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07" w:rsidRPr="00295733" w:rsidRDefault="005B3207">
      <w:pPr>
        <w:pStyle w:val="ConsPlusTitle"/>
        <w:jc w:val="center"/>
        <w:outlineLvl w:val="0"/>
        <w:rPr>
          <w:color w:val="000000" w:themeColor="text1"/>
        </w:rPr>
      </w:pPr>
      <w:bookmarkStart w:id="0" w:name="_GoBack"/>
      <w:bookmarkEnd w:id="0"/>
      <w:r w:rsidRPr="00295733">
        <w:rPr>
          <w:color w:val="000000" w:themeColor="text1"/>
        </w:rPr>
        <w:t>АДМИНИСТРАЦИЯ ГОРОДА НОРИЛЬСКА</w:t>
      </w:r>
    </w:p>
    <w:p w:rsidR="005B3207" w:rsidRPr="00295733" w:rsidRDefault="005B3207">
      <w:pPr>
        <w:pStyle w:val="ConsPlusTitle"/>
        <w:jc w:val="center"/>
        <w:rPr>
          <w:color w:val="000000" w:themeColor="text1"/>
        </w:rPr>
      </w:pPr>
      <w:r w:rsidRPr="00295733">
        <w:rPr>
          <w:color w:val="000000" w:themeColor="text1"/>
        </w:rPr>
        <w:t>КРАСНОЯРСКОГО КРАЯ</w:t>
      </w:r>
    </w:p>
    <w:p w:rsidR="005B3207" w:rsidRPr="00295733" w:rsidRDefault="005B3207">
      <w:pPr>
        <w:pStyle w:val="ConsPlusTitle"/>
        <w:jc w:val="center"/>
        <w:rPr>
          <w:color w:val="000000" w:themeColor="text1"/>
        </w:rPr>
      </w:pPr>
    </w:p>
    <w:p w:rsidR="005B3207" w:rsidRPr="00295733" w:rsidRDefault="005B3207">
      <w:pPr>
        <w:pStyle w:val="ConsPlusTitle"/>
        <w:jc w:val="center"/>
        <w:rPr>
          <w:color w:val="000000" w:themeColor="text1"/>
        </w:rPr>
      </w:pPr>
      <w:r w:rsidRPr="00295733">
        <w:rPr>
          <w:color w:val="000000" w:themeColor="text1"/>
        </w:rPr>
        <w:t>ПОСТАНОВЛЕНИЕ</w:t>
      </w:r>
    </w:p>
    <w:p w:rsidR="005B3207" w:rsidRPr="00295733" w:rsidRDefault="005B3207">
      <w:pPr>
        <w:pStyle w:val="ConsPlusTitle"/>
        <w:jc w:val="center"/>
        <w:rPr>
          <w:color w:val="000000" w:themeColor="text1"/>
        </w:rPr>
      </w:pPr>
      <w:r w:rsidRPr="00295733">
        <w:rPr>
          <w:color w:val="000000" w:themeColor="text1"/>
        </w:rPr>
        <w:t>от 25 октября 2019 г. N 501</w:t>
      </w:r>
    </w:p>
    <w:p w:rsidR="005B3207" w:rsidRPr="00295733" w:rsidRDefault="005B3207">
      <w:pPr>
        <w:pStyle w:val="ConsPlusTitle"/>
        <w:jc w:val="center"/>
        <w:rPr>
          <w:color w:val="000000" w:themeColor="text1"/>
        </w:rPr>
      </w:pPr>
    </w:p>
    <w:p w:rsidR="005B3207" w:rsidRPr="00295733" w:rsidRDefault="005B3207">
      <w:pPr>
        <w:pStyle w:val="ConsPlusTitle"/>
        <w:jc w:val="center"/>
        <w:rPr>
          <w:color w:val="000000" w:themeColor="text1"/>
        </w:rPr>
      </w:pPr>
      <w:r w:rsidRPr="00295733">
        <w:rPr>
          <w:color w:val="000000" w:themeColor="text1"/>
        </w:rPr>
        <w:t>ОБ УТВЕРЖДЕНИИ АДМИНИСТРАТИВНОГО РЕГЛАМЕНТА ПРЕДОСТАВЛЕНИЯ</w:t>
      </w:r>
    </w:p>
    <w:p w:rsidR="005B3207" w:rsidRPr="00295733" w:rsidRDefault="005B3207">
      <w:pPr>
        <w:pStyle w:val="ConsPlusTitle"/>
        <w:jc w:val="center"/>
        <w:rPr>
          <w:color w:val="000000" w:themeColor="text1"/>
        </w:rPr>
      </w:pPr>
      <w:r w:rsidRPr="00295733">
        <w:rPr>
          <w:color w:val="000000" w:themeColor="text1"/>
        </w:rPr>
        <w:t>МУНИЦИПАЛЬНОЙ УСЛУГИ "СОГЛАСОВАНИЕ ЭСКИЗНЫХ ПРОЕКТОВ</w:t>
      </w:r>
    </w:p>
    <w:p w:rsidR="005B3207" w:rsidRPr="00295733" w:rsidRDefault="005B3207">
      <w:pPr>
        <w:pStyle w:val="ConsPlusTitle"/>
        <w:jc w:val="center"/>
        <w:rPr>
          <w:color w:val="000000" w:themeColor="text1"/>
        </w:rPr>
      </w:pPr>
      <w:r w:rsidRPr="00295733">
        <w:rPr>
          <w:color w:val="000000" w:themeColor="text1"/>
        </w:rPr>
        <w:t>ВНЕШНЕГО ВИДА НЕСТАЦИОНАРНЫХ ТОРГОВЫХ ОБЪЕКТОВ,</w:t>
      </w:r>
    </w:p>
    <w:p w:rsidR="005B3207" w:rsidRPr="00295733" w:rsidRDefault="005B3207">
      <w:pPr>
        <w:pStyle w:val="ConsPlusTitle"/>
        <w:jc w:val="center"/>
        <w:rPr>
          <w:color w:val="000000" w:themeColor="text1"/>
        </w:rPr>
      </w:pPr>
      <w:r w:rsidRPr="00295733">
        <w:rPr>
          <w:color w:val="000000" w:themeColor="text1"/>
        </w:rPr>
        <w:t>НЕСТАЦИОНАРНЫХ ОБЪЕКТОВ ОБЩЕСТВЕННОГО ПИТАНИЯ, СЕЗОННЫХ</w:t>
      </w:r>
    </w:p>
    <w:p w:rsidR="005B3207" w:rsidRPr="00295733" w:rsidRDefault="005B3207">
      <w:pPr>
        <w:pStyle w:val="ConsPlusTitle"/>
        <w:jc w:val="center"/>
        <w:rPr>
          <w:color w:val="000000" w:themeColor="text1"/>
        </w:rPr>
      </w:pPr>
      <w:r w:rsidRPr="00295733">
        <w:rPr>
          <w:color w:val="000000" w:themeColor="text1"/>
        </w:rPr>
        <w:t>ОБЪЕКТОВ НА ТЕРРИТОРИИ МУНИЦИПАЛЬНОГО</w:t>
      </w:r>
    </w:p>
    <w:p w:rsidR="005B3207" w:rsidRPr="00295733" w:rsidRDefault="005B3207">
      <w:pPr>
        <w:pStyle w:val="ConsPlusTitle"/>
        <w:jc w:val="center"/>
        <w:rPr>
          <w:color w:val="000000" w:themeColor="text1"/>
        </w:rPr>
      </w:pPr>
      <w:r w:rsidRPr="00295733">
        <w:rPr>
          <w:color w:val="000000" w:themeColor="text1"/>
        </w:rPr>
        <w:t>ОБРАЗОВАНИЯ ГОРОД НОРИЛЬСК"</w:t>
      </w:r>
    </w:p>
    <w:p w:rsidR="005B3207" w:rsidRPr="00295733" w:rsidRDefault="005B3207">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5733" w:rsidRPr="00295733" w:rsidTr="00295733">
        <w:tc>
          <w:tcPr>
            <w:tcW w:w="60" w:type="dxa"/>
            <w:tcBorders>
              <w:top w:val="nil"/>
              <w:left w:val="nil"/>
              <w:bottom w:val="nil"/>
              <w:right w:val="nil"/>
            </w:tcBorders>
            <w:shd w:val="clear" w:color="auto" w:fill="auto"/>
            <w:tcMar>
              <w:top w:w="0" w:type="dxa"/>
              <w:left w:w="0" w:type="dxa"/>
              <w:bottom w:w="0" w:type="dxa"/>
              <w:right w:w="0" w:type="dxa"/>
            </w:tcMar>
          </w:tcPr>
          <w:p w:rsidR="005B3207" w:rsidRPr="00295733" w:rsidRDefault="005B3207">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5B3207" w:rsidRPr="00295733" w:rsidRDefault="005B3207">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5B3207" w:rsidRPr="00295733" w:rsidRDefault="005B3207">
            <w:pPr>
              <w:pStyle w:val="ConsPlusNormal"/>
              <w:jc w:val="center"/>
              <w:rPr>
                <w:color w:val="000000" w:themeColor="text1"/>
              </w:rPr>
            </w:pPr>
            <w:r w:rsidRPr="00295733">
              <w:rPr>
                <w:color w:val="000000" w:themeColor="text1"/>
              </w:rPr>
              <w:t>Список изменяющих документов</w:t>
            </w:r>
          </w:p>
          <w:p w:rsidR="005B3207" w:rsidRPr="00295733" w:rsidRDefault="005B3207">
            <w:pPr>
              <w:pStyle w:val="ConsPlusNormal"/>
              <w:jc w:val="center"/>
              <w:rPr>
                <w:color w:val="000000" w:themeColor="text1"/>
              </w:rPr>
            </w:pPr>
            <w:r w:rsidRPr="00295733">
              <w:rPr>
                <w:color w:val="000000" w:themeColor="text1"/>
              </w:rPr>
              <w:t>(в ред. Постановлений Администрации г. Норильска Красноярского края</w:t>
            </w:r>
          </w:p>
          <w:p w:rsidR="005B3207" w:rsidRPr="00295733" w:rsidRDefault="005B3207">
            <w:pPr>
              <w:pStyle w:val="ConsPlusNormal"/>
              <w:jc w:val="center"/>
              <w:rPr>
                <w:color w:val="000000" w:themeColor="text1"/>
              </w:rPr>
            </w:pPr>
            <w:r w:rsidRPr="00295733">
              <w:rPr>
                <w:color w:val="000000" w:themeColor="text1"/>
              </w:rPr>
              <w:t>от 28.08.2020 N 457, от 14.01.2021 N 19, от 12.05.2021 N 199,</w:t>
            </w:r>
          </w:p>
          <w:p w:rsidR="005B3207" w:rsidRPr="00295733" w:rsidRDefault="005B3207">
            <w:pPr>
              <w:pStyle w:val="ConsPlusNormal"/>
              <w:jc w:val="center"/>
              <w:rPr>
                <w:color w:val="000000" w:themeColor="text1"/>
              </w:rPr>
            </w:pPr>
            <w:r w:rsidRPr="00295733">
              <w:rPr>
                <w:color w:val="000000" w:themeColor="text1"/>
              </w:rPr>
              <w:t>от 11.01.2022 N 12, от 18.01.2022 N 50, от 16.12.2022 N 626,</w:t>
            </w:r>
          </w:p>
          <w:p w:rsidR="005B3207" w:rsidRPr="00295733" w:rsidRDefault="005B3207">
            <w:pPr>
              <w:pStyle w:val="ConsPlusNormal"/>
              <w:jc w:val="center"/>
              <w:rPr>
                <w:color w:val="000000" w:themeColor="text1"/>
              </w:rPr>
            </w:pPr>
            <w:r w:rsidRPr="00295733">
              <w:rPr>
                <w:color w:val="000000" w:themeColor="text1"/>
              </w:rPr>
              <w:t>от 26.03.2024 N 138,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5B3207" w:rsidRPr="00295733" w:rsidRDefault="005B3207">
            <w:pPr>
              <w:pStyle w:val="ConsPlusNormal"/>
              <w:rPr>
                <w:color w:val="000000" w:themeColor="text1"/>
              </w:rPr>
            </w:pPr>
          </w:p>
        </w:tc>
      </w:tr>
    </w:tbl>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Руководствуясь статьей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5B3207" w:rsidRPr="00295733" w:rsidRDefault="005B3207">
      <w:pPr>
        <w:pStyle w:val="ConsPlusNormal"/>
        <w:spacing w:before="220"/>
        <w:ind w:firstLine="540"/>
        <w:jc w:val="both"/>
        <w:rPr>
          <w:color w:val="000000" w:themeColor="text1"/>
        </w:rPr>
      </w:pPr>
      <w:r w:rsidRPr="00295733">
        <w:rPr>
          <w:color w:val="000000" w:themeColor="text1"/>
        </w:rPr>
        <w:t>1. Утвердить Административный регламент предоставления муниципальной услуги "Согласование эскизных проектов внешнего вида нестационарных торговых объектов, нестационарных объектов общественного питания, сезонных объектов на территории муниципального образования город Норильск" (прилагается).</w:t>
      </w:r>
    </w:p>
    <w:p w:rsidR="005B3207" w:rsidRPr="00295733" w:rsidRDefault="005B3207">
      <w:pPr>
        <w:pStyle w:val="ConsPlusNormal"/>
        <w:jc w:val="both"/>
        <w:rPr>
          <w:color w:val="000000" w:themeColor="text1"/>
        </w:rPr>
      </w:pPr>
      <w:r w:rsidRPr="00295733">
        <w:rPr>
          <w:color w:val="000000" w:themeColor="text1"/>
        </w:rPr>
        <w:t>(п. 1 в ред. Постановления Администрации г. Норильска Красноярского края от 26.03.2024 N 138)</w:t>
      </w:r>
    </w:p>
    <w:p w:rsidR="005B3207" w:rsidRPr="00295733" w:rsidRDefault="005B3207">
      <w:pPr>
        <w:pStyle w:val="ConsPlusNormal"/>
        <w:spacing w:before="220"/>
        <w:ind w:firstLine="540"/>
        <w:jc w:val="both"/>
        <w:rPr>
          <w:color w:val="000000" w:themeColor="text1"/>
        </w:rPr>
      </w:pPr>
      <w:r w:rsidRPr="00295733">
        <w:rPr>
          <w:color w:val="000000" w:themeColor="text1"/>
        </w:rPr>
        <w:t>2. Признать утратившими силу:</w:t>
      </w:r>
    </w:p>
    <w:p w:rsidR="005B3207" w:rsidRPr="00295733" w:rsidRDefault="005B3207">
      <w:pPr>
        <w:pStyle w:val="ConsPlusNormal"/>
        <w:spacing w:before="220"/>
        <w:ind w:firstLine="540"/>
        <w:jc w:val="both"/>
        <w:rPr>
          <w:color w:val="000000" w:themeColor="text1"/>
        </w:rPr>
      </w:pPr>
      <w:r w:rsidRPr="00295733">
        <w:rPr>
          <w:color w:val="000000" w:themeColor="text1"/>
        </w:rPr>
        <w:t>- Постановление Администрации города Норильска от 03.08.2017 N 312 "Об утверждении Административного регламента предоставления муниципальной услуги по согласованию внешнего вида сезонных объектов на территории муниципального образования город Норильск";</w:t>
      </w:r>
    </w:p>
    <w:p w:rsidR="005B3207" w:rsidRPr="00295733" w:rsidRDefault="005B3207">
      <w:pPr>
        <w:pStyle w:val="ConsPlusNormal"/>
        <w:spacing w:before="220"/>
        <w:ind w:firstLine="540"/>
        <w:jc w:val="both"/>
        <w:rPr>
          <w:color w:val="000000" w:themeColor="text1"/>
        </w:rPr>
      </w:pPr>
      <w:r w:rsidRPr="00295733">
        <w:rPr>
          <w:color w:val="000000" w:themeColor="text1"/>
        </w:rPr>
        <w:t>- пункт 1.5 Постановления Администрации города Норильска от 11.01.2018 N 05 "О внесении изменений в отдельные нормативные правовые акты Администрации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 абзац девяносто второй пункта 1 Постановления Администрации города Норильска от 13.04.2018 N 138 "О внесении изменений в отдельные нормативные правовые акты Администрации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 абзац третий пункта 2 Постановления Администрации города Норильска от 04.07.2018 N 275 "О внесении изменений в отдельные нормативные правовые акты Администрации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 абзац третий пункта 2 Постановления Администрации города Норильска от 25.10.2018 N 402 "О внесении изменений в отдельные нормативные правовые акты Администрации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 абзац третий пункта 1 Постановления Администрации города Норильска от 16.05.2019 N 182 "О внесении изменений в отдельные нормативные правовые акты Администрации города </w:t>
      </w:r>
      <w:r w:rsidRPr="00295733">
        <w:rPr>
          <w:color w:val="000000" w:themeColor="text1"/>
        </w:rPr>
        <w:lastRenderedPageBreak/>
        <w:t>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B3207" w:rsidRPr="00295733" w:rsidRDefault="005B3207">
      <w:pPr>
        <w:pStyle w:val="ConsPlusNormal"/>
        <w:spacing w:before="220"/>
        <w:ind w:firstLine="540"/>
        <w:jc w:val="both"/>
        <w:rPr>
          <w:color w:val="000000" w:themeColor="text1"/>
        </w:rPr>
      </w:pPr>
      <w:r w:rsidRPr="00295733">
        <w:rPr>
          <w:color w:val="000000" w:themeColor="text1"/>
        </w:rPr>
        <w:t>4. Настоящее Постановление вступает в силу после опубликования в газете "Заполярная правда".</w:t>
      </w:r>
    </w:p>
    <w:p w:rsidR="005B3207" w:rsidRPr="00295733" w:rsidRDefault="005B3207">
      <w:pPr>
        <w:pStyle w:val="ConsPlusNormal"/>
        <w:jc w:val="both"/>
        <w:rPr>
          <w:color w:val="000000" w:themeColor="text1"/>
        </w:rPr>
      </w:pPr>
    </w:p>
    <w:p w:rsidR="005B3207" w:rsidRPr="00295733" w:rsidRDefault="005B3207">
      <w:pPr>
        <w:pStyle w:val="ConsPlusNormal"/>
        <w:jc w:val="right"/>
        <w:rPr>
          <w:color w:val="000000" w:themeColor="text1"/>
        </w:rPr>
      </w:pPr>
      <w:r w:rsidRPr="00295733">
        <w:rPr>
          <w:color w:val="000000" w:themeColor="text1"/>
        </w:rPr>
        <w:t>Глава</w:t>
      </w:r>
    </w:p>
    <w:p w:rsidR="005B3207" w:rsidRPr="00295733" w:rsidRDefault="005B3207">
      <w:pPr>
        <w:pStyle w:val="ConsPlusNormal"/>
        <w:jc w:val="right"/>
        <w:rPr>
          <w:color w:val="000000" w:themeColor="text1"/>
        </w:rPr>
      </w:pPr>
      <w:r w:rsidRPr="00295733">
        <w:rPr>
          <w:color w:val="000000" w:themeColor="text1"/>
        </w:rPr>
        <w:t>города Норильска</w:t>
      </w:r>
    </w:p>
    <w:p w:rsidR="005B3207" w:rsidRPr="00295733" w:rsidRDefault="005B3207">
      <w:pPr>
        <w:pStyle w:val="ConsPlusNormal"/>
        <w:jc w:val="right"/>
        <w:rPr>
          <w:color w:val="000000" w:themeColor="text1"/>
        </w:rPr>
      </w:pPr>
      <w:r w:rsidRPr="00295733">
        <w:rPr>
          <w:color w:val="000000" w:themeColor="text1"/>
        </w:rPr>
        <w:t>Р.В.АХМЕТЧИН</w:t>
      </w: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right"/>
        <w:outlineLvl w:val="0"/>
        <w:rPr>
          <w:color w:val="000000" w:themeColor="text1"/>
        </w:rPr>
      </w:pPr>
      <w:r w:rsidRPr="00295733">
        <w:rPr>
          <w:color w:val="000000" w:themeColor="text1"/>
        </w:rPr>
        <w:t>Утвержден</w:t>
      </w:r>
    </w:p>
    <w:p w:rsidR="005B3207" w:rsidRPr="00295733" w:rsidRDefault="005B3207">
      <w:pPr>
        <w:pStyle w:val="ConsPlusNormal"/>
        <w:jc w:val="right"/>
        <w:rPr>
          <w:color w:val="000000" w:themeColor="text1"/>
        </w:rPr>
      </w:pPr>
      <w:r w:rsidRPr="00295733">
        <w:rPr>
          <w:color w:val="000000" w:themeColor="text1"/>
        </w:rPr>
        <w:t>Постановлением</w:t>
      </w:r>
    </w:p>
    <w:p w:rsidR="005B3207" w:rsidRPr="00295733" w:rsidRDefault="005B3207">
      <w:pPr>
        <w:pStyle w:val="ConsPlusNormal"/>
        <w:jc w:val="right"/>
        <w:rPr>
          <w:color w:val="000000" w:themeColor="text1"/>
        </w:rPr>
      </w:pPr>
      <w:r w:rsidRPr="00295733">
        <w:rPr>
          <w:color w:val="000000" w:themeColor="text1"/>
        </w:rPr>
        <w:t>Администрации города Норильска</w:t>
      </w:r>
    </w:p>
    <w:p w:rsidR="005B3207" w:rsidRPr="00295733" w:rsidRDefault="005B3207">
      <w:pPr>
        <w:pStyle w:val="ConsPlusNormal"/>
        <w:jc w:val="right"/>
        <w:rPr>
          <w:color w:val="000000" w:themeColor="text1"/>
        </w:rPr>
      </w:pPr>
      <w:r w:rsidRPr="00295733">
        <w:rPr>
          <w:color w:val="000000" w:themeColor="text1"/>
        </w:rPr>
        <w:t>от 25 октября 2019 г. N 501</w:t>
      </w:r>
    </w:p>
    <w:p w:rsidR="005B3207" w:rsidRPr="00295733" w:rsidRDefault="005B3207">
      <w:pPr>
        <w:pStyle w:val="ConsPlusNormal"/>
        <w:jc w:val="both"/>
        <w:rPr>
          <w:color w:val="000000" w:themeColor="text1"/>
        </w:rPr>
      </w:pPr>
    </w:p>
    <w:p w:rsidR="005B3207" w:rsidRPr="00295733" w:rsidRDefault="005B3207">
      <w:pPr>
        <w:pStyle w:val="ConsPlusTitle"/>
        <w:jc w:val="center"/>
        <w:rPr>
          <w:color w:val="000000" w:themeColor="text1"/>
        </w:rPr>
      </w:pPr>
      <w:bookmarkStart w:id="1" w:name="P45"/>
      <w:bookmarkEnd w:id="1"/>
      <w:r w:rsidRPr="00295733">
        <w:rPr>
          <w:color w:val="000000" w:themeColor="text1"/>
        </w:rPr>
        <w:t>АДМИНИСТРАТИВНЫЙ РЕГЛАМЕНТ</w:t>
      </w:r>
    </w:p>
    <w:p w:rsidR="005B3207" w:rsidRPr="00295733" w:rsidRDefault="005B3207">
      <w:pPr>
        <w:pStyle w:val="ConsPlusTitle"/>
        <w:jc w:val="center"/>
        <w:rPr>
          <w:color w:val="000000" w:themeColor="text1"/>
        </w:rPr>
      </w:pPr>
      <w:r w:rsidRPr="00295733">
        <w:rPr>
          <w:color w:val="000000" w:themeColor="text1"/>
        </w:rPr>
        <w:t>ПРЕДОСТАВЛЕНИЯ МУНИЦИПАЛЬНОЙ УСЛУГИ "СОГЛАСОВАНИЕ ЭСКИЗНЫХ</w:t>
      </w:r>
    </w:p>
    <w:p w:rsidR="005B3207" w:rsidRPr="00295733" w:rsidRDefault="005B3207">
      <w:pPr>
        <w:pStyle w:val="ConsPlusTitle"/>
        <w:jc w:val="center"/>
        <w:rPr>
          <w:color w:val="000000" w:themeColor="text1"/>
        </w:rPr>
      </w:pPr>
      <w:r w:rsidRPr="00295733">
        <w:rPr>
          <w:color w:val="000000" w:themeColor="text1"/>
        </w:rPr>
        <w:t>ПРОЕКТОВ ВНЕШНЕГО ВИДА НЕСТАЦИОНАРНЫХ ТОРГОВЫХ ОБЪЕКТОВ,</w:t>
      </w:r>
    </w:p>
    <w:p w:rsidR="005B3207" w:rsidRPr="00295733" w:rsidRDefault="005B3207">
      <w:pPr>
        <w:pStyle w:val="ConsPlusTitle"/>
        <w:jc w:val="center"/>
        <w:rPr>
          <w:color w:val="000000" w:themeColor="text1"/>
        </w:rPr>
      </w:pPr>
      <w:r w:rsidRPr="00295733">
        <w:rPr>
          <w:color w:val="000000" w:themeColor="text1"/>
        </w:rPr>
        <w:t>НЕСТАЦИОНАРНЫХ ОБЪЕКТОВ ОБЩЕСТВЕННОГО ПИТАНИЯ, СЕЗОННЫХ</w:t>
      </w:r>
    </w:p>
    <w:p w:rsidR="005B3207" w:rsidRPr="00295733" w:rsidRDefault="005B3207">
      <w:pPr>
        <w:pStyle w:val="ConsPlusTitle"/>
        <w:jc w:val="center"/>
        <w:rPr>
          <w:color w:val="000000" w:themeColor="text1"/>
        </w:rPr>
      </w:pPr>
      <w:r w:rsidRPr="00295733">
        <w:rPr>
          <w:color w:val="000000" w:themeColor="text1"/>
        </w:rPr>
        <w:t>ОБЪЕКТОВ НА ТЕРРИТОРИИ МУНИЦИПАЛЬНОГО ОБРАЗОВАНИЯ</w:t>
      </w:r>
    </w:p>
    <w:p w:rsidR="005B3207" w:rsidRPr="00295733" w:rsidRDefault="005B3207">
      <w:pPr>
        <w:pStyle w:val="ConsPlusTitle"/>
        <w:jc w:val="center"/>
        <w:rPr>
          <w:color w:val="000000" w:themeColor="text1"/>
        </w:rPr>
      </w:pPr>
      <w:r w:rsidRPr="00295733">
        <w:rPr>
          <w:color w:val="000000" w:themeColor="text1"/>
        </w:rPr>
        <w:t>ГОРОД НОРИЛЬСК"</w:t>
      </w:r>
    </w:p>
    <w:p w:rsidR="005B3207" w:rsidRPr="00295733" w:rsidRDefault="005B3207">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5733" w:rsidRPr="00295733" w:rsidTr="00295733">
        <w:tc>
          <w:tcPr>
            <w:tcW w:w="60" w:type="dxa"/>
            <w:tcBorders>
              <w:top w:val="nil"/>
              <w:left w:val="nil"/>
              <w:bottom w:val="nil"/>
              <w:right w:val="nil"/>
            </w:tcBorders>
            <w:shd w:val="clear" w:color="auto" w:fill="auto"/>
            <w:tcMar>
              <w:top w:w="0" w:type="dxa"/>
              <w:left w:w="0" w:type="dxa"/>
              <w:bottom w:w="0" w:type="dxa"/>
              <w:right w:w="0" w:type="dxa"/>
            </w:tcMar>
          </w:tcPr>
          <w:p w:rsidR="005B3207" w:rsidRPr="00295733" w:rsidRDefault="005B3207">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5B3207" w:rsidRPr="00295733" w:rsidRDefault="005B3207">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5B3207" w:rsidRPr="00295733" w:rsidRDefault="005B3207">
            <w:pPr>
              <w:pStyle w:val="ConsPlusNormal"/>
              <w:jc w:val="center"/>
              <w:rPr>
                <w:color w:val="000000" w:themeColor="text1"/>
              </w:rPr>
            </w:pPr>
            <w:r w:rsidRPr="00295733">
              <w:rPr>
                <w:color w:val="000000" w:themeColor="text1"/>
              </w:rPr>
              <w:t>Список изменяющих документов</w:t>
            </w:r>
          </w:p>
          <w:p w:rsidR="005B3207" w:rsidRPr="00295733" w:rsidRDefault="005B3207">
            <w:pPr>
              <w:pStyle w:val="ConsPlusNormal"/>
              <w:jc w:val="center"/>
              <w:rPr>
                <w:color w:val="000000" w:themeColor="text1"/>
              </w:rPr>
            </w:pPr>
            <w:r w:rsidRPr="00295733">
              <w:rPr>
                <w:color w:val="000000" w:themeColor="text1"/>
              </w:rPr>
              <w:t>(в ред. Постановлений Администрации г. Норильска Красноярского края</w:t>
            </w:r>
          </w:p>
          <w:p w:rsidR="005B3207" w:rsidRPr="00295733" w:rsidRDefault="005B3207">
            <w:pPr>
              <w:pStyle w:val="ConsPlusNormal"/>
              <w:jc w:val="center"/>
              <w:rPr>
                <w:color w:val="000000" w:themeColor="text1"/>
              </w:rPr>
            </w:pPr>
            <w:r w:rsidRPr="00295733">
              <w:rPr>
                <w:color w:val="000000" w:themeColor="text1"/>
              </w:rPr>
              <w:t>от 26.03.2024 N 138,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5B3207" w:rsidRPr="00295733" w:rsidRDefault="005B3207">
            <w:pPr>
              <w:pStyle w:val="ConsPlusNormal"/>
              <w:rPr>
                <w:color w:val="000000" w:themeColor="text1"/>
              </w:rPr>
            </w:pPr>
          </w:p>
        </w:tc>
      </w:tr>
    </w:tbl>
    <w:p w:rsidR="005B3207" w:rsidRPr="00295733" w:rsidRDefault="005B3207">
      <w:pPr>
        <w:pStyle w:val="ConsPlusNormal"/>
        <w:jc w:val="both"/>
        <w:rPr>
          <w:color w:val="000000" w:themeColor="text1"/>
        </w:rPr>
      </w:pPr>
    </w:p>
    <w:p w:rsidR="005B3207" w:rsidRPr="00295733" w:rsidRDefault="005B3207">
      <w:pPr>
        <w:pStyle w:val="ConsPlusTitle"/>
        <w:jc w:val="center"/>
        <w:outlineLvl w:val="1"/>
        <w:rPr>
          <w:color w:val="000000" w:themeColor="text1"/>
        </w:rPr>
      </w:pPr>
      <w:r w:rsidRPr="00295733">
        <w:rPr>
          <w:color w:val="000000" w:themeColor="text1"/>
        </w:rPr>
        <w:t>1. ОБЩИЕ ПОЛОЖЕНИЯ</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Предмет регулирования Административного регламента</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1.1. Административный регламент предоставления муниципальной услуги "Согласование эскизных проектов внешнего вида нестационарных торговых объектов, нестационарных объектов общественного питания, сезонных объектов на территории муниципального образования город Норильск" определяет порядок и стандарт предоставления муниципальной услуги "Согласование эскизных проектов внешнего вида нестационарных торговых объектов, нестационарных объектов общественного питания, сезонных объектов на территории муниципального образования город Норильск" (далее - Административный регламент, муниципальная услуга).</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Круг заявителей</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bookmarkStart w:id="2" w:name="P63"/>
      <w:bookmarkEnd w:id="2"/>
      <w:r w:rsidRPr="00295733">
        <w:rPr>
          <w:color w:val="000000" w:themeColor="text1"/>
        </w:rPr>
        <w:t xml:space="preserve">1.2. Муниципальная услуга предоставляется физическим или юридическим лицам, обладающим правом собственности на земельный участок или здание, строение, сооружение, на (в) котором предполагается размещение нестационарного торгового объекта, нестационарного объекта общественного питания, сезонного объекта (далее именуемые - НТО), или владеющим и (или) пользующимся этим земельным участком, зданием, строением, сооружением на ином законном основании, либо заключившим договор на размещение НТО в зданиях, строениях, сооружениях муниципальной собственности либо на земельных участках муниципальной </w:t>
      </w:r>
      <w:r w:rsidRPr="00295733">
        <w:rPr>
          <w:color w:val="000000" w:themeColor="text1"/>
        </w:rPr>
        <w:lastRenderedPageBreak/>
        <w:t>собственности, а также на земельных участках, государственная собственность на которые не разграничена, обратившимся в Управление по градостроительству и землепользованию Администрации города за предоставлением муниципальной услуги (далее - Заявитель).</w:t>
      </w:r>
    </w:p>
    <w:p w:rsidR="005B3207" w:rsidRPr="00295733" w:rsidRDefault="005B3207">
      <w:pPr>
        <w:pStyle w:val="ConsPlusNormal"/>
        <w:spacing w:before="220"/>
        <w:ind w:firstLine="540"/>
        <w:jc w:val="both"/>
        <w:rPr>
          <w:color w:val="000000" w:themeColor="text1"/>
        </w:rPr>
      </w:pPr>
      <w:r w:rsidRPr="00295733">
        <w:rPr>
          <w:color w:val="000000" w:themeColor="text1"/>
        </w:rPr>
        <w:t>Интересы Заявителей могут представлять лица, уполномоченные Заявителем в установленном порядке (далее - представитель Заявителя).</w:t>
      </w:r>
    </w:p>
    <w:p w:rsidR="005B3207" w:rsidRPr="00295733" w:rsidRDefault="005B3207">
      <w:pPr>
        <w:pStyle w:val="ConsPlusNormal"/>
        <w:spacing w:before="220"/>
        <w:ind w:firstLine="540"/>
        <w:jc w:val="both"/>
        <w:rPr>
          <w:color w:val="000000" w:themeColor="text1"/>
        </w:rPr>
      </w:pPr>
      <w:r w:rsidRPr="00295733">
        <w:rPr>
          <w:color w:val="000000" w:themeColor="text1"/>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1"/>
        <w:rPr>
          <w:color w:val="000000" w:themeColor="text1"/>
        </w:rPr>
      </w:pPr>
      <w:r w:rsidRPr="00295733">
        <w:rPr>
          <w:color w:val="000000" w:themeColor="text1"/>
        </w:rPr>
        <w:t>2. СТАНДАРТ ПРЕДОСТАВЛЕНИЯ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Наименование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2.1. Муниципальная услуга "Согласование эскизных проектов внешнего вида нестационарных торговых объектов, нестационарных объектов общественного питания, сезонных объектов на территории муниципального образования город Норильск".</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Наименование органа, предоставляющего муниципальную услугу</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2.2. Органом предоставления муниципальной услуги является Администрация города Норильска в лице Управления по градостроительству и землепользованию Администрации города Норильска (далее - Уполномоченный орган, Управление).</w:t>
      </w:r>
    </w:p>
    <w:p w:rsidR="005B3207" w:rsidRPr="00295733" w:rsidRDefault="005B3207">
      <w:pPr>
        <w:pStyle w:val="ConsPlusNormal"/>
        <w:spacing w:before="220"/>
        <w:ind w:firstLine="540"/>
        <w:jc w:val="both"/>
        <w:rPr>
          <w:color w:val="000000" w:themeColor="text1"/>
        </w:rPr>
      </w:pPr>
      <w:r w:rsidRPr="00295733">
        <w:rPr>
          <w:color w:val="000000" w:themeColor="text1"/>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Результат предоставления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bookmarkStart w:id="3" w:name="P80"/>
      <w:bookmarkEnd w:id="3"/>
      <w:r w:rsidRPr="00295733">
        <w:rPr>
          <w:color w:val="000000" w:themeColor="text1"/>
        </w:rPr>
        <w:t>2.4. Результатом предоставления муниципальной услуги является:</w:t>
      </w:r>
    </w:p>
    <w:p w:rsidR="005B3207" w:rsidRPr="00295733" w:rsidRDefault="005B3207">
      <w:pPr>
        <w:pStyle w:val="ConsPlusNormal"/>
        <w:spacing w:before="220"/>
        <w:ind w:firstLine="540"/>
        <w:jc w:val="both"/>
        <w:rPr>
          <w:color w:val="000000" w:themeColor="text1"/>
        </w:rPr>
      </w:pPr>
      <w:r w:rsidRPr="00295733">
        <w:rPr>
          <w:color w:val="000000" w:themeColor="text1"/>
        </w:rPr>
        <w:t>2.4.1. Согласованный руководителем Уполномоченного органа эскизный проект внешнего вида НТО;</w:t>
      </w:r>
    </w:p>
    <w:p w:rsidR="005B3207" w:rsidRPr="00295733" w:rsidRDefault="005B3207">
      <w:pPr>
        <w:pStyle w:val="ConsPlusNormal"/>
        <w:spacing w:before="220"/>
        <w:ind w:firstLine="540"/>
        <w:jc w:val="both"/>
        <w:rPr>
          <w:color w:val="000000" w:themeColor="text1"/>
        </w:rPr>
      </w:pPr>
      <w:r w:rsidRPr="00295733">
        <w:rPr>
          <w:color w:val="000000" w:themeColor="text1"/>
        </w:rPr>
        <w:t>2.4.2. Уведомление об отказе в согласовании эскизного проекта внешнего вида НТО с указанием причин отказа, оформляемое по форме, приведенной в приложении N 3 к настоящему Административному регламенту, подписанное руководителем Уполномоченного органа (далее - уведомление об отказе в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2.5. Заявителю предоставляется согласованный эскизный проект внешнего вида НТО либо уведомление об отказе в предоставлении муниципальной услуги способом, указанным в запросе о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лично в Управлении, почтовым отправлением, на адрес электронной почты;</w:t>
      </w:r>
    </w:p>
    <w:p w:rsidR="005B3207" w:rsidRPr="00295733" w:rsidRDefault="005B3207">
      <w:pPr>
        <w:pStyle w:val="ConsPlusNormal"/>
        <w:spacing w:before="220"/>
        <w:ind w:firstLine="540"/>
        <w:jc w:val="both"/>
        <w:rPr>
          <w:color w:val="000000" w:themeColor="text1"/>
        </w:rPr>
      </w:pPr>
      <w:r w:rsidRPr="00295733">
        <w:rPr>
          <w:color w:val="000000" w:themeColor="text1"/>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5B3207" w:rsidRPr="00295733" w:rsidRDefault="005B3207">
      <w:pPr>
        <w:pStyle w:val="ConsPlusNormal"/>
        <w:spacing w:before="220"/>
        <w:ind w:firstLine="540"/>
        <w:jc w:val="both"/>
        <w:rPr>
          <w:color w:val="000000" w:themeColor="text1"/>
        </w:rPr>
      </w:pPr>
      <w:r w:rsidRPr="00295733">
        <w:rPr>
          <w:color w:val="000000" w:themeColor="text1"/>
        </w:rPr>
        <w:t>- в МФЦ.</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2.6. Формирование реестровой записи в качестве результата предоставления муниципальной услуги не предусмотрено.</w:t>
      </w:r>
    </w:p>
    <w:p w:rsidR="005B3207" w:rsidRPr="00295733" w:rsidRDefault="005B3207">
      <w:pPr>
        <w:pStyle w:val="ConsPlusNormal"/>
        <w:spacing w:before="220"/>
        <w:ind w:firstLine="540"/>
        <w:jc w:val="both"/>
        <w:rPr>
          <w:color w:val="000000" w:themeColor="text1"/>
        </w:rPr>
      </w:pPr>
      <w:r w:rsidRPr="00295733">
        <w:rPr>
          <w:color w:val="000000" w:themeColor="text1"/>
        </w:rPr>
        <w:t>Использование информационных систем при предоставлении муниципальной услуги не предусмотрено.</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Срок предоставления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2.7. Срок предоставления муниципальной услуги по запросам о предоставлении муниципальной услуги, поступившим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Правовые основания для предоставления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2.8. Предоставление муниципальной услуги осуществляется в соответствии со следующими нормативными правовыми актами:</w:t>
      </w:r>
    </w:p>
    <w:p w:rsidR="005B3207" w:rsidRPr="00295733" w:rsidRDefault="005B3207">
      <w:pPr>
        <w:pStyle w:val="ConsPlusNormal"/>
        <w:spacing w:before="220"/>
        <w:ind w:firstLine="540"/>
        <w:jc w:val="both"/>
        <w:rPr>
          <w:color w:val="000000" w:themeColor="text1"/>
        </w:rPr>
      </w:pPr>
      <w:r w:rsidRPr="00295733">
        <w:rPr>
          <w:color w:val="000000" w:themeColor="text1"/>
        </w:rPr>
        <w:t>- Конституция Российской Федерации;</w:t>
      </w:r>
    </w:p>
    <w:p w:rsidR="005B3207" w:rsidRPr="00295733" w:rsidRDefault="005B3207">
      <w:pPr>
        <w:pStyle w:val="ConsPlusNormal"/>
        <w:spacing w:before="220"/>
        <w:ind w:firstLine="540"/>
        <w:jc w:val="both"/>
        <w:rPr>
          <w:color w:val="000000" w:themeColor="text1"/>
        </w:rPr>
      </w:pPr>
      <w:r w:rsidRPr="00295733">
        <w:rPr>
          <w:color w:val="000000" w:themeColor="text1"/>
        </w:rPr>
        <w:t>- Федеральный закон от 27.07.2010 N 210-ФЗ "Об организации предоставления государственных и муниципальных услуг" (далее - Федеральный закон N 210-ФЗ);</w:t>
      </w:r>
    </w:p>
    <w:p w:rsidR="005B3207" w:rsidRPr="00295733" w:rsidRDefault="005B3207">
      <w:pPr>
        <w:pStyle w:val="ConsPlusNormal"/>
        <w:spacing w:before="220"/>
        <w:ind w:firstLine="540"/>
        <w:jc w:val="both"/>
        <w:rPr>
          <w:color w:val="000000" w:themeColor="text1"/>
        </w:rPr>
      </w:pPr>
      <w:r w:rsidRPr="00295733">
        <w:rPr>
          <w:color w:val="000000" w:themeColor="text1"/>
        </w:rPr>
        <w:t>- Федеральный закон от 06.10.2003 N 131-ФЗ "Об общих принципах организации местного самоуправления в Российской Федерации";</w:t>
      </w:r>
    </w:p>
    <w:p w:rsidR="005B3207" w:rsidRPr="00295733" w:rsidRDefault="005B3207">
      <w:pPr>
        <w:pStyle w:val="ConsPlusNormal"/>
        <w:spacing w:before="220"/>
        <w:ind w:firstLine="540"/>
        <w:jc w:val="both"/>
        <w:rPr>
          <w:color w:val="000000" w:themeColor="text1"/>
        </w:rPr>
      </w:pPr>
      <w:r w:rsidRPr="00295733">
        <w:rPr>
          <w:color w:val="000000" w:themeColor="text1"/>
        </w:rPr>
        <w:t>- Федеральный закон от 06.04.2011 N 63-ФЗ "Об электронной подписи";</w:t>
      </w:r>
    </w:p>
    <w:p w:rsidR="005B3207" w:rsidRPr="00295733" w:rsidRDefault="005B3207">
      <w:pPr>
        <w:pStyle w:val="ConsPlusNormal"/>
        <w:spacing w:before="220"/>
        <w:ind w:firstLine="540"/>
        <w:jc w:val="both"/>
        <w:rPr>
          <w:color w:val="000000" w:themeColor="text1"/>
        </w:rPr>
      </w:pPr>
      <w:r w:rsidRPr="00295733">
        <w:rPr>
          <w:color w:val="000000" w:themeColor="text1"/>
        </w:rP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B3207" w:rsidRPr="00295733" w:rsidRDefault="005B3207">
      <w:pPr>
        <w:pStyle w:val="ConsPlusNormal"/>
        <w:spacing w:before="220"/>
        <w:ind w:firstLine="540"/>
        <w:jc w:val="both"/>
        <w:rPr>
          <w:color w:val="000000" w:themeColor="text1"/>
        </w:rPr>
      </w:pPr>
      <w:r w:rsidRPr="00295733">
        <w:rPr>
          <w:color w:val="000000" w:themeColor="text1"/>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B3207" w:rsidRPr="00295733" w:rsidRDefault="005B3207">
      <w:pPr>
        <w:pStyle w:val="ConsPlusNormal"/>
        <w:spacing w:before="220"/>
        <w:ind w:firstLine="540"/>
        <w:jc w:val="both"/>
        <w:rPr>
          <w:color w:val="000000" w:themeColor="text1"/>
        </w:rPr>
      </w:pPr>
      <w:r w:rsidRPr="00295733">
        <w:rPr>
          <w:color w:val="000000" w:themeColor="text1"/>
        </w:rPr>
        <w:t>- Устав городского округа город Норильск Красноярского края, утвержденный Решением Норильского городского Совета от 24.02.2000 N 386;</w:t>
      </w:r>
    </w:p>
    <w:p w:rsidR="005B3207" w:rsidRPr="00295733" w:rsidRDefault="005B3207">
      <w:pPr>
        <w:pStyle w:val="ConsPlusNormal"/>
        <w:spacing w:before="220"/>
        <w:ind w:firstLine="540"/>
        <w:jc w:val="both"/>
        <w:rPr>
          <w:color w:val="000000" w:themeColor="text1"/>
        </w:rPr>
      </w:pPr>
      <w:r w:rsidRPr="00295733">
        <w:rPr>
          <w:color w:val="000000" w:themeColor="text1"/>
        </w:rPr>
        <w:t>- Правила благоустройства территории муниципального образования город Норильск, утвержденные Решением Норильского городского Совета депутатов от 19.02.2019 N 11/5-247 (далее - Правила благоустройства);</w:t>
      </w:r>
    </w:p>
    <w:p w:rsidR="005B3207" w:rsidRPr="00295733" w:rsidRDefault="005B3207">
      <w:pPr>
        <w:pStyle w:val="ConsPlusNormal"/>
        <w:spacing w:before="220"/>
        <w:ind w:firstLine="540"/>
        <w:jc w:val="both"/>
        <w:rPr>
          <w:color w:val="000000" w:themeColor="text1"/>
        </w:rPr>
      </w:pPr>
      <w:r w:rsidRPr="00295733">
        <w:rPr>
          <w:color w:val="000000" w:themeColor="text1"/>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N 1716;</w:t>
      </w:r>
    </w:p>
    <w:p w:rsidR="005B3207" w:rsidRPr="00295733" w:rsidRDefault="005B3207">
      <w:pPr>
        <w:pStyle w:val="ConsPlusNormal"/>
        <w:spacing w:before="220"/>
        <w:ind w:firstLine="540"/>
        <w:jc w:val="both"/>
        <w:rPr>
          <w:color w:val="000000" w:themeColor="text1"/>
        </w:rPr>
      </w:pPr>
      <w:r w:rsidRPr="00295733">
        <w:rPr>
          <w:color w:val="000000" w:themeColor="text1"/>
        </w:rPr>
        <w:t>- Положение об Архитектурно-художественном совете, утвержденное Распоряжением Администрации города Норильска от 13.11.2020 N 5423.</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информационной-телекоммуникационной сети Интернет https://норильск.рф (далее - </w:t>
      </w:r>
      <w:r w:rsidRPr="00295733">
        <w:rPr>
          <w:color w:val="000000" w:themeColor="text1"/>
        </w:rPr>
        <w:lastRenderedPageBreak/>
        <w:t>официальный сайт муниципального образования город Норильск), ЕПГУ, РПГУ.</w:t>
      </w:r>
    </w:p>
    <w:p w:rsidR="005B3207" w:rsidRPr="00295733" w:rsidRDefault="005B3207">
      <w:pPr>
        <w:pStyle w:val="ConsPlusNormal"/>
        <w:jc w:val="both"/>
        <w:rPr>
          <w:color w:val="000000" w:themeColor="text1"/>
        </w:rPr>
      </w:pPr>
      <w:r w:rsidRPr="00295733">
        <w:rPr>
          <w:color w:val="000000" w:themeColor="text1"/>
        </w:rPr>
        <w:t>(в ред. Постановления Администрации г. Норильска Красноярского края от 13.11.2024 N 548)</w:t>
      </w:r>
    </w:p>
    <w:p w:rsidR="005B3207" w:rsidRPr="00295733" w:rsidRDefault="005B3207">
      <w:pPr>
        <w:pStyle w:val="ConsPlusNormal"/>
        <w:spacing w:before="220"/>
        <w:ind w:firstLine="540"/>
        <w:jc w:val="both"/>
        <w:rPr>
          <w:color w:val="000000" w:themeColor="text1"/>
        </w:rPr>
      </w:pPr>
      <w:r w:rsidRPr="00295733">
        <w:rPr>
          <w:color w:val="000000" w:themeColor="text1"/>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Исчерпывающий перечень документов, необходимых</w:t>
      </w:r>
    </w:p>
    <w:p w:rsidR="005B3207" w:rsidRPr="00295733" w:rsidRDefault="005B3207">
      <w:pPr>
        <w:pStyle w:val="ConsPlusTitle"/>
        <w:jc w:val="center"/>
        <w:rPr>
          <w:color w:val="000000" w:themeColor="text1"/>
        </w:rPr>
      </w:pPr>
      <w:r w:rsidRPr="00295733">
        <w:rPr>
          <w:color w:val="000000" w:themeColor="text1"/>
        </w:rPr>
        <w:t>для предоставления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bookmarkStart w:id="4" w:name="P114"/>
      <w:bookmarkEnd w:id="4"/>
      <w:r w:rsidRPr="00295733">
        <w:rPr>
          <w:color w:val="000000" w:themeColor="text1"/>
        </w:rPr>
        <w:t>2.9. Для получения муниципальной услуги при запросах, поступивших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Заявитель представляет:</w:t>
      </w:r>
    </w:p>
    <w:p w:rsidR="005B3207" w:rsidRPr="00295733" w:rsidRDefault="005B3207">
      <w:pPr>
        <w:pStyle w:val="ConsPlusNormal"/>
        <w:spacing w:before="220"/>
        <w:ind w:firstLine="540"/>
        <w:jc w:val="both"/>
        <w:rPr>
          <w:color w:val="000000" w:themeColor="text1"/>
        </w:rPr>
      </w:pPr>
      <w:r w:rsidRPr="00295733">
        <w:rPr>
          <w:color w:val="000000" w:themeColor="text1"/>
        </w:rPr>
        <w:t>а) заявление о предоставлении муниципальной услуги по форме, приведенной в приложении N 2 к настоящему Административному регламенту (далее - Заявление);</w:t>
      </w:r>
    </w:p>
    <w:p w:rsidR="005B3207" w:rsidRPr="00295733" w:rsidRDefault="005B3207">
      <w:pPr>
        <w:pStyle w:val="ConsPlusNormal"/>
        <w:spacing w:before="220"/>
        <w:ind w:firstLine="540"/>
        <w:jc w:val="both"/>
        <w:rPr>
          <w:color w:val="000000" w:themeColor="text1"/>
        </w:rPr>
      </w:pPr>
      <w:r w:rsidRPr="00295733">
        <w:rPr>
          <w:color w:val="000000" w:themeColor="text1"/>
        </w:rPr>
        <w:t>б) документ, удостоверяющий личность Заявителя, Представителя (для физических лиц и уполномоченных представителей юридических лиц).</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запроса с использованием системы межведомственного электронного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B3207" w:rsidRPr="00295733" w:rsidRDefault="005B3207">
      <w:pPr>
        <w:pStyle w:val="ConsPlusNormal"/>
        <w:spacing w:before="220"/>
        <w:ind w:firstLine="540"/>
        <w:jc w:val="both"/>
        <w:rPr>
          <w:color w:val="000000" w:themeColor="text1"/>
        </w:rPr>
      </w:pPr>
      <w:r w:rsidRPr="00295733">
        <w:rPr>
          <w:color w:val="000000" w:themeColor="text1"/>
        </w:rPr>
        <w:t>г) учредительные документы юридического лица, приказ о назначении руководителя на должность, иные документов, подтверждающие полномочия руководителя юридического лица (для юридических лиц);</w:t>
      </w:r>
    </w:p>
    <w:p w:rsidR="005B3207" w:rsidRPr="00295733" w:rsidRDefault="005B3207">
      <w:pPr>
        <w:pStyle w:val="ConsPlusNormal"/>
        <w:spacing w:before="220"/>
        <w:ind w:firstLine="540"/>
        <w:jc w:val="both"/>
        <w:rPr>
          <w:color w:val="000000" w:themeColor="text1"/>
        </w:rPr>
      </w:pPr>
      <w:bookmarkStart w:id="5" w:name="P120"/>
      <w:bookmarkEnd w:id="5"/>
      <w:r w:rsidRPr="00295733">
        <w:rPr>
          <w:color w:val="000000" w:themeColor="text1"/>
        </w:rPr>
        <w:t>д) выписку из Единого государственного реестра юридических лиц, в случае, если Заявителем является юридическое лицо;</w:t>
      </w:r>
    </w:p>
    <w:p w:rsidR="005B3207" w:rsidRPr="00295733" w:rsidRDefault="005B3207">
      <w:pPr>
        <w:pStyle w:val="ConsPlusNormal"/>
        <w:spacing w:before="220"/>
        <w:ind w:firstLine="540"/>
        <w:jc w:val="both"/>
        <w:rPr>
          <w:color w:val="000000" w:themeColor="text1"/>
        </w:rPr>
      </w:pPr>
      <w:r w:rsidRPr="00295733">
        <w:rPr>
          <w:color w:val="000000" w:themeColor="text1"/>
        </w:rPr>
        <w:t>е)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5B3207" w:rsidRPr="00295733" w:rsidRDefault="005B3207">
      <w:pPr>
        <w:pStyle w:val="ConsPlusNormal"/>
        <w:spacing w:before="220"/>
        <w:ind w:firstLine="540"/>
        <w:jc w:val="both"/>
        <w:rPr>
          <w:color w:val="000000" w:themeColor="text1"/>
        </w:rPr>
      </w:pPr>
      <w:bookmarkStart w:id="6" w:name="P122"/>
      <w:bookmarkEnd w:id="6"/>
      <w:r w:rsidRPr="00295733">
        <w:rPr>
          <w:color w:val="000000" w:themeColor="text1"/>
        </w:rPr>
        <w:t>ж) выданную не более чем за один месяц до дня подачи заявления выписку из Единого государственного реестра недвижимости на земельный участок (здание, строение, сооружение), на (в) котором предполагается размещение НТО (далее - земельный участок (здание, строение, сооружение);</w:t>
      </w:r>
    </w:p>
    <w:p w:rsidR="005B3207" w:rsidRPr="00295733" w:rsidRDefault="005B3207">
      <w:pPr>
        <w:pStyle w:val="ConsPlusNormal"/>
        <w:spacing w:before="220"/>
        <w:ind w:firstLine="540"/>
        <w:jc w:val="both"/>
        <w:rPr>
          <w:color w:val="000000" w:themeColor="text1"/>
        </w:rPr>
      </w:pPr>
      <w:r w:rsidRPr="00295733">
        <w:rPr>
          <w:color w:val="000000" w:themeColor="text1"/>
        </w:rPr>
        <w:t>з) правоустанавливающий (правоудостоверяющий) документ на земельный участок (здание, строение, сооружение), находящийся в частной собственности (если сведения об этом документе отсутствуют в Едином государственном реестре недвижимости);</w:t>
      </w:r>
    </w:p>
    <w:p w:rsidR="005B3207" w:rsidRPr="00295733" w:rsidRDefault="005B3207">
      <w:pPr>
        <w:pStyle w:val="ConsPlusNormal"/>
        <w:spacing w:before="220"/>
        <w:ind w:firstLine="540"/>
        <w:jc w:val="both"/>
        <w:rPr>
          <w:color w:val="000000" w:themeColor="text1"/>
        </w:rPr>
      </w:pPr>
      <w:bookmarkStart w:id="7" w:name="P124"/>
      <w:bookmarkEnd w:id="7"/>
      <w:r w:rsidRPr="00295733">
        <w:rPr>
          <w:color w:val="000000" w:themeColor="text1"/>
        </w:rPr>
        <w:t xml:space="preserve">и) документы, подтверждающие право на использование земельного участка (здания, строения, сооружения) для размещения НТО (в случае, если Заявитель не является собственником </w:t>
      </w:r>
      <w:r w:rsidRPr="00295733">
        <w:rPr>
          <w:color w:val="000000" w:themeColor="text1"/>
        </w:rPr>
        <w:lastRenderedPageBreak/>
        <w:t>земельного участка (здания, строения, сооружения): договор с собственником земельного участка (здания, строения, сооружения) на размещение НТО, документы, подтверждающие право на размещение НТО на земельном участке (в здании, строении, сооружении), находящемся в федеральной собственности или в собственности субъекта Российской Федерации;</w:t>
      </w:r>
    </w:p>
    <w:p w:rsidR="005B3207" w:rsidRPr="00295733" w:rsidRDefault="005B3207">
      <w:pPr>
        <w:pStyle w:val="ConsPlusNormal"/>
        <w:spacing w:before="220"/>
        <w:ind w:firstLine="540"/>
        <w:jc w:val="both"/>
        <w:rPr>
          <w:color w:val="000000" w:themeColor="text1"/>
        </w:rPr>
      </w:pPr>
      <w:r w:rsidRPr="00295733">
        <w:rPr>
          <w:color w:val="000000" w:themeColor="text1"/>
        </w:rPr>
        <w:t>к) договор на право размещения НТО при размещение НТО в зданиях, строениях, сооружениях муниципальной собственности либо на земельных участках муниципальной собственности, а также на земельных участках государственная собственность на которые не разграничена;</w:t>
      </w:r>
    </w:p>
    <w:p w:rsidR="005B3207" w:rsidRPr="00295733" w:rsidRDefault="005B3207">
      <w:pPr>
        <w:pStyle w:val="ConsPlusNormal"/>
        <w:spacing w:before="220"/>
        <w:ind w:firstLine="540"/>
        <w:jc w:val="both"/>
        <w:rPr>
          <w:color w:val="000000" w:themeColor="text1"/>
        </w:rPr>
      </w:pPr>
      <w:r w:rsidRPr="00295733">
        <w:rPr>
          <w:color w:val="000000" w:themeColor="text1"/>
        </w:rPr>
        <w:t>л) эскизный проект внешнего вида НТО, оформленный в соответствии с приложением N 4 к Правилам благоустройства.</w:t>
      </w:r>
    </w:p>
    <w:p w:rsidR="005B3207" w:rsidRPr="00295733" w:rsidRDefault="005B3207">
      <w:pPr>
        <w:pStyle w:val="ConsPlusNormal"/>
        <w:spacing w:before="220"/>
        <w:ind w:firstLine="540"/>
        <w:jc w:val="both"/>
        <w:rPr>
          <w:color w:val="000000" w:themeColor="text1"/>
        </w:rPr>
      </w:pPr>
      <w:r w:rsidRPr="00295733">
        <w:rPr>
          <w:color w:val="000000" w:themeColor="text1"/>
        </w:rPr>
        <w:t>При предоставлении муниципальной услуги запрещается требовать от Заявителя:</w:t>
      </w:r>
    </w:p>
    <w:p w:rsidR="005B3207" w:rsidRPr="00295733" w:rsidRDefault="005B3207">
      <w:pPr>
        <w:pStyle w:val="ConsPlusNormal"/>
        <w:spacing w:before="220"/>
        <w:ind w:firstLine="540"/>
        <w:jc w:val="both"/>
        <w:rPr>
          <w:color w:val="000000" w:themeColor="text1"/>
        </w:rPr>
      </w:pPr>
      <w:r w:rsidRPr="00295733">
        <w:rPr>
          <w:color w:val="000000" w:themeColor="text1"/>
        </w:rPr>
        <w:t>- документы, не предусмотренные настоящим пунктом;</w:t>
      </w:r>
    </w:p>
    <w:p w:rsidR="005B3207" w:rsidRPr="00295733" w:rsidRDefault="005B3207">
      <w:pPr>
        <w:pStyle w:val="ConsPlusNormal"/>
        <w:spacing w:before="220"/>
        <w:ind w:firstLine="540"/>
        <w:jc w:val="both"/>
        <w:rPr>
          <w:color w:val="000000" w:themeColor="text1"/>
        </w:rPr>
      </w:pPr>
      <w:r w:rsidRPr="00295733">
        <w:rPr>
          <w:color w:val="000000" w:themeColor="text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3207" w:rsidRPr="00295733" w:rsidRDefault="005B3207">
      <w:pPr>
        <w:pStyle w:val="ConsPlusNormal"/>
        <w:spacing w:before="220"/>
        <w:ind w:firstLine="540"/>
        <w:jc w:val="both"/>
        <w:rPr>
          <w:color w:val="000000" w:themeColor="text1"/>
        </w:rPr>
      </w:pPr>
      <w:r w:rsidRPr="00295733">
        <w:rPr>
          <w:color w:val="000000" w:themeColor="text1"/>
        </w:rPr>
        <w:t>Документы, предусмотренные подпунктами "д" - "ж", "и" (за исключением земельного участка (здания, строения, сооружения), находящегося частной собственности) настоящего пункта предоставляются по желанию Заявителя.</w:t>
      </w:r>
    </w:p>
    <w:p w:rsidR="005B3207" w:rsidRPr="00295733" w:rsidRDefault="005B3207">
      <w:pPr>
        <w:pStyle w:val="ConsPlusNormal"/>
        <w:spacing w:before="220"/>
        <w:ind w:firstLine="540"/>
        <w:jc w:val="both"/>
        <w:rPr>
          <w:color w:val="000000" w:themeColor="text1"/>
        </w:rPr>
      </w:pPr>
      <w:r w:rsidRPr="00295733">
        <w:rPr>
          <w:color w:val="000000" w:themeColor="text1"/>
        </w:rPr>
        <w:t>Непредставление Заявителем документов, указанных в подпунктах "д" - "ж", "и" (за исключением земельного участка (здания, строения, сооружения), находящегося частной собственности) не является основанием для отказа Заявителю в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5B3207" w:rsidRPr="00295733" w:rsidRDefault="005B3207">
      <w:pPr>
        <w:pStyle w:val="ConsPlusNormal"/>
        <w:spacing w:before="220"/>
        <w:ind w:firstLine="540"/>
        <w:jc w:val="both"/>
        <w:rPr>
          <w:color w:val="000000" w:themeColor="text1"/>
        </w:rPr>
      </w:pPr>
      <w:r w:rsidRPr="00295733">
        <w:rPr>
          <w:color w:val="000000" w:themeColor="text1"/>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настоящем пункте Административного регламента, необходимых для предоставления муниципальной услуги, в Уполномоченный орган.</w:t>
      </w:r>
    </w:p>
    <w:p w:rsidR="005B3207" w:rsidRPr="00295733" w:rsidRDefault="005B3207">
      <w:pPr>
        <w:pStyle w:val="ConsPlusNormal"/>
        <w:spacing w:before="220"/>
        <w:ind w:firstLine="540"/>
        <w:jc w:val="both"/>
        <w:rPr>
          <w:color w:val="000000" w:themeColor="text1"/>
        </w:rPr>
      </w:pPr>
      <w:r w:rsidRPr="00295733">
        <w:rPr>
          <w:color w:val="000000" w:themeColor="text1"/>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документов, указанных в настоящем пункте Административного регламента, необходимых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5B3207" w:rsidRPr="00295733" w:rsidRDefault="005B3207">
      <w:pPr>
        <w:pStyle w:val="ConsPlusNormal"/>
        <w:spacing w:before="220"/>
        <w:ind w:firstLine="540"/>
        <w:jc w:val="both"/>
        <w:rPr>
          <w:color w:val="000000" w:themeColor="text1"/>
        </w:rPr>
      </w:pPr>
      <w:r w:rsidRPr="00295733">
        <w:rPr>
          <w:color w:val="000000" w:themeColor="text1"/>
        </w:rPr>
        <w:t>2.9.1. Общие требования к документам, представляемым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2.9.1.1. Документы должны быть представлены на русском языке либо иметь нотариально заверенный перевод на русский язык;</w:t>
      </w:r>
    </w:p>
    <w:p w:rsidR="005B3207" w:rsidRPr="00295733" w:rsidRDefault="005B3207">
      <w:pPr>
        <w:pStyle w:val="ConsPlusNormal"/>
        <w:spacing w:before="220"/>
        <w:ind w:firstLine="540"/>
        <w:jc w:val="both"/>
        <w:rPr>
          <w:color w:val="000000" w:themeColor="text1"/>
        </w:rPr>
      </w:pPr>
      <w:bookmarkStart w:id="8" w:name="P138"/>
      <w:bookmarkEnd w:id="8"/>
      <w:r w:rsidRPr="00295733">
        <w:rPr>
          <w:color w:val="000000" w:themeColor="text1"/>
        </w:rPr>
        <w:t>2.9.1.2. В Заявлении в обязательном порядке должны быть указаны:</w:t>
      </w:r>
    </w:p>
    <w:p w:rsidR="005B3207" w:rsidRPr="00295733" w:rsidRDefault="005B3207">
      <w:pPr>
        <w:pStyle w:val="ConsPlusNormal"/>
        <w:spacing w:before="220"/>
        <w:ind w:firstLine="540"/>
        <w:jc w:val="both"/>
        <w:rPr>
          <w:color w:val="000000" w:themeColor="text1"/>
        </w:rPr>
      </w:pPr>
      <w:r w:rsidRPr="00295733">
        <w:rPr>
          <w:color w:val="000000" w:themeColor="text1"/>
        </w:rPr>
        <w:t>- наименование Управления;</w:t>
      </w:r>
    </w:p>
    <w:p w:rsidR="005B3207" w:rsidRPr="00295733" w:rsidRDefault="005B3207">
      <w:pPr>
        <w:pStyle w:val="ConsPlusNormal"/>
        <w:spacing w:before="220"/>
        <w:ind w:firstLine="540"/>
        <w:jc w:val="both"/>
        <w:rPr>
          <w:color w:val="000000" w:themeColor="text1"/>
        </w:rPr>
      </w:pPr>
      <w:r w:rsidRPr="00295733">
        <w:rPr>
          <w:color w:val="000000" w:themeColor="text1"/>
        </w:rPr>
        <w:t>- фамилия, имя, отчество (последнее - при наличии) Заявителя; наименование, местонахождение юридического лица;</w:t>
      </w:r>
    </w:p>
    <w:p w:rsidR="005B3207" w:rsidRPr="00295733" w:rsidRDefault="005B3207">
      <w:pPr>
        <w:pStyle w:val="ConsPlusNormal"/>
        <w:spacing w:before="220"/>
        <w:ind w:firstLine="540"/>
        <w:jc w:val="both"/>
        <w:rPr>
          <w:color w:val="000000" w:themeColor="text1"/>
        </w:rPr>
      </w:pPr>
      <w:r w:rsidRPr="00295733">
        <w:rPr>
          <w:color w:val="000000" w:themeColor="text1"/>
        </w:rPr>
        <w:t>- изложение сути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 функциональное назначение, вид и специализация НТО;</w:t>
      </w:r>
    </w:p>
    <w:p w:rsidR="005B3207" w:rsidRPr="00295733" w:rsidRDefault="005B3207">
      <w:pPr>
        <w:pStyle w:val="ConsPlusNormal"/>
        <w:spacing w:before="220"/>
        <w:ind w:firstLine="540"/>
        <w:jc w:val="both"/>
        <w:rPr>
          <w:color w:val="000000" w:themeColor="text1"/>
        </w:rPr>
      </w:pPr>
      <w:r w:rsidRPr="00295733">
        <w:rPr>
          <w:color w:val="000000" w:themeColor="text1"/>
        </w:rPr>
        <w:t>- адрес и площадь земельного участка (здания, строения, сооружения), на территории которого предполагается размещение НТО;</w:t>
      </w:r>
    </w:p>
    <w:p w:rsidR="005B3207" w:rsidRPr="00295733" w:rsidRDefault="005B3207">
      <w:pPr>
        <w:pStyle w:val="ConsPlusNormal"/>
        <w:spacing w:before="220"/>
        <w:ind w:firstLine="540"/>
        <w:jc w:val="both"/>
        <w:rPr>
          <w:color w:val="000000" w:themeColor="text1"/>
        </w:rPr>
      </w:pPr>
      <w:r w:rsidRPr="00295733">
        <w:rPr>
          <w:color w:val="000000" w:themeColor="text1"/>
        </w:rPr>
        <w:t>- наличие прав в отношении этого земельного участка (здания, строения, сооружения), а также кадастровый номер такого земельного участка (здания, строения, сооружения) (в случае, если этот объект поставлен на кадастровый учет);</w:t>
      </w:r>
    </w:p>
    <w:p w:rsidR="005B3207" w:rsidRPr="00295733" w:rsidRDefault="005B3207">
      <w:pPr>
        <w:pStyle w:val="ConsPlusNormal"/>
        <w:spacing w:before="220"/>
        <w:ind w:firstLine="540"/>
        <w:jc w:val="both"/>
        <w:rPr>
          <w:color w:val="000000" w:themeColor="text1"/>
        </w:rPr>
      </w:pPr>
      <w:r w:rsidRPr="00295733">
        <w:rPr>
          <w:color w:val="000000" w:themeColor="text1"/>
        </w:rPr>
        <w:t>- право на использование земельного участка для размещения НТО;</w:t>
      </w:r>
    </w:p>
    <w:p w:rsidR="005B3207" w:rsidRPr="00295733" w:rsidRDefault="005B3207">
      <w:pPr>
        <w:pStyle w:val="ConsPlusNormal"/>
        <w:spacing w:before="220"/>
        <w:ind w:firstLine="540"/>
        <w:jc w:val="both"/>
        <w:rPr>
          <w:color w:val="000000" w:themeColor="text1"/>
        </w:rPr>
      </w:pPr>
      <w:r w:rsidRPr="00295733">
        <w:rPr>
          <w:color w:val="000000" w:themeColor="text1"/>
        </w:rPr>
        <w:t>- способ получения результата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личная подпись Заявителя (представителя Заявителя); печать (при наличии);</w:t>
      </w:r>
    </w:p>
    <w:p w:rsidR="005B3207" w:rsidRPr="00295733" w:rsidRDefault="005B3207">
      <w:pPr>
        <w:pStyle w:val="ConsPlusNormal"/>
        <w:spacing w:before="220"/>
        <w:ind w:firstLine="540"/>
        <w:jc w:val="both"/>
        <w:rPr>
          <w:color w:val="000000" w:themeColor="text1"/>
        </w:rPr>
      </w:pPr>
      <w:r w:rsidRPr="00295733">
        <w:rPr>
          <w:color w:val="000000" w:themeColor="text1"/>
        </w:rPr>
        <w:t>- дата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2.9.1.3. Документы, представляемые в электронной форме, направляются в следующих форматах:</w:t>
      </w:r>
    </w:p>
    <w:p w:rsidR="005B3207" w:rsidRPr="00295733" w:rsidRDefault="005B3207">
      <w:pPr>
        <w:pStyle w:val="ConsPlusNormal"/>
        <w:spacing w:before="220"/>
        <w:ind w:firstLine="540"/>
        <w:jc w:val="both"/>
        <w:rPr>
          <w:color w:val="000000" w:themeColor="text1"/>
        </w:rPr>
      </w:pPr>
      <w:r w:rsidRPr="00295733">
        <w:rPr>
          <w:color w:val="000000" w:themeColor="text1"/>
        </w:rPr>
        <w:t>- xml - для формализованных документов;</w:t>
      </w:r>
    </w:p>
    <w:p w:rsidR="005B3207" w:rsidRPr="00295733" w:rsidRDefault="005B3207">
      <w:pPr>
        <w:pStyle w:val="ConsPlusNormal"/>
        <w:spacing w:before="220"/>
        <w:ind w:firstLine="540"/>
        <w:jc w:val="both"/>
        <w:rPr>
          <w:color w:val="000000" w:themeColor="text1"/>
        </w:rPr>
      </w:pPr>
      <w:r w:rsidRPr="00295733">
        <w:rPr>
          <w:color w:val="000000" w:themeColor="text1"/>
        </w:rPr>
        <w:t>- doc, docx, odt - для документов с текстовым содержанием;</w:t>
      </w:r>
    </w:p>
    <w:p w:rsidR="005B3207" w:rsidRPr="00295733" w:rsidRDefault="005B3207">
      <w:pPr>
        <w:pStyle w:val="ConsPlusNormal"/>
        <w:spacing w:before="220"/>
        <w:ind w:firstLine="540"/>
        <w:jc w:val="both"/>
        <w:rPr>
          <w:color w:val="000000" w:themeColor="text1"/>
        </w:rPr>
      </w:pPr>
      <w:r w:rsidRPr="00295733">
        <w:rPr>
          <w:color w:val="000000" w:themeColor="text1"/>
        </w:rPr>
        <w:t>- pdf, jpg, jpeg - для документов с графическим содержанием.</w:t>
      </w:r>
    </w:p>
    <w:p w:rsidR="005B3207" w:rsidRPr="00295733" w:rsidRDefault="005B3207">
      <w:pPr>
        <w:pStyle w:val="ConsPlusNormal"/>
        <w:spacing w:before="220"/>
        <w:ind w:firstLine="540"/>
        <w:jc w:val="both"/>
        <w:rPr>
          <w:color w:val="000000" w:themeColor="text1"/>
        </w:rPr>
      </w:pPr>
      <w:r w:rsidRPr="00295733">
        <w:rPr>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B3207" w:rsidRPr="00295733" w:rsidRDefault="005B3207">
      <w:pPr>
        <w:pStyle w:val="ConsPlusNormal"/>
        <w:spacing w:before="220"/>
        <w:ind w:firstLine="540"/>
        <w:jc w:val="both"/>
        <w:rPr>
          <w:color w:val="000000" w:themeColor="text1"/>
        </w:rPr>
      </w:pPr>
      <w:r w:rsidRPr="00295733">
        <w:rPr>
          <w:color w:val="000000" w:themeColor="text1"/>
        </w:rPr>
        <w:t>- "черно-белый" (при отсутствии в документе графических изображений и (или) цветного текста);</w:t>
      </w:r>
    </w:p>
    <w:p w:rsidR="005B3207" w:rsidRPr="00295733" w:rsidRDefault="005B3207">
      <w:pPr>
        <w:pStyle w:val="ConsPlusNormal"/>
        <w:spacing w:before="220"/>
        <w:ind w:firstLine="540"/>
        <w:jc w:val="both"/>
        <w:rPr>
          <w:color w:val="000000" w:themeColor="text1"/>
        </w:rPr>
      </w:pPr>
      <w:r w:rsidRPr="00295733">
        <w:rPr>
          <w:color w:val="000000" w:themeColor="text1"/>
        </w:rPr>
        <w:t>- "оттенки серого" (при наличии в документе графических изображений, отличных от цветного графического изображения);</w:t>
      </w:r>
    </w:p>
    <w:p w:rsidR="005B3207" w:rsidRPr="00295733" w:rsidRDefault="005B3207">
      <w:pPr>
        <w:pStyle w:val="ConsPlusNormal"/>
        <w:spacing w:before="220"/>
        <w:ind w:firstLine="540"/>
        <w:jc w:val="both"/>
        <w:rPr>
          <w:color w:val="000000" w:themeColor="text1"/>
        </w:rPr>
      </w:pPr>
      <w:r w:rsidRPr="00295733">
        <w:rPr>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5B3207" w:rsidRPr="00295733" w:rsidRDefault="005B3207">
      <w:pPr>
        <w:pStyle w:val="ConsPlusNormal"/>
        <w:spacing w:before="220"/>
        <w:ind w:firstLine="540"/>
        <w:jc w:val="both"/>
        <w:rPr>
          <w:color w:val="000000" w:themeColor="text1"/>
        </w:rPr>
      </w:pPr>
      <w:r w:rsidRPr="00295733">
        <w:rPr>
          <w:color w:val="000000" w:themeColor="text1"/>
        </w:rPr>
        <w:t>- с сохранением всех аутентичных признаков подлинности, а именно графической подписи лица, печати, углового штампа бланка.</w:t>
      </w:r>
    </w:p>
    <w:p w:rsidR="005B3207" w:rsidRPr="00295733" w:rsidRDefault="005B3207">
      <w:pPr>
        <w:pStyle w:val="ConsPlusNormal"/>
        <w:spacing w:before="220"/>
        <w:ind w:firstLine="540"/>
        <w:jc w:val="both"/>
        <w:rPr>
          <w:color w:val="000000" w:themeColor="text1"/>
        </w:rPr>
      </w:pPr>
      <w:r w:rsidRPr="00295733">
        <w:rPr>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Электронные документы должны обеспечивать:</w:t>
      </w:r>
    </w:p>
    <w:p w:rsidR="005B3207" w:rsidRPr="00295733" w:rsidRDefault="005B3207">
      <w:pPr>
        <w:pStyle w:val="ConsPlusNormal"/>
        <w:spacing w:before="220"/>
        <w:ind w:firstLine="540"/>
        <w:jc w:val="both"/>
        <w:rPr>
          <w:color w:val="000000" w:themeColor="text1"/>
        </w:rPr>
      </w:pPr>
      <w:r w:rsidRPr="00295733">
        <w:rPr>
          <w:color w:val="000000" w:themeColor="text1"/>
        </w:rPr>
        <w:t>- возможность идентифицировать документ и количество листов в документе;</w:t>
      </w:r>
    </w:p>
    <w:p w:rsidR="005B3207" w:rsidRPr="00295733" w:rsidRDefault="005B3207">
      <w:pPr>
        <w:pStyle w:val="ConsPlusNormal"/>
        <w:spacing w:before="220"/>
        <w:ind w:firstLine="540"/>
        <w:jc w:val="both"/>
        <w:rPr>
          <w:color w:val="000000" w:themeColor="text1"/>
        </w:rPr>
      </w:pPr>
      <w:r w:rsidRPr="00295733">
        <w:rPr>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207" w:rsidRPr="00295733" w:rsidRDefault="005B3207">
      <w:pPr>
        <w:pStyle w:val="ConsPlusNormal"/>
        <w:spacing w:before="220"/>
        <w:ind w:firstLine="540"/>
        <w:jc w:val="both"/>
        <w:rPr>
          <w:color w:val="000000" w:themeColor="text1"/>
        </w:rPr>
      </w:pPr>
      <w:r w:rsidRPr="00295733">
        <w:rPr>
          <w:color w:val="000000" w:themeColor="text1"/>
        </w:rPr>
        <w:t>2.10. В случае непредставления Заявителем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Исчерпывающий перечень оснований для отказа в приеме</w:t>
      </w:r>
    </w:p>
    <w:p w:rsidR="005B3207" w:rsidRPr="00295733" w:rsidRDefault="005B3207">
      <w:pPr>
        <w:pStyle w:val="ConsPlusTitle"/>
        <w:jc w:val="center"/>
        <w:rPr>
          <w:color w:val="000000" w:themeColor="text1"/>
        </w:rPr>
      </w:pPr>
      <w:r w:rsidRPr="00295733">
        <w:rPr>
          <w:color w:val="000000" w:themeColor="text1"/>
        </w:rPr>
        <w:t>документов, необходимых для предоставления</w:t>
      </w:r>
    </w:p>
    <w:p w:rsidR="005B3207" w:rsidRPr="00295733" w:rsidRDefault="005B3207">
      <w:pPr>
        <w:pStyle w:val="ConsPlusTitle"/>
        <w:jc w:val="center"/>
        <w:rPr>
          <w:color w:val="000000" w:themeColor="text1"/>
        </w:rPr>
      </w:pPr>
      <w:r w:rsidRPr="00295733">
        <w:rPr>
          <w:color w:val="000000" w:themeColor="text1"/>
        </w:rPr>
        <w:t>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bookmarkStart w:id="9" w:name="P168"/>
      <w:bookmarkEnd w:id="9"/>
      <w:r w:rsidRPr="00295733">
        <w:rPr>
          <w:color w:val="000000" w:themeColor="text1"/>
        </w:rPr>
        <w:t>2.11. Перечень оснований для отказа в приеме документов, необходимых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2.11.1. Заявление о предоставлении услуги подано в орган местного самоуправления, в полномочия которого не входит предоставление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2.11.2. Заявление не соответствует требованиям, предъявляемым к форме Заявления, приведенной в приложении N 2 к настоящему Административному регламенту, либо требованиям к содержанию Заявления, установленным пунктом 2.9.1.2 настоящего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2.11.3. Предоставлен не полный перечень документов, предусмотренных пунктом 2.9 настоящего Административного регламента, за исключением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2.11.4.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3207" w:rsidRPr="00295733" w:rsidRDefault="005B3207">
      <w:pPr>
        <w:pStyle w:val="ConsPlusNormal"/>
        <w:spacing w:before="220"/>
        <w:ind w:firstLine="540"/>
        <w:jc w:val="both"/>
        <w:rPr>
          <w:color w:val="000000" w:themeColor="text1"/>
        </w:rPr>
      </w:pPr>
      <w:r w:rsidRPr="00295733">
        <w:rPr>
          <w:color w:val="000000" w:themeColor="text1"/>
        </w:rPr>
        <w:t>2.11.5. Заявление подано лицом, не имеющим полномочий представлять интересы Заявителя.</w:t>
      </w:r>
    </w:p>
    <w:p w:rsidR="005B3207" w:rsidRPr="00295733" w:rsidRDefault="005B3207">
      <w:pPr>
        <w:pStyle w:val="ConsPlusNormal"/>
        <w:spacing w:before="220"/>
        <w:ind w:firstLine="540"/>
        <w:jc w:val="both"/>
        <w:rPr>
          <w:color w:val="000000" w:themeColor="text1"/>
        </w:rPr>
      </w:pPr>
      <w:r w:rsidRPr="00295733">
        <w:rPr>
          <w:color w:val="000000" w:themeColor="text1"/>
        </w:rPr>
        <w:t>2.11.6. Основания (случаи), указанные в пункте 2.14 Административного регламента.</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Исчерпывающий перечень оснований для приостановления или</w:t>
      </w:r>
    </w:p>
    <w:p w:rsidR="005B3207" w:rsidRPr="00295733" w:rsidRDefault="005B3207">
      <w:pPr>
        <w:pStyle w:val="ConsPlusTitle"/>
        <w:jc w:val="center"/>
        <w:rPr>
          <w:color w:val="000000" w:themeColor="text1"/>
        </w:rPr>
      </w:pPr>
      <w:r w:rsidRPr="00295733">
        <w:rPr>
          <w:color w:val="000000" w:themeColor="text1"/>
        </w:rPr>
        <w:t>отказа в предоставлении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bookmarkStart w:id="10" w:name="P179"/>
      <w:bookmarkEnd w:id="10"/>
      <w:r w:rsidRPr="00295733">
        <w:rPr>
          <w:color w:val="000000" w:themeColor="text1"/>
        </w:rPr>
        <w:t>2.12. Перечень оснований для отказа в предоставлении муниципальной услуги:</w:t>
      </w:r>
    </w:p>
    <w:p w:rsidR="005B3207" w:rsidRPr="00295733" w:rsidRDefault="005B3207">
      <w:pPr>
        <w:pStyle w:val="ConsPlusNormal"/>
        <w:spacing w:before="220"/>
        <w:ind w:firstLine="540"/>
        <w:jc w:val="both"/>
        <w:rPr>
          <w:color w:val="000000" w:themeColor="text1"/>
        </w:rPr>
      </w:pPr>
      <w:bookmarkStart w:id="11" w:name="P180"/>
      <w:bookmarkEnd w:id="11"/>
      <w:r w:rsidRPr="00295733">
        <w:rPr>
          <w:color w:val="000000" w:themeColor="text1"/>
        </w:rPr>
        <w:t>2.12.1. Несоответствие внешнего вида нестационарных торговых объектов и нестационарных объектов общественного питания (кроме сезонных объектов) одному из вариантов внешнего вида, установленных приложением N 2 к Правилам благоустройства.</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2.12.2. Цветовое оформление нестационарных торговых объектов и нестационарных объектов общественного питания (кроме сезонных объектов) не соответствует Альбому типовых колористических решений фасадов зданий, строений и сооружений на территории муниципального образования город Норильск, утвержденному правовым актом Администрации города Норильска, издаваемым Главой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2.12.3. Внешний вид сезонного объекта не соответствует требованиям, предъявляемым к внешнему виду сезонных объектов, установленных в приложении N 3 к Правилам благоустройства.</w:t>
      </w:r>
    </w:p>
    <w:p w:rsidR="005B3207" w:rsidRPr="00295733" w:rsidRDefault="005B3207">
      <w:pPr>
        <w:pStyle w:val="ConsPlusNormal"/>
        <w:spacing w:before="220"/>
        <w:ind w:firstLine="540"/>
        <w:jc w:val="both"/>
        <w:rPr>
          <w:color w:val="000000" w:themeColor="text1"/>
        </w:rPr>
      </w:pPr>
      <w:r w:rsidRPr="00295733">
        <w:rPr>
          <w:color w:val="000000" w:themeColor="text1"/>
        </w:rPr>
        <w:t>2.12.4. Несоответствие внешнего вида НТО требованиям, установленным главой 13 Правил благоустройства.</w:t>
      </w:r>
    </w:p>
    <w:p w:rsidR="005B3207" w:rsidRPr="00295733" w:rsidRDefault="005B3207">
      <w:pPr>
        <w:pStyle w:val="ConsPlusNormal"/>
        <w:spacing w:before="220"/>
        <w:ind w:firstLine="540"/>
        <w:jc w:val="both"/>
        <w:rPr>
          <w:color w:val="000000" w:themeColor="text1"/>
        </w:rPr>
      </w:pPr>
      <w:r w:rsidRPr="00295733">
        <w:rPr>
          <w:color w:val="000000" w:themeColor="text1"/>
        </w:rPr>
        <w:t>2.12.5. Несоответствие предоставленного на согласование эскизного проекта внешнего вида НТО требованиям к форме и содержанию, установленным приложением N 4 к Правилам благоустройства.</w:t>
      </w:r>
    </w:p>
    <w:p w:rsidR="005B3207" w:rsidRPr="00295733" w:rsidRDefault="005B3207">
      <w:pPr>
        <w:pStyle w:val="ConsPlusNormal"/>
        <w:spacing w:before="220"/>
        <w:ind w:firstLine="540"/>
        <w:jc w:val="both"/>
        <w:rPr>
          <w:color w:val="000000" w:themeColor="text1"/>
        </w:rPr>
      </w:pPr>
      <w:bookmarkStart w:id="12" w:name="P185"/>
      <w:bookmarkEnd w:id="12"/>
      <w:r w:rsidRPr="00295733">
        <w:rPr>
          <w:color w:val="000000" w:themeColor="text1"/>
        </w:rPr>
        <w:t>2.12.6. Отсутствие в представленном на согласование эскизном проекте внешнего вида нестационарного торгового объекта и нестационарного объекта общественного питания (кроме сезонных объектов) раздела, предусматривающего благоустройство территории, занимаемой соответствующим объектом.</w:t>
      </w:r>
    </w:p>
    <w:p w:rsidR="005B3207" w:rsidRPr="00295733" w:rsidRDefault="005B3207">
      <w:pPr>
        <w:pStyle w:val="ConsPlusNormal"/>
        <w:spacing w:before="220"/>
        <w:ind w:firstLine="540"/>
        <w:jc w:val="both"/>
        <w:rPr>
          <w:color w:val="000000" w:themeColor="text1"/>
        </w:rPr>
      </w:pPr>
      <w:bookmarkStart w:id="13" w:name="P186"/>
      <w:bookmarkEnd w:id="13"/>
      <w:r w:rsidRPr="00295733">
        <w:rPr>
          <w:color w:val="000000" w:themeColor="text1"/>
        </w:rPr>
        <w:t>2.12.7. Отсутствие права на размещение НТО на земельном участке (в здании, строении, сооружении), на (в) котором планируется размещение НТО.</w:t>
      </w:r>
    </w:p>
    <w:p w:rsidR="005B3207" w:rsidRPr="00295733" w:rsidRDefault="005B3207">
      <w:pPr>
        <w:pStyle w:val="ConsPlusNormal"/>
        <w:spacing w:before="220"/>
        <w:ind w:firstLine="540"/>
        <w:jc w:val="both"/>
        <w:rPr>
          <w:color w:val="000000" w:themeColor="text1"/>
        </w:rPr>
      </w:pPr>
      <w:bookmarkStart w:id="14" w:name="P187"/>
      <w:bookmarkEnd w:id="14"/>
      <w:r w:rsidRPr="00295733">
        <w:rPr>
          <w:color w:val="000000" w:themeColor="text1"/>
        </w:rPr>
        <w:t>2.12.8. Основания (случаи), указанные в пункте 2.14 Административного регламента.</w:t>
      </w:r>
    </w:p>
    <w:p w:rsidR="005B3207" w:rsidRPr="00295733" w:rsidRDefault="005B3207">
      <w:pPr>
        <w:pStyle w:val="ConsPlusNormal"/>
        <w:spacing w:before="220"/>
        <w:ind w:firstLine="540"/>
        <w:jc w:val="both"/>
        <w:rPr>
          <w:color w:val="000000" w:themeColor="text1"/>
        </w:rPr>
      </w:pPr>
      <w:bookmarkStart w:id="15" w:name="P188"/>
      <w:bookmarkEnd w:id="15"/>
      <w:r w:rsidRPr="00295733">
        <w:rPr>
          <w:color w:val="000000" w:themeColor="text1"/>
        </w:rPr>
        <w:t>2.13. Основаниями для приостановления предоставления муниципальной услуги Заявителю являются:</w:t>
      </w:r>
    </w:p>
    <w:p w:rsidR="005B3207" w:rsidRPr="00295733" w:rsidRDefault="005B3207">
      <w:pPr>
        <w:pStyle w:val="ConsPlusNormal"/>
        <w:spacing w:before="220"/>
        <w:ind w:firstLine="540"/>
        <w:jc w:val="both"/>
        <w:rPr>
          <w:color w:val="000000" w:themeColor="text1"/>
        </w:rPr>
      </w:pPr>
      <w:r w:rsidRPr="00295733">
        <w:rPr>
          <w:color w:val="000000" w:themeColor="text1"/>
        </w:rPr>
        <w:t>2.13.1 Наличие ошибок в документах, полученных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2.13.2 Истечение срока действия документов, полученных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bookmarkStart w:id="16" w:name="P191"/>
      <w:bookmarkEnd w:id="16"/>
      <w:r w:rsidRPr="00295733">
        <w:rPr>
          <w:color w:val="000000" w:themeColor="text1"/>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5B3207" w:rsidRPr="00295733" w:rsidRDefault="005B3207">
      <w:pPr>
        <w:pStyle w:val="ConsPlusNormal"/>
        <w:spacing w:before="220"/>
        <w:ind w:firstLine="540"/>
        <w:jc w:val="both"/>
        <w:rPr>
          <w:color w:val="000000" w:themeColor="text1"/>
        </w:rPr>
      </w:pPr>
      <w:r w:rsidRPr="00295733">
        <w:rPr>
          <w:color w:val="000000" w:themeColor="text1"/>
        </w:rPr>
        <w:t>2.14.1.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2.14.2.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3207" w:rsidRPr="00295733" w:rsidRDefault="005B3207">
      <w:pPr>
        <w:pStyle w:val="ConsPlusNormal"/>
        <w:spacing w:before="220"/>
        <w:ind w:firstLine="540"/>
        <w:jc w:val="both"/>
        <w:rPr>
          <w:color w:val="000000" w:themeColor="text1"/>
        </w:rPr>
      </w:pPr>
      <w:r w:rsidRPr="00295733">
        <w:rPr>
          <w:color w:val="000000" w:themeColor="text1"/>
        </w:rPr>
        <w:t>2.14.3.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2.14.4.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w:t>
      </w:r>
      <w:r w:rsidRPr="00295733">
        <w:rPr>
          <w:color w:val="000000" w:themeColor="text1"/>
        </w:rPr>
        <w:lastRenderedPageBreak/>
        <w:t>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Размер платы, взимаемой с Заявителя при предоставлении</w:t>
      </w:r>
    </w:p>
    <w:p w:rsidR="005B3207" w:rsidRPr="00295733" w:rsidRDefault="005B3207">
      <w:pPr>
        <w:pStyle w:val="ConsPlusTitle"/>
        <w:jc w:val="center"/>
        <w:rPr>
          <w:color w:val="000000" w:themeColor="text1"/>
        </w:rPr>
      </w:pPr>
      <w:r w:rsidRPr="00295733">
        <w:rPr>
          <w:color w:val="000000" w:themeColor="text1"/>
        </w:rPr>
        <w:t>муниципальной услуги, и способы ее взимания</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2.15. Муниципальная услуга предоставляется Заявителю на бесплатной основе.</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Максимальный срок ожидания в очереди при подаче Заявителем</w:t>
      </w:r>
    </w:p>
    <w:p w:rsidR="005B3207" w:rsidRPr="00295733" w:rsidRDefault="005B3207">
      <w:pPr>
        <w:pStyle w:val="ConsPlusTitle"/>
        <w:jc w:val="center"/>
        <w:rPr>
          <w:color w:val="000000" w:themeColor="text1"/>
        </w:rPr>
      </w:pPr>
      <w:r w:rsidRPr="00295733">
        <w:rPr>
          <w:color w:val="000000" w:themeColor="text1"/>
        </w:rPr>
        <w:t>Заявления и при получении результата предоставления</w:t>
      </w:r>
    </w:p>
    <w:p w:rsidR="005B3207" w:rsidRPr="00295733" w:rsidRDefault="005B3207">
      <w:pPr>
        <w:pStyle w:val="ConsPlusTitle"/>
        <w:jc w:val="center"/>
        <w:rPr>
          <w:color w:val="000000" w:themeColor="text1"/>
        </w:rPr>
      </w:pPr>
      <w:r w:rsidRPr="00295733">
        <w:rPr>
          <w:color w:val="000000" w:themeColor="text1"/>
        </w:rPr>
        <w:t>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2.16. Время ожидания в очереди для подачи Заявления при личном приеме Заявителя составляет не более 15 минут.</w:t>
      </w:r>
    </w:p>
    <w:p w:rsidR="005B3207" w:rsidRPr="00295733" w:rsidRDefault="005B3207">
      <w:pPr>
        <w:pStyle w:val="ConsPlusNormal"/>
        <w:spacing w:before="220"/>
        <w:ind w:firstLine="540"/>
        <w:jc w:val="both"/>
        <w:rPr>
          <w:color w:val="000000" w:themeColor="text1"/>
        </w:rPr>
      </w:pPr>
      <w:r w:rsidRPr="00295733">
        <w:rPr>
          <w:color w:val="000000" w:themeColor="text1"/>
        </w:rPr>
        <w:t>Время ожидания в очереди при личном получении Заявителем результата предоставления муниципальной услуги - не более 15 минут.</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Срок регистрации Заявления</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2.17.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Уполномоченный орган, а в случае поступления Заявления, запроса об исправлении допущенных опечаток и ошибок в документах, выданных в результате предоставления муниципальной услуги, по окончании времени приема (рабочего дня), в выходные, нерабочие праздничные дни - на следующий рабочий день, следующий за днем их поступления в Уполномоченный орган.</w:t>
      </w:r>
    </w:p>
    <w:p w:rsidR="005B3207" w:rsidRPr="00295733" w:rsidRDefault="005B3207">
      <w:pPr>
        <w:pStyle w:val="ConsPlusNormal"/>
        <w:jc w:val="both"/>
        <w:rPr>
          <w:color w:val="000000" w:themeColor="text1"/>
        </w:rPr>
      </w:pPr>
      <w:r w:rsidRPr="00295733">
        <w:rPr>
          <w:color w:val="000000" w:themeColor="text1"/>
        </w:rPr>
        <w:t>(п. 2.17 в ред. Постановления Администрации г. Норильска Красноярского края от 23.08.2024 N 410)</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Требования к помещениям, в которых предоставляется</w:t>
      </w:r>
    </w:p>
    <w:p w:rsidR="005B3207" w:rsidRPr="00295733" w:rsidRDefault="005B3207">
      <w:pPr>
        <w:pStyle w:val="ConsPlusTitle"/>
        <w:jc w:val="center"/>
        <w:rPr>
          <w:color w:val="000000" w:themeColor="text1"/>
        </w:rPr>
      </w:pPr>
      <w:r w:rsidRPr="00295733">
        <w:rPr>
          <w:color w:val="000000" w:themeColor="text1"/>
        </w:rPr>
        <w:t>муниципальная услуга</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2.18. Требования к удобству и комфорту мест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5B3207" w:rsidRPr="00295733" w:rsidRDefault="005B3207">
      <w:pPr>
        <w:pStyle w:val="ConsPlusNormal"/>
        <w:spacing w:before="220"/>
        <w:ind w:firstLine="540"/>
        <w:jc w:val="both"/>
        <w:rPr>
          <w:color w:val="000000" w:themeColor="text1"/>
        </w:rPr>
      </w:pPr>
      <w:r w:rsidRPr="00295733">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5B3207" w:rsidRPr="00295733" w:rsidRDefault="005B3207">
      <w:pPr>
        <w:pStyle w:val="ConsPlusNormal"/>
        <w:spacing w:before="220"/>
        <w:ind w:firstLine="540"/>
        <w:jc w:val="both"/>
        <w:rPr>
          <w:color w:val="000000" w:themeColor="text1"/>
        </w:rPr>
      </w:pPr>
      <w:r w:rsidRPr="00295733">
        <w:rPr>
          <w:color w:val="000000" w:themeColor="text1"/>
        </w:rPr>
        <w:t>- наименование;</w:t>
      </w:r>
    </w:p>
    <w:p w:rsidR="005B3207" w:rsidRPr="00295733" w:rsidRDefault="005B3207">
      <w:pPr>
        <w:pStyle w:val="ConsPlusNormal"/>
        <w:spacing w:before="220"/>
        <w:ind w:firstLine="540"/>
        <w:jc w:val="both"/>
        <w:rPr>
          <w:color w:val="000000" w:themeColor="text1"/>
        </w:rPr>
      </w:pPr>
      <w:r w:rsidRPr="00295733">
        <w:rPr>
          <w:color w:val="000000" w:themeColor="text1"/>
        </w:rPr>
        <w:t>- местонахождение и юридический адрес;</w:t>
      </w:r>
    </w:p>
    <w:p w:rsidR="005B3207" w:rsidRPr="00295733" w:rsidRDefault="005B3207">
      <w:pPr>
        <w:pStyle w:val="ConsPlusNormal"/>
        <w:spacing w:before="220"/>
        <w:ind w:firstLine="540"/>
        <w:jc w:val="both"/>
        <w:rPr>
          <w:color w:val="000000" w:themeColor="text1"/>
        </w:rPr>
      </w:pPr>
      <w:r w:rsidRPr="00295733">
        <w:rPr>
          <w:color w:val="000000" w:themeColor="text1"/>
        </w:rPr>
        <w:t>- режим работы;</w:t>
      </w:r>
    </w:p>
    <w:p w:rsidR="005B3207" w:rsidRPr="00295733" w:rsidRDefault="005B3207">
      <w:pPr>
        <w:pStyle w:val="ConsPlusNormal"/>
        <w:spacing w:before="220"/>
        <w:ind w:firstLine="540"/>
        <w:jc w:val="both"/>
        <w:rPr>
          <w:color w:val="000000" w:themeColor="text1"/>
        </w:rPr>
      </w:pPr>
      <w:r w:rsidRPr="00295733">
        <w:rPr>
          <w:color w:val="000000" w:themeColor="text1"/>
        </w:rPr>
        <w:t>- график приема;</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 номера телефонов для справок.</w:t>
      </w:r>
    </w:p>
    <w:p w:rsidR="005B3207" w:rsidRPr="00295733" w:rsidRDefault="005B3207">
      <w:pPr>
        <w:pStyle w:val="ConsPlusNormal"/>
        <w:spacing w:before="220"/>
        <w:ind w:firstLine="540"/>
        <w:jc w:val="both"/>
        <w:rPr>
          <w:color w:val="000000" w:themeColor="text1"/>
        </w:rPr>
      </w:pPr>
      <w:r w:rsidRPr="00295733">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5B3207" w:rsidRPr="00295733" w:rsidRDefault="005B3207">
      <w:pPr>
        <w:pStyle w:val="ConsPlusNormal"/>
        <w:spacing w:before="220"/>
        <w:ind w:firstLine="540"/>
        <w:jc w:val="both"/>
        <w:rPr>
          <w:color w:val="000000" w:themeColor="text1"/>
        </w:rPr>
      </w:pPr>
      <w:r w:rsidRPr="00295733">
        <w:rPr>
          <w:color w:val="000000" w:themeColor="text1"/>
        </w:rPr>
        <w:t>Помещения, в которых предоставляется муниципальная услуга, оснащаются:</w:t>
      </w:r>
    </w:p>
    <w:p w:rsidR="005B3207" w:rsidRPr="00295733" w:rsidRDefault="005B3207">
      <w:pPr>
        <w:pStyle w:val="ConsPlusNormal"/>
        <w:spacing w:before="220"/>
        <w:ind w:firstLine="540"/>
        <w:jc w:val="both"/>
        <w:rPr>
          <w:color w:val="000000" w:themeColor="text1"/>
        </w:rPr>
      </w:pPr>
      <w:r w:rsidRPr="00295733">
        <w:rPr>
          <w:color w:val="000000" w:themeColor="text1"/>
        </w:rPr>
        <w:t>- противопожарной системой и средствами пожаротушения;</w:t>
      </w:r>
    </w:p>
    <w:p w:rsidR="005B3207" w:rsidRPr="00295733" w:rsidRDefault="005B3207">
      <w:pPr>
        <w:pStyle w:val="ConsPlusNormal"/>
        <w:spacing w:before="220"/>
        <w:ind w:firstLine="540"/>
        <w:jc w:val="both"/>
        <w:rPr>
          <w:color w:val="000000" w:themeColor="text1"/>
        </w:rPr>
      </w:pPr>
      <w:r w:rsidRPr="00295733">
        <w:rPr>
          <w:color w:val="000000" w:themeColor="text1"/>
        </w:rPr>
        <w:t>- системой оповещения о возникновении чрезвычайной ситуации;</w:t>
      </w:r>
    </w:p>
    <w:p w:rsidR="005B3207" w:rsidRPr="00295733" w:rsidRDefault="005B3207">
      <w:pPr>
        <w:pStyle w:val="ConsPlusNormal"/>
        <w:spacing w:before="220"/>
        <w:ind w:firstLine="540"/>
        <w:jc w:val="both"/>
        <w:rPr>
          <w:color w:val="000000" w:themeColor="text1"/>
        </w:rPr>
      </w:pPr>
      <w:r w:rsidRPr="00295733">
        <w:rPr>
          <w:color w:val="000000" w:themeColor="text1"/>
        </w:rPr>
        <w:t>- средствами оказания первой медицинской помощи;</w:t>
      </w:r>
    </w:p>
    <w:p w:rsidR="005B3207" w:rsidRPr="00295733" w:rsidRDefault="005B3207">
      <w:pPr>
        <w:pStyle w:val="ConsPlusNormal"/>
        <w:spacing w:before="220"/>
        <w:ind w:firstLine="540"/>
        <w:jc w:val="both"/>
        <w:rPr>
          <w:color w:val="000000" w:themeColor="text1"/>
        </w:rPr>
      </w:pPr>
      <w:r w:rsidRPr="00295733">
        <w:rPr>
          <w:color w:val="000000" w:themeColor="text1"/>
        </w:rPr>
        <w:t>- туалетными комнатами для посетителей.</w:t>
      </w:r>
    </w:p>
    <w:p w:rsidR="005B3207" w:rsidRPr="00295733" w:rsidRDefault="005B3207">
      <w:pPr>
        <w:pStyle w:val="ConsPlusNormal"/>
        <w:spacing w:before="220"/>
        <w:ind w:firstLine="540"/>
        <w:jc w:val="both"/>
        <w:rPr>
          <w:color w:val="000000" w:themeColor="text1"/>
        </w:rPr>
      </w:pPr>
      <w:r w:rsidRPr="00295733">
        <w:rPr>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207" w:rsidRPr="00295733" w:rsidRDefault="005B3207">
      <w:pPr>
        <w:pStyle w:val="ConsPlusNormal"/>
        <w:spacing w:before="220"/>
        <w:ind w:firstLine="540"/>
        <w:jc w:val="both"/>
        <w:rPr>
          <w:color w:val="000000" w:themeColor="text1"/>
        </w:rPr>
      </w:pPr>
      <w:r w:rsidRPr="00295733">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207" w:rsidRPr="00295733" w:rsidRDefault="005B3207">
      <w:pPr>
        <w:pStyle w:val="ConsPlusNormal"/>
        <w:spacing w:before="220"/>
        <w:ind w:firstLine="540"/>
        <w:jc w:val="both"/>
        <w:rPr>
          <w:color w:val="000000" w:themeColor="text1"/>
        </w:rPr>
      </w:pPr>
      <w:r w:rsidRPr="00295733">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5B3207" w:rsidRPr="00295733" w:rsidRDefault="005B3207">
      <w:pPr>
        <w:pStyle w:val="ConsPlusNormal"/>
        <w:spacing w:before="220"/>
        <w:ind w:firstLine="540"/>
        <w:jc w:val="both"/>
        <w:rPr>
          <w:color w:val="000000" w:themeColor="text1"/>
        </w:rPr>
      </w:pPr>
      <w:r w:rsidRPr="00295733">
        <w:rPr>
          <w:color w:val="000000" w:themeColor="text1"/>
        </w:rPr>
        <w:t>Места приема Заявителей оборудуются информационными табличками (вывесками) с указанием:</w:t>
      </w:r>
    </w:p>
    <w:p w:rsidR="005B3207" w:rsidRPr="00295733" w:rsidRDefault="005B3207">
      <w:pPr>
        <w:pStyle w:val="ConsPlusNormal"/>
        <w:spacing w:before="220"/>
        <w:ind w:firstLine="540"/>
        <w:jc w:val="both"/>
        <w:rPr>
          <w:color w:val="000000" w:themeColor="text1"/>
        </w:rPr>
      </w:pPr>
      <w:r w:rsidRPr="00295733">
        <w:rPr>
          <w:color w:val="000000" w:themeColor="text1"/>
        </w:rPr>
        <w:t>- номера кабинета и наименования отдела;</w:t>
      </w:r>
    </w:p>
    <w:p w:rsidR="005B3207" w:rsidRPr="00295733" w:rsidRDefault="005B3207">
      <w:pPr>
        <w:pStyle w:val="ConsPlusNormal"/>
        <w:spacing w:before="220"/>
        <w:ind w:firstLine="540"/>
        <w:jc w:val="both"/>
        <w:rPr>
          <w:color w:val="000000" w:themeColor="text1"/>
        </w:rPr>
      </w:pPr>
      <w:r w:rsidRPr="00295733">
        <w:rPr>
          <w:color w:val="000000" w:themeColor="text1"/>
        </w:rPr>
        <w:t>- фамилии, имени и отчества (последнее - при наличии), должности ответственного лица за прием документов;</w:t>
      </w:r>
    </w:p>
    <w:p w:rsidR="005B3207" w:rsidRPr="00295733" w:rsidRDefault="005B3207">
      <w:pPr>
        <w:pStyle w:val="ConsPlusNormal"/>
        <w:spacing w:before="220"/>
        <w:ind w:firstLine="540"/>
        <w:jc w:val="both"/>
        <w:rPr>
          <w:color w:val="000000" w:themeColor="text1"/>
        </w:rPr>
      </w:pPr>
      <w:r w:rsidRPr="00295733">
        <w:rPr>
          <w:color w:val="000000" w:themeColor="text1"/>
        </w:rPr>
        <w:t>- графика приема Заявителей.</w:t>
      </w:r>
    </w:p>
    <w:p w:rsidR="005B3207" w:rsidRPr="00295733" w:rsidRDefault="005B3207">
      <w:pPr>
        <w:pStyle w:val="ConsPlusNormal"/>
        <w:spacing w:before="220"/>
        <w:ind w:firstLine="540"/>
        <w:jc w:val="both"/>
        <w:rPr>
          <w:color w:val="000000" w:themeColor="text1"/>
        </w:rPr>
      </w:pPr>
      <w:r w:rsidRPr="00295733">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207" w:rsidRPr="00295733" w:rsidRDefault="005B3207">
      <w:pPr>
        <w:pStyle w:val="ConsPlusNormal"/>
        <w:spacing w:before="220"/>
        <w:ind w:firstLine="540"/>
        <w:jc w:val="both"/>
        <w:rPr>
          <w:color w:val="000000" w:themeColor="text1"/>
        </w:rPr>
      </w:pPr>
      <w:r w:rsidRPr="00295733">
        <w:rPr>
          <w:color w:val="000000" w:themeColor="text1"/>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Показатели доступности и качества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2.20. Показателями, характеризующими доступность и качество муниципальной услуги, являются:</w:t>
      </w:r>
    </w:p>
    <w:p w:rsidR="005B3207" w:rsidRPr="00295733" w:rsidRDefault="005B3207">
      <w:pPr>
        <w:pStyle w:val="ConsPlusNormal"/>
        <w:spacing w:before="220"/>
        <w:ind w:firstLine="540"/>
        <w:jc w:val="both"/>
        <w:rPr>
          <w:color w:val="000000" w:themeColor="text1"/>
        </w:rPr>
      </w:pPr>
      <w:r w:rsidRPr="00295733">
        <w:rPr>
          <w:color w:val="000000" w:themeColor="text1"/>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 возможность подачи Заявления и документов в электронной форме с использованием информационно-телекоммуникационных технологий;</w:t>
      </w:r>
    </w:p>
    <w:p w:rsidR="005B3207" w:rsidRPr="00295733" w:rsidRDefault="005B3207">
      <w:pPr>
        <w:pStyle w:val="ConsPlusNormal"/>
        <w:spacing w:before="220"/>
        <w:ind w:firstLine="540"/>
        <w:jc w:val="both"/>
        <w:rPr>
          <w:color w:val="000000" w:themeColor="text1"/>
        </w:rPr>
      </w:pPr>
      <w:r w:rsidRPr="00295733">
        <w:rPr>
          <w:color w:val="000000" w:themeColor="text1"/>
        </w:rPr>
        <w:t>- отсутствие нарушений установленных сроков в процессе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своевременность предоставления муниципальной услуги в соответствии со стандартом ее предоставления;</w:t>
      </w:r>
    </w:p>
    <w:p w:rsidR="005B3207" w:rsidRPr="00295733" w:rsidRDefault="005B3207">
      <w:pPr>
        <w:pStyle w:val="ConsPlusNormal"/>
        <w:spacing w:before="220"/>
        <w:ind w:firstLine="540"/>
        <w:jc w:val="both"/>
        <w:rPr>
          <w:color w:val="000000" w:themeColor="text1"/>
        </w:rPr>
      </w:pPr>
      <w:r w:rsidRPr="00295733">
        <w:rPr>
          <w:color w:val="000000" w:themeColor="text1"/>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5B3207" w:rsidRPr="00295733" w:rsidRDefault="005B3207">
      <w:pPr>
        <w:pStyle w:val="ConsPlusNormal"/>
        <w:spacing w:before="220"/>
        <w:ind w:firstLine="540"/>
        <w:jc w:val="both"/>
        <w:rPr>
          <w:color w:val="000000" w:themeColor="text1"/>
        </w:rPr>
      </w:pPr>
      <w:r w:rsidRPr="00295733">
        <w:rPr>
          <w:color w:val="000000" w:themeColor="text1"/>
        </w:rPr>
        <w:t>-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Иные требования к предоставлению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rsidR="005B3207" w:rsidRPr="00295733" w:rsidRDefault="005B3207">
      <w:pPr>
        <w:pStyle w:val="ConsPlusNormal"/>
        <w:spacing w:before="220"/>
        <w:ind w:firstLine="540"/>
        <w:jc w:val="both"/>
        <w:rPr>
          <w:color w:val="000000" w:themeColor="text1"/>
        </w:rPr>
      </w:pPr>
      <w:r w:rsidRPr="00295733">
        <w:rPr>
          <w:color w:val="000000" w:themeColor="text1"/>
        </w:rPr>
        <w:t>2.23. Предоставление муниципальной услуги в упреждающем (проактивном) режиме не осуществляется.</w:t>
      </w:r>
    </w:p>
    <w:p w:rsidR="005B3207" w:rsidRPr="00295733" w:rsidRDefault="005B3207">
      <w:pPr>
        <w:pStyle w:val="ConsPlusNormal"/>
        <w:spacing w:before="220"/>
        <w:ind w:firstLine="540"/>
        <w:jc w:val="both"/>
        <w:rPr>
          <w:color w:val="000000" w:themeColor="text1"/>
        </w:rPr>
      </w:pPr>
      <w:r w:rsidRPr="00295733">
        <w:rPr>
          <w:color w:val="000000" w:themeColor="text1"/>
        </w:rPr>
        <w:t>2.24. Использование информационных систем при предоставлении муниципальной услуги не предусмотрено.</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1"/>
        <w:rPr>
          <w:color w:val="000000" w:themeColor="text1"/>
        </w:rPr>
      </w:pPr>
      <w:r w:rsidRPr="00295733">
        <w:rPr>
          <w:color w:val="000000" w:themeColor="text1"/>
        </w:rPr>
        <w:t>3. СОСТАВ, ПОСЛЕДОВАТЕЛЬНОСТЬ И СРОКИ ВЫПОЛНЕНИЯ</w:t>
      </w:r>
    </w:p>
    <w:p w:rsidR="005B3207" w:rsidRPr="00295733" w:rsidRDefault="005B3207">
      <w:pPr>
        <w:pStyle w:val="ConsPlusTitle"/>
        <w:jc w:val="center"/>
        <w:rPr>
          <w:color w:val="000000" w:themeColor="text1"/>
        </w:rPr>
      </w:pPr>
      <w:r w:rsidRPr="00295733">
        <w:rPr>
          <w:color w:val="000000" w:themeColor="text1"/>
        </w:rPr>
        <w:t>АДМИНИСТРАТИВНЫХ ПРОЦЕДУР</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3.1. Предоставление муниципальной услуги включает в себя следующие административные процедуры:</w:t>
      </w:r>
    </w:p>
    <w:p w:rsidR="005B3207" w:rsidRPr="00295733" w:rsidRDefault="005B3207">
      <w:pPr>
        <w:pStyle w:val="ConsPlusNormal"/>
        <w:spacing w:before="220"/>
        <w:ind w:firstLine="540"/>
        <w:jc w:val="both"/>
        <w:rPr>
          <w:color w:val="000000" w:themeColor="text1"/>
        </w:rPr>
      </w:pPr>
      <w:r w:rsidRPr="00295733">
        <w:rPr>
          <w:color w:val="000000" w:themeColor="text1"/>
        </w:rPr>
        <w:t>1) прием Заявления и документов и (или) информации, необходимых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2) запрос документов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5B3207" w:rsidRPr="00295733" w:rsidRDefault="005B3207">
      <w:pPr>
        <w:pStyle w:val="ConsPlusNormal"/>
        <w:spacing w:before="220"/>
        <w:ind w:firstLine="540"/>
        <w:jc w:val="both"/>
        <w:rPr>
          <w:color w:val="000000" w:themeColor="text1"/>
        </w:rPr>
      </w:pPr>
      <w:r w:rsidRPr="00295733">
        <w:rPr>
          <w:color w:val="000000" w:themeColor="text1"/>
        </w:rPr>
        <w:t>6) предоставление результата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Последовательность выполнения действий по предоставлению муниципальной услуги отражена в блок-схеме (приложение N 1 к настоящему Административному регламенту).</w:t>
      </w:r>
    </w:p>
    <w:p w:rsidR="005B3207" w:rsidRPr="00295733" w:rsidRDefault="005B3207">
      <w:pPr>
        <w:pStyle w:val="ConsPlusNormal"/>
        <w:spacing w:before="220"/>
        <w:ind w:firstLine="540"/>
        <w:jc w:val="both"/>
        <w:rPr>
          <w:color w:val="000000" w:themeColor="text1"/>
        </w:rPr>
      </w:pPr>
      <w:r w:rsidRPr="00295733">
        <w:rPr>
          <w:color w:val="000000" w:themeColor="text1"/>
        </w:rPr>
        <w:t>3.2. Прием Заявления и документов и (или) информации, необходимых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пунктом 2.9 настоящего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5B3207" w:rsidRPr="00295733" w:rsidRDefault="005B3207">
      <w:pPr>
        <w:pStyle w:val="ConsPlusNormal"/>
        <w:spacing w:before="220"/>
        <w:ind w:firstLine="540"/>
        <w:jc w:val="both"/>
        <w:rPr>
          <w:color w:val="000000" w:themeColor="text1"/>
        </w:rPr>
      </w:pPr>
      <w:r w:rsidRPr="00295733">
        <w:rPr>
          <w:color w:val="000000" w:themeColor="text1"/>
        </w:rPr>
        <w:t>Способами установления личности Заявителя (представителя Заявителя) являются:</w:t>
      </w:r>
    </w:p>
    <w:p w:rsidR="005B3207" w:rsidRPr="00295733" w:rsidRDefault="005B3207">
      <w:pPr>
        <w:pStyle w:val="ConsPlusNormal"/>
        <w:spacing w:before="220"/>
        <w:ind w:firstLine="540"/>
        <w:jc w:val="both"/>
        <w:rPr>
          <w:color w:val="000000" w:themeColor="text1"/>
        </w:rPr>
      </w:pPr>
      <w:r w:rsidRPr="00295733">
        <w:rPr>
          <w:color w:val="000000" w:themeColor="text1"/>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5B3207" w:rsidRPr="00295733" w:rsidRDefault="005B3207">
      <w:pPr>
        <w:pStyle w:val="ConsPlusNormal"/>
        <w:spacing w:before="220"/>
        <w:ind w:firstLine="540"/>
        <w:jc w:val="both"/>
        <w:rPr>
          <w:color w:val="000000" w:themeColor="text1"/>
        </w:rPr>
      </w:pPr>
      <w:r w:rsidRPr="00295733">
        <w:rPr>
          <w:color w:val="000000" w:themeColor="text1"/>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rsidR="005B3207" w:rsidRPr="00295733" w:rsidRDefault="005B3207">
      <w:pPr>
        <w:pStyle w:val="ConsPlusNormal"/>
        <w:spacing w:before="220"/>
        <w:ind w:firstLine="540"/>
        <w:jc w:val="both"/>
        <w:rPr>
          <w:color w:val="000000" w:themeColor="text1"/>
        </w:rPr>
      </w:pPr>
      <w:r w:rsidRPr="00295733">
        <w:rPr>
          <w:color w:val="000000" w:themeColor="text1"/>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5B3207" w:rsidRPr="00295733" w:rsidRDefault="005B3207">
      <w:pPr>
        <w:pStyle w:val="ConsPlusNormal"/>
        <w:spacing w:before="220"/>
        <w:ind w:firstLine="540"/>
        <w:jc w:val="both"/>
        <w:rPr>
          <w:color w:val="000000" w:themeColor="text1"/>
        </w:rPr>
      </w:pPr>
      <w:r w:rsidRPr="00295733">
        <w:rPr>
          <w:color w:val="000000" w:themeColor="text1"/>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5B3207" w:rsidRPr="00295733" w:rsidRDefault="005B3207">
      <w:pPr>
        <w:pStyle w:val="ConsPlusNormal"/>
        <w:spacing w:before="220"/>
        <w:ind w:firstLine="540"/>
        <w:jc w:val="both"/>
        <w:rPr>
          <w:color w:val="000000" w:themeColor="text1"/>
        </w:rPr>
      </w:pPr>
      <w:r w:rsidRPr="00295733">
        <w:rPr>
          <w:color w:val="000000" w:themeColor="text1"/>
        </w:rPr>
        <w:t>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w:t>
      </w:r>
    </w:p>
    <w:p w:rsidR="005B3207" w:rsidRPr="00295733" w:rsidRDefault="005B3207">
      <w:pPr>
        <w:pStyle w:val="ConsPlusNormal"/>
        <w:spacing w:before="220"/>
        <w:ind w:firstLine="540"/>
        <w:jc w:val="both"/>
        <w:rPr>
          <w:color w:val="000000" w:themeColor="text1"/>
        </w:rPr>
      </w:pPr>
      <w:r w:rsidRPr="00295733">
        <w:rPr>
          <w:color w:val="000000" w:themeColor="text1"/>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w:t>
      </w:r>
      <w:r w:rsidRPr="00295733">
        <w:rPr>
          <w:color w:val="000000" w:themeColor="text1"/>
        </w:rPr>
        <w:lastRenderedPageBreak/>
        <w:t>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5B3207" w:rsidRPr="00295733" w:rsidRDefault="005B3207">
      <w:pPr>
        <w:pStyle w:val="ConsPlusNormal"/>
        <w:spacing w:before="220"/>
        <w:ind w:firstLine="540"/>
        <w:jc w:val="both"/>
        <w:rPr>
          <w:color w:val="000000" w:themeColor="text1"/>
        </w:rPr>
      </w:pPr>
      <w:r w:rsidRPr="00295733">
        <w:rPr>
          <w:color w:val="000000" w:themeColor="text1"/>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5) максимальный срок выполнения административной процедуры:</w:t>
      </w:r>
    </w:p>
    <w:p w:rsidR="005B3207" w:rsidRPr="00295733" w:rsidRDefault="005B3207">
      <w:pPr>
        <w:pStyle w:val="ConsPlusNormal"/>
        <w:spacing w:before="220"/>
        <w:ind w:firstLine="540"/>
        <w:jc w:val="both"/>
        <w:rPr>
          <w:color w:val="000000" w:themeColor="text1"/>
        </w:rPr>
      </w:pPr>
      <w:r w:rsidRPr="00295733">
        <w:rPr>
          <w:color w:val="000000" w:themeColor="text1"/>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5B3207" w:rsidRPr="00295733" w:rsidRDefault="005B3207">
      <w:pPr>
        <w:pStyle w:val="ConsPlusNormal"/>
        <w:spacing w:before="220"/>
        <w:ind w:firstLine="540"/>
        <w:jc w:val="both"/>
        <w:rPr>
          <w:color w:val="000000" w:themeColor="text1"/>
        </w:rPr>
      </w:pPr>
      <w:r w:rsidRPr="00295733">
        <w:rPr>
          <w:color w:val="000000" w:themeColor="text1"/>
        </w:rPr>
        <w:t>- при поступлении Заявления, направленного посредством почтовой связи, по электронной почте или через ЕПГУ, РПГУ - в день поступления.</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6) результатом выполнения административной процедуры является регистрация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3.3. Запрос документов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5B3207" w:rsidRPr="00295733" w:rsidRDefault="005B3207">
      <w:pPr>
        <w:pStyle w:val="ConsPlusNormal"/>
        <w:spacing w:before="220"/>
        <w:ind w:firstLine="540"/>
        <w:jc w:val="both"/>
        <w:rPr>
          <w:color w:val="000000" w:themeColor="text1"/>
        </w:rPr>
      </w:pPr>
      <w:r w:rsidRPr="00295733">
        <w:rPr>
          <w:color w:val="000000" w:themeColor="text1"/>
        </w:rPr>
        <w:t>а) из Управления Федеральной налоговой службы России:</w:t>
      </w:r>
    </w:p>
    <w:p w:rsidR="005B3207" w:rsidRPr="00295733" w:rsidRDefault="005B3207">
      <w:pPr>
        <w:pStyle w:val="ConsPlusNormal"/>
        <w:spacing w:before="220"/>
        <w:ind w:firstLine="540"/>
        <w:jc w:val="both"/>
        <w:rPr>
          <w:color w:val="000000" w:themeColor="text1"/>
        </w:rPr>
      </w:pPr>
      <w:r w:rsidRPr="00295733">
        <w:rPr>
          <w:color w:val="000000" w:themeColor="text1"/>
        </w:rPr>
        <w:t>- выписку из Единого государственного реестра юридических лиц - в случае, если Заявителем является юридическое лицо;</w:t>
      </w:r>
    </w:p>
    <w:p w:rsidR="005B3207" w:rsidRPr="00295733" w:rsidRDefault="005B3207">
      <w:pPr>
        <w:pStyle w:val="ConsPlusNormal"/>
        <w:spacing w:before="220"/>
        <w:ind w:firstLine="540"/>
        <w:jc w:val="both"/>
        <w:rPr>
          <w:color w:val="000000" w:themeColor="text1"/>
        </w:rPr>
      </w:pPr>
      <w:r w:rsidRPr="00295733">
        <w:rPr>
          <w:color w:val="000000" w:themeColor="text1"/>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5B3207" w:rsidRPr="00295733" w:rsidRDefault="005B3207">
      <w:pPr>
        <w:pStyle w:val="ConsPlusNormal"/>
        <w:spacing w:before="220"/>
        <w:ind w:firstLine="540"/>
        <w:jc w:val="both"/>
        <w:rPr>
          <w:color w:val="000000" w:themeColor="text1"/>
        </w:rPr>
      </w:pPr>
      <w:r w:rsidRPr="00295733">
        <w:rPr>
          <w:color w:val="000000" w:themeColor="text1"/>
        </w:rPr>
        <w:t>б) из Управления Федеральной службы государственной регистрации, кадастра и картографии:</w:t>
      </w:r>
    </w:p>
    <w:p w:rsidR="005B3207" w:rsidRPr="00295733" w:rsidRDefault="005B3207">
      <w:pPr>
        <w:pStyle w:val="ConsPlusNormal"/>
        <w:spacing w:before="220"/>
        <w:ind w:firstLine="540"/>
        <w:jc w:val="both"/>
        <w:rPr>
          <w:color w:val="000000" w:themeColor="text1"/>
        </w:rPr>
      </w:pPr>
      <w:r w:rsidRPr="00295733">
        <w:rPr>
          <w:color w:val="000000" w:themeColor="text1"/>
        </w:rPr>
        <w:t>- выписку из Единого государственного реестра недвижимости на земельный участок, на котором планируется размещение НТО;</w:t>
      </w:r>
    </w:p>
    <w:p w:rsidR="005B3207" w:rsidRPr="00295733" w:rsidRDefault="005B3207">
      <w:pPr>
        <w:pStyle w:val="ConsPlusNormal"/>
        <w:spacing w:before="220"/>
        <w:ind w:firstLine="540"/>
        <w:jc w:val="both"/>
        <w:rPr>
          <w:color w:val="000000" w:themeColor="text1"/>
        </w:rPr>
      </w:pPr>
      <w:r w:rsidRPr="00295733">
        <w:rPr>
          <w:color w:val="000000" w:themeColor="text1"/>
        </w:rPr>
        <w:t>в) из Федерального агентства по управлению государственным имуществом:</w:t>
      </w:r>
    </w:p>
    <w:p w:rsidR="005B3207" w:rsidRPr="00295733" w:rsidRDefault="005B3207">
      <w:pPr>
        <w:pStyle w:val="ConsPlusNormal"/>
        <w:spacing w:before="220"/>
        <w:ind w:firstLine="540"/>
        <w:jc w:val="both"/>
        <w:rPr>
          <w:color w:val="000000" w:themeColor="text1"/>
        </w:rPr>
      </w:pPr>
      <w:r w:rsidRPr="00295733">
        <w:rPr>
          <w:color w:val="000000" w:themeColor="text1"/>
        </w:rPr>
        <w:t>- правоустанавливающие (правоудостоверяющие) документы на земельный участок (здание, строение, сооружение), на (в) котором планируется размещение НТО (если сведения об этом документе отсутствуют в Едином государственном реестре недвижимости) или документы, подтверждающие право на размещение НТО, выданные в установленном порядке, - в случае, если земельный участок (здание, строение, сооружение) находится в федеральной собственности;</w:t>
      </w:r>
    </w:p>
    <w:p w:rsidR="005B3207" w:rsidRPr="00295733" w:rsidRDefault="005B3207">
      <w:pPr>
        <w:pStyle w:val="ConsPlusNormal"/>
        <w:spacing w:before="220"/>
        <w:ind w:firstLine="540"/>
        <w:jc w:val="both"/>
        <w:rPr>
          <w:color w:val="000000" w:themeColor="text1"/>
        </w:rPr>
      </w:pPr>
      <w:r w:rsidRPr="00295733">
        <w:rPr>
          <w:color w:val="000000" w:themeColor="text1"/>
        </w:rPr>
        <w:t>г) из Агентства по управлению государственным имуществом Красноярского края:</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 правоустанавливающие (правоудостоверяющие) документы на земельный участок (здание, строение, сооружение), на (в) котором планируется размещение НТО (если сведения об этом документе отсутствуют в Едином государственном реестре недвижимости) или документы, подтверждающие право на размещение НТО, выданные в установленном порядке, - в случае, если земельный участок (здание, строение, сооружение) находится в государственной собственности Красноярского края.</w:t>
      </w:r>
    </w:p>
    <w:p w:rsidR="005B3207" w:rsidRPr="00295733" w:rsidRDefault="005B3207">
      <w:pPr>
        <w:pStyle w:val="ConsPlusNormal"/>
        <w:spacing w:before="220"/>
        <w:ind w:firstLine="540"/>
        <w:jc w:val="both"/>
        <w:rPr>
          <w:color w:val="000000" w:themeColor="text1"/>
        </w:rPr>
      </w:pPr>
      <w:r w:rsidRPr="00295733">
        <w:rPr>
          <w:color w:val="000000" w:themeColor="text1"/>
        </w:rPr>
        <w:t>д) из Управления имущества Администрации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 договор на право размещения НТО при размещении НТО в зданиях, строениях, сооружениях муниципальной собственности либо на земельных участках муниципальной собственности, а также на земельных участках государственная собственность на которые не разграничена;</w:t>
      </w:r>
    </w:p>
    <w:p w:rsidR="005B3207" w:rsidRPr="00295733" w:rsidRDefault="005B3207">
      <w:pPr>
        <w:pStyle w:val="ConsPlusNormal"/>
        <w:spacing w:before="220"/>
        <w:ind w:firstLine="540"/>
        <w:jc w:val="both"/>
        <w:rPr>
          <w:color w:val="000000" w:themeColor="text1"/>
        </w:rPr>
      </w:pPr>
      <w:r w:rsidRPr="00295733">
        <w:rPr>
          <w:color w:val="000000" w:themeColor="text1"/>
        </w:rPr>
        <w:t>3) ответственным за выполнение административной процедуры является уполномоченный специалист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4) срок выполнения административной процедуры составляет не более 3 рабочих дней со дня регистрации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5) результатом выполнения административной процедуры является запрос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6) срок, в течение которого результат запроса должен поступить в Уполномоченный орган - не должен превышать 3 рабочих дня.</w:t>
      </w:r>
    </w:p>
    <w:p w:rsidR="005B3207" w:rsidRPr="00295733" w:rsidRDefault="005B3207">
      <w:pPr>
        <w:pStyle w:val="ConsPlusNormal"/>
        <w:spacing w:before="220"/>
        <w:ind w:firstLine="540"/>
        <w:jc w:val="both"/>
        <w:rPr>
          <w:color w:val="000000" w:themeColor="text1"/>
        </w:rPr>
      </w:pPr>
      <w:bookmarkStart w:id="17" w:name="P305"/>
      <w:bookmarkEnd w:id="17"/>
      <w:r w:rsidRPr="00295733">
        <w:rPr>
          <w:color w:val="000000" w:themeColor="text1"/>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1) основанием для начала административной процедуры является рассмотрение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полученных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2) если при рассмотрении документов, указанных в подпунктах "д" - "ж", "и" (за исключением земельного участка (здания, строения, сооружения), находящегося частной собственности)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 уполномоченный специалист Уполномоченного органа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5B3207" w:rsidRPr="00295733" w:rsidRDefault="005B3207">
      <w:pPr>
        <w:pStyle w:val="ConsPlusNormal"/>
        <w:spacing w:before="220"/>
        <w:ind w:firstLine="540"/>
        <w:jc w:val="both"/>
        <w:rPr>
          <w:color w:val="000000" w:themeColor="text1"/>
        </w:rPr>
      </w:pPr>
      <w:r w:rsidRPr="00295733">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5) результатом выполнения административной процедуры является принятие решения о приостановлении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5B3207" w:rsidRPr="00295733" w:rsidRDefault="005B3207">
      <w:pPr>
        <w:pStyle w:val="ConsPlusNormal"/>
        <w:spacing w:before="220"/>
        <w:ind w:firstLine="540"/>
        <w:jc w:val="both"/>
        <w:rPr>
          <w:color w:val="000000" w:themeColor="text1"/>
        </w:rPr>
      </w:pPr>
      <w:r w:rsidRPr="00295733">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5) результатом выполнения административной процедуры является запрос документов в рамках межведомственного взаимодействия.</w:t>
      </w:r>
    </w:p>
    <w:p w:rsidR="005B3207" w:rsidRPr="00295733" w:rsidRDefault="005B3207">
      <w:pPr>
        <w:pStyle w:val="ConsPlusNormal"/>
        <w:spacing w:before="220"/>
        <w:ind w:firstLine="540"/>
        <w:jc w:val="both"/>
        <w:rPr>
          <w:color w:val="000000" w:themeColor="text1"/>
        </w:rPr>
      </w:pPr>
      <w:r w:rsidRPr="00295733">
        <w:rPr>
          <w:color w:val="000000" w:themeColor="text1"/>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5B3207" w:rsidRPr="00295733" w:rsidRDefault="005B3207">
      <w:pPr>
        <w:pStyle w:val="ConsPlusNormal"/>
        <w:spacing w:before="220"/>
        <w:ind w:firstLine="540"/>
        <w:jc w:val="both"/>
        <w:rPr>
          <w:color w:val="000000" w:themeColor="text1"/>
        </w:rPr>
      </w:pPr>
      <w:r w:rsidRPr="00295733">
        <w:rPr>
          <w:color w:val="000000" w:themeColor="text1"/>
        </w:rPr>
        <w:t>1) основанием для начала административной процедуры является регистрация Заявления и приложенных документов, и поступление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уполномоченному специалисту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2) не позднее 5 рабочих дней со дня поступления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руководитель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2.12.7, 2.12.8, 2.14 настоящего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наличия оснований для отказа в предоставлении муниципальной услуги, указанных в пунктах 2.12.7, 2.12.8, 2.14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Уведомление об отказе в предоставлении муниципальной услуги направляется способом, определенным в Заявлении;</w:t>
      </w:r>
    </w:p>
    <w:p w:rsidR="005B3207" w:rsidRPr="00295733" w:rsidRDefault="005B3207">
      <w:pPr>
        <w:pStyle w:val="ConsPlusNormal"/>
        <w:spacing w:before="220"/>
        <w:ind w:firstLine="540"/>
        <w:jc w:val="both"/>
        <w:rPr>
          <w:color w:val="000000" w:themeColor="text1"/>
        </w:rPr>
      </w:pPr>
      <w:r w:rsidRPr="00295733">
        <w:rPr>
          <w:color w:val="000000" w:themeColor="text1"/>
        </w:rPr>
        <w:t>3) в случае отсутствия оснований для отказа в предоставлении муниципальной услуги, указанных в пунктах 2.12.7, 2.12.8, 2.14 настоящего Административного регламента, не позднее 7 рабочих дней со дня поступления в Уполномоченный орган документов, указанных в подпунктах "д" - "ж", "и" (за исключением земельного участка (здания, строения, сооружения), находящегося частной собственности) пункта 2.9 Административного регламента, документы передаются на рассмотрение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w:t>
      </w:r>
    </w:p>
    <w:p w:rsidR="005B3207" w:rsidRPr="00295733" w:rsidRDefault="005B3207">
      <w:pPr>
        <w:pStyle w:val="ConsPlusNormal"/>
        <w:spacing w:before="220"/>
        <w:ind w:firstLine="540"/>
        <w:jc w:val="both"/>
        <w:rPr>
          <w:color w:val="000000" w:themeColor="text1"/>
        </w:rPr>
      </w:pPr>
      <w:r w:rsidRPr="00295733">
        <w:rPr>
          <w:color w:val="000000" w:themeColor="text1"/>
        </w:rPr>
        <w:t>4) в срок не позднее 15 рабочих дней со дня регистрации Заявления в Уполномоченном органе проводится заседание Совета по рассмотрению Заявления о согласовании эскизного проекта внешнего вида НТО и приложенных к нему документов.</w:t>
      </w:r>
    </w:p>
    <w:p w:rsidR="005B3207" w:rsidRPr="00295733" w:rsidRDefault="005B3207">
      <w:pPr>
        <w:pStyle w:val="ConsPlusNormal"/>
        <w:spacing w:before="220"/>
        <w:ind w:firstLine="540"/>
        <w:jc w:val="both"/>
        <w:rPr>
          <w:color w:val="000000" w:themeColor="text1"/>
        </w:rPr>
      </w:pPr>
      <w:r w:rsidRPr="00295733">
        <w:rPr>
          <w:color w:val="000000" w:themeColor="text1"/>
        </w:rPr>
        <w:t>По итогам заседания составляется протокол заседания Совета, содержащий рекомендации по согласованию (отклонении предложения по согласованию) эскизного проекта внешнего вида НТО с указанием причин принятого решения (далее - рекомендации Совета);</w:t>
      </w:r>
    </w:p>
    <w:p w:rsidR="005B3207" w:rsidRPr="00295733" w:rsidRDefault="005B3207">
      <w:pPr>
        <w:pStyle w:val="ConsPlusNormal"/>
        <w:spacing w:before="220"/>
        <w:ind w:firstLine="540"/>
        <w:jc w:val="both"/>
        <w:rPr>
          <w:color w:val="000000" w:themeColor="text1"/>
        </w:rPr>
      </w:pPr>
      <w:r w:rsidRPr="00295733">
        <w:rPr>
          <w:color w:val="000000" w:themeColor="text1"/>
        </w:rPr>
        <w:t>5) руководитель Уполномоченного органа рассматривает Заявление и приложенные к нему документы и с учетом рекомендаций Совета определяет отсутствие либо наличие оснований для отказа в предоставлении муниципальной услуги, предусмотренных пунктами 2.12.1 - 2.12.6 настоящего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отсутствия оснований для отказа в предоставлении муниципальной услуги, указанных в пунктах 2.12.1 - 2.12.6 настоящего Административного регламента, и с учетом рекомендаций Совета, в срок не позднее 30 дней с даты регистрации в Уполномоченном органе Заявления, Заявителю выдается (направляется) согласованный руководителем Уполномоченного органа эскизный проект внешнего вида НТО.</w:t>
      </w:r>
    </w:p>
    <w:p w:rsidR="005B3207" w:rsidRPr="00295733" w:rsidRDefault="005B3207">
      <w:pPr>
        <w:pStyle w:val="ConsPlusNormal"/>
        <w:spacing w:before="220"/>
        <w:ind w:firstLine="540"/>
        <w:jc w:val="both"/>
        <w:rPr>
          <w:color w:val="000000" w:themeColor="text1"/>
        </w:rPr>
      </w:pPr>
      <w:r w:rsidRPr="00295733">
        <w:rPr>
          <w:color w:val="000000" w:themeColor="text1"/>
        </w:rPr>
        <w:t>Уполномоченный специалист Уполномоченного органа направляет Заявителю (либо представителю Заявителя) согласованный руководителем Уполномоченного органа эскизный проект внешнего вида НТО способом, определенным в Заявлении;</w:t>
      </w:r>
    </w:p>
    <w:p w:rsidR="005B3207" w:rsidRPr="00295733" w:rsidRDefault="005B3207">
      <w:pPr>
        <w:pStyle w:val="ConsPlusNormal"/>
        <w:spacing w:before="220"/>
        <w:ind w:firstLine="540"/>
        <w:jc w:val="both"/>
        <w:rPr>
          <w:color w:val="000000" w:themeColor="text1"/>
        </w:rPr>
      </w:pPr>
      <w:r w:rsidRPr="00295733">
        <w:rPr>
          <w:color w:val="000000" w:themeColor="text1"/>
        </w:rPr>
        <w:t>6) в случае наличия оснований для отказа в предоставлении муниципальной услуги, указанных в пунктах 2.12.1 - 2.12.6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Уведомление об отказе в предоставлении муниципальной услуги направляется способом, определенным в Заявлении;</w:t>
      </w:r>
    </w:p>
    <w:p w:rsidR="005B3207" w:rsidRPr="00295733" w:rsidRDefault="005B3207">
      <w:pPr>
        <w:pStyle w:val="ConsPlusNormal"/>
        <w:spacing w:before="220"/>
        <w:ind w:firstLine="540"/>
        <w:jc w:val="both"/>
        <w:rPr>
          <w:color w:val="000000" w:themeColor="text1"/>
        </w:rPr>
      </w:pPr>
      <w:r w:rsidRPr="00295733">
        <w:rPr>
          <w:color w:val="000000" w:themeColor="text1"/>
        </w:rPr>
        <w:t>7) ответственным за выполнение административной процедуры является уполномоченный специалист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8) срок выполнения административной процедуры составляет 30 календарных дней со дня регистрации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9) результатом выполнения административной процедуры является принятие решения о предоставлении муниципальной услуги (согласование руководителем Уполномоченного органа эскизного проекта внешнего вида НТО) либо об отказе в ее предоставлении (уведомление об отказе в предоставлении муниципальной услуги за подписью руководителя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3.7. Предоставление результата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rsidR="005B3207" w:rsidRPr="00295733" w:rsidRDefault="005B3207">
      <w:pPr>
        <w:pStyle w:val="ConsPlusNormal"/>
        <w:spacing w:before="220"/>
        <w:ind w:firstLine="540"/>
        <w:jc w:val="both"/>
        <w:rPr>
          <w:color w:val="000000" w:themeColor="text1"/>
        </w:rPr>
      </w:pPr>
      <w:r w:rsidRPr="00295733">
        <w:rPr>
          <w:color w:val="000000" w:themeColor="text1"/>
        </w:rPr>
        <w:t>3) ответственным за выполнение административной процедуры является уполномоченный специалист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4) срок выполнения административной процедуры составляет не более 30 календарных дней со дня регистрации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5B3207" w:rsidRPr="00295733" w:rsidRDefault="005B3207">
      <w:pPr>
        <w:pStyle w:val="ConsPlusNormal"/>
        <w:spacing w:before="220"/>
        <w:ind w:firstLine="540"/>
        <w:jc w:val="both"/>
        <w:rPr>
          <w:color w:val="000000" w:themeColor="text1"/>
        </w:rPr>
      </w:pPr>
      <w:r w:rsidRPr="00295733">
        <w:rPr>
          <w:color w:val="000000" w:themeColor="text1"/>
        </w:rPr>
        <w:t>3.8. Исправление допущенных опечаток и (или) ошибок в выданных в результате предоставления муниципальной услуги документах:</w:t>
      </w:r>
    </w:p>
    <w:p w:rsidR="005B3207" w:rsidRPr="00295733" w:rsidRDefault="005B3207">
      <w:pPr>
        <w:pStyle w:val="ConsPlusNormal"/>
        <w:spacing w:before="220"/>
        <w:ind w:firstLine="540"/>
        <w:jc w:val="both"/>
        <w:rPr>
          <w:color w:val="000000" w:themeColor="text1"/>
        </w:rPr>
      </w:pPr>
      <w:r w:rsidRPr="00295733">
        <w:rPr>
          <w:color w:val="000000" w:themeColor="text1"/>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заявление об исправлении ошибок);</w:t>
      </w:r>
    </w:p>
    <w:p w:rsidR="005B3207" w:rsidRPr="00295733" w:rsidRDefault="005B3207">
      <w:pPr>
        <w:pStyle w:val="ConsPlusNormal"/>
        <w:spacing w:before="220"/>
        <w:ind w:firstLine="540"/>
        <w:jc w:val="both"/>
        <w:rPr>
          <w:color w:val="000000" w:themeColor="text1"/>
        </w:rPr>
      </w:pPr>
      <w:r w:rsidRPr="00295733">
        <w:rPr>
          <w:color w:val="000000" w:themeColor="text1"/>
        </w:rPr>
        <w:t>2) заявление об исправлении ошибок рассматривается уполномоченным специалистом Уполномоченного органа в течение 10 рабочих дней с даты его регистрации;</w:t>
      </w:r>
    </w:p>
    <w:p w:rsidR="005B3207" w:rsidRPr="00295733" w:rsidRDefault="005B3207">
      <w:pPr>
        <w:pStyle w:val="ConsPlusNormal"/>
        <w:spacing w:before="220"/>
        <w:ind w:firstLine="540"/>
        <w:jc w:val="both"/>
        <w:rPr>
          <w:color w:val="000000" w:themeColor="text1"/>
        </w:rPr>
      </w:pPr>
      <w:r w:rsidRPr="00295733">
        <w:rPr>
          <w:color w:val="000000" w:themeColor="text1"/>
        </w:rPr>
        <w:t>3) в случае выявления допущенных опечаток и (или) ошибок в документах, выданных по результату предоставления муниципальной услуги, уполномоченный специалист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5B3207" w:rsidRPr="00295733" w:rsidRDefault="005B3207">
      <w:pPr>
        <w:pStyle w:val="ConsPlusNormal"/>
        <w:spacing w:before="220"/>
        <w:ind w:firstLine="540"/>
        <w:jc w:val="both"/>
        <w:rPr>
          <w:color w:val="000000" w:themeColor="text1"/>
        </w:rPr>
      </w:pPr>
      <w:r w:rsidRPr="00295733">
        <w:rPr>
          <w:color w:val="000000" w:themeColor="text1"/>
        </w:rPr>
        <w:t>4) в случае отсутствия опечаток и (или) ошибок в документах, выданных по результату предоставления муниципальной услуги, уполномоченный специалист Уполномоченного органа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заявления об исправлении ошибок.</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5B3207" w:rsidRPr="00295733" w:rsidRDefault="005B3207">
      <w:pPr>
        <w:pStyle w:val="ConsPlusNormal"/>
        <w:spacing w:before="220"/>
        <w:ind w:firstLine="540"/>
        <w:jc w:val="both"/>
        <w:rPr>
          <w:color w:val="000000" w:themeColor="text1"/>
        </w:rPr>
      </w:pPr>
      <w:r w:rsidRPr="00295733">
        <w:rPr>
          <w:color w:val="000000" w:themeColor="text1"/>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3.10. Информирование о порядке предоставления муниципальной услуги осуществляется:</w:t>
      </w:r>
    </w:p>
    <w:p w:rsidR="005B3207" w:rsidRPr="00295733" w:rsidRDefault="005B3207">
      <w:pPr>
        <w:pStyle w:val="ConsPlusNormal"/>
        <w:spacing w:before="220"/>
        <w:ind w:firstLine="540"/>
        <w:jc w:val="both"/>
        <w:rPr>
          <w:color w:val="000000" w:themeColor="text1"/>
        </w:rPr>
      </w:pPr>
      <w:r w:rsidRPr="00295733">
        <w:rPr>
          <w:color w:val="000000" w:themeColor="text1"/>
        </w:rPr>
        <w:t>1) непосредственно при личном приеме Заявителя в Уполномоченном органе или многофункциональном центре;</w:t>
      </w:r>
    </w:p>
    <w:p w:rsidR="005B3207" w:rsidRPr="00295733" w:rsidRDefault="005B3207">
      <w:pPr>
        <w:pStyle w:val="ConsPlusNormal"/>
        <w:spacing w:before="220"/>
        <w:ind w:firstLine="540"/>
        <w:jc w:val="both"/>
        <w:rPr>
          <w:color w:val="000000" w:themeColor="text1"/>
        </w:rPr>
      </w:pPr>
      <w:r w:rsidRPr="00295733">
        <w:rPr>
          <w:color w:val="000000" w:themeColor="text1"/>
        </w:rPr>
        <w:t>2) по телефону Уполномоченного органа или многофункционального центра;</w:t>
      </w:r>
    </w:p>
    <w:p w:rsidR="005B3207" w:rsidRPr="00295733" w:rsidRDefault="005B3207">
      <w:pPr>
        <w:pStyle w:val="ConsPlusNormal"/>
        <w:spacing w:before="220"/>
        <w:ind w:firstLine="540"/>
        <w:jc w:val="both"/>
        <w:rPr>
          <w:color w:val="000000" w:themeColor="text1"/>
        </w:rPr>
      </w:pPr>
      <w:r w:rsidRPr="00295733">
        <w:rPr>
          <w:color w:val="000000" w:themeColor="text1"/>
        </w:rPr>
        <w:t>3) письменно, в том числе посредством электронной почты, факсимильной связи;</w:t>
      </w:r>
    </w:p>
    <w:p w:rsidR="005B3207" w:rsidRPr="00295733" w:rsidRDefault="005B3207">
      <w:pPr>
        <w:pStyle w:val="ConsPlusNormal"/>
        <w:spacing w:before="220"/>
        <w:ind w:firstLine="540"/>
        <w:jc w:val="both"/>
        <w:rPr>
          <w:color w:val="000000" w:themeColor="text1"/>
        </w:rPr>
      </w:pPr>
      <w:r w:rsidRPr="00295733">
        <w:rPr>
          <w:color w:val="000000" w:themeColor="text1"/>
        </w:rPr>
        <w:t>4) посредством размещения в открытой и доступной форме информации:</w:t>
      </w:r>
    </w:p>
    <w:p w:rsidR="005B3207" w:rsidRPr="00295733" w:rsidRDefault="005B3207">
      <w:pPr>
        <w:pStyle w:val="ConsPlusNormal"/>
        <w:spacing w:before="220"/>
        <w:ind w:firstLine="540"/>
        <w:jc w:val="both"/>
        <w:rPr>
          <w:color w:val="000000" w:themeColor="text1"/>
        </w:rPr>
      </w:pPr>
      <w:r w:rsidRPr="00295733">
        <w:rPr>
          <w:color w:val="000000" w:themeColor="text1"/>
        </w:rPr>
        <w:t>- в ЕПГУ;</w:t>
      </w:r>
    </w:p>
    <w:p w:rsidR="005B3207" w:rsidRPr="00295733" w:rsidRDefault="005B3207">
      <w:pPr>
        <w:pStyle w:val="ConsPlusNormal"/>
        <w:spacing w:before="220"/>
        <w:ind w:firstLine="540"/>
        <w:jc w:val="both"/>
        <w:rPr>
          <w:color w:val="000000" w:themeColor="text1"/>
        </w:rPr>
      </w:pPr>
      <w:r w:rsidRPr="00295733">
        <w:rPr>
          <w:color w:val="000000" w:themeColor="text1"/>
        </w:rPr>
        <w:t>- на РПГУ;</w:t>
      </w:r>
    </w:p>
    <w:p w:rsidR="005B3207" w:rsidRPr="00295733" w:rsidRDefault="005B3207">
      <w:pPr>
        <w:pStyle w:val="ConsPlusNormal"/>
        <w:spacing w:before="220"/>
        <w:ind w:firstLine="540"/>
        <w:jc w:val="both"/>
        <w:rPr>
          <w:color w:val="000000" w:themeColor="text1"/>
        </w:rPr>
      </w:pPr>
      <w:r w:rsidRPr="00295733">
        <w:rPr>
          <w:color w:val="000000" w:themeColor="text1"/>
        </w:rPr>
        <w:t>- на официальном сайте муниципального образования город Норильск в информационно-телекоммуникационной сети Интернет https://норильск.рф (далее - официальный сайт муниципального образования город Норильск);</w:t>
      </w:r>
    </w:p>
    <w:p w:rsidR="005B3207" w:rsidRPr="00295733" w:rsidRDefault="005B3207">
      <w:pPr>
        <w:pStyle w:val="ConsPlusNormal"/>
        <w:jc w:val="both"/>
        <w:rPr>
          <w:color w:val="000000" w:themeColor="text1"/>
        </w:rPr>
      </w:pPr>
      <w:r w:rsidRPr="00295733">
        <w:rPr>
          <w:color w:val="000000" w:themeColor="text1"/>
        </w:rPr>
        <w:t>(в ред. Постановления Администрации г. Норильска Красноярского края от 13.11.2024 N 548)</w:t>
      </w:r>
    </w:p>
    <w:p w:rsidR="005B3207" w:rsidRPr="00295733" w:rsidRDefault="005B3207">
      <w:pPr>
        <w:pStyle w:val="ConsPlusNormal"/>
        <w:spacing w:before="220"/>
        <w:ind w:firstLine="540"/>
        <w:jc w:val="both"/>
        <w:rPr>
          <w:color w:val="000000" w:themeColor="text1"/>
        </w:rPr>
      </w:pPr>
      <w:r w:rsidRPr="00295733">
        <w:rPr>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5B3207" w:rsidRPr="00295733" w:rsidRDefault="005B3207">
      <w:pPr>
        <w:pStyle w:val="ConsPlusNormal"/>
        <w:spacing w:before="220"/>
        <w:ind w:firstLine="540"/>
        <w:jc w:val="both"/>
        <w:rPr>
          <w:color w:val="000000" w:themeColor="text1"/>
        </w:rPr>
      </w:pPr>
      <w:r w:rsidRPr="00295733">
        <w:rPr>
          <w:color w:val="000000" w:themeColor="text1"/>
        </w:rPr>
        <w:t>3.11. Информирование осуществляется по вопросам, касающимся:</w:t>
      </w:r>
    </w:p>
    <w:p w:rsidR="005B3207" w:rsidRPr="00295733" w:rsidRDefault="005B3207">
      <w:pPr>
        <w:pStyle w:val="ConsPlusNormal"/>
        <w:spacing w:before="220"/>
        <w:ind w:firstLine="540"/>
        <w:jc w:val="both"/>
        <w:rPr>
          <w:color w:val="000000" w:themeColor="text1"/>
        </w:rPr>
      </w:pPr>
      <w:r w:rsidRPr="00295733">
        <w:rPr>
          <w:color w:val="000000" w:themeColor="text1"/>
        </w:rPr>
        <w:t>- способов подачи заявления о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адресов Уполномоченного органа и многофункционального центра, обращение в которые необходимо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справочной информации о работе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порядка и сроков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Получение информации по вопросам предоставления муниципальной услуги осуществляется бесплатно.</w:t>
      </w:r>
    </w:p>
    <w:p w:rsidR="005B3207" w:rsidRPr="00295733" w:rsidRDefault="005B3207">
      <w:pPr>
        <w:pStyle w:val="ConsPlusNormal"/>
        <w:spacing w:before="220"/>
        <w:ind w:firstLine="540"/>
        <w:jc w:val="both"/>
        <w:rPr>
          <w:color w:val="000000" w:themeColor="text1"/>
        </w:rPr>
      </w:pPr>
      <w:r w:rsidRPr="00295733">
        <w:rPr>
          <w:color w:val="000000" w:themeColor="text1"/>
        </w:rPr>
        <w:t>3.12.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3207" w:rsidRPr="00295733" w:rsidRDefault="005B3207">
      <w:pPr>
        <w:pStyle w:val="ConsPlusNormal"/>
        <w:spacing w:before="220"/>
        <w:ind w:firstLine="540"/>
        <w:jc w:val="both"/>
        <w:rPr>
          <w:color w:val="000000" w:themeColor="text1"/>
        </w:rPr>
      </w:pPr>
      <w:r w:rsidRPr="00295733">
        <w:rPr>
          <w:color w:val="000000" w:themeColor="text1"/>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w:t>
      </w:r>
      <w:r w:rsidRPr="00295733">
        <w:rPr>
          <w:color w:val="000000" w:themeColor="text1"/>
        </w:rPr>
        <w:lastRenderedPageBreak/>
        <w:t>обратившемуся лицу должен быть сообщен телефонный номер, по которому можно будет получить необходимую информацию.</w:t>
      </w:r>
    </w:p>
    <w:p w:rsidR="005B3207" w:rsidRPr="00295733" w:rsidRDefault="005B3207">
      <w:pPr>
        <w:pStyle w:val="ConsPlusNormal"/>
        <w:spacing w:before="220"/>
        <w:ind w:firstLine="540"/>
        <w:jc w:val="both"/>
        <w:rPr>
          <w:color w:val="000000" w:themeColor="text1"/>
        </w:rPr>
      </w:pPr>
      <w:r w:rsidRPr="00295733">
        <w:rPr>
          <w:color w:val="000000" w:themeColor="text1"/>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5B3207" w:rsidRPr="00295733" w:rsidRDefault="005B3207">
      <w:pPr>
        <w:pStyle w:val="ConsPlusNormal"/>
        <w:spacing w:before="220"/>
        <w:ind w:firstLine="540"/>
        <w:jc w:val="both"/>
        <w:rPr>
          <w:color w:val="000000" w:themeColor="text1"/>
        </w:rPr>
      </w:pPr>
      <w:r w:rsidRPr="00295733">
        <w:rPr>
          <w:color w:val="000000" w:themeColor="text1"/>
        </w:rPr>
        <w:t>- изложить обращение в письменной форме;</w:t>
      </w:r>
    </w:p>
    <w:p w:rsidR="005B3207" w:rsidRPr="00295733" w:rsidRDefault="005B3207">
      <w:pPr>
        <w:pStyle w:val="ConsPlusNormal"/>
        <w:spacing w:before="220"/>
        <w:ind w:firstLine="540"/>
        <w:jc w:val="both"/>
        <w:rPr>
          <w:color w:val="000000" w:themeColor="text1"/>
        </w:rPr>
      </w:pPr>
      <w:r w:rsidRPr="00295733">
        <w:rPr>
          <w:color w:val="000000" w:themeColor="text1"/>
        </w:rPr>
        <w:t>- назначить другое время для консультаций.</w:t>
      </w:r>
    </w:p>
    <w:p w:rsidR="005B3207" w:rsidRPr="00295733" w:rsidRDefault="005B3207">
      <w:pPr>
        <w:pStyle w:val="ConsPlusNormal"/>
        <w:spacing w:before="220"/>
        <w:ind w:firstLine="540"/>
        <w:jc w:val="both"/>
        <w:rPr>
          <w:color w:val="000000" w:themeColor="text1"/>
        </w:rPr>
      </w:pPr>
      <w:r w:rsidRPr="00295733">
        <w:rPr>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3207" w:rsidRPr="00295733" w:rsidRDefault="005B3207">
      <w:pPr>
        <w:pStyle w:val="ConsPlusNormal"/>
        <w:spacing w:before="220"/>
        <w:ind w:firstLine="540"/>
        <w:jc w:val="both"/>
        <w:rPr>
          <w:color w:val="000000" w:themeColor="text1"/>
        </w:rPr>
      </w:pPr>
      <w:r w:rsidRPr="00295733">
        <w:rPr>
          <w:color w:val="000000" w:themeColor="text1"/>
        </w:rPr>
        <w:t>Продолжительность информирования по телефону не должна превышать 10 минут.</w:t>
      </w:r>
    </w:p>
    <w:p w:rsidR="005B3207" w:rsidRPr="00295733" w:rsidRDefault="005B3207">
      <w:pPr>
        <w:pStyle w:val="ConsPlusNormal"/>
        <w:spacing w:before="220"/>
        <w:ind w:firstLine="540"/>
        <w:jc w:val="both"/>
        <w:rPr>
          <w:color w:val="000000" w:themeColor="text1"/>
        </w:rPr>
      </w:pPr>
      <w:r w:rsidRPr="00295733">
        <w:rPr>
          <w:color w:val="000000" w:themeColor="text1"/>
        </w:rPr>
        <w:t>Информирование осуществляется в соответствии с графиком приема граждан.</w:t>
      </w:r>
    </w:p>
    <w:p w:rsidR="005B3207" w:rsidRPr="00295733" w:rsidRDefault="005B3207">
      <w:pPr>
        <w:pStyle w:val="ConsPlusNormal"/>
        <w:spacing w:before="220"/>
        <w:ind w:firstLine="540"/>
        <w:jc w:val="both"/>
        <w:rPr>
          <w:color w:val="000000" w:themeColor="text1"/>
        </w:rPr>
      </w:pPr>
      <w:r w:rsidRPr="00295733">
        <w:rPr>
          <w:color w:val="000000" w:themeColor="text1"/>
        </w:rPr>
        <w:t>3.13. В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B3207" w:rsidRPr="00295733" w:rsidRDefault="005B3207">
      <w:pPr>
        <w:pStyle w:val="ConsPlusNormal"/>
        <w:spacing w:before="220"/>
        <w:ind w:firstLine="540"/>
        <w:jc w:val="both"/>
        <w:rPr>
          <w:color w:val="000000" w:themeColor="text1"/>
        </w:rPr>
      </w:pPr>
      <w:r w:rsidRPr="00295733">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207" w:rsidRPr="00295733" w:rsidRDefault="005B3207">
      <w:pPr>
        <w:pStyle w:val="ConsPlusNormal"/>
        <w:spacing w:before="220"/>
        <w:ind w:firstLine="540"/>
        <w:jc w:val="both"/>
        <w:rPr>
          <w:color w:val="000000" w:themeColor="text1"/>
        </w:rPr>
      </w:pPr>
      <w:r w:rsidRPr="00295733">
        <w:rPr>
          <w:color w:val="000000" w:themeColor="text1"/>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5B3207" w:rsidRPr="00295733" w:rsidRDefault="005B3207">
      <w:pPr>
        <w:pStyle w:val="ConsPlusNormal"/>
        <w:spacing w:before="220"/>
        <w:ind w:firstLine="540"/>
        <w:jc w:val="both"/>
        <w:rPr>
          <w:color w:val="000000" w:themeColor="text1"/>
        </w:rPr>
      </w:pPr>
      <w:r w:rsidRPr="00295733">
        <w:rPr>
          <w:color w:val="000000" w:themeColor="text1"/>
        </w:rPr>
        <w:t>- о месте нахождения и график работы (в том числе личного приема)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 справочные телефоны Уполномоченного органа, в том числе номер телефона-автоинформатора (при наличии);</w:t>
      </w:r>
    </w:p>
    <w:p w:rsidR="005B3207" w:rsidRPr="00295733" w:rsidRDefault="005B3207">
      <w:pPr>
        <w:pStyle w:val="ConsPlusNormal"/>
        <w:spacing w:before="220"/>
        <w:ind w:firstLine="540"/>
        <w:jc w:val="both"/>
        <w:rPr>
          <w:color w:val="000000" w:themeColor="text1"/>
        </w:rPr>
      </w:pPr>
      <w:r w:rsidRPr="00295733">
        <w:rPr>
          <w:color w:val="000000" w:themeColor="text1"/>
        </w:rPr>
        <w:t>- адрес электронной почты Уполномоченного органа: arhitektura@norilsk-city.ru;</w:t>
      </w:r>
    </w:p>
    <w:p w:rsidR="005B3207" w:rsidRPr="00295733" w:rsidRDefault="005B3207">
      <w:pPr>
        <w:pStyle w:val="ConsPlusNormal"/>
        <w:spacing w:before="220"/>
        <w:ind w:firstLine="540"/>
        <w:jc w:val="both"/>
        <w:rPr>
          <w:color w:val="000000" w:themeColor="text1"/>
        </w:rPr>
      </w:pPr>
      <w:r w:rsidRPr="00295733">
        <w:rPr>
          <w:color w:val="000000" w:themeColor="text1"/>
        </w:rPr>
        <w:t>- порядок получения информации Заявителями по вопросам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описание процедур предоставления муниципальной услуги в текстовом виде (приложение N 1 к настоящему Административному регламенту);</w:t>
      </w:r>
    </w:p>
    <w:p w:rsidR="005B3207" w:rsidRPr="00295733" w:rsidRDefault="005B3207">
      <w:pPr>
        <w:pStyle w:val="ConsPlusNormal"/>
        <w:spacing w:before="220"/>
        <w:ind w:firstLine="540"/>
        <w:jc w:val="both"/>
        <w:rPr>
          <w:color w:val="000000" w:themeColor="text1"/>
        </w:rPr>
      </w:pPr>
      <w:r w:rsidRPr="00295733">
        <w:rPr>
          <w:color w:val="000000" w:themeColor="text1"/>
        </w:rPr>
        <w:t>- перечень, образцы документов, в том числе форма Заявления (приложение N 2 к настоящему Административному регламенту), необходимые для получения муниципальной услуги, и требования к ним;</w:t>
      </w:r>
    </w:p>
    <w:p w:rsidR="005B3207" w:rsidRPr="00295733" w:rsidRDefault="005B3207">
      <w:pPr>
        <w:pStyle w:val="ConsPlusNormal"/>
        <w:spacing w:before="220"/>
        <w:ind w:firstLine="540"/>
        <w:jc w:val="both"/>
        <w:rPr>
          <w:color w:val="000000" w:themeColor="text1"/>
        </w:rPr>
      </w:pPr>
      <w:r w:rsidRPr="00295733">
        <w:rPr>
          <w:color w:val="000000" w:themeColor="text1"/>
        </w:rPr>
        <w:t>- форма эскизного проекта внешнего вида НТО (приложение N 4 к Правилам благоустройства территории муниципального образования город Норильск).</w:t>
      </w:r>
    </w:p>
    <w:p w:rsidR="005B3207" w:rsidRPr="00295733" w:rsidRDefault="005B3207">
      <w:pPr>
        <w:pStyle w:val="ConsPlusNormal"/>
        <w:spacing w:before="220"/>
        <w:ind w:firstLine="540"/>
        <w:jc w:val="both"/>
        <w:rPr>
          <w:color w:val="000000" w:themeColor="text1"/>
        </w:rPr>
      </w:pPr>
      <w:r w:rsidRPr="00295733">
        <w:rPr>
          <w:color w:val="000000" w:themeColor="text1"/>
        </w:rP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3.15.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5B3207" w:rsidRPr="00295733" w:rsidRDefault="005B3207">
      <w:pPr>
        <w:pStyle w:val="ConsPlusNormal"/>
        <w:spacing w:before="220"/>
        <w:ind w:firstLine="540"/>
        <w:jc w:val="both"/>
        <w:rPr>
          <w:color w:val="000000" w:themeColor="text1"/>
        </w:rPr>
      </w:pPr>
      <w:r w:rsidRPr="00295733">
        <w:rPr>
          <w:color w:val="000000" w:themeColor="text1"/>
        </w:rPr>
        <w:t>3.16. Текст настоящего Административного регламента размещен на официальном сайте муниципального образования город Норильск https://норильск.рф в сети Интернет.</w:t>
      </w:r>
    </w:p>
    <w:p w:rsidR="005B3207" w:rsidRPr="00295733" w:rsidRDefault="005B3207">
      <w:pPr>
        <w:pStyle w:val="ConsPlusNormal"/>
        <w:jc w:val="both"/>
        <w:rPr>
          <w:color w:val="000000" w:themeColor="text1"/>
        </w:rPr>
      </w:pPr>
      <w:r w:rsidRPr="00295733">
        <w:rPr>
          <w:color w:val="000000" w:themeColor="text1"/>
        </w:rPr>
        <w:t>(в ред. Постановления Администрации г. Норильска Красноярского края от 13.11.2024 N 548)</w:t>
      </w:r>
    </w:p>
    <w:p w:rsidR="005B3207" w:rsidRPr="00295733" w:rsidRDefault="005B3207">
      <w:pPr>
        <w:pStyle w:val="ConsPlusNormal"/>
        <w:spacing w:before="220"/>
        <w:ind w:firstLine="540"/>
        <w:jc w:val="both"/>
        <w:rPr>
          <w:color w:val="000000" w:themeColor="text1"/>
        </w:rPr>
      </w:pPr>
      <w:r w:rsidRPr="00295733">
        <w:rPr>
          <w:color w:val="000000" w:themeColor="text1"/>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5B3207" w:rsidRPr="00295733" w:rsidRDefault="005B3207">
      <w:pPr>
        <w:pStyle w:val="ConsPlusNormal"/>
        <w:spacing w:before="220"/>
        <w:ind w:firstLine="540"/>
        <w:jc w:val="both"/>
        <w:rPr>
          <w:color w:val="000000" w:themeColor="text1"/>
        </w:rPr>
      </w:pPr>
      <w:r w:rsidRPr="00295733">
        <w:rPr>
          <w:color w:val="000000" w:themeColor="text1"/>
        </w:rPr>
        <w:t>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каб. 108.</w:t>
      </w:r>
    </w:p>
    <w:p w:rsidR="005B3207" w:rsidRPr="00295733" w:rsidRDefault="005B3207">
      <w:pPr>
        <w:pStyle w:val="ConsPlusNormal"/>
        <w:spacing w:before="220"/>
        <w:ind w:firstLine="540"/>
        <w:jc w:val="both"/>
        <w:rPr>
          <w:color w:val="000000" w:themeColor="text1"/>
        </w:rPr>
      </w:pPr>
      <w:r w:rsidRPr="00295733">
        <w:rPr>
          <w:color w:val="000000" w:themeColor="text1"/>
        </w:rPr>
        <w:t>3.19. Дни и время приема Заявлений:</w:t>
      </w:r>
    </w:p>
    <w:p w:rsidR="005B3207" w:rsidRPr="00295733" w:rsidRDefault="005B3207">
      <w:pPr>
        <w:pStyle w:val="ConsPlusNormal"/>
        <w:spacing w:before="220"/>
        <w:ind w:firstLine="540"/>
        <w:jc w:val="both"/>
        <w:rPr>
          <w:color w:val="000000" w:themeColor="text1"/>
        </w:rPr>
      </w:pPr>
      <w:r w:rsidRPr="00295733">
        <w:rPr>
          <w:color w:val="000000" w:themeColor="text1"/>
        </w:rPr>
        <w:t>понедельник - с 09.30 до 17.30,</w:t>
      </w:r>
    </w:p>
    <w:p w:rsidR="005B3207" w:rsidRPr="00295733" w:rsidRDefault="005B3207">
      <w:pPr>
        <w:pStyle w:val="ConsPlusNormal"/>
        <w:spacing w:before="220"/>
        <w:ind w:firstLine="540"/>
        <w:jc w:val="both"/>
        <w:rPr>
          <w:color w:val="000000" w:themeColor="text1"/>
        </w:rPr>
      </w:pPr>
      <w:r w:rsidRPr="00295733">
        <w:rPr>
          <w:color w:val="000000" w:themeColor="text1"/>
        </w:rPr>
        <w:t>обеденный перерыв - с 13.00 до 14.00,</w:t>
      </w:r>
    </w:p>
    <w:p w:rsidR="005B3207" w:rsidRPr="00295733" w:rsidRDefault="005B3207">
      <w:pPr>
        <w:pStyle w:val="ConsPlusNormal"/>
        <w:spacing w:before="220"/>
        <w:ind w:firstLine="540"/>
        <w:jc w:val="both"/>
        <w:rPr>
          <w:color w:val="000000" w:themeColor="text1"/>
        </w:rPr>
      </w:pPr>
      <w:r w:rsidRPr="00295733">
        <w:rPr>
          <w:color w:val="000000" w:themeColor="text1"/>
        </w:rPr>
        <w:t>технические перерывы - с 11.00 до 11.30 и с 15.30 до 16.00.</w:t>
      </w:r>
    </w:p>
    <w:p w:rsidR="005B3207" w:rsidRPr="00295733" w:rsidRDefault="005B3207">
      <w:pPr>
        <w:pStyle w:val="ConsPlusNormal"/>
        <w:spacing w:before="220"/>
        <w:ind w:firstLine="540"/>
        <w:jc w:val="both"/>
        <w:rPr>
          <w:color w:val="000000" w:themeColor="text1"/>
        </w:rPr>
      </w:pPr>
      <w:r w:rsidRPr="00295733">
        <w:rPr>
          <w:color w:val="000000" w:themeColor="text1"/>
        </w:rPr>
        <w:t>3.20. Телефоны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 приемная Уполномоченного органа: (3919) 43-70-20;</w:t>
      </w:r>
    </w:p>
    <w:p w:rsidR="005B3207" w:rsidRPr="00295733" w:rsidRDefault="005B3207">
      <w:pPr>
        <w:pStyle w:val="ConsPlusNormal"/>
        <w:spacing w:before="220"/>
        <w:ind w:firstLine="540"/>
        <w:jc w:val="both"/>
        <w:rPr>
          <w:color w:val="000000" w:themeColor="text1"/>
        </w:rPr>
      </w:pPr>
      <w:r w:rsidRPr="00295733">
        <w:rPr>
          <w:color w:val="000000" w:themeColor="text1"/>
        </w:rPr>
        <w:t>- отдел дизайна городской среды Уполномоченного органа: (3919) 43-70-20, добавочный 1322, 1324.</w:t>
      </w:r>
    </w:p>
    <w:p w:rsidR="005B3207" w:rsidRPr="00295733" w:rsidRDefault="005B3207">
      <w:pPr>
        <w:pStyle w:val="ConsPlusNormal"/>
        <w:spacing w:before="220"/>
        <w:ind w:firstLine="540"/>
        <w:jc w:val="both"/>
        <w:rPr>
          <w:color w:val="000000" w:themeColor="text1"/>
        </w:rPr>
      </w:pPr>
      <w:r w:rsidRPr="00295733">
        <w:rPr>
          <w:color w:val="000000" w:themeColor="text1"/>
        </w:rPr>
        <w:t>3.21. Прием Заявителей ведется в порядке общей очереди.</w:t>
      </w:r>
    </w:p>
    <w:p w:rsidR="005B3207" w:rsidRPr="00295733" w:rsidRDefault="005B3207">
      <w:pPr>
        <w:pStyle w:val="ConsPlusNormal"/>
        <w:spacing w:before="220"/>
        <w:ind w:firstLine="540"/>
        <w:jc w:val="both"/>
        <w:rPr>
          <w:color w:val="000000" w:themeColor="text1"/>
        </w:rPr>
      </w:pPr>
      <w:r w:rsidRPr="00295733">
        <w:rPr>
          <w:color w:val="000000" w:themeColor="text1"/>
        </w:rPr>
        <w:t>3.22. Особенности осуществления административных процедур в электронной форме.</w:t>
      </w:r>
    </w:p>
    <w:p w:rsidR="005B3207" w:rsidRPr="00295733" w:rsidRDefault="005B3207">
      <w:pPr>
        <w:pStyle w:val="ConsPlusNormal"/>
        <w:spacing w:before="220"/>
        <w:ind w:firstLine="540"/>
        <w:jc w:val="both"/>
        <w:rPr>
          <w:color w:val="000000" w:themeColor="text1"/>
        </w:rPr>
      </w:pPr>
      <w:r w:rsidRPr="00295733">
        <w:rPr>
          <w:color w:val="000000" w:themeColor="text1"/>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5B3207" w:rsidRPr="00295733" w:rsidRDefault="005B3207">
      <w:pPr>
        <w:pStyle w:val="ConsPlusNormal"/>
        <w:spacing w:before="220"/>
        <w:ind w:firstLine="540"/>
        <w:jc w:val="both"/>
        <w:rPr>
          <w:color w:val="000000" w:themeColor="text1"/>
        </w:rPr>
      </w:pPr>
      <w:r w:rsidRPr="00295733">
        <w:rPr>
          <w:color w:val="000000" w:themeColor="text1"/>
        </w:rPr>
        <w:t>В этом случае Заявитель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5B3207" w:rsidRPr="00295733" w:rsidRDefault="005B3207">
      <w:pPr>
        <w:pStyle w:val="ConsPlusNormal"/>
        <w:spacing w:before="220"/>
        <w:ind w:firstLine="540"/>
        <w:jc w:val="both"/>
        <w:rPr>
          <w:color w:val="000000" w:themeColor="text1"/>
        </w:rPr>
      </w:pPr>
      <w:r w:rsidRPr="00295733">
        <w:rPr>
          <w:color w:val="000000" w:themeColor="text1"/>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(представителя Заявителя) на подписание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Результат предоставления муниципальной услуги, указанный в пункте 2.4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5B3207" w:rsidRPr="00295733" w:rsidRDefault="005B3207">
      <w:pPr>
        <w:pStyle w:val="ConsPlusNormal"/>
        <w:spacing w:before="220"/>
        <w:ind w:firstLine="540"/>
        <w:jc w:val="both"/>
        <w:rPr>
          <w:color w:val="000000" w:themeColor="text1"/>
        </w:rPr>
      </w:pPr>
      <w:r w:rsidRPr="00295733">
        <w:rPr>
          <w:color w:val="000000" w:themeColor="text1"/>
        </w:rPr>
        <w:t>3.23. Особенности выполнения административных процедур в многофункциональных центрах.</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3.23.1. Многофункциональный центр осуществляет:</w:t>
      </w:r>
    </w:p>
    <w:p w:rsidR="005B3207" w:rsidRPr="00295733" w:rsidRDefault="005B3207">
      <w:pPr>
        <w:pStyle w:val="ConsPlusNormal"/>
        <w:spacing w:before="220"/>
        <w:ind w:firstLine="540"/>
        <w:jc w:val="both"/>
        <w:rPr>
          <w:color w:val="000000" w:themeColor="text1"/>
        </w:rPr>
      </w:pPr>
      <w:r w:rsidRPr="00295733">
        <w:rPr>
          <w:color w:val="000000" w:themeColor="text1"/>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3207" w:rsidRPr="00295733" w:rsidRDefault="005B3207">
      <w:pPr>
        <w:pStyle w:val="ConsPlusNormal"/>
        <w:spacing w:before="220"/>
        <w:ind w:firstLine="540"/>
        <w:jc w:val="both"/>
        <w:rPr>
          <w:color w:val="000000" w:themeColor="text1"/>
        </w:rPr>
      </w:pPr>
      <w:r w:rsidRPr="00295733">
        <w:rPr>
          <w:color w:val="000000" w:themeColor="text1"/>
        </w:rPr>
        <w:t>3.23.1.2. прием Заявлений и выдачу Заявителю результата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3.23.1.3. иные процедуры и действия, предусмотренные Федеральным законом N 210-ФЗ.</w:t>
      </w:r>
    </w:p>
    <w:p w:rsidR="005B3207" w:rsidRPr="00295733" w:rsidRDefault="005B3207">
      <w:pPr>
        <w:pStyle w:val="ConsPlusNormal"/>
        <w:spacing w:before="220"/>
        <w:ind w:firstLine="540"/>
        <w:jc w:val="both"/>
        <w:rPr>
          <w:color w:val="000000" w:themeColor="text1"/>
        </w:rPr>
      </w:pPr>
      <w:r w:rsidRPr="00295733">
        <w:rPr>
          <w:color w:val="000000" w:themeColor="text1"/>
        </w:rPr>
        <w:t>3.23.2.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5B3207" w:rsidRPr="00295733" w:rsidRDefault="005B3207">
      <w:pPr>
        <w:pStyle w:val="ConsPlusNormal"/>
        <w:spacing w:before="220"/>
        <w:ind w:firstLine="540"/>
        <w:jc w:val="both"/>
        <w:rPr>
          <w:color w:val="000000" w:themeColor="text1"/>
        </w:rPr>
      </w:pPr>
      <w:r w:rsidRPr="00295733">
        <w:rPr>
          <w:color w:val="000000" w:themeColor="text1"/>
        </w:rPr>
        <w:t>3.23.3. Информирование Заявителя многофункциональными центрами осуществляется следующими способами:</w:t>
      </w:r>
    </w:p>
    <w:p w:rsidR="005B3207" w:rsidRPr="00295733" w:rsidRDefault="005B3207">
      <w:pPr>
        <w:pStyle w:val="ConsPlusNormal"/>
        <w:spacing w:before="220"/>
        <w:ind w:firstLine="540"/>
        <w:jc w:val="both"/>
        <w:rPr>
          <w:color w:val="000000" w:themeColor="text1"/>
        </w:rPr>
      </w:pPr>
      <w:r w:rsidRPr="00295733">
        <w:rPr>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B3207" w:rsidRPr="00295733" w:rsidRDefault="005B3207">
      <w:pPr>
        <w:pStyle w:val="ConsPlusNormal"/>
        <w:spacing w:before="220"/>
        <w:ind w:firstLine="540"/>
        <w:jc w:val="both"/>
        <w:rPr>
          <w:color w:val="000000" w:themeColor="text1"/>
        </w:rPr>
      </w:pPr>
      <w:r w:rsidRPr="00295733">
        <w:rPr>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5B3207" w:rsidRPr="00295733" w:rsidRDefault="005B3207">
      <w:pPr>
        <w:pStyle w:val="ConsPlusNormal"/>
        <w:spacing w:before="220"/>
        <w:ind w:firstLine="540"/>
        <w:jc w:val="both"/>
        <w:rPr>
          <w:color w:val="000000" w:themeColor="text1"/>
        </w:rPr>
      </w:pPr>
      <w:r w:rsidRPr="00295733">
        <w:rPr>
          <w:color w:val="000000" w:themeColor="text1"/>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207" w:rsidRPr="00295733" w:rsidRDefault="005B3207">
      <w:pPr>
        <w:pStyle w:val="ConsPlusNormal"/>
        <w:spacing w:before="220"/>
        <w:ind w:firstLine="540"/>
        <w:jc w:val="both"/>
        <w:rPr>
          <w:color w:val="000000" w:themeColor="text1"/>
        </w:rPr>
      </w:pPr>
      <w:r w:rsidRPr="00295733">
        <w:rPr>
          <w:color w:val="000000" w:themeColor="text1"/>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207" w:rsidRPr="00295733" w:rsidRDefault="005B3207">
      <w:pPr>
        <w:pStyle w:val="ConsPlusNormal"/>
        <w:spacing w:before="220"/>
        <w:ind w:firstLine="540"/>
        <w:jc w:val="both"/>
        <w:rPr>
          <w:color w:val="000000" w:themeColor="text1"/>
        </w:rPr>
      </w:pPr>
      <w:r w:rsidRPr="00295733">
        <w:rPr>
          <w:color w:val="000000" w:themeColor="text1"/>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B3207" w:rsidRPr="00295733" w:rsidRDefault="005B3207">
      <w:pPr>
        <w:pStyle w:val="ConsPlusNormal"/>
        <w:spacing w:before="220"/>
        <w:ind w:firstLine="540"/>
        <w:jc w:val="both"/>
        <w:rPr>
          <w:color w:val="000000" w:themeColor="text1"/>
        </w:rPr>
      </w:pPr>
      <w:r w:rsidRPr="00295733">
        <w:rPr>
          <w:color w:val="000000" w:themeColor="text1"/>
        </w:rPr>
        <w:t>- изложить обращение в письменной форме (ответ направляется Заявителю в соответствии со способом, указанным в обращении);</w:t>
      </w:r>
    </w:p>
    <w:p w:rsidR="005B3207" w:rsidRPr="00295733" w:rsidRDefault="005B3207">
      <w:pPr>
        <w:pStyle w:val="ConsPlusNormal"/>
        <w:spacing w:before="220"/>
        <w:ind w:firstLine="540"/>
        <w:jc w:val="both"/>
        <w:rPr>
          <w:color w:val="000000" w:themeColor="text1"/>
        </w:rPr>
      </w:pPr>
      <w:r w:rsidRPr="00295733">
        <w:rPr>
          <w:color w:val="000000" w:themeColor="text1"/>
        </w:rPr>
        <w:t>- назначить другое время для консультаций.</w:t>
      </w:r>
    </w:p>
    <w:p w:rsidR="005B3207" w:rsidRPr="00295733" w:rsidRDefault="005B3207">
      <w:pPr>
        <w:pStyle w:val="ConsPlusNormal"/>
        <w:spacing w:before="220"/>
        <w:ind w:firstLine="540"/>
        <w:jc w:val="both"/>
        <w:rPr>
          <w:color w:val="000000" w:themeColor="text1"/>
        </w:rPr>
      </w:pPr>
      <w:r w:rsidRPr="00295733">
        <w:rPr>
          <w:color w:val="000000" w:themeColor="text1"/>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5B3207" w:rsidRPr="00295733" w:rsidRDefault="005B3207">
      <w:pPr>
        <w:pStyle w:val="ConsPlusNormal"/>
        <w:spacing w:before="220"/>
        <w:ind w:firstLine="540"/>
        <w:jc w:val="both"/>
        <w:rPr>
          <w:color w:val="000000" w:themeColor="text1"/>
        </w:rPr>
      </w:pPr>
      <w:r w:rsidRPr="00295733">
        <w:rPr>
          <w:color w:val="000000" w:themeColor="text1"/>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5B3207" w:rsidRPr="00295733" w:rsidRDefault="005B3207">
      <w:pPr>
        <w:pStyle w:val="ConsPlusNormal"/>
        <w:spacing w:before="220"/>
        <w:ind w:firstLine="540"/>
        <w:jc w:val="both"/>
        <w:rPr>
          <w:color w:val="000000" w:themeColor="text1"/>
        </w:rPr>
      </w:pPr>
      <w:r w:rsidRPr="00295733">
        <w:rPr>
          <w:color w:val="000000" w:themeColor="text1"/>
        </w:rPr>
        <w:lastRenderedPageBreak/>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1"/>
        <w:rPr>
          <w:color w:val="000000" w:themeColor="text1"/>
        </w:rPr>
      </w:pPr>
      <w:r w:rsidRPr="00295733">
        <w:rPr>
          <w:color w:val="000000" w:themeColor="text1"/>
        </w:rPr>
        <w:t>4. ФОРМЫ КОНТРОЛЯ ЗА ИСПОЛНЕНИЕМ</w:t>
      </w:r>
    </w:p>
    <w:p w:rsidR="005B3207" w:rsidRPr="00295733" w:rsidRDefault="005B3207">
      <w:pPr>
        <w:pStyle w:val="ConsPlusTitle"/>
        <w:jc w:val="center"/>
        <w:rPr>
          <w:color w:val="000000" w:themeColor="text1"/>
        </w:rPr>
      </w:pPr>
      <w:r w:rsidRPr="00295733">
        <w:rPr>
          <w:color w:val="000000" w:themeColor="text1"/>
        </w:rPr>
        <w:t>АДМИНИСТРАТИВНОГО РЕГЛАМЕНТА</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Порядок осуществления текущего контроля за соблюдением</w:t>
      </w:r>
    </w:p>
    <w:p w:rsidR="005B3207" w:rsidRPr="00295733" w:rsidRDefault="005B3207">
      <w:pPr>
        <w:pStyle w:val="ConsPlusTitle"/>
        <w:jc w:val="center"/>
        <w:rPr>
          <w:color w:val="000000" w:themeColor="text1"/>
        </w:rPr>
      </w:pPr>
      <w:r w:rsidRPr="00295733">
        <w:rPr>
          <w:color w:val="000000" w:themeColor="text1"/>
        </w:rPr>
        <w:t>и исполнением ответственными должностными лицами положений</w:t>
      </w:r>
    </w:p>
    <w:p w:rsidR="005B3207" w:rsidRPr="00295733" w:rsidRDefault="005B3207">
      <w:pPr>
        <w:pStyle w:val="ConsPlusTitle"/>
        <w:jc w:val="center"/>
        <w:rPr>
          <w:color w:val="000000" w:themeColor="text1"/>
        </w:rPr>
      </w:pPr>
      <w:r w:rsidRPr="00295733">
        <w:rPr>
          <w:color w:val="000000" w:themeColor="text1"/>
        </w:rPr>
        <w:t>Административного регламента и иных нормативных правовых</w:t>
      </w:r>
    </w:p>
    <w:p w:rsidR="005B3207" w:rsidRPr="00295733" w:rsidRDefault="005B3207">
      <w:pPr>
        <w:pStyle w:val="ConsPlusTitle"/>
        <w:jc w:val="center"/>
        <w:rPr>
          <w:color w:val="000000" w:themeColor="text1"/>
        </w:rPr>
      </w:pPr>
      <w:r w:rsidRPr="00295733">
        <w:rPr>
          <w:color w:val="000000" w:themeColor="text1"/>
        </w:rPr>
        <w:t>актов, устанавливающих требования к предоставлению</w:t>
      </w:r>
    </w:p>
    <w:p w:rsidR="005B3207" w:rsidRPr="00295733" w:rsidRDefault="005B3207">
      <w:pPr>
        <w:pStyle w:val="ConsPlusTitle"/>
        <w:jc w:val="center"/>
        <w:rPr>
          <w:color w:val="000000" w:themeColor="text1"/>
        </w:rPr>
      </w:pPr>
      <w:r w:rsidRPr="00295733">
        <w:rPr>
          <w:color w:val="000000" w:themeColor="text1"/>
        </w:rPr>
        <w:t>муниципальной услуги, а также принятием ими решений</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4.2. Периодичность текущего контроля устанавливается приказом руководителя Уполномоченного органа.</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Порядок и периодичность осуществления плановых и внеплановых</w:t>
      </w:r>
    </w:p>
    <w:p w:rsidR="005B3207" w:rsidRPr="00295733" w:rsidRDefault="005B3207">
      <w:pPr>
        <w:pStyle w:val="ConsPlusTitle"/>
        <w:jc w:val="center"/>
        <w:rPr>
          <w:color w:val="000000" w:themeColor="text1"/>
        </w:rPr>
      </w:pPr>
      <w:r w:rsidRPr="00295733">
        <w:rPr>
          <w:color w:val="000000" w:themeColor="text1"/>
        </w:rPr>
        <w:t>проверок полноты и качества предоставления муниципальной</w:t>
      </w:r>
    </w:p>
    <w:p w:rsidR="005B3207" w:rsidRPr="00295733" w:rsidRDefault="005B3207">
      <w:pPr>
        <w:pStyle w:val="ConsPlusTitle"/>
        <w:jc w:val="center"/>
        <w:rPr>
          <w:color w:val="000000" w:themeColor="text1"/>
        </w:rPr>
      </w:pPr>
      <w:r w:rsidRPr="00295733">
        <w:rPr>
          <w:color w:val="000000" w:themeColor="text1"/>
        </w:rPr>
        <w:t>услуги, в том числе порядок и формы контроля за полнотой</w:t>
      </w:r>
    </w:p>
    <w:p w:rsidR="005B3207" w:rsidRPr="00295733" w:rsidRDefault="005B3207">
      <w:pPr>
        <w:pStyle w:val="ConsPlusTitle"/>
        <w:jc w:val="center"/>
        <w:rPr>
          <w:color w:val="000000" w:themeColor="text1"/>
        </w:rPr>
      </w:pPr>
      <w:r w:rsidRPr="00295733">
        <w:rPr>
          <w:color w:val="000000" w:themeColor="text1"/>
        </w:rPr>
        <w:t>и качеством предоставления 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5B3207" w:rsidRPr="00295733" w:rsidRDefault="005B3207">
      <w:pPr>
        <w:pStyle w:val="ConsPlusNormal"/>
        <w:spacing w:before="220"/>
        <w:ind w:firstLine="540"/>
        <w:jc w:val="both"/>
        <w:rPr>
          <w:color w:val="000000" w:themeColor="text1"/>
        </w:rPr>
      </w:pPr>
      <w:r w:rsidRPr="00295733">
        <w:rPr>
          <w:color w:val="000000" w:themeColor="text1"/>
        </w:rPr>
        <w:t>4.4. Периодичность плановых проверок устанавливается приказом руководителя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на основании жалобы Заявителя на решения, действия (бездействие) руководителя Уполномоченного органа по предоставлению муниципальной услуги.</w:t>
      </w:r>
    </w:p>
    <w:p w:rsidR="005B3207" w:rsidRPr="00295733" w:rsidRDefault="005B3207">
      <w:pPr>
        <w:pStyle w:val="ConsPlusNormal"/>
        <w:jc w:val="both"/>
        <w:rPr>
          <w:color w:val="000000" w:themeColor="text1"/>
        </w:rPr>
      </w:pPr>
      <w:r w:rsidRPr="00295733">
        <w:rPr>
          <w:color w:val="000000" w:themeColor="text1"/>
        </w:rPr>
        <w:t>(в ред. Постановления Администрации г. Норильска Красноярского края от 23.08.2024 N 410)</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Ответственность должностных лиц органа, предоставляющего</w:t>
      </w:r>
    </w:p>
    <w:p w:rsidR="005B3207" w:rsidRPr="00295733" w:rsidRDefault="005B3207">
      <w:pPr>
        <w:pStyle w:val="ConsPlusTitle"/>
        <w:jc w:val="center"/>
        <w:rPr>
          <w:color w:val="000000" w:themeColor="text1"/>
        </w:rPr>
      </w:pPr>
      <w:r w:rsidRPr="00295733">
        <w:rPr>
          <w:color w:val="000000" w:themeColor="text1"/>
        </w:rPr>
        <w:lastRenderedPageBreak/>
        <w:t>муниципальную услугу, за решения и действия (бездействие),</w:t>
      </w:r>
    </w:p>
    <w:p w:rsidR="005B3207" w:rsidRPr="00295733" w:rsidRDefault="005B3207">
      <w:pPr>
        <w:pStyle w:val="ConsPlusTitle"/>
        <w:jc w:val="center"/>
        <w:rPr>
          <w:color w:val="000000" w:themeColor="text1"/>
        </w:rPr>
      </w:pPr>
      <w:r w:rsidRPr="00295733">
        <w:rPr>
          <w:color w:val="000000" w:themeColor="text1"/>
        </w:rPr>
        <w:t>принимаемые (осуществляемые) ими в ходе предоставления</w:t>
      </w:r>
    </w:p>
    <w:p w:rsidR="005B3207" w:rsidRPr="00295733" w:rsidRDefault="005B3207">
      <w:pPr>
        <w:pStyle w:val="ConsPlusTitle"/>
        <w:jc w:val="center"/>
        <w:rPr>
          <w:color w:val="000000" w:themeColor="text1"/>
        </w:rPr>
      </w:pPr>
      <w:r w:rsidRPr="00295733">
        <w:rPr>
          <w:color w:val="000000" w:themeColor="text1"/>
        </w:rPr>
        <w:t>муниципальной услуги</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2"/>
        <w:rPr>
          <w:color w:val="000000" w:themeColor="text1"/>
        </w:rPr>
      </w:pPr>
      <w:r w:rsidRPr="00295733">
        <w:rPr>
          <w:color w:val="000000" w:themeColor="text1"/>
        </w:rPr>
        <w:t>Положения, характеризующие требования к порядку и формам</w:t>
      </w:r>
    </w:p>
    <w:p w:rsidR="005B3207" w:rsidRPr="00295733" w:rsidRDefault="005B3207">
      <w:pPr>
        <w:pStyle w:val="ConsPlusTitle"/>
        <w:jc w:val="center"/>
        <w:rPr>
          <w:color w:val="000000" w:themeColor="text1"/>
        </w:rPr>
      </w:pPr>
      <w:r w:rsidRPr="00295733">
        <w:rPr>
          <w:color w:val="000000" w:themeColor="text1"/>
        </w:rPr>
        <w:t>контроля за предоставлением муниципальной услуги,</w:t>
      </w:r>
    </w:p>
    <w:p w:rsidR="005B3207" w:rsidRPr="00295733" w:rsidRDefault="005B3207">
      <w:pPr>
        <w:pStyle w:val="ConsPlusTitle"/>
        <w:jc w:val="center"/>
        <w:rPr>
          <w:color w:val="000000" w:themeColor="text1"/>
        </w:rPr>
      </w:pPr>
      <w:r w:rsidRPr="00295733">
        <w:rPr>
          <w:color w:val="000000" w:themeColor="text1"/>
        </w:rPr>
        <w:t>в том числе со стороны граждан,</w:t>
      </w:r>
    </w:p>
    <w:p w:rsidR="005B3207" w:rsidRPr="00295733" w:rsidRDefault="005B3207">
      <w:pPr>
        <w:pStyle w:val="ConsPlusTitle"/>
        <w:jc w:val="center"/>
        <w:rPr>
          <w:color w:val="000000" w:themeColor="text1"/>
        </w:rPr>
      </w:pPr>
      <w:r w:rsidRPr="00295733">
        <w:rPr>
          <w:color w:val="000000" w:themeColor="text1"/>
        </w:rPr>
        <w:t>их объединений и организаций</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r w:rsidRPr="00295733">
        <w:rPr>
          <w:color w:val="000000" w:themeColor="text1"/>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rsidR="005B3207" w:rsidRPr="00295733" w:rsidRDefault="005B3207">
      <w:pPr>
        <w:pStyle w:val="ConsPlusNormal"/>
        <w:jc w:val="both"/>
        <w:rPr>
          <w:color w:val="000000" w:themeColor="text1"/>
        </w:rPr>
      </w:pPr>
      <w:r w:rsidRPr="00295733">
        <w:rPr>
          <w:color w:val="000000" w:themeColor="text1"/>
        </w:rPr>
        <w:t>(в ред. Постановления Администрации г. Норильска Красноярского края от 13.11.2024 N 548)</w:t>
      </w:r>
    </w:p>
    <w:p w:rsidR="005B3207" w:rsidRPr="00295733" w:rsidRDefault="005B3207">
      <w:pPr>
        <w:pStyle w:val="ConsPlusNormal"/>
        <w:jc w:val="both"/>
        <w:rPr>
          <w:color w:val="000000" w:themeColor="text1"/>
        </w:rPr>
      </w:pPr>
    </w:p>
    <w:p w:rsidR="005B3207" w:rsidRPr="00295733" w:rsidRDefault="005B3207">
      <w:pPr>
        <w:pStyle w:val="ConsPlusTitle"/>
        <w:jc w:val="center"/>
        <w:outlineLvl w:val="1"/>
        <w:rPr>
          <w:color w:val="000000" w:themeColor="text1"/>
        </w:rPr>
      </w:pPr>
      <w:r w:rsidRPr="00295733">
        <w:rPr>
          <w:color w:val="000000" w:themeColor="text1"/>
        </w:rPr>
        <w:t>5. ДОСУДЕБНЫЙ (ВНЕСУДЕБНЫЙ) ПОРЯДОК ОБЖАЛОВАНИЯ РЕШЕНИЙ</w:t>
      </w:r>
    </w:p>
    <w:p w:rsidR="005B3207" w:rsidRPr="00295733" w:rsidRDefault="005B3207">
      <w:pPr>
        <w:pStyle w:val="ConsPlusTitle"/>
        <w:jc w:val="center"/>
        <w:rPr>
          <w:color w:val="000000" w:themeColor="text1"/>
        </w:rPr>
      </w:pPr>
      <w:r w:rsidRPr="00295733">
        <w:rPr>
          <w:color w:val="000000" w:themeColor="text1"/>
        </w:rPr>
        <w:t>И ДЕЙСТВИЙ (БЕЗДЕЙСТВИЯ) ОРГАНА, ПРЕДОСТАВЛЯЮЩЕГО</w:t>
      </w:r>
    </w:p>
    <w:p w:rsidR="005B3207" w:rsidRPr="00295733" w:rsidRDefault="005B3207">
      <w:pPr>
        <w:pStyle w:val="ConsPlusTitle"/>
        <w:jc w:val="center"/>
        <w:rPr>
          <w:color w:val="000000" w:themeColor="text1"/>
        </w:rPr>
      </w:pPr>
      <w:r w:rsidRPr="00295733">
        <w:rPr>
          <w:color w:val="000000" w:themeColor="text1"/>
        </w:rPr>
        <w:t>МУНИЦИПАЛЬНУЮ УСЛУГУ, МНОГОФУНКЦИОНАЛЬНОГО ЦЕНТРА,</w:t>
      </w:r>
    </w:p>
    <w:p w:rsidR="005B3207" w:rsidRPr="00295733" w:rsidRDefault="005B3207">
      <w:pPr>
        <w:pStyle w:val="ConsPlusTitle"/>
        <w:jc w:val="center"/>
        <w:rPr>
          <w:color w:val="000000" w:themeColor="text1"/>
        </w:rPr>
      </w:pPr>
      <w:r w:rsidRPr="00295733">
        <w:rPr>
          <w:color w:val="000000" w:themeColor="text1"/>
        </w:rPr>
        <w:t>А ТАКЖЕ ИХ ДОЛЖНОСТНЫХ ЛИЦ, МУНИЦИПАЛЬНЫХ</w:t>
      </w:r>
    </w:p>
    <w:p w:rsidR="005B3207" w:rsidRPr="00295733" w:rsidRDefault="005B3207">
      <w:pPr>
        <w:pStyle w:val="ConsPlusTitle"/>
        <w:jc w:val="center"/>
        <w:rPr>
          <w:color w:val="000000" w:themeColor="text1"/>
        </w:rPr>
      </w:pPr>
      <w:r w:rsidRPr="00295733">
        <w:rPr>
          <w:color w:val="000000" w:themeColor="text1"/>
        </w:rPr>
        <w:t>СЛУЖАЩИХ, РАБОТНИКОВ</w:t>
      </w:r>
    </w:p>
    <w:p w:rsidR="005B3207" w:rsidRPr="00295733" w:rsidRDefault="005B3207">
      <w:pPr>
        <w:pStyle w:val="ConsPlusNormal"/>
        <w:jc w:val="both"/>
        <w:rPr>
          <w:color w:val="000000" w:themeColor="text1"/>
        </w:rPr>
      </w:pPr>
    </w:p>
    <w:p w:rsidR="005B3207" w:rsidRPr="00295733" w:rsidRDefault="005B3207">
      <w:pPr>
        <w:pStyle w:val="ConsPlusNormal"/>
        <w:ind w:firstLine="540"/>
        <w:jc w:val="both"/>
        <w:rPr>
          <w:color w:val="000000" w:themeColor="text1"/>
        </w:rPr>
      </w:pPr>
      <w:bookmarkStart w:id="18" w:name="P466"/>
      <w:bookmarkEnd w:id="18"/>
      <w:r w:rsidRPr="00295733">
        <w:rPr>
          <w:color w:val="000000" w:themeColor="text1"/>
        </w:rP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B3207" w:rsidRPr="00295733" w:rsidRDefault="005B3207">
      <w:pPr>
        <w:pStyle w:val="ConsPlusNormal"/>
        <w:spacing w:before="220"/>
        <w:ind w:firstLine="540"/>
        <w:jc w:val="both"/>
        <w:rPr>
          <w:color w:val="000000" w:themeColor="text1"/>
        </w:rPr>
      </w:pPr>
      <w:r w:rsidRPr="00295733">
        <w:rPr>
          <w:color w:val="000000" w:themeColor="text1"/>
        </w:rPr>
        <w:t>В досудебном порядке Заявитель вправе обжаловать решения, действия (бездействие):</w:t>
      </w:r>
    </w:p>
    <w:p w:rsidR="005B3207" w:rsidRPr="00295733" w:rsidRDefault="005B3207">
      <w:pPr>
        <w:pStyle w:val="ConsPlusNormal"/>
        <w:spacing w:before="220"/>
        <w:ind w:firstLine="540"/>
        <w:jc w:val="both"/>
        <w:rPr>
          <w:color w:val="000000" w:themeColor="text1"/>
        </w:rPr>
      </w:pPr>
      <w:r w:rsidRPr="00295733">
        <w:rPr>
          <w:color w:val="000000" w:themeColor="text1"/>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5B3207" w:rsidRPr="00295733" w:rsidRDefault="005B3207">
      <w:pPr>
        <w:pStyle w:val="ConsPlusNormal"/>
        <w:spacing w:before="220"/>
        <w:ind w:firstLine="540"/>
        <w:jc w:val="both"/>
        <w:rPr>
          <w:color w:val="000000" w:themeColor="text1"/>
        </w:rPr>
      </w:pPr>
      <w:r w:rsidRPr="00295733">
        <w:rPr>
          <w:color w:val="000000" w:themeColor="text1"/>
        </w:rPr>
        <w:t>- руководителя Уполномоченного органа - Заместителю Главы города Норильска по земельно-имущественным отношениям (далее - Заместитель Главы города Норильска);</w:t>
      </w:r>
    </w:p>
    <w:p w:rsidR="005B3207" w:rsidRPr="00295733" w:rsidRDefault="005B3207">
      <w:pPr>
        <w:pStyle w:val="ConsPlusNormal"/>
        <w:jc w:val="both"/>
        <w:rPr>
          <w:color w:val="000000" w:themeColor="text1"/>
        </w:rPr>
      </w:pPr>
      <w:r w:rsidRPr="00295733">
        <w:rPr>
          <w:color w:val="000000" w:themeColor="text1"/>
        </w:rPr>
        <w:t>(в ред. Постановления Администрации г. Норильска Красноярского края от 23.08.2024 N 410)</w:t>
      </w:r>
    </w:p>
    <w:p w:rsidR="005B3207" w:rsidRPr="00295733" w:rsidRDefault="005B3207">
      <w:pPr>
        <w:pStyle w:val="ConsPlusNormal"/>
        <w:spacing w:before="220"/>
        <w:ind w:firstLine="540"/>
        <w:jc w:val="both"/>
        <w:rPr>
          <w:color w:val="000000" w:themeColor="text1"/>
        </w:rPr>
      </w:pPr>
      <w:r w:rsidRPr="00295733">
        <w:rPr>
          <w:color w:val="000000" w:themeColor="text1"/>
        </w:rPr>
        <w:t>- Заместителя Главы города Норильска - Главе города Норильска;</w:t>
      </w:r>
    </w:p>
    <w:p w:rsidR="005B3207" w:rsidRPr="00295733" w:rsidRDefault="005B3207">
      <w:pPr>
        <w:pStyle w:val="ConsPlusNormal"/>
        <w:spacing w:before="220"/>
        <w:ind w:firstLine="540"/>
        <w:jc w:val="both"/>
        <w:rPr>
          <w:color w:val="000000" w:themeColor="text1"/>
        </w:rPr>
      </w:pPr>
      <w:r w:rsidRPr="00295733">
        <w:rPr>
          <w:color w:val="000000" w:themeColor="text1"/>
        </w:rPr>
        <w:t>- работников многофункционального центра - руководителю многофункционального центра;</w:t>
      </w:r>
    </w:p>
    <w:p w:rsidR="005B3207" w:rsidRPr="00295733" w:rsidRDefault="005B3207">
      <w:pPr>
        <w:pStyle w:val="ConsPlusNormal"/>
        <w:spacing w:before="220"/>
        <w:ind w:firstLine="540"/>
        <w:jc w:val="both"/>
        <w:rPr>
          <w:color w:val="000000" w:themeColor="text1"/>
        </w:rPr>
      </w:pPr>
      <w:r w:rsidRPr="00295733">
        <w:rPr>
          <w:color w:val="000000" w:themeColor="text1"/>
        </w:rPr>
        <w:t>- руководителя многофункционального центра - учредителю многофункционального центра.</w:t>
      </w:r>
    </w:p>
    <w:p w:rsidR="005B3207" w:rsidRPr="00295733" w:rsidRDefault="005B3207">
      <w:pPr>
        <w:pStyle w:val="ConsPlusNormal"/>
        <w:spacing w:before="220"/>
        <w:ind w:firstLine="540"/>
        <w:jc w:val="both"/>
        <w:rPr>
          <w:color w:val="000000" w:themeColor="text1"/>
        </w:rPr>
      </w:pPr>
      <w:r w:rsidRPr="00295733">
        <w:rPr>
          <w:color w:val="000000" w:themeColor="text1"/>
        </w:rPr>
        <w:t>5.2. Предметом досудебного (внесудебного) обжалования является:</w:t>
      </w:r>
    </w:p>
    <w:p w:rsidR="005B3207" w:rsidRPr="00295733" w:rsidRDefault="005B3207">
      <w:pPr>
        <w:pStyle w:val="ConsPlusNormal"/>
        <w:spacing w:before="220"/>
        <w:ind w:firstLine="540"/>
        <w:jc w:val="both"/>
        <w:rPr>
          <w:color w:val="000000" w:themeColor="text1"/>
        </w:rPr>
      </w:pPr>
      <w:r w:rsidRPr="00295733">
        <w:rPr>
          <w:color w:val="000000" w:themeColor="text1"/>
        </w:rPr>
        <w:t>1) нарушение срока регистрации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2) нарушение срока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w:t>
      </w:r>
      <w:r w:rsidRPr="00295733">
        <w:rPr>
          <w:color w:val="000000" w:themeColor="text1"/>
        </w:rPr>
        <w:lastRenderedPageBreak/>
        <w:t>Норильск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5B3207" w:rsidRPr="00295733" w:rsidRDefault="005B3207">
      <w:pPr>
        <w:pStyle w:val="ConsPlusNormal"/>
        <w:spacing w:before="220"/>
        <w:ind w:firstLine="540"/>
        <w:jc w:val="both"/>
        <w:rPr>
          <w:color w:val="000000" w:themeColor="text1"/>
        </w:rPr>
      </w:pPr>
      <w:r w:rsidRPr="00295733">
        <w:rPr>
          <w:color w:val="000000" w:themeColor="text1"/>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5B3207" w:rsidRPr="00295733" w:rsidRDefault="005B3207">
      <w:pPr>
        <w:pStyle w:val="ConsPlusNormal"/>
        <w:spacing w:before="220"/>
        <w:ind w:firstLine="540"/>
        <w:jc w:val="both"/>
        <w:rPr>
          <w:color w:val="000000" w:themeColor="text1"/>
        </w:rPr>
      </w:pPr>
      <w:r w:rsidRPr="00295733">
        <w:rPr>
          <w:color w:val="000000" w:themeColor="text1"/>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B3207" w:rsidRPr="00295733" w:rsidRDefault="005B3207">
      <w:pPr>
        <w:pStyle w:val="ConsPlusNormal"/>
        <w:spacing w:before="220"/>
        <w:ind w:firstLine="540"/>
        <w:jc w:val="both"/>
        <w:rPr>
          <w:color w:val="000000" w:themeColor="text1"/>
        </w:rPr>
      </w:pPr>
      <w:r w:rsidRPr="00295733">
        <w:rPr>
          <w:color w:val="000000" w:themeColor="text1"/>
        </w:rPr>
        <w:t>8) нарушение срока или порядка выдачи документов по результатам предоставления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5B3207" w:rsidRPr="00295733" w:rsidRDefault="005B3207">
      <w:pPr>
        <w:pStyle w:val="ConsPlusNormal"/>
        <w:spacing w:before="220"/>
        <w:ind w:firstLine="540"/>
        <w:jc w:val="both"/>
        <w:rPr>
          <w:color w:val="000000" w:themeColor="text1"/>
        </w:rPr>
      </w:pPr>
      <w:r w:rsidRPr="00295733">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B3207" w:rsidRPr="00295733" w:rsidRDefault="005B3207">
      <w:pPr>
        <w:pStyle w:val="ConsPlusNormal"/>
        <w:spacing w:before="220"/>
        <w:ind w:firstLine="540"/>
        <w:jc w:val="both"/>
        <w:rPr>
          <w:color w:val="000000" w:themeColor="text1"/>
        </w:rPr>
      </w:pPr>
      <w:r w:rsidRPr="00295733">
        <w:rPr>
          <w:color w:val="000000" w:themeColor="text1"/>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5B3207" w:rsidRPr="00295733" w:rsidRDefault="005B3207">
      <w:pPr>
        <w:pStyle w:val="ConsPlusNormal"/>
        <w:spacing w:before="220"/>
        <w:ind w:firstLine="540"/>
        <w:jc w:val="both"/>
        <w:rPr>
          <w:color w:val="000000" w:themeColor="text1"/>
        </w:rPr>
      </w:pPr>
      <w:r w:rsidRPr="00295733">
        <w:rPr>
          <w:color w:val="000000" w:themeColor="text1"/>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3207" w:rsidRPr="00295733" w:rsidRDefault="005B3207">
      <w:pPr>
        <w:pStyle w:val="ConsPlusNormal"/>
        <w:spacing w:before="220"/>
        <w:ind w:firstLine="540"/>
        <w:jc w:val="both"/>
        <w:rPr>
          <w:color w:val="000000" w:themeColor="text1"/>
        </w:rPr>
      </w:pPr>
      <w:r w:rsidRPr="00295733">
        <w:rPr>
          <w:color w:val="000000" w:themeColor="text1"/>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5.3. Жалоба рассматривается в порядке, определенном Федеральным законом N 210-ФЗ, </w:t>
      </w:r>
      <w:r w:rsidRPr="00295733">
        <w:rPr>
          <w:color w:val="000000" w:themeColor="text1"/>
        </w:rPr>
        <w:lastRenderedPageBreak/>
        <w:t>принимаемых в соответствии с ним иными нормативными правовыми актами, и настоящим Административным регламентом.</w:t>
      </w:r>
    </w:p>
    <w:p w:rsidR="005B3207" w:rsidRPr="00295733" w:rsidRDefault="005B3207">
      <w:pPr>
        <w:pStyle w:val="ConsPlusNormal"/>
        <w:spacing w:before="220"/>
        <w:ind w:firstLine="540"/>
        <w:jc w:val="both"/>
        <w:rPr>
          <w:color w:val="000000" w:themeColor="text1"/>
        </w:rPr>
      </w:pPr>
      <w:r w:rsidRPr="00295733">
        <w:rPr>
          <w:color w:val="000000" w:themeColor="text1"/>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5B3207" w:rsidRPr="00295733" w:rsidRDefault="005B3207">
      <w:pPr>
        <w:pStyle w:val="ConsPlusNormal"/>
        <w:spacing w:before="220"/>
        <w:ind w:firstLine="540"/>
        <w:jc w:val="both"/>
        <w:rPr>
          <w:color w:val="000000" w:themeColor="text1"/>
        </w:rPr>
      </w:pPr>
      <w:r w:rsidRPr="00295733">
        <w:rPr>
          <w:color w:val="000000" w:themeColor="text1"/>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rsidR="005B3207" w:rsidRPr="00295733" w:rsidRDefault="005B3207">
      <w:pPr>
        <w:pStyle w:val="ConsPlusNormal"/>
        <w:jc w:val="both"/>
        <w:rPr>
          <w:color w:val="000000" w:themeColor="text1"/>
        </w:rPr>
      </w:pPr>
      <w:r w:rsidRPr="00295733">
        <w:rPr>
          <w:color w:val="000000" w:themeColor="text1"/>
        </w:rPr>
        <w:t>(в ред. Постановления Администрации г. Норильска Красноярского края от 13.11.2024 N 548)</w:t>
      </w:r>
    </w:p>
    <w:p w:rsidR="005B3207" w:rsidRPr="00295733" w:rsidRDefault="005B3207">
      <w:pPr>
        <w:pStyle w:val="ConsPlusNormal"/>
        <w:spacing w:before="220"/>
        <w:ind w:firstLine="540"/>
        <w:jc w:val="both"/>
        <w:rPr>
          <w:color w:val="000000" w:themeColor="text1"/>
        </w:rPr>
      </w:pPr>
      <w:r w:rsidRPr="00295733">
        <w:rPr>
          <w:color w:val="000000" w:themeColor="text1"/>
        </w:rPr>
        <w:t>Жалоба на действия (бездействие)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5B3207" w:rsidRPr="00295733" w:rsidRDefault="005B3207">
      <w:pPr>
        <w:pStyle w:val="ConsPlusNormal"/>
        <w:spacing w:before="220"/>
        <w:ind w:firstLine="540"/>
        <w:jc w:val="both"/>
        <w:rPr>
          <w:color w:val="000000" w:themeColor="text1"/>
        </w:rPr>
      </w:pPr>
      <w:r w:rsidRPr="00295733">
        <w:rPr>
          <w:color w:val="000000" w:themeColor="text1"/>
        </w:rPr>
        <w:t>Жалоба регистрируется в течение трех календарных дней с даты поступления.</w:t>
      </w:r>
    </w:p>
    <w:p w:rsidR="005B3207" w:rsidRPr="00295733" w:rsidRDefault="005B3207">
      <w:pPr>
        <w:pStyle w:val="ConsPlusNormal"/>
        <w:spacing w:before="220"/>
        <w:ind w:firstLine="540"/>
        <w:jc w:val="both"/>
        <w:rPr>
          <w:color w:val="000000" w:themeColor="text1"/>
        </w:rPr>
      </w:pPr>
      <w:r w:rsidRPr="00295733">
        <w:rPr>
          <w:color w:val="000000" w:themeColor="text1"/>
        </w:rPr>
        <w:t>5.5. Жалоба в письменной форме должна содержать следующую информацию:</w:t>
      </w:r>
    </w:p>
    <w:p w:rsidR="005B3207" w:rsidRPr="00295733" w:rsidRDefault="005B3207">
      <w:pPr>
        <w:pStyle w:val="ConsPlusNormal"/>
        <w:spacing w:before="220"/>
        <w:ind w:firstLine="540"/>
        <w:jc w:val="both"/>
        <w:rPr>
          <w:color w:val="000000" w:themeColor="text1"/>
        </w:rPr>
      </w:pPr>
      <w:r w:rsidRPr="00295733">
        <w:rPr>
          <w:color w:val="000000" w:themeColor="text1"/>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5B3207" w:rsidRPr="00295733" w:rsidRDefault="005B3207">
      <w:pPr>
        <w:pStyle w:val="ConsPlusNormal"/>
        <w:spacing w:before="220"/>
        <w:ind w:firstLine="540"/>
        <w:jc w:val="both"/>
        <w:rPr>
          <w:color w:val="000000" w:themeColor="text1"/>
        </w:rPr>
      </w:pPr>
      <w:r w:rsidRPr="00295733">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207" w:rsidRPr="00295733" w:rsidRDefault="005B3207">
      <w:pPr>
        <w:pStyle w:val="ConsPlusNormal"/>
        <w:spacing w:before="220"/>
        <w:ind w:firstLine="540"/>
        <w:jc w:val="both"/>
        <w:rPr>
          <w:color w:val="000000" w:themeColor="text1"/>
        </w:rPr>
      </w:pPr>
      <w:r w:rsidRPr="00295733">
        <w:rPr>
          <w:color w:val="000000" w:themeColor="text1"/>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5B3207" w:rsidRPr="00295733" w:rsidRDefault="005B3207">
      <w:pPr>
        <w:pStyle w:val="ConsPlusNormal"/>
        <w:spacing w:before="220"/>
        <w:ind w:firstLine="540"/>
        <w:jc w:val="both"/>
        <w:rPr>
          <w:color w:val="000000" w:themeColor="text1"/>
        </w:rPr>
      </w:pPr>
      <w:r w:rsidRPr="00295733">
        <w:rPr>
          <w:color w:val="000000" w:themeColor="text1"/>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5B3207" w:rsidRPr="00295733" w:rsidRDefault="005B3207">
      <w:pPr>
        <w:pStyle w:val="ConsPlusNormal"/>
        <w:spacing w:before="220"/>
        <w:ind w:firstLine="540"/>
        <w:jc w:val="both"/>
        <w:rPr>
          <w:color w:val="000000" w:themeColor="text1"/>
        </w:rPr>
      </w:pPr>
      <w:r w:rsidRPr="00295733">
        <w:rPr>
          <w:color w:val="000000" w:themeColor="text1"/>
        </w:rPr>
        <w:t>Жалоба подписывается Заявителем или его представителем.</w:t>
      </w:r>
    </w:p>
    <w:p w:rsidR="005B3207" w:rsidRPr="00295733" w:rsidRDefault="005B3207">
      <w:pPr>
        <w:pStyle w:val="ConsPlusNormal"/>
        <w:spacing w:before="220"/>
        <w:ind w:firstLine="540"/>
        <w:jc w:val="both"/>
        <w:rPr>
          <w:color w:val="000000" w:themeColor="text1"/>
        </w:rPr>
      </w:pPr>
      <w:r w:rsidRPr="00295733">
        <w:rPr>
          <w:color w:val="000000" w:themeColor="text1"/>
        </w:rPr>
        <w:t>5.6. Заявитель имеет право на получение информации и документов, необходимых для обоснования и рассмотрения жалобы.</w:t>
      </w:r>
    </w:p>
    <w:p w:rsidR="005B3207" w:rsidRPr="00295733" w:rsidRDefault="005B3207">
      <w:pPr>
        <w:pStyle w:val="ConsPlusNormal"/>
        <w:spacing w:before="220"/>
        <w:ind w:firstLine="540"/>
        <w:jc w:val="both"/>
        <w:rPr>
          <w:color w:val="000000" w:themeColor="text1"/>
        </w:rPr>
      </w:pPr>
      <w:r w:rsidRPr="00295733">
        <w:rPr>
          <w:color w:val="000000" w:themeColor="text1"/>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5B3207" w:rsidRPr="00295733" w:rsidRDefault="005B3207">
      <w:pPr>
        <w:pStyle w:val="ConsPlusNormal"/>
        <w:spacing w:before="220"/>
        <w:ind w:firstLine="540"/>
        <w:jc w:val="both"/>
        <w:rPr>
          <w:color w:val="000000" w:themeColor="text1"/>
        </w:rPr>
      </w:pPr>
      <w:r w:rsidRPr="00295733">
        <w:rPr>
          <w:color w:val="000000" w:themeColor="text1"/>
        </w:rPr>
        <w:t>5.8. По результатам рассмотрения жалобы принимается одно из следующих решений:</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1) жалоба удовлетворяется, в том числе в форме отмены принятого решения, исправления </w:t>
      </w:r>
      <w:r w:rsidRPr="00295733">
        <w:rPr>
          <w:color w:val="000000" w:themeColor="text1"/>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B3207" w:rsidRPr="00295733" w:rsidRDefault="005B3207">
      <w:pPr>
        <w:pStyle w:val="ConsPlusNormal"/>
        <w:spacing w:before="220"/>
        <w:ind w:firstLine="540"/>
        <w:jc w:val="both"/>
        <w:rPr>
          <w:color w:val="000000" w:themeColor="text1"/>
        </w:rPr>
      </w:pPr>
      <w:r w:rsidRPr="00295733">
        <w:rPr>
          <w:color w:val="000000" w:themeColor="text1"/>
        </w:rPr>
        <w:t>2) в удовлетворении жалобы отказывается.</w:t>
      </w:r>
    </w:p>
    <w:p w:rsidR="005B3207" w:rsidRPr="00295733" w:rsidRDefault="005B3207">
      <w:pPr>
        <w:pStyle w:val="ConsPlusNormal"/>
        <w:spacing w:before="220"/>
        <w:ind w:firstLine="540"/>
        <w:jc w:val="both"/>
        <w:rPr>
          <w:color w:val="000000" w:themeColor="text1"/>
        </w:rPr>
      </w:pPr>
      <w:bookmarkStart w:id="19" w:name="P507"/>
      <w:bookmarkEnd w:id="19"/>
      <w:r w:rsidRPr="00295733">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3207" w:rsidRPr="00295733" w:rsidRDefault="005B3207">
      <w:pPr>
        <w:pStyle w:val="ConsPlusNormal"/>
        <w:spacing w:before="220"/>
        <w:ind w:firstLine="540"/>
        <w:jc w:val="both"/>
        <w:rPr>
          <w:color w:val="000000" w:themeColor="text1"/>
        </w:rPr>
      </w:pPr>
      <w:r w:rsidRPr="00295733">
        <w:rPr>
          <w:color w:val="000000" w:themeColor="text1"/>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B3207" w:rsidRPr="00295733" w:rsidRDefault="005B3207">
      <w:pPr>
        <w:pStyle w:val="ConsPlusNormal"/>
        <w:spacing w:before="220"/>
        <w:ind w:firstLine="540"/>
        <w:jc w:val="both"/>
        <w:rPr>
          <w:color w:val="000000" w:themeColor="text1"/>
        </w:rPr>
      </w:pPr>
      <w:r w:rsidRPr="00295733">
        <w:rPr>
          <w:color w:val="000000" w:themeColor="text1"/>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5B3207" w:rsidRPr="00295733" w:rsidRDefault="005B3207">
      <w:pPr>
        <w:pStyle w:val="ConsPlusNormal"/>
        <w:spacing w:before="220"/>
        <w:ind w:firstLine="540"/>
        <w:jc w:val="both"/>
        <w:rPr>
          <w:color w:val="000000" w:themeColor="text1"/>
        </w:rPr>
      </w:pPr>
      <w:r w:rsidRPr="00295733">
        <w:rPr>
          <w:color w:val="000000" w:themeColor="text1"/>
        </w:rPr>
        <w:t>5.10. Информация о порядке досудебного (внесудебного) обжалования действий (бездействия)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5B3207" w:rsidRPr="00295733" w:rsidRDefault="005B3207">
      <w:pPr>
        <w:pStyle w:val="ConsPlusNormal"/>
        <w:spacing w:before="220"/>
        <w:ind w:firstLine="540"/>
        <w:jc w:val="both"/>
        <w:rPr>
          <w:color w:val="000000" w:themeColor="text1"/>
        </w:rPr>
      </w:pPr>
      <w:r w:rsidRPr="00295733">
        <w:rPr>
          <w:color w:val="000000" w:themeColor="text1"/>
        </w:rPr>
        <w:t>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3207" w:rsidRPr="00295733" w:rsidRDefault="005B3207">
      <w:pPr>
        <w:pStyle w:val="ConsPlusNormal"/>
        <w:spacing w:before="220"/>
        <w:ind w:firstLine="540"/>
        <w:jc w:val="both"/>
        <w:rPr>
          <w:color w:val="000000" w:themeColor="text1"/>
        </w:rPr>
      </w:pPr>
      <w:r w:rsidRPr="00295733">
        <w:rPr>
          <w:color w:val="000000" w:themeColor="text1"/>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295733">
        <w:rPr>
          <w:color w:val="000000" w:themeColor="text1"/>
        </w:rPr>
        <w:lastRenderedPageBreak/>
        <w:t>предоставлении государственных и муниципальных услуг".</w:t>
      </w: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right"/>
        <w:outlineLvl w:val="1"/>
        <w:rPr>
          <w:color w:val="000000" w:themeColor="text1"/>
        </w:rPr>
      </w:pPr>
      <w:r w:rsidRPr="00295733">
        <w:rPr>
          <w:color w:val="000000" w:themeColor="text1"/>
        </w:rPr>
        <w:t>Приложение N 1</w:t>
      </w:r>
    </w:p>
    <w:p w:rsidR="005B3207" w:rsidRPr="00295733" w:rsidRDefault="005B3207">
      <w:pPr>
        <w:pStyle w:val="ConsPlusNormal"/>
        <w:jc w:val="right"/>
        <w:rPr>
          <w:color w:val="000000" w:themeColor="text1"/>
        </w:rPr>
      </w:pPr>
      <w:r w:rsidRPr="00295733">
        <w:rPr>
          <w:color w:val="000000" w:themeColor="text1"/>
        </w:rPr>
        <w:t>к Административному регламенту</w:t>
      </w:r>
    </w:p>
    <w:p w:rsidR="005B3207" w:rsidRPr="00295733" w:rsidRDefault="005B3207">
      <w:pPr>
        <w:pStyle w:val="ConsPlusNormal"/>
        <w:jc w:val="right"/>
        <w:rPr>
          <w:color w:val="000000" w:themeColor="text1"/>
        </w:rPr>
      </w:pPr>
      <w:r w:rsidRPr="00295733">
        <w:rPr>
          <w:color w:val="000000" w:themeColor="text1"/>
        </w:rPr>
        <w:t>предоставления муниципальной</w:t>
      </w:r>
    </w:p>
    <w:p w:rsidR="005B3207" w:rsidRPr="00295733" w:rsidRDefault="005B3207">
      <w:pPr>
        <w:pStyle w:val="ConsPlusNormal"/>
        <w:jc w:val="right"/>
        <w:rPr>
          <w:color w:val="000000" w:themeColor="text1"/>
        </w:rPr>
      </w:pPr>
      <w:r w:rsidRPr="00295733">
        <w:rPr>
          <w:color w:val="000000" w:themeColor="text1"/>
        </w:rPr>
        <w:t>услуги "Согласование эскизных</w:t>
      </w:r>
    </w:p>
    <w:p w:rsidR="005B3207" w:rsidRPr="00295733" w:rsidRDefault="005B3207">
      <w:pPr>
        <w:pStyle w:val="ConsPlusNormal"/>
        <w:jc w:val="right"/>
        <w:rPr>
          <w:color w:val="000000" w:themeColor="text1"/>
        </w:rPr>
      </w:pPr>
      <w:r w:rsidRPr="00295733">
        <w:rPr>
          <w:color w:val="000000" w:themeColor="text1"/>
        </w:rPr>
        <w:t>проектов внешнего вида</w:t>
      </w:r>
    </w:p>
    <w:p w:rsidR="005B3207" w:rsidRPr="00295733" w:rsidRDefault="005B3207">
      <w:pPr>
        <w:pStyle w:val="ConsPlusNormal"/>
        <w:jc w:val="right"/>
        <w:rPr>
          <w:color w:val="000000" w:themeColor="text1"/>
        </w:rPr>
      </w:pPr>
      <w:r w:rsidRPr="00295733">
        <w:rPr>
          <w:color w:val="000000" w:themeColor="text1"/>
        </w:rPr>
        <w:t>нестационарных торговых объектов,</w:t>
      </w:r>
    </w:p>
    <w:p w:rsidR="005B3207" w:rsidRPr="00295733" w:rsidRDefault="005B3207">
      <w:pPr>
        <w:pStyle w:val="ConsPlusNormal"/>
        <w:jc w:val="right"/>
        <w:rPr>
          <w:color w:val="000000" w:themeColor="text1"/>
        </w:rPr>
      </w:pPr>
      <w:r w:rsidRPr="00295733">
        <w:rPr>
          <w:color w:val="000000" w:themeColor="text1"/>
        </w:rPr>
        <w:t>нестационарных объектов общественного</w:t>
      </w:r>
    </w:p>
    <w:p w:rsidR="005B3207" w:rsidRPr="00295733" w:rsidRDefault="005B3207">
      <w:pPr>
        <w:pStyle w:val="ConsPlusNormal"/>
        <w:jc w:val="right"/>
        <w:rPr>
          <w:color w:val="000000" w:themeColor="text1"/>
        </w:rPr>
      </w:pPr>
      <w:r w:rsidRPr="00295733">
        <w:rPr>
          <w:color w:val="000000" w:themeColor="text1"/>
        </w:rPr>
        <w:t>питания, сезонных объектов на территории</w:t>
      </w:r>
    </w:p>
    <w:p w:rsidR="005B3207" w:rsidRPr="00295733" w:rsidRDefault="005B3207">
      <w:pPr>
        <w:pStyle w:val="ConsPlusNormal"/>
        <w:jc w:val="right"/>
        <w:rPr>
          <w:color w:val="000000" w:themeColor="text1"/>
        </w:rPr>
      </w:pPr>
      <w:r w:rsidRPr="00295733">
        <w:rPr>
          <w:color w:val="000000" w:themeColor="text1"/>
        </w:rPr>
        <w:t>муниципального образования</w:t>
      </w:r>
    </w:p>
    <w:p w:rsidR="005B3207" w:rsidRPr="00295733" w:rsidRDefault="005B3207">
      <w:pPr>
        <w:pStyle w:val="ConsPlusNormal"/>
        <w:jc w:val="right"/>
        <w:rPr>
          <w:color w:val="000000" w:themeColor="text1"/>
        </w:rPr>
      </w:pPr>
      <w:r w:rsidRPr="00295733">
        <w:rPr>
          <w:color w:val="000000" w:themeColor="text1"/>
        </w:rPr>
        <w:t>город Норильск",</w:t>
      </w:r>
    </w:p>
    <w:p w:rsidR="005B3207" w:rsidRPr="00295733" w:rsidRDefault="005B3207">
      <w:pPr>
        <w:pStyle w:val="ConsPlusNormal"/>
        <w:jc w:val="right"/>
        <w:rPr>
          <w:color w:val="000000" w:themeColor="text1"/>
        </w:rPr>
      </w:pPr>
      <w:r w:rsidRPr="00295733">
        <w:rPr>
          <w:color w:val="000000" w:themeColor="text1"/>
        </w:rPr>
        <w:t>утвержденному</w:t>
      </w:r>
    </w:p>
    <w:p w:rsidR="005B3207" w:rsidRPr="00295733" w:rsidRDefault="005B3207">
      <w:pPr>
        <w:pStyle w:val="ConsPlusNormal"/>
        <w:jc w:val="right"/>
        <w:rPr>
          <w:color w:val="000000" w:themeColor="text1"/>
        </w:rPr>
      </w:pPr>
      <w:r w:rsidRPr="00295733">
        <w:rPr>
          <w:color w:val="000000" w:themeColor="text1"/>
        </w:rPr>
        <w:t>Постановлением</w:t>
      </w:r>
    </w:p>
    <w:p w:rsidR="005B3207" w:rsidRPr="00295733" w:rsidRDefault="005B3207">
      <w:pPr>
        <w:pStyle w:val="ConsPlusNormal"/>
        <w:jc w:val="right"/>
        <w:rPr>
          <w:color w:val="000000" w:themeColor="text1"/>
        </w:rPr>
      </w:pPr>
      <w:r w:rsidRPr="00295733">
        <w:rPr>
          <w:color w:val="000000" w:themeColor="text1"/>
        </w:rPr>
        <w:t>Администрации города Норильска</w:t>
      </w:r>
    </w:p>
    <w:p w:rsidR="005B3207" w:rsidRPr="00295733" w:rsidRDefault="005B3207">
      <w:pPr>
        <w:pStyle w:val="ConsPlusNormal"/>
        <w:jc w:val="right"/>
        <w:rPr>
          <w:color w:val="000000" w:themeColor="text1"/>
        </w:rPr>
      </w:pPr>
      <w:r w:rsidRPr="00295733">
        <w:rPr>
          <w:color w:val="000000" w:themeColor="text1"/>
        </w:rPr>
        <w:t>от 23 апреля 2021 г. N 501</w:t>
      </w:r>
    </w:p>
    <w:p w:rsidR="005B3207" w:rsidRPr="00295733" w:rsidRDefault="005B3207">
      <w:pPr>
        <w:pStyle w:val="ConsPlusNormal"/>
        <w:jc w:val="both"/>
        <w:rPr>
          <w:color w:val="000000" w:themeColor="text1"/>
        </w:rPr>
      </w:pPr>
    </w:p>
    <w:p w:rsidR="005B3207" w:rsidRPr="00295733" w:rsidRDefault="005B3207">
      <w:pPr>
        <w:pStyle w:val="ConsPlusTitle"/>
        <w:jc w:val="center"/>
        <w:rPr>
          <w:color w:val="000000" w:themeColor="text1"/>
        </w:rPr>
      </w:pPr>
      <w:bookmarkStart w:id="20" w:name="P534"/>
      <w:bookmarkEnd w:id="20"/>
      <w:r w:rsidRPr="00295733">
        <w:rPr>
          <w:color w:val="000000" w:themeColor="text1"/>
        </w:rPr>
        <w:t>БЛОК-СХЕМА</w:t>
      </w:r>
    </w:p>
    <w:p w:rsidR="005B3207" w:rsidRPr="00295733" w:rsidRDefault="005B3207">
      <w:pPr>
        <w:pStyle w:val="ConsPlusTitle"/>
        <w:jc w:val="center"/>
        <w:rPr>
          <w:color w:val="000000" w:themeColor="text1"/>
        </w:rPr>
      </w:pPr>
      <w:r w:rsidRPr="00295733">
        <w:rPr>
          <w:color w:val="000000" w:themeColor="text1"/>
        </w:rPr>
        <w:t>ПРЕДОСТАВЛЕНИЯ МУНИЦИПАЛЬНОЙ УСЛУГИ</w:t>
      </w:r>
    </w:p>
    <w:p w:rsidR="005B3207" w:rsidRPr="00295733" w:rsidRDefault="005B3207">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8"/>
        <w:gridCol w:w="2324"/>
        <w:gridCol w:w="510"/>
        <w:gridCol w:w="738"/>
        <w:gridCol w:w="747"/>
        <w:gridCol w:w="738"/>
        <w:gridCol w:w="340"/>
        <w:gridCol w:w="340"/>
        <w:gridCol w:w="738"/>
        <w:gridCol w:w="747"/>
        <w:gridCol w:w="738"/>
      </w:tblGrid>
      <w:tr w:rsidR="00295733" w:rsidRPr="00295733">
        <w:tc>
          <w:tcPr>
            <w:tcW w:w="1108" w:type="dxa"/>
            <w:vMerge w:val="restart"/>
            <w:tcBorders>
              <w:top w:val="nil"/>
              <w:left w:val="nil"/>
              <w:right w:val="nil"/>
            </w:tcBorders>
          </w:tcPr>
          <w:p w:rsidR="005B3207" w:rsidRPr="00295733" w:rsidRDefault="005B3207">
            <w:pPr>
              <w:pStyle w:val="ConsPlusNormal"/>
              <w:rPr>
                <w:color w:val="000000" w:themeColor="text1"/>
              </w:rPr>
            </w:pPr>
          </w:p>
        </w:tc>
        <w:tc>
          <w:tcPr>
            <w:tcW w:w="5397" w:type="dxa"/>
            <w:gridSpan w:val="6"/>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Прием Заявления и документов и (или) информации, необходимых для предоставления муниципальной услуги</w:t>
            </w:r>
          </w:p>
        </w:tc>
        <w:tc>
          <w:tcPr>
            <w:tcW w:w="2563" w:type="dxa"/>
            <w:gridSpan w:val="4"/>
            <w:vMerge w:val="restart"/>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2324" w:type="dxa"/>
            <w:tcBorders>
              <w:left w:val="nil"/>
              <w:right w:val="nil"/>
            </w:tcBorders>
          </w:tcPr>
          <w:p w:rsidR="005B3207" w:rsidRPr="00295733" w:rsidRDefault="005B3207">
            <w:pPr>
              <w:pStyle w:val="ConsPlusNormal"/>
              <w:rPr>
                <w:color w:val="000000" w:themeColor="text1"/>
              </w:rPr>
            </w:pPr>
          </w:p>
        </w:tc>
        <w:tc>
          <w:tcPr>
            <w:tcW w:w="510"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2EDB850D" wp14:editId="368C057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563" w:type="dxa"/>
            <w:gridSpan w:val="4"/>
            <w:tcBorders>
              <w:left w:val="nil"/>
              <w:right w:val="nil"/>
            </w:tcBorders>
          </w:tcPr>
          <w:p w:rsidR="005B3207" w:rsidRPr="00295733" w:rsidRDefault="005B3207">
            <w:pPr>
              <w:pStyle w:val="ConsPlusNormal"/>
              <w:rPr>
                <w:color w:val="000000" w:themeColor="text1"/>
              </w:rPr>
            </w:pP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5397" w:type="dxa"/>
            <w:gridSpan w:val="6"/>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Запрос документов в рамках межведомственного информационного взаимодействия</w:t>
            </w: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2324" w:type="dxa"/>
            <w:tcBorders>
              <w:left w:val="nil"/>
              <w:right w:val="nil"/>
            </w:tcBorders>
          </w:tcPr>
          <w:p w:rsidR="005B3207" w:rsidRPr="00295733" w:rsidRDefault="005B3207">
            <w:pPr>
              <w:pStyle w:val="ConsPlusNormal"/>
              <w:rPr>
                <w:color w:val="000000" w:themeColor="text1"/>
              </w:rPr>
            </w:pPr>
          </w:p>
        </w:tc>
        <w:tc>
          <w:tcPr>
            <w:tcW w:w="510"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34B958A1" wp14:editId="4589E225">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563" w:type="dxa"/>
            <w:gridSpan w:val="4"/>
            <w:tcBorders>
              <w:left w:val="nil"/>
              <w:right w:val="nil"/>
            </w:tcBorders>
          </w:tcPr>
          <w:p w:rsidR="005B3207" w:rsidRPr="00295733" w:rsidRDefault="005B3207">
            <w:pPr>
              <w:pStyle w:val="ConsPlusNormal"/>
              <w:rPr>
                <w:color w:val="000000" w:themeColor="text1"/>
              </w:rPr>
            </w:pP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5397" w:type="dxa"/>
            <w:gridSpan w:val="6"/>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2324" w:type="dxa"/>
            <w:tcBorders>
              <w:left w:val="nil"/>
              <w:right w:val="nil"/>
            </w:tcBorders>
          </w:tcPr>
          <w:p w:rsidR="005B3207" w:rsidRPr="00295733" w:rsidRDefault="005B3207">
            <w:pPr>
              <w:pStyle w:val="ConsPlusNormal"/>
              <w:rPr>
                <w:color w:val="000000" w:themeColor="text1"/>
              </w:rPr>
            </w:pPr>
          </w:p>
        </w:tc>
        <w:tc>
          <w:tcPr>
            <w:tcW w:w="510"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55B56E1F" wp14:editId="2C4E7C72">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563" w:type="dxa"/>
            <w:gridSpan w:val="4"/>
            <w:tcBorders>
              <w:left w:val="nil"/>
              <w:right w:val="nil"/>
            </w:tcBorders>
          </w:tcPr>
          <w:p w:rsidR="005B3207" w:rsidRPr="00295733" w:rsidRDefault="005B3207">
            <w:pPr>
              <w:pStyle w:val="ConsPlusNormal"/>
              <w:rPr>
                <w:color w:val="000000" w:themeColor="text1"/>
              </w:rPr>
            </w:pP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5397" w:type="dxa"/>
            <w:gridSpan w:val="6"/>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2324" w:type="dxa"/>
            <w:tcBorders>
              <w:left w:val="nil"/>
              <w:right w:val="nil"/>
            </w:tcBorders>
          </w:tcPr>
          <w:p w:rsidR="005B3207" w:rsidRPr="00295733" w:rsidRDefault="005B3207">
            <w:pPr>
              <w:pStyle w:val="ConsPlusNormal"/>
              <w:rPr>
                <w:color w:val="000000" w:themeColor="text1"/>
              </w:rPr>
            </w:pPr>
          </w:p>
        </w:tc>
        <w:tc>
          <w:tcPr>
            <w:tcW w:w="510"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5A08EB71" wp14:editId="233D3993">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563" w:type="dxa"/>
            <w:gridSpan w:val="4"/>
            <w:tcBorders>
              <w:left w:val="nil"/>
              <w:right w:val="nil"/>
            </w:tcBorders>
          </w:tcPr>
          <w:p w:rsidR="005B3207" w:rsidRPr="00295733" w:rsidRDefault="005B3207">
            <w:pPr>
              <w:pStyle w:val="ConsPlusNormal"/>
              <w:rPr>
                <w:color w:val="000000" w:themeColor="text1"/>
              </w:rPr>
            </w:pP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5397" w:type="dxa"/>
            <w:gridSpan w:val="6"/>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c>
          <w:tcPr>
            <w:tcW w:w="1108" w:type="dxa"/>
            <w:vMerge/>
            <w:tcBorders>
              <w:top w:val="nil"/>
              <w:left w:val="nil"/>
              <w:right w:val="nil"/>
            </w:tcBorders>
          </w:tcPr>
          <w:p w:rsidR="005B3207" w:rsidRPr="00295733" w:rsidRDefault="005B3207">
            <w:pPr>
              <w:pStyle w:val="ConsPlusNormal"/>
              <w:rPr>
                <w:color w:val="000000" w:themeColor="text1"/>
              </w:rPr>
            </w:pPr>
          </w:p>
        </w:tc>
        <w:tc>
          <w:tcPr>
            <w:tcW w:w="2324"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7ED688FA" wp14:editId="0751D117">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510" w:type="dxa"/>
            <w:vMerge w:val="restart"/>
            <w:tcBorders>
              <w:left w:val="nil"/>
              <w:bottom w:val="nil"/>
              <w:right w:val="nil"/>
            </w:tcBorders>
          </w:tcPr>
          <w:p w:rsidR="005B3207" w:rsidRPr="00295733" w:rsidRDefault="005B3207">
            <w:pPr>
              <w:pStyle w:val="ConsPlusNormal"/>
              <w:rPr>
                <w:color w:val="000000" w:themeColor="text1"/>
              </w:rPr>
            </w:pPr>
          </w:p>
        </w:tc>
        <w:tc>
          <w:tcPr>
            <w:tcW w:w="2563" w:type="dxa"/>
            <w:gridSpan w:val="4"/>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68CF12FB" wp14:editId="6B1806CA">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563" w:type="dxa"/>
            <w:gridSpan w:val="4"/>
            <w:vMerge/>
            <w:tcBorders>
              <w:top w:val="nil"/>
              <w:left w:val="nil"/>
              <w:right w:val="nil"/>
            </w:tcBorders>
          </w:tcPr>
          <w:p w:rsidR="005B3207" w:rsidRPr="00295733" w:rsidRDefault="005B3207">
            <w:pPr>
              <w:pStyle w:val="ConsPlusNormal"/>
              <w:rPr>
                <w:color w:val="000000" w:themeColor="text1"/>
              </w:rPr>
            </w:pPr>
          </w:p>
        </w:tc>
      </w:tr>
      <w:tr w:rsidR="00295733" w:rsidRPr="00295733">
        <w:tblPrEx>
          <w:tblBorders>
            <w:left w:val="single" w:sz="4" w:space="0" w:color="auto"/>
            <w:right w:val="single" w:sz="4" w:space="0" w:color="auto"/>
          </w:tblBorders>
        </w:tblPrEx>
        <w:tc>
          <w:tcPr>
            <w:tcW w:w="3432" w:type="dxa"/>
            <w:gridSpan w:val="2"/>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Наличие оснований для отказа в предоставлении муниципальной услуги, указанных в пунктах 2.12.7, 2.12.8, 2.14 Административного регламента</w:t>
            </w:r>
          </w:p>
        </w:tc>
        <w:tc>
          <w:tcPr>
            <w:tcW w:w="510" w:type="dxa"/>
            <w:vMerge/>
            <w:tcBorders>
              <w:left w:val="nil"/>
              <w:bottom w:val="nil"/>
              <w:right w:val="nil"/>
            </w:tcBorders>
          </w:tcPr>
          <w:p w:rsidR="005B3207" w:rsidRPr="00295733" w:rsidRDefault="005B3207">
            <w:pPr>
              <w:pStyle w:val="ConsPlusNormal"/>
              <w:rPr>
                <w:color w:val="000000" w:themeColor="text1"/>
              </w:rPr>
            </w:pPr>
          </w:p>
        </w:tc>
        <w:tc>
          <w:tcPr>
            <w:tcW w:w="5126" w:type="dxa"/>
            <w:gridSpan w:val="8"/>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Отсутствие оснований для отказа в предоставлении муниципальной услуги, указанных в пунктах 2.12.7, 2.12.8, 2.14 Административного регламента</w:t>
            </w:r>
          </w:p>
        </w:tc>
      </w:tr>
      <w:tr w:rsidR="00295733" w:rsidRPr="00295733">
        <w:tc>
          <w:tcPr>
            <w:tcW w:w="3432" w:type="dxa"/>
            <w:gridSpan w:val="2"/>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13C96AE5" wp14:editId="3116A23E">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510" w:type="dxa"/>
            <w:vMerge/>
            <w:tcBorders>
              <w:left w:val="nil"/>
              <w:bottom w:val="nil"/>
              <w:right w:val="nil"/>
            </w:tcBorders>
          </w:tcPr>
          <w:p w:rsidR="005B3207" w:rsidRPr="00295733" w:rsidRDefault="005B3207">
            <w:pPr>
              <w:pStyle w:val="ConsPlusNormal"/>
              <w:rPr>
                <w:color w:val="000000" w:themeColor="text1"/>
              </w:rPr>
            </w:pPr>
          </w:p>
        </w:tc>
        <w:tc>
          <w:tcPr>
            <w:tcW w:w="5126" w:type="dxa"/>
            <w:gridSpan w:val="8"/>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4C5AF033" wp14:editId="57BDBFE6">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295733" w:rsidRPr="00295733">
        <w:tblPrEx>
          <w:tblBorders>
            <w:left w:val="single" w:sz="4" w:space="0" w:color="auto"/>
            <w:right w:val="single" w:sz="4" w:space="0" w:color="auto"/>
          </w:tblBorders>
        </w:tblPrEx>
        <w:tc>
          <w:tcPr>
            <w:tcW w:w="3432" w:type="dxa"/>
            <w:gridSpan w:val="2"/>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Подготовка и направление в адрес Заявителя уведомления об отказе в предоставлении муниципальной услуги</w:t>
            </w:r>
          </w:p>
        </w:tc>
        <w:tc>
          <w:tcPr>
            <w:tcW w:w="510" w:type="dxa"/>
            <w:vMerge/>
            <w:tcBorders>
              <w:left w:val="nil"/>
              <w:bottom w:val="nil"/>
              <w:right w:val="nil"/>
            </w:tcBorders>
          </w:tcPr>
          <w:p w:rsidR="005B3207" w:rsidRPr="00295733" w:rsidRDefault="005B3207">
            <w:pPr>
              <w:pStyle w:val="ConsPlusNormal"/>
              <w:rPr>
                <w:color w:val="000000" w:themeColor="text1"/>
              </w:rPr>
            </w:pPr>
          </w:p>
        </w:tc>
        <w:tc>
          <w:tcPr>
            <w:tcW w:w="5126" w:type="dxa"/>
            <w:gridSpan w:val="8"/>
            <w:tcBorders>
              <w:left w:val="single" w:sz="4" w:space="0" w:color="auto"/>
              <w:right w:val="single" w:sz="4" w:space="0" w:color="auto"/>
            </w:tcBorders>
          </w:tcPr>
          <w:p w:rsidR="005B3207" w:rsidRPr="00295733" w:rsidRDefault="005B3207">
            <w:pPr>
              <w:pStyle w:val="ConsPlusNormal"/>
              <w:jc w:val="center"/>
              <w:rPr>
                <w:color w:val="000000" w:themeColor="text1"/>
              </w:rPr>
            </w:pPr>
            <w:r w:rsidRPr="00295733">
              <w:rPr>
                <w:color w:val="000000" w:themeColor="text1"/>
              </w:rPr>
              <w:t>Рассмотрение документов на заседании Совета</w:t>
            </w:r>
          </w:p>
        </w:tc>
      </w:tr>
      <w:tr w:rsidR="00295733" w:rsidRPr="00295733">
        <w:tc>
          <w:tcPr>
            <w:tcW w:w="3432" w:type="dxa"/>
            <w:gridSpan w:val="2"/>
            <w:vMerge w:val="restart"/>
            <w:tcBorders>
              <w:left w:val="nil"/>
              <w:bottom w:val="nil"/>
              <w:right w:val="nil"/>
            </w:tcBorders>
          </w:tcPr>
          <w:p w:rsidR="005B3207" w:rsidRPr="00295733" w:rsidRDefault="005B3207">
            <w:pPr>
              <w:pStyle w:val="ConsPlusNormal"/>
              <w:rPr>
                <w:color w:val="000000" w:themeColor="text1"/>
              </w:rPr>
            </w:pPr>
          </w:p>
        </w:tc>
        <w:tc>
          <w:tcPr>
            <w:tcW w:w="510" w:type="dxa"/>
            <w:vMerge/>
            <w:tcBorders>
              <w:left w:val="nil"/>
              <w:bottom w:val="nil"/>
              <w:right w:val="nil"/>
            </w:tcBorders>
          </w:tcPr>
          <w:p w:rsidR="005B3207" w:rsidRPr="00295733" w:rsidRDefault="005B3207">
            <w:pPr>
              <w:pStyle w:val="ConsPlusNormal"/>
              <w:rPr>
                <w:color w:val="000000" w:themeColor="text1"/>
              </w:rPr>
            </w:pPr>
          </w:p>
        </w:tc>
        <w:tc>
          <w:tcPr>
            <w:tcW w:w="738" w:type="dxa"/>
            <w:tcBorders>
              <w:left w:val="nil"/>
              <w:right w:val="nil"/>
            </w:tcBorders>
          </w:tcPr>
          <w:p w:rsidR="005B3207" w:rsidRPr="00295733" w:rsidRDefault="005B3207">
            <w:pPr>
              <w:pStyle w:val="ConsPlusNormal"/>
              <w:rPr>
                <w:color w:val="000000" w:themeColor="text1"/>
              </w:rPr>
            </w:pPr>
          </w:p>
        </w:tc>
        <w:tc>
          <w:tcPr>
            <w:tcW w:w="747"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2577BF8F" wp14:editId="7DFCA517">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156" w:type="dxa"/>
            <w:gridSpan w:val="4"/>
            <w:tcBorders>
              <w:left w:val="nil"/>
              <w:bottom w:val="nil"/>
              <w:right w:val="nil"/>
            </w:tcBorders>
          </w:tcPr>
          <w:p w:rsidR="005B3207" w:rsidRPr="00295733" w:rsidRDefault="005B3207">
            <w:pPr>
              <w:pStyle w:val="ConsPlusNormal"/>
              <w:rPr>
                <w:color w:val="000000" w:themeColor="text1"/>
              </w:rPr>
            </w:pPr>
          </w:p>
        </w:tc>
        <w:tc>
          <w:tcPr>
            <w:tcW w:w="747"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605662E2" wp14:editId="6D1C57EF">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8" w:type="dxa"/>
            <w:tcBorders>
              <w:left w:val="nil"/>
              <w:right w:val="nil"/>
            </w:tcBorders>
          </w:tcPr>
          <w:p w:rsidR="005B3207" w:rsidRPr="00295733" w:rsidRDefault="005B3207">
            <w:pPr>
              <w:pStyle w:val="ConsPlusNormal"/>
              <w:rPr>
                <w:color w:val="000000" w:themeColor="text1"/>
              </w:rPr>
            </w:pPr>
          </w:p>
        </w:tc>
      </w:tr>
      <w:tr w:rsidR="00295733" w:rsidRPr="00295733">
        <w:tblPrEx>
          <w:tblBorders>
            <w:right w:val="single" w:sz="4" w:space="0" w:color="auto"/>
            <w:insideV w:val="single" w:sz="4" w:space="0" w:color="auto"/>
          </w:tblBorders>
        </w:tblPrEx>
        <w:tc>
          <w:tcPr>
            <w:tcW w:w="3432" w:type="dxa"/>
            <w:gridSpan w:val="2"/>
            <w:vMerge/>
            <w:tcBorders>
              <w:left w:val="nil"/>
              <w:bottom w:val="nil"/>
              <w:right w:val="nil"/>
            </w:tcBorders>
          </w:tcPr>
          <w:p w:rsidR="005B3207" w:rsidRPr="00295733" w:rsidRDefault="005B3207">
            <w:pPr>
              <w:pStyle w:val="ConsPlusNormal"/>
              <w:rPr>
                <w:color w:val="000000" w:themeColor="text1"/>
              </w:rPr>
            </w:pPr>
          </w:p>
        </w:tc>
        <w:tc>
          <w:tcPr>
            <w:tcW w:w="510" w:type="dxa"/>
            <w:vMerge/>
            <w:tcBorders>
              <w:left w:val="nil"/>
              <w:bottom w:val="nil"/>
              <w:right w:val="nil"/>
            </w:tcBorders>
          </w:tcPr>
          <w:p w:rsidR="005B3207" w:rsidRPr="00295733" w:rsidRDefault="005B3207">
            <w:pPr>
              <w:pStyle w:val="ConsPlusNormal"/>
              <w:rPr>
                <w:color w:val="000000" w:themeColor="text1"/>
              </w:rPr>
            </w:pPr>
          </w:p>
        </w:tc>
        <w:tc>
          <w:tcPr>
            <w:tcW w:w="2223" w:type="dxa"/>
            <w:gridSpan w:val="3"/>
          </w:tcPr>
          <w:p w:rsidR="005B3207" w:rsidRPr="00295733" w:rsidRDefault="005B3207">
            <w:pPr>
              <w:pStyle w:val="ConsPlusNormal"/>
              <w:jc w:val="center"/>
              <w:rPr>
                <w:color w:val="000000" w:themeColor="text1"/>
              </w:rPr>
            </w:pPr>
            <w:r w:rsidRPr="00295733">
              <w:rPr>
                <w:color w:val="000000" w:themeColor="text1"/>
              </w:rPr>
              <w:t>Наличие оснований для отказа в предоставлении муниципальной услуги, указанных в пунктах 2.12.1 - 2.12.6 Административного регламента</w:t>
            </w:r>
          </w:p>
        </w:tc>
        <w:tc>
          <w:tcPr>
            <w:tcW w:w="680" w:type="dxa"/>
            <w:gridSpan w:val="2"/>
            <w:tcBorders>
              <w:top w:val="nil"/>
              <w:bottom w:val="nil"/>
            </w:tcBorders>
          </w:tcPr>
          <w:p w:rsidR="005B3207" w:rsidRPr="00295733" w:rsidRDefault="005B3207">
            <w:pPr>
              <w:pStyle w:val="ConsPlusNormal"/>
              <w:rPr>
                <w:color w:val="000000" w:themeColor="text1"/>
              </w:rPr>
            </w:pPr>
          </w:p>
        </w:tc>
        <w:tc>
          <w:tcPr>
            <w:tcW w:w="2223" w:type="dxa"/>
            <w:gridSpan w:val="3"/>
          </w:tcPr>
          <w:p w:rsidR="005B3207" w:rsidRPr="00295733" w:rsidRDefault="005B3207">
            <w:pPr>
              <w:pStyle w:val="ConsPlusNormal"/>
              <w:jc w:val="center"/>
              <w:rPr>
                <w:color w:val="000000" w:themeColor="text1"/>
              </w:rPr>
            </w:pPr>
            <w:r w:rsidRPr="00295733">
              <w:rPr>
                <w:color w:val="000000" w:themeColor="text1"/>
              </w:rPr>
              <w:t>Отсутствие оснований для отказа в предоставлении муниципальной услуги, указанных в пунктах 2.12.1 - 2.12.6 Административного регламента</w:t>
            </w:r>
          </w:p>
        </w:tc>
      </w:tr>
      <w:tr w:rsidR="00295733" w:rsidRPr="00295733">
        <w:tc>
          <w:tcPr>
            <w:tcW w:w="3432" w:type="dxa"/>
            <w:gridSpan w:val="2"/>
            <w:vMerge/>
            <w:tcBorders>
              <w:left w:val="nil"/>
              <w:bottom w:val="nil"/>
              <w:right w:val="nil"/>
            </w:tcBorders>
          </w:tcPr>
          <w:p w:rsidR="005B3207" w:rsidRPr="00295733" w:rsidRDefault="005B3207">
            <w:pPr>
              <w:pStyle w:val="ConsPlusNormal"/>
              <w:rPr>
                <w:color w:val="000000" w:themeColor="text1"/>
              </w:rPr>
            </w:pPr>
          </w:p>
        </w:tc>
        <w:tc>
          <w:tcPr>
            <w:tcW w:w="510" w:type="dxa"/>
            <w:vMerge/>
            <w:tcBorders>
              <w:left w:val="nil"/>
              <w:bottom w:val="nil"/>
              <w:right w:val="nil"/>
            </w:tcBorders>
          </w:tcPr>
          <w:p w:rsidR="005B3207" w:rsidRPr="00295733" w:rsidRDefault="005B3207">
            <w:pPr>
              <w:pStyle w:val="ConsPlusNormal"/>
              <w:rPr>
                <w:color w:val="000000" w:themeColor="text1"/>
              </w:rPr>
            </w:pPr>
          </w:p>
        </w:tc>
        <w:tc>
          <w:tcPr>
            <w:tcW w:w="738" w:type="dxa"/>
            <w:tcBorders>
              <w:left w:val="nil"/>
              <w:right w:val="nil"/>
            </w:tcBorders>
          </w:tcPr>
          <w:p w:rsidR="005B3207" w:rsidRPr="00295733" w:rsidRDefault="005B3207">
            <w:pPr>
              <w:pStyle w:val="ConsPlusNormal"/>
              <w:rPr>
                <w:color w:val="000000" w:themeColor="text1"/>
              </w:rPr>
            </w:pPr>
          </w:p>
        </w:tc>
        <w:tc>
          <w:tcPr>
            <w:tcW w:w="747"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736651E0" wp14:editId="375FE780">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156" w:type="dxa"/>
            <w:gridSpan w:val="4"/>
            <w:tcBorders>
              <w:top w:val="nil"/>
              <w:left w:val="nil"/>
              <w:bottom w:val="nil"/>
              <w:right w:val="nil"/>
            </w:tcBorders>
          </w:tcPr>
          <w:p w:rsidR="005B3207" w:rsidRPr="00295733" w:rsidRDefault="005B3207">
            <w:pPr>
              <w:pStyle w:val="ConsPlusNormal"/>
              <w:rPr>
                <w:color w:val="000000" w:themeColor="text1"/>
              </w:rPr>
            </w:pPr>
          </w:p>
        </w:tc>
        <w:tc>
          <w:tcPr>
            <w:tcW w:w="747" w:type="dxa"/>
            <w:tcBorders>
              <w:left w:val="nil"/>
              <w:right w:val="nil"/>
            </w:tcBorders>
          </w:tcPr>
          <w:p w:rsidR="005B3207" w:rsidRPr="00295733" w:rsidRDefault="005B3207">
            <w:pPr>
              <w:pStyle w:val="ConsPlusNormal"/>
              <w:jc w:val="center"/>
              <w:rPr>
                <w:color w:val="000000" w:themeColor="text1"/>
              </w:rPr>
            </w:pPr>
            <w:r w:rsidRPr="00295733">
              <w:rPr>
                <w:noProof/>
                <w:color w:val="000000" w:themeColor="text1"/>
                <w:position w:val="-6"/>
              </w:rPr>
              <w:drawing>
                <wp:inline distT="0" distB="0" distL="0" distR="0" wp14:anchorId="7540ED58" wp14:editId="56DE2C9F">
                  <wp:extent cx="15748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738" w:type="dxa"/>
            <w:tcBorders>
              <w:left w:val="nil"/>
              <w:right w:val="nil"/>
            </w:tcBorders>
          </w:tcPr>
          <w:p w:rsidR="005B3207" w:rsidRPr="00295733" w:rsidRDefault="005B3207">
            <w:pPr>
              <w:pStyle w:val="ConsPlusNormal"/>
              <w:rPr>
                <w:color w:val="000000" w:themeColor="text1"/>
              </w:rPr>
            </w:pPr>
          </w:p>
        </w:tc>
      </w:tr>
      <w:tr w:rsidR="00295733" w:rsidRPr="00295733">
        <w:tblPrEx>
          <w:tblBorders>
            <w:right w:val="single" w:sz="4" w:space="0" w:color="auto"/>
            <w:insideV w:val="single" w:sz="4" w:space="0" w:color="auto"/>
          </w:tblBorders>
        </w:tblPrEx>
        <w:tc>
          <w:tcPr>
            <w:tcW w:w="3432" w:type="dxa"/>
            <w:gridSpan w:val="2"/>
            <w:vMerge/>
            <w:tcBorders>
              <w:left w:val="nil"/>
              <w:bottom w:val="nil"/>
              <w:right w:val="nil"/>
            </w:tcBorders>
          </w:tcPr>
          <w:p w:rsidR="005B3207" w:rsidRPr="00295733" w:rsidRDefault="005B3207">
            <w:pPr>
              <w:pStyle w:val="ConsPlusNormal"/>
              <w:rPr>
                <w:color w:val="000000" w:themeColor="text1"/>
              </w:rPr>
            </w:pPr>
          </w:p>
        </w:tc>
        <w:tc>
          <w:tcPr>
            <w:tcW w:w="510" w:type="dxa"/>
            <w:vMerge/>
            <w:tcBorders>
              <w:left w:val="nil"/>
              <w:bottom w:val="nil"/>
              <w:right w:val="nil"/>
            </w:tcBorders>
          </w:tcPr>
          <w:p w:rsidR="005B3207" w:rsidRPr="00295733" w:rsidRDefault="005B3207">
            <w:pPr>
              <w:pStyle w:val="ConsPlusNormal"/>
              <w:rPr>
                <w:color w:val="000000" w:themeColor="text1"/>
              </w:rPr>
            </w:pPr>
          </w:p>
        </w:tc>
        <w:tc>
          <w:tcPr>
            <w:tcW w:w="2223" w:type="dxa"/>
            <w:gridSpan w:val="3"/>
          </w:tcPr>
          <w:p w:rsidR="005B3207" w:rsidRPr="00295733" w:rsidRDefault="005B3207">
            <w:pPr>
              <w:pStyle w:val="ConsPlusNormal"/>
              <w:jc w:val="center"/>
              <w:rPr>
                <w:color w:val="000000" w:themeColor="text1"/>
              </w:rPr>
            </w:pPr>
            <w:r w:rsidRPr="00295733">
              <w:rPr>
                <w:color w:val="000000" w:themeColor="text1"/>
              </w:rPr>
              <w:t>Подготовка и направление в адрес Заявителя уведомления об отказе в предоставлении муниципальной услуги</w:t>
            </w:r>
          </w:p>
        </w:tc>
        <w:tc>
          <w:tcPr>
            <w:tcW w:w="680" w:type="dxa"/>
            <w:gridSpan w:val="2"/>
            <w:tcBorders>
              <w:top w:val="nil"/>
              <w:bottom w:val="nil"/>
            </w:tcBorders>
          </w:tcPr>
          <w:p w:rsidR="005B3207" w:rsidRPr="00295733" w:rsidRDefault="005B3207">
            <w:pPr>
              <w:pStyle w:val="ConsPlusNormal"/>
              <w:rPr>
                <w:color w:val="000000" w:themeColor="text1"/>
              </w:rPr>
            </w:pPr>
          </w:p>
        </w:tc>
        <w:tc>
          <w:tcPr>
            <w:tcW w:w="2223" w:type="dxa"/>
            <w:gridSpan w:val="3"/>
          </w:tcPr>
          <w:p w:rsidR="005B3207" w:rsidRPr="00295733" w:rsidRDefault="005B3207">
            <w:pPr>
              <w:pStyle w:val="ConsPlusNormal"/>
              <w:jc w:val="center"/>
              <w:rPr>
                <w:color w:val="000000" w:themeColor="text1"/>
              </w:rPr>
            </w:pPr>
            <w:r w:rsidRPr="00295733">
              <w:rPr>
                <w:color w:val="000000" w:themeColor="text1"/>
              </w:rPr>
              <w:t>Подготовка и направление в адрес Заявителя согласованного эскизного проекта внешнего вида НТО</w:t>
            </w:r>
          </w:p>
        </w:tc>
      </w:tr>
    </w:tbl>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right"/>
        <w:outlineLvl w:val="1"/>
        <w:rPr>
          <w:color w:val="000000" w:themeColor="text1"/>
        </w:rPr>
      </w:pPr>
      <w:r w:rsidRPr="00295733">
        <w:rPr>
          <w:color w:val="000000" w:themeColor="text1"/>
        </w:rPr>
        <w:t>Приложение N 2</w:t>
      </w:r>
    </w:p>
    <w:p w:rsidR="005B3207" w:rsidRPr="00295733" w:rsidRDefault="005B3207">
      <w:pPr>
        <w:pStyle w:val="ConsPlusNormal"/>
        <w:jc w:val="right"/>
        <w:rPr>
          <w:color w:val="000000" w:themeColor="text1"/>
        </w:rPr>
      </w:pPr>
      <w:r w:rsidRPr="00295733">
        <w:rPr>
          <w:color w:val="000000" w:themeColor="text1"/>
        </w:rPr>
        <w:t>к Административному регламенту</w:t>
      </w:r>
    </w:p>
    <w:p w:rsidR="005B3207" w:rsidRPr="00295733" w:rsidRDefault="005B3207">
      <w:pPr>
        <w:pStyle w:val="ConsPlusNormal"/>
        <w:jc w:val="right"/>
        <w:rPr>
          <w:color w:val="000000" w:themeColor="text1"/>
        </w:rPr>
      </w:pPr>
      <w:r w:rsidRPr="00295733">
        <w:rPr>
          <w:color w:val="000000" w:themeColor="text1"/>
        </w:rPr>
        <w:t>предоставления муниципальной</w:t>
      </w:r>
    </w:p>
    <w:p w:rsidR="005B3207" w:rsidRPr="00295733" w:rsidRDefault="005B3207">
      <w:pPr>
        <w:pStyle w:val="ConsPlusNormal"/>
        <w:jc w:val="right"/>
        <w:rPr>
          <w:color w:val="000000" w:themeColor="text1"/>
        </w:rPr>
      </w:pPr>
      <w:r w:rsidRPr="00295733">
        <w:rPr>
          <w:color w:val="000000" w:themeColor="text1"/>
        </w:rPr>
        <w:t>услуги "Согласование эскизных</w:t>
      </w:r>
    </w:p>
    <w:p w:rsidR="005B3207" w:rsidRPr="00295733" w:rsidRDefault="005B3207">
      <w:pPr>
        <w:pStyle w:val="ConsPlusNormal"/>
        <w:jc w:val="right"/>
        <w:rPr>
          <w:color w:val="000000" w:themeColor="text1"/>
        </w:rPr>
      </w:pPr>
      <w:r w:rsidRPr="00295733">
        <w:rPr>
          <w:color w:val="000000" w:themeColor="text1"/>
        </w:rPr>
        <w:t>проектов внешнего вида</w:t>
      </w:r>
    </w:p>
    <w:p w:rsidR="005B3207" w:rsidRPr="00295733" w:rsidRDefault="005B3207">
      <w:pPr>
        <w:pStyle w:val="ConsPlusNormal"/>
        <w:jc w:val="right"/>
        <w:rPr>
          <w:color w:val="000000" w:themeColor="text1"/>
        </w:rPr>
      </w:pPr>
      <w:r w:rsidRPr="00295733">
        <w:rPr>
          <w:color w:val="000000" w:themeColor="text1"/>
        </w:rPr>
        <w:t>нестационарных торговых объектов,</w:t>
      </w:r>
    </w:p>
    <w:p w:rsidR="005B3207" w:rsidRPr="00295733" w:rsidRDefault="005B3207">
      <w:pPr>
        <w:pStyle w:val="ConsPlusNormal"/>
        <w:jc w:val="right"/>
        <w:rPr>
          <w:color w:val="000000" w:themeColor="text1"/>
        </w:rPr>
      </w:pPr>
      <w:r w:rsidRPr="00295733">
        <w:rPr>
          <w:color w:val="000000" w:themeColor="text1"/>
        </w:rPr>
        <w:t>нестационарных объектов общественного</w:t>
      </w:r>
    </w:p>
    <w:p w:rsidR="005B3207" w:rsidRPr="00295733" w:rsidRDefault="005B3207">
      <w:pPr>
        <w:pStyle w:val="ConsPlusNormal"/>
        <w:jc w:val="right"/>
        <w:rPr>
          <w:color w:val="000000" w:themeColor="text1"/>
        </w:rPr>
      </w:pPr>
      <w:r w:rsidRPr="00295733">
        <w:rPr>
          <w:color w:val="000000" w:themeColor="text1"/>
        </w:rPr>
        <w:t>питания, сезонных объектов на территории</w:t>
      </w:r>
    </w:p>
    <w:p w:rsidR="005B3207" w:rsidRPr="00295733" w:rsidRDefault="005B3207">
      <w:pPr>
        <w:pStyle w:val="ConsPlusNormal"/>
        <w:jc w:val="right"/>
        <w:rPr>
          <w:color w:val="000000" w:themeColor="text1"/>
        </w:rPr>
      </w:pPr>
      <w:r w:rsidRPr="00295733">
        <w:rPr>
          <w:color w:val="000000" w:themeColor="text1"/>
        </w:rPr>
        <w:t>муниципального образования</w:t>
      </w:r>
    </w:p>
    <w:p w:rsidR="005B3207" w:rsidRPr="00295733" w:rsidRDefault="005B3207">
      <w:pPr>
        <w:pStyle w:val="ConsPlusNormal"/>
        <w:jc w:val="right"/>
        <w:rPr>
          <w:color w:val="000000" w:themeColor="text1"/>
        </w:rPr>
      </w:pPr>
      <w:r w:rsidRPr="00295733">
        <w:rPr>
          <w:color w:val="000000" w:themeColor="text1"/>
        </w:rPr>
        <w:t>город Норильск",</w:t>
      </w:r>
    </w:p>
    <w:p w:rsidR="005B3207" w:rsidRPr="00295733" w:rsidRDefault="005B3207">
      <w:pPr>
        <w:pStyle w:val="ConsPlusNormal"/>
        <w:jc w:val="right"/>
        <w:rPr>
          <w:color w:val="000000" w:themeColor="text1"/>
        </w:rPr>
      </w:pPr>
      <w:r w:rsidRPr="00295733">
        <w:rPr>
          <w:color w:val="000000" w:themeColor="text1"/>
        </w:rPr>
        <w:t>утвержденному</w:t>
      </w:r>
    </w:p>
    <w:p w:rsidR="005B3207" w:rsidRPr="00295733" w:rsidRDefault="005B3207">
      <w:pPr>
        <w:pStyle w:val="ConsPlusNormal"/>
        <w:jc w:val="right"/>
        <w:rPr>
          <w:color w:val="000000" w:themeColor="text1"/>
        </w:rPr>
      </w:pPr>
      <w:r w:rsidRPr="00295733">
        <w:rPr>
          <w:color w:val="000000" w:themeColor="text1"/>
        </w:rPr>
        <w:t>Постановлением</w:t>
      </w:r>
    </w:p>
    <w:p w:rsidR="005B3207" w:rsidRPr="00295733" w:rsidRDefault="005B3207">
      <w:pPr>
        <w:pStyle w:val="ConsPlusNormal"/>
        <w:jc w:val="right"/>
        <w:rPr>
          <w:color w:val="000000" w:themeColor="text1"/>
        </w:rPr>
      </w:pPr>
      <w:r w:rsidRPr="00295733">
        <w:rPr>
          <w:color w:val="000000" w:themeColor="text1"/>
        </w:rPr>
        <w:lastRenderedPageBreak/>
        <w:t>Администрации города Норильска</w:t>
      </w:r>
    </w:p>
    <w:p w:rsidR="005B3207" w:rsidRPr="00295733" w:rsidRDefault="005B3207">
      <w:pPr>
        <w:pStyle w:val="ConsPlusNormal"/>
        <w:jc w:val="right"/>
        <w:rPr>
          <w:color w:val="000000" w:themeColor="text1"/>
        </w:rPr>
      </w:pPr>
      <w:r w:rsidRPr="00295733">
        <w:rPr>
          <w:color w:val="000000" w:themeColor="text1"/>
        </w:rPr>
        <w:t>от 23 апреля 2021 г. N 501</w:t>
      </w:r>
    </w:p>
    <w:p w:rsidR="005B3207" w:rsidRPr="00295733" w:rsidRDefault="005B3207">
      <w:pPr>
        <w:pStyle w:val="ConsPlusNormal"/>
        <w:jc w:val="both"/>
        <w:rPr>
          <w:color w:val="000000" w:themeColor="text1"/>
        </w:rPr>
      </w:pPr>
    </w:p>
    <w:p w:rsidR="005B3207" w:rsidRPr="00295733" w:rsidRDefault="005B3207">
      <w:pPr>
        <w:pStyle w:val="ConsPlusNormal"/>
        <w:jc w:val="center"/>
        <w:rPr>
          <w:color w:val="000000" w:themeColor="text1"/>
        </w:rPr>
      </w:pPr>
      <w:bookmarkStart w:id="21" w:name="P602"/>
      <w:bookmarkEnd w:id="21"/>
      <w:r w:rsidRPr="00295733">
        <w:rPr>
          <w:color w:val="000000" w:themeColor="text1"/>
        </w:rPr>
        <w:t>ФОРМА ЗАЯВЛЕНИЯ</w:t>
      </w:r>
    </w:p>
    <w:p w:rsidR="005B3207" w:rsidRPr="00295733" w:rsidRDefault="005B3207">
      <w:pPr>
        <w:pStyle w:val="ConsPlusNormal"/>
        <w:jc w:val="center"/>
        <w:rPr>
          <w:color w:val="000000" w:themeColor="text1"/>
        </w:rPr>
      </w:pPr>
      <w:r w:rsidRPr="00295733">
        <w:rPr>
          <w:color w:val="000000" w:themeColor="text1"/>
        </w:rPr>
        <w:t>О ПРЕДОСТАВЛЕНИИ МУНИЦИПАЛЬНОЙ УСЛУГИ "СОГЛАСОВАНИЕ</w:t>
      </w:r>
    </w:p>
    <w:p w:rsidR="005B3207" w:rsidRPr="00295733" w:rsidRDefault="005B3207">
      <w:pPr>
        <w:pStyle w:val="ConsPlusNormal"/>
        <w:jc w:val="center"/>
        <w:rPr>
          <w:color w:val="000000" w:themeColor="text1"/>
        </w:rPr>
      </w:pPr>
      <w:r w:rsidRPr="00295733">
        <w:rPr>
          <w:color w:val="000000" w:themeColor="text1"/>
        </w:rPr>
        <w:t>ЭСКИЗНЫХ ПРОЕКТОВ ВНЕШНЕГО ВИДА НЕСТАЦИОНАРНЫХ ТОРГОВЫХ</w:t>
      </w:r>
    </w:p>
    <w:p w:rsidR="005B3207" w:rsidRPr="00295733" w:rsidRDefault="005B3207">
      <w:pPr>
        <w:pStyle w:val="ConsPlusNormal"/>
        <w:jc w:val="center"/>
        <w:rPr>
          <w:color w:val="000000" w:themeColor="text1"/>
        </w:rPr>
      </w:pPr>
      <w:r w:rsidRPr="00295733">
        <w:rPr>
          <w:color w:val="000000" w:themeColor="text1"/>
        </w:rPr>
        <w:t>ОБЪЕКТОВ, НЕСТАЦИОНАРНЫХ ОБЪЕКТОВ ОБЩЕСТВЕННОГО ПИТАНИЯ,</w:t>
      </w:r>
    </w:p>
    <w:p w:rsidR="005B3207" w:rsidRPr="00295733" w:rsidRDefault="005B3207">
      <w:pPr>
        <w:pStyle w:val="ConsPlusNormal"/>
        <w:jc w:val="center"/>
        <w:rPr>
          <w:color w:val="000000" w:themeColor="text1"/>
        </w:rPr>
      </w:pPr>
      <w:r w:rsidRPr="00295733">
        <w:rPr>
          <w:color w:val="000000" w:themeColor="text1"/>
        </w:rPr>
        <w:t>СЕЗОННЫХ ОБЪЕКТОВ НА ТЕРРИТОРИИ МУНИЦИПАЛЬНОГО ОБРАЗОВАНИЯ</w:t>
      </w:r>
    </w:p>
    <w:p w:rsidR="005B3207" w:rsidRPr="00295733" w:rsidRDefault="005B3207">
      <w:pPr>
        <w:pStyle w:val="ConsPlusNormal"/>
        <w:jc w:val="center"/>
        <w:rPr>
          <w:color w:val="000000" w:themeColor="text1"/>
        </w:rPr>
      </w:pPr>
      <w:r w:rsidRPr="00295733">
        <w:rPr>
          <w:color w:val="000000" w:themeColor="text1"/>
        </w:rPr>
        <w:t>ГОРОД НОРИЛЬСК"</w:t>
      </w:r>
    </w:p>
    <w:p w:rsidR="005B3207" w:rsidRPr="00295733" w:rsidRDefault="005B3207">
      <w:pPr>
        <w:pStyle w:val="ConsPlusNormal"/>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 xml:space="preserve">                                 Начальнику управления</w:t>
      </w:r>
    </w:p>
    <w:p w:rsidR="005B3207" w:rsidRPr="00295733" w:rsidRDefault="005B3207">
      <w:pPr>
        <w:pStyle w:val="ConsPlusNonformat"/>
        <w:jc w:val="both"/>
        <w:rPr>
          <w:color w:val="000000" w:themeColor="text1"/>
        </w:rPr>
      </w:pPr>
      <w:r w:rsidRPr="00295733">
        <w:rPr>
          <w:color w:val="000000" w:themeColor="text1"/>
        </w:rPr>
        <w:t xml:space="preserve">                                 по градостроительству и</w:t>
      </w:r>
    </w:p>
    <w:p w:rsidR="005B3207" w:rsidRPr="00295733" w:rsidRDefault="005B3207">
      <w:pPr>
        <w:pStyle w:val="ConsPlusNonformat"/>
        <w:jc w:val="both"/>
        <w:rPr>
          <w:color w:val="000000" w:themeColor="text1"/>
        </w:rPr>
      </w:pPr>
      <w:r w:rsidRPr="00295733">
        <w:rPr>
          <w:color w:val="000000" w:themeColor="text1"/>
        </w:rPr>
        <w:t xml:space="preserve">                                 землепользованию Администрации</w:t>
      </w:r>
    </w:p>
    <w:p w:rsidR="005B3207" w:rsidRPr="00295733" w:rsidRDefault="005B3207">
      <w:pPr>
        <w:pStyle w:val="ConsPlusNonformat"/>
        <w:jc w:val="both"/>
        <w:rPr>
          <w:color w:val="000000" w:themeColor="text1"/>
        </w:rPr>
      </w:pPr>
      <w:r w:rsidRPr="00295733">
        <w:rPr>
          <w:color w:val="000000" w:themeColor="text1"/>
        </w:rPr>
        <w:t xml:space="preserve">                                 города Норильска</w:t>
      </w:r>
    </w:p>
    <w:p w:rsidR="005B3207" w:rsidRPr="00295733" w:rsidRDefault="005B3207">
      <w:pPr>
        <w:pStyle w:val="ConsPlusNonformat"/>
        <w:jc w:val="both"/>
        <w:rPr>
          <w:color w:val="000000" w:themeColor="text1"/>
        </w:rPr>
      </w:pPr>
      <w:r w:rsidRPr="00295733">
        <w:rPr>
          <w:color w:val="000000" w:themeColor="text1"/>
        </w:rPr>
        <w:t xml:space="preserve">                                 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От 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(Ф.И.О. физического лица полностью,</w:t>
      </w:r>
    </w:p>
    <w:p w:rsidR="005B3207" w:rsidRPr="00295733" w:rsidRDefault="005B3207">
      <w:pPr>
        <w:pStyle w:val="ConsPlusNonformat"/>
        <w:jc w:val="both"/>
        <w:rPr>
          <w:color w:val="000000" w:themeColor="text1"/>
        </w:rPr>
      </w:pPr>
      <w:r w:rsidRPr="00295733">
        <w:rPr>
          <w:color w:val="000000" w:themeColor="text1"/>
        </w:rPr>
        <w:t xml:space="preserve">                                 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наименование юридического лица)</w:t>
      </w:r>
    </w:p>
    <w:p w:rsidR="005B3207" w:rsidRPr="00295733" w:rsidRDefault="005B3207">
      <w:pPr>
        <w:pStyle w:val="ConsPlusNonformat"/>
        <w:jc w:val="both"/>
        <w:rPr>
          <w:color w:val="000000" w:themeColor="text1"/>
        </w:rPr>
      </w:pPr>
      <w:r w:rsidRPr="00295733">
        <w:rPr>
          <w:color w:val="000000" w:themeColor="text1"/>
        </w:rPr>
        <w:t xml:space="preserve">                                 Адрес 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Тел. _____________________________________</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 xml:space="preserve">                                 ЗАЯВЛЕНИЕ</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Прошу согласовать (нужное отметить):</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 │ 1. Эскизный проект нестационарного торгового объекта, нестационарного,</w:t>
      </w:r>
    </w:p>
    <w:p w:rsidR="005B3207" w:rsidRPr="00295733" w:rsidRDefault="005B3207">
      <w:pPr>
        <w:pStyle w:val="ConsPlusNonformat"/>
        <w:jc w:val="both"/>
        <w:rPr>
          <w:color w:val="000000" w:themeColor="text1"/>
        </w:rPr>
      </w:pPr>
      <w:r w:rsidRPr="00295733">
        <w:rPr>
          <w:color w:val="000000" w:themeColor="text1"/>
        </w:rPr>
        <w:t>└─┘ объекта общественного питания (нужное подчеркнуть) по адресу:</w:t>
      </w:r>
    </w:p>
    <w:p w:rsidR="005B3207" w:rsidRPr="00295733" w:rsidRDefault="005B3207">
      <w:pPr>
        <w:pStyle w:val="ConsPlusNonformat"/>
        <w:jc w:val="both"/>
        <w:rPr>
          <w:color w:val="000000" w:themeColor="text1"/>
        </w:rPr>
      </w:pPr>
      <w:r w:rsidRPr="00295733">
        <w:rPr>
          <w:color w:val="000000" w:themeColor="text1"/>
        </w:rPr>
        <w:t>___________________________________________, дом N ____ площадью ____ кв. м</w:t>
      </w:r>
    </w:p>
    <w:p w:rsidR="005B3207" w:rsidRPr="00295733" w:rsidRDefault="005B3207">
      <w:pPr>
        <w:pStyle w:val="ConsPlusNonformat"/>
        <w:jc w:val="both"/>
        <w:rPr>
          <w:color w:val="000000" w:themeColor="text1"/>
        </w:rPr>
      </w:pPr>
      <w:r w:rsidRPr="00295733">
        <w:rPr>
          <w:color w:val="000000" w:themeColor="text1"/>
        </w:rPr>
        <w:t>(проспект, улица, проезд, площадь, бульвар)</w:t>
      </w:r>
    </w:p>
    <w:p w:rsidR="005B3207" w:rsidRPr="00295733" w:rsidRDefault="005B3207">
      <w:pPr>
        <w:pStyle w:val="ConsPlusNonformat"/>
        <w:jc w:val="both"/>
        <w:rPr>
          <w:color w:val="000000" w:themeColor="text1"/>
        </w:rPr>
      </w:pPr>
      <w:r w:rsidRPr="00295733">
        <w:rPr>
          <w:color w:val="000000" w:themeColor="text1"/>
        </w:rPr>
        <w:t>в целях его использования для _____________________________________________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(указать нужное)</w:t>
      </w:r>
    </w:p>
    <w:p w:rsidR="005B3207" w:rsidRPr="00295733" w:rsidRDefault="005B3207">
      <w:pPr>
        <w:pStyle w:val="ConsPlusNonformat"/>
        <w:jc w:val="both"/>
        <w:rPr>
          <w:color w:val="000000" w:themeColor="text1"/>
        </w:rPr>
      </w:pPr>
      <w:r w:rsidRPr="00295733">
        <w:rPr>
          <w:color w:val="000000" w:themeColor="text1"/>
        </w:rPr>
        <w:t>который предполагается разместить на земельном участке (в здании, строении,</w:t>
      </w:r>
    </w:p>
    <w:p w:rsidR="005B3207" w:rsidRPr="00295733" w:rsidRDefault="005B3207">
      <w:pPr>
        <w:pStyle w:val="ConsPlusNonformat"/>
        <w:jc w:val="both"/>
        <w:rPr>
          <w:color w:val="000000" w:themeColor="text1"/>
        </w:rPr>
      </w:pPr>
      <w:r w:rsidRPr="00295733">
        <w:rPr>
          <w:color w:val="000000" w:themeColor="text1"/>
        </w:rPr>
        <w:t>сооружении) с кадастровым номером 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(указывается при наличии)</w:t>
      </w:r>
    </w:p>
    <w:p w:rsidR="005B3207" w:rsidRPr="00295733" w:rsidRDefault="005B3207">
      <w:pPr>
        <w:pStyle w:val="ConsPlusNonformat"/>
        <w:jc w:val="both"/>
        <w:rPr>
          <w:color w:val="000000" w:themeColor="text1"/>
        </w:rPr>
      </w:pPr>
      <w:r w:rsidRPr="00295733">
        <w:rPr>
          <w:color w:val="000000" w:themeColor="text1"/>
        </w:rPr>
        <w:t>право  на  использование  которого  для  размещения  НТО принадлежит мне на</w:t>
      </w:r>
    </w:p>
    <w:p w:rsidR="005B3207" w:rsidRPr="00295733" w:rsidRDefault="005B3207">
      <w:pPr>
        <w:pStyle w:val="ConsPlusNonformat"/>
        <w:jc w:val="both"/>
        <w:rPr>
          <w:color w:val="000000" w:themeColor="text1"/>
        </w:rPr>
      </w:pPr>
      <w:r w:rsidRPr="00295733">
        <w:rPr>
          <w:color w:val="000000" w:themeColor="text1"/>
        </w:rPr>
        <w:t>основании: ________________________________________________________________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(указать нужное: свидетельство о праве собственности</w:t>
      </w:r>
    </w:p>
    <w:p w:rsidR="005B3207" w:rsidRPr="00295733" w:rsidRDefault="005B3207">
      <w:pPr>
        <w:pStyle w:val="ConsPlusNonformat"/>
        <w:jc w:val="both"/>
        <w:rPr>
          <w:color w:val="000000" w:themeColor="text1"/>
        </w:rPr>
      </w:pPr>
      <w:r w:rsidRPr="00295733">
        <w:rPr>
          <w:color w:val="000000" w:themeColor="text1"/>
        </w:rPr>
        <w:t xml:space="preserve">                    или выписка из Единого государственного реестра</w:t>
      </w:r>
    </w:p>
    <w:p w:rsidR="005B3207" w:rsidRPr="00295733" w:rsidRDefault="005B3207">
      <w:pPr>
        <w:pStyle w:val="ConsPlusNonformat"/>
        <w:jc w:val="both"/>
        <w:rPr>
          <w:color w:val="000000" w:themeColor="text1"/>
        </w:rPr>
      </w:pPr>
      <w:r w:rsidRPr="00295733">
        <w:rPr>
          <w:color w:val="000000" w:themeColor="text1"/>
        </w:rPr>
        <w:t xml:space="preserve">                    недвижимости, договора (аренды, безвозмездного</w:t>
      </w:r>
    </w:p>
    <w:p w:rsidR="005B3207" w:rsidRPr="00295733" w:rsidRDefault="005B3207">
      <w:pPr>
        <w:pStyle w:val="ConsPlusNonformat"/>
        <w:jc w:val="both"/>
        <w:rPr>
          <w:color w:val="000000" w:themeColor="text1"/>
        </w:rPr>
      </w:pPr>
      <w:r w:rsidRPr="00295733">
        <w:rPr>
          <w:color w:val="000000" w:themeColor="text1"/>
        </w:rPr>
        <w:t xml:space="preserve">                    пользования и пр., договора на размещение НТО)</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 │ 2. Эскизный проект сезонного объекта по адресу:</w:t>
      </w:r>
    </w:p>
    <w:p w:rsidR="005B3207" w:rsidRPr="00295733" w:rsidRDefault="005B3207">
      <w:pPr>
        <w:pStyle w:val="ConsPlusNonformat"/>
        <w:jc w:val="both"/>
        <w:rPr>
          <w:color w:val="000000" w:themeColor="text1"/>
        </w:rPr>
      </w:pPr>
      <w:r w:rsidRPr="00295733">
        <w:rPr>
          <w:color w:val="000000" w:themeColor="text1"/>
        </w:rPr>
        <w:t>└─┘ г. Норильск, ________________________, дом N ____ площадью ______ кв. м</w:t>
      </w:r>
    </w:p>
    <w:p w:rsidR="005B3207" w:rsidRPr="00295733" w:rsidRDefault="005B3207">
      <w:pPr>
        <w:pStyle w:val="ConsPlusNonformat"/>
        <w:jc w:val="both"/>
        <w:rPr>
          <w:color w:val="000000" w:themeColor="text1"/>
        </w:rPr>
      </w:pPr>
      <w:r w:rsidRPr="00295733">
        <w:rPr>
          <w:color w:val="000000" w:themeColor="text1"/>
        </w:rPr>
        <w:t xml:space="preserve">  (проспект, улица, проезд, площадь, бульвар)</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в целях его использования для _____________________________________________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(указать нужное)</w:t>
      </w:r>
    </w:p>
    <w:p w:rsidR="005B3207" w:rsidRPr="00295733" w:rsidRDefault="005B3207">
      <w:pPr>
        <w:pStyle w:val="ConsPlusNonformat"/>
        <w:jc w:val="both"/>
        <w:rPr>
          <w:color w:val="000000" w:themeColor="text1"/>
        </w:rPr>
      </w:pPr>
      <w:r w:rsidRPr="00295733">
        <w:rPr>
          <w:color w:val="000000" w:themeColor="text1"/>
        </w:rPr>
        <w:t>который предполагается разместить на земельном участке (в здании, строении,</w:t>
      </w:r>
    </w:p>
    <w:p w:rsidR="005B3207" w:rsidRPr="00295733" w:rsidRDefault="005B3207">
      <w:pPr>
        <w:pStyle w:val="ConsPlusNonformat"/>
        <w:jc w:val="both"/>
        <w:rPr>
          <w:color w:val="000000" w:themeColor="text1"/>
        </w:rPr>
      </w:pPr>
      <w:r w:rsidRPr="00295733">
        <w:rPr>
          <w:color w:val="000000" w:themeColor="text1"/>
        </w:rPr>
        <w:t>сооружении) с кадастровым номером 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(указывается при наличии)</w:t>
      </w:r>
    </w:p>
    <w:p w:rsidR="005B3207" w:rsidRPr="00295733" w:rsidRDefault="005B3207">
      <w:pPr>
        <w:pStyle w:val="ConsPlusNonformat"/>
        <w:jc w:val="both"/>
        <w:rPr>
          <w:color w:val="000000" w:themeColor="text1"/>
        </w:rPr>
      </w:pPr>
      <w:r w:rsidRPr="00295733">
        <w:rPr>
          <w:color w:val="000000" w:themeColor="text1"/>
        </w:rPr>
        <w:t>право на использование которого для размещения сезонного объекта</w:t>
      </w:r>
    </w:p>
    <w:p w:rsidR="005B3207" w:rsidRPr="00295733" w:rsidRDefault="005B3207">
      <w:pPr>
        <w:pStyle w:val="ConsPlusNonformat"/>
        <w:jc w:val="both"/>
        <w:rPr>
          <w:color w:val="000000" w:themeColor="text1"/>
        </w:rPr>
      </w:pPr>
      <w:r w:rsidRPr="00295733">
        <w:rPr>
          <w:color w:val="000000" w:themeColor="text1"/>
        </w:rPr>
        <w:t>принадлежит мне на основании: _____________________________________________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(указать нужное: свидетельство о праве</w:t>
      </w:r>
    </w:p>
    <w:p w:rsidR="005B3207" w:rsidRPr="00295733" w:rsidRDefault="005B3207">
      <w:pPr>
        <w:pStyle w:val="ConsPlusNonformat"/>
        <w:jc w:val="both"/>
        <w:rPr>
          <w:color w:val="000000" w:themeColor="text1"/>
        </w:rPr>
      </w:pPr>
      <w:r w:rsidRPr="00295733">
        <w:rPr>
          <w:color w:val="000000" w:themeColor="text1"/>
        </w:rPr>
        <w:t xml:space="preserve">                                  собственности или выписка из Единого</w:t>
      </w:r>
    </w:p>
    <w:p w:rsidR="005B3207" w:rsidRPr="00295733" w:rsidRDefault="005B3207">
      <w:pPr>
        <w:pStyle w:val="ConsPlusNonformat"/>
        <w:jc w:val="both"/>
        <w:rPr>
          <w:color w:val="000000" w:themeColor="text1"/>
        </w:rPr>
      </w:pPr>
      <w:r w:rsidRPr="00295733">
        <w:rPr>
          <w:color w:val="000000" w:themeColor="text1"/>
        </w:rPr>
        <w:t xml:space="preserve">                                 государственного реестра недвижимости,</w:t>
      </w:r>
    </w:p>
    <w:p w:rsidR="005B3207" w:rsidRPr="00295733" w:rsidRDefault="005B3207">
      <w:pPr>
        <w:pStyle w:val="ConsPlusNonformat"/>
        <w:jc w:val="both"/>
        <w:rPr>
          <w:color w:val="000000" w:themeColor="text1"/>
        </w:rPr>
      </w:pPr>
      <w:r w:rsidRPr="00295733">
        <w:rPr>
          <w:color w:val="000000" w:themeColor="text1"/>
        </w:rPr>
        <w:t xml:space="preserve">                                    договора (аренды, безвозмездного</w:t>
      </w:r>
    </w:p>
    <w:p w:rsidR="005B3207" w:rsidRPr="00295733" w:rsidRDefault="005B3207">
      <w:pPr>
        <w:pStyle w:val="ConsPlusNonformat"/>
        <w:jc w:val="both"/>
        <w:rPr>
          <w:color w:val="000000" w:themeColor="text1"/>
        </w:rPr>
      </w:pPr>
      <w:r w:rsidRPr="00295733">
        <w:rPr>
          <w:color w:val="000000" w:themeColor="text1"/>
        </w:rPr>
        <w:t xml:space="preserve">                             пользования и пр., договора на размещение НТО)</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 xml:space="preserve">    Способ   получения   результата   предоставления  муниципальной  услуги</w:t>
      </w:r>
    </w:p>
    <w:p w:rsidR="005B3207" w:rsidRPr="00295733" w:rsidRDefault="005B3207">
      <w:pPr>
        <w:pStyle w:val="ConsPlusNonformat"/>
        <w:jc w:val="both"/>
        <w:rPr>
          <w:color w:val="000000" w:themeColor="text1"/>
        </w:rPr>
      </w:pPr>
      <w:r w:rsidRPr="00295733">
        <w:rPr>
          <w:color w:val="000000" w:themeColor="text1"/>
        </w:rPr>
        <w:lastRenderedPageBreak/>
        <w:t>(отметить нужный вариант "Х")</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 │ выдать лично на руки</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 │ направить заказным почтовым отправлением с уведомлением о вручении</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 │ направить на электронный адрес</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r w:rsidRPr="00295733">
        <w:rPr>
          <w:color w:val="000000" w:themeColor="text1"/>
        </w:rPr>
        <w:t>│ │ В форме электронного документа в личном кабинете ЕПГУ (РПГУ).</w:t>
      </w:r>
    </w:p>
    <w:p w:rsidR="005B3207" w:rsidRPr="00295733" w:rsidRDefault="005B3207">
      <w:pPr>
        <w:pStyle w:val="ConsPlusNonformat"/>
        <w:jc w:val="both"/>
        <w:rPr>
          <w:color w:val="000000" w:themeColor="text1"/>
        </w:rPr>
      </w:pPr>
      <w:r w:rsidRPr="00295733">
        <w:rPr>
          <w:color w:val="000000" w:themeColor="text1"/>
        </w:rPr>
        <w:t>└─┘</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"__" ____________ 20__ г.     ___________/________________________________/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(дата заявления)            (подпись)             (Ф.И.О.)</w:t>
      </w: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jc w:val="right"/>
        <w:outlineLvl w:val="1"/>
        <w:rPr>
          <w:color w:val="000000" w:themeColor="text1"/>
        </w:rPr>
      </w:pPr>
      <w:r w:rsidRPr="00295733">
        <w:rPr>
          <w:color w:val="000000" w:themeColor="text1"/>
        </w:rPr>
        <w:t>Приложение N 3</w:t>
      </w:r>
    </w:p>
    <w:p w:rsidR="005B3207" w:rsidRPr="00295733" w:rsidRDefault="005B3207">
      <w:pPr>
        <w:pStyle w:val="ConsPlusNormal"/>
        <w:jc w:val="right"/>
        <w:rPr>
          <w:color w:val="000000" w:themeColor="text1"/>
        </w:rPr>
      </w:pPr>
      <w:r w:rsidRPr="00295733">
        <w:rPr>
          <w:color w:val="000000" w:themeColor="text1"/>
        </w:rPr>
        <w:t>к Административному регламенту</w:t>
      </w:r>
    </w:p>
    <w:p w:rsidR="005B3207" w:rsidRPr="00295733" w:rsidRDefault="005B3207">
      <w:pPr>
        <w:pStyle w:val="ConsPlusNormal"/>
        <w:jc w:val="right"/>
        <w:rPr>
          <w:color w:val="000000" w:themeColor="text1"/>
        </w:rPr>
      </w:pPr>
      <w:r w:rsidRPr="00295733">
        <w:rPr>
          <w:color w:val="000000" w:themeColor="text1"/>
        </w:rPr>
        <w:t>предоставления муниципальной</w:t>
      </w:r>
    </w:p>
    <w:p w:rsidR="005B3207" w:rsidRPr="00295733" w:rsidRDefault="005B3207">
      <w:pPr>
        <w:pStyle w:val="ConsPlusNormal"/>
        <w:jc w:val="right"/>
        <w:rPr>
          <w:color w:val="000000" w:themeColor="text1"/>
        </w:rPr>
      </w:pPr>
      <w:r w:rsidRPr="00295733">
        <w:rPr>
          <w:color w:val="000000" w:themeColor="text1"/>
        </w:rPr>
        <w:t>услуги "Согласование эскизных</w:t>
      </w:r>
    </w:p>
    <w:p w:rsidR="005B3207" w:rsidRPr="00295733" w:rsidRDefault="005B3207">
      <w:pPr>
        <w:pStyle w:val="ConsPlusNormal"/>
        <w:jc w:val="right"/>
        <w:rPr>
          <w:color w:val="000000" w:themeColor="text1"/>
        </w:rPr>
      </w:pPr>
      <w:r w:rsidRPr="00295733">
        <w:rPr>
          <w:color w:val="000000" w:themeColor="text1"/>
        </w:rPr>
        <w:t>проектов внешнего вида</w:t>
      </w:r>
    </w:p>
    <w:p w:rsidR="005B3207" w:rsidRPr="00295733" w:rsidRDefault="005B3207">
      <w:pPr>
        <w:pStyle w:val="ConsPlusNormal"/>
        <w:jc w:val="right"/>
        <w:rPr>
          <w:color w:val="000000" w:themeColor="text1"/>
        </w:rPr>
      </w:pPr>
      <w:r w:rsidRPr="00295733">
        <w:rPr>
          <w:color w:val="000000" w:themeColor="text1"/>
        </w:rPr>
        <w:t>нестационарных торговых объектов,</w:t>
      </w:r>
    </w:p>
    <w:p w:rsidR="005B3207" w:rsidRPr="00295733" w:rsidRDefault="005B3207">
      <w:pPr>
        <w:pStyle w:val="ConsPlusNormal"/>
        <w:jc w:val="right"/>
        <w:rPr>
          <w:color w:val="000000" w:themeColor="text1"/>
        </w:rPr>
      </w:pPr>
      <w:r w:rsidRPr="00295733">
        <w:rPr>
          <w:color w:val="000000" w:themeColor="text1"/>
        </w:rPr>
        <w:t>нестационарных объектов общественного</w:t>
      </w:r>
    </w:p>
    <w:p w:rsidR="005B3207" w:rsidRPr="00295733" w:rsidRDefault="005B3207">
      <w:pPr>
        <w:pStyle w:val="ConsPlusNormal"/>
        <w:jc w:val="right"/>
        <w:rPr>
          <w:color w:val="000000" w:themeColor="text1"/>
        </w:rPr>
      </w:pPr>
      <w:r w:rsidRPr="00295733">
        <w:rPr>
          <w:color w:val="000000" w:themeColor="text1"/>
        </w:rPr>
        <w:t>питания, сезонных объектов на территории</w:t>
      </w:r>
    </w:p>
    <w:p w:rsidR="005B3207" w:rsidRPr="00295733" w:rsidRDefault="005B3207">
      <w:pPr>
        <w:pStyle w:val="ConsPlusNormal"/>
        <w:jc w:val="right"/>
        <w:rPr>
          <w:color w:val="000000" w:themeColor="text1"/>
        </w:rPr>
      </w:pPr>
      <w:r w:rsidRPr="00295733">
        <w:rPr>
          <w:color w:val="000000" w:themeColor="text1"/>
        </w:rPr>
        <w:t>муниципального образования</w:t>
      </w:r>
    </w:p>
    <w:p w:rsidR="005B3207" w:rsidRPr="00295733" w:rsidRDefault="005B3207">
      <w:pPr>
        <w:pStyle w:val="ConsPlusNormal"/>
        <w:jc w:val="right"/>
        <w:rPr>
          <w:color w:val="000000" w:themeColor="text1"/>
        </w:rPr>
      </w:pPr>
      <w:r w:rsidRPr="00295733">
        <w:rPr>
          <w:color w:val="000000" w:themeColor="text1"/>
        </w:rPr>
        <w:t>город Норильск",</w:t>
      </w:r>
    </w:p>
    <w:p w:rsidR="005B3207" w:rsidRPr="00295733" w:rsidRDefault="005B3207">
      <w:pPr>
        <w:pStyle w:val="ConsPlusNormal"/>
        <w:jc w:val="right"/>
        <w:rPr>
          <w:color w:val="000000" w:themeColor="text1"/>
        </w:rPr>
      </w:pPr>
      <w:r w:rsidRPr="00295733">
        <w:rPr>
          <w:color w:val="000000" w:themeColor="text1"/>
        </w:rPr>
        <w:t>утвержденному</w:t>
      </w:r>
    </w:p>
    <w:p w:rsidR="005B3207" w:rsidRPr="00295733" w:rsidRDefault="005B3207">
      <w:pPr>
        <w:pStyle w:val="ConsPlusNormal"/>
        <w:jc w:val="right"/>
        <w:rPr>
          <w:color w:val="000000" w:themeColor="text1"/>
        </w:rPr>
      </w:pPr>
      <w:r w:rsidRPr="00295733">
        <w:rPr>
          <w:color w:val="000000" w:themeColor="text1"/>
        </w:rPr>
        <w:t>Постановлением</w:t>
      </w:r>
    </w:p>
    <w:p w:rsidR="005B3207" w:rsidRPr="00295733" w:rsidRDefault="005B3207">
      <w:pPr>
        <w:pStyle w:val="ConsPlusNormal"/>
        <w:jc w:val="right"/>
        <w:rPr>
          <w:color w:val="000000" w:themeColor="text1"/>
        </w:rPr>
      </w:pPr>
      <w:r w:rsidRPr="00295733">
        <w:rPr>
          <w:color w:val="000000" w:themeColor="text1"/>
        </w:rPr>
        <w:t>Администрации города Норильска</w:t>
      </w:r>
    </w:p>
    <w:p w:rsidR="005B3207" w:rsidRPr="00295733" w:rsidRDefault="005B3207">
      <w:pPr>
        <w:pStyle w:val="ConsPlusNormal"/>
        <w:jc w:val="right"/>
        <w:rPr>
          <w:color w:val="000000" w:themeColor="text1"/>
        </w:rPr>
      </w:pPr>
      <w:r w:rsidRPr="00295733">
        <w:rPr>
          <w:color w:val="000000" w:themeColor="text1"/>
        </w:rPr>
        <w:t>от 23 апреля 2021 г. N 501</w:t>
      </w:r>
    </w:p>
    <w:p w:rsidR="005B3207" w:rsidRPr="00295733" w:rsidRDefault="005B3207">
      <w:pPr>
        <w:pStyle w:val="ConsPlusNormal"/>
        <w:jc w:val="both"/>
        <w:rPr>
          <w:color w:val="000000" w:themeColor="text1"/>
        </w:rPr>
      </w:pPr>
    </w:p>
    <w:p w:rsidR="005B3207" w:rsidRPr="00295733" w:rsidRDefault="005B3207">
      <w:pPr>
        <w:pStyle w:val="ConsPlusNonformat"/>
        <w:jc w:val="both"/>
        <w:rPr>
          <w:color w:val="000000" w:themeColor="text1"/>
        </w:rPr>
      </w:pPr>
      <w:bookmarkStart w:id="22" w:name="P700"/>
      <w:bookmarkEnd w:id="22"/>
      <w:r w:rsidRPr="00295733">
        <w:rPr>
          <w:color w:val="000000" w:themeColor="text1"/>
        </w:rPr>
        <w:t xml:space="preserve">                                УВЕДОМЛЕНИЕ</w:t>
      </w:r>
    </w:p>
    <w:p w:rsidR="005B3207" w:rsidRPr="00295733" w:rsidRDefault="005B3207">
      <w:pPr>
        <w:pStyle w:val="ConsPlusNonformat"/>
        <w:jc w:val="both"/>
        <w:rPr>
          <w:color w:val="000000" w:themeColor="text1"/>
        </w:rPr>
      </w:pPr>
      <w:r w:rsidRPr="00295733">
        <w:rPr>
          <w:color w:val="000000" w:themeColor="text1"/>
        </w:rPr>
        <w:t xml:space="preserve">              об отказе в предоставлении муниципальной услуги</w:t>
      </w:r>
    </w:p>
    <w:p w:rsidR="005B3207" w:rsidRPr="00295733" w:rsidRDefault="005B3207">
      <w:pPr>
        <w:pStyle w:val="ConsPlusNonformat"/>
        <w:jc w:val="both"/>
        <w:rPr>
          <w:color w:val="000000" w:themeColor="text1"/>
        </w:rPr>
      </w:pPr>
      <w:r w:rsidRPr="00295733">
        <w:rPr>
          <w:color w:val="000000" w:themeColor="text1"/>
        </w:rPr>
        <w:t xml:space="preserve">                          от __________ N _______</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 xml:space="preserve">    По   результатам   рассмотрения   заявления   от  _________  N  _____ о</w:t>
      </w:r>
    </w:p>
    <w:p w:rsidR="005B3207" w:rsidRPr="00295733" w:rsidRDefault="005B3207">
      <w:pPr>
        <w:pStyle w:val="ConsPlusNonformat"/>
        <w:jc w:val="both"/>
        <w:rPr>
          <w:color w:val="000000" w:themeColor="text1"/>
        </w:rPr>
      </w:pPr>
      <w:r w:rsidRPr="00295733">
        <w:rPr>
          <w:color w:val="000000" w:themeColor="text1"/>
        </w:rPr>
        <w:t>предоставлении   муниципальной   услуги   "Согласование  эскизных  проектов</w:t>
      </w:r>
    </w:p>
    <w:p w:rsidR="005B3207" w:rsidRPr="00295733" w:rsidRDefault="005B3207">
      <w:pPr>
        <w:pStyle w:val="ConsPlusNonformat"/>
        <w:jc w:val="both"/>
        <w:rPr>
          <w:color w:val="000000" w:themeColor="text1"/>
        </w:rPr>
      </w:pPr>
      <w:r w:rsidRPr="00295733">
        <w:rPr>
          <w:color w:val="000000" w:themeColor="text1"/>
        </w:rPr>
        <w:t>внешнего  вида  нестационарных  торговых  объектов, нестационарных объектов</w:t>
      </w:r>
    </w:p>
    <w:p w:rsidR="005B3207" w:rsidRPr="00295733" w:rsidRDefault="005B3207">
      <w:pPr>
        <w:pStyle w:val="ConsPlusNonformat"/>
        <w:jc w:val="both"/>
        <w:rPr>
          <w:color w:val="000000" w:themeColor="text1"/>
        </w:rPr>
      </w:pPr>
      <w:r w:rsidRPr="00295733">
        <w:rPr>
          <w:color w:val="000000" w:themeColor="text1"/>
        </w:rPr>
        <w:t>общественного  питания,  сезонных  объектов  на  территории  муниципального</w:t>
      </w:r>
    </w:p>
    <w:p w:rsidR="005B3207" w:rsidRPr="00295733" w:rsidRDefault="005B3207">
      <w:pPr>
        <w:pStyle w:val="ConsPlusNonformat"/>
        <w:jc w:val="both"/>
        <w:rPr>
          <w:color w:val="000000" w:themeColor="text1"/>
        </w:rPr>
      </w:pPr>
      <w:r w:rsidRPr="00295733">
        <w:rPr>
          <w:color w:val="000000" w:themeColor="text1"/>
        </w:rPr>
        <w:t>образования город Норильск" и приложенных к нему документов принято решение</w:t>
      </w:r>
    </w:p>
    <w:p w:rsidR="005B3207" w:rsidRPr="00295733" w:rsidRDefault="005B3207">
      <w:pPr>
        <w:pStyle w:val="ConsPlusNonformat"/>
        <w:jc w:val="both"/>
        <w:rPr>
          <w:color w:val="000000" w:themeColor="text1"/>
        </w:rPr>
      </w:pPr>
      <w:r w:rsidRPr="00295733">
        <w:rPr>
          <w:color w:val="000000" w:themeColor="text1"/>
        </w:rPr>
        <w:t>об отказе в предоставлении муниципальной услуги, по следующим основаниям:</w:t>
      </w:r>
    </w:p>
    <w:p w:rsidR="005B3207" w:rsidRPr="00295733" w:rsidRDefault="005B3207">
      <w:pPr>
        <w:pStyle w:val="ConsPlusNonformat"/>
        <w:jc w:val="both"/>
        <w:rPr>
          <w:color w:val="000000" w:themeColor="text1"/>
        </w:rPr>
      </w:pPr>
      <w:r w:rsidRPr="00295733">
        <w:rPr>
          <w:color w:val="000000" w:themeColor="text1"/>
        </w:rPr>
        <w:t>___________________________________________________________________________</w:t>
      </w:r>
    </w:p>
    <w:p w:rsidR="005B3207" w:rsidRPr="00295733" w:rsidRDefault="005B3207">
      <w:pPr>
        <w:pStyle w:val="ConsPlusNonformat"/>
        <w:jc w:val="both"/>
        <w:rPr>
          <w:color w:val="000000" w:themeColor="text1"/>
        </w:rPr>
      </w:pPr>
      <w:r w:rsidRPr="00295733">
        <w:rPr>
          <w:color w:val="000000" w:themeColor="text1"/>
        </w:rPr>
        <w:t>___________________________________________________________________________</w:t>
      </w:r>
    </w:p>
    <w:p w:rsidR="005B3207" w:rsidRPr="00295733" w:rsidRDefault="005B3207">
      <w:pPr>
        <w:pStyle w:val="ConsPlusNonformat"/>
        <w:jc w:val="both"/>
        <w:rPr>
          <w:color w:val="000000" w:themeColor="text1"/>
        </w:rPr>
      </w:pPr>
      <w:r w:rsidRPr="00295733">
        <w:rPr>
          <w:color w:val="000000" w:themeColor="text1"/>
        </w:rPr>
        <w:t xml:space="preserve">           (указываются основания из числа оснований, указанных</w:t>
      </w:r>
    </w:p>
    <w:p w:rsidR="005B3207" w:rsidRPr="00295733" w:rsidRDefault="005B3207">
      <w:pPr>
        <w:pStyle w:val="ConsPlusNonformat"/>
        <w:jc w:val="both"/>
        <w:rPr>
          <w:color w:val="000000" w:themeColor="text1"/>
        </w:rPr>
      </w:pPr>
      <w:r w:rsidRPr="00295733">
        <w:rPr>
          <w:color w:val="000000" w:themeColor="text1"/>
        </w:rPr>
        <w:t xml:space="preserve">                в пункте 2.12 Административного регламента)</w:t>
      </w: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p>
    <w:p w:rsidR="005B3207" w:rsidRPr="00295733" w:rsidRDefault="005B3207">
      <w:pPr>
        <w:pStyle w:val="ConsPlusNonformat"/>
        <w:jc w:val="both"/>
        <w:rPr>
          <w:color w:val="000000" w:themeColor="text1"/>
        </w:rPr>
      </w:pPr>
      <w:r w:rsidRPr="00295733">
        <w:rPr>
          <w:color w:val="000000" w:themeColor="text1"/>
        </w:rPr>
        <w:t xml:space="preserve">                                       ┌──────────────────────┐</w:t>
      </w:r>
    </w:p>
    <w:p w:rsidR="005B3207" w:rsidRPr="00295733" w:rsidRDefault="005B3207">
      <w:pPr>
        <w:pStyle w:val="ConsPlusNonformat"/>
        <w:jc w:val="both"/>
        <w:rPr>
          <w:color w:val="000000" w:themeColor="text1"/>
        </w:rPr>
      </w:pPr>
      <w:r w:rsidRPr="00295733">
        <w:rPr>
          <w:color w:val="000000" w:themeColor="text1"/>
        </w:rPr>
        <w:t>Руководитель Уполномоченного           │Сведения о сертификате│</w:t>
      </w:r>
    </w:p>
    <w:p w:rsidR="005B3207" w:rsidRPr="00295733" w:rsidRDefault="005B3207">
      <w:pPr>
        <w:pStyle w:val="ConsPlusNonformat"/>
        <w:jc w:val="both"/>
        <w:rPr>
          <w:color w:val="000000" w:themeColor="text1"/>
        </w:rPr>
      </w:pPr>
      <w:r w:rsidRPr="00295733">
        <w:rPr>
          <w:color w:val="000000" w:themeColor="text1"/>
        </w:rPr>
        <w:t>органа                                 │ электронной подписи  │</w:t>
      </w:r>
    </w:p>
    <w:p w:rsidR="005B3207" w:rsidRPr="00295733" w:rsidRDefault="005B3207">
      <w:pPr>
        <w:pStyle w:val="ConsPlusNonformat"/>
        <w:jc w:val="both"/>
        <w:rPr>
          <w:color w:val="000000" w:themeColor="text1"/>
        </w:rPr>
      </w:pPr>
      <w:r w:rsidRPr="00295733">
        <w:rPr>
          <w:color w:val="000000" w:themeColor="text1"/>
        </w:rPr>
        <w:t xml:space="preserve">                                       └──────────────────────┘</w:t>
      </w:r>
    </w:p>
    <w:p w:rsidR="005B3207" w:rsidRPr="00295733" w:rsidRDefault="005B3207">
      <w:pPr>
        <w:pStyle w:val="ConsPlusNormal"/>
        <w:jc w:val="both"/>
        <w:rPr>
          <w:color w:val="000000" w:themeColor="text1"/>
        </w:rPr>
      </w:pPr>
    </w:p>
    <w:p w:rsidR="005B3207" w:rsidRPr="00295733" w:rsidRDefault="005B3207">
      <w:pPr>
        <w:pStyle w:val="ConsPlusNormal"/>
        <w:jc w:val="both"/>
        <w:rPr>
          <w:color w:val="000000" w:themeColor="text1"/>
        </w:rPr>
      </w:pPr>
    </w:p>
    <w:p w:rsidR="005B3207" w:rsidRPr="00295733" w:rsidRDefault="005B3207">
      <w:pPr>
        <w:pStyle w:val="ConsPlusNormal"/>
        <w:pBdr>
          <w:bottom w:val="single" w:sz="6" w:space="0" w:color="auto"/>
        </w:pBdr>
        <w:spacing w:before="100" w:after="100"/>
        <w:jc w:val="both"/>
        <w:rPr>
          <w:color w:val="000000" w:themeColor="text1"/>
          <w:sz w:val="2"/>
          <w:szCs w:val="2"/>
        </w:rPr>
      </w:pPr>
    </w:p>
    <w:p w:rsidR="00686C0A" w:rsidRPr="00295733" w:rsidRDefault="00686C0A">
      <w:pPr>
        <w:rPr>
          <w:color w:val="000000" w:themeColor="text1"/>
        </w:rPr>
      </w:pPr>
    </w:p>
    <w:sectPr w:rsidR="00686C0A" w:rsidRPr="00295733" w:rsidSect="00A30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07"/>
    <w:rsid w:val="00046534"/>
    <w:rsid w:val="000F6A04"/>
    <w:rsid w:val="00295733"/>
    <w:rsid w:val="0047383B"/>
    <w:rsid w:val="004A2986"/>
    <w:rsid w:val="005117CB"/>
    <w:rsid w:val="005B3207"/>
    <w:rsid w:val="00686C0A"/>
    <w:rsid w:val="006B166A"/>
    <w:rsid w:val="006C48D0"/>
    <w:rsid w:val="007E48F0"/>
    <w:rsid w:val="00950113"/>
    <w:rsid w:val="00B5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08277-4193-4069-BD65-C6F08A0A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2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32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32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32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32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32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32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32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12749</Words>
  <Characters>72672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2024-12-17T03:02:00Z</dcterms:created>
  <dcterms:modified xsi:type="dcterms:W3CDTF">2024-12-17T03:02:00Z</dcterms:modified>
</cp:coreProperties>
</file>