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A7" w:rsidRDefault="00882256" w:rsidP="001421A7">
      <w:pPr>
        <w:pStyle w:val="a3"/>
        <w:ind w:firstLine="720"/>
        <w:rPr>
          <w:sz w:val="26"/>
          <w:szCs w:val="26"/>
        </w:rPr>
      </w:pPr>
      <w:r>
        <w:rPr>
          <w:sz w:val="26"/>
          <w:szCs w:val="26"/>
        </w:rPr>
        <w:t>4</w:t>
      </w:r>
      <w:r w:rsidR="00896F1D">
        <w:rPr>
          <w:sz w:val="26"/>
          <w:szCs w:val="26"/>
        </w:rPr>
        <w:t xml:space="preserve"> апреля</w:t>
      </w:r>
      <w:r w:rsidR="001B0776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bookmarkStart w:id="0" w:name="_GoBack"/>
      <w:bookmarkEnd w:id="0"/>
      <w:r w:rsidR="001421A7">
        <w:rPr>
          <w:sz w:val="26"/>
          <w:szCs w:val="26"/>
        </w:rPr>
        <w:t xml:space="preserve"> года в 18.00 часов состоялись публичные слушания по вопросу «</w:t>
      </w:r>
      <w:r w:rsidR="00DB4CA7" w:rsidRPr="00350AA3">
        <w:rPr>
          <w:rFonts w:eastAsiaTheme="minorEastAsia" w:cstheme="minorBidi"/>
          <w:sz w:val="26"/>
          <w:szCs w:val="26"/>
        </w:rPr>
        <w:t>О внесении изменений и дополнений в Устав городского округа город Норильск Красноярского края</w:t>
      </w:r>
      <w:r w:rsidR="001421A7">
        <w:rPr>
          <w:sz w:val="26"/>
          <w:szCs w:val="26"/>
        </w:rPr>
        <w:t>».</w:t>
      </w:r>
    </w:p>
    <w:p w:rsidR="001421A7" w:rsidRDefault="001421A7" w:rsidP="001421A7">
      <w:pPr>
        <w:pStyle w:val="a3"/>
        <w:ind w:firstLine="720"/>
        <w:rPr>
          <w:sz w:val="26"/>
          <w:szCs w:val="26"/>
        </w:rPr>
      </w:pPr>
      <w:r>
        <w:rPr>
          <w:sz w:val="26"/>
          <w:szCs w:val="26"/>
        </w:rPr>
        <w:t>На слушаниях был рассмотрен</w:t>
      </w:r>
      <w:r w:rsidR="000B1EEE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 решени</w:t>
      </w:r>
      <w:r w:rsidR="000B1EEE">
        <w:rPr>
          <w:sz w:val="26"/>
          <w:szCs w:val="26"/>
        </w:rPr>
        <w:t>я</w:t>
      </w:r>
      <w:r>
        <w:rPr>
          <w:sz w:val="26"/>
          <w:szCs w:val="26"/>
        </w:rPr>
        <w:t xml:space="preserve"> Городского Совета </w:t>
      </w:r>
      <w:r w:rsidR="008B3328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«</w:t>
      </w:r>
      <w:r w:rsidR="00DB4CA7" w:rsidRPr="00350AA3">
        <w:rPr>
          <w:rFonts w:eastAsiaTheme="minorEastAsia" w:cstheme="minorBidi"/>
          <w:sz w:val="26"/>
          <w:szCs w:val="26"/>
        </w:rPr>
        <w:t>О внесении изменений и дополнений в Устав городского округа город Норильск Красноярского края</w:t>
      </w:r>
      <w:r>
        <w:rPr>
          <w:sz w:val="26"/>
          <w:szCs w:val="26"/>
        </w:rPr>
        <w:t xml:space="preserve">». Участники слушаний единогласно решили рекомендовать Норильскому городскому Совету депутатов принять предложенные изменения и дополнения в Устав </w:t>
      </w:r>
      <w:r w:rsidR="00DB4CA7" w:rsidRPr="00350AA3">
        <w:rPr>
          <w:rFonts w:eastAsiaTheme="minorEastAsia" w:cstheme="minorBidi"/>
          <w:sz w:val="26"/>
          <w:szCs w:val="26"/>
        </w:rPr>
        <w:t>городского округа город Норильск Красноярского края</w:t>
      </w:r>
      <w:r>
        <w:rPr>
          <w:sz w:val="26"/>
          <w:szCs w:val="26"/>
        </w:rPr>
        <w:t>.</w:t>
      </w:r>
    </w:p>
    <w:sectPr w:rsidR="001421A7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C41E31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BC3A8-2B6A-4AFB-9923-C7936EC2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14</cp:revision>
  <cp:lastPrinted>2021-03-11T07:21:00Z</cp:lastPrinted>
  <dcterms:created xsi:type="dcterms:W3CDTF">2021-03-11T07:23:00Z</dcterms:created>
  <dcterms:modified xsi:type="dcterms:W3CDTF">2023-04-05T03:51:00Z</dcterms:modified>
</cp:coreProperties>
</file>