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F3" w:rsidRPr="001324F3" w:rsidRDefault="001324F3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Pr="008F0339" w:rsidRDefault="00C928F8" w:rsidP="000A7E93">
      <w:pPr>
        <w:jc w:val="center"/>
        <w:rPr>
          <w:szCs w:val="26"/>
        </w:rPr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073A4D" w:rsidRDefault="00457A3A" w:rsidP="00457A3A">
      <w:pPr>
        <w:jc w:val="center"/>
        <w:rPr>
          <w:rFonts w:ascii="Bookman Old Style" w:hAnsi="Bookman Old Style"/>
          <w:spacing w:val="20"/>
          <w:sz w:val="20"/>
          <w:szCs w:val="20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Pr="008F0339" w:rsidRDefault="00726148" w:rsidP="00457A3A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RPr="008F0339" w:rsidTr="00D50721">
        <w:tc>
          <w:tcPr>
            <w:tcW w:w="4544" w:type="dxa"/>
          </w:tcPr>
          <w:p w:rsidR="00726148" w:rsidRPr="008F0339" w:rsidRDefault="00F343CA" w:rsidP="00F343CA">
            <w:pPr>
              <w:rPr>
                <w:szCs w:val="26"/>
              </w:rPr>
            </w:pPr>
            <w:r w:rsidRPr="00687451">
              <w:rPr>
                <w:rFonts w:eastAsia="Times New Roman" w:cs="Times New Roman"/>
                <w:szCs w:val="26"/>
              </w:rPr>
              <w:t>« 16 » декабря 2014 года</w:t>
            </w:r>
            <w:r w:rsidRPr="008F0339">
              <w:rPr>
                <w:szCs w:val="26"/>
              </w:rPr>
              <w:t xml:space="preserve"> </w:t>
            </w:r>
          </w:p>
        </w:tc>
        <w:tc>
          <w:tcPr>
            <w:tcW w:w="4528" w:type="dxa"/>
          </w:tcPr>
          <w:p w:rsidR="00726148" w:rsidRPr="00F85FB1" w:rsidRDefault="00726148" w:rsidP="00D50721">
            <w:pPr>
              <w:jc w:val="right"/>
              <w:rPr>
                <w:szCs w:val="26"/>
              </w:rPr>
            </w:pPr>
            <w:r w:rsidRPr="008F0339">
              <w:rPr>
                <w:szCs w:val="26"/>
              </w:rPr>
              <w:t>№</w:t>
            </w:r>
            <w:r w:rsidR="00F85FB1">
              <w:rPr>
                <w:szCs w:val="26"/>
              </w:rPr>
              <w:t xml:space="preserve"> 21/4-448</w:t>
            </w:r>
          </w:p>
        </w:tc>
      </w:tr>
    </w:tbl>
    <w:p w:rsidR="00F343CA" w:rsidRDefault="00F343CA" w:rsidP="00F343CA">
      <w:pPr>
        <w:pStyle w:val="ab"/>
        <w:spacing w:after="0" w:line="20" w:lineRule="atLeast"/>
        <w:ind w:left="0"/>
        <w:jc w:val="both"/>
        <w:rPr>
          <w:rFonts w:eastAsia="Calibri"/>
          <w:bCs/>
          <w:szCs w:val="26"/>
        </w:rPr>
      </w:pPr>
    </w:p>
    <w:p w:rsidR="00F343CA" w:rsidRPr="00687451" w:rsidRDefault="00F343CA" w:rsidP="00F343CA">
      <w:pPr>
        <w:suppressAutoHyphens/>
        <w:jc w:val="center"/>
        <w:rPr>
          <w:rFonts w:cs="Times New Roman"/>
          <w:szCs w:val="26"/>
        </w:rPr>
      </w:pPr>
      <w:r w:rsidRPr="00687451">
        <w:rPr>
          <w:rFonts w:cs="Times New Roman"/>
          <w:szCs w:val="26"/>
        </w:rPr>
        <w:t xml:space="preserve">О внесении изменения в решение Городского Совета от 21.09.2010 № 28-676 </w:t>
      </w:r>
      <w:r>
        <w:rPr>
          <w:rFonts w:cs="Times New Roman"/>
          <w:szCs w:val="26"/>
        </w:rPr>
        <w:t xml:space="preserve">«Об установлении дополнительных </w:t>
      </w:r>
      <w:r w:rsidRPr="00687451">
        <w:rPr>
          <w:rFonts w:cs="Times New Roman"/>
          <w:szCs w:val="26"/>
        </w:rPr>
        <w:t>мер социальной поддержки и социальной помощи для отдельных категорий граждан, предоставляемы</w:t>
      </w:r>
      <w:r w:rsidR="002B49A5">
        <w:rPr>
          <w:rFonts w:cs="Times New Roman"/>
          <w:szCs w:val="26"/>
        </w:rPr>
        <w:t>х</w:t>
      </w:r>
      <w:r>
        <w:rPr>
          <w:rFonts w:cs="Times New Roman"/>
          <w:szCs w:val="26"/>
        </w:rPr>
        <w:t xml:space="preserve"> </w:t>
      </w:r>
      <w:r w:rsidRPr="00687451">
        <w:rPr>
          <w:rFonts w:cs="Times New Roman"/>
          <w:szCs w:val="26"/>
        </w:rPr>
        <w:t>за счет средств бюджета муниципального образования город Норильск»</w:t>
      </w:r>
    </w:p>
    <w:p w:rsidR="00F343CA" w:rsidRDefault="00F343CA" w:rsidP="00F343CA">
      <w:pPr>
        <w:pStyle w:val="ab"/>
        <w:spacing w:after="0" w:line="20" w:lineRule="atLeast"/>
        <w:ind w:left="0" w:firstLine="567"/>
        <w:jc w:val="both"/>
        <w:rPr>
          <w:rFonts w:eastAsia="Calibri"/>
          <w:bCs/>
          <w:szCs w:val="26"/>
        </w:rPr>
      </w:pPr>
    </w:p>
    <w:p w:rsidR="00F343CA" w:rsidRDefault="00F343CA" w:rsidP="00F343CA">
      <w:pPr>
        <w:pStyle w:val="ab"/>
        <w:tabs>
          <w:tab w:val="left" w:pos="0"/>
        </w:tabs>
        <w:spacing w:after="0"/>
        <w:ind w:left="0" w:firstLine="709"/>
        <w:jc w:val="both"/>
        <w:rPr>
          <w:szCs w:val="26"/>
        </w:rPr>
      </w:pPr>
      <w:r w:rsidRPr="00687451">
        <w:rPr>
          <w:szCs w:val="26"/>
        </w:rPr>
        <w:t>В соответствии со статьей 28 Устава муниципального образования город Норильск, Городской Совет</w:t>
      </w:r>
    </w:p>
    <w:p w:rsidR="00F343CA" w:rsidRDefault="00F343CA" w:rsidP="00F343CA">
      <w:pPr>
        <w:pStyle w:val="ab"/>
        <w:tabs>
          <w:tab w:val="left" w:pos="0"/>
        </w:tabs>
        <w:spacing w:after="0"/>
        <w:ind w:left="0" w:firstLine="709"/>
        <w:jc w:val="both"/>
        <w:rPr>
          <w:szCs w:val="26"/>
        </w:rPr>
      </w:pPr>
    </w:p>
    <w:p w:rsidR="00F343CA" w:rsidRPr="00687451" w:rsidRDefault="00F343CA" w:rsidP="00F343CA">
      <w:pPr>
        <w:pStyle w:val="ab"/>
        <w:spacing w:after="0"/>
        <w:ind w:left="0" w:firstLine="709"/>
        <w:jc w:val="both"/>
        <w:rPr>
          <w:b/>
          <w:szCs w:val="26"/>
        </w:rPr>
      </w:pPr>
      <w:r>
        <w:rPr>
          <w:b/>
          <w:szCs w:val="26"/>
        </w:rPr>
        <w:t>РЕШИЛ:</w:t>
      </w:r>
    </w:p>
    <w:p w:rsidR="00F343CA" w:rsidRDefault="00F343CA" w:rsidP="00F343CA">
      <w:pPr>
        <w:pStyle w:val="ab"/>
        <w:spacing w:after="0" w:line="20" w:lineRule="atLeast"/>
        <w:ind w:left="0" w:firstLine="567"/>
        <w:jc w:val="both"/>
        <w:rPr>
          <w:rFonts w:eastAsia="Calibri"/>
          <w:bCs/>
          <w:szCs w:val="26"/>
        </w:rPr>
      </w:pPr>
    </w:p>
    <w:p w:rsidR="00F343CA" w:rsidRPr="00A91CE4" w:rsidRDefault="00F343CA" w:rsidP="00F343CA">
      <w:pPr>
        <w:pStyle w:val="ab"/>
        <w:spacing w:after="0" w:line="20" w:lineRule="atLeast"/>
        <w:ind w:left="0" w:firstLine="567"/>
        <w:jc w:val="both"/>
        <w:rPr>
          <w:rFonts w:eastAsia="Calibri"/>
          <w:bCs/>
          <w:szCs w:val="26"/>
        </w:rPr>
      </w:pPr>
      <w:r w:rsidRPr="00A91CE4">
        <w:rPr>
          <w:rFonts w:eastAsia="Calibri"/>
          <w:bCs/>
          <w:szCs w:val="26"/>
        </w:rPr>
        <w:t xml:space="preserve">1. Внести в приложение к решению Городского Совета от 21.09.2010 </w:t>
      </w:r>
      <w:r w:rsidR="008B17FC">
        <w:rPr>
          <w:rFonts w:eastAsia="Calibri"/>
          <w:bCs/>
          <w:szCs w:val="26"/>
        </w:rPr>
        <w:t xml:space="preserve">        </w:t>
      </w:r>
      <w:r w:rsidRPr="00A91CE4">
        <w:rPr>
          <w:rFonts w:eastAsia="Calibri"/>
          <w:bCs/>
          <w:szCs w:val="26"/>
        </w:rPr>
        <w:t>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 (далее - Приложение) следующие изменения:</w:t>
      </w:r>
    </w:p>
    <w:p w:rsidR="00F343CA" w:rsidRPr="00A91CE4" w:rsidRDefault="00F343CA" w:rsidP="00F343CA">
      <w:pPr>
        <w:pStyle w:val="ab"/>
        <w:tabs>
          <w:tab w:val="left" w:pos="1134"/>
        </w:tabs>
        <w:spacing w:after="0" w:line="20" w:lineRule="atLeast"/>
        <w:ind w:left="0" w:firstLine="567"/>
        <w:jc w:val="both"/>
        <w:rPr>
          <w:rFonts w:eastAsia="Calibri"/>
          <w:bCs/>
          <w:szCs w:val="26"/>
        </w:rPr>
      </w:pPr>
      <w:r w:rsidRPr="00A91CE4">
        <w:rPr>
          <w:rFonts w:eastAsia="Calibri"/>
          <w:bCs/>
          <w:szCs w:val="26"/>
        </w:rPr>
        <w:t>1.1. Подпункт «б» пункта 1.3 Приложения исключить.</w:t>
      </w:r>
    </w:p>
    <w:p w:rsidR="00F343CA" w:rsidRPr="00A91CE4" w:rsidRDefault="002B49A5" w:rsidP="00F343CA">
      <w:pPr>
        <w:pStyle w:val="ab"/>
        <w:spacing w:after="0" w:line="20" w:lineRule="atLeast"/>
        <w:ind w:left="0" w:firstLine="567"/>
        <w:jc w:val="both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 xml:space="preserve">1.2. Пункты 1.4, 1,18, 1.20, </w:t>
      </w:r>
      <w:r w:rsidR="00F343CA" w:rsidRPr="00A91CE4">
        <w:rPr>
          <w:rFonts w:eastAsia="Calibri"/>
          <w:bCs/>
          <w:szCs w:val="26"/>
        </w:rPr>
        <w:t>16.3, 16.6, 16.9, 16.12, 17.1 Приложения исключить.</w:t>
      </w:r>
    </w:p>
    <w:p w:rsidR="00F343CA" w:rsidRPr="00A91CE4" w:rsidRDefault="00F343CA" w:rsidP="00F343CA">
      <w:pPr>
        <w:pStyle w:val="ab"/>
        <w:spacing w:after="0" w:line="20" w:lineRule="atLeast"/>
        <w:ind w:left="0" w:firstLine="567"/>
        <w:jc w:val="both"/>
        <w:rPr>
          <w:rFonts w:eastAsia="Calibri"/>
          <w:bCs/>
          <w:szCs w:val="26"/>
        </w:rPr>
      </w:pPr>
      <w:r w:rsidRPr="00A91CE4">
        <w:rPr>
          <w:rFonts w:eastAsia="Calibri"/>
          <w:bCs/>
          <w:szCs w:val="26"/>
        </w:rPr>
        <w:t>1.3. В пункте 1.6 Приложения:</w:t>
      </w:r>
    </w:p>
    <w:p w:rsidR="00F343CA" w:rsidRPr="00A91CE4" w:rsidRDefault="00F343CA" w:rsidP="00F343CA">
      <w:pPr>
        <w:pStyle w:val="ab"/>
        <w:spacing w:after="0" w:line="20" w:lineRule="atLeast"/>
        <w:ind w:left="0" w:firstLine="567"/>
        <w:jc w:val="both"/>
        <w:rPr>
          <w:rFonts w:eastAsia="Calibri"/>
          <w:bCs/>
          <w:szCs w:val="26"/>
        </w:rPr>
      </w:pPr>
      <w:r w:rsidRPr="00A91CE4">
        <w:rPr>
          <w:rFonts w:eastAsia="Calibri"/>
          <w:bCs/>
          <w:szCs w:val="26"/>
        </w:rPr>
        <w:t>1.3.1 Подпункты «б», «в» исключить.</w:t>
      </w:r>
    </w:p>
    <w:p w:rsidR="00F343CA" w:rsidRPr="00A91CE4" w:rsidRDefault="00F343CA" w:rsidP="00F343CA">
      <w:pPr>
        <w:pStyle w:val="ab"/>
        <w:spacing w:after="0" w:line="20" w:lineRule="atLeast"/>
        <w:ind w:left="0" w:firstLine="567"/>
        <w:jc w:val="both"/>
        <w:rPr>
          <w:rFonts w:eastAsia="Calibri"/>
          <w:bCs/>
          <w:szCs w:val="26"/>
        </w:rPr>
      </w:pPr>
      <w:r w:rsidRPr="00A91CE4">
        <w:rPr>
          <w:rFonts w:eastAsia="Calibri"/>
          <w:bCs/>
          <w:szCs w:val="26"/>
        </w:rPr>
        <w:t xml:space="preserve">1.3.2. Подпункты «г», «д», «е», «ж», «з», «и» считать </w:t>
      </w:r>
      <w:r w:rsidRPr="00A91CE4">
        <w:rPr>
          <w:szCs w:val="26"/>
        </w:rPr>
        <w:t>соответственно подпунктами «б», «в», «г», «д», «е», «ж».</w:t>
      </w:r>
    </w:p>
    <w:p w:rsidR="00F343CA" w:rsidRPr="00A91CE4" w:rsidRDefault="00F343CA" w:rsidP="00F343CA">
      <w:pPr>
        <w:pStyle w:val="ab"/>
        <w:spacing w:after="0" w:line="20" w:lineRule="atLeast"/>
        <w:ind w:left="0" w:firstLine="567"/>
        <w:jc w:val="both"/>
        <w:rPr>
          <w:rFonts w:eastAsia="Calibri"/>
          <w:bCs/>
          <w:szCs w:val="26"/>
        </w:rPr>
      </w:pPr>
      <w:r w:rsidRPr="00A91CE4">
        <w:rPr>
          <w:rFonts w:eastAsia="Calibri"/>
          <w:bCs/>
          <w:szCs w:val="26"/>
        </w:rPr>
        <w:t>1.4. В пункте 1.10 Приложения:</w:t>
      </w:r>
    </w:p>
    <w:p w:rsidR="00F343CA" w:rsidRPr="00A91CE4" w:rsidRDefault="00F343CA" w:rsidP="00F343CA">
      <w:pPr>
        <w:pStyle w:val="ab"/>
        <w:spacing w:after="0" w:line="20" w:lineRule="atLeast"/>
        <w:ind w:left="0" w:firstLine="567"/>
        <w:jc w:val="both"/>
        <w:rPr>
          <w:rFonts w:eastAsia="Calibri"/>
          <w:bCs/>
          <w:szCs w:val="26"/>
        </w:rPr>
      </w:pPr>
      <w:r w:rsidRPr="00A91CE4">
        <w:rPr>
          <w:rFonts w:eastAsia="Calibri"/>
          <w:bCs/>
          <w:szCs w:val="26"/>
        </w:rPr>
        <w:t>1.4.1. Подпункты «а», «б» исключить.</w:t>
      </w:r>
    </w:p>
    <w:p w:rsidR="00F343CA" w:rsidRPr="00A91CE4" w:rsidRDefault="00F343CA" w:rsidP="00F343CA">
      <w:pPr>
        <w:pStyle w:val="ab"/>
        <w:spacing w:after="0" w:line="20" w:lineRule="atLeast"/>
        <w:ind w:left="0" w:firstLine="567"/>
        <w:jc w:val="both"/>
        <w:rPr>
          <w:rFonts w:eastAsia="Calibri"/>
          <w:bCs/>
          <w:szCs w:val="26"/>
        </w:rPr>
      </w:pPr>
      <w:r w:rsidRPr="00A91CE4">
        <w:rPr>
          <w:rFonts w:eastAsia="Calibri"/>
          <w:bCs/>
          <w:szCs w:val="26"/>
        </w:rPr>
        <w:t>1.4.2. Подпункт «в» графы «Категории получателей дополнительных мер социальной поддержки и социальной помощи» (далее – «Категории получателей») изложить в следующей редакции:</w:t>
      </w:r>
    </w:p>
    <w:p w:rsidR="00F343CA" w:rsidRPr="00A91CE4" w:rsidRDefault="00173D52" w:rsidP="00F343CA">
      <w:pPr>
        <w:autoSpaceDE w:val="0"/>
        <w:autoSpaceDN w:val="0"/>
        <w:adjustRightInd w:val="0"/>
        <w:spacing w:line="20" w:lineRule="atLeast"/>
        <w:ind w:firstLine="567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«в) - с</w:t>
      </w:r>
      <w:r w:rsidR="00F343CA" w:rsidRPr="00A91CE4">
        <w:rPr>
          <w:rFonts w:cs="Times New Roman"/>
          <w:szCs w:val="26"/>
        </w:rPr>
        <w:t xml:space="preserve">упруг (супруга), близкие родственники (дети, родители, усыновленные, усыновители, родные братья и родные сестры, внуки, дедушка, бабушка), иные родственники, либо законный представитель, взявшие на себя обязанность осуществить погребение участников боевых действий (указанных в </w:t>
      </w:r>
      <w:hyperlink r:id="rId9" w:history="1">
        <w:r w:rsidR="00F343CA" w:rsidRPr="00A91CE4">
          <w:rPr>
            <w:rFonts w:cs="Times New Roman"/>
            <w:szCs w:val="26"/>
          </w:rPr>
          <w:t>статье 3</w:t>
        </w:r>
      </w:hyperlink>
      <w:r w:rsidR="00F343CA" w:rsidRPr="00A91CE4">
        <w:rPr>
          <w:rFonts w:cs="Times New Roman"/>
          <w:szCs w:val="26"/>
        </w:rPr>
        <w:t xml:space="preserve"> Федерального закона от 12.01.1995 № 5-ФЗ «О ветеранах»), исполнявших обязанности военной службы, зарегистрированных по месту жительства на территории муниципального образования город Норильск;</w:t>
      </w:r>
    </w:p>
    <w:p w:rsidR="00F343CA" w:rsidRPr="00A91CE4" w:rsidRDefault="00F343CA" w:rsidP="00F343CA">
      <w:pPr>
        <w:autoSpaceDE w:val="0"/>
        <w:autoSpaceDN w:val="0"/>
        <w:adjustRightInd w:val="0"/>
        <w:spacing w:line="20" w:lineRule="atLeast"/>
        <w:ind w:firstLine="567"/>
        <w:jc w:val="both"/>
        <w:rPr>
          <w:rFonts w:cs="Times New Roman"/>
          <w:szCs w:val="26"/>
        </w:rPr>
      </w:pPr>
      <w:r w:rsidRPr="00A91CE4">
        <w:rPr>
          <w:rFonts w:cs="Times New Roman"/>
          <w:szCs w:val="26"/>
        </w:rPr>
        <w:t xml:space="preserve">- супруг (супруга), близкие родственники (дети, родители, усыновленные, усыновители, родные братья и родные сестры, внуки, дедушка, бабушка), иные родственники, либо законный представитель, взявшие на себя обязанность </w:t>
      </w:r>
      <w:r w:rsidRPr="00A91CE4">
        <w:rPr>
          <w:rFonts w:cs="Times New Roman"/>
          <w:szCs w:val="26"/>
        </w:rPr>
        <w:lastRenderedPageBreak/>
        <w:t>осуществить погребение умерших граждан, пострадавших от воздействия радиации, зарегистрированных по месту жительства на территории муниципального образования город Норильск;</w:t>
      </w:r>
    </w:p>
    <w:p w:rsidR="00F343CA" w:rsidRPr="00A91CE4" w:rsidRDefault="00F343CA" w:rsidP="00F343CA">
      <w:pPr>
        <w:autoSpaceDE w:val="0"/>
        <w:autoSpaceDN w:val="0"/>
        <w:adjustRightInd w:val="0"/>
        <w:spacing w:line="20" w:lineRule="atLeast"/>
        <w:ind w:firstLine="567"/>
        <w:jc w:val="both"/>
        <w:rPr>
          <w:rFonts w:cs="Times New Roman"/>
          <w:szCs w:val="26"/>
        </w:rPr>
      </w:pPr>
      <w:r w:rsidRPr="00A91CE4">
        <w:rPr>
          <w:rFonts w:cs="Times New Roman"/>
          <w:szCs w:val="26"/>
        </w:rPr>
        <w:t>- граждане, из числа: супругов, близких родственников (дети, родители, усыновленные, усыновители, родные братья и родные сестры, внуки, дедушка, бабушка), иных родственников, либо законных представителей, а при отсутствии таковых, иных лиц, взявших на себя обязанность осуществить погребение умерших, имевших регистрацию по месту жительства на территории муниципального образования город Норильск (за исключением поселка Снежногорск) на дату смерти.».</w:t>
      </w:r>
    </w:p>
    <w:p w:rsidR="00F343CA" w:rsidRPr="00A91CE4" w:rsidRDefault="00F343CA" w:rsidP="00F343CA">
      <w:pPr>
        <w:autoSpaceDE w:val="0"/>
        <w:autoSpaceDN w:val="0"/>
        <w:adjustRightInd w:val="0"/>
        <w:spacing w:line="20" w:lineRule="atLeast"/>
        <w:ind w:firstLine="567"/>
        <w:jc w:val="both"/>
        <w:rPr>
          <w:rFonts w:cs="Times New Roman"/>
          <w:szCs w:val="26"/>
        </w:rPr>
      </w:pPr>
      <w:r w:rsidRPr="00A91CE4">
        <w:rPr>
          <w:rFonts w:cs="Times New Roman"/>
          <w:szCs w:val="26"/>
        </w:rPr>
        <w:t>1.4.3. Подпункты «в», «г»</w:t>
      </w:r>
      <w:r w:rsidRPr="00A91CE4">
        <w:rPr>
          <w:rFonts w:eastAsia="Calibri" w:cs="Times New Roman"/>
          <w:bCs/>
          <w:szCs w:val="26"/>
        </w:rPr>
        <w:t xml:space="preserve"> </w:t>
      </w:r>
      <w:r w:rsidRPr="00A91CE4">
        <w:rPr>
          <w:rFonts w:cs="Times New Roman"/>
          <w:szCs w:val="26"/>
        </w:rPr>
        <w:t>считать соответственно подпунктами  «а», «б».</w:t>
      </w:r>
    </w:p>
    <w:p w:rsidR="00F343CA" w:rsidRPr="00A91CE4" w:rsidRDefault="00F343CA" w:rsidP="00F343CA">
      <w:pPr>
        <w:pStyle w:val="ab"/>
        <w:spacing w:after="0" w:line="20" w:lineRule="atLeast"/>
        <w:ind w:left="0" w:firstLine="567"/>
        <w:jc w:val="both"/>
        <w:rPr>
          <w:rFonts w:eastAsia="Calibri"/>
          <w:bCs/>
          <w:szCs w:val="26"/>
        </w:rPr>
      </w:pPr>
      <w:r w:rsidRPr="00A91CE4">
        <w:rPr>
          <w:rFonts w:eastAsia="Calibri"/>
          <w:bCs/>
          <w:szCs w:val="26"/>
        </w:rPr>
        <w:t>1.5. В пункте 1.12 Приложения:</w:t>
      </w:r>
    </w:p>
    <w:p w:rsidR="00F343CA" w:rsidRPr="00A91CE4" w:rsidRDefault="00F343CA" w:rsidP="00F343CA">
      <w:pPr>
        <w:pStyle w:val="ab"/>
        <w:spacing w:after="0" w:line="20" w:lineRule="atLeast"/>
        <w:ind w:left="0" w:firstLine="567"/>
        <w:jc w:val="both"/>
        <w:rPr>
          <w:rFonts w:eastAsia="Calibri"/>
          <w:bCs/>
          <w:szCs w:val="26"/>
        </w:rPr>
      </w:pPr>
      <w:r w:rsidRPr="00A91CE4">
        <w:rPr>
          <w:rFonts w:eastAsia="Calibri"/>
          <w:bCs/>
          <w:szCs w:val="26"/>
        </w:rPr>
        <w:t>1.5.1. Подпункт «а» исключить.</w:t>
      </w:r>
    </w:p>
    <w:p w:rsidR="00F343CA" w:rsidRPr="00A91CE4" w:rsidRDefault="00F343CA" w:rsidP="00F343CA">
      <w:pPr>
        <w:pStyle w:val="ab"/>
        <w:spacing w:after="0" w:line="20" w:lineRule="atLeast"/>
        <w:ind w:left="0" w:firstLine="567"/>
        <w:jc w:val="both"/>
        <w:rPr>
          <w:rFonts w:eastAsia="Calibri"/>
          <w:bCs/>
          <w:szCs w:val="26"/>
        </w:rPr>
      </w:pPr>
      <w:r w:rsidRPr="00A91CE4">
        <w:rPr>
          <w:rFonts w:eastAsia="Calibri"/>
          <w:bCs/>
          <w:szCs w:val="26"/>
        </w:rPr>
        <w:t>1.5.2. Подпункт «б» считать подпунктом «а».</w:t>
      </w:r>
    </w:p>
    <w:p w:rsidR="00F343CA" w:rsidRPr="00A91CE4" w:rsidRDefault="00F343CA" w:rsidP="00F343CA">
      <w:pPr>
        <w:pStyle w:val="ab"/>
        <w:spacing w:after="0" w:line="20" w:lineRule="atLeast"/>
        <w:ind w:left="0" w:firstLine="567"/>
        <w:jc w:val="both"/>
        <w:rPr>
          <w:rFonts w:eastAsia="Calibri"/>
          <w:bCs/>
          <w:szCs w:val="26"/>
        </w:rPr>
      </w:pPr>
      <w:r w:rsidRPr="00A91CE4">
        <w:rPr>
          <w:rFonts w:eastAsia="Calibri"/>
          <w:bCs/>
          <w:szCs w:val="26"/>
        </w:rPr>
        <w:t>1.6. Подпункт «а» пункта 1.13 графы «Условия предоставления дополнительных мер социальной поддержки и социальной помощи на 1-го человека (денежный или натуральный показатель, основные условия расчета)» (далее – «Условия предоставления») Приложения изложить в следующей редакции:</w:t>
      </w:r>
    </w:p>
    <w:p w:rsidR="00F343CA" w:rsidRPr="00A91CE4" w:rsidRDefault="00F343CA" w:rsidP="00F343CA">
      <w:pPr>
        <w:autoSpaceDE w:val="0"/>
        <w:autoSpaceDN w:val="0"/>
        <w:adjustRightInd w:val="0"/>
        <w:spacing w:line="20" w:lineRule="atLeast"/>
        <w:ind w:firstLine="567"/>
        <w:jc w:val="both"/>
        <w:rPr>
          <w:rFonts w:cs="Times New Roman"/>
          <w:szCs w:val="26"/>
        </w:rPr>
      </w:pPr>
      <w:r w:rsidRPr="00A91CE4">
        <w:rPr>
          <w:rFonts w:cs="Times New Roman"/>
          <w:szCs w:val="26"/>
        </w:rPr>
        <w:t>«Материальная помощь на частичную оплату проезда к месту лечения, обследования, консультаций и обратно. Материальная помощь предоставляется при наличии у гражданина направления Министерства здравоохранения Красноярского края, учреждения здравоохранения, расположенного на территории муниципального образования город Норильск, на лечение, обследование, для получения консультаций.</w:t>
      </w:r>
    </w:p>
    <w:p w:rsidR="00F343CA" w:rsidRPr="00A91CE4" w:rsidRDefault="00F343CA" w:rsidP="00F343CA">
      <w:pPr>
        <w:autoSpaceDE w:val="0"/>
        <w:autoSpaceDN w:val="0"/>
        <w:adjustRightInd w:val="0"/>
        <w:spacing w:line="20" w:lineRule="atLeast"/>
        <w:ind w:firstLine="567"/>
        <w:jc w:val="both"/>
        <w:rPr>
          <w:rFonts w:cs="Times New Roman"/>
          <w:szCs w:val="26"/>
        </w:rPr>
      </w:pPr>
      <w:r w:rsidRPr="00A91CE4">
        <w:rPr>
          <w:rFonts w:cs="Times New Roman"/>
          <w:szCs w:val="26"/>
        </w:rPr>
        <w:t>Материальная помощь предоставляется по решению Координационного совета при отсутствии права на оплату по другим основания, в пределах средств, предусмотренных МП, не более 30 000,0 рублей на человека в год. Предоставление материальной помощи осуществляется по фактическим расходам в пределах стоимости проезда воздушным транспортом - по билету экономического класса; речным транспортом - по стоимости проездных билетов в каютах 1 класса; железнодорожным транспортом - по стоимости проездных билетов любой категории вагонов, кроме категории  люкс (СВ); автобусами междугороднего сообщения, в том числе при следовании к месту отправления других видов транспорта (аэропорт, ж/д вокзал и др.) - по стоимости предоставленных проездных билетов.</w:t>
      </w:r>
    </w:p>
    <w:p w:rsidR="00F343CA" w:rsidRPr="00A91CE4" w:rsidRDefault="00F343CA" w:rsidP="00F343CA">
      <w:pPr>
        <w:autoSpaceDE w:val="0"/>
        <w:autoSpaceDN w:val="0"/>
        <w:adjustRightInd w:val="0"/>
        <w:spacing w:line="20" w:lineRule="atLeast"/>
        <w:ind w:firstLine="567"/>
        <w:jc w:val="both"/>
        <w:rPr>
          <w:rFonts w:cs="Times New Roman"/>
          <w:szCs w:val="26"/>
        </w:rPr>
      </w:pPr>
      <w:r w:rsidRPr="00A91CE4">
        <w:rPr>
          <w:rFonts w:cs="Times New Roman"/>
          <w:szCs w:val="26"/>
        </w:rPr>
        <w:t>Для категорий одиноко проживающих неработающих пенсионеров, одиноко проживающих супружеских пар неработающих пенсионеров, неработающих инвалидов (в том числе занятых на общественных работах), семей с детьми-инвалидами до 18 лет (обратившихся за оказанием материальной помощи в отношении ребенка-инвалида) материальная помощь предоставляется без учета доходов, в размере 80% от суммы понесенных затрат.</w:t>
      </w:r>
    </w:p>
    <w:p w:rsidR="00F343CA" w:rsidRPr="00A91CE4" w:rsidRDefault="00F343CA" w:rsidP="00F343CA">
      <w:pPr>
        <w:autoSpaceDE w:val="0"/>
        <w:autoSpaceDN w:val="0"/>
        <w:adjustRightInd w:val="0"/>
        <w:spacing w:line="20" w:lineRule="atLeast"/>
        <w:ind w:firstLine="567"/>
        <w:jc w:val="both"/>
        <w:rPr>
          <w:rFonts w:cs="Times New Roman"/>
          <w:szCs w:val="26"/>
        </w:rPr>
      </w:pPr>
      <w:r w:rsidRPr="00A91CE4">
        <w:rPr>
          <w:rFonts w:cs="Times New Roman"/>
          <w:szCs w:val="26"/>
        </w:rPr>
        <w:t>Для других категорий заявителей материальная помощь предоставляется с учетом сопоставимости расходов с совокупным доходом семьи. Размер определяется как разница между суммой затрат, понесенных заявителем, и суммой допустимых затрат заявителя, рассчитанной по формуле, утвержденной постановлением Администрации города Норильска.».</w:t>
      </w:r>
    </w:p>
    <w:p w:rsidR="00F343CA" w:rsidRPr="00A91CE4" w:rsidRDefault="00F343CA" w:rsidP="00F343CA">
      <w:pPr>
        <w:autoSpaceDE w:val="0"/>
        <w:autoSpaceDN w:val="0"/>
        <w:adjustRightInd w:val="0"/>
        <w:spacing w:line="20" w:lineRule="atLeast"/>
        <w:ind w:firstLine="539"/>
        <w:jc w:val="both"/>
        <w:rPr>
          <w:rFonts w:cs="Times New Roman"/>
          <w:szCs w:val="26"/>
        </w:rPr>
      </w:pPr>
      <w:r w:rsidRPr="00A91CE4">
        <w:rPr>
          <w:rFonts w:eastAsia="Calibri" w:cs="Times New Roman"/>
          <w:bCs/>
          <w:szCs w:val="26"/>
        </w:rPr>
        <w:lastRenderedPageBreak/>
        <w:t>1.7. В подпункте «в» пункта 1.15, подпункте «б» пункта 16.16, подпунктах «а», «б», «в», «г» пункта 16.17, подпункте «а» пункта 18.1 графы «Нормативный правовой акт, регулирующий предоставление меры социальной поддержки и социальной помощи (далее – «Нормативный правовой акт») Приложения</w:t>
      </w:r>
      <w:r w:rsidRPr="00A91CE4">
        <w:rPr>
          <w:rFonts w:cs="Times New Roman"/>
          <w:szCs w:val="26"/>
        </w:rPr>
        <w:t xml:space="preserve"> слова «постановление Администрации города Норильска от 25.10.2013 № 476 «Об утверждении муниципальной программы «Развитие образования» на 2014 – 2016 годы» заменить словами «постановление Администрации города Норильска от 29.05.2014 № 315 «Об утверждении муниципальной программы «Развитие образования» на 2014 – 2016 годы в новой редакции».</w:t>
      </w:r>
    </w:p>
    <w:p w:rsidR="00F343CA" w:rsidRPr="00A91CE4" w:rsidRDefault="00F343CA" w:rsidP="00F343CA">
      <w:pPr>
        <w:pStyle w:val="ab"/>
        <w:tabs>
          <w:tab w:val="left" w:pos="1134"/>
        </w:tabs>
        <w:spacing w:after="0" w:line="20" w:lineRule="atLeast"/>
        <w:ind w:left="0" w:firstLine="567"/>
        <w:jc w:val="both"/>
        <w:rPr>
          <w:rFonts w:eastAsia="Calibri"/>
          <w:bCs/>
          <w:szCs w:val="26"/>
        </w:rPr>
      </w:pPr>
      <w:r w:rsidRPr="00A91CE4">
        <w:rPr>
          <w:rFonts w:eastAsia="Calibri"/>
          <w:bCs/>
          <w:szCs w:val="26"/>
        </w:rPr>
        <w:t>1.8. В пункте 1.22 Приложения:</w:t>
      </w:r>
    </w:p>
    <w:p w:rsidR="00F343CA" w:rsidRPr="00A91CE4" w:rsidRDefault="00F343CA" w:rsidP="00F343CA">
      <w:pPr>
        <w:pStyle w:val="ab"/>
        <w:tabs>
          <w:tab w:val="left" w:pos="1134"/>
        </w:tabs>
        <w:spacing w:after="0" w:line="20" w:lineRule="atLeast"/>
        <w:ind w:left="0" w:firstLine="567"/>
        <w:jc w:val="both"/>
        <w:rPr>
          <w:rFonts w:eastAsia="Calibri"/>
          <w:bCs/>
          <w:szCs w:val="26"/>
        </w:rPr>
      </w:pPr>
      <w:r w:rsidRPr="00A91CE4">
        <w:rPr>
          <w:rFonts w:eastAsia="Calibri"/>
          <w:bCs/>
          <w:szCs w:val="26"/>
        </w:rPr>
        <w:t>1.8.1. Подпункт «б» графы «Категория получателей дополнительных мер социальной поддержки и социальной помощи» Приложения изложить в следующей редакции:</w:t>
      </w:r>
    </w:p>
    <w:p w:rsidR="00F343CA" w:rsidRPr="00A91CE4" w:rsidRDefault="00F343CA" w:rsidP="00F343CA">
      <w:pPr>
        <w:tabs>
          <w:tab w:val="left" w:pos="1134"/>
        </w:tabs>
        <w:autoSpaceDE w:val="0"/>
        <w:autoSpaceDN w:val="0"/>
        <w:adjustRightInd w:val="0"/>
        <w:spacing w:line="20" w:lineRule="atLeast"/>
        <w:ind w:firstLine="567"/>
        <w:jc w:val="both"/>
        <w:rPr>
          <w:rFonts w:eastAsia="Times New Roman" w:cs="Times New Roman"/>
          <w:szCs w:val="26"/>
        </w:rPr>
      </w:pPr>
      <w:r w:rsidRPr="00A91CE4">
        <w:rPr>
          <w:rFonts w:eastAsia="Calibri" w:cs="Times New Roman"/>
          <w:bCs/>
          <w:szCs w:val="26"/>
        </w:rPr>
        <w:t xml:space="preserve">«б) </w:t>
      </w:r>
      <w:r w:rsidRPr="00A91CE4">
        <w:rPr>
          <w:rFonts w:eastAsia="Times New Roman" w:cs="Times New Roman"/>
          <w:szCs w:val="26"/>
        </w:rPr>
        <w:t>работники в возрасте до 30 лет, обладающие специальностями, являющимися дефицитными для учреждений, зарегистрированные на территории муниципального образования город Норильск и возвращающиеся (возвратившиеся) обратно к месту жительства из других местностей Российской Федерации после получения образования по специальности, являющейся дефицитной для учреждений, при условии возвращения на территорию муниципального образования город Норильск до окончания текущего календарного года, в котором окончено обучение, и не осуществления в указанный период времени на территории муниципального образования город Норильск трудовой деятельности по специальности, являюще</w:t>
      </w:r>
      <w:r w:rsidR="002B49A5">
        <w:rPr>
          <w:rFonts w:eastAsia="Times New Roman" w:cs="Times New Roman"/>
          <w:szCs w:val="26"/>
        </w:rPr>
        <w:t>йся дефицитной для учреждений;».</w:t>
      </w:r>
    </w:p>
    <w:p w:rsidR="00F343CA" w:rsidRPr="00A91CE4" w:rsidRDefault="00F343CA" w:rsidP="00F343CA">
      <w:pPr>
        <w:pStyle w:val="ab"/>
        <w:tabs>
          <w:tab w:val="left" w:pos="1134"/>
        </w:tabs>
        <w:spacing w:after="0" w:line="20" w:lineRule="atLeast"/>
        <w:ind w:left="0" w:firstLine="567"/>
        <w:jc w:val="both"/>
        <w:rPr>
          <w:rFonts w:eastAsia="Calibri"/>
          <w:bCs/>
          <w:szCs w:val="26"/>
        </w:rPr>
      </w:pPr>
      <w:r w:rsidRPr="00A91CE4">
        <w:rPr>
          <w:rFonts w:eastAsia="Calibri"/>
          <w:bCs/>
          <w:szCs w:val="26"/>
        </w:rPr>
        <w:t>1.8.2. Подпункт «в» графы «Категория получателей» изложить в следующей редакции:</w:t>
      </w:r>
    </w:p>
    <w:p w:rsidR="00F343CA" w:rsidRPr="00A91CE4" w:rsidRDefault="00F343CA" w:rsidP="00F343CA">
      <w:pPr>
        <w:autoSpaceDE w:val="0"/>
        <w:autoSpaceDN w:val="0"/>
        <w:adjustRightInd w:val="0"/>
        <w:spacing w:line="20" w:lineRule="atLeast"/>
        <w:ind w:firstLine="567"/>
        <w:jc w:val="both"/>
        <w:rPr>
          <w:rFonts w:eastAsia="Calibri" w:cs="Times New Roman"/>
          <w:szCs w:val="26"/>
        </w:rPr>
      </w:pPr>
      <w:r w:rsidRPr="00A91CE4">
        <w:rPr>
          <w:rFonts w:eastAsia="Calibri" w:cs="Times New Roman"/>
          <w:bCs/>
          <w:szCs w:val="26"/>
        </w:rPr>
        <w:t xml:space="preserve">«в) </w:t>
      </w:r>
      <w:r w:rsidRPr="00A91CE4">
        <w:rPr>
          <w:rFonts w:eastAsia="Calibri" w:cs="Times New Roman"/>
          <w:szCs w:val="26"/>
        </w:rPr>
        <w:t>работники в возрасте до 30 лет, обладающие специальностями, являющимися дефицитными для учреждений, зарегистрированные и получившие на территории муниципального образования город Норильск образование по специальности, являющейся дефицитной для учреждений, при условии, что указанные специалисты ранее не осуществляли и не осуществляют трудовую деятельность по указанной специальности либо перерыв между датой окончания трудовой деятельности по специальности, являющейся дефицитной для учреждений, и датой поступления документов от специалиста в учреждение, для рассмотрения вопроса оформления ему приглашения, составляет не менее одного года;».</w:t>
      </w:r>
    </w:p>
    <w:p w:rsidR="00F343CA" w:rsidRPr="00A91CE4" w:rsidRDefault="00F343CA" w:rsidP="00F343CA">
      <w:pPr>
        <w:pStyle w:val="ab"/>
        <w:tabs>
          <w:tab w:val="left" w:pos="851"/>
          <w:tab w:val="left" w:pos="993"/>
        </w:tabs>
        <w:spacing w:after="0" w:line="20" w:lineRule="atLeast"/>
        <w:ind w:left="0" w:firstLine="567"/>
        <w:jc w:val="both"/>
        <w:rPr>
          <w:rFonts w:eastAsia="Calibri"/>
          <w:bCs/>
          <w:szCs w:val="26"/>
        </w:rPr>
      </w:pPr>
      <w:r w:rsidRPr="00A91CE4">
        <w:rPr>
          <w:rFonts w:eastAsia="Calibri"/>
          <w:bCs/>
          <w:szCs w:val="26"/>
        </w:rPr>
        <w:t>1.9. В подпункте «а» пункта 5.3 графы «Категории получателей» Приложения после слов «инвалидов, получающих пенсию в соответствии с Федеральным законом от 15.12.2001 № 166-ФЗ «О государственном пенсионном обеспечении в Российской Федерации» дополнить словами «, достигших возраста 18 лет».</w:t>
      </w:r>
    </w:p>
    <w:p w:rsidR="00F343CA" w:rsidRPr="00A91CE4" w:rsidRDefault="00F343CA" w:rsidP="00F343CA">
      <w:pPr>
        <w:autoSpaceDE w:val="0"/>
        <w:autoSpaceDN w:val="0"/>
        <w:adjustRightInd w:val="0"/>
        <w:spacing w:line="20" w:lineRule="atLeast"/>
        <w:ind w:firstLine="567"/>
        <w:jc w:val="both"/>
        <w:rPr>
          <w:rFonts w:cs="Times New Roman"/>
          <w:szCs w:val="26"/>
        </w:rPr>
      </w:pPr>
      <w:r w:rsidRPr="00A91CE4">
        <w:rPr>
          <w:rFonts w:eastAsia="Calibri" w:cs="Times New Roman"/>
          <w:bCs/>
          <w:szCs w:val="26"/>
        </w:rPr>
        <w:t xml:space="preserve">1.10. Подпункт «а» </w:t>
      </w:r>
      <w:r w:rsidR="002B49A5">
        <w:rPr>
          <w:rFonts w:cs="Times New Roman"/>
          <w:szCs w:val="26"/>
        </w:rPr>
        <w:t xml:space="preserve">пункта 11.1 графы «Нормативный </w:t>
      </w:r>
      <w:r w:rsidRPr="00A91CE4">
        <w:rPr>
          <w:rFonts w:cs="Times New Roman"/>
          <w:szCs w:val="26"/>
        </w:rPr>
        <w:t>правовой акт» Приложения изложить в следующей редакции:</w:t>
      </w:r>
    </w:p>
    <w:p w:rsidR="00F343CA" w:rsidRPr="00A91CE4" w:rsidRDefault="00F343CA" w:rsidP="00F343CA">
      <w:pPr>
        <w:autoSpaceDE w:val="0"/>
        <w:autoSpaceDN w:val="0"/>
        <w:adjustRightInd w:val="0"/>
        <w:spacing w:line="20" w:lineRule="atLeast"/>
        <w:ind w:firstLine="567"/>
        <w:jc w:val="both"/>
        <w:rPr>
          <w:rFonts w:cs="Times New Roman"/>
          <w:szCs w:val="26"/>
        </w:rPr>
      </w:pPr>
      <w:r w:rsidRPr="00A91CE4">
        <w:rPr>
          <w:rFonts w:cs="Times New Roman"/>
          <w:szCs w:val="26"/>
        </w:rPr>
        <w:t xml:space="preserve">«Постановление Главы города Норильска от 20.05.2009 № 19 «Об утверждении именных премий Главы города Норильска выпускникам муниципальных общеобразовательных учреждений муниципального образования город Норильск, прошедшим государственную итоговую аттестацию, имеющим полугодовые, годовые и итоговые отметки «отлично» по </w:t>
      </w:r>
      <w:r w:rsidRPr="00A91CE4">
        <w:rPr>
          <w:rFonts w:cs="Times New Roman"/>
          <w:szCs w:val="26"/>
        </w:rPr>
        <w:lastRenderedPageBreak/>
        <w:t>всем учебным предметам учебного плана за каждый год обучения по образовательным программам среднего общего образования», постановление Администрации города Норильска от 29.05.2014 № 315 «Об утверждении муниципальной программы «Развитие образования» на 2014 – 2016 годы в новой редакции».</w:t>
      </w:r>
    </w:p>
    <w:p w:rsidR="00F343CA" w:rsidRPr="00A91CE4" w:rsidRDefault="00F343CA" w:rsidP="00F343CA">
      <w:pPr>
        <w:pStyle w:val="ab"/>
        <w:spacing w:after="0" w:line="20" w:lineRule="atLeast"/>
        <w:ind w:left="0" w:firstLine="567"/>
        <w:jc w:val="both"/>
        <w:rPr>
          <w:rFonts w:eastAsia="Calibri"/>
          <w:bCs/>
          <w:szCs w:val="26"/>
        </w:rPr>
      </w:pPr>
      <w:r w:rsidRPr="00A91CE4">
        <w:rPr>
          <w:rFonts w:eastAsia="Calibri"/>
          <w:bCs/>
          <w:szCs w:val="26"/>
        </w:rPr>
        <w:t>1.11. В подпункте «а» пункта 16.10 графы «Нормативный правовой акт» Приложения слова «</w:t>
      </w:r>
      <w:hyperlink r:id="rId10" w:history="1">
        <w:r w:rsidRPr="00A91CE4">
          <w:rPr>
            <w:szCs w:val="26"/>
          </w:rPr>
          <w:t>Постановление</w:t>
        </w:r>
      </w:hyperlink>
      <w:r w:rsidRPr="00A91CE4">
        <w:rPr>
          <w:szCs w:val="26"/>
        </w:rPr>
        <w:t xml:space="preserve"> Администрации город</w:t>
      </w:r>
      <w:r w:rsidR="002B49A5">
        <w:rPr>
          <w:szCs w:val="26"/>
        </w:rPr>
        <w:t xml:space="preserve">а Норильска от 25.10.2013 </w:t>
      </w:r>
      <w:r w:rsidRPr="00A91CE4">
        <w:rPr>
          <w:szCs w:val="26"/>
        </w:rPr>
        <w:t>№ 472 «Об утверждении муниципальной программы «Социальная поддержка жителей муниципального образования город Норильск» на 2014 - 2016 годы» заменить словами «</w:t>
      </w:r>
      <w:hyperlink r:id="rId11" w:history="1">
        <w:r w:rsidRPr="00A91CE4">
          <w:rPr>
            <w:szCs w:val="26"/>
          </w:rPr>
          <w:t>Постановление</w:t>
        </w:r>
      </w:hyperlink>
      <w:r w:rsidRPr="00A91CE4">
        <w:rPr>
          <w:szCs w:val="26"/>
        </w:rPr>
        <w:t xml:space="preserve"> Администрации города Норильска от 25.10.2013 № 480 «Об утверждении муниципальной программы «Развитие культуры» на 2014 - 2016 годы».</w:t>
      </w:r>
    </w:p>
    <w:p w:rsidR="00F343CA" w:rsidRPr="00A91CE4" w:rsidRDefault="00F343CA" w:rsidP="00F343CA">
      <w:pPr>
        <w:pStyle w:val="ab"/>
        <w:spacing w:after="0" w:line="20" w:lineRule="atLeast"/>
        <w:ind w:left="0" w:firstLine="567"/>
        <w:jc w:val="both"/>
        <w:rPr>
          <w:rFonts w:eastAsia="Calibri"/>
          <w:bCs/>
          <w:szCs w:val="26"/>
        </w:rPr>
      </w:pPr>
      <w:r w:rsidRPr="00A91CE4">
        <w:rPr>
          <w:rFonts w:eastAsia="Calibri"/>
          <w:bCs/>
          <w:szCs w:val="26"/>
        </w:rPr>
        <w:t>1.12. В пункте 16.13 Приложения:</w:t>
      </w:r>
    </w:p>
    <w:p w:rsidR="00F343CA" w:rsidRPr="00A91CE4" w:rsidRDefault="00F343CA" w:rsidP="00F343CA">
      <w:pPr>
        <w:pStyle w:val="ab"/>
        <w:spacing w:after="0" w:line="20" w:lineRule="atLeast"/>
        <w:ind w:left="0" w:firstLine="567"/>
        <w:jc w:val="both"/>
        <w:rPr>
          <w:rFonts w:eastAsia="Calibri"/>
          <w:bCs/>
          <w:szCs w:val="26"/>
        </w:rPr>
      </w:pPr>
      <w:r w:rsidRPr="00A91CE4">
        <w:rPr>
          <w:rFonts w:eastAsia="Calibri"/>
          <w:bCs/>
          <w:szCs w:val="26"/>
        </w:rPr>
        <w:t>1.12.1. Подпункт «а» исключить.</w:t>
      </w:r>
    </w:p>
    <w:p w:rsidR="00F343CA" w:rsidRPr="00A91CE4" w:rsidRDefault="00F343CA" w:rsidP="00F343CA">
      <w:pPr>
        <w:pStyle w:val="ab"/>
        <w:spacing w:after="0" w:line="20" w:lineRule="atLeast"/>
        <w:ind w:left="0" w:firstLine="567"/>
        <w:jc w:val="both"/>
        <w:rPr>
          <w:rFonts w:eastAsia="Calibri"/>
          <w:bCs/>
          <w:szCs w:val="26"/>
        </w:rPr>
      </w:pPr>
      <w:r w:rsidRPr="00A91CE4">
        <w:rPr>
          <w:rFonts w:eastAsia="Calibri"/>
          <w:bCs/>
          <w:szCs w:val="26"/>
        </w:rPr>
        <w:t>1.12.2. Подпункт «б» считать подпунктом «а».</w:t>
      </w:r>
    </w:p>
    <w:p w:rsidR="00F343CA" w:rsidRPr="00A91CE4" w:rsidRDefault="00F343CA" w:rsidP="00F343CA">
      <w:pPr>
        <w:autoSpaceDE w:val="0"/>
        <w:autoSpaceDN w:val="0"/>
        <w:adjustRightInd w:val="0"/>
        <w:spacing w:line="20" w:lineRule="atLeast"/>
        <w:ind w:firstLine="567"/>
        <w:jc w:val="both"/>
        <w:rPr>
          <w:rFonts w:cs="Times New Roman"/>
          <w:szCs w:val="26"/>
        </w:rPr>
      </w:pPr>
      <w:r w:rsidRPr="00A91CE4">
        <w:rPr>
          <w:rFonts w:eastAsia="Calibri" w:cs="Times New Roman"/>
          <w:bCs/>
          <w:szCs w:val="26"/>
        </w:rPr>
        <w:t xml:space="preserve">1.13. </w:t>
      </w:r>
      <w:r w:rsidRPr="00A91CE4">
        <w:rPr>
          <w:rFonts w:cs="Times New Roman"/>
          <w:szCs w:val="26"/>
        </w:rPr>
        <w:t>Подпункт «а» пункта 16.15 графы «Нормативный правовой акт» Приложения дополнить словами «постановление Администрации города Норильска от 25.10.2013 № 475 «Об утверждении муниципальной программы «Развитие физической культуры, спорта и туризма» на 2014 - 2016 годы», постановление Администрации города Норильска от 29.05.2014 № 315 «Об утверждении муниципальной программы «Развитие образования» на 2014 – 2016 годы в новой редакции».</w:t>
      </w:r>
    </w:p>
    <w:p w:rsidR="00F343CA" w:rsidRPr="00A91CE4" w:rsidRDefault="00F343CA" w:rsidP="00F343CA">
      <w:pPr>
        <w:pStyle w:val="ab"/>
        <w:spacing w:after="0" w:line="20" w:lineRule="atLeast"/>
        <w:ind w:left="0" w:firstLine="567"/>
        <w:jc w:val="both"/>
        <w:rPr>
          <w:rFonts w:eastAsia="Calibri"/>
          <w:bCs/>
          <w:szCs w:val="26"/>
        </w:rPr>
      </w:pPr>
      <w:r w:rsidRPr="00A91CE4">
        <w:rPr>
          <w:rFonts w:eastAsia="Calibri"/>
          <w:bCs/>
          <w:szCs w:val="26"/>
        </w:rPr>
        <w:t>1.14. В пункте 16.17 Приложения:</w:t>
      </w:r>
    </w:p>
    <w:p w:rsidR="00F343CA" w:rsidRPr="00A91CE4" w:rsidRDefault="00F343CA" w:rsidP="00F343CA">
      <w:pPr>
        <w:pStyle w:val="ab"/>
        <w:spacing w:after="0" w:line="20" w:lineRule="atLeast"/>
        <w:ind w:left="0" w:firstLine="567"/>
        <w:jc w:val="both"/>
        <w:rPr>
          <w:szCs w:val="26"/>
        </w:rPr>
      </w:pPr>
      <w:r w:rsidRPr="00A91CE4">
        <w:rPr>
          <w:rFonts w:eastAsia="Calibri"/>
          <w:bCs/>
          <w:szCs w:val="26"/>
        </w:rPr>
        <w:t>1.14.1.  Г</w:t>
      </w:r>
      <w:r w:rsidRPr="00A91CE4">
        <w:rPr>
          <w:szCs w:val="26"/>
        </w:rPr>
        <w:t>рафу «Вид дополнительной меры социальной поддержки и социальной помощи» дополнить словами «, санаторно-оздоровительных лагерей (летняя творческая смена)»;</w:t>
      </w:r>
    </w:p>
    <w:p w:rsidR="00F343CA" w:rsidRPr="00A91CE4" w:rsidRDefault="00F343CA" w:rsidP="00F343CA">
      <w:pPr>
        <w:pStyle w:val="ab"/>
        <w:spacing w:after="0" w:line="20" w:lineRule="atLeast"/>
        <w:ind w:left="0" w:firstLine="567"/>
        <w:jc w:val="both"/>
        <w:rPr>
          <w:rFonts w:eastAsia="Calibri"/>
          <w:bCs/>
          <w:szCs w:val="26"/>
        </w:rPr>
      </w:pPr>
      <w:r w:rsidRPr="00A91CE4">
        <w:rPr>
          <w:szCs w:val="26"/>
        </w:rPr>
        <w:t xml:space="preserve">1.14.2. Дополнить подпунктом «д», изложив его в редакции согласно приложению к настоящему решению. </w:t>
      </w:r>
    </w:p>
    <w:p w:rsidR="00F343CA" w:rsidRPr="00A91CE4" w:rsidRDefault="00F343CA" w:rsidP="00F343CA">
      <w:pPr>
        <w:tabs>
          <w:tab w:val="left" w:pos="-3544"/>
        </w:tabs>
        <w:autoSpaceDE w:val="0"/>
        <w:autoSpaceDN w:val="0"/>
        <w:adjustRightInd w:val="0"/>
        <w:spacing w:line="20" w:lineRule="atLeast"/>
        <w:ind w:firstLine="567"/>
        <w:jc w:val="both"/>
        <w:rPr>
          <w:rFonts w:cs="Times New Roman"/>
          <w:szCs w:val="26"/>
        </w:rPr>
      </w:pPr>
      <w:r w:rsidRPr="00A91CE4">
        <w:rPr>
          <w:rFonts w:eastAsia="Calibri" w:cs="Times New Roman"/>
          <w:bCs/>
          <w:szCs w:val="26"/>
        </w:rPr>
        <w:t xml:space="preserve">1.15. </w:t>
      </w:r>
      <w:r w:rsidRPr="00A91CE4">
        <w:rPr>
          <w:rFonts w:cs="Times New Roman"/>
          <w:szCs w:val="26"/>
        </w:rPr>
        <w:t>В пункте 18.1 Приложения:</w:t>
      </w:r>
    </w:p>
    <w:p w:rsidR="00F343CA" w:rsidRPr="00A91CE4" w:rsidRDefault="00F343CA" w:rsidP="00F343CA">
      <w:pPr>
        <w:tabs>
          <w:tab w:val="left" w:pos="-3544"/>
        </w:tabs>
        <w:autoSpaceDE w:val="0"/>
        <w:autoSpaceDN w:val="0"/>
        <w:adjustRightInd w:val="0"/>
        <w:spacing w:line="20" w:lineRule="atLeast"/>
        <w:ind w:firstLine="567"/>
        <w:jc w:val="both"/>
        <w:rPr>
          <w:rFonts w:cs="Times New Roman"/>
          <w:szCs w:val="26"/>
        </w:rPr>
      </w:pPr>
      <w:r w:rsidRPr="00A91CE4">
        <w:rPr>
          <w:rFonts w:cs="Times New Roman"/>
          <w:szCs w:val="26"/>
        </w:rPr>
        <w:t>1.15.1 Подпункт «а» графы «</w:t>
      </w:r>
      <w:r w:rsidRPr="00A91CE4">
        <w:rPr>
          <w:rFonts w:eastAsia="Calibri" w:cs="Times New Roman"/>
          <w:bCs/>
          <w:szCs w:val="26"/>
        </w:rPr>
        <w:t>Категории получателей»</w:t>
      </w:r>
      <w:r w:rsidRPr="00A91CE4">
        <w:rPr>
          <w:rFonts w:cs="Times New Roman"/>
          <w:szCs w:val="26"/>
        </w:rPr>
        <w:t xml:space="preserve"> дополнить новым четвертым абзацем следующего содержания: </w:t>
      </w:r>
    </w:p>
    <w:p w:rsidR="00F343CA" w:rsidRPr="00A91CE4" w:rsidRDefault="00F343CA" w:rsidP="00F343CA">
      <w:pPr>
        <w:tabs>
          <w:tab w:val="left" w:pos="-3544"/>
        </w:tabs>
        <w:autoSpaceDE w:val="0"/>
        <w:autoSpaceDN w:val="0"/>
        <w:adjustRightInd w:val="0"/>
        <w:spacing w:line="20" w:lineRule="atLeast"/>
        <w:ind w:firstLine="567"/>
        <w:jc w:val="both"/>
        <w:rPr>
          <w:rFonts w:cs="Times New Roman"/>
          <w:szCs w:val="26"/>
        </w:rPr>
      </w:pPr>
      <w:r w:rsidRPr="00A91CE4">
        <w:rPr>
          <w:rFonts w:cs="Times New Roman"/>
          <w:szCs w:val="26"/>
        </w:rPr>
        <w:t>«- семей, находящихся в социально опасном положении».</w:t>
      </w:r>
    </w:p>
    <w:p w:rsidR="00F343CA" w:rsidRPr="00A91CE4" w:rsidRDefault="00F343CA" w:rsidP="00F343CA">
      <w:pPr>
        <w:tabs>
          <w:tab w:val="left" w:pos="-3544"/>
        </w:tabs>
        <w:autoSpaceDE w:val="0"/>
        <w:autoSpaceDN w:val="0"/>
        <w:adjustRightInd w:val="0"/>
        <w:spacing w:line="20" w:lineRule="atLeast"/>
        <w:ind w:firstLine="567"/>
        <w:jc w:val="both"/>
        <w:rPr>
          <w:rFonts w:cs="Times New Roman"/>
          <w:szCs w:val="26"/>
        </w:rPr>
      </w:pPr>
      <w:r w:rsidRPr="00A91CE4">
        <w:rPr>
          <w:rFonts w:cs="Times New Roman"/>
          <w:szCs w:val="26"/>
        </w:rPr>
        <w:t xml:space="preserve">1.15.2. В абзаце третьем подпункта «а» графы </w:t>
      </w:r>
      <w:r w:rsidRPr="00A91CE4">
        <w:rPr>
          <w:rFonts w:eastAsia="Calibri" w:cs="Times New Roman"/>
          <w:bCs/>
          <w:szCs w:val="26"/>
        </w:rPr>
        <w:t>«Условия предоставления»</w:t>
      </w:r>
      <w:r w:rsidRPr="00A91CE4">
        <w:rPr>
          <w:rFonts w:cs="Times New Roman"/>
          <w:szCs w:val="26"/>
        </w:rPr>
        <w:t xml:space="preserve"> после слов «детей одиноких родителей» дополнить словами «, детей из семей, находящихся в социально опасном положении».</w:t>
      </w:r>
    </w:p>
    <w:p w:rsidR="00F343CA" w:rsidRPr="00A91CE4" w:rsidRDefault="00F343CA" w:rsidP="00F343CA">
      <w:pPr>
        <w:pStyle w:val="ab"/>
        <w:spacing w:after="0" w:line="20" w:lineRule="atLeast"/>
        <w:ind w:left="0" w:firstLine="567"/>
        <w:jc w:val="both"/>
        <w:rPr>
          <w:szCs w:val="26"/>
        </w:rPr>
      </w:pPr>
      <w:r w:rsidRPr="00A91CE4">
        <w:rPr>
          <w:szCs w:val="26"/>
        </w:rPr>
        <w:t>1.16. В пункте 21 Приложения:</w:t>
      </w:r>
    </w:p>
    <w:p w:rsidR="00F343CA" w:rsidRPr="00A91CE4" w:rsidRDefault="00F343CA" w:rsidP="00F343CA">
      <w:pPr>
        <w:tabs>
          <w:tab w:val="left" w:pos="1134"/>
        </w:tabs>
        <w:ind w:firstLine="567"/>
        <w:jc w:val="both"/>
        <w:rPr>
          <w:rFonts w:cs="Times New Roman"/>
          <w:szCs w:val="26"/>
        </w:rPr>
      </w:pPr>
      <w:r w:rsidRPr="00A91CE4">
        <w:rPr>
          <w:rFonts w:cs="Times New Roman"/>
          <w:szCs w:val="26"/>
        </w:rPr>
        <w:t>1.16.1. В графе «Вид дополнительной меры социальной поддержки и социальной помощи» слово «единовременной» исключить.</w:t>
      </w:r>
    </w:p>
    <w:p w:rsidR="00F343CA" w:rsidRPr="00A91CE4" w:rsidRDefault="00F343CA" w:rsidP="00F343CA">
      <w:pPr>
        <w:tabs>
          <w:tab w:val="left" w:pos="1134"/>
        </w:tabs>
        <w:ind w:firstLine="567"/>
        <w:jc w:val="both"/>
        <w:rPr>
          <w:rFonts w:cs="Times New Roman"/>
          <w:szCs w:val="26"/>
        </w:rPr>
      </w:pPr>
      <w:r w:rsidRPr="00A91CE4">
        <w:rPr>
          <w:rFonts w:cs="Times New Roman"/>
          <w:szCs w:val="26"/>
        </w:rPr>
        <w:t>1.16.2. Графу «Категории получателей» изложить в следующей редакции:</w:t>
      </w:r>
    </w:p>
    <w:p w:rsidR="00F343CA" w:rsidRPr="00A91CE4" w:rsidRDefault="00F343CA" w:rsidP="00F343C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6"/>
        </w:rPr>
      </w:pPr>
      <w:r w:rsidRPr="00A91CE4">
        <w:rPr>
          <w:rFonts w:cs="Times New Roman"/>
          <w:szCs w:val="26"/>
        </w:rPr>
        <w:t>«Граждане:</w:t>
      </w:r>
    </w:p>
    <w:p w:rsidR="00F343CA" w:rsidRPr="00A91CE4" w:rsidRDefault="00F343CA" w:rsidP="00F343CA">
      <w:pPr>
        <w:pStyle w:val="a4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A91CE4">
        <w:rPr>
          <w:szCs w:val="26"/>
        </w:rPr>
        <w:t>- состоящие на учете в качестве нуждающихся в предоставлении жилых помещений, которым предоставляются жилые помещения по договору социального найма;</w:t>
      </w:r>
    </w:p>
    <w:p w:rsidR="00F343CA" w:rsidRPr="00A91CE4" w:rsidRDefault="00F343CA" w:rsidP="00F343CA">
      <w:pPr>
        <w:pStyle w:val="a4"/>
        <w:tabs>
          <w:tab w:val="left" w:pos="0"/>
          <w:tab w:val="left" w:pos="993"/>
        </w:tabs>
        <w:ind w:left="0" w:firstLine="567"/>
        <w:jc w:val="both"/>
        <w:rPr>
          <w:szCs w:val="26"/>
        </w:rPr>
      </w:pPr>
      <w:r w:rsidRPr="00A91CE4">
        <w:rPr>
          <w:szCs w:val="26"/>
        </w:rPr>
        <w:t>- которым предоставляются жилые помещения по договору найма служебных жилых помещений».</w:t>
      </w:r>
    </w:p>
    <w:p w:rsidR="00F343CA" w:rsidRPr="00A91CE4" w:rsidRDefault="00F343CA" w:rsidP="00F343CA">
      <w:pPr>
        <w:pStyle w:val="a4"/>
        <w:tabs>
          <w:tab w:val="left" w:pos="0"/>
          <w:tab w:val="left" w:pos="993"/>
        </w:tabs>
        <w:ind w:left="0" w:firstLine="567"/>
        <w:jc w:val="both"/>
        <w:rPr>
          <w:szCs w:val="26"/>
        </w:rPr>
      </w:pPr>
      <w:r w:rsidRPr="00A91CE4">
        <w:rPr>
          <w:szCs w:val="26"/>
        </w:rPr>
        <w:t>1.16.3. Графу «Условия предоставления» изложить в следующей редакции:</w:t>
      </w:r>
    </w:p>
    <w:p w:rsidR="00F343CA" w:rsidRPr="00A91CE4" w:rsidRDefault="00F343CA" w:rsidP="00F343CA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6"/>
        </w:rPr>
      </w:pPr>
      <w:r w:rsidRPr="00A91CE4">
        <w:rPr>
          <w:rFonts w:cs="Times New Roman"/>
          <w:szCs w:val="26"/>
        </w:rPr>
        <w:t>«</w:t>
      </w:r>
      <w:r w:rsidRPr="00A91CE4">
        <w:rPr>
          <w:rFonts w:eastAsia="Calibri" w:cs="Times New Roman"/>
          <w:szCs w:val="26"/>
        </w:rPr>
        <w:t xml:space="preserve">Размер материальной помощи в виде выплаты устанавливается от стоимости ремонта 1 кв. м общей площади жилого помещения в зависимости от </w:t>
      </w:r>
      <w:r w:rsidRPr="00A91CE4">
        <w:rPr>
          <w:rFonts w:eastAsia="Calibri" w:cs="Times New Roman"/>
          <w:szCs w:val="26"/>
        </w:rPr>
        <w:lastRenderedPageBreak/>
        <w:t>серии (типа) дома, устанавливаемого постановлением Администрации города Норильска. Выплата части материальной помощи в размере 50% от суммы, подлежащей компенсации, гражданам, приглашенным как специалистам, обладающим специальностями, являющимися дефицитными для муниципальных и иных учреждений муниципального образования город Норильск, осуществляется путем авансирования после заключения Соглашения.».</w:t>
      </w:r>
    </w:p>
    <w:p w:rsidR="00F343CA" w:rsidRPr="00A91CE4" w:rsidRDefault="00F343CA" w:rsidP="00F343CA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6"/>
        </w:rPr>
      </w:pPr>
      <w:r w:rsidRPr="00A91CE4">
        <w:rPr>
          <w:rFonts w:cs="Times New Roman"/>
          <w:szCs w:val="26"/>
        </w:rPr>
        <w:t>1.16.4. Графу «</w:t>
      </w:r>
      <w:r w:rsidRPr="00A91CE4">
        <w:rPr>
          <w:rFonts w:eastAsia="Calibri" w:cs="Times New Roman"/>
          <w:szCs w:val="26"/>
        </w:rPr>
        <w:t>Нормативный правовой акт» дополнить словами:</w:t>
      </w:r>
    </w:p>
    <w:p w:rsidR="00F343CA" w:rsidRPr="00A91CE4" w:rsidRDefault="00F343CA" w:rsidP="00F343C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6"/>
        </w:rPr>
      </w:pPr>
      <w:r w:rsidRPr="00A91CE4">
        <w:rPr>
          <w:rFonts w:eastAsia="Calibri" w:cs="Times New Roman"/>
          <w:szCs w:val="26"/>
        </w:rPr>
        <w:t>«, постановление Администрации города Норильска от 30.10.2012 № 373 «Об утверждении Порядка предоставления материальной помощи гражданам на улучшение технических характеристик предоставляемых жилых помещений по договорам социального найма и договорам найма служебных жилых помещений муниципального жилищного фонда муниципального образования».</w:t>
      </w:r>
    </w:p>
    <w:p w:rsidR="00F343CA" w:rsidRPr="00A91CE4" w:rsidRDefault="00F343CA" w:rsidP="00F343CA">
      <w:pPr>
        <w:tabs>
          <w:tab w:val="left" w:pos="851"/>
        </w:tabs>
        <w:spacing w:line="20" w:lineRule="atLeast"/>
        <w:ind w:firstLine="567"/>
        <w:jc w:val="both"/>
        <w:rPr>
          <w:rFonts w:cs="Times New Roman"/>
          <w:szCs w:val="26"/>
        </w:rPr>
      </w:pPr>
      <w:r w:rsidRPr="00A91CE4">
        <w:rPr>
          <w:rFonts w:cs="Times New Roman"/>
          <w:szCs w:val="26"/>
        </w:rPr>
        <w:t>2. Контроль исполнения решения возложить на председателя комиссии Городского Совета по с</w:t>
      </w:r>
      <w:r w:rsidR="00C85B59">
        <w:rPr>
          <w:rFonts w:cs="Times New Roman"/>
          <w:szCs w:val="26"/>
        </w:rPr>
        <w:t xml:space="preserve">оциальной политике </w:t>
      </w:r>
      <w:r w:rsidRPr="00A91CE4">
        <w:rPr>
          <w:rFonts w:cs="Times New Roman"/>
          <w:szCs w:val="26"/>
        </w:rPr>
        <w:t>Бондаря</w:t>
      </w:r>
      <w:r>
        <w:rPr>
          <w:b/>
        </w:rPr>
        <w:t xml:space="preserve"> </w:t>
      </w:r>
      <w:r w:rsidRPr="00A91CE4">
        <w:rPr>
          <w:rFonts w:cs="Times New Roman"/>
          <w:szCs w:val="26"/>
        </w:rPr>
        <w:t>В.В.</w:t>
      </w:r>
    </w:p>
    <w:p w:rsidR="00F343CA" w:rsidRPr="00A91CE4" w:rsidRDefault="00F343CA" w:rsidP="00F343CA">
      <w:pPr>
        <w:autoSpaceDE w:val="0"/>
        <w:autoSpaceDN w:val="0"/>
        <w:adjustRightInd w:val="0"/>
        <w:spacing w:line="20" w:lineRule="atLeast"/>
        <w:ind w:firstLine="567"/>
        <w:jc w:val="both"/>
        <w:rPr>
          <w:rFonts w:cs="Times New Roman"/>
          <w:szCs w:val="26"/>
        </w:rPr>
      </w:pPr>
      <w:r w:rsidRPr="00A91CE4">
        <w:rPr>
          <w:rFonts w:cs="Times New Roman"/>
          <w:szCs w:val="26"/>
        </w:rPr>
        <w:t>3. Настоящее решение вступает в силу через 10 дней со дня официального опубликования, при этом пункты 1.1, 1.2, 1.3, 1.4, 1.5, 1.6, 1.8, 1.9, 1.11, 1.12, 1.14 вступают в силу с 01.01.2015; пункт 1.15 распространяет свое действие на правоотношения, возникшие с 19.07.2014; пункт 1.16 распространяет свое действие на правоотношения, возникшие с 09.10.2014.</w:t>
      </w:r>
    </w:p>
    <w:p w:rsidR="00F343CA" w:rsidRDefault="00F343CA" w:rsidP="00F343CA">
      <w:pPr>
        <w:ind w:firstLine="567"/>
        <w:rPr>
          <w:rFonts w:cs="Times New Roman"/>
          <w:szCs w:val="26"/>
        </w:rPr>
      </w:pPr>
      <w:r>
        <w:rPr>
          <w:rFonts w:cs="Times New Roman"/>
          <w:szCs w:val="26"/>
        </w:rPr>
        <w:t>4. Решение опубликовать в газете «Заполярная правда».</w:t>
      </w:r>
    </w:p>
    <w:p w:rsidR="00F343CA" w:rsidRDefault="00F343CA" w:rsidP="00F343CA">
      <w:pPr>
        <w:ind w:firstLine="567"/>
        <w:rPr>
          <w:rFonts w:cs="Times New Roman"/>
          <w:szCs w:val="26"/>
        </w:rPr>
      </w:pPr>
    </w:p>
    <w:p w:rsidR="00F343CA" w:rsidRDefault="00F343CA" w:rsidP="00F343CA">
      <w:pPr>
        <w:ind w:firstLine="567"/>
        <w:rPr>
          <w:rFonts w:cs="Times New Roman"/>
          <w:szCs w:val="26"/>
        </w:rPr>
      </w:pPr>
    </w:p>
    <w:p w:rsidR="00F343CA" w:rsidRPr="00687451" w:rsidRDefault="00F343CA" w:rsidP="00F343CA">
      <w:pPr>
        <w:ind w:firstLine="567"/>
        <w:rPr>
          <w:rFonts w:cs="Times New Roman"/>
          <w:szCs w:val="26"/>
        </w:rPr>
      </w:pPr>
    </w:p>
    <w:p w:rsidR="00F343CA" w:rsidRDefault="00F343CA" w:rsidP="00F343CA">
      <w:pPr>
        <w:rPr>
          <w:rFonts w:cs="Times New Roman"/>
          <w:szCs w:val="26"/>
        </w:rPr>
      </w:pPr>
      <w:r w:rsidRPr="00A91CE4">
        <w:rPr>
          <w:rFonts w:cs="Times New Roman"/>
          <w:szCs w:val="26"/>
        </w:rPr>
        <w:t xml:space="preserve">Глава города Норильска          </w:t>
      </w:r>
      <w:r>
        <w:rPr>
          <w:rFonts w:cs="Times New Roman"/>
          <w:szCs w:val="26"/>
        </w:rPr>
        <w:t xml:space="preserve">                                                                </w:t>
      </w:r>
      <w:r w:rsidRPr="00A91CE4">
        <w:rPr>
          <w:rFonts w:cs="Times New Roman"/>
          <w:szCs w:val="26"/>
        </w:rPr>
        <w:t xml:space="preserve"> О.Г. Курилов                                                                                                                                                   </w:t>
      </w:r>
    </w:p>
    <w:p w:rsidR="00F343CA" w:rsidRDefault="00F343CA" w:rsidP="00F343CA">
      <w:pPr>
        <w:rPr>
          <w:rFonts w:cs="Times New Roman"/>
          <w:szCs w:val="26"/>
        </w:rPr>
      </w:pPr>
    </w:p>
    <w:p w:rsidR="00F343CA" w:rsidRDefault="00F343CA" w:rsidP="0046660D">
      <w:pPr>
        <w:jc w:val="center"/>
        <w:rPr>
          <w:rFonts w:eastAsia="Times New Roman" w:cs="Times New Roman"/>
          <w:szCs w:val="26"/>
        </w:rPr>
      </w:pPr>
    </w:p>
    <w:p w:rsidR="00272C76" w:rsidRDefault="00272C76" w:rsidP="0046660D">
      <w:pPr>
        <w:jc w:val="center"/>
        <w:rPr>
          <w:rFonts w:eastAsia="Times New Roman" w:cs="Times New Roman"/>
          <w:szCs w:val="26"/>
        </w:rPr>
      </w:pPr>
    </w:p>
    <w:p w:rsidR="00272C76" w:rsidRDefault="00272C76" w:rsidP="0046660D">
      <w:pPr>
        <w:jc w:val="center"/>
        <w:rPr>
          <w:rFonts w:eastAsia="Times New Roman" w:cs="Times New Roman"/>
          <w:szCs w:val="26"/>
        </w:rPr>
      </w:pPr>
    </w:p>
    <w:p w:rsidR="00272C76" w:rsidRDefault="00272C76" w:rsidP="0046660D">
      <w:pPr>
        <w:jc w:val="center"/>
        <w:rPr>
          <w:rFonts w:eastAsia="Times New Roman" w:cs="Times New Roman"/>
          <w:szCs w:val="26"/>
        </w:rPr>
      </w:pPr>
    </w:p>
    <w:p w:rsidR="00272C76" w:rsidRDefault="00272C76" w:rsidP="0046660D">
      <w:pPr>
        <w:jc w:val="center"/>
        <w:rPr>
          <w:rFonts w:eastAsia="Times New Roman" w:cs="Times New Roman"/>
          <w:szCs w:val="26"/>
        </w:rPr>
      </w:pPr>
    </w:p>
    <w:p w:rsidR="00272C76" w:rsidRDefault="00272C76" w:rsidP="0046660D">
      <w:pPr>
        <w:jc w:val="center"/>
        <w:rPr>
          <w:rFonts w:eastAsia="Times New Roman" w:cs="Times New Roman"/>
          <w:szCs w:val="26"/>
        </w:rPr>
      </w:pPr>
    </w:p>
    <w:p w:rsidR="00272C76" w:rsidRDefault="00272C76" w:rsidP="0046660D">
      <w:pPr>
        <w:jc w:val="center"/>
        <w:rPr>
          <w:rFonts w:eastAsia="Times New Roman" w:cs="Times New Roman"/>
          <w:szCs w:val="26"/>
        </w:rPr>
      </w:pPr>
    </w:p>
    <w:p w:rsidR="00272C76" w:rsidRDefault="00272C76" w:rsidP="0046660D">
      <w:pPr>
        <w:jc w:val="center"/>
        <w:rPr>
          <w:rFonts w:eastAsia="Times New Roman" w:cs="Times New Roman"/>
          <w:szCs w:val="26"/>
        </w:rPr>
      </w:pPr>
    </w:p>
    <w:p w:rsidR="00272C76" w:rsidRDefault="00272C76" w:rsidP="0046660D">
      <w:pPr>
        <w:jc w:val="center"/>
        <w:rPr>
          <w:rFonts w:eastAsia="Times New Roman" w:cs="Times New Roman"/>
          <w:szCs w:val="26"/>
        </w:rPr>
      </w:pPr>
    </w:p>
    <w:p w:rsidR="00272C76" w:rsidRDefault="00272C76" w:rsidP="0046660D">
      <w:pPr>
        <w:jc w:val="center"/>
        <w:rPr>
          <w:rFonts w:eastAsia="Times New Roman" w:cs="Times New Roman"/>
          <w:szCs w:val="26"/>
        </w:rPr>
      </w:pPr>
    </w:p>
    <w:p w:rsidR="00272C76" w:rsidRDefault="00272C76" w:rsidP="0046660D">
      <w:pPr>
        <w:jc w:val="center"/>
        <w:rPr>
          <w:rFonts w:eastAsia="Times New Roman" w:cs="Times New Roman"/>
          <w:szCs w:val="26"/>
        </w:rPr>
      </w:pPr>
    </w:p>
    <w:p w:rsidR="00272C76" w:rsidRDefault="00272C76" w:rsidP="0046660D">
      <w:pPr>
        <w:jc w:val="center"/>
        <w:rPr>
          <w:rFonts w:eastAsia="Times New Roman" w:cs="Times New Roman"/>
          <w:szCs w:val="26"/>
        </w:rPr>
      </w:pPr>
    </w:p>
    <w:p w:rsidR="00272C76" w:rsidRDefault="00272C76" w:rsidP="0046660D">
      <w:pPr>
        <w:jc w:val="center"/>
        <w:rPr>
          <w:rFonts w:eastAsia="Times New Roman" w:cs="Times New Roman"/>
          <w:szCs w:val="26"/>
        </w:rPr>
      </w:pPr>
    </w:p>
    <w:p w:rsidR="00272C76" w:rsidRDefault="00272C76" w:rsidP="0046660D">
      <w:pPr>
        <w:jc w:val="center"/>
        <w:rPr>
          <w:rFonts w:eastAsia="Times New Roman" w:cs="Times New Roman"/>
          <w:szCs w:val="26"/>
        </w:rPr>
      </w:pPr>
    </w:p>
    <w:p w:rsidR="00272C76" w:rsidRDefault="00272C76" w:rsidP="0046660D">
      <w:pPr>
        <w:jc w:val="center"/>
        <w:rPr>
          <w:rFonts w:eastAsia="Times New Roman" w:cs="Times New Roman"/>
          <w:szCs w:val="26"/>
        </w:rPr>
      </w:pPr>
    </w:p>
    <w:p w:rsidR="00272C76" w:rsidRDefault="00272C76" w:rsidP="0046660D">
      <w:pPr>
        <w:jc w:val="center"/>
        <w:rPr>
          <w:rFonts w:eastAsia="Times New Roman" w:cs="Times New Roman"/>
          <w:szCs w:val="26"/>
        </w:rPr>
      </w:pPr>
    </w:p>
    <w:p w:rsidR="00272C76" w:rsidRDefault="00272C76" w:rsidP="0046660D">
      <w:pPr>
        <w:jc w:val="center"/>
        <w:rPr>
          <w:rFonts w:eastAsia="Times New Roman" w:cs="Times New Roman"/>
          <w:szCs w:val="26"/>
        </w:rPr>
      </w:pPr>
    </w:p>
    <w:p w:rsidR="00272C76" w:rsidRDefault="00272C76" w:rsidP="0046660D">
      <w:pPr>
        <w:jc w:val="center"/>
        <w:rPr>
          <w:rFonts w:eastAsia="Times New Roman" w:cs="Times New Roman"/>
          <w:szCs w:val="26"/>
        </w:rPr>
      </w:pPr>
    </w:p>
    <w:p w:rsidR="00272C76" w:rsidRDefault="00272C76" w:rsidP="0046660D">
      <w:pPr>
        <w:jc w:val="center"/>
        <w:rPr>
          <w:rFonts w:eastAsia="Times New Roman" w:cs="Times New Roman"/>
          <w:szCs w:val="26"/>
        </w:rPr>
      </w:pPr>
    </w:p>
    <w:p w:rsidR="00272C76" w:rsidRDefault="00272C76" w:rsidP="0046660D">
      <w:pPr>
        <w:jc w:val="center"/>
        <w:rPr>
          <w:rFonts w:eastAsia="Times New Roman" w:cs="Times New Roman"/>
          <w:szCs w:val="26"/>
        </w:rPr>
      </w:pPr>
    </w:p>
    <w:p w:rsidR="00272C76" w:rsidRDefault="00272C76" w:rsidP="0046660D">
      <w:pPr>
        <w:jc w:val="center"/>
        <w:rPr>
          <w:rFonts w:eastAsia="Times New Roman" w:cs="Times New Roman"/>
          <w:szCs w:val="26"/>
        </w:rPr>
      </w:pPr>
    </w:p>
    <w:p w:rsidR="00272C76" w:rsidRDefault="00272C76" w:rsidP="0046660D">
      <w:pPr>
        <w:jc w:val="center"/>
        <w:rPr>
          <w:rFonts w:eastAsia="Times New Roman" w:cs="Times New Roman"/>
          <w:szCs w:val="26"/>
        </w:rPr>
      </w:pPr>
    </w:p>
    <w:p w:rsidR="00272C76" w:rsidRDefault="00272C76" w:rsidP="0046660D">
      <w:pPr>
        <w:jc w:val="center"/>
        <w:rPr>
          <w:rFonts w:eastAsia="Times New Roman" w:cs="Times New Roman"/>
          <w:szCs w:val="26"/>
        </w:rPr>
        <w:sectPr w:rsidR="00272C76" w:rsidSect="008F0339">
          <w:footerReference w:type="default" r:id="rId12"/>
          <w:pgSz w:w="11906" w:h="16838" w:code="9"/>
          <w:pgMar w:top="1134" w:right="1134" w:bottom="1134" w:left="1701" w:header="284" w:footer="284" w:gutter="0"/>
          <w:cols w:space="708"/>
          <w:titlePg/>
          <w:docGrid w:linePitch="360"/>
        </w:sectPr>
      </w:pPr>
    </w:p>
    <w:p w:rsidR="00272C76" w:rsidRPr="00272C76" w:rsidRDefault="00272C76" w:rsidP="00272C76">
      <w:pPr>
        <w:jc w:val="right"/>
        <w:rPr>
          <w:rFonts w:cs="Times New Roman"/>
          <w:szCs w:val="26"/>
        </w:rPr>
      </w:pPr>
      <w:r w:rsidRPr="00272C76">
        <w:rPr>
          <w:rFonts w:cs="Times New Roman"/>
          <w:szCs w:val="26"/>
        </w:rPr>
        <w:lastRenderedPageBreak/>
        <w:t>Приложение</w:t>
      </w:r>
    </w:p>
    <w:p w:rsidR="00272C76" w:rsidRDefault="00272C76" w:rsidP="00272C76">
      <w:pPr>
        <w:jc w:val="right"/>
        <w:rPr>
          <w:rFonts w:cs="Times New Roman"/>
          <w:szCs w:val="26"/>
        </w:rPr>
      </w:pPr>
      <w:r>
        <w:rPr>
          <w:rFonts w:cs="Times New Roman"/>
          <w:szCs w:val="26"/>
        </w:rPr>
        <w:t>к решению Норильского</w:t>
      </w:r>
    </w:p>
    <w:p w:rsidR="00272C76" w:rsidRDefault="00272C76" w:rsidP="00272C76">
      <w:pPr>
        <w:jc w:val="right"/>
        <w:rPr>
          <w:rFonts w:cs="Times New Roman"/>
          <w:szCs w:val="26"/>
        </w:rPr>
      </w:pPr>
      <w:r>
        <w:rPr>
          <w:rFonts w:cs="Times New Roman"/>
          <w:szCs w:val="26"/>
        </w:rPr>
        <w:t>городского Совета</w:t>
      </w:r>
    </w:p>
    <w:p w:rsidR="00272C76" w:rsidRDefault="00272C76" w:rsidP="00272C76">
      <w:pPr>
        <w:jc w:val="right"/>
        <w:rPr>
          <w:rFonts w:cs="Times New Roman"/>
          <w:szCs w:val="26"/>
        </w:rPr>
      </w:pPr>
      <w:r>
        <w:rPr>
          <w:rFonts w:cs="Times New Roman"/>
          <w:szCs w:val="26"/>
        </w:rPr>
        <w:t>от 16 декабря 2014 года №21/4-448</w:t>
      </w:r>
    </w:p>
    <w:p w:rsidR="00272C76" w:rsidRPr="00A76B11" w:rsidRDefault="00272C76" w:rsidP="00272C76">
      <w:pPr>
        <w:jc w:val="right"/>
        <w:rPr>
          <w:rFonts w:cs="Times New Roman"/>
          <w:szCs w:val="26"/>
        </w:rPr>
      </w:pPr>
    </w:p>
    <w:tbl>
      <w:tblPr>
        <w:tblW w:w="1531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560"/>
        <w:gridCol w:w="2127"/>
        <w:gridCol w:w="5387"/>
        <w:gridCol w:w="3542"/>
        <w:gridCol w:w="2127"/>
      </w:tblGrid>
      <w:tr w:rsidR="00272C76" w:rsidRPr="00DA5EA6" w:rsidTr="008E1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2C76" w:rsidRPr="00DA5EA6" w:rsidRDefault="00272C76" w:rsidP="008E10C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4"/>
                <w:szCs w:val="24"/>
              </w:rPr>
            </w:pPr>
            <w:r w:rsidRPr="00DA5EA6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2C76" w:rsidRPr="00DA5EA6" w:rsidRDefault="00272C76" w:rsidP="008E10C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A5EA6">
              <w:rPr>
                <w:rFonts w:cs="Times New Roman"/>
                <w:sz w:val="24"/>
                <w:szCs w:val="24"/>
              </w:rPr>
              <w:t xml:space="preserve">Группа видов дополнительных мер социальной поддержки и социальной помощи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2C76" w:rsidRPr="00DA5EA6" w:rsidRDefault="00272C76" w:rsidP="008E10C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A5EA6">
              <w:rPr>
                <w:rFonts w:cs="Times New Roman"/>
                <w:sz w:val="24"/>
                <w:szCs w:val="24"/>
              </w:rPr>
              <w:t xml:space="preserve">Вид дополнительной меры социальной поддержки и социальной помощи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2C76" w:rsidRPr="00DA5EA6" w:rsidRDefault="00272C76" w:rsidP="008E10C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A5EA6">
              <w:rPr>
                <w:rFonts w:cs="Times New Roman"/>
                <w:sz w:val="24"/>
                <w:szCs w:val="24"/>
              </w:rPr>
              <w:t xml:space="preserve">Категории получателей дополнительных мер социальной поддержки и социальной помощи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2C76" w:rsidRPr="00DA5EA6" w:rsidRDefault="00272C76" w:rsidP="008E10C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A5EA6">
              <w:rPr>
                <w:rFonts w:cs="Times New Roman"/>
                <w:sz w:val="24"/>
                <w:szCs w:val="24"/>
              </w:rPr>
              <w:t xml:space="preserve">Условия предоставления дополнительных мер социальной поддержки и социальной помощи на 1-го человека (денежный или натуральный показатель, основные условия расчета)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2C76" w:rsidRPr="00DA5EA6" w:rsidRDefault="00272C76" w:rsidP="008E10C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A5EA6">
              <w:rPr>
                <w:rFonts w:cs="Times New Roman"/>
                <w:sz w:val="24"/>
                <w:szCs w:val="24"/>
              </w:rPr>
              <w:t xml:space="preserve">Нормативный правовой акт, регулирующий предоставление дополнительной меры социальной поддержки и социальной помощи </w:t>
            </w:r>
          </w:p>
        </w:tc>
      </w:tr>
      <w:tr w:rsidR="00272C76" w:rsidRPr="00DA5EA6" w:rsidTr="008E10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2C76" w:rsidRPr="00DA5EA6" w:rsidRDefault="00272C76" w:rsidP="008E10C8">
            <w:pPr>
              <w:autoSpaceDE w:val="0"/>
              <w:autoSpaceDN w:val="0"/>
              <w:adjustRightInd w:val="0"/>
              <w:spacing w:line="20" w:lineRule="atLeast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2C76" w:rsidRPr="00DA5EA6" w:rsidRDefault="00272C76" w:rsidP="008E10C8">
            <w:pPr>
              <w:autoSpaceDE w:val="0"/>
              <w:autoSpaceDN w:val="0"/>
              <w:adjustRightInd w:val="0"/>
              <w:spacing w:line="20" w:lineRule="atLeast"/>
              <w:rPr>
                <w:rFonts w:cs="Times New Roman"/>
                <w:sz w:val="24"/>
                <w:szCs w:val="24"/>
              </w:rPr>
            </w:pPr>
            <w:r w:rsidRPr="00DA5EA6">
              <w:rPr>
                <w:rFonts w:cs="Times New Roman"/>
                <w:sz w:val="24"/>
                <w:szCs w:val="24"/>
              </w:rPr>
              <w:t>Организация и проведение мероприятий</w:t>
            </w:r>
          </w:p>
          <w:p w:rsidR="00272C76" w:rsidRPr="00DA5EA6" w:rsidRDefault="00272C76" w:rsidP="008E10C8">
            <w:pPr>
              <w:autoSpaceDE w:val="0"/>
              <w:autoSpaceDN w:val="0"/>
              <w:adjustRightInd w:val="0"/>
              <w:spacing w:line="2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2C76" w:rsidRPr="00DA5EA6" w:rsidRDefault="00272C76" w:rsidP="008E10C8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cs="Times New Roman"/>
                <w:sz w:val="24"/>
                <w:szCs w:val="24"/>
              </w:rPr>
            </w:pPr>
            <w:r w:rsidRPr="00DA5EA6">
              <w:rPr>
                <w:rFonts w:cs="Times New Roman"/>
                <w:sz w:val="24"/>
                <w:szCs w:val="24"/>
              </w:rPr>
              <w:t>16.1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DA5EA6">
              <w:rPr>
                <w:rFonts w:cs="Times New Roman"/>
                <w:sz w:val="24"/>
                <w:szCs w:val="24"/>
              </w:rPr>
              <w:t xml:space="preserve">. организация работы </w:t>
            </w:r>
            <w:r>
              <w:rPr>
                <w:rFonts w:cs="Times New Roman"/>
                <w:sz w:val="24"/>
                <w:szCs w:val="24"/>
              </w:rPr>
              <w:t xml:space="preserve">детских лагерей, </w:t>
            </w:r>
            <w:r w:rsidRPr="00DA5EA6">
              <w:rPr>
                <w:rFonts w:cs="Times New Roman"/>
                <w:sz w:val="24"/>
                <w:szCs w:val="24"/>
              </w:rPr>
              <w:t>санаторно-оздоровительных лагерей (летняя творческая смена)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2C76" w:rsidRPr="00DA5EA6" w:rsidRDefault="00272C76" w:rsidP="008E10C8">
            <w:pPr>
              <w:autoSpaceDE w:val="0"/>
              <w:autoSpaceDN w:val="0"/>
              <w:adjustRightInd w:val="0"/>
              <w:spacing w:line="2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DA5EA6">
              <w:rPr>
                <w:rFonts w:cs="Times New Roman"/>
                <w:sz w:val="24"/>
                <w:szCs w:val="24"/>
              </w:rPr>
              <w:t>) Зарегистрированные по месту жительства на территории муниципального образования город Норильск обучающиеся в муниципальных образовательных учреждениях муниципального образования город Норильск, в учреждениях дополнительного образования детей, солисты и участники творческих коллективов учреждений, подведомственных Управлению по делам культуры и искусства Администрации города Норильска, показывающие высокие результаты участия (дипломы, грамоты, медали) в конкурсах, олимпиадах, конференциях, фестивалях, соревнованиях и других конкурсных мероприятиях городского, регионального, всероссийского, международного уровней в возрасте от 7 до 22 лет (включительно)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2C76" w:rsidRPr="00DA5EA6" w:rsidRDefault="00272C76" w:rsidP="008E10C8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cs="Times New Roman"/>
                <w:sz w:val="24"/>
                <w:szCs w:val="24"/>
              </w:rPr>
            </w:pPr>
            <w:r w:rsidRPr="00DA5EA6">
              <w:rPr>
                <w:rFonts w:cs="Times New Roman"/>
                <w:sz w:val="24"/>
                <w:szCs w:val="24"/>
              </w:rPr>
              <w:t xml:space="preserve">Организация работы выездных оздоровительных лагерей (Краснодарский край или Крым, или Болгария; определяется муниципальной программой): </w:t>
            </w:r>
          </w:p>
          <w:p w:rsidR="00272C76" w:rsidRPr="00DA5EA6" w:rsidRDefault="00272C76" w:rsidP="008E10C8">
            <w:pPr>
              <w:autoSpaceDE w:val="0"/>
              <w:autoSpaceDN w:val="0"/>
              <w:adjustRightInd w:val="0"/>
              <w:spacing w:line="20" w:lineRule="atLeast"/>
              <w:rPr>
                <w:rFonts w:cs="Times New Roman"/>
                <w:sz w:val="24"/>
                <w:szCs w:val="24"/>
              </w:rPr>
            </w:pPr>
            <w:r w:rsidRPr="00DA5EA6">
              <w:rPr>
                <w:rFonts w:cs="Times New Roman"/>
                <w:sz w:val="24"/>
                <w:szCs w:val="24"/>
              </w:rPr>
              <w:t>- Оплата проезда к месту отдыха и обратно производится по стоимости билетов экономического класса и в пределах средств, предусмотренных МП, но не более 40 000 рублей.</w:t>
            </w:r>
          </w:p>
          <w:p w:rsidR="00272C76" w:rsidRPr="00DA5EA6" w:rsidRDefault="00272C76" w:rsidP="008E10C8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cs="Times New Roman"/>
                <w:sz w:val="24"/>
                <w:szCs w:val="24"/>
              </w:rPr>
            </w:pPr>
            <w:r w:rsidRPr="00DA5EA6">
              <w:rPr>
                <w:rFonts w:cs="Times New Roman"/>
                <w:sz w:val="24"/>
                <w:szCs w:val="24"/>
              </w:rPr>
              <w:t>- Оплата путевок в размере 100% от стоимости путевки за счет средств местного бюджета.</w:t>
            </w:r>
          </w:p>
          <w:p w:rsidR="00272C76" w:rsidRPr="00DA5EA6" w:rsidRDefault="00272C76" w:rsidP="008E10C8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cs="Times New Roman"/>
                <w:sz w:val="24"/>
                <w:szCs w:val="24"/>
              </w:rPr>
            </w:pPr>
            <w:r w:rsidRPr="00DA5EA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2C76" w:rsidRPr="00DA5EA6" w:rsidRDefault="00272C76" w:rsidP="008E10C8">
            <w:pPr>
              <w:autoSpaceDE w:val="0"/>
              <w:autoSpaceDN w:val="0"/>
              <w:adjustRightInd w:val="0"/>
              <w:spacing w:line="20" w:lineRule="atLeast"/>
              <w:rPr>
                <w:rFonts w:cs="Times New Roman"/>
                <w:sz w:val="24"/>
                <w:szCs w:val="24"/>
              </w:rPr>
            </w:pPr>
          </w:p>
        </w:tc>
      </w:tr>
    </w:tbl>
    <w:p w:rsidR="00272C76" w:rsidRPr="008F0339" w:rsidRDefault="00272C76" w:rsidP="0046660D">
      <w:pPr>
        <w:jc w:val="center"/>
        <w:rPr>
          <w:rFonts w:eastAsia="Times New Roman" w:cs="Times New Roman"/>
          <w:szCs w:val="26"/>
        </w:rPr>
      </w:pPr>
    </w:p>
    <w:sectPr w:rsidR="00272C76" w:rsidRPr="008F0339" w:rsidSect="00272C76">
      <w:pgSz w:w="16838" w:h="11906" w:orient="landscape" w:code="9"/>
      <w:pgMar w:top="567" w:right="567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D3F" w:rsidRDefault="00140D3F" w:rsidP="00171B74">
      <w:r>
        <w:separator/>
      </w:r>
    </w:p>
  </w:endnote>
  <w:endnote w:type="continuationSeparator" w:id="0">
    <w:p w:rsidR="00140D3F" w:rsidRDefault="00140D3F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E53645">
        <w:pPr>
          <w:pStyle w:val="af1"/>
          <w:jc w:val="center"/>
        </w:pPr>
        <w:fldSimple w:instr=" PAGE   \* MERGEFORMAT ">
          <w:r w:rsidR="002B49A5">
            <w:rPr>
              <w:noProof/>
            </w:rPr>
            <w:t>5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D3F" w:rsidRDefault="00140D3F" w:rsidP="00171B74">
      <w:r>
        <w:separator/>
      </w:r>
    </w:p>
  </w:footnote>
  <w:footnote w:type="continuationSeparator" w:id="0">
    <w:p w:rsidR="00140D3F" w:rsidRDefault="00140D3F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3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8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C50DC"/>
    <w:rsid w:val="000073CC"/>
    <w:rsid w:val="000152C3"/>
    <w:rsid w:val="000340D5"/>
    <w:rsid w:val="00042B71"/>
    <w:rsid w:val="00044EB5"/>
    <w:rsid w:val="00045851"/>
    <w:rsid w:val="0004667B"/>
    <w:rsid w:val="0006151D"/>
    <w:rsid w:val="00062358"/>
    <w:rsid w:val="000729C7"/>
    <w:rsid w:val="00073A4D"/>
    <w:rsid w:val="000924AC"/>
    <w:rsid w:val="00092BC1"/>
    <w:rsid w:val="000970AC"/>
    <w:rsid w:val="000A7E93"/>
    <w:rsid w:val="000B7569"/>
    <w:rsid w:val="000E448C"/>
    <w:rsid w:val="000F23B1"/>
    <w:rsid w:val="00106F05"/>
    <w:rsid w:val="00116894"/>
    <w:rsid w:val="00120832"/>
    <w:rsid w:val="00124329"/>
    <w:rsid w:val="00130DDE"/>
    <w:rsid w:val="001324F3"/>
    <w:rsid w:val="00136DFB"/>
    <w:rsid w:val="00140D3F"/>
    <w:rsid w:val="00155527"/>
    <w:rsid w:val="0016342F"/>
    <w:rsid w:val="00167EFB"/>
    <w:rsid w:val="00171B74"/>
    <w:rsid w:val="00171E14"/>
    <w:rsid w:val="00173D52"/>
    <w:rsid w:val="0018498C"/>
    <w:rsid w:val="00190442"/>
    <w:rsid w:val="001A6AFE"/>
    <w:rsid w:val="001B20C0"/>
    <w:rsid w:val="001B2118"/>
    <w:rsid w:val="001C177B"/>
    <w:rsid w:val="001C1FE0"/>
    <w:rsid w:val="001D31D9"/>
    <w:rsid w:val="001D561E"/>
    <w:rsid w:val="001E5201"/>
    <w:rsid w:val="001E73E1"/>
    <w:rsid w:val="001F21F1"/>
    <w:rsid w:val="00202A5F"/>
    <w:rsid w:val="00231E94"/>
    <w:rsid w:val="0023251E"/>
    <w:rsid w:val="00234768"/>
    <w:rsid w:val="0024752E"/>
    <w:rsid w:val="00247BE2"/>
    <w:rsid w:val="00256C23"/>
    <w:rsid w:val="00272C76"/>
    <w:rsid w:val="00272CF6"/>
    <w:rsid w:val="0029298D"/>
    <w:rsid w:val="0029471E"/>
    <w:rsid w:val="002A2567"/>
    <w:rsid w:val="002A3668"/>
    <w:rsid w:val="002B49A5"/>
    <w:rsid w:val="002E34AA"/>
    <w:rsid w:val="002F220C"/>
    <w:rsid w:val="0031397A"/>
    <w:rsid w:val="0033512F"/>
    <w:rsid w:val="0034186C"/>
    <w:rsid w:val="0034202C"/>
    <w:rsid w:val="003538D5"/>
    <w:rsid w:val="00356B0C"/>
    <w:rsid w:val="00371B21"/>
    <w:rsid w:val="003A52B2"/>
    <w:rsid w:val="003A5DCE"/>
    <w:rsid w:val="003A6FFD"/>
    <w:rsid w:val="003B2B0F"/>
    <w:rsid w:val="003D798A"/>
    <w:rsid w:val="003E6DE0"/>
    <w:rsid w:val="003F25D9"/>
    <w:rsid w:val="003F4830"/>
    <w:rsid w:val="004049F8"/>
    <w:rsid w:val="00412892"/>
    <w:rsid w:val="00432CA0"/>
    <w:rsid w:val="00435E14"/>
    <w:rsid w:val="00440544"/>
    <w:rsid w:val="00457A3A"/>
    <w:rsid w:val="0046031D"/>
    <w:rsid w:val="00462E92"/>
    <w:rsid w:val="0046660D"/>
    <w:rsid w:val="0047513D"/>
    <w:rsid w:val="00476C63"/>
    <w:rsid w:val="004D5FE2"/>
    <w:rsid w:val="004D63BD"/>
    <w:rsid w:val="004E063D"/>
    <w:rsid w:val="004E57C9"/>
    <w:rsid w:val="00503117"/>
    <w:rsid w:val="00521C06"/>
    <w:rsid w:val="005267CD"/>
    <w:rsid w:val="00533150"/>
    <w:rsid w:val="00535262"/>
    <w:rsid w:val="00554FE5"/>
    <w:rsid w:val="00557694"/>
    <w:rsid w:val="00557E21"/>
    <w:rsid w:val="00562F88"/>
    <w:rsid w:val="00591902"/>
    <w:rsid w:val="005B06D6"/>
    <w:rsid w:val="005B4E2D"/>
    <w:rsid w:val="005B583F"/>
    <w:rsid w:val="005C3F68"/>
    <w:rsid w:val="005D68B1"/>
    <w:rsid w:val="005E4871"/>
    <w:rsid w:val="00631298"/>
    <w:rsid w:val="00633EE2"/>
    <w:rsid w:val="00637DBA"/>
    <w:rsid w:val="00660DF6"/>
    <w:rsid w:val="0066733F"/>
    <w:rsid w:val="006750FC"/>
    <w:rsid w:val="00681FAB"/>
    <w:rsid w:val="00683A04"/>
    <w:rsid w:val="00686154"/>
    <w:rsid w:val="006921B8"/>
    <w:rsid w:val="006B4652"/>
    <w:rsid w:val="006B6354"/>
    <w:rsid w:val="006B7235"/>
    <w:rsid w:val="00700B7E"/>
    <w:rsid w:val="007072B4"/>
    <w:rsid w:val="00720754"/>
    <w:rsid w:val="00726148"/>
    <w:rsid w:val="00727498"/>
    <w:rsid w:val="00744CE4"/>
    <w:rsid w:val="00766B11"/>
    <w:rsid w:val="00777C93"/>
    <w:rsid w:val="00782E40"/>
    <w:rsid w:val="00792995"/>
    <w:rsid w:val="00795B35"/>
    <w:rsid w:val="00796A0C"/>
    <w:rsid w:val="007A21BB"/>
    <w:rsid w:val="007B1852"/>
    <w:rsid w:val="007C0F7E"/>
    <w:rsid w:val="007C7305"/>
    <w:rsid w:val="007C7D50"/>
    <w:rsid w:val="007F341E"/>
    <w:rsid w:val="00806BBA"/>
    <w:rsid w:val="008120D4"/>
    <w:rsid w:val="00817E78"/>
    <w:rsid w:val="00820247"/>
    <w:rsid w:val="00851BC7"/>
    <w:rsid w:val="0087356B"/>
    <w:rsid w:val="0088316D"/>
    <w:rsid w:val="00895466"/>
    <w:rsid w:val="008955E0"/>
    <w:rsid w:val="00896760"/>
    <w:rsid w:val="008A3FE9"/>
    <w:rsid w:val="008B17FC"/>
    <w:rsid w:val="008E3321"/>
    <w:rsid w:val="008E3622"/>
    <w:rsid w:val="008E55F9"/>
    <w:rsid w:val="008F0339"/>
    <w:rsid w:val="008F43A5"/>
    <w:rsid w:val="00902666"/>
    <w:rsid w:val="00903733"/>
    <w:rsid w:val="00911E31"/>
    <w:rsid w:val="009205E0"/>
    <w:rsid w:val="00955629"/>
    <w:rsid w:val="009644DB"/>
    <w:rsid w:val="00973ADC"/>
    <w:rsid w:val="0097654F"/>
    <w:rsid w:val="00985792"/>
    <w:rsid w:val="00994AB0"/>
    <w:rsid w:val="009C0EA5"/>
    <w:rsid w:val="009D0C52"/>
    <w:rsid w:val="009D3CEF"/>
    <w:rsid w:val="009E288F"/>
    <w:rsid w:val="009E3D49"/>
    <w:rsid w:val="009F31DB"/>
    <w:rsid w:val="00A102BD"/>
    <w:rsid w:val="00A276C8"/>
    <w:rsid w:val="00A322C7"/>
    <w:rsid w:val="00A3374C"/>
    <w:rsid w:val="00A36C3E"/>
    <w:rsid w:val="00A42F61"/>
    <w:rsid w:val="00A431DC"/>
    <w:rsid w:val="00A61566"/>
    <w:rsid w:val="00A62484"/>
    <w:rsid w:val="00A64D85"/>
    <w:rsid w:val="00A713BF"/>
    <w:rsid w:val="00A864CF"/>
    <w:rsid w:val="00A92A88"/>
    <w:rsid w:val="00AB1DDA"/>
    <w:rsid w:val="00AB4B7B"/>
    <w:rsid w:val="00AB70B3"/>
    <w:rsid w:val="00AC4D81"/>
    <w:rsid w:val="00AD3D20"/>
    <w:rsid w:val="00AE4E6D"/>
    <w:rsid w:val="00AE7CC8"/>
    <w:rsid w:val="00B117AC"/>
    <w:rsid w:val="00B134AC"/>
    <w:rsid w:val="00B146C6"/>
    <w:rsid w:val="00B35316"/>
    <w:rsid w:val="00B35BBC"/>
    <w:rsid w:val="00B5636E"/>
    <w:rsid w:val="00B61D54"/>
    <w:rsid w:val="00B62027"/>
    <w:rsid w:val="00B6569A"/>
    <w:rsid w:val="00B72D05"/>
    <w:rsid w:val="00B80A7A"/>
    <w:rsid w:val="00B816E5"/>
    <w:rsid w:val="00BB4190"/>
    <w:rsid w:val="00BC50DC"/>
    <w:rsid w:val="00BE18BD"/>
    <w:rsid w:val="00BE5A7C"/>
    <w:rsid w:val="00BE6424"/>
    <w:rsid w:val="00C07AF1"/>
    <w:rsid w:val="00C1734F"/>
    <w:rsid w:val="00C229C7"/>
    <w:rsid w:val="00C27410"/>
    <w:rsid w:val="00C45207"/>
    <w:rsid w:val="00C46598"/>
    <w:rsid w:val="00C52509"/>
    <w:rsid w:val="00C553DE"/>
    <w:rsid w:val="00C76345"/>
    <w:rsid w:val="00C77D6B"/>
    <w:rsid w:val="00C825B9"/>
    <w:rsid w:val="00C85B59"/>
    <w:rsid w:val="00C87D2B"/>
    <w:rsid w:val="00C928F8"/>
    <w:rsid w:val="00C962BC"/>
    <w:rsid w:val="00CA0061"/>
    <w:rsid w:val="00CA11FB"/>
    <w:rsid w:val="00CA3E77"/>
    <w:rsid w:val="00CB29FB"/>
    <w:rsid w:val="00CB4246"/>
    <w:rsid w:val="00CB7A31"/>
    <w:rsid w:val="00CD213A"/>
    <w:rsid w:val="00CF136B"/>
    <w:rsid w:val="00D065E1"/>
    <w:rsid w:val="00D177CD"/>
    <w:rsid w:val="00D40A58"/>
    <w:rsid w:val="00D447B2"/>
    <w:rsid w:val="00D5503F"/>
    <w:rsid w:val="00D75881"/>
    <w:rsid w:val="00D873C1"/>
    <w:rsid w:val="00D95820"/>
    <w:rsid w:val="00D95D94"/>
    <w:rsid w:val="00DB10FF"/>
    <w:rsid w:val="00DC06F4"/>
    <w:rsid w:val="00DC3B31"/>
    <w:rsid w:val="00DE23B1"/>
    <w:rsid w:val="00DE7057"/>
    <w:rsid w:val="00DF31BE"/>
    <w:rsid w:val="00DF4F8C"/>
    <w:rsid w:val="00DF6534"/>
    <w:rsid w:val="00E216B0"/>
    <w:rsid w:val="00E22409"/>
    <w:rsid w:val="00E24583"/>
    <w:rsid w:val="00E26E46"/>
    <w:rsid w:val="00E34172"/>
    <w:rsid w:val="00E46EC7"/>
    <w:rsid w:val="00E47412"/>
    <w:rsid w:val="00E516E9"/>
    <w:rsid w:val="00E53645"/>
    <w:rsid w:val="00E652B0"/>
    <w:rsid w:val="00E76C84"/>
    <w:rsid w:val="00E81E68"/>
    <w:rsid w:val="00E94869"/>
    <w:rsid w:val="00EB6A5A"/>
    <w:rsid w:val="00EC4A2D"/>
    <w:rsid w:val="00EC7ABD"/>
    <w:rsid w:val="00F02682"/>
    <w:rsid w:val="00F03515"/>
    <w:rsid w:val="00F057F1"/>
    <w:rsid w:val="00F14679"/>
    <w:rsid w:val="00F20442"/>
    <w:rsid w:val="00F216A7"/>
    <w:rsid w:val="00F332CF"/>
    <w:rsid w:val="00F343CA"/>
    <w:rsid w:val="00F459D2"/>
    <w:rsid w:val="00F85FB1"/>
    <w:rsid w:val="00F919E4"/>
    <w:rsid w:val="00F948F2"/>
    <w:rsid w:val="00F95736"/>
    <w:rsid w:val="00FD3856"/>
    <w:rsid w:val="00FD527E"/>
    <w:rsid w:val="00FD57CC"/>
    <w:rsid w:val="00FE6896"/>
    <w:rsid w:val="00FE694F"/>
    <w:rsid w:val="00FF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C525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F1ED6D59896C59A18EBF7A12DA2504AC87C34AF6B81A1B142E0382C84BEF8P7N8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F1ED6D59896C59A18EBF7A12DA2504AC87C34AF6B81A1B142E0382C84BEF8P7N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A4A7F2674929F072FE7E95ABB53D12CF4835949C47E924860D0A00D1769E3AFE9103D2F51DE816R7u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D64A4-4430-46A4-967F-856116A8E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2144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Усенок</cp:lastModifiedBy>
  <cp:revision>12</cp:revision>
  <cp:lastPrinted>2014-12-18T03:43:00Z</cp:lastPrinted>
  <dcterms:created xsi:type="dcterms:W3CDTF">2014-11-15T09:13:00Z</dcterms:created>
  <dcterms:modified xsi:type="dcterms:W3CDTF">2014-12-18T03:44:00Z</dcterms:modified>
</cp:coreProperties>
</file>