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1DC" w:rsidRPr="0021351B" w:rsidRDefault="000771DC" w:rsidP="000771DC">
      <w:pPr>
        <w:widowControl w:val="0"/>
        <w:autoSpaceDE w:val="0"/>
        <w:ind w:left="5387"/>
        <w:rPr>
          <w:sz w:val="26"/>
          <w:szCs w:val="26"/>
        </w:rPr>
      </w:pPr>
      <w:r w:rsidRPr="0021351B">
        <w:rPr>
          <w:sz w:val="26"/>
          <w:szCs w:val="26"/>
        </w:rPr>
        <w:t>Приложение</w:t>
      </w:r>
    </w:p>
    <w:p w:rsidR="000771DC" w:rsidRPr="0021351B" w:rsidRDefault="000771DC" w:rsidP="000771DC">
      <w:pPr>
        <w:widowControl w:val="0"/>
        <w:autoSpaceDE w:val="0"/>
        <w:ind w:left="5387"/>
        <w:rPr>
          <w:sz w:val="26"/>
          <w:szCs w:val="26"/>
        </w:rPr>
      </w:pPr>
      <w:r w:rsidRPr="0021351B">
        <w:rPr>
          <w:sz w:val="26"/>
          <w:szCs w:val="26"/>
        </w:rPr>
        <w:t xml:space="preserve">к постановлению </w:t>
      </w:r>
    </w:p>
    <w:p w:rsidR="000771DC" w:rsidRPr="0021351B" w:rsidRDefault="000771DC" w:rsidP="000771DC">
      <w:pPr>
        <w:widowControl w:val="0"/>
        <w:autoSpaceDE w:val="0"/>
        <w:ind w:left="5387"/>
        <w:rPr>
          <w:sz w:val="26"/>
          <w:szCs w:val="26"/>
        </w:rPr>
      </w:pPr>
      <w:r w:rsidRPr="0021351B">
        <w:rPr>
          <w:sz w:val="26"/>
          <w:szCs w:val="26"/>
        </w:rPr>
        <w:t>Администрации города Норильска</w:t>
      </w:r>
    </w:p>
    <w:p w:rsidR="000771DC" w:rsidRPr="0021351B" w:rsidRDefault="00123AC6" w:rsidP="000771DC">
      <w:pPr>
        <w:widowControl w:val="0"/>
        <w:autoSpaceDE w:val="0"/>
        <w:ind w:left="5387"/>
        <w:rPr>
          <w:sz w:val="26"/>
          <w:szCs w:val="26"/>
        </w:rPr>
      </w:pPr>
      <w:r>
        <w:rPr>
          <w:sz w:val="26"/>
          <w:szCs w:val="26"/>
        </w:rPr>
        <w:t>от 19.12.2025</w:t>
      </w:r>
      <w:bookmarkStart w:id="0" w:name="_GoBack"/>
      <w:bookmarkEnd w:id="0"/>
      <w:r>
        <w:rPr>
          <w:sz w:val="26"/>
          <w:szCs w:val="26"/>
        </w:rPr>
        <w:t xml:space="preserve"> № 538</w:t>
      </w:r>
    </w:p>
    <w:p w:rsidR="000771DC" w:rsidRPr="0021351B" w:rsidRDefault="000771DC" w:rsidP="000771DC">
      <w:pPr>
        <w:widowControl w:val="0"/>
        <w:autoSpaceDE w:val="0"/>
        <w:ind w:left="5387"/>
        <w:rPr>
          <w:sz w:val="26"/>
          <w:szCs w:val="26"/>
        </w:rPr>
      </w:pPr>
    </w:p>
    <w:p w:rsidR="000771DC" w:rsidRPr="0021351B" w:rsidRDefault="000771DC" w:rsidP="000771DC">
      <w:pPr>
        <w:widowControl w:val="0"/>
        <w:autoSpaceDE w:val="0"/>
        <w:ind w:left="5387"/>
        <w:rPr>
          <w:sz w:val="26"/>
          <w:szCs w:val="26"/>
        </w:rPr>
      </w:pPr>
    </w:p>
    <w:p w:rsidR="000771DC" w:rsidRPr="0021351B" w:rsidRDefault="000771DC" w:rsidP="000771DC">
      <w:pPr>
        <w:widowControl w:val="0"/>
        <w:autoSpaceDE w:val="0"/>
        <w:ind w:left="5387"/>
        <w:rPr>
          <w:sz w:val="26"/>
          <w:szCs w:val="26"/>
        </w:rPr>
      </w:pPr>
      <w:r w:rsidRPr="0021351B">
        <w:rPr>
          <w:sz w:val="26"/>
          <w:szCs w:val="26"/>
        </w:rPr>
        <w:t>УТВЕРЖДЕН</w:t>
      </w:r>
      <w:r w:rsidR="00304BC3">
        <w:rPr>
          <w:sz w:val="26"/>
          <w:szCs w:val="26"/>
        </w:rPr>
        <w:t>А</w:t>
      </w:r>
    </w:p>
    <w:p w:rsidR="000771DC" w:rsidRPr="0021351B" w:rsidRDefault="000771DC" w:rsidP="000771DC">
      <w:pPr>
        <w:pStyle w:val="ConsPlusNormal"/>
        <w:ind w:left="5387"/>
        <w:rPr>
          <w:rFonts w:ascii="Times New Roman" w:hAnsi="Times New Roman" w:cs="Times New Roman"/>
          <w:sz w:val="26"/>
          <w:szCs w:val="26"/>
        </w:rPr>
      </w:pPr>
      <w:r w:rsidRPr="0021351B">
        <w:rPr>
          <w:rFonts w:ascii="Times New Roman" w:hAnsi="Times New Roman" w:cs="Times New Roman"/>
          <w:sz w:val="26"/>
          <w:szCs w:val="26"/>
        </w:rPr>
        <w:t>постановлением Администрации</w:t>
      </w:r>
    </w:p>
    <w:p w:rsidR="000771DC" w:rsidRPr="0021351B" w:rsidRDefault="000771DC" w:rsidP="000771DC">
      <w:pPr>
        <w:pStyle w:val="ConsPlusNormal"/>
        <w:ind w:left="5387"/>
        <w:rPr>
          <w:rFonts w:ascii="Times New Roman" w:hAnsi="Times New Roman" w:cs="Times New Roman"/>
          <w:sz w:val="26"/>
          <w:szCs w:val="26"/>
        </w:rPr>
      </w:pPr>
      <w:r w:rsidRPr="0021351B">
        <w:rPr>
          <w:rFonts w:ascii="Times New Roman" w:hAnsi="Times New Roman" w:cs="Times New Roman"/>
          <w:sz w:val="26"/>
          <w:szCs w:val="26"/>
        </w:rPr>
        <w:t>города Норильска</w:t>
      </w:r>
    </w:p>
    <w:p w:rsidR="000771DC" w:rsidRPr="0021351B" w:rsidRDefault="000771DC" w:rsidP="000771DC">
      <w:pPr>
        <w:pStyle w:val="ConsPlusNormal"/>
        <w:ind w:left="5387"/>
        <w:rPr>
          <w:rFonts w:ascii="Times New Roman" w:hAnsi="Times New Roman" w:cs="Times New Roman"/>
          <w:sz w:val="26"/>
          <w:szCs w:val="26"/>
        </w:rPr>
      </w:pPr>
      <w:r w:rsidRPr="0021351B">
        <w:rPr>
          <w:rFonts w:ascii="Times New Roman" w:hAnsi="Times New Roman" w:cs="Times New Roman"/>
          <w:sz w:val="26"/>
          <w:szCs w:val="26"/>
        </w:rPr>
        <w:t>от 07.12.2016 № 585</w:t>
      </w:r>
    </w:p>
    <w:p w:rsidR="000771DC" w:rsidRPr="0021351B" w:rsidRDefault="000771DC" w:rsidP="000771DC">
      <w:pPr>
        <w:widowControl w:val="0"/>
        <w:autoSpaceDE w:val="0"/>
        <w:autoSpaceDN w:val="0"/>
        <w:adjustRightInd w:val="0"/>
        <w:jc w:val="center"/>
        <w:rPr>
          <w:rFonts w:eastAsia="Calibri"/>
          <w:sz w:val="26"/>
          <w:szCs w:val="26"/>
          <w:lang w:eastAsia="en-US"/>
        </w:rPr>
      </w:pPr>
    </w:p>
    <w:p w:rsidR="000771DC" w:rsidRPr="006C7CC4" w:rsidRDefault="000771DC" w:rsidP="000771DC">
      <w:pPr>
        <w:widowControl w:val="0"/>
        <w:autoSpaceDE w:val="0"/>
        <w:autoSpaceDN w:val="0"/>
        <w:adjustRightInd w:val="0"/>
        <w:jc w:val="center"/>
        <w:rPr>
          <w:rFonts w:eastAsia="Calibri"/>
          <w:sz w:val="26"/>
          <w:szCs w:val="26"/>
          <w:lang w:eastAsia="en-US"/>
        </w:rPr>
      </w:pPr>
      <w:r w:rsidRPr="006C7CC4">
        <w:rPr>
          <w:rFonts w:eastAsia="Calibri"/>
          <w:sz w:val="26"/>
          <w:szCs w:val="26"/>
          <w:lang w:eastAsia="en-US"/>
        </w:rPr>
        <w:t>Муниципальная программа «Реформирование и модернизация жилищно-</w:t>
      </w:r>
    </w:p>
    <w:p w:rsidR="000771DC" w:rsidRPr="006C7CC4" w:rsidRDefault="000771DC" w:rsidP="000771DC">
      <w:pPr>
        <w:widowControl w:val="0"/>
        <w:autoSpaceDE w:val="0"/>
        <w:autoSpaceDN w:val="0"/>
        <w:adjustRightInd w:val="0"/>
        <w:jc w:val="center"/>
        <w:rPr>
          <w:rFonts w:eastAsia="Calibri"/>
          <w:sz w:val="26"/>
          <w:szCs w:val="26"/>
          <w:lang w:eastAsia="en-US"/>
        </w:rPr>
      </w:pPr>
      <w:r w:rsidRPr="006C7CC4">
        <w:rPr>
          <w:rFonts w:eastAsia="Calibri"/>
          <w:sz w:val="26"/>
          <w:szCs w:val="26"/>
          <w:lang w:eastAsia="en-US"/>
        </w:rPr>
        <w:t>коммунального хозяйства и повышение энергетической эффективности»</w:t>
      </w:r>
    </w:p>
    <w:p w:rsidR="000771DC" w:rsidRPr="006C7CC4" w:rsidRDefault="000771DC" w:rsidP="000771DC">
      <w:pPr>
        <w:widowControl w:val="0"/>
        <w:autoSpaceDE w:val="0"/>
        <w:autoSpaceDN w:val="0"/>
        <w:adjustRightInd w:val="0"/>
        <w:jc w:val="center"/>
        <w:rPr>
          <w:rFonts w:eastAsia="Calibri"/>
          <w:sz w:val="26"/>
          <w:szCs w:val="26"/>
          <w:lang w:eastAsia="en-US"/>
        </w:rPr>
      </w:pPr>
    </w:p>
    <w:p w:rsidR="000771DC" w:rsidRPr="006C7CC4" w:rsidRDefault="000771DC" w:rsidP="000771DC">
      <w:pPr>
        <w:widowControl w:val="0"/>
        <w:autoSpaceDE w:val="0"/>
        <w:autoSpaceDN w:val="0"/>
        <w:adjustRightInd w:val="0"/>
        <w:jc w:val="center"/>
        <w:rPr>
          <w:rFonts w:eastAsia="Calibri"/>
          <w:sz w:val="26"/>
          <w:szCs w:val="26"/>
          <w:lang w:eastAsia="en-US"/>
        </w:rPr>
      </w:pPr>
      <w:r w:rsidRPr="006C7CC4">
        <w:rPr>
          <w:rFonts w:eastAsia="Calibri"/>
          <w:sz w:val="26"/>
          <w:szCs w:val="26"/>
          <w:lang w:eastAsia="en-US"/>
        </w:rPr>
        <w:t>1. Паспорт муниципальной программы</w:t>
      </w:r>
    </w:p>
    <w:p w:rsidR="000771DC" w:rsidRPr="006C7CC4" w:rsidRDefault="000771DC" w:rsidP="000771DC">
      <w:pPr>
        <w:widowControl w:val="0"/>
        <w:autoSpaceDE w:val="0"/>
        <w:autoSpaceDN w:val="0"/>
        <w:adjustRightInd w:val="0"/>
        <w:jc w:val="center"/>
        <w:rPr>
          <w:rFonts w:eastAsia="Calibri"/>
          <w:sz w:val="26"/>
          <w:szCs w:val="26"/>
          <w:lang w:eastAsia="en-US"/>
        </w:rPr>
      </w:pPr>
      <w:r w:rsidRPr="006C7CC4">
        <w:rPr>
          <w:rFonts w:eastAsia="Calibri"/>
          <w:sz w:val="26"/>
          <w:szCs w:val="26"/>
          <w:lang w:eastAsia="en-US"/>
        </w:rPr>
        <w:t>«Реформирование и модернизация жилищно-коммунального</w:t>
      </w:r>
    </w:p>
    <w:p w:rsidR="000771DC" w:rsidRPr="006C7CC4" w:rsidRDefault="000771DC" w:rsidP="000771DC">
      <w:pPr>
        <w:widowControl w:val="0"/>
        <w:autoSpaceDE w:val="0"/>
        <w:autoSpaceDN w:val="0"/>
        <w:adjustRightInd w:val="0"/>
        <w:jc w:val="center"/>
        <w:rPr>
          <w:rFonts w:eastAsia="Calibri"/>
          <w:sz w:val="26"/>
          <w:szCs w:val="26"/>
          <w:lang w:eastAsia="en-US"/>
        </w:rPr>
      </w:pPr>
      <w:r w:rsidRPr="006C7CC4">
        <w:rPr>
          <w:rFonts w:eastAsia="Calibri"/>
          <w:sz w:val="26"/>
          <w:szCs w:val="26"/>
          <w:lang w:eastAsia="en-US"/>
        </w:rPr>
        <w:t>хозяйства и повышение энергетической эффективности»</w:t>
      </w:r>
    </w:p>
    <w:p w:rsidR="000771DC" w:rsidRPr="006C7CC4" w:rsidRDefault="000771DC" w:rsidP="000771DC">
      <w:pPr>
        <w:widowControl w:val="0"/>
        <w:autoSpaceDE w:val="0"/>
        <w:autoSpaceDN w:val="0"/>
        <w:adjustRightInd w:val="0"/>
        <w:jc w:val="center"/>
        <w:rPr>
          <w:rFonts w:eastAsia="Calibri"/>
          <w:sz w:val="26"/>
          <w:szCs w:val="26"/>
          <w:lang w:eastAsia="en-US"/>
        </w:rPr>
      </w:pPr>
      <w:r w:rsidRPr="006C7CC4">
        <w:rPr>
          <w:rFonts w:eastAsia="Calibri"/>
          <w:sz w:val="26"/>
          <w:szCs w:val="26"/>
          <w:lang w:eastAsia="en-US"/>
        </w:rPr>
        <w:t>(далее – МП)</w:t>
      </w:r>
    </w:p>
    <w:p w:rsidR="000771DC" w:rsidRPr="006C7CC4" w:rsidRDefault="000771DC" w:rsidP="000771DC">
      <w:pPr>
        <w:widowControl w:val="0"/>
        <w:autoSpaceDE w:val="0"/>
        <w:autoSpaceDN w:val="0"/>
        <w:adjustRightInd w:val="0"/>
        <w:jc w:val="center"/>
        <w:rPr>
          <w:rFonts w:eastAsia="Calibri"/>
          <w:sz w:val="26"/>
          <w:szCs w:val="26"/>
          <w:lang w:eastAsia="en-US"/>
        </w:rPr>
      </w:pPr>
    </w:p>
    <w:tbl>
      <w:tblPr>
        <w:tblW w:w="956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89"/>
        <w:gridCol w:w="7371"/>
      </w:tblGrid>
      <w:tr w:rsidR="000771DC" w:rsidRPr="006C7CC4" w:rsidTr="00DC5F53">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Основание для разработки МП (наименование, номер и дата правового акта, утверждающего перечень МП)</w:t>
            </w:r>
          </w:p>
        </w:tc>
        <w:tc>
          <w:tcPr>
            <w:tcW w:w="7371" w:type="dxa"/>
          </w:tcPr>
          <w:p w:rsidR="000771DC" w:rsidRPr="006C7CC4" w:rsidRDefault="000771DC" w:rsidP="00DC5F53">
            <w:pPr>
              <w:widowControl w:val="0"/>
              <w:autoSpaceDE w:val="0"/>
              <w:autoSpaceDN w:val="0"/>
              <w:adjustRightInd w:val="0"/>
              <w:rPr>
                <w:sz w:val="26"/>
                <w:szCs w:val="26"/>
              </w:rPr>
            </w:pPr>
            <w:r w:rsidRPr="006C7CC4">
              <w:rPr>
                <w:sz w:val="26"/>
                <w:szCs w:val="26"/>
              </w:rPr>
              <w:t>Распоряжение Администрации города Норильска от 19.07.2013 № 3864 «Об утверждении Перечня муниципальных программ муниципального образования город Норильск»</w:t>
            </w:r>
          </w:p>
        </w:tc>
      </w:tr>
      <w:tr w:rsidR="000771DC" w:rsidRPr="006C7CC4" w:rsidTr="00DC5F53">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Заказчик МП</w:t>
            </w:r>
          </w:p>
        </w:tc>
        <w:tc>
          <w:tcPr>
            <w:tcW w:w="7371" w:type="dxa"/>
          </w:tcPr>
          <w:p w:rsidR="000771DC" w:rsidRPr="006C7CC4" w:rsidRDefault="000771DC" w:rsidP="00DC5F53">
            <w:pPr>
              <w:widowControl w:val="0"/>
              <w:autoSpaceDE w:val="0"/>
              <w:autoSpaceDN w:val="0"/>
              <w:adjustRightInd w:val="0"/>
              <w:rPr>
                <w:sz w:val="26"/>
                <w:szCs w:val="26"/>
              </w:rPr>
            </w:pPr>
            <w:r w:rsidRPr="006C7CC4">
              <w:rPr>
                <w:sz w:val="26"/>
                <w:szCs w:val="26"/>
              </w:rPr>
              <w:t>Администрация города Норильска</w:t>
            </w:r>
          </w:p>
        </w:tc>
      </w:tr>
      <w:tr w:rsidR="000771DC" w:rsidRPr="006C7CC4" w:rsidTr="00DC5F53">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Ответственный исполнитель (разработчик) МП</w:t>
            </w:r>
          </w:p>
        </w:tc>
        <w:tc>
          <w:tcPr>
            <w:tcW w:w="7371" w:type="dxa"/>
          </w:tcPr>
          <w:p w:rsidR="000771DC" w:rsidRPr="006C7CC4" w:rsidRDefault="000771DC" w:rsidP="00DC5F53">
            <w:pPr>
              <w:widowControl w:val="0"/>
              <w:autoSpaceDE w:val="0"/>
              <w:autoSpaceDN w:val="0"/>
              <w:adjustRightInd w:val="0"/>
              <w:rPr>
                <w:sz w:val="26"/>
                <w:szCs w:val="26"/>
              </w:rPr>
            </w:pPr>
            <w:r w:rsidRPr="006C7CC4">
              <w:rPr>
                <w:sz w:val="26"/>
                <w:szCs w:val="26"/>
              </w:rPr>
              <w:t>Управление городского хозяйства Администрации города Норильска (МКУ «УЖКХ»)</w:t>
            </w:r>
          </w:p>
        </w:tc>
      </w:tr>
      <w:tr w:rsidR="000771DC" w:rsidRPr="006C7CC4" w:rsidTr="00DC5F53">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Участник МП</w:t>
            </w:r>
          </w:p>
        </w:tc>
        <w:tc>
          <w:tcPr>
            <w:tcW w:w="7371" w:type="dxa"/>
          </w:tcPr>
          <w:p w:rsidR="000771DC" w:rsidRPr="006C7CC4" w:rsidRDefault="000771DC" w:rsidP="002260C5">
            <w:pPr>
              <w:widowControl w:val="0"/>
              <w:autoSpaceDE w:val="0"/>
              <w:autoSpaceDN w:val="0"/>
              <w:adjustRightInd w:val="0"/>
              <w:jc w:val="both"/>
              <w:rPr>
                <w:sz w:val="26"/>
                <w:szCs w:val="26"/>
              </w:rPr>
            </w:pPr>
            <w:r w:rsidRPr="006C7CC4">
              <w:rPr>
                <w:sz w:val="26"/>
                <w:szCs w:val="26"/>
              </w:rPr>
              <w:t xml:space="preserve">Управление по спорту Администрации города Норильска, Управление общего и дошкольного образования Администрации города Норильска, Управление городского хозяйства </w:t>
            </w:r>
            <w:r w:rsidR="002260C5" w:rsidRPr="006C7CC4">
              <w:rPr>
                <w:sz w:val="26"/>
                <w:szCs w:val="26"/>
              </w:rPr>
              <w:t>Администрации города Норильска</w:t>
            </w:r>
          </w:p>
        </w:tc>
      </w:tr>
      <w:tr w:rsidR="000771DC" w:rsidRPr="006C7CC4" w:rsidTr="00DC5F53">
        <w:trPr>
          <w:trHeight w:val="881"/>
        </w:trPr>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Подпрограммы МП и отдельные мероприятия МП</w:t>
            </w:r>
          </w:p>
        </w:tc>
        <w:tc>
          <w:tcPr>
            <w:tcW w:w="7371" w:type="dxa"/>
          </w:tcPr>
          <w:p w:rsidR="000771DC" w:rsidRPr="006C7CC4" w:rsidRDefault="000771DC" w:rsidP="00DC5F53">
            <w:pPr>
              <w:tabs>
                <w:tab w:val="left" w:pos="993"/>
              </w:tabs>
              <w:jc w:val="both"/>
              <w:rPr>
                <w:sz w:val="26"/>
                <w:szCs w:val="26"/>
              </w:rPr>
            </w:pPr>
            <w:r w:rsidRPr="006C7CC4">
              <w:rPr>
                <w:sz w:val="26"/>
                <w:szCs w:val="26"/>
              </w:rPr>
              <w:t>- подпрограмма 2 «Организация проведения ремонта многоквартирных домов»;</w:t>
            </w:r>
          </w:p>
          <w:p w:rsidR="000771DC" w:rsidRPr="006C7CC4" w:rsidRDefault="000771DC" w:rsidP="00DC5F53">
            <w:pPr>
              <w:tabs>
                <w:tab w:val="left" w:pos="993"/>
              </w:tabs>
              <w:jc w:val="both"/>
              <w:rPr>
                <w:sz w:val="26"/>
                <w:szCs w:val="26"/>
              </w:rPr>
            </w:pPr>
            <w:r w:rsidRPr="006C7CC4">
              <w:rPr>
                <w:sz w:val="26"/>
                <w:szCs w:val="26"/>
              </w:rPr>
              <w:t>- подпрограмма 3 «</w:t>
            </w:r>
            <w:proofErr w:type="spellStart"/>
            <w:r w:rsidRPr="006C7CC4">
              <w:rPr>
                <w:sz w:val="26"/>
                <w:szCs w:val="26"/>
              </w:rPr>
              <w:t>Энергоэффективность</w:t>
            </w:r>
            <w:proofErr w:type="spellEnd"/>
            <w:r w:rsidRPr="006C7CC4">
              <w:rPr>
                <w:sz w:val="26"/>
                <w:szCs w:val="26"/>
              </w:rPr>
              <w:t xml:space="preserve"> и развитие энергетики»;</w:t>
            </w:r>
          </w:p>
          <w:p w:rsidR="000771DC" w:rsidRPr="006C7CC4" w:rsidRDefault="000771DC" w:rsidP="00DC5F53">
            <w:pPr>
              <w:tabs>
                <w:tab w:val="left" w:pos="993"/>
              </w:tabs>
              <w:jc w:val="both"/>
              <w:rPr>
                <w:sz w:val="26"/>
                <w:szCs w:val="26"/>
              </w:rPr>
            </w:pPr>
            <w:r w:rsidRPr="006C7CC4">
              <w:rPr>
                <w:sz w:val="26"/>
                <w:szCs w:val="26"/>
              </w:rPr>
              <w:t>- подпрограмма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w:t>
            </w:r>
          </w:p>
          <w:p w:rsidR="000771DC" w:rsidRPr="006C7CC4" w:rsidRDefault="00521BCF" w:rsidP="00DC5F53">
            <w:pPr>
              <w:tabs>
                <w:tab w:val="left" w:pos="993"/>
              </w:tabs>
              <w:jc w:val="both"/>
              <w:rPr>
                <w:sz w:val="26"/>
                <w:szCs w:val="26"/>
              </w:rPr>
            </w:pPr>
            <w:r w:rsidRPr="006C7CC4">
              <w:rPr>
                <w:sz w:val="26"/>
                <w:szCs w:val="26"/>
              </w:rPr>
              <w:t xml:space="preserve">- отдельное мероприятие 1 </w:t>
            </w:r>
            <w:r w:rsidR="000771DC" w:rsidRPr="006C7CC4">
              <w:rPr>
                <w:sz w:val="26"/>
                <w:szCs w:val="26"/>
              </w:rPr>
              <w:t>«Обеспечение выполнения функций органов местного самоуправления в области жилищно-коммунального хозяйства»;</w:t>
            </w:r>
          </w:p>
          <w:p w:rsidR="000771DC" w:rsidRPr="006C7CC4" w:rsidRDefault="00521BCF" w:rsidP="00DC5F53">
            <w:pPr>
              <w:tabs>
                <w:tab w:val="left" w:pos="993"/>
              </w:tabs>
              <w:jc w:val="both"/>
              <w:rPr>
                <w:sz w:val="26"/>
                <w:szCs w:val="26"/>
              </w:rPr>
            </w:pPr>
            <w:r w:rsidRPr="006C7CC4">
              <w:rPr>
                <w:sz w:val="26"/>
                <w:szCs w:val="26"/>
              </w:rPr>
              <w:lastRenderedPageBreak/>
              <w:t xml:space="preserve">- отдельное мероприятие 2 </w:t>
            </w:r>
            <w:r w:rsidR="000771DC" w:rsidRPr="006C7CC4">
              <w:rPr>
                <w:sz w:val="26"/>
                <w:szCs w:val="26"/>
              </w:rPr>
              <w:t>«Предоставление компенсации части платы граждан за коммунальные услуги»;</w:t>
            </w:r>
          </w:p>
          <w:p w:rsidR="000771DC" w:rsidRPr="006C7CC4" w:rsidRDefault="00521BCF" w:rsidP="00DC5F53">
            <w:pPr>
              <w:tabs>
                <w:tab w:val="left" w:pos="993"/>
              </w:tabs>
              <w:jc w:val="both"/>
              <w:rPr>
                <w:sz w:val="26"/>
                <w:szCs w:val="26"/>
              </w:rPr>
            </w:pPr>
            <w:r w:rsidRPr="006C7CC4">
              <w:rPr>
                <w:sz w:val="26"/>
                <w:szCs w:val="26"/>
              </w:rPr>
              <w:t xml:space="preserve">- отдельное мероприятие 4 </w:t>
            </w:r>
            <w:r w:rsidR="000771DC" w:rsidRPr="006C7CC4">
              <w:rPr>
                <w:sz w:val="26"/>
                <w:szCs w:val="26"/>
              </w:rPr>
              <w:t>«Поддержание консервации выселенных аварийных многоквартирных домов, отдельных выселенных аварийных подъездов в многоквартирных домах, признанных в установленном порядке аварийными, установка баннеров на фасады выселенных многоквартирных домов»;</w:t>
            </w:r>
          </w:p>
          <w:p w:rsidR="000771DC" w:rsidRPr="006C7CC4" w:rsidRDefault="000771DC" w:rsidP="00DC5F53">
            <w:pPr>
              <w:tabs>
                <w:tab w:val="left" w:pos="993"/>
              </w:tabs>
              <w:jc w:val="both"/>
              <w:rPr>
                <w:sz w:val="26"/>
                <w:szCs w:val="26"/>
              </w:rPr>
            </w:pPr>
            <w:r w:rsidRPr="006C7CC4">
              <w:rPr>
                <w:sz w:val="26"/>
                <w:szCs w:val="26"/>
              </w:rPr>
              <w:t>- отдельное мероприятие 5 «Разработка и последующая актуализация схем теплоснабжения, водоснабжения и водоотведения, порядка (плана) действий по ликвидации последствий аварийных ситуаций в сфере теплоснабжения муниципального образования город Норильск»;</w:t>
            </w:r>
          </w:p>
          <w:p w:rsidR="000771DC" w:rsidRPr="006C7CC4" w:rsidRDefault="00521BCF" w:rsidP="00DC5F53">
            <w:pPr>
              <w:tabs>
                <w:tab w:val="left" w:pos="993"/>
              </w:tabs>
              <w:jc w:val="both"/>
              <w:rPr>
                <w:sz w:val="26"/>
                <w:szCs w:val="26"/>
              </w:rPr>
            </w:pPr>
            <w:r w:rsidRPr="006C7CC4">
              <w:rPr>
                <w:sz w:val="26"/>
                <w:szCs w:val="26"/>
              </w:rPr>
              <w:t xml:space="preserve">- отдельное мероприятие 6 </w:t>
            </w:r>
            <w:r w:rsidR="000771DC" w:rsidRPr="006C7CC4">
              <w:rPr>
                <w:sz w:val="26"/>
                <w:szCs w:val="26"/>
              </w:rPr>
              <w:t>«Субсидия муниципальному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w:t>
            </w:r>
          </w:p>
          <w:p w:rsidR="00687F6B" w:rsidRPr="006C7CC4" w:rsidRDefault="00687F6B" w:rsidP="00687F6B">
            <w:pPr>
              <w:tabs>
                <w:tab w:val="left" w:pos="993"/>
              </w:tabs>
              <w:jc w:val="both"/>
              <w:rPr>
                <w:sz w:val="26"/>
                <w:szCs w:val="26"/>
              </w:rPr>
            </w:pPr>
            <w:r w:rsidRPr="006C7CC4">
              <w:rPr>
                <w:sz w:val="26"/>
                <w:szCs w:val="26"/>
              </w:rPr>
              <w:t>- отдельное мероприятие 10 «Разработка и последующая актуализация программы комплексного развития систем коммунальной инфраструктуры муниципального образования город Норильск»;</w:t>
            </w:r>
          </w:p>
          <w:p w:rsidR="000771DC" w:rsidRPr="006C7CC4" w:rsidRDefault="000771DC" w:rsidP="00521BCF">
            <w:pPr>
              <w:tabs>
                <w:tab w:val="left" w:pos="993"/>
              </w:tabs>
              <w:jc w:val="both"/>
              <w:rPr>
                <w:sz w:val="26"/>
                <w:szCs w:val="26"/>
              </w:rPr>
            </w:pPr>
            <w:r w:rsidRPr="006C7CC4">
              <w:rPr>
                <w:sz w:val="26"/>
                <w:szCs w:val="26"/>
              </w:rPr>
              <w:t>- отдельное мероприятие 11 «Субсидия муниципальному унитарному предприятию муниципального образования город Норильск «Коммунальные объединенные системы» на осуществление капитальных вложений в объекты капитального строительства муниципальной собственности муниципального образования город Норильск в целях проведения строительства (реконструкции) объектов коммунальной инфраструктуры, в том числе коллекторного хозяйства.</w:t>
            </w:r>
          </w:p>
        </w:tc>
      </w:tr>
      <w:tr w:rsidR="000771DC" w:rsidRPr="006C7CC4" w:rsidTr="00DC5F53">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lastRenderedPageBreak/>
              <w:t>Цели МП</w:t>
            </w:r>
          </w:p>
        </w:tc>
        <w:tc>
          <w:tcPr>
            <w:tcW w:w="7371" w:type="dxa"/>
          </w:tcPr>
          <w:p w:rsidR="000771DC" w:rsidRPr="006C7CC4" w:rsidRDefault="000771DC" w:rsidP="00DC5F53">
            <w:pPr>
              <w:widowControl w:val="0"/>
              <w:autoSpaceDE w:val="0"/>
              <w:autoSpaceDN w:val="0"/>
              <w:adjustRightInd w:val="0"/>
              <w:rPr>
                <w:sz w:val="26"/>
                <w:szCs w:val="26"/>
              </w:rPr>
            </w:pPr>
            <w:r w:rsidRPr="006C7CC4">
              <w:rPr>
                <w:sz w:val="26"/>
                <w:szCs w:val="26"/>
              </w:rPr>
              <w:t>- комплексное решение проблем устойчивого функционирования и развития жилищно-коммунального хозяйства, обеспечивающего безопасные и комфортные условия проживания;</w:t>
            </w:r>
          </w:p>
          <w:p w:rsidR="000771DC" w:rsidRPr="006C7CC4" w:rsidRDefault="000771DC" w:rsidP="00DC5F53">
            <w:pPr>
              <w:widowControl w:val="0"/>
              <w:autoSpaceDE w:val="0"/>
              <w:autoSpaceDN w:val="0"/>
              <w:adjustRightInd w:val="0"/>
              <w:rPr>
                <w:sz w:val="26"/>
                <w:szCs w:val="26"/>
              </w:rPr>
            </w:pPr>
            <w:r w:rsidRPr="006C7CC4">
              <w:rPr>
                <w:sz w:val="26"/>
                <w:szCs w:val="26"/>
              </w:rPr>
              <w:t>- повышение качества и надежности предоставления жилищно-коммунальных услуг;</w:t>
            </w:r>
          </w:p>
          <w:p w:rsidR="000771DC" w:rsidRPr="006C7CC4" w:rsidRDefault="000771DC" w:rsidP="00DC5F53">
            <w:pPr>
              <w:widowControl w:val="0"/>
              <w:autoSpaceDE w:val="0"/>
              <w:autoSpaceDN w:val="0"/>
              <w:adjustRightInd w:val="0"/>
              <w:rPr>
                <w:sz w:val="26"/>
                <w:szCs w:val="26"/>
              </w:rPr>
            </w:pPr>
            <w:r w:rsidRPr="006C7CC4">
              <w:rPr>
                <w:sz w:val="26"/>
                <w:szCs w:val="26"/>
              </w:rPr>
              <w:t>- формирование целостности и эффективной системы управления энергосбережением и повышением энергетической эффективности</w:t>
            </w:r>
            <w:r w:rsidR="00025497" w:rsidRPr="006C7CC4">
              <w:rPr>
                <w:sz w:val="26"/>
                <w:szCs w:val="26"/>
              </w:rPr>
              <w:t>;</w:t>
            </w:r>
          </w:p>
        </w:tc>
      </w:tr>
      <w:tr w:rsidR="000771DC" w:rsidRPr="006C7CC4" w:rsidTr="00DC5F53">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Задачи МП</w:t>
            </w:r>
          </w:p>
        </w:tc>
        <w:tc>
          <w:tcPr>
            <w:tcW w:w="7371" w:type="dxa"/>
          </w:tcPr>
          <w:p w:rsidR="000771DC" w:rsidRPr="006C7CC4" w:rsidRDefault="000771DC" w:rsidP="00DC5F53">
            <w:pPr>
              <w:widowControl w:val="0"/>
              <w:autoSpaceDE w:val="0"/>
              <w:autoSpaceDN w:val="0"/>
              <w:adjustRightInd w:val="0"/>
              <w:rPr>
                <w:sz w:val="26"/>
                <w:szCs w:val="26"/>
              </w:rPr>
            </w:pPr>
            <w:r w:rsidRPr="006C7CC4">
              <w:rPr>
                <w:sz w:val="26"/>
                <w:szCs w:val="26"/>
              </w:rPr>
              <w:t>- модернизация и капитальный ремонт объектов коммунальной инфраструктуры и жилищного фонда;</w:t>
            </w:r>
          </w:p>
          <w:p w:rsidR="000771DC" w:rsidRPr="006C7CC4" w:rsidRDefault="000771DC" w:rsidP="00DC5F53">
            <w:pPr>
              <w:widowControl w:val="0"/>
              <w:autoSpaceDE w:val="0"/>
              <w:autoSpaceDN w:val="0"/>
              <w:adjustRightInd w:val="0"/>
              <w:rPr>
                <w:sz w:val="26"/>
                <w:szCs w:val="26"/>
              </w:rPr>
            </w:pPr>
            <w:r w:rsidRPr="006C7CC4">
              <w:rPr>
                <w:sz w:val="26"/>
                <w:szCs w:val="26"/>
              </w:rPr>
              <w:t>- обеспечение надежной эксплуатации жилищного фонда;</w:t>
            </w:r>
          </w:p>
          <w:p w:rsidR="000771DC" w:rsidRPr="006C7CC4" w:rsidRDefault="000771DC" w:rsidP="00DC5F53">
            <w:pPr>
              <w:widowControl w:val="0"/>
              <w:autoSpaceDE w:val="0"/>
              <w:autoSpaceDN w:val="0"/>
              <w:adjustRightInd w:val="0"/>
              <w:rPr>
                <w:sz w:val="26"/>
                <w:szCs w:val="26"/>
              </w:rPr>
            </w:pPr>
            <w:r w:rsidRPr="006C7CC4">
              <w:rPr>
                <w:sz w:val="26"/>
                <w:szCs w:val="26"/>
              </w:rPr>
              <w:t>- обеспечение надежной эксплуатации объектов инженерной инфраструктуры;</w:t>
            </w:r>
          </w:p>
          <w:p w:rsidR="000771DC" w:rsidRPr="006C7CC4" w:rsidRDefault="000771DC" w:rsidP="00DC5F53">
            <w:pPr>
              <w:widowControl w:val="0"/>
              <w:autoSpaceDE w:val="0"/>
              <w:autoSpaceDN w:val="0"/>
              <w:adjustRightInd w:val="0"/>
              <w:rPr>
                <w:sz w:val="26"/>
                <w:szCs w:val="26"/>
              </w:rPr>
            </w:pPr>
            <w:r w:rsidRPr="006C7CC4">
              <w:rPr>
                <w:sz w:val="26"/>
                <w:szCs w:val="26"/>
              </w:rPr>
              <w:t>- стимулирование рационального потребления коммунальных услуг;</w:t>
            </w:r>
          </w:p>
          <w:p w:rsidR="000771DC" w:rsidRPr="006C7CC4" w:rsidRDefault="000771DC" w:rsidP="00DC5F53">
            <w:pPr>
              <w:widowControl w:val="0"/>
              <w:autoSpaceDE w:val="0"/>
              <w:autoSpaceDN w:val="0"/>
              <w:adjustRightInd w:val="0"/>
              <w:rPr>
                <w:sz w:val="26"/>
                <w:szCs w:val="26"/>
              </w:rPr>
            </w:pPr>
            <w:r w:rsidRPr="006C7CC4">
              <w:rPr>
                <w:sz w:val="26"/>
                <w:szCs w:val="26"/>
              </w:rPr>
              <w:lastRenderedPageBreak/>
              <w:t xml:space="preserve">- повышение энергосбережения и </w:t>
            </w:r>
            <w:proofErr w:type="spellStart"/>
            <w:r w:rsidRPr="006C7CC4">
              <w:rPr>
                <w:sz w:val="26"/>
                <w:szCs w:val="26"/>
              </w:rPr>
              <w:t>энергоэффективности</w:t>
            </w:r>
            <w:proofErr w:type="spellEnd"/>
            <w:r w:rsidR="00025497" w:rsidRPr="006C7CC4">
              <w:rPr>
                <w:sz w:val="26"/>
                <w:szCs w:val="26"/>
              </w:rPr>
              <w:t>.</w:t>
            </w:r>
          </w:p>
        </w:tc>
      </w:tr>
      <w:tr w:rsidR="000771DC" w:rsidRPr="006C7CC4" w:rsidTr="00DC5F53">
        <w:trPr>
          <w:trHeight w:val="391"/>
        </w:trPr>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lastRenderedPageBreak/>
              <w:t>Срок реализации МП</w:t>
            </w:r>
          </w:p>
        </w:tc>
        <w:tc>
          <w:tcPr>
            <w:tcW w:w="7371" w:type="dxa"/>
          </w:tcPr>
          <w:p w:rsidR="000771DC" w:rsidRPr="006C7CC4" w:rsidRDefault="00AE583F" w:rsidP="00DC5F53">
            <w:pPr>
              <w:widowControl w:val="0"/>
              <w:autoSpaceDE w:val="0"/>
              <w:autoSpaceDN w:val="0"/>
              <w:adjustRightInd w:val="0"/>
              <w:rPr>
                <w:sz w:val="26"/>
                <w:szCs w:val="26"/>
              </w:rPr>
            </w:pPr>
            <w:r w:rsidRPr="006C7CC4">
              <w:rPr>
                <w:sz w:val="26"/>
                <w:szCs w:val="26"/>
              </w:rPr>
              <w:t>2017 – 2028</w:t>
            </w:r>
            <w:r w:rsidR="000771DC" w:rsidRPr="006C7CC4">
              <w:rPr>
                <w:sz w:val="26"/>
                <w:szCs w:val="26"/>
              </w:rPr>
              <w:t xml:space="preserve"> годы</w:t>
            </w:r>
          </w:p>
        </w:tc>
      </w:tr>
      <w:tr w:rsidR="000771DC" w:rsidRPr="006C7CC4" w:rsidTr="00DC5F53">
        <w:trPr>
          <w:trHeight w:val="315"/>
        </w:trPr>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Объемы и источники финансирования МП по годам реализации (тыс. руб.)</w:t>
            </w:r>
          </w:p>
        </w:tc>
        <w:tc>
          <w:tcPr>
            <w:tcW w:w="7371" w:type="dxa"/>
          </w:tcPr>
          <w:p w:rsidR="00F77BCF" w:rsidRPr="006C7CC4" w:rsidRDefault="00F77BCF" w:rsidP="00F77BCF">
            <w:pPr>
              <w:autoSpaceDE w:val="0"/>
              <w:adjustRightInd w:val="0"/>
              <w:rPr>
                <w:sz w:val="26"/>
                <w:szCs w:val="26"/>
              </w:rPr>
            </w:pPr>
            <w:r w:rsidRPr="006C7CC4">
              <w:rPr>
                <w:sz w:val="26"/>
                <w:szCs w:val="26"/>
              </w:rPr>
              <w:t>Общий объем финансирования муниципальной программы на период 2017 - 202</w:t>
            </w:r>
            <w:r w:rsidR="00AE583F" w:rsidRPr="006C7CC4">
              <w:rPr>
                <w:sz w:val="26"/>
                <w:szCs w:val="26"/>
              </w:rPr>
              <w:t>8</w:t>
            </w:r>
            <w:r w:rsidRPr="006C7CC4">
              <w:rPr>
                <w:sz w:val="26"/>
                <w:szCs w:val="26"/>
              </w:rPr>
              <w:t xml:space="preserve"> годов за счет всех источников финансирования составит </w:t>
            </w:r>
            <w:r w:rsidR="00A16FEF" w:rsidRPr="006C7CC4">
              <w:rPr>
                <w:sz w:val="26"/>
                <w:szCs w:val="26"/>
              </w:rPr>
              <w:t>23 47</w:t>
            </w:r>
            <w:r w:rsidR="00635528" w:rsidRPr="006C7CC4">
              <w:rPr>
                <w:sz w:val="26"/>
                <w:szCs w:val="26"/>
              </w:rPr>
              <w:t>4</w:t>
            </w:r>
            <w:r w:rsidR="00A16FEF" w:rsidRPr="006C7CC4">
              <w:rPr>
                <w:sz w:val="26"/>
                <w:szCs w:val="26"/>
              </w:rPr>
              <w:t> </w:t>
            </w:r>
            <w:r w:rsidR="00635528" w:rsidRPr="006C7CC4">
              <w:rPr>
                <w:sz w:val="26"/>
                <w:szCs w:val="26"/>
              </w:rPr>
              <w:t>1</w:t>
            </w:r>
            <w:r w:rsidR="00A16FEF" w:rsidRPr="006C7CC4">
              <w:rPr>
                <w:sz w:val="26"/>
                <w:szCs w:val="26"/>
              </w:rPr>
              <w:t>75,3</w:t>
            </w:r>
            <w:r w:rsidRPr="006C7CC4">
              <w:rPr>
                <w:sz w:val="26"/>
                <w:szCs w:val="26"/>
              </w:rPr>
              <w:t xml:space="preserve"> тыс.руб.,</w:t>
            </w:r>
          </w:p>
          <w:p w:rsidR="00F77BCF" w:rsidRPr="006C7CC4" w:rsidRDefault="00F77BCF" w:rsidP="00F77BCF">
            <w:pPr>
              <w:autoSpaceDE w:val="0"/>
              <w:adjustRightInd w:val="0"/>
              <w:rPr>
                <w:sz w:val="26"/>
                <w:szCs w:val="26"/>
              </w:rPr>
            </w:pPr>
            <w:r w:rsidRPr="006C7CC4">
              <w:rPr>
                <w:sz w:val="26"/>
                <w:szCs w:val="26"/>
              </w:rPr>
              <w:t>в том числе за счет средств:</w:t>
            </w:r>
          </w:p>
          <w:p w:rsidR="00F77BCF" w:rsidRPr="006C7CC4" w:rsidRDefault="00F77BCF" w:rsidP="00F77BCF">
            <w:pPr>
              <w:autoSpaceDE w:val="0"/>
              <w:adjustRightInd w:val="0"/>
              <w:rPr>
                <w:sz w:val="26"/>
                <w:szCs w:val="26"/>
              </w:rPr>
            </w:pPr>
            <w:r w:rsidRPr="006C7CC4">
              <w:rPr>
                <w:sz w:val="26"/>
                <w:szCs w:val="26"/>
              </w:rPr>
              <w:t xml:space="preserve">- федерального бюджета </w:t>
            </w:r>
            <w:r w:rsidR="00521BCF" w:rsidRPr="006C7CC4">
              <w:rPr>
                <w:sz w:val="26"/>
                <w:szCs w:val="26"/>
              </w:rPr>
              <w:t>-</w:t>
            </w:r>
            <w:r w:rsidRPr="006C7CC4">
              <w:rPr>
                <w:sz w:val="26"/>
                <w:szCs w:val="26"/>
              </w:rPr>
              <w:t xml:space="preserve"> 592 023,2 </w:t>
            </w:r>
            <w:proofErr w:type="spellStart"/>
            <w:r w:rsidRPr="006C7CC4">
              <w:rPr>
                <w:sz w:val="26"/>
                <w:szCs w:val="26"/>
              </w:rPr>
              <w:t>тыс.руб</w:t>
            </w:r>
            <w:proofErr w:type="spellEnd"/>
            <w:r w:rsidRPr="006C7CC4">
              <w:rPr>
                <w:sz w:val="26"/>
                <w:szCs w:val="26"/>
              </w:rPr>
              <w:t>., в том числе по годам:</w:t>
            </w:r>
          </w:p>
          <w:p w:rsidR="00F77BCF" w:rsidRPr="006C7CC4" w:rsidRDefault="00F77BCF" w:rsidP="00F77BCF">
            <w:pPr>
              <w:autoSpaceDE w:val="0"/>
              <w:adjustRightInd w:val="0"/>
              <w:rPr>
                <w:sz w:val="26"/>
                <w:szCs w:val="26"/>
              </w:rPr>
            </w:pPr>
            <w:r w:rsidRPr="006C7CC4">
              <w:rPr>
                <w:sz w:val="26"/>
                <w:szCs w:val="26"/>
              </w:rPr>
              <w:t>2021 год - 29 700,0 тыс.руб.;</w:t>
            </w:r>
          </w:p>
          <w:p w:rsidR="00F77BCF" w:rsidRPr="006C7CC4" w:rsidRDefault="00F77BCF" w:rsidP="00F77BCF">
            <w:pPr>
              <w:autoSpaceDE w:val="0"/>
              <w:adjustRightInd w:val="0"/>
              <w:rPr>
                <w:sz w:val="26"/>
                <w:szCs w:val="26"/>
              </w:rPr>
            </w:pPr>
            <w:r w:rsidRPr="006C7CC4">
              <w:rPr>
                <w:sz w:val="26"/>
                <w:szCs w:val="26"/>
              </w:rPr>
              <w:t>2025 год – 562 323,2 тыс.руб.;</w:t>
            </w:r>
          </w:p>
          <w:p w:rsidR="00F77BCF" w:rsidRPr="006C7CC4" w:rsidRDefault="00F77BCF" w:rsidP="00F77BCF">
            <w:pPr>
              <w:autoSpaceDE w:val="0"/>
              <w:adjustRightInd w:val="0"/>
              <w:rPr>
                <w:sz w:val="26"/>
                <w:szCs w:val="26"/>
              </w:rPr>
            </w:pPr>
            <w:r w:rsidRPr="006C7CC4">
              <w:rPr>
                <w:sz w:val="26"/>
                <w:szCs w:val="26"/>
              </w:rPr>
              <w:t>- краевого бюджета – 3</w:t>
            </w:r>
            <w:r w:rsidR="00667A08" w:rsidRPr="006C7CC4">
              <w:rPr>
                <w:sz w:val="26"/>
                <w:szCs w:val="26"/>
              </w:rPr>
              <w:t> 430 379,9</w:t>
            </w:r>
            <w:r w:rsidRPr="006C7CC4">
              <w:rPr>
                <w:sz w:val="26"/>
                <w:szCs w:val="26"/>
              </w:rPr>
              <w:t xml:space="preserve"> тыс.руб., в том числе по годам:</w:t>
            </w:r>
          </w:p>
          <w:p w:rsidR="00F77BCF" w:rsidRPr="006C7CC4" w:rsidRDefault="00F77BCF" w:rsidP="00F77BCF">
            <w:pPr>
              <w:autoSpaceDE w:val="0"/>
              <w:adjustRightInd w:val="0"/>
              <w:rPr>
                <w:sz w:val="26"/>
                <w:szCs w:val="26"/>
              </w:rPr>
            </w:pPr>
            <w:r w:rsidRPr="006C7CC4">
              <w:rPr>
                <w:sz w:val="26"/>
                <w:szCs w:val="26"/>
              </w:rPr>
              <w:t>2017 - 202</w:t>
            </w:r>
            <w:r w:rsidR="00D12BE6" w:rsidRPr="006C7CC4">
              <w:rPr>
                <w:sz w:val="26"/>
                <w:szCs w:val="26"/>
              </w:rPr>
              <w:t>4</w:t>
            </w:r>
            <w:r w:rsidRPr="006C7CC4">
              <w:rPr>
                <w:sz w:val="26"/>
                <w:szCs w:val="26"/>
              </w:rPr>
              <w:t xml:space="preserve"> годы – 2</w:t>
            </w:r>
            <w:r w:rsidR="00D12BE6" w:rsidRPr="006C7CC4">
              <w:rPr>
                <w:sz w:val="26"/>
                <w:szCs w:val="26"/>
              </w:rPr>
              <w:t> 827 583,7</w:t>
            </w:r>
            <w:r w:rsidR="00DF1BA1" w:rsidRPr="006C7CC4">
              <w:rPr>
                <w:sz w:val="26"/>
                <w:szCs w:val="26"/>
              </w:rPr>
              <w:t xml:space="preserve"> тыс.</w:t>
            </w:r>
            <w:r w:rsidRPr="006C7CC4">
              <w:rPr>
                <w:sz w:val="26"/>
                <w:szCs w:val="26"/>
              </w:rPr>
              <w:t>руб.;</w:t>
            </w:r>
          </w:p>
          <w:p w:rsidR="00F77BCF" w:rsidRPr="006C7CC4" w:rsidRDefault="00F77BCF" w:rsidP="00F77BCF">
            <w:pPr>
              <w:autoSpaceDE w:val="0"/>
              <w:adjustRightInd w:val="0"/>
              <w:rPr>
                <w:sz w:val="26"/>
                <w:szCs w:val="26"/>
              </w:rPr>
            </w:pPr>
            <w:r w:rsidRPr="006C7CC4">
              <w:rPr>
                <w:sz w:val="26"/>
                <w:szCs w:val="26"/>
              </w:rPr>
              <w:t>2025 год – 432 638,9 тыс.руб.;</w:t>
            </w:r>
          </w:p>
          <w:p w:rsidR="00F77BCF" w:rsidRPr="006C7CC4" w:rsidRDefault="00F77BCF" w:rsidP="00F77BCF">
            <w:pPr>
              <w:autoSpaceDE w:val="0"/>
              <w:adjustRightInd w:val="0"/>
              <w:rPr>
                <w:sz w:val="26"/>
                <w:szCs w:val="26"/>
              </w:rPr>
            </w:pPr>
            <w:r w:rsidRPr="006C7CC4">
              <w:rPr>
                <w:sz w:val="26"/>
                <w:szCs w:val="26"/>
              </w:rPr>
              <w:t xml:space="preserve">2026 год – </w:t>
            </w:r>
            <w:r w:rsidR="00667A08" w:rsidRPr="006C7CC4">
              <w:rPr>
                <w:sz w:val="26"/>
                <w:szCs w:val="26"/>
              </w:rPr>
              <w:t>56 719,1</w:t>
            </w:r>
            <w:r w:rsidRPr="006C7CC4">
              <w:rPr>
                <w:sz w:val="26"/>
                <w:szCs w:val="26"/>
              </w:rPr>
              <w:t xml:space="preserve"> тыс.руб.;</w:t>
            </w:r>
          </w:p>
          <w:p w:rsidR="00F77BCF" w:rsidRPr="006C7CC4" w:rsidRDefault="00F77BCF" w:rsidP="00F77BCF">
            <w:pPr>
              <w:autoSpaceDE w:val="0"/>
              <w:adjustRightInd w:val="0"/>
              <w:rPr>
                <w:sz w:val="26"/>
                <w:szCs w:val="26"/>
              </w:rPr>
            </w:pPr>
            <w:r w:rsidRPr="006C7CC4">
              <w:rPr>
                <w:sz w:val="26"/>
                <w:szCs w:val="26"/>
              </w:rPr>
              <w:t xml:space="preserve">2027 год – </w:t>
            </w:r>
            <w:r w:rsidR="00667A08" w:rsidRPr="006C7CC4">
              <w:rPr>
                <w:sz w:val="26"/>
                <w:szCs w:val="26"/>
              </w:rPr>
              <w:t xml:space="preserve">56 719,1 </w:t>
            </w:r>
            <w:r w:rsidRPr="006C7CC4">
              <w:rPr>
                <w:sz w:val="26"/>
                <w:szCs w:val="26"/>
              </w:rPr>
              <w:t>тыс. руб.</w:t>
            </w:r>
            <w:r w:rsidR="00D12BE6" w:rsidRPr="006C7CC4">
              <w:rPr>
                <w:sz w:val="26"/>
                <w:szCs w:val="26"/>
              </w:rPr>
              <w:t>;</w:t>
            </w:r>
          </w:p>
          <w:p w:rsidR="00D12BE6" w:rsidRPr="006C7CC4" w:rsidRDefault="00D12BE6" w:rsidP="00F77BCF">
            <w:pPr>
              <w:autoSpaceDE w:val="0"/>
              <w:adjustRightInd w:val="0"/>
              <w:rPr>
                <w:sz w:val="26"/>
                <w:szCs w:val="26"/>
              </w:rPr>
            </w:pPr>
            <w:r w:rsidRPr="006C7CC4">
              <w:rPr>
                <w:sz w:val="26"/>
                <w:szCs w:val="26"/>
              </w:rPr>
              <w:t xml:space="preserve">2028 год – </w:t>
            </w:r>
            <w:r w:rsidR="00667A08" w:rsidRPr="006C7CC4">
              <w:rPr>
                <w:sz w:val="26"/>
                <w:szCs w:val="26"/>
              </w:rPr>
              <w:t xml:space="preserve">56 719,1 </w:t>
            </w:r>
            <w:r w:rsidRPr="006C7CC4">
              <w:rPr>
                <w:sz w:val="26"/>
                <w:szCs w:val="26"/>
              </w:rPr>
              <w:t>тыс.руб.</w:t>
            </w:r>
          </w:p>
          <w:p w:rsidR="00F77BCF" w:rsidRPr="006C7CC4" w:rsidRDefault="00F77BCF" w:rsidP="00F77BCF">
            <w:pPr>
              <w:autoSpaceDE w:val="0"/>
              <w:adjustRightInd w:val="0"/>
              <w:rPr>
                <w:sz w:val="26"/>
                <w:szCs w:val="26"/>
              </w:rPr>
            </w:pPr>
            <w:r w:rsidRPr="006C7CC4">
              <w:rPr>
                <w:sz w:val="26"/>
                <w:szCs w:val="26"/>
              </w:rPr>
              <w:t xml:space="preserve">- бюджета муниципального образования – </w:t>
            </w:r>
            <w:r w:rsidR="00635528" w:rsidRPr="006C7CC4">
              <w:rPr>
                <w:sz w:val="26"/>
                <w:szCs w:val="26"/>
              </w:rPr>
              <w:t>17 596</w:t>
            </w:r>
            <w:r w:rsidR="00E64E8A" w:rsidRPr="006C7CC4">
              <w:rPr>
                <w:sz w:val="26"/>
                <w:szCs w:val="26"/>
              </w:rPr>
              <w:t> </w:t>
            </w:r>
            <w:r w:rsidR="00635528" w:rsidRPr="006C7CC4">
              <w:rPr>
                <w:sz w:val="26"/>
                <w:szCs w:val="26"/>
              </w:rPr>
              <w:t>0</w:t>
            </w:r>
            <w:r w:rsidR="00E64E8A" w:rsidRPr="006C7CC4">
              <w:rPr>
                <w:sz w:val="26"/>
                <w:szCs w:val="26"/>
              </w:rPr>
              <w:t>40,9</w:t>
            </w:r>
          </w:p>
          <w:p w:rsidR="00F77BCF" w:rsidRPr="006C7CC4" w:rsidRDefault="00F77BCF" w:rsidP="00F77BCF">
            <w:pPr>
              <w:autoSpaceDE w:val="0"/>
              <w:adjustRightInd w:val="0"/>
              <w:rPr>
                <w:sz w:val="26"/>
                <w:szCs w:val="26"/>
              </w:rPr>
            </w:pPr>
            <w:r w:rsidRPr="006C7CC4">
              <w:rPr>
                <w:sz w:val="26"/>
                <w:szCs w:val="26"/>
              </w:rPr>
              <w:t>тыс.руб., в том числе по годам:</w:t>
            </w:r>
          </w:p>
          <w:p w:rsidR="00F77BCF" w:rsidRPr="006C7CC4" w:rsidRDefault="00F77BCF" w:rsidP="00F77BCF">
            <w:pPr>
              <w:autoSpaceDE w:val="0"/>
              <w:adjustRightInd w:val="0"/>
              <w:rPr>
                <w:sz w:val="26"/>
                <w:szCs w:val="26"/>
              </w:rPr>
            </w:pPr>
            <w:r w:rsidRPr="006C7CC4">
              <w:rPr>
                <w:sz w:val="26"/>
                <w:szCs w:val="26"/>
              </w:rPr>
              <w:t>2017 - 202</w:t>
            </w:r>
            <w:r w:rsidR="00D12BE6" w:rsidRPr="006C7CC4">
              <w:rPr>
                <w:sz w:val="26"/>
                <w:szCs w:val="26"/>
              </w:rPr>
              <w:t>4</w:t>
            </w:r>
            <w:r w:rsidRPr="006C7CC4">
              <w:rPr>
                <w:sz w:val="26"/>
                <w:szCs w:val="26"/>
              </w:rPr>
              <w:t xml:space="preserve"> годы –</w:t>
            </w:r>
            <w:r w:rsidR="00D12BE6" w:rsidRPr="006C7CC4">
              <w:rPr>
                <w:sz w:val="26"/>
                <w:szCs w:val="26"/>
              </w:rPr>
              <w:t xml:space="preserve"> 14 751 495,4</w:t>
            </w:r>
            <w:r w:rsidRPr="006C7CC4">
              <w:rPr>
                <w:sz w:val="26"/>
                <w:szCs w:val="26"/>
              </w:rPr>
              <w:t xml:space="preserve"> тыс.руб.;</w:t>
            </w:r>
          </w:p>
          <w:p w:rsidR="00F77BCF" w:rsidRPr="006C7CC4" w:rsidRDefault="00F77BCF" w:rsidP="00F77BCF">
            <w:pPr>
              <w:autoSpaceDE w:val="0"/>
              <w:adjustRightInd w:val="0"/>
              <w:rPr>
                <w:sz w:val="26"/>
                <w:szCs w:val="26"/>
              </w:rPr>
            </w:pPr>
            <w:r w:rsidRPr="006C7CC4">
              <w:rPr>
                <w:sz w:val="26"/>
                <w:szCs w:val="26"/>
              </w:rPr>
              <w:t>2025 год – 1 515 942,6 тыс.руб.;</w:t>
            </w:r>
          </w:p>
          <w:p w:rsidR="00F77BCF" w:rsidRPr="006C7CC4" w:rsidRDefault="00F77BCF" w:rsidP="00F77BCF">
            <w:pPr>
              <w:autoSpaceDE w:val="0"/>
              <w:adjustRightInd w:val="0"/>
              <w:rPr>
                <w:sz w:val="26"/>
                <w:szCs w:val="26"/>
              </w:rPr>
            </w:pPr>
            <w:r w:rsidRPr="006C7CC4">
              <w:rPr>
                <w:sz w:val="26"/>
                <w:szCs w:val="26"/>
              </w:rPr>
              <w:t xml:space="preserve">2026 год – </w:t>
            </w:r>
            <w:r w:rsidR="00635528" w:rsidRPr="006C7CC4">
              <w:rPr>
                <w:sz w:val="26"/>
                <w:szCs w:val="26"/>
              </w:rPr>
              <w:t>470 270,3</w:t>
            </w:r>
            <w:r w:rsidRPr="006C7CC4">
              <w:rPr>
                <w:sz w:val="26"/>
                <w:szCs w:val="26"/>
              </w:rPr>
              <w:t xml:space="preserve"> тыс.руб.;</w:t>
            </w:r>
          </w:p>
          <w:p w:rsidR="00F77BCF" w:rsidRPr="006C7CC4" w:rsidRDefault="00F77BCF" w:rsidP="00F77BCF">
            <w:pPr>
              <w:autoSpaceDE w:val="0"/>
              <w:adjustRightInd w:val="0"/>
              <w:rPr>
                <w:sz w:val="26"/>
                <w:szCs w:val="26"/>
              </w:rPr>
            </w:pPr>
            <w:r w:rsidRPr="006C7CC4">
              <w:rPr>
                <w:sz w:val="26"/>
                <w:szCs w:val="26"/>
              </w:rPr>
              <w:t xml:space="preserve">2027 год – </w:t>
            </w:r>
            <w:r w:rsidR="00E64E8A" w:rsidRPr="006C7CC4">
              <w:rPr>
                <w:sz w:val="26"/>
                <w:szCs w:val="26"/>
              </w:rPr>
              <w:t>429 367,8</w:t>
            </w:r>
            <w:r w:rsidRPr="006C7CC4">
              <w:rPr>
                <w:sz w:val="26"/>
                <w:szCs w:val="26"/>
              </w:rPr>
              <w:t xml:space="preserve"> тыс. руб.</w:t>
            </w:r>
            <w:r w:rsidR="00D12BE6" w:rsidRPr="006C7CC4">
              <w:rPr>
                <w:sz w:val="26"/>
                <w:szCs w:val="26"/>
              </w:rPr>
              <w:t>;</w:t>
            </w:r>
          </w:p>
          <w:p w:rsidR="00D12BE6" w:rsidRPr="006C7CC4" w:rsidRDefault="00D12BE6" w:rsidP="00F77BCF">
            <w:pPr>
              <w:autoSpaceDE w:val="0"/>
              <w:adjustRightInd w:val="0"/>
              <w:rPr>
                <w:sz w:val="26"/>
                <w:szCs w:val="26"/>
              </w:rPr>
            </w:pPr>
            <w:r w:rsidRPr="006C7CC4">
              <w:rPr>
                <w:sz w:val="26"/>
                <w:szCs w:val="26"/>
              </w:rPr>
              <w:t xml:space="preserve">2028 год – </w:t>
            </w:r>
            <w:r w:rsidR="00E64E8A" w:rsidRPr="006C7CC4">
              <w:rPr>
                <w:sz w:val="26"/>
                <w:szCs w:val="26"/>
              </w:rPr>
              <w:t>428 964,8</w:t>
            </w:r>
            <w:r w:rsidR="007F3444" w:rsidRPr="006C7CC4">
              <w:rPr>
                <w:sz w:val="26"/>
                <w:szCs w:val="26"/>
              </w:rPr>
              <w:t xml:space="preserve"> </w:t>
            </w:r>
            <w:r w:rsidRPr="006C7CC4">
              <w:rPr>
                <w:sz w:val="26"/>
                <w:szCs w:val="26"/>
              </w:rPr>
              <w:t>тыс. руб.</w:t>
            </w:r>
          </w:p>
          <w:p w:rsidR="00F77BCF" w:rsidRPr="006C7CC4" w:rsidRDefault="00F77BCF" w:rsidP="00F77BCF">
            <w:pPr>
              <w:autoSpaceDE w:val="0"/>
              <w:adjustRightInd w:val="0"/>
              <w:rPr>
                <w:sz w:val="26"/>
                <w:szCs w:val="26"/>
              </w:rPr>
            </w:pPr>
            <w:r w:rsidRPr="006C7CC4">
              <w:rPr>
                <w:sz w:val="26"/>
                <w:szCs w:val="26"/>
              </w:rPr>
              <w:t>- внебюджетных источников – 1</w:t>
            </w:r>
            <w:r w:rsidR="0036139D" w:rsidRPr="006C7CC4">
              <w:rPr>
                <w:sz w:val="26"/>
                <w:szCs w:val="26"/>
              </w:rPr>
              <w:t> 855 731,3</w:t>
            </w:r>
            <w:r w:rsidRPr="006C7CC4">
              <w:rPr>
                <w:sz w:val="26"/>
                <w:szCs w:val="26"/>
              </w:rPr>
              <w:t xml:space="preserve"> тыс.руб., в том числе по годам:</w:t>
            </w:r>
          </w:p>
          <w:p w:rsidR="00F77BCF" w:rsidRPr="006C7CC4" w:rsidRDefault="00F77BCF" w:rsidP="00F77BCF">
            <w:pPr>
              <w:autoSpaceDE w:val="0"/>
              <w:adjustRightInd w:val="0"/>
              <w:rPr>
                <w:sz w:val="26"/>
                <w:szCs w:val="26"/>
              </w:rPr>
            </w:pPr>
            <w:r w:rsidRPr="006C7CC4">
              <w:rPr>
                <w:sz w:val="26"/>
                <w:szCs w:val="26"/>
              </w:rPr>
              <w:t>2017 - 202</w:t>
            </w:r>
            <w:r w:rsidR="00DF1BA1" w:rsidRPr="006C7CC4">
              <w:rPr>
                <w:sz w:val="26"/>
                <w:szCs w:val="26"/>
              </w:rPr>
              <w:t>4</w:t>
            </w:r>
            <w:r w:rsidRPr="006C7CC4">
              <w:rPr>
                <w:sz w:val="26"/>
                <w:szCs w:val="26"/>
              </w:rPr>
              <w:t xml:space="preserve"> годы – 1</w:t>
            </w:r>
            <w:r w:rsidR="001D295E" w:rsidRPr="006C7CC4">
              <w:rPr>
                <w:sz w:val="26"/>
                <w:szCs w:val="26"/>
              </w:rPr>
              <w:t> 388 468,4</w:t>
            </w:r>
            <w:r w:rsidRPr="006C7CC4">
              <w:rPr>
                <w:sz w:val="26"/>
                <w:szCs w:val="26"/>
              </w:rPr>
              <w:t xml:space="preserve"> тыс.руб.;</w:t>
            </w:r>
          </w:p>
          <w:p w:rsidR="00F77BCF" w:rsidRPr="006C7CC4" w:rsidRDefault="00F77BCF" w:rsidP="00F77BCF">
            <w:pPr>
              <w:autoSpaceDE w:val="0"/>
              <w:adjustRightInd w:val="0"/>
              <w:rPr>
                <w:sz w:val="26"/>
                <w:szCs w:val="26"/>
              </w:rPr>
            </w:pPr>
            <w:r w:rsidRPr="006C7CC4">
              <w:rPr>
                <w:sz w:val="26"/>
                <w:szCs w:val="26"/>
              </w:rPr>
              <w:t>2025 год – 69 139,4 тыс.руб.;</w:t>
            </w:r>
          </w:p>
          <w:p w:rsidR="00F77BCF" w:rsidRPr="006C7CC4" w:rsidRDefault="00F77BCF" w:rsidP="00F77BCF">
            <w:pPr>
              <w:autoSpaceDE w:val="0"/>
              <w:adjustRightInd w:val="0"/>
              <w:rPr>
                <w:sz w:val="26"/>
                <w:szCs w:val="26"/>
              </w:rPr>
            </w:pPr>
            <w:r w:rsidRPr="006C7CC4">
              <w:rPr>
                <w:sz w:val="26"/>
                <w:szCs w:val="26"/>
              </w:rPr>
              <w:t xml:space="preserve">2026 год – </w:t>
            </w:r>
            <w:r w:rsidR="0036139D" w:rsidRPr="006C7CC4">
              <w:rPr>
                <w:sz w:val="26"/>
                <w:szCs w:val="26"/>
              </w:rPr>
              <w:t>134 020,3</w:t>
            </w:r>
            <w:r w:rsidRPr="006C7CC4">
              <w:rPr>
                <w:sz w:val="26"/>
                <w:szCs w:val="26"/>
              </w:rPr>
              <w:t xml:space="preserve"> тыс.руб;</w:t>
            </w:r>
          </w:p>
          <w:p w:rsidR="000771DC" w:rsidRPr="006C7CC4" w:rsidRDefault="00F77BCF" w:rsidP="00F77BCF">
            <w:pPr>
              <w:autoSpaceDE w:val="0"/>
              <w:adjustRightInd w:val="0"/>
              <w:rPr>
                <w:sz w:val="26"/>
                <w:szCs w:val="26"/>
              </w:rPr>
            </w:pPr>
            <w:r w:rsidRPr="006C7CC4">
              <w:rPr>
                <w:sz w:val="26"/>
                <w:szCs w:val="26"/>
              </w:rPr>
              <w:t xml:space="preserve">2027 год – </w:t>
            </w:r>
            <w:r w:rsidR="0036139D" w:rsidRPr="006C7CC4">
              <w:rPr>
                <w:sz w:val="26"/>
                <w:szCs w:val="26"/>
              </w:rPr>
              <w:t>132 051,6</w:t>
            </w:r>
            <w:r w:rsidRPr="006C7CC4">
              <w:rPr>
                <w:sz w:val="26"/>
                <w:szCs w:val="26"/>
              </w:rPr>
              <w:t xml:space="preserve"> тыс.руб.</w:t>
            </w:r>
            <w:r w:rsidR="001D295E" w:rsidRPr="006C7CC4">
              <w:rPr>
                <w:sz w:val="26"/>
                <w:szCs w:val="26"/>
              </w:rPr>
              <w:t>;</w:t>
            </w:r>
          </w:p>
          <w:p w:rsidR="001D295E" w:rsidRPr="006C7CC4" w:rsidRDefault="001D295E" w:rsidP="001D295E">
            <w:pPr>
              <w:autoSpaceDE w:val="0"/>
              <w:adjustRightInd w:val="0"/>
              <w:rPr>
                <w:sz w:val="26"/>
                <w:szCs w:val="26"/>
              </w:rPr>
            </w:pPr>
            <w:r w:rsidRPr="006C7CC4">
              <w:rPr>
                <w:sz w:val="26"/>
                <w:szCs w:val="26"/>
              </w:rPr>
              <w:t xml:space="preserve">2028 год – </w:t>
            </w:r>
            <w:r w:rsidR="0036139D" w:rsidRPr="006C7CC4">
              <w:rPr>
                <w:sz w:val="26"/>
                <w:szCs w:val="26"/>
              </w:rPr>
              <w:t xml:space="preserve">132 051,6 </w:t>
            </w:r>
            <w:r w:rsidRPr="006C7CC4">
              <w:rPr>
                <w:sz w:val="26"/>
                <w:szCs w:val="26"/>
              </w:rPr>
              <w:t>тыс.руб.</w:t>
            </w:r>
          </w:p>
        </w:tc>
      </w:tr>
      <w:tr w:rsidR="000771DC" w:rsidRPr="006C7CC4" w:rsidTr="00DC5F53">
        <w:tc>
          <w:tcPr>
            <w:tcW w:w="2189" w:type="dxa"/>
          </w:tcPr>
          <w:p w:rsidR="000771DC" w:rsidRPr="006C7CC4" w:rsidRDefault="000771DC" w:rsidP="00DC5F53">
            <w:pPr>
              <w:widowControl w:val="0"/>
              <w:autoSpaceDE w:val="0"/>
              <w:autoSpaceDN w:val="0"/>
              <w:adjustRightInd w:val="0"/>
              <w:rPr>
                <w:sz w:val="26"/>
                <w:szCs w:val="26"/>
              </w:rPr>
            </w:pPr>
            <w:r w:rsidRPr="006C7CC4">
              <w:rPr>
                <w:sz w:val="26"/>
                <w:szCs w:val="26"/>
              </w:rPr>
              <w:t>Основные ожидаемые результаты реализации МП (индикаторы результативности МП с ожидаемыми значениями на конец периода реализации МП)</w:t>
            </w:r>
          </w:p>
        </w:tc>
        <w:tc>
          <w:tcPr>
            <w:tcW w:w="7371" w:type="dxa"/>
          </w:tcPr>
          <w:p w:rsidR="000771DC" w:rsidRPr="006C7CC4" w:rsidRDefault="000771DC" w:rsidP="00DC5F53">
            <w:pPr>
              <w:autoSpaceDE w:val="0"/>
              <w:adjustRightInd w:val="0"/>
              <w:rPr>
                <w:sz w:val="26"/>
                <w:szCs w:val="26"/>
              </w:rPr>
            </w:pPr>
            <w:r w:rsidRPr="006C7CC4">
              <w:rPr>
                <w:sz w:val="26"/>
                <w:szCs w:val="26"/>
              </w:rPr>
              <w:t>- снижение доли фасадов МКД, находящихся в аварийном состоянии и ухудшающих внешний облик города, до 6,</w:t>
            </w:r>
            <w:r w:rsidR="009B4945" w:rsidRPr="006C7CC4">
              <w:rPr>
                <w:sz w:val="26"/>
                <w:szCs w:val="26"/>
              </w:rPr>
              <w:t>3</w:t>
            </w:r>
            <w:r w:rsidRPr="006C7CC4">
              <w:rPr>
                <w:sz w:val="26"/>
                <w:szCs w:val="26"/>
              </w:rPr>
              <w:t xml:space="preserve"> % в 202</w:t>
            </w:r>
            <w:r w:rsidR="009B4945" w:rsidRPr="006C7CC4">
              <w:rPr>
                <w:sz w:val="26"/>
                <w:szCs w:val="26"/>
              </w:rPr>
              <w:t>6</w:t>
            </w:r>
            <w:r w:rsidRPr="006C7CC4">
              <w:rPr>
                <w:sz w:val="26"/>
                <w:szCs w:val="26"/>
              </w:rPr>
              <w:t xml:space="preserve"> году;</w:t>
            </w:r>
          </w:p>
          <w:p w:rsidR="000771DC" w:rsidRPr="006C7CC4" w:rsidRDefault="000771DC" w:rsidP="00B86F25">
            <w:pPr>
              <w:autoSpaceDE w:val="0"/>
              <w:adjustRightInd w:val="0"/>
              <w:rPr>
                <w:sz w:val="26"/>
                <w:szCs w:val="26"/>
              </w:rPr>
            </w:pPr>
            <w:r w:rsidRPr="006C7CC4">
              <w:rPr>
                <w:sz w:val="26"/>
                <w:szCs w:val="26"/>
              </w:rPr>
              <w:t xml:space="preserve">- выполнение ремонта квартир, пригодных для последующего заселения – </w:t>
            </w:r>
            <w:r w:rsidR="00BD04C0" w:rsidRPr="006C7CC4">
              <w:rPr>
                <w:sz w:val="26"/>
                <w:szCs w:val="26"/>
              </w:rPr>
              <w:t>214</w:t>
            </w:r>
            <w:r w:rsidRPr="006C7CC4">
              <w:rPr>
                <w:sz w:val="26"/>
                <w:szCs w:val="26"/>
              </w:rPr>
              <w:t xml:space="preserve"> квартир в 202</w:t>
            </w:r>
            <w:r w:rsidR="009B4945" w:rsidRPr="006C7CC4">
              <w:rPr>
                <w:sz w:val="26"/>
                <w:szCs w:val="26"/>
              </w:rPr>
              <w:t>6</w:t>
            </w:r>
            <w:r w:rsidRPr="006C7CC4">
              <w:rPr>
                <w:sz w:val="26"/>
                <w:szCs w:val="26"/>
              </w:rPr>
              <w:t>-202</w:t>
            </w:r>
            <w:r w:rsidR="009B4945" w:rsidRPr="006C7CC4">
              <w:rPr>
                <w:sz w:val="26"/>
                <w:szCs w:val="26"/>
              </w:rPr>
              <w:t>8</w:t>
            </w:r>
            <w:r w:rsidRPr="006C7CC4">
              <w:rPr>
                <w:sz w:val="26"/>
                <w:szCs w:val="26"/>
              </w:rPr>
              <w:t xml:space="preserve"> гг.;</w:t>
            </w:r>
          </w:p>
          <w:p w:rsidR="00B86F25" w:rsidRPr="006C7CC4" w:rsidRDefault="00141A9E" w:rsidP="00B86F25">
            <w:pPr>
              <w:autoSpaceDE w:val="0"/>
              <w:adjustRightInd w:val="0"/>
              <w:jc w:val="both"/>
              <w:rPr>
                <w:sz w:val="26"/>
                <w:szCs w:val="26"/>
              </w:rPr>
            </w:pPr>
            <w:r w:rsidRPr="006C7CC4">
              <w:rPr>
                <w:rFonts w:eastAsiaTheme="minorHAnsi"/>
                <w:sz w:val="26"/>
                <w:szCs w:val="26"/>
                <w:lang w:eastAsia="en-US"/>
              </w:rPr>
              <w:t xml:space="preserve">- </w:t>
            </w:r>
            <w:r w:rsidR="008243B0" w:rsidRPr="006C7CC4">
              <w:rPr>
                <w:rFonts w:eastAsiaTheme="minorHAnsi"/>
                <w:sz w:val="26"/>
                <w:szCs w:val="26"/>
                <w:lang w:eastAsia="en-US"/>
              </w:rPr>
              <w:t xml:space="preserve">осуществление сноса </w:t>
            </w:r>
            <w:r w:rsidRPr="006C7CC4">
              <w:rPr>
                <w:rFonts w:eastAsiaTheme="minorHAnsi"/>
                <w:sz w:val="26"/>
                <w:szCs w:val="26"/>
                <w:lang w:eastAsia="en-US"/>
              </w:rPr>
              <w:t>аварийных и ветхих строений - 1 строение в 2026 году</w:t>
            </w:r>
          </w:p>
          <w:p w:rsidR="00141A9E" w:rsidRPr="006C7CC4" w:rsidRDefault="00141A9E" w:rsidP="00141A9E">
            <w:pPr>
              <w:autoSpaceDE w:val="0"/>
              <w:adjustRightInd w:val="0"/>
              <w:rPr>
                <w:sz w:val="26"/>
                <w:szCs w:val="26"/>
              </w:rPr>
            </w:pPr>
          </w:p>
        </w:tc>
      </w:tr>
    </w:tbl>
    <w:p w:rsidR="000771DC" w:rsidRPr="006C7CC4" w:rsidRDefault="000771DC" w:rsidP="000771DC">
      <w:pPr>
        <w:widowControl w:val="0"/>
        <w:autoSpaceDE w:val="0"/>
        <w:autoSpaceDN w:val="0"/>
        <w:adjustRightInd w:val="0"/>
        <w:jc w:val="center"/>
        <w:rPr>
          <w:sz w:val="26"/>
          <w:szCs w:val="26"/>
        </w:rPr>
      </w:pPr>
    </w:p>
    <w:p w:rsidR="00521BCF" w:rsidRPr="006C7CC4" w:rsidRDefault="00521BCF" w:rsidP="000771DC">
      <w:pPr>
        <w:widowControl w:val="0"/>
        <w:autoSpaceDE w:val="0"/>
        <w:autoSpaceDN w:val="0"/>
        <w:adjustRightInd w:val="0"/>
        <w:jc w:val="center"/>
        <w:outlineLvl w:val="1"/>
        <w:rPr>
          <w:sz w:val="26"/>
          <w:szCs w:val="26"/>
        </w:rPr>
      </w:pPr>
    </w:p>
    <w:p w:rsidR="00521BCF" w:rsidRPr="006C7CC4" w:rsidRDefault="00521BCF" w:rsidP="000771DC">
      <w:pPr>
        <w:widowControl w:val="0"/>
        <w:autoSpaceDE w:val="0"/>
        <w:autoSpaceDN w:val="0"/>
        <w:adjustRightInd w:val="0"/>
        <w:jc w:val="center"/>
        <w:outlineLvl w:val="1"/>
        <w:rPr>
          <w:sz w:val="26"/>
          <w:szCs w:val="26"/>
        </w:rPr>
      </w:pPr>
    </w:p>
    <w:p w:rsidR="000771DC" w:rsidRPr="006C7CC4" w:rsidRDefault="000771DC" w:rsidP="000771DC">
      <w:pPr>
        <w:widowControl w:val="0"/>
        <w:autoSpaceDE w:val="0"/>
        <w:autoSpaceDN w:val="0"/>
        <w:adjustRightInd w:val="0"/>
        <w:jc w:val="center"/>
        <w:outlineLvl w:val="1"/>
        <w:rPr>
          <w:sz w:val="26"/>
          <w:szCs w:val="26"/>
        </w:rPr>
      </w:pPr>
      <w:r w:rsidRPr="006C7CC4">
        <w:rPr>
          <w:sz w:val="26"/>
          <w:szCs w:val="26"/>
        </w:rPr>
        <w:lastRenderedPageBreak/>
        <w:t>2. ТЕКУЩЕЕ СОСТОЯНИЕ</w:t>
      </w:r>
    </w:p>
    <w:p w:rsidR="000771DC" w:rsidRPr="006C7CC4" w:rsidRDefault="000771DC" w:rsidP="000771DC">
      <w:pPr>
        <w:widowControl w:val="0"/>
        <w:autoSpaceDE w:val="0"/>
        <w:autoSpaceDN w:val="0"/>
        <w:adjustRightInd w:val="0"/>
        <w:jc w:val="center"/>
        <w:outlineLvl w:val="1"/>
        <w:rPr>
          <w:sz w:val="26"/>
          <w:szCs w:val="26"/>
        </w:rPr>
      </w:pP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Жилищно-коммунальное хозяйство является базовой отраслью экономики муниципального образования город Норильск, обеспечивающей население жизненно важными услугами: отоплением, горячим и холодным водоснабжением, водоотведением, электроснабжением.</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Основными показателями, характеризующими отрасль жилищно-коммунального хозяйства муниципального образования город Норильск, являются:</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высокий уровень износа основных фондов;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высокие потери энергоресурсов на всех стадиях от производства до потребления;</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высокая себестоимость производства коммунальных услуг из-за сверхнормативного пот</w:t>
      </w:r>
      <w:r w:rsidR="00E140F9" w:rsidRPr="006C7CC4">
        <w:rPr>
          <w:sz w:val="26"/>
          <w:szCs w:val="26"/>
        </w:rPr>
        <w:t>ребления энергоресурсов, наличие</w:t>
      </w:r>
      <w:r w:rsidRPr="006C7CC4">
        <w:rPr>
          <w:sz w:val="26"/>
          <w:szCs w:val="26"/>
        </w:rPr>
        <w:t xml:space="preserve"> нерационально функционирующих затратных технологических схем.</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Площадь жилищного фонда (жилые и нежилые помещения в многоквартирных домах) муниципального образования город Норильск составляет 4</w:t>
      </w:r>
      <w:r w:rsidR="002C6CEF" w:rsidRPr="006C7CC4">
        <w:rPr>
          <w:sz w:val="26"/>
          <w:szCs w:val="26"/>
        </w:rPr>
        <w:t> 548,5</w:t>
      </w:r>
      <w:r w:rsidRPr="006C7CC4">
        <w:rPr>
          <w:sz w:val="26"/>
          <w:szCs w:val="26"/>
        </w:rPr>
        <w:t xml:space="preserve"> тыс. кв. м, это 85</w:t>
      </w:r>
      <w:r w:rsidR="002C6CEF" w:rsidRPr="006C7CC4">
        <w:rPr>
          <w:sz w:val="26"/>
          <w:szCs w:val="26"/>
        </w:rPr>
        <w:t>6</w:t>
      </w:r>
      <w:r w:rsidR="00E140F9" w:rsidRPr="006C7CC4">
        <w:rPr>
          <w:sz w:val="26"/>
          <w:szCs w:val="26"/>
        </w:rPr>
        <w:t xml:space="preserve"> многоквартирных домов</w:t>
      </w:r>
      <w:r w:rsidRPr="006C7CC4">
        <w:rPr>
          <w:sz w:val="26"/>
          <w:szCs w:val="26"/>
        </w:rPr>
        <w:t>, из которых:</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- 47</w:t>
      </w:r>
      <w:r w:rsidR="002C6CEF" w:rsidRPr="006C7CC4">
        <w:rPr>
          <w:sz w:val="26"/>
          <w:szCs w:val="26"/>
        </w:rPr>
        <w:t>6</w:t>
      </w:r>
      <w:r w:rsidRPr="006C7CC4">
        <w:rPr>
          <w:sz w:val="26"/>
          <w:szCs w:val="26"/>
        </w:rPr>
        <w:t xml:space="preserve"> многоквартирных домов улучшенной планировки;</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- 3</w:t>
      </w:r>
      <w:r w:rsidR="00257574" w:rsidRPr="006C7CC4">
        <w:rPr>
          <w:sz w:val="26"/>
          <w:szCs w:val="26"/>
        </w:rPr>
        <w:t>49</w:t>
      </w:r>
      <w:r w:rsidRPr="006C7CC4">
        <w:rPr>
          <w:sz w:val="26"/>
          <w:szCs w:val="26"/>
        </w:rPr>
        <w:t xml:space="preserve"> многоквартирных домов типа «</w:t>
      </w:r>
      <w:proofErr w:type="spellStart"/>
      <w:r w:rsidRPr="006C7CC4">
        <w:rPr>
          <w:sz w:val="26"/>
          <w:szCs w:val="26"/>
        </w:rPr>
        <w:t>сталинка</w:t>
      </w:r>
      <w:proofErr w:type="spellEnd"/>
      <w:r w:rsidRPr="006C7CC4">
        <w:rPr>
          <w:sz w:val="26"/>
          <w:szCs w:val="26"/>
        </w:rPr>
        <w:t>», «</w:t>
      </w:r>
      <w:proofErr w:type="spellStart"/>
      <w:r w:rsidRPr="006C7CC4">
        <w:rPr>
          <w:sz w:val="26"/>
          <w:szCs w:val="26"/>
        </w:rPr>
        <w:t>хрущевка</w:t>
      </w:r>
      <w:proofErr w:type="spellEnd"/>
      <w:r w:rsidRPr="006C7CC4">
        <w:rPr>
          <w:sz w:val="26"/>
          <w:szCs w:val="26"/>
        </w:rPr>
        <w:t>», «индивидуальная планировка»;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 </w:t>
      </w:r>
      <w:r w:rsidR="002C6CEF" w:rsidRPr="006C7CC4">
        <w:rPr>
          <w:sz w:val="26"/>
          <w:szCs w:val="26"/>
        </w:rPr>
        <w:t>20</w:t>
      </w:r>
      <w:r w:rsidR="00E140F9" w:rsidRPr="006C7CC4">
        <w:rPr>
          <w:sz w:val="26"/>
          <w:szCs w:val="26"/>
        </w:rPr>
        <w:t xml:space="preserve"> многоквартирных</w:t>
      </w:r>
      <w:r w:rsidRPr="006C7CC4">
        <w:rPr>
          <w:sz w:val="26"/>
          <w:szCs w:val="26"/>
        </w:rPr>
        <w:t xml:space="preserve"> дом</w:t>
      </w:r>
      <w:r w:rsidR="00E140F9" w:rsidRPr="006C7CC4">
        <w:rPr>
          <w:sz w:val="26"/>
          <w:szCs w:val="26"/>
        </w:rPr>
        <w:t>ов</w:t>
      </w:r>
      <w:r w:rsidRPr="006C7CC4">
        <w:rPr>
          <w:sz w:val="26"/>
          <w:szCs w:val="26"/>
        </w:rPr>
        <w:t xml:space="preserve"> гостиничного типа;</w:t>
      </w:r>
    </w:p>
    <w:p w:rsidR="000771DC" w:rsidRPr="006C7CC4" w:rsidRDefault="000771DC" w:rsidP="000771DC">
      <w:pPr>
        <w:ind w:firstLine="709"/>
        <w:jc w:val="both"/>
        <w:rPr>
          <w:sz w:val="26"/>
          <w:szCs w:val="26"/>
        </w:rPr>
      </w:pPr>
      <w:r w:rsidRPr="006C7CC4">
        <w:rPr>
          <w:sz w:val="26"/>
          <w:szCs w:val="26"/>
        </w:rPr>
        <w:t>- 5 многоквартирных домов «коридорного типа»;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- 6 кирпичных многоквартирных домов в п. Снежногорск.</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Более 20,3 км (30% от общей протяженности) магистральных коллекторов со степенью износа 100% имеют ветхое или аварийное состояние, т. к. наблюдаются многочисленные повреждения конструктивных элементов: просадки, разрушения, смещения и расхождения бетонных блоков, выпадение раствора по стыковым швам, нарушения связей сварных соединений, локальные обрушения, большая часть камер переключения имеют трещины и разрушения бетона. Нижние ярусы коллекторов обводнены и заилены. Уровень заиливания доходит до 1 м, уровень обводнения - до полного заполнения нижнего яруса коллектора. Обрушены кабельные конструкции, в результате чего силовые и слаботочные кабели лежат на дне заиленных или заполненных водой коллекторов. Отсутствие тепловой изоляции на магистральных трубопроводах вызывает потери тепла. Техногенное подтопление и засоление грунтов приводит к повсеместному на территории росту глубин сезонно-талого слоя, к повышению притока тепла в мерзлую толщу за счет увеличения теплопроводности грунтов, а это, в свою очередь, приводит к ослаблению структуры грунтов, уменьшению их плотности, снижению прочности, подъему уровня грунтовых вод.</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Развитие аварийной ситуации на любом участке коллекторов с предельной степенью износа вызовет аварийное прекращение предоставления коммунальных услуг значительной части потребителей (более 10000 жителей), что в условиях Крайнего Севера недопустимо. Разрушение строительной части осложнит устранение аварийной ситуации по причине возникшей необходимости производства земляных работ, что, в свою очередь, требует значительных временных ресурсов в условиях вечномерзлых грунтов.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Основными причинами возникновения проблем в инженерной инфраструктуре и на объектах жилищного фонда муниципального образования город Норильск являются:</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lastRenderedPageBreak/>
        <w:t>- эксплуатация инженерной инфраструктуры и объектов жилищного фонда в суровых климатических условиях;</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техногенное подтопление и засоление грунтов, нерешенность проблем отвода ливневых и паводковых вод, изменения теплофизических свойств грунтов;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наличие техногенных аварийных ситуаций, приведших к изменению температурного режима толщи вечномерзлых грунтов и деструкции бетона несущих конструкций, к деформациям конструкций жилых зданий;</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деградация мерзлотных пород, несовершенство существующих методов инженерной подготовки территорий перед застройкой;</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 принос тепла в грунты при </w:t>
      </w:r>
      <w:proofErr w:type="spellStart"/>
      <w:r w:rsidRPr="006C7CC4">
        <w:rPr>
          <w:sz w:val="26"/>
          <w:szCs w:val="26"/>
        </w:rPr>
        <w:t>фундаментостроении</w:t>
      </w:r>
      <w:proofErr w:type="spellEnd"/>
      <w:r w:rsidRPr="006C7CC4">
        <w:rPr>
          <w:sz w:val="26"/>
          <w:szCs w:val="26"/>
        </w:rPr>
        <w:t>, многочисленные нарушения в эксплуатации подполий и других охлаждающих устройств;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механизированное перераспределение снежного покрова;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 применение при массовом строительстве 70 - 80-х годов стеновых панелей и блоков из </w:t>
      </w:r>
      <w:proofErr w:type="spellStart"/>
      <w:r w:rsidRPr="006C7CC4">
        <w:rPr>
          <w:sz w:val="26"/>
          <w:szCs w:val="26"/>
        </w:rPr>
        <w:t>газозолобетона</w:t>
      </w:r>
      <w:proofErr w:type="spellEnd"/>
      <w:r w:rsidRPr="006C7CC4">
        <w:rPr>
          <w:sz w:val="26"/>
          <w:szCs w:val="26"/>
        </w:rPr>
        <w:t>, обладающих низкими свойствами и прочностью, имеющие максимальный срок эксплуатации 25 - 30 лет;</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низкие объемы капитальных ремонтов, недостаточные для покрытия износа оборудования и строительной части инженерной инфраструктуры, строительных конструкций и инженерного оборудования многоквартирных домов;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 </w:t>
      </w:r>
      <w:r w:rsidR="007960B5" w:rsidRPr="006C7CC4">
        <w:rPr>
          <w:sz w:val="26"/>
          <w:szCs w:val="26"/>
        </w:rPr>
        <w:t xml:space="preserve">строительство </w:t>
      </w:r>
      <w:r w:rsidR="00521BCF" w:rsidRPr="006C7CC4">
        <w:rPr>
          <w:sz w:val="26"/>
          <w:szCs w:val="26"/>
        </w:rPr>
        <w:t xml:space="preserve">новых </w:t>
      </w:r>
      <w:r w:rsidR="007960B5" w:rsidRPr="006C7CC4">
        <w:rPr>
          <w:sz w:val="26"/>
          <w:szCs w:val="26"/>
        </w:rPr>
        <w:t xml:space="preserve">многоквартирных домов </w:t>
      </w:r>
      <w:r w:rsidR="006C7CC4" w:rsidRPr="006C7CC4">
        <w:rPr>
          <w:sz w:val="26"/>
          <w:szCs w:val="26"/>
        </w:rPr>
        <w:t>практически не ведется</w:t>
      </w:r>
      <w:r w:rsidRPr="006C7CC4">
        <w:rPr>
          <w:sz w:val="26"/>
          <w:szCs w:val="26"/>
        </w:rPr>
        <w:t>;</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наличие на территории аварийного жилищного фонда.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Для решения проблем, связанных с состоянием объектов коммунальной инфраструктуры и жилищного фонда, необходимо:</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 увеличение объемов капитального ремонта строительной части магистральных коллекторов с применением современных материалов </w:t>
      </w:r>
      <w:proofErr w:type="spellStart"/>
      <w:r w:rsidRPr="006C7CC4">
        <w:rPr>
          <w:sz w:val="26"/>
          <w:szCs w:val="26"/>
        </w:rPr>
        <w:t>гидро</w:t>
      </w:r>
      <w:proofErr w:type="spellEnd"/>
      <w:r w:rsidRPr="006C7CC4">
        <w:rPr>
          <w:sz w:val="26"/>
          <w:szCs w:val="26"/>
        </w:rPr>
        <w:t xml:space="preserve">- и теплоизоляции с целью исключения последующего </w:t>
      </w:r>
      <w:proofErr w:type="spellStart"/>
      <w:r w:rsidRPr="006C7CC4">
        <w:rPr>
          <w:sz w:val="26"/>
          <w:szCs w:val="26"/>
        </w:rPr>
        <w:t>растепления</w:t>
      </w:r>
      <w:proofErr w:type="spellEnd"/>
      <w:r w:rsidRPr="006C7CC4">
        <w:rPr>
          <w:sz w:val="26"/>
          <w:szCs w:val="26"/>
        </w:rPr>
        <w:t xml:space="preserve"> грунтов и, как следствие, просадки коллекторов;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проведение капитального ремонта трубопроводов с применением современных материалов, имеющих более продолжительные сроки службы;</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увеличение объемов работ по сохранению несущей способности оснований и фундаментов зданий;</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проведение комплексного капитального ремонта объектов жилищного фонда;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увеличение количества ежегодно отремонтированных квартир для ускорения процесса переселения граждан из аварийного и ветхого жилищного фонда;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проведение работ по модернизации и капитальному ремонту объектов инженерной инфраструктуры и жилищного фонда с применением энергосберегающих материалов и технологий с учетом законодательства Российской Федерации об энергосбережении и повышении энергетической эффективности.</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Принятие МП обусловлено необходимостью предупреждения ситуаций, которые могут привести к нарушению функционирования систем жизнеобеспечения населения муниципального образования город Норильск, предотвращения критического уровня износа основных фондов жилищно-коммунального комплекса, повышения надежности предоставления коммунальных услуг потребителям требуемого объема и качества.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Ожидаемый экономический эффект от реализации мероприятий МП:</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 обеспечение безаварийного функционирования жилых домов и объектов </w:t>
      </w:r>
      <w:r w:rsidRPr="006C7CC4">
        <w:rPr>
          <w:sz w:val="26"/>
          <w:szCs w:val="26"/>
        </w:rPr>
        <w:lastRenderedPageBreak/>
        <w:t>коммунальной инфраструктуры теплоснабжения, водоснабжения и водоотведения;</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стабилизация мерзлотной обстановки в основаниях многоквартирных домов и подземных инженерных сооружений (коллекторов);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сохранение эстетического облика города;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создание безопасных и комфортных условий проживания.</w:t>
      </w:r>
    </w:p>
    <w:p w:rsidR="000771DC" w:rsidRPr="006C7CC4" w:rsidRDefault="000771DC" w:rsidP="000771DC">
      <w:pPr>
        <w:widowControl w:val="0"/>
        <w:autoSpaceDE w:val="0"/>
        <w:autoSpaceDN w:val="0"/>
        <w:adjustRightInd w:val="0"/>
        <w:spacing w:before="240" w:after="240"/>
        <w:jc w:val="center"/>
        <w:outlineLvl w:val="1"/>
        <w:rPr>
          <w:sz w:val="26"/>
          <w:szCs w:val="26"/>
        </w:rPr>
      </w:pPr>
      <w:r w:rsidRPr="006C7CC4">
        <w:rPr>
          <w:sz w:val="26"/>
          <w:szCs w:val="26"/>
        </w:rPr>
        <w:t>3. ЦЕЛИ, ЗАДАЧИ И ПОДПРОГРАММЫ МП</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Целями МП являются:</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комплексное решение проблем устойчивого функционирования и развития жилищно-коммунального хозяйства, обеспечивающего безопасные и комфортные условия проживания;</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повышение качества и надежности предоставления жилищно-коммунальных услуг;</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формирование целостности и эффективной системы управления энергосбережением и повышением энергетической эффективности.</w:t>
      </w:r>
    </w:p>
    <w:p w:rsidR="000771DC" w:rsidRPr="006C7CC4" w:rsidRDefault="00253287" w:rsidP="00253287">
      <w:pPr>
        <w:widowControl w:val="0"/>
        <w:autoSpaceDE w:val="0"/>
        <w:autoSpaceDN w:val="0"/>
        <w:adjustRightInd w:val="0"/>
        <w:ind w:right="-1" w:firstLine="709"/>
        <w:jc w:val="both"/>
        <w:rPr>
          <w:sz w:val="26"/>
          <w:szCs w:val="26"/>
        </w:rPr>
      </w:pPr>
      <w:r w:rsidRPr="006C7CC4">
        <w:rPr>
          <w:sz w:val="26"/>
          <w:szCs w:val="26"/>
        </w:rPr>
        <w:t>Д</w:t>
      </w:r>
      <w:r w:rsidR="000771DC" w:rsidRPr="006C7CC4">
        <w:rPr>
          <w:sz w:val="26"/>
          <w:szCs w:val="26"/>
        </w:rPr>
        <w:t>остижени</w:t>
      </w:r>
      <w:r w:rsidRPr="006C7CC4">
        <w:rPr>
          <w:sz w:val="26"/>
          <w:szCs w:val="26"/>
        </w:rPr>
        <w:t>е поставленных</w:t>
      </w:r>
      <w:r w:rsidR="000771DC" w:rsidRPr="006C7CC4">
        <w:rPr>
          <w:sz w:val="26"/>
          <w:szCs w:val="26"/>
        </w:rPr>
        <w:t xml:space="preserve"> целей </w:t>
      </w:r>
      <w:r w:rsidRPr="006C7CC4">
        <w:rPr>
          <w:sz w:val="26"/>
          <w:szCs w:val="26"/>
        </w:rPr>
        <w:t xml:space="preserve">решается через следующие </w:t>
      </w:r>
      <w:r w:rsidR="000771DC" w:rsidRPr="006C7CC4">
        <w:rPr>
          <w:sz w:val="26"/>
          <w:szCs w:val="26"/>
        </w:rPr>
        <w:t>ключевые задачи:</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xml:space="preserve">1. Модернизация и капитальный ремонт объектов коммунальной инфраструктуры и жилищного фонда - через реализацию мероприятий подпрограммы 2 «Организация проведения ремонта многоквартирных домов» (приложение № </w:t>
      </w:r>
      <w:r w:rsidR="00E73F84" w:rsidRPr="006C7CC4">
        <w:rPr>
          <w:sz w:val="26"/>
          <w:szCs w:val="26"/>
        </w:rPr>
        <w:t>4</w:t>
      </w:r>
      <w:r w:rsidRPr="006C7CC4">
        <w:rPr>
          <w:sz w:val="26"/>
          <w:szCs w:val="26"/>
        </w:rPr>
        <w:t xml:space="preserve"> к настоящей </w:t>
      </w:r>
      <w:r w:rsidR="00521BCF" w:rsidRPr="006C7CC4">
        <w:rPr>
          <w:sz w:val="26"/>
          <w:szCs w:val="26"/>
        </w:rPr>
        <w:t>МП</w:t>
      </w:r>
      <w:r w:rsidRPr="006C7CC4">
        <w:rPr>
          <w:sz w:val="26"/>
          <w:szCs w:val="26"/>
        </w:rPr>
        <w:t>), подпрограммы 4 «Ремонт, модернизация и/или строительство объектов жилищно-коммунального хозяйства муниципального образования город Норильск в рамках Ми</w:t>
      </w:r>
      <w:r w:rsidR="00C70F1D" w:rsidRPr="006C7CC4">
        <w:rPr>
          <w:sz w:val="26"/>
          <w:szCs w:val="26"/>
        </w:rPr>
        <w:t>рового соглашения от 23.04.2021</w:t>
      </w:r>
      <w:r w:rsidRPr="006C7CC4">
        <w:rPr>
          <w:sz w:val="26"/>
          <w:szCs w:val="26"/>
        </w:rPr>
        <w:t xml:space="preserve">» (приложение № </w:t>
      </w:r>
      <w:r w:rsidR="00E73F84" w:rsidRPr="006C7CC4">
        <w:rPr>
          <w:sz w:val="26"/>
          <w:szCs w:val="26"/>
        </w:rPr>
        <w:t>6</w:t>
      </w:r>
      <w:r w:rsidRPr="006C7CC4">
        <w:rPr>
          <w:sz w:val="26"/>
          <w:szCs w:val="26"/>
        </w:rPr>
        <w:t xml:space="preserve"> к настоящей </w:t>
      </w:r>
      <w:r w:rsidR="00521BCF" w:rsidRPr="006C7CC4">
        <w:rPr>
          <w:sz w:val="26"/>
          <w:szCs w:val="26"/>
        </w:rPr>
        <w:t>МП</w:t>
      </w:r>
      <w:r w:rsidRPr="006C7CC4">
        <w:rPr>
          <w:sz w:val="26"/>
          <w:szCs w:val="26"/>
        </w:rPr>
        <w:t>);</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2. Обеспечение надежной эксплуатации жилищного фонда - через реализацию мероприятий подпрограммы 2 «Организация проведения ремонта многоквартирных домов»,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3. Обеспечение надежной эксплуатации объектов инженерной инфраструктуры - через реализацию мероприятий подпрограммы 4 «Ремонт, модернизация и/или строительство объектов жилищно-коммунального хозяйства муниципального образования город Норильск в рамках Ми</w:t>
      </w:r>
      <w:r w:rsidR="00C70F1D" w:rsidRPr="006C7CC4">
        <w:rPr>
          <w:sz w:val="26"/>
          <w:szCs w:val="26"/>
        </w:rPr>
        <w:t>рового соглашения от 23.04.2021</w:t>
      </w:r>
      <w:r w:rsidRPr="006C7CC4">
        <w:rPr>
          <w:sz w:val="26"/>
          <w:szCs w:val="26"/>
        </w:rPr>
        <w:t>»;</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4. Стимулирование рационального потребления коммунальных услуг - через реализацию мероприятий подпрограммы 3 «</w:t>
      </w:r>
      <w:proofErr w:type="spellStart"/>
      <w:r w:rsidRPr="006C7CC4">
        <w:rPr>
          <w:sz w:val="26"/>
          <w:szCs w:val="26"/>
        </w:rPr>
        <w:t>Энергоэффективность</w:t>
      </w:r>
      <w:proofErr w:type="spellEnd"/>
      <w:r w:rsidRPr="006C7CC4">
        <w:rPr>
          <w:sz w:val="26"/>
          <w:szCs w:val="26"/>
        </w:rPr>
        <w:t xml:space="preserve"> и развитие энергетики» (приложение № </w:t>
      </w:r>
      <w:r w:rsidR="00021939" w:rsidRPr="006C7CC4">
        <w:rPr>
          <w:sz w:val="26"/>
          <w:szCs w:val="26"/>
        </w:rPr>
        <w:t>5</w:t>
      </w:r>
      <w:r w:rsidRPr="006C7CC4">
        <w:rPr>
          <w:sz w:val="26"/>
          <w:szCs w:val="26"/>
        </w:rPr>
        <w:t xml:space="preserve"> к настоящей </w:t>
      </w:r>
      <w:r w:rsidR="00521BCF" w:rsidRPr="006C7CC4">
        <w:rPr>
          <w:sz w:val="26"/>
          <w:szCs w:val="26"/>
        </w:rPr>
        <w:t>МП</w:t>
      </w:r>
      <w:r w:rsidRPr="006C7CC4">
        <w:rPr>
          <w:sz w:val="26"/>
          <w:szCs w:val="26"/>
        </w:rPr>
        <w:t>);</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xml:space="preserve">5. Повышение энергосбережения и </w:t>
      </w:r>
      <w:proofErr w:type="spellStart"/>
      <w:r w:rsidRPr="006C7CC4">
        <w:rPr>
          <w:sz w:val="26"/>
          <w:szCs w:val="26"/>
        </w:rPr>
        <w:t>энергоэффективности</w:t>
      </w:r>
      <w:proofErr w:type="spellEnd"/>
      <w:r w:rsidRPr="006C7CC4">
        <w:rPr>
          <w:sz w:val="26"/>
          <w:szCs w:val="26"/>
        </w:rPr>
        <w:t xml:space="preserve"> - через реализацию мероприятий подпрограммы 3 «</w:t>
      </w:r>
      <w:proofErr w:type="spellStart"/>
      <w:r w:rsidRPr="006C7CC4">
        <w:rPr>
          <w:sz w:val="26"/>
          <w:szCs w:val="26"/>
        </w:rPr>
        <w:t>Энергоэффективность</w:t>
      </w:r>
      <w:proofErr w:type="spellEnd"/>
      <w:r w:rsidRPr="006C7CC4">
        <w:rPr>
          <w:sz w:val="26"/>
          <w:szCs w:val="26"/>
        </w:rPr>
        <w:t xml:space="preserve"> и развитие энергетики»;</w:t>
      </w:r>
    </w:p>
    <w:p w:rsidR="000771DC" w:rsidRPr="006C7CC4" w:rsidRDefault="00C70F1D" w:rsidP="00253287">
      <w:pPr>
        <w:widowControl w:val="0"/>
        <w:autoSpaceDE w:val="0"/>
        <w:autoSpaceDN w:val="0"/>
        <w:adjustRightInd w:val="0"/>
        <w:ind w:right="-1" w:firstLine="709"/>
        <w:jc w:val="both"/>
        <w:rPr>
          <w:sz w:val="26"/>
          <w:szCs w:val="26"/>
        </w:rPr>
      </w:pPr>
      <w:r w:rsidRPr="006C7CC4">
        <w:rPr>
          <w:sz w:val="26"/>
          <w:szCs w:val="26"/>
        </w:rPr>
        <w:t>6. Кроме подпрограмм</w:t>
      </w:r>
      <w:r w:rsidR="000771DC" w:rsidRPr="006C7CC4">
        <w:rPr>
          <w:sz w:val="26"/>
          <w:szCs w:val="26"/>
        </w:rPr>
        <w:t xml:space="preserve"> решение задач </w:t>
      </w:r>
      <w:r w:rsidR="00253287" w:rsidRPr="006C7CC4">
        <w:rPr>
          <w:sz w:val="26"/>
          <w:szCs w:val="26"/>
        </w:rPr>
        <w:t>обеспечивается ч</w:t>
      </w:r>
      <w:r w:rsidR="000771DC" w:rsidRPr="006C7CC4">
        <w:rPr>
          <w:sz w:val="26"/>
          <w:szCs w:val="26"/>
        </w:rPr>
        <w:t>ерез реализацию отдельных мероприятий:</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мероприятие 1 «Обеспечение выполнения функций органов местного самоуправления в области жилищно-коммунального хозяйства»;</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мероприятие 2 «Предоставление компенсации части платы граждан за коммунальные услуги»;</w:t>
      </w:r>
    </w:p>
    <w:p w:rsidR="000771DC" w:rsidRPr="006C7CC4" w:rsidRDefault="000771DC" w:rsidP="00253287">
      <w:pPr>
        <w:widowControl w:val="0"/>
        <w:autoSpaceDE w:val="0"/>
        <w:autoSpaceDN w:val="0"/>
        <w:adjustRightInd w:val="0"/>
        <w:ind w:right="-1" w:firstLine="708"/>
        <w:jc w:val="both"/>
        <w:rPr>
          <w:sz w:val="26"/>
          <w:szCs w:val="26"/>
        </w:rPr>
      </w:pPr>
      <w:r w:rsidRPr="006C7CC4">
        <w:rPr>
          <w:sz w:val="26"/>
          <w:szCs w:val="26"/>
        </w:rPr>
        <w:t xml:space="preserve">- мероприятие 4 «Поддержание консервации выселенных аварийных многоквартирных домов, отдельных выселенных аварийных подъездов в многоквартирных домах, признанных в установленном порядке аварийными, </w:t>
      </w:r>
      <w:r w:rsidRPr="006C7CC4">
        <w:rPr>
          <w:sz w:val="26"/>
          <w:szCs w:val="26"/>
        </w:rPr>
        <w:lastRenderedPageBreak/>
        <w:t>установка баннеров на фасады выселенных многоквартирных домов»;</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мероприятие 5 «Разработка и последующая актуализация схем теплоснабжения, водоснабжения и водоотведения, порядка (плана) действий по ликвидации последствий аварийных ситуаций в сфере теплоснабжения муниципального образования город Норильск»;</w:t>
      </w:r>
    </w:p>
    <w:p w:rsidR="000771DC" w:rsidRPr="006C7CC4" w:rsidRDefault="000771DC" w:rsidP="00253287">
      <w:pPr>
        <w:widowControl w:val="0"/>
        <w:autoSpaceDE w:val="0"/>
        <w:autoSpaceDN w:val="0"/>
        <w:adjustRightInd w:val="0"/>
        <w:ind w:right="-1" w:firstLine="709"/>
        <w:jc w:val="both"/>
        <w:rPr>
          <w:sz w:val="26"/>
          <w:szCs w:val="26"/>
        </w:rPr>
      </w:pPr>
      <w:r w:rsidRPr="006C7CC4">
        <w:rPr>
          <w:sz w:val="26"/>
          <w:szCs w:val="26"/>
        </w:rPr>
        <w:t>- мероприятие 6 «Субсидия муниципальному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w:t>
      </w:r>
    </w:p>
    <w:p w:rsidR="002C6CEF" w:rsidRPr="006C7CC4" w:rsidRDefault="000771DC" w:rsidP="002C6CEF">
      <w:pPr>
        <w:autoSpaceDE w:val="0"/>
        <w:autoSpaceDN w:val="0"/>
        <w:adjustRightInd w:val="0"/>
        <w:ind w:firstLine="709"/>
        <w:jc w:val="both"/>
        <w:rPr>
          <w:sz w:val="26"/>
          <w:szCs w:val="26"/>
        </w:rPr>
      </w:pPr>
      <w:r w:rsidRPr="006C7CC4">
        <w:rPr>
          <w:sz w:val="26"/>
          <w:szCs w:val="26"/>
        </w:rPr>
        <w:t>- мероприятие 10 «Разработка и последующая актуализация программы комплексного развития систем коммунальной инфраструктуры муниципального образования город Норильск»;</w:t>
      </w:r>
    </w:p>
    <w:p w:rsidR="000771DC" w:rsidRPr="006C7CC4" w:rsidRDefault="002C6CEF" w:rsidP="002C6CEF">
      <w:pPr>
        <w:autoSpaceDE w:val="0"/>
        <w:autoSpaceDN w:val="0"/>
        <w:adjustRightInd w:val="0"/>
        <w:ind w:firstLine="709"/>
        <w:jc w:val="both"/>
        <w:rPr>
          <w:sz w:val="26"/>
          <w:szCs w:val="26"/>
        </w:rPr>
      </w:pPr>
      <w:r w:rsidRPr="006C7CC4">
        <w:rPr>
          <w:sz w:val="26"/>
          <w:szCs w:val="26"/>
        </w:rPr>
        <w:t xml:space="preserve">- </w:t>
      </w:r>
      <w:r w:rsidR="00521BCF" w:rsidRPr="006C7CC4">
        <w:rPr>
          <w:rFonts w:eastAsiaTheme="minorHAnsi"/>
          <w:sz w:val="26"/>
          <w:szCs w:val="26"/>
          <w:lang w:eastAsia="en-US"/>
        </w:rPr>
        <w:t xml:space="preserve">мероприятие 11 </w:t>
      </w:r>
      <w:r w:rsidR="000771DC" w:rsidRPr="006C7CC4">
        <w:rPr>
          <w:rFonts w:eastAsiaTheme="minorHAnsi"/>
          <w:sz w:val="26"/>
          <w:szCs w:val="26"/>
          <w:lang w:eastAsia="en-US"/>
        </w:rPr>
        <w:t>«</w:t>
      </w:r>
      <w:r w:rsidR="000771DC" w:rsidRPr="006C7CC4">
        <w:rPr>
          <w:sz w:val="26"/>
          <w:szCs w:val="26"/>
        </w:rPr>
        <w:t>Субсидия муниципальному унитарному предприятию муниципального образования город Норильск «Коммунальные объединенные системы» на осуществление капитальных вложений в объекты капитального строительства муниципальной собственности муниципального образования город Норильск в целях проведения строительства (реконструкции) объектов коммунальной инфраструктуры, в том числе коллекторного хозяйства».</w:t>
      </w:r>
    </w:p>
    <w:p w:rsidR="000771DC" w:rsidRPr="006C7CC4" w:rsidRDefault="000771DC" w:rsidP="000771DC">
      <w:pPr>
        <w:widowControl w:val="0"/>
        <w:autoSpaceDE w:val="0"/>
        <w:autoSpaceDN w:val="0"/>
        <w:adjustRightInd w:val="0"/>
        <w:jc w:val="both"/>
        <w:rPr>
          <w:sz w:val="26"/>
          <w:szCs w:val="26"/>
        </w:rPr>
      </w:pPr>
    </w:p>
    <w:p w:rsidR="000771DC" w:rsidRPr="006C7CC4" w:rsidRDefault="000771DC" w:rsidP="000771DC">
      <w:pPr>
        <w:widowControl w:val="0"/>
        <w:autoSpaceDE w:val="0"/>
        <w:autoSpaceDN w:val="0"/>
        <w:adjustRightInd w:val="0"/>
        <w:jc w:val="center"/>
        <w:outlineLvl w:val="1"/>
        <w:rPr>
          <w:sz w:val="26"/>
          <w:szCs w:val="26"/>
        </w:rPr>
      </w:pPr>
      <w:r w:rsidRPr="006C7CC4">
        <w:rPr>
          <w:sz w:val="26"/>
          <w:szCs w:val="26"/>
        </w:rPr>
        <w:t>4. МЕХАНИЗМ РЕАЛИЗАЦИИ МП</w:t>
      </w:r>
    </w:p>
    <w:p w:rsidR="000771DC" w:rsidRPr="006C7CC4" w:rsidRDefault="000771DC" w:rsidP="000771DC">
      <w:pPr>
        <w:widowControl w:val="0"/>
        <w:autoSpaceDE w:val="0"/>
        <w:autoSpaceDN w:val="0"/>
        <w:adjustRightInd w:val="0"/>
        <w:jc w:val="both"/>
        <w:rPr>
          <w:sz w:val="26"/>
          <w:szCs w:val="26"/>
        </w:rPr>
      </w:pP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4.1. Нормативные правовые акты органов местного самоуправления муниципального образования город Норильск, регламентирующие реализацию МП:</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постановление Администрации города Норильска от 19.06.2009 № 303 «Об утверждении Порядка предоставления из средств местного бюджета управляющим организациям, товариществам собственников жилья субсидии на финансовое обеспечение затрат по проведению капитального ремонта многоквартирных домов жилищного фонда муниципального образования город Норильск»;</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постановление Администрации города Норильска от 03.07.2015 № 342 «Об осуществлении Администрацией города Норильска отдельных государственных полномочий»;</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постановление Администрации города Норильска от 04.09.2015 № 465 «О реализации отдельных мер по обеспечению ограничения платы граждан за коммунальные услуги»;</w:t>
      </w:r>
    </w:p>
    <w:p w:rsidR="000771DC" w:rsidRPr="006C7CC4" w:rsidRDefault="000771DC" w:rsidP="000771DC">
      <w:pPr>
        <w:autoSpaceDE w:val="0"/>
        <w:autoSpaceDN w:val="0"/>
        <w:adjustRightInd w:val="0"/>
        <w:ind w:firstLine="709"/>
        <w:jc w:val="both"/>
        <w:rPr>
          <w:sz w:val="26"/>
          <w:szCs w:val="26"/>
        </w:rPr>
      </w:pPr>
      <w:r w:rsidRPr="006C7CC4">
        <w:rPr>
          <w:sz w:val="26"/>
          <w:szCs w:val="26"/>
        </w:rPr>
        <w:t>- постановление Администрации города Норильска от 02.08.2019 № 336 «</w:t>
      </w:r>
      <w:r w:rsidR="00723E8C" w:rsidRPr="006C7CC4">
        <w:rPr>
          <w:sz w:val="26"/>
          <w:szCs w:val="26"/>
        </w:rPr>
        <w:t>Об утверждении Порядка предоставления субсидии муниципальному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 закрепленных за ним на праве хозяйственного ведения, находящихся в собственности муниципального образования город Норильск</w:t>
      </w:r>
      <w:r w:rsidRPr="006C7CC4">
        <w:rPr>
          <w:sz w:val="26"/>
          <w:szCs w:val="26"/>
        </w:rPr>
        <w:t xml:space="preserve">»; </w:t>
      </w:r>
    </w:p>
    <w:p w:rsidR="00021939" w:rsidRPr="006C7CC4" w:rsidRDefault="00021939" w:rsidP="000771DC">
      <w:pPr>
        <w:autoSpaceDE w:val="0"/>
        <w:autoSpaceDN w:val="0"/>
        <w:adjustRightInd w:val="0"/>
        <w:ind w:firstLine="709"/>
        <w:jc w:val="both"/>
        <w:rPr>
          <w:sz w:val="26"/>
          <w:szCs w:val="26"/>
        </w:rPr>
      </w:pPr>
      <w:r w:rsidRPr="006C7CC4">
        <w:rPr>
          <w:sz w:val="26"/>
          <w:szCs w:val="26"/>
        </w:rPr>
        <w:t xml:space="preserve">- </w:t>
      </w:r>
      <w:r w:rsidR="00723E8C" w:rsidRPr="006C7CC4">
        <w:rPr>
          <w:sz w:val="26"/>
          <w:szCs w:val="26"/>
        </w:rPr>
        <w:t xml:space="preserve">постановление Администрации города Норильска от 20.05.2025 № 230 «Об утверждении Порядка предоставления субсидии муниципальному унитарному предприятию муниципального образования город Норильск «Коммунальные объединенные системы» на осуществление капитальных вложений в объекты капитального строительства муниципальной собственности муниципального </w:t>
      </w:r>
      <w:r w:rsidR="00723E8C" w:rsidRPr="006C7CC4">
        <w:rPr>
          <w:sz w:val="26"/>
          <w:szCs w:val="26"/>
        </w:rPr>
        <w:lastRenderedPageBreak/>
        <w:t>образования город Норильск в целях проведения строительства (реконструкции) объектов коммунальной инфраструктуры, в том числе коллекторного хозяйства».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4.2. Перечень планируемых к принятию нормативных правовых актов Администрации города Норильска изложен в приложении № 1 к настоящей МП.</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4.3. Реализация отдельных мероприятий МП:</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Мероприятие 1 «Обеспечение выполнения функций органов местного самоуправления в области жилищно-коммунального хозяйства» (главный распорядитель средств бюджета муниципального образования город Норильск </w:t>
      </w:r>
      <w:r w:rsidR="00521BCF" w:rsidRPr="006C7CC4">
        <w:rPr>
          <w:sz w:val="26"/>
          <w:szCs w:val="26"/>
        </w:rPr>
        <w:t>-</w:t>
      </w:r>
      <w:r w:rsidRPr="006C7CC4">
        <w:rPr>
          <w:sz w:val="26"/>
          <w:szCs w:val="26"/>
        </w:rPr>
        <w:t>Управление городского хозяйства Администрации города Норильска (МКУ «УЖКХ»)</w:t>
      </w:r>
      <w:r w:rsidR="00D400D8" w:rsidRPr="006C7CC4">
        <w:rPr>
          <w:sz w:val="26"/>
          <w:szCs w:val="26"/>
        </w:rPr>
        <w:t>)</w:t>
      </w:r>
      <w:r w:rsidRPr="006C7CC4">
        <w:rPr>
          <w:sz w:val="26"/>
          <w:szCs w:val="26"/>
        </w:rPr>
        <w:t>.</w:t>
      </w:r>
    </w:p>
    <w:p w:rsidR="000771DC" w:rsidRPr="006C7CC4" w:rsidRDefault="000771DC" w:rsidP="000771DC">
      <w:pPr>
        <w:autoSpaceDE w:val="0"/>
        <w:autoSpaceDN w:val="0"/>
        <w:adjustRightInd w:val="0"/>
        <w:ind w:firstLine="709"/>
        <w:jc w:val="both"/>
        <w:rPr>
          <w:sz w:val="26"/>
          <w:szCs w:val="26"/>
        </w:rPr>
      </w:pPr>
      <w:r w:rsidRPr="006C7CC4">
        <w:rPr>
          <w:sz w:val="26"/>
          <w:szCs w:val="26"/>
        </w:rPr>
        <w:t>Основными задачами МКУ «УЖКХ» являются:</w:t>
      </w:r>
    </w:p>
    <w:p w:rsidR="000771DC" w:rsidRPr="006C7CC4" w:rsidRDefault="000771DC" w:rsidP="000771DC">
      <w:pPr>
        <w:autoSpaceDE w:val="0"/>
        <w:autoSpaceDN w:val="0"/>
        <w:adjustRightInd w:val="0"/>
        <w:ind w:firstLine="709"/>
        <w:jc w:val="both"/>
        <w:rPr>
          <w:sz w:val="26"/>
          <w:szCs w:val="26"/>
        </w:rPr>
      </w:pPr>
      <w:r w:rsidRPr="006C7CC4">
        <w:rPr>
          <w:sz w:val="26"/>
          <w:szCs w:val="26"/>
        </w:rPr>
        <w:t>- выполнение работ и исполнение функций для обеспечения реализации на территории муниципального образования город Норильск полномочий органов местного самоуправления по созданию условий для управления жилищным фондом муниципального образования город Норильск, содержанию и эксплуатации муниципального жилищного фонда, объектов инженерной, коммунальной инфраструктуры и элементов благоустройства, являющихся собственностью муниципального образования город Норильск;</w:t>
      </w:r>
    </w:p>
    <w:p w:rsidR="000771DC" w:rsidRPr="006C7CC4" w:rsidRDefault="000771DC" w:rsidP="000771DC">
      <w:pPr>
        <w:autoSpaceDE w:val="0"/>
        <w:autoSpaceDN w:val="0"/>
        <w:adjustRightInd w:val="0"/>
        <w:ind w:firstLine="709"/>
        <w:jc w:val="both"/>
        <w:rPr>
          <w:sz w:val="26"/>
          <w:szCs w:val="26"/>
        </w:rPr>
      </w:pPr>
      <w:r w:rsidRPr="006C7CC4">
        <w:rPr>
          <w:sz w:val="26"/>
          <w:szCs w:val="26"/>
        </w:rPr>
        <w:t>- организация оперативного контроля за эксплуатацией, содержанием и техническим обслуживанием объектов жилищного фонда, объектов жилищно-коммунального хозяйства, объектов благоустройства, объектов муниципальной собственности коммунального и социально-культурного назначения, объектов инженерной коммуникационной инфраструктуры, объектов улично-дорожной сети муниципального образования город Норильск;</w:t>
      </w:r>
    </w:p>
    <w:p w:rsidR="000771DC" w:rsidRPr="006C7CC4" w:rsidRDefault="000771DC" w:rsidP="000771DC">
      <w:pPr>
        <w:autoSpaceDE w:val="0"/>
        <w:autoSpaceDN w:val="0"/>
        <w:adjustRightInd w:val="0"/>
        <w:ind w:firstLine="709"/>
        <w:jc w:val="both"/>
        <w:rPr>
          <w:sz w:val="26"/>
          <w:szCs w:val="26"/>
        </w:rPr>
      </w:pPr>
      <w:r w:rsidRPr="006C7CC4">
        <w:rPr>
          <w:sz w:val="26"/>
          <w:szCs w:val="26"/>
        </w:rPr>
        <w:t>- осуществление предусмотренных действующим законодательством функций по определению конкурентными способами поставщиков (подрядчиков, исполнителей) при осуществлении закупок товаров (работ, услуг), связанных с капитальным или текущим ремонтом объектов жилищно-коммунального хозяйства муниципальной собственности;</w:t>
      </w:r>
    </w:p>
    <w:p w:rsidR="000771DC" w:rsidRPr="006C7CC4" w:rsidRDefault="000771DC" w:rsidP="000771DC">
      <w:pPr>
        <w:autoSpaceDE w:val="0"/>
        <w:autoSpaceDN w:val="0"/>
        <w:adjustRightInd w:val="0"/>
        <w:ind w:firstLine="709"/>
        <w:jc w:val="both"/>
        <w:rPr>
          <w:sz w:val="26"/>
          <w:szCs w:val="26"/>
        </w:rPr>
      </w:pPr>
      <w:r w:rsidRPr="006C7CC4">
        <w:rPr>
          <w:sz w:val="26"/>
          <w:szCs w:val="26"/>
        </w:rPr>
        <w:t>- разработка и подготовка технических заданий на проектирование, выполнение проектно-изыскательских работ, капитальный и текущий ремонты объектов жилищно-коммунального хозяйства муниципальной собственности;</w:t>
      </w:r>
    </w:p>
    <w:p w:rsidR="000771DC" w:rsidRPr="006C7CC4" w:rsidRDefault="000771DC" w:rsidP="000771DC">
      <w:pPr>
        <w:autoSpaceDE w:val="0"/>
        <w:autoSpaceDN w:val="0"/>
        <w:adjustRightInd w:val="0"/>
        <w:ind w:firstLine="709"/>
        <w:jc w:val="both"/>
        <w:rPr>
          <w:sz w:val="26"/>
          <w:szCs w:val="26"/>
        </w:rPr>
      </w:pPr>
      <w:r w:rsidRPr="006C7CC4">
        <w:rPr>
          <w:sz w:val="26"/>
          <w:szCs w:val="26"/>
        </w:rPr>
        <w:t>- осуществление контроля в процессе капитального и текущего ремонтов объектов жилищно-коммунального хозяйства в целях проверки соответствия выполняемых работ проектной документации, требованиям технических регламентов, результатам инженерных изысканий.</w:t>
      </w:r>
    </w:p>
    <w:p w:rsidR="000771DC" w:rsidRPr="006C7CC4" w:rsidRDefault="000771DC" w:rsidP="000771DC">
      <w:pPr>
        <w:autoSpaceDE w:val="0"/>
        <w:autoSpaceDN w:val="0"/>
        <w:adjustRightInd w:val="0"/>
        <w:ind w:firstLine="709"/>
        <w:jc w:val="both"/>
        <w:rPr>
          <w:sz w:val="26"/>
          <w:szCs w:val="26"/>
        </w:rPr>
      </w:pPr>
      <w:r w:rsidRPr="006C7CC4">
        <w:rPr>
          <w:sz w:val="26"/>
          <w:szCs w:val="26"/>
        </w:rPr>
        <w:t>В своей деятельности МКУ «УЖКХ» руководствуется:</w:t>
      </w:r>
    </w:p>
    <w:p w:rsidR="000771DC" w:rsidRPr="006C7CC4" w:rsidRDefault="000771DC" w:rsidP="000771DC">
      <w:pPr>
        <w:autoSpaceDE w:val="0"/>
        <w:autoSpaceDN w:val="0"/>
        <w:adjustRightInd w:val="0"/>
        <w:ind w:firstLine="709"/>
        <w:jc w:val="both"/>
        <w:rPr>
          <w:sz w:val="26"/>
          <w:szCs w:val="26"/>
        </w:rPr>
      </w:pPr>
      <w:r w:rsidRPr="006C7CC4">
        <w:rPr>
          <w:sz w:val="26"/>
          <w:szCs w:val="26"/>
        </w:rPr>
        <w:t>- Конституцией Российской Федерации и законодательством Российской Федерации;</w:t>
      </w:r>
    </w:p>
    <w:p w:rsidR="000771DC" w:rsidRPr="006C7CC4" w:rsidRDefault="000771DC" w:rsidP="000771DC">
      <w:pPr>
        <w:autoSpaceDE w:val="0"/>
        <w:autoSpaceDN w:val="0"/>
        <w:adjustRightInd w:val="0"/>
        <w:ind w:firstLine="709"/>
        <w:jc w:val="both"/>
        <w:rPr>
          <w:sz w:val="26"/>
          <w:szCs w:val="26"/>
        </w:rPr>
      </w:pPr>
      <w:r w:rsidRPr="006C7CC4">
        <w:rPr>
          <w:sz w:val="26"/>
          <w:szCs w:val="26"/>
        </w:rPr>
        <w:t>- Жилищным кодексом Российской Федерации;</w:t>
      </w:r>
    </w:p>
    <w:p w:rsidR="000771DC" w:rsidRPr="006C7CC4" w:rsidRDefault="000771DC" w:rsidP="000771DC">
      <w:pPr>
        <w:autoSpaceDE w:val="0"/>
        <w:autoSpaceDN w:val="0"/>
        <w:adjustRightInd w:val="0"/>
        <w:ind w:firstLine="709"/>
        <w:jc w:val="both"/>
        <w:rPr>
          <w:sz w:val="26"/>
          <w:szCs w:val="26"/>
        </w:rPr>
      </w:pPr>
      <w:r w:rsidRPr="006C7CC4">
        <w:rPr>
          <w:sz w:val="26"/>
          <w:szCs w:val="26"/>
        </w:rPr>
        <w:t>-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771DC" w:rsidRPr="006C7CC4" w:rsidRDefault="000771DC" w:rsidP="000771DC">
      <w:pPr>
        <w:autoSpaceDE w:val="0"/>
        <w:autoSpaceDN w:val="0"/>
        <w:adjustRightInd w:val="0"/>
        <w:ind w:firstLine="709"/>
        <w:jc w:val="both"/>
        <w:rPr>
          <w:sz w:val="26"/>
          <w:szCs w:val="26"/>
        </w:rPr>
      </w:pPr>
      <w:r w:rsidRPr="006C7CC4">
        <w:rPr>
          <w:sz w:val="26"/>
          <w:szCs w:val="26"/>
        </w:rPr>
        <w:t>- муниципальными правовыми актами органов местного самоуправления муниципального образования город Норильск;</w:t>
      </w:r>
    </w:p>
    <w:p w:rsidR="000771DC" w:rsidRPr="006C7CC4" w:rsidRDefault="000771DC" w:rsidP="000771DC">
      <w:pPr>
        <w:autoSpaceDE w:val="0"/>
        <w:autoSpaceDN w:val="0"/>
        <w:adjustRightInd w:val="0"/>
        <w:ind w:firstLine="709"/>
        <w:jc w:val="both"/>
        <w:rPr>
          <w:sz w:val="26"/>
          <w:szCs w:val="26"/>
        </w:rPr>
      </w:pPr>
      <w:r w:rsidRPr="006C7CC4">
        <w:rPr>
          <w:sz w:val="26"/>
          <w:szCs w:val="26"/>
        </w:rPr>
        <w:t>- Уставом МКУ «УЖКХ».</w:t>
      </w:r>
    </w:p>
    <w:p w:rsidR="000771DC" w:rsidRPr="006C7CC4" w:rsidRDefault="000771DC" w:rsidP="000771DC">
      <w:pPr>
        <w:autoSpaceDE w:val="0"/>
        <w:autoSpaceDN w:val="0"/>
        <w:adjustRightInd w:val="0"/>
        <w:ind w:firstLine="709"/>
        <w:jc w:val="both"/>
        <w:rPr>
          <w:sz w:val="26"/>
          <w:szCs w:val="26"/>
        </w:rPr>
      </w:pPr>
      <w:r w:rsidRPr="006C7CC4">
        <w:rPr>
          <w:sz w:val="26"/>
          <w:szCs w:val="26"/>
        </w:rPr>
        <w:t xml:space="preserve">Мероприятие включает в себя финансовое обеспечение деятельности МКУ «УЖКХ» в целях выполнения им функций заказчика при осуществлении </w:t>
      </w:r>
      <w:r w:rsidRPr="006C7CC4">
        <w:rPr>
          <w:sz w:val="26"/>
          <w:szCs w:val="26"/>
        </w:rPr>
        <w:lastRenderedPageBreak/>
        <w:t>капитального или текущего ремонтов объектов жилищно-коммунального хозяйства муниципальной собственности.</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Мероприятие 2 «Предоставление компенсации части платы граждан за коммунальные услуги» (главный распорядитель средств бюджета муниципального образования город Норильск </w:t>
      </w:r>
      <w:r w:rsidR="00521BCF" w:rsidRPr="006C7CC4">
        <w:rPr>
          <w:sz w:val="26"/>
          <w:szCs w:val="26"/>
        </w:rPr>
        <w:t xml:space="preserve">- </w:t>
      </w:r>
      <w:r w:rsidRPr="006C7CC4">
        <w:rPr>
          <w:sz w:val="26"/>
          <w:szCs w:val="26"/>
        </w:rPr>
        <w:t>Управление городского хозяйства Администрации города</w:t>
      </w:r>
      <w:r w:rsidR="00D400D8" w:rsidRPr="006C7CC4">
        <w:rPr>
          <w:sz w:val="26"/>
          <w:szCs w:val="26"/>
        </w:rPr>
        <w:t>)</w:t>
      </w:r>
      <w:r w:rsidRPr="006C7CC4">
        <w:rPr>
          <w:sz w:val="26"/>
          <w:szCs w:val="26"/>
        </w:rPr>
        <w:t>.</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Законом Красноярского края от 01.12.2014 № 7-2835 «Об отдельных мерах по обеспечению ограничения платы граждан за коммунальные услуги» предусмотрена компенсация части совокупных расходов граждан при предоставлении коммунальных услуг с учетом предельных (максимальных) индексов изменения размера вносимой платы граждан за коммунальные услуги в муниципальных образованиях, утверждаемых Губернатором Красноярского края, в соответствии со ст. 157.1 Жилищного кодекса Российской Федерации.</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w:t>
      </w:r>
      <w:r w:rsidR="00253287" w:rsidRPr="006C7CC4">
        <w:rPr>
          <w:sz w:val="26"/>
          <w:szCs w:val="26"/>
        </w:rPr>
        <w:t xml:space="preserve">Красноярского края </w:t>
      </w:r>
      <w:r w:rsidRPr="006C7CC4">
        <w:rPr>
          <w:sz w:val="26"/>
          <w:szCs w:val="26"/>
        </w:rPr>
        <w:t>от 01.12.2014 №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w:t>
      </w:r>
    </w:p>
    <w:p w:rsidR="000771DC" w:rsidRPr="006C7CC4" w:rsidRDefault="00733C01" w:rsidP="000771DC">
      <w:pPr>
        <w:widowControl w:val="0"/>
        <w:autoSpaceDE w:val="0"/>
        <w:autoSpaceDN w:val="0"/>
        <w:adjustRightInd w:val="0"/>
        <w:ind w:firstLine="709"/>
        <w:jc w:val="both"/>
        <w:rPr>
          <w:sz w:val="26"/>
          <w:szCs w:val="26"/>
        </w:rPr>
      </w:pPr>
      <w:r w:rsidRPr="006C7CC4">
        <w:rPr>
          <w:sz w:val="26"/>
          <w:szCs w:val="26"/>
        </w:rPr>
        <w:t>П</w:t>
      </w:r>
      <w:r w:rsidR="000771DC" w:rsidRPr="006C7CC4">
        <w:rPr>
          <w:sz w:val="26"/>
          <w:szCs w:val="26"/>
        </w:rPr>
        <w:t>остановлением Администрации города Норильска от 03.07.2015 № 342 на Администрацию города Норильска (Управление городского хозяйства Администрации города</w:t>
      </w:r>
      <w:r w:rsidRPr="006C7CC4">
        <w:rPr>
          <w:sz w:val="26"/>
          <w:szCs w:val="26"/>
        </w:rPr>
        <w:t xml:space="preserve"> Норильска</w:t>
      </w:r>
      <w:r w:rsidR="000771DC" w:rsidRPr="006C7CC4">
        <w:rPr>
          <w:sz w:val="26"/>
          <w:szCs w:val="26"/>
        </w:rPr>
        <w:t>) возложено осуществление следующих государственных полномочий:</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прием документов для предоставления исполнителям коммунальных услуг компенсации части платы граждан за коммунальные услуги, проверка достоверности сведений, указанных в них;</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расчет размера компенсации части платы граждан за коммунальные услуги исполнителям коммунальных услуг;</w:t>
      </w:r>
    </w:p>
    <w:p w:rsidR="0024735C" w:rsidRPr="006C7CC4" w:rsidRDefault="000771DC" w:rsidP="0024735C">
      <w:pPr>
        <w:widowControl w:val="0"/>
        <w:autoSpaceDE w:val="0"/>
        <w:autoSpaceDN w:val="0"/>
        <w:adjustRightInd w:val="0"/>
        <w:ind w:firstLine="709"/>
        <w:jc w:val="both"/>
        <w:rPr>
          <w:sz w:val="26"/>
          <w:szCs w:val="26"/>
        </w:rPr>
      </w:pPr>
      <w:r w:rsidRPr="006C7CC4">
        <w:rPr>
          <w:sz w:val="26"/>
          <w:szCs w:val="26"/>
        </w:rPr>
        <w:t xml:space="preserve">- </w:t>
      </w:r>
      <w:r w:rsidR="0024735C" w:rsidRPr="006C7CC4">
        <w:rPr>
          <w:sz w:val="26"/>
          <w:szCs w:val="26"/>
        </w:rPr>
        <w:t>принятие решений о предоставлении субсидий на компенсацию части платы граждан за коммунальные услуги исполнителям коммунальных услуг и решений об отказе в их предоставлении;</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перечисление субсидий исполнителям коммунальных услуг на компенсацию части платы граждан за коммунальные услуги;</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контроль за соблюдением условий, установленных при предоставлении субсидий на компенсацию части платы граждан за коммунальные услуги, принятие мер по возврату субсидий в случае нарушения таких условий.</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Постановлением Администрации города Норильска от 04.09.2015 № 465 утвержден Порядок предоставления компенсации части платы граждан за коммунальные услуги, контроля за соблюдением условий предоставления компенсации части платы граждан за коммунальные услуги, а также возврата субсидий в случае нарушения условий их предоставления (далее - Порядок).</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Компенсация части расходов граждан муниципального образования город Норильск предоставляется всем исполнителям коммунальных услуг, подавшим заявление с приложением документов, указанных в Порядке.</w:t>
      </w:r>
    </w:p>
    <w:p w:rsidR="000771DC" w:rsidRPr="006C7CC4" w:rsidRDefault="000771DC" w:rsidP="000771DC">
      <w:pPr>
        <w:autoSpaceDE w:val="0"/>
        <w:autoSpaceDN w:val="0"/>
        <w:adjustRightInd w:val="0"/>
        <w:ind w:firstLine="709"/>
        <w:jc w:val="both"/>
        <w:rPr>
          <w:color w:val="FF0000"/>
          <w:sz w:val="26"/>
          <w:szCs w:val="26"/>
        </w:rPr>
      </w:pPr>
      <w:r w:rsidRPr="006C7CC4">
        <w:rPr>
          <w:sz w:val="26"/>
          <w:szCs w:val="26"/>
        </w:rPr>
        <w:t xml:space="preserve">Расходы исполнителей коммунальных услуг на коммунальные услуги превышают доходы, поступающие от граждан муниципального образования город Норильск за коммунальные услуги, поскольку граждане оплачивают услуги в </w:t>
      </w:r>
      <w:r w:rsidRPr="006C7CC4">
        <w:rPr>
          <w:sz w:val="26"/>
          <w:szCs w:val="26"/>
        </w:rPr>
        <w:lastRenderedPageBreak/>
        <w:t xml:space="preserve">пределах индекса изменения размера вносимой гражданами платы за коммунальные услуги, утвержденного Указом Губернатора Красноярского края от </w:t>
      </w:r>
      <w:r w:rsidR="00B16FE5" w:rsidRPr="006C7CC4">
        <w:rPr>
          <w:sz w:val="26"/>
          <w:szCs w:val="26"/>
        </w:rPr>
        <w:t>13.12.2024</w:t>
      </w:r>
      <w:r w:rsidRPr="006C7CC4">
        <w:rPr>
          <w:sz w:val="26"/>
          <w:szCs w:val="26"/>
        </w:rPr>
        <w:t xml:space="preserve"> № </w:t>
      </w:r>
      <w:r w:rsidR="00B16FE5" w:rsidRPr="006C7CC4">
        <w:rPr>
          <w:sz w:val="26"/>
          <w:szCs w:val="26"/>
        </w:rPr>
        <w:t>384</w:t>
      </w:r>
      <w:r w:rsidRPr="006C7CC4">
        <w:rPr>
          <w:sz w:val="26"/>
          <w:szCs w:val="26"/>
        </w:rPr>
        <w:t>-уг, определяемого с 01.01.202</w:t>
      </w:r>
      <w:r w:rsidR="00B16FE5" w:rsidRPr="006C7CC4">
        <w:rPr>
          <w:sz w:val="26"/>
          <w:szCs w:val="26"/>
        </w:rPr>
        <w:t>5</w:t>
      </w:r>
      <w:r w:rsidRPr="006C7CC4">
        <w:rPr>
          <w:sz w:val="26"/>
          <w:szCs w:val="26"/>
        </w:rPr>
        <w:t xml:space="preserve"> по </w:t>
      </w:r>
      <w:r w:rsidR="00B16FE5" w:rsidRPr="006C7CC4">
        <w:rPr>
          <w:sz w:val="26"/>
          <w:szCs w:val="26"/>
        </w:rPr>
        <w:t>31.12.</w:t>
      </w:r>
      <w:r w:rsidRPr="006C7CC4">
        <w:rPr>
          <w:sz w:val="26"/>
          <w:szCs w:val="26"/>
        </w:rPr>
        <w:t>2028 год по отношению к размеру платы за коммунальные услуги, рассчитанной исходя из тарифов и нормативов, действующих по состоянию на декабрь 202</w:t>
      </w:r>
      <w:r w:rsidR="0090616A" w:rsidRPr="006C7CC4">
        <w:rPr>
          <w:sz w:val="26"/>
          <w:szCs w:val="26"/>
        </w:rPr>
        <w:t>4</w:t>
      </w:r>
      <w:r w:rsidRPr="006C7CC4">
        <w:rPr>
          <w:sz w:val="26"/>
          <w:szCs w:val="26"/>
        </w:rPr>
        <w:t xml:space="preserve"> года.</w:t>
      </w:r>
    </w:p>
    <w:p w:rsidR="000771DC" w:rsidRPr="006C7CC4" w:rsidRDefault="000771DC" w:rsidP="000771DC">
      <w:pPr>
        <w:autoSpaceDE w:val="0"/>
        <w:autoSpaceDN w:val="0"/>
        <w:adjustRightInd w:val="0"/>
        <w:ind w:firstLine="709"/>
        <w:jc w:val="both"/>
        <w:rPr>
          <w:sz w:val="26"/>
          <w:szCs w:val="26"/>
        </w:rPr>
      </w:pPr>
      <w:r w:rsidRPr="006C7CC4">
        <w:rPr>
          <w:sz w:val="26"/>
          <w:szCs w:val="26"/>
        </w:rPr>
        <w:t>Предельные (максимальные) индексы изменения размера вносимой гражданами платы за коммунальные услуги в муниципальных образованиях Красноярского края (за исключением городских округов, отнесенных к ценовым зонам теплоснабжения) не превышают индекс изменения размера вносимой гражданами платы за коммунальные услуги в среднем по Красноярскому краю, утвержденный Распоряжением Правительства Российской Федерации от 10.11.2023 № 3147-р.</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На 2021 - 202</w:t>
      </w:r>
      <w:r w:rsidR="006476FD" w:rsidRPr="006C7CC4">
        <w:rPr>
          <w:sz w:val="26"/>
          <w:szCs w:val="26"/>
        </w:rPr>
        <w:t>8</w:t>
      </w:r>
      <w:r w:rsidRPr="006C7CC4">
        <w:rPr>
          <w:sz w:val="26"/>
          <w:szCs w:val="26"/>
        </w:rPr>
        <w:t xml:space="preserve"> годы долгосрочного периода предельные (максимальные) индексы изменения размера вносимой гражданами платы за коммунальные услуги в муниципальных образованиях Красноярского края определяются по формуле:</w:t>
      </w:r>
    </w:p>
    <w:p w:rsidR="000771DC" w:rsidRPr="006C7CC4" w:rsidRDefault="000771DC" w:rsidP="000771DC">
      <w:pPr>
        <w:widowControl w:val="0"/>
        <w:autoSpaceDE w:val="0"/>
        <w:autoSpaceDN w:val="0"/>
        <w:adjustRightInd w:val="0"/>
        <w:ind w:firstLine="709"/>
        <w:jc w:val="center"/>
        <w:rPr>
          <w:sz w:val="26"/>
          <w:szCs w:val="26"/>
        </w:rPr>
      </w:pPr>
      <w:r w:rsidRPr="006C7CC4">
        <w:rPr>
          <w:noProof/>
          <w:position w:val="-28"/>
          <w:sz w:val="26"/>
          <w:szCs w:val="26"/>
        </w:rPr>
        <w:drawing>
          <wp:inline distT="0" distB="0" distL="0" distR="0" wp14:anchorId="623775E2" wp14:editId="04B23E31">
            <wp:extent cx="3362325" cy="495300"/>
            <wp:effectExtent l="0" t="0" r="9525" b="0"/>
            <wp:docPr id="2" name="Рисунок 2" descr="base_23675_185260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23675_185260_1"/>
                    <pic:cNvPicPr>
                      <a:picLocks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62325" cy="495300"/>
                    </a:xfrm>
                    <a:prstGeom prst="rect">
                      <a:avLst/>
                    </a:prstGeom>
                    <a:noFill/>
                    <a:ln>
                      <a:noFill/>
                    </a:ln>
                  </pic:spPr>
                </pic:pic>
              </a:graphicData>
            </a:graphic>
          </wp:inline>
        </w:drawing>
      </w:r>
    </w:p>
    <w:p w:rsidR="000771DC" w:rsidRPr="006C7CC4" w:rsidRDefault="000771DC" w:rsidP="000771DC">
      <w:pPr>
        <w:widowControl w:val="0"/>
        <w:autoSpaceDE w:val="0"/>
        <w:autoSpaceDN w:val="0"/>
        <w:adjustRightInd w:val="0"/>
        <w:ind w:firstLine="709"/>
        <w:jc w:val="both"/>
        <w:rPr>
          <w:sz w:val="26"/>
          <w:szCs w:val="26"/>
        </w:rPr>
      </w:pP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ИКУ</w:t>
      </w:r>
      <w:r w:rsidRPr="006C7CC4">
        <w:rPr>
          <w:sz w:val="26"/>
          <w:szCs w:val="26"/>
          <w:vertAlign w:val="superscript"/>
        </w:rPr>
        <w:t>МО</w:t>
      </w:r>
      <w:r w:rsidRPr="006C7CC4">
        <w:rPr>
          <w:sz w:val="26"/>
          <w:szCs w:val="26"/>
          <w:vertAlign w:val="subscript"/>
        </w:rPr>
        <w:t>МАКС</w:t>
      </w:r>
      <w:r w:rsidRPr="006C7CC4">
        <w:rPr>
          <w:sz w:val="26"/>
          <w:szCs w:val="26"/>
        </w:rPr>
        <w:t xml:space="preserve"> - предельные (максимальные) индексы изменения размера вносимой гражданами платы за коммунальные услуги в муниципальных образованиях Красноярского края;</w:t>
      </w:r>
    </w:p>
    <w:p w:rsidR="000771DC" w:rsidRPr="006C7CC4" w:rsidRDefault="000771DC" w:rsidP="000771DC">
      <w:pPr>
        <w:widowControl w:val="0"/>
        <w:autoSpaceDE w:val="0"/>
        <w:autoSpaceDN w:val="0"/>
        <w:adjustRightInd w:val="0"/>
        <w:ind w:firstLine="709"/>
        <w:jc w:val="both"/>
        <w:rPr>
          <w:sz w:val="26"/>
          <w:szCs w:val="26"/>
        </w:rPr>
      </w:pPr>
      <w:proofErr w:type="spellStart"/>
      <w:r w:rsidRPr="006C7CC4">
        <w:rPr>
          <w:sz w:val="26"/>
          <w:szCs w:val="26"/>
        </w:rPr>
        <w:t>maxКУ</w:t>
      </w:r>
      <w:r w:rsidRPr="006C7CC4">
        <w:rPr>
          <w:sz w:val="26"/>
          <w:szCs w:val="26"/>
          <w:vertAlign w:val="superscript"/>
        </w:rPr>
        <w:t>МО</w:t>
      </w:r>
      <w:r w:rsidRPr="006C7CC4">
        <w:rPr>
          <w:sz w:val="26"/>
          <w:szCs w:val="26"/>
          <w:vertAlign w:val="subscript"/>
        </w:rPr>
        <w:t>perj</w:t>
      </w:r>
      <w:proofErr w:type="spellEnd"/>
      <w:r w:rsidRPr="006C7CC4">
        <w:rPr>
          <w:sz w:val="26"/>
          <w:szCs w:val="26"/>
        </w:rPr>
        <w:t xml:space="preserve"> - размер вносимой гражданином платы за коммунальные услуги с наиболее невыгодным для потребителя (с точки зрения прироста платы за коммунальные услуги) набором коммунальных услуг (степенью благоустройства) на j-й месяц года долгосрочного периода, в котором размер вносимой гражданином платы за коммунальные услуги по Красноярскому краю максимален (рублей);</w:t>
      </w:r>
    </w:p>
    <w:p w:rsidR="000771DC" w:rsidRPr="006C7CC4" w:rsidRDefault="000771DC" w:rsidP="000771DC">
      <w:pPr>
        <w:widowControl w:val="0"/>
        <w:autoSpaceDE w:val="0"/>
        <w:autoSpaceDN w:val="0"/>
        <w:adjustRightInd w:val="0"/>
        <w:ind w:firstLine="709"/>
        <w:jc w:val="both"/>
        <w:rPr>
          <w:sz w:val="26"/>
          <w:szCs w:val="26"/>
        </w:rPr>
      </w:pPr>
      <w:proofErr w:type="spellStart"/>
      <w:r w:rsidRPr="006C7CC4">
        <w:rPr>
          <w:sz w:val="26"/>
          <w:szCs w:val="26"/>
        </w:rPr>
        <w:t>КУ</w:t>
      </w:r>
      <w:r w:rsidRPr="006C7CC4">
        <w:rPr>
          <w:sz w:val="26"/>
          <w:szCs w:val="26"/>
          <w:vertAlign w:val="superscript"/>
        </w:rPr>
        <w:t>МО</w:t>
      </w:r>
      <w:r w:rsidRPr="006C7CC4">
        <w:rPr>
          <w:sz w:val="26"/>
          <w:szCs w:val="26"/>
          <w:vertAlign w:val="subscript"/>
        </w:rPr>
        <w:t>декабрь</w:t>
      </w:r>
      <w:proofErr w:type="spellEnd"/>
      <w:r w:rsidRPr="006C7CC4">
        <w:rPr>
          <w:sz w:val="26"/>
          <w:szCs w:val="26"/>
        </w:rPr>
        <w:t xml:space="preserve"> - размер вносимой гражданином платы за коммунальные услуги с наиболее невыгодным для потребителя (с точки зрения прироста платы за коммунальные услуги) набором коммунальных услуг (степенью благоустройства) в декабре предыдущего календарного года (рублей);</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j - месяц года долгосрочного периода.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Средства краевого бюджета в виде субвенций поступают в бюджет муниципального образования город Норильск и предназначены для ежемесячных выплат исполнителю коммунальных услуг. Выплаты осуществляются на основании соглашения о субсидировании, заключенного между Управлением городского хозяйства Администрации города Норильска и исполнителем коммунальных услуг с учетом ежемесячных сверок сумм фактических субсидий, подлежащих выплате.</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Мероприятие 4 «Поддержание консервации выселенных аварийных многоквартирных домов, отдельных выселенных аварийных подъездов в многоквартирных домах, признанных в установленном порядке аварийными, установка баннеров на фасады выселенных многоквартирных домов» (главный распорядитель средств бюджета муниципаль</w:t>
      </w:r>
      <w:r w:rsidR="00D400D8" w:rsidRPr="006C7CC4">
        <w:rPr>
          <w:sz w:val="26"/>
          <w:szCs w:val="26"/>
        </w:rPr>
        <w:t>ного образования город Норильск -</w:t>
      </w:r>
      <w:r w:rsidRPr="006C7CC4">
        <w:rPr>
          <w:sz w:val="26"/>
          <w:szCs w:val="26"/>
        </w:rPr>
        <w:t xml:space="preserve"> Управление городского хозяйства Администрация города Норильска (МКУ «УЖКХ»).</w:t>
      </w:r>
    </w:p>
    <w:p w:rsidR="000771DC" w:rsidRPr="006C7CC4" w:rsidRDefault="000771DC" w:rsidP="000771DC">
      <w:pPr>
        <w:ind w:firstLine="709"/>
        <w:jc w:val="both"/>
        <w:rPr>
          <w:sz w:val="26"/>
          <w:szCs w:val="26"/>
        </w:rPr>
      </w:pPr>
      <w:r w:rsidRPr="006C7CC4">
        <w:rPr>
          <w:sz w:val="26"/>
          <w:szCs w:val="26"/>
        </w:rPr>
        <w:t>Средства планируется направить на ограничение доступа в выселенные аварийные дома, аварийные подъезды домов, а также в целях улучшения эстетического вида выселенных многоквартирных домов на установку, реставрацию, демонтаж баннеров на выселенных многоквартирных домах.</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lastRenderedPageBreak/>
        <w:t>Периодически возникает необходимость выполнения работ на данных объектах, в том числе: закрытие дверных и оконных проемов первых этажей во избежание несанкционированного проникновения посторонних лиц в аварийные дома и подъезды; восстановление ограждений и защитных козырьков вдоль выселенных зданий с разрушающимися элементами фасадов.</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Реализация данного мероприятия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771DC" w:rsidRPr="006C7CC4" w:rsidRDefault="000771DC" w:rsidP="000771DC">
      <w:pPr>
        <w:tabs>
          <w:tab w:val="left" w:pos="993"/>
        </w:tabs>
        <w:ind w:firstLine="709"/>
        <w:jc w:val="both"/>
        <w:rPr>
          <w:sz w:val="26"/>
          <w:szCs w:val="26"/>
        </w:rPr>
      </w:pPr>
      <w:r w:rsidRPr="006C7CC4">
        <w:rPr>
          <w:sz w:val="26"/>
          <w:szCs w:val="26"/>
        </w:rPr>
        <w:t>Мероприятие 5 «Разработка и последующая актуализация схем теплоснабжения, водоснабжения и водоотведения, порядка (плана) действий по ликвидации последствий аварийных ситуаций в сфере теплоснабжения муниципального образования город Норильск» (главный распорядитель средств бюджета муниципального образования город Норильск – Управление городского хозяйства Администрации города Норильска</w:t>
      </w:r>
      <w:r w:rsidR="00D400D8" w:rsidRPr="006C7CC4">
        <w:rPr>
          <w:sz w:val="26"/>
          <w:szCs w:val="26"/>
        </w:rPr>
        <w:t>)</w:t>
      </w:r>
      <w:r w:rsidRPr="006C7CC4">
        <w:rPr>
          <w:sz w:val="26"/>
          <w:szCs w:val="26"/>
        </w:rPr>
        <w:t>.</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Реализация данного мероприятия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Мероприятие 6 «Субсидия муниципальному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 (главный распорядитель средств бюджета муниципального образования город Норильск –Управление городского хозяйства Администрации города Норильска (МКУ «УЖКХ»)). </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Реализация данного мероприятия осуществляется путем предоставления субсидии муниципальному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 закрепленных за ним на праве хозяйственного ведения, находящихся в собственности муниципального образования город Норильск.</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Предоставление указанной субсидии осуществляется в соответствии с Порядком предоставления субсидии муниципальному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 закрепленных за ним на праве хозяйственного ведения, находящихся в собственности муниципального образования город Норильск, утвержденным постановлением Администрации города Норильска от 02.08.2019 № 336.</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Мероприятие 10 «Разработка и последующая актуализация программы комплексного развития систем коммунальной инфраструктуры муниципального образования город Норильск» (главный распорядитель средств бюджета муниципального образования город Норильск - Управление городского хозяйства Администрации города Норильска).</w:t>
      </w:r>
    </w:p>
    <w:p w:rsidR="000771DC" w:rsidRPr="006C7CC4" w:rsidRDefault="000771DC" w:rsidP="000771DC">
      <w:pPr>
        <w:widowControl w:val="0"/>
        <w:autoSpaceDE w:val="0"/>
        <w:autoSpaceDN w:val="0"/>
        <w:adjustRightInd w:val="0"/>
        <w:ind w:firstLine="709"/>
        <w:rPr>
          <w:sz w:val="26"/>
          <w:szCs w:val="26"/>
        </w:rPr>
      </w:pPr>
      <w:r w:rsidRPr="006C7CC4">
        <w:rPr>
          <w:sz w:val="26"/>
          <w:szCs w:val="26"/>
        </w:rPr>
        <w:t>В рамках данного мероприятия осуществляется:</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xml:space="preserve">- разработка новой программы комплексного развития систем коммунальной инфраструктуры в случае принятия нового Генерального плана муниципального </w:t>
      </w:r>
      <w:r w:rsidRPr="006C7CC4">
        <w:rPr>
          <w:sz w:val="26"/>
          <w:szCs w:val="26"/>
        </w:rPr>
        <w:lastRenderedPageBreak/>
        <w:t>образования город Норильск;</w:t>
      </w:r>
    </w:p>
    <w:p w:rsidR="000771DC" w:rsidRPr="006C7CC4" w:rsidRDefault="000771DC" w:rsidP="000771DC">
      <w:pPr>
        <w:autoSpaceDE w:val="0"/>
        <w:adjustRightInd w:val="0"/>
        <w:ind w:firstLine="709"/>
        <w:jc w:val="both"/>
        <w:rPr>
          <w:sz w:val="26"/>
          <w:szCs w:val="26"/>
        </w:rPr>
      </w:pPr>
      <w:r w:rsidRPr="006C7CC4">
        <w:rPr>
          <w:sz w:val="26"/>
          <w:szCs w:val="26"/>
        </w:rPr>
        <w:t>- актуализация программы комплексного развития систем коммунальной инфраструктуры в связи с актуализацией схем теплоснабжения, водоснабжения и водоотведения муниципального образования город Норильск.</w:t>
      </w:r>
    </w:p>
    <w:p w:rsidR="000771DC" w:rsidRPr="006C7CC4" w:rsidRDefault="000771DC" w:rsidP="000771DC">
      <w:pPr>
        <w:autoSpaceDE w:val="0"/>
        <w:adjustRightInd w:val="0"/>
        <w:ind w:firstLine="709"/>
        <w:jc w:val="both"/>
        <w:rPr>
          <w:sz w:val="26"/>
          <w:szCs w:val="26"/>
        </w:rPr>
      </w:pPr>
      <w:r w:rsidRPr="006C7CC4">
        <w:rPr>
          <w:sz w:val="26"/>
          <w:szCs w:val="26"/>
        </w:rPr>
        <w:t>Реализация данного мероприятия регламентирована пунктами 5.1, 5.4 статьи 26 Градостроительного кодекса Российской Федерации.</w:t>
      </w:r>
    </w:p>
    <w:p w:rsidR="000771DC" w:rsidRPr="006C7CC4" w:rsidRDefault="000771DC" w:rsidP="000771DC">
      <w:pPr>
        <w:autoSpaceDE w:val="0"/>
        <w:adjustRightInd w:val="0"/>
        <w:ind w:firstLine="709"/>
        <w:jc w:val="both"/>
        <w:rPr>
          <w:sz w:val="26"/>
          <w:szCs w:val="26"/>
        </w:rPr>
      </w:pPr>
      <w:r w:rsidRPr="006C7CC4">
        <w:rPr>
          <w:sz w:val="26"/>
          <w:szCs w:val="26"/>
        </w:rPr>
        <w:t>Реализация данного мероприятия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771DC" w:rsidRPr="006C7CC4" w:rsidRDefault="000771DC" w:rsidP="000771DC">
      <w:pPr>
        <w:pStyle w:val="ConsPlusNormal"/>
        <w:ind w:firstLine="709"/>
        <w:jc w:val="both"/>
        <w:rPr>
          <w:rFonts w:ascii="Times New Roman" w:eastAsiaTheme="minorHAnsi" w:hAnsi="Times New Roman" w:cs="Times New Roman"/>
          <w:sz w:val="26"/>
          <w:szCs w:val="26"/>
          <w:lang w:eastAsia="en-US"/>
        </w:rPr>
      </w:pPr>
      <w:r w:rsidRPr="006C7CC4">
        <w:rPr>
          <w:rFonts w:ascii="Times New Roman" w:eastAsiaTheme="minorHAnsi" w:hAnsi="Times New Roman" w:cs="Times New Roman"/>
          <w:sz w:val="26"/>
          <w:szCs w:val="26"/>
          <w:lang w:eastAsia="en-US"/>
        </w:rPr>
        <w:t>Мероприятие 11 «</w:t>
      </w:r>
      <w:r w:rsidRPr="006C7CC4">
        <w:rPr>
          <w:rFonts w:ascii="Times New Roman" w:hAnsi="Times New Roman" w:cs="Times New Roman"/>
          <w:sz w:val="26"/>
          <w:szCs w:val="26"/>
        </w:rPr>
        <w:t>Субсидия муниципальному унитарному предприятию муниципального образования город Норильск «Коммунальные объединенные системы» на осуществление капитальных вложений в объекты капитального строительства муниципальной собственности муниципального образования город Норильск в целях проведения строительства (реконструкции) объектов коммунальной инфраструктуры, в том числе коллекторного хозяйства</w:t>
      </w:r>
      <w:r w:rsidRPr="006C7CC4">
        <w:rPr>
          <w:rFonts w:ascii="Times New Roman" w:eastAsiaTheme="minorHAnsi" w:hAnsi="Times New Roman" w:cs="Times New Roman"/>
          <w:sz w:val="26"/>
          <w:szCs w:val="26"/>
          <w:lang w:eastAsia="en-US"/>
        </w:rPr>
        <w:t>» (главный распорядитель средств бюджета муниципального образования город Норильск – Управление городского хозяйства Администрации города Норильска (МКУ «УЖКХ»)).</w:t>
      </w:r>
    </w:p>
    <w:p w:rsidR="000771DC" w:rsidRPr="006C7CC4" w:rsidRDefault="000771DC" w:rsidP="000771DC">
      <w:pPr>
        <w:ind w:firstLine="709"/>
        <w:jc w:val="both"/>
        <w:rPr>
          <w:sz w:val="26"/>
          <w:szCs w:val="26"/>
        </w:rPr>
      </w:pPr>
      <w:r w:rsidRPr="006C7CC4">
        <w:rPr>
          <w:sz w:val="26"/>
          <w:szCs w:val="26"/>
        </w:rPr>
        <w:t xml:space="preserve">В 2025 году в рамках данного мероприятия </w:t>
      </w:r>
      <w:r w:rsidR="00672E44" w:rsidRPr="006C7CC4">
        <w:rPr>
          <w:sz w:val="26"/>
          <w:szCs w:val="26"/>
        </w:rPr>
        <w:t>осуществляется выполнение</w:t>
      </w:r>
      <w:r w:rsidRPr="006C7CC4">
        <w:rPr>
          <w:sz w:val="26"/>
          <w:szCs w:val="26"/>
        </w:rPr>
        <w:t xml:space="preserve"> работ по реконструкции коммуникационного канала по ул. Нансена (на участке от центральной разделительной полосы по ул. Бегичева до ул. Хантайская).</w:t>
      </w:r>
    </w:p>
    <w:p w:rsidR="000771DC" w:rsidRPr="006C7CC4" w:rsidRDefault="000771DC" w:rsidP="000771DC">
      <w:pPr>
        <w:ind w:firstLine="709"/>
        <w:jc w:val="both"/>
        <w:rPr>
          <w:sz w:val="26"/>
          <w:szCs w:val="26"/>
        </w:rPr>
      </w:pPr>
      <w:r w:rsidRPr="006C7CC4">
        <w:rPr>
          <w:sz w:val="26"/>
          <w:szCs w:val="26"/>
        </w:rPr>
        <w:t>Выполнение мероприятия включено в региональный проект «Модернизация коммунальной инфраструктуры» государственной программы Красноярского края «Реформирование и модернизация жилищно-коммунального хозяйства» (далее – Проект).</w:t>
      </w:r>
    </w:p>
    <w:p w:rsidR="000771DC" w:rsidRPr="006C7CC4" w:rsidRDefault="000771DC" w:rsidP="000771DC">
      <w:pPr>
        <w:ind w:firstLine="709"/>
        <w:jc w:val="both"/>
        <w:rPr>
          <w:sz w:val="26"/>
          <w:szCs w:val="26"/>
        </w:rPr>
      </w:pPr>
      <w:r w:rsidRPr="006C7CC4">
        <w:rPr>
          <w:sz w:val="26"/>
          <w:szCs w:val="26"/>
        </w:rPr>
        <w:t xml:space="preserve">Проектом предусмотрено выполнение проектно-изыскательских работ с получением положительного заключения государственной экспертизы результатов инженерных изысканий, выполнение строительно-монтажных работ по реконструкции объекта общей протяженностью 1 180,2 </w:t>
      </w:r>
      <w:proofErr w:type="spellStart"/>
      <w:r w:rsidRPr="006C7CC4">
        <w:rPr>
          <w:sz w:val="26"/>
          <w:szCs w:val="26"/>
        </w:rPr>
        <w:t>п.м</w:t>
      </w:r>
      <w:proofErr w:type="spellEnd"/>
      <w:r w:rsidRPr="006C7CC4">
        <w:rPr>
          <w:sz w:val="26"/>
          <w:szCs w:val="26"/>
        </w:rPr>
        <w:t>.</w:t>
      </w:r>
    </w:p>
    <w:p w:rsidR="000771DC" w:rsidRPr="006C7CC4" w:rsidRDefault="000771DC" w:rsidP="000771DC">
      <w:pPr>
        <w:ind w:firstLine="709"/>
        <w:jc w:val="both"/>
        <w:rPr>
          <w:sz w:val="26"/>
          <w:szCs w:val="26"/>
        </w:rPr>
      </w:pPr>
      <w:r w:rsidRPr="006C7CC4">
        <w:rPr>
          <w:sz w:val="26"/>
          <w:szCs w:val="26"/>
        </w:rPr>
        <w:t>Целью данного мероприятия является улучшение качества предоставления коммунальных услуг населению в сфере теплоснабжения, водоотведения и водоснабжения.</w:t>
      </w:r>
    </w:p>
    <w:p w:rsidR="000771DC" w:rsidRPr="006C7CC4" w:rsidRDefault="000771DC" w:rsidP="000771DC">
      <w:pPr>
        <w:ind w:firstLine="709"/>
        <w:jc w:val="both"/>
        <w:rPr>
          <w:sz w:val="26"/>
          <w:szCs w:val="26"/>
        </w:rPr>
      </w:pPr>
      <w:r w:rsidRPr="006C7CC4">
        <w:rPr>
          <w:sz w:val="26"/>
          <w:szCs w:val="26"/>
        </w:rPr>
        <w:t>В целях реализации мероприятия предоставление указанной субсидии осуществляется в соответствии с Постановлением Администрации города Норильска</w:t>
      </w:r>
      <w:r w:rsidR="006476FD" w:rsidRPr="006C7CC4">
        <w:rPr>
          <w:sz w:val="26"/>
          <w:szCs w:val="26"/>
        </w:rPr>
        <w:t xml:space="preserve"> от 20.05.2025 № 230</w:t>
      </w:r>
      <w:r w:rsidRPr="006C7CC4">
        <w:rPr>
          <w:sz w:val="26"/>
          <w:szCs w:val="26"/>
        </w:rPr>
        <w:t xml:space="preserve"> «Об утверждении Порядка предоставления субсидии муниципальному унитарному предприятию муниципального образования город Норильск «Коммунальные объединенные системы» на осуществление капитальных вложений в объекты капитального строительства муниципальной собственности муниципального образования город Норильск в целях проведения строительства (реконструкции) объектов коммунальной инфраструктуры, в том числе коллекторного хозяйства».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4.4. Главными распорядителями средств бюджета муниципального образования город Норильск, предусмотренных на реализацию подпрограмм, являются:</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в части мероприятий подпрограммы 2 «Организация проведения ремонта многоквартирных домов» - Управление городского хозяйства Администраци</w:t>
      </w:r>
      <w:r w:rsidR="002260C5" w:rsidRPr="006C7CC4">
        <w:rPr>
          <w:sz w:val="26"/>
          <w:szCs w:val="26"/>
        </w:rPr>
        <w:t>и города Норильска (МКУ «УЖКХ»)</w:t>
      </w:r>
      <w:r w:rsidRPr="006C7CC4">
        <w:rPr>
          <w:sz w:val="26"/>
          <w:szCs w:val="26"/>
        </w:rPr>
        <w:t>;</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lastRenderedPageBreak/>
        <w:t>- в части мероприятий подпрограммы 3 «</w:t>
      </w:r>
      <w:proofErr w:type="spellStart"/>
      <w:r w:rsidRPr="006C7CC4">
        <w:rPr>
          <w:sz w:val="26"/>
          <w:szCs w:val="26"/>
        </w:rPr>
        <w:t>Энергоэффективность</w:t>
      </w:r>
      <w:proofErr w:type="spellEnd"/>
      <w:r w:rsidRPr="006C7CC4">
        <w:rPr>
          <w:sz w:val="26"/>
          <w:szCs w:val="26"/>
        </w:rPr>
        <w:t xml:space="preserve"> и развитие энергетики» - Управление городского хозяйства Администрации города Норильска (МКУ «УЖКХ»), Управление по спорту Администрации города Норильска, Управление общего и дошкольного образования Администрации города Норильска;</w:t>
      </w:r>
    </w:p>
    <w:p w:rsidR="000771DC" w:rsidRPr="006C7CC4" w:rsidRDefault="000771DC" w:rsidP="000771DC">
      <w:pPr>
        <w:widowControl w:val="0"/>
        <w:autoSpaceDE w:val="0"/>
        <w:autoSpaceDN w:val="0"/>
        <w:adjustRightInd w:val="0"/>
        <w:ind w:firstLine="709"/>
        <w:jc w:val="both"/>
        <w:rPr>
          <w:sz w:val="26"/>
          <w:szCs w:val="26"/>
        </w:rPr>
      </w:pPr>
      <w:r w:rsidRPr="006C7CC4">
        <w:rPr>
          <w:sz w:val="26"/>
          <w:szCs w:val="26"/>
        </w:rPr>
        <w:t>- в части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 Управление городского хозяйства Администрации города Норильска (МКУ «УЖКХ»).</w:t>
      </w:r>
    </w:p>
    <w:p w:rsidR="000771DC" w:rsidRPr="006C7CC4" w:rsidRDefault="000771DC" w:rsidP="000771DC">
      <w:pPr>
        <w:widowControl w:val="0"/>
        <w:autoSpaceDE w:val="0"/>
        <w:autoSpaceDN w:val="0"/>
        <w:adjustRightInd w:val="0"/>
        <w:spacing w:after="240"/>
        <w:ind w:firstLine="709"/>
        <w:jc w:val="center"/>
        <w:outlineLvl w:val="1"/>
        <w:rPr>
          <w:sz w:val="26"/>
          <w:szCs w:val="26"/>
        </w:rPr>
      </w:pPr>
    </w:p>
    <w:p w:rsidR="000771DC" w:rsidRPr="006C7CC4" w:rsidRDefault="000771DC" w:rsidP="000771DC">
      <w:pPr>
        <w:widowControl w:val="0"/>
        <w:autoSpaceDE w:val="0"/>
        <w:autoSpaceDN w:val="0"/>
        <w:adjustRightInd w:val="0"/>
        <w:spacing w:after="240"/>
        <w:ind w:firstLine="709"/>
        <w:jc w:val="center"/>
        <w:outlineLvl w:val="1"/>
        <w:rPr>
          <w:sz w:val="26"/>
          <w:szCs w:val="26"/>
        </w:rPr>
      </w:pPr>
      <w:r w:rsidRPr="006C7CC4">
        <w:rPr>
          <w:sz w:val="26"/>
          <w:szCs w:val="26"/>
        </w:rPr>
        <w:t>5. РЕСУРСНОЕ ОБЕСПЕЧЕНИЕ МП</w:t>
      </w:r>
    </w:p>
    <w:p w:rsidR="000771DC" w:rsidRPr="006C7CC4" w:rsidRDefault="00160A48" w:rsidP="000771DC">
      <w:pPr>
        <w:widowControl w:val="0"/>
        <w:autoSpaceDE w:val="0"/>
        <w:autoSpaceDN w:val="0"/>
        <w:adjustRightInd w:val="0"/>
        <w:spacing w:after="240"/>
        <w:ind w:firstLine="709"/>
        <w:jc w:val="both"/>
        <w:rPr>
          <w:sz w:val="26"/>
          <w:szCs w:val="26"/>
        </w:rPr>
      </w:pPr>
      <w:r w:rsidRPr="006C7CC4">
        <w:rPr>
          <w:rFonts w:eastAsiaTheme="minorHAnsi"/>
          <w:sz w:val="26"/>
          <w:szCs w:val="26"/>
          <w:lang w:eastAsia="en-US"/>
        </w:rPr>
        <w:t xml:space="preserve">Ресурсное обеспечение затрат и структура финансирования мероприятий за период 2025 – 2028 годов указаны в </w:t>
      </w:r>
      <w:r w:rsidR="002E60A8" w:rsidRPr="006C7CC4">
        <w:rPr>
          <w:rFonts w:eastAsiaTheme="minorHAnsi"/>
          <w:sz w:val="26"/>
          <w:szCs w:val="26"/>
          <w:lang w:eastAsia="en-US"/>
        </w:rPr>
        <w:t>приложении №2</w:t>
      </w:r>
      <w:r w:rsidRPr="006C7CC4">
        <w:rPr>
          <w:rFonts w:eastAsiaTheme="minorHAnsi"/>
          <w:sz w:val="26"/>
          <w:szCs w:val="26"/>
          <w:lang w:eastAsia="en-US"/>
        </w:rPr>
        <w:t xml:space="preserve"> к настоящей МП.</w:t>
      </w:r>
    </w:p>
    <w:p w:rsidR="000771DC" w:rsidRPr="006C7CC4" w:rsidRDefault="000771DC" w:rsidP="000771DC">
      <w:pPr>
        <w:widowControl w:val="0"/>
        <w:autoSpaceDE w:val="0"/>
        <w:autoSpaceDN w:val="0"/>
        <w:adjustRightInd w:val="0"/>
        <w:spacing w:after="240"/>
        <w:ind w:firstLine="709"/>
        <w:jc w:val="center"/>
        <w:outlineLvl w:val="1"/>
        <w:rPr>
          <w:sz w:val="26"/>
          <w:szCs w:val="26"/>
        </w:rPr>
      </w:pPr>
      <w:r w:rsidRPr="006C7CC4">
        <w:rPr>
          <w:sz w:val="26"/>
          <w:szCs w:val="26"/>
        </w:rPr>
        <w:t>6. ИНДИКАТОРЫ РЕЗУЛЬТАТИВНОСТИ МП</w:t>
      </w:r>
    </w:p>
    <w:p w:rsidR="000771DC" w:rsidRPr="000771DC" w:rsidRDefault="00160A48" w:rsidP="000771DC">
      <w:pPr>
        <w:autoSpaceDE w:val="0"/>
        <w:autoSpaceDN w:val="0"/>
        <w:adjustRightInd w:val="0"/>
        <w:ind w:firstLine="709"/>
        <w:jc w:val="both"/>
        <w:rPr>
          <w:sz w:val="26"/>
          <w:szCs w:val="26"/>
        </w:rPr>
      </w:pPr>
      <w:r w:rsidRPr="006C7CC4">
        <w:rPr>
          <w:sz w:val="26"/>
          <w:szCs w:val="26"/>
        </w:rPr>
        <w:t>Значения целевых индикаторов результативности МП по годам с указанием мероприятий, влияющих на их выполнение, приведены в приложении №3 к настоящей МП</w:t>
      </w:r>
      <w:r w:rsidR="000771DC" w:rsidRPr="006C7CC4">
        <w:rPr>
          <w:sz w:val="26"/>
          <w:szCs w:val="26"/>
        </w:rPr>
        <w:t>.</w:t>
      </w:r>
    </w:p>
    <w:p w:rsidR="00BF5A5D" w:rsidRPr="000771DC" w:rsidRDefault="00BF5A5D">
      <w:pPr>
        <w:rPr>
          <w:sz w:val="26"/>
          <w:szCs w:val="26"/>
        </w:rPr>
      </w:pPr>
    </w:p>
    <w:sectPr w:rsidR="00BF5A5D" w:rsidRPr="000771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1DC"/>
    <w:rsid w:val="00021939"/>
    <w:rsid w:val="00025497"/>
    <w:rsid w:val="000771DC"/>
    <w:rsid w:val="001009EB"/>
    <w:rsid w:val="0011601B"/>
    <w:rsid w:val="00123AC6"/>
    <w:rsid w:val="00141A9E"/>
    <w:rsid w:val="00160A48"/>
    <w:rsid w:val="00190DF5"/>
    <w:rsid w:val="001D295E"/>
    <w:rsid w:val="0021351B"/>
    <w:rsid w:val="002260C5"/>
    <w:rsid w:val="0024735C"/>
    <w:rsid w:val="00253287"/>
    <w:rsid w:val="00257574"/>
    <w:rsid w:val="002C00F8"/>
    <w:rsid w:val="002C6CEF"/>
    <w:rsid w:val="002E60A8"/>
    <w:rsid w:val="00303A1B"/>
    <w:rsid w:val="00304BC3"/>
    <w:rsid w:val="0036139D"/>
    <w:rsid w:val="00492C3E"/>
    <w:rsid w:val="00521BCF"/>
    <w:rsid w:val="005401DB"/>
    <w:rsid w:val="005F31C7"/>
    <w:rsid w:val="00635528"/>
    <w:rsid w:val="00640D96"/>
    <w:rsid w:val="006476FD"/>
    <w:rsid w:val="00667A08"/>
    <w:rsid w:val="00672E44"/>
    <w:rsid w:val="00687F6B"/>
    <w:rsid w:val="006914CA"/>
    <w:rsid w:val="006C7CC4"/>
    <w:rsid w:val="00723E8C"/>
    <w:rsid w:val="007267CD"/>
    <w:rsid w:val="00733C01"/>
    <w:rsid w:val="00760D21"/>
    <w:rsid w:val="007960B5"/>
    <w:rsid w:val="007F3444"/>
    <w:rsid w:val="008243B0"/>
    <w:rsid w:val="00836102"/>
    <w:rsid w:val="008C359B"/>
    <w:rsid w:val="0090616A"/>
    <w:rsid w:val="0095101D"/>
    <w:rsid w:val="009B4945"/>
    <w:rsid w:val="009F5128"/>
    <w:rsid w:val="00A16FEF"/>
    <w:rsid w:val="00A3511D"/>
    <w:rsid w:val="00AE583F"/>
    <w:rsid w:val="00B16FE5"/>
    <w:rsid w:val="00B86F25"/>
    <w:rsid w:val="00BD04C0"/>
    <w:rsid w:val="00BF5A5D"/>
    <w:rsid w:val="00C424CD"/>
    <w:rsid w:val="00C70F1D"/>
    <w:rsid w:val="00CA4644"/>
    <w:rsid w:val="00D12BE6"/>
    <w:rsid w:val="00D400D8"/>
    <w:rsid w:val="00DB6A3F"/>
    <w:rsid w:val="00DF1BA1"/>
    <w:rsid w:val="00E140F9"/>
    <w:rsid w:val="00E64E8A"/>
    <w:rsid w:val="00E73F84"/>
    <w:rsid w:val="00E87A04"/>
    <w:rsid w:val="00EB289D"/>
    <w:rsid w:val="00F7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9F7E8-01E2-4D9D-95A3-B8AB6F2C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1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71D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733C01"/>
    <w:rPr>
      <w:sz w:val="16"/>
      <w:szCs w:val="16"/>
    </w:rPr>
  </w:style>
  <w:style w:type="paragraph" w:styleId="a4">
    <w:name w:val="annotation text"/>
    <w:basedOn w:val="a"/>
    <w:link w:val="a5"/>
    <w:uiPriority w:val="99"/>
    <w:semiHidden/>
    <w:unhideWhenUsed/>
    <w:rsid w:val="00733C01"/>
    <w:rPr>
      <w:sz w:val="20"/>
      <w:szCs w:val="20"/>
    </w:rPr>
  </w:style>
  <w:style w:type="character" w:customStyle="1" w:styleId="a5">
    <w:name w:val="Текст примечания Знак"/>
    <w:basedOn w:val="a0"/>
    <w:link w:val="a4"/>
    <w:uiPriority w:val="99"/>
    <w:semiHidden/>
    <w:rsid w:val="00733C01"/>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733C01"/>
    <w:rPr>
      <w:b/>
      <w:bCs/>
    </w:rPr>
  </w:style>
  <w:style w:type="character" w:customStyle="1" w:styleId="a7">
    <w:name w:val="Тема примечания Знак"/>
    <w:basedOn w:val="a5"/>
    <w:link w:val="a6"/>
    <w:uiPriority w:val="99"/>
    <w:semiHidden/>
    <w:rsid w:val="00733C01"/>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733C01"/>
    <w:rPr>
      <w:rFonts w:ascii="Segoe UI" w:hAnsi="Segoe UI" w:cs="Segoe UI"/>
      <w:sz w:val="18"/>
      <w:szCs w:val="18"/>
    </w:rPr>
  </w:style>
  <w:style w:type="character" w:customStyle="1" w:styleId="a9">
    <w:name w:val="Текст выноски Знак"/>
    <w:basedOn w:val="a0"/>
    <w:link w:val="a8"/>
    <w:uiPriority w:val="99"/>
    <w:semiHidden/>
    <w:rsid w:val="00733C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4830</Words>
  <Characters>27535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Верещагина Наталья Владимировна</dc:creator>
  <cp:keywords/>
  <dc:description/>
  <cp:lastModifiedBy>Грицюк Марина Геннадьевна</cp:lastModifiedBy>
  <cp:revision>3</cp:revision>
  <cp:lastPrinted>2025-11-28T04:13:00Z</cp:lastPrinted>
  <dcterms:created xsi:type="dcterms:W3CDTF">2025-11-28T04:13:00Z</dcterms:created>
  <dcterms:modified xsi:type="dcterms:W3CDTF">2025-12-19T08:51:00Z</dcterms:modified>
</cp:coreProperties>
</file>