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381D30" w:rsidRPr="00667262" w:rsidRDefault="00381D30" w:rsidP="00381D30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381D30" w:rsidRPr="00667262" w:rsidRDefault="00381D30" w:rsidP="00381D30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B97F19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08.06.</w:t>
      </w:r>
      <w:r w:rsidR="00DB54D1">
        <w:rPr>
          <w:sz w:val="26"/>
          <w:szCs w:val="26"/>
        </w:rPr>
        <w:t>2026</w:t>
      </w:r>
      <w:r w:rsidR="00667262" w:rsidRPr="00667262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</w:t>
      </w:r>
      <w:r w:rsidR="00667262" w:rsidRPr="00667262">
        <w:rPr>
          <w:sz w:val="26"/>
          <w:szCs w:val="26"/>
        </w:rPr>
        <w:t xml:space="preserve">             г.Норильск              </w:t>
      </w:r>
      <w:r>
        <w:rPr>
          <w:sz w:val="26"/>
          <w:szCs w:val="26"/>
        </w:rPr>
        <w:t xml:space="preserve">                             № 3571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813B9E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67262" w:rsidRPr="00007DD7" w:rsidTr="0082314A">
        <w:trPr>
          <w:cantSplit/>
          <w:trHeight w:val="358"/>
        </w:trPr>
        <w:tc>
          <w:tcPr>
            <w:tcW w:w="9214" w:type="dxa"/>
            <w:vMerge w:val="restart"/>
          </w:tcPr>
          <w:p w:rsidR="00667262" w:rsidRPr="00007DD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7DD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007DD7" w:rsidTr="0082314A">
        <w:trPr>
          <w:cantSplit/>
          <w:trHeight w:val="412"/>
        </w:trPr>
        <w:tc>
          <w:tcPr>
            <w:tcW w:w="9214" w:type="dxa"/>
            <w:vMerge/>
          </w:tcPr>
          <w:p w:rsidR="00667262" w:rsidRPr="00007DD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007DD7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Pr="00007DD7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007DD7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В связи с проведением на территории города Норильска культурно-массовых мер</w:t>
      </w:r>
      <w:r w:rsidR="00EB6AA9">
        <w:rPr>
          <w:rFonts w:ascii="Times New Roman" w:hAnsi="Times New Roman" w:cs="Times New Roman"/>
          <w:sz w:val="26"/>
          <w:szCs w:val="26"/>
        </w:rPr>
        <w:t>оприятий, посвящённых Дню семьи, любви и верности</w:t>
      </w:r>
      <w:r w:rsidRPr="00007DD7">
        <w:rPr>
          <w:rFonts w:ascii="Times New Roman" w:hAnsi="Times New Roman" w:cs="Times New Roman"/>
          <w:sz w:val="26"/>
          <w:szCs w:val="26"/>
        </w:rPr>
        <w:t xml:space="preserve">, в целях обеспечения безопасности дорожного движения в соответствии со статьёй 6 Федерального закона </w:t>
      </w:r>
      <w:r w:rsidR="00962FD8" w:rsidRPr="00007DD7">
        <w:rPr>
          <w:rFonts w:ascii="Times New Roman" w:hAnsi="Times New Roman" w:cs="Times New Roman"/>
          <w:sz w:val="26"/>
          <w:szCs w:val="26"/>
        </w:rPr>
        <w:t xml:space="preserve"> </w:t>
      </w:r>
      <w:r w:rsidRPr="00007DD7">
        <w:rPr>
          <w:rFonts w:ascii="Times New Roman" w:hAnsi="Times New Roman" w:cs="Times New Roman"/>
          <w:sz w:val="26"/>
          <w:szCs w:val="26"/>
        </w:rPr>
        <w:t>от 10.12.1995 № 196-ФЗ «О безопаснос</w:t>
      </w:r>
      <w:r w:rsidR="00AE2A8C" w:rsidRPr="00007DD7">
        <w:rPr>
          <w:rFonts w:ascii="Times New Roman" w:hAnsi="Times New Roman" w:cs="Times New Roman"/>
          <w:sz w:val="26"/>
          <w:szCs w:val="26"/>
        </w:rPr>
        <w:t xml:space="preserve">ти дорожного движения», статьёй </w:t>
      </w:r>
      <w:r w:rsidRPr="00007DD7">
        <w:rPr>
          <w:rFonts w:ascii="Times New Roman" w:hAnsi="Times New Roman" w:cs="Times New Roman"/>
          <w:sz w:val="26"/>
          <w:szCs w:val="26"/>
        </w:rPr>
        <w:t xml:space="preserve">30 Федерального закона от 08.11.2007 № 257-ФЗ «Об автомобильных дорогах </w:t>
      </w:r>
      <w:r w:rsidR="00EB6AA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07DD7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EB6AA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07DD7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</w:t>
      </w:r>
      <w:r w:rsidR="00EB6AA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07DD7">
        <w:rPr>
          <w:rFonts w:ascii="Times New Roman" w:hAnsi="Times New Roman" w:cs="Times New Roman"/>
          <w:sz w:val="26"/>
          <w:szCs w:val="26"/>
        </w:rPr>
        <w:t>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461DB9" w:rsidRPr="00007DD7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6AA9" w:rsidRPr="004144C7" w:rsidRDefault="00EB6AA9" w:rsidP="00EB6AA9">
      <w:pPr>
        <w:numPr>
          <w:ilvl w:val="0"/>
          <w:numId w:val="2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Временно прекратить движение всех видов транспортных средств:</w:t>
      </w:r>
    </w:p>
    <w:p w:rsidR="00EB6AA9" w:rsidRPr="004144C7" w:rsidRDefault="00EB6AA9" w:rsidP="00EB6AA9">
      <w:pPr>
        <w:pStyle w:val="ab"/>
        <w:numPr>
          <w:ilvl w:val="1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5D1835">
        <w:rPr>
          <w:szCs w:val="26"/>
        </w:rPr>
        <w:t>На территории района Кайеркан города Норильска 0</w:t>
      </w:r>
      <w:r>
        <w:rPr>
          <w:szCs w:val="26"/>
        </w:rPr>
        <w:t>5 июля 2026</w:t>
      </w:r>
      <w:r w:rsidRPr="005D1835">
        <w:rPr>
          <w:szCs w:val="26"/>
        </w:rPr>
        <w:t xml:space="preserve"> года:</w:t>
      </w:r>
    </w:p>
    <w:p w:rsidR="00EB6AA9" w:rsidRDefault="00EB6AA9" w:rsidP="00EB6AA9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szCs w:val="26"/>
        </w:rPr>
      </w:pPr>
      <w:r w:rsidRPr="004144C7">
        <w:rPr>
          <w:szCs w:val="26"/>
        </w:rPr>
        <w:t>-</w:t>
      </w:r>
      <w:r>
        <w:rPr>
          <w:szCs w:val="26"/>
        </w:rPr>
        <w:t xml:space="preserve"> на</w:t>
      </w:r>
      <w:r w:rsidRPr="004144C7">
        <w:rPr>
          <w:szCs w:val="26"/>
        </w:rPr>
        <w:t xml:space="preserve"> </w:t>
      </w:r>
      <w:r>
        <w:rPr>
          <w:szCs w:val="26"/>
        </w:rPr>
        <w:t>участке улицы Шахтерская от перекрёстка с улицей Школьная                       до перекрёстка с улицей Надеждинская</w:t>
      </w:r>
      <w:r w:rsidRPr="002555D6">
        <w:rPr>
          <w:szCs w:val="26"/>
        </w:rPr>
        <w:t xml:space="preserve"> </w:t>
      </w:r>
      <w:r>
        <w:rPr>
          <w:szCs w:val="26"/>
        </w:rPr>
        <w:t>с 13:00 часов до 16</w:t>
      </w:r>
      <w:r w:rsidRPr="004144C7">
        <w:rPr>
          <w:szCs w:val="26"/>
        </w:rPr>
        <w:t>:00 часов</w:t>
      </w:r>
      <w:r>
        <w:rPr>
          <w:szCs w:val="26"/>
        </w:rPr>
        <w:t xml:space="preserve">. </w:t>
      </w:r>
    </w:p>
    <w:p w:rsidR="00461DB9" w:rsidRPr="00EB6AA9" w:rsidRDefault="00461DB9" w:rsidP="00EB6AA9">
      <w:pPr>
        <w:pStyle w:val="ab"/>
        <w:numPr>
          <w:ilvl w:val="0"/>
          <w:numId w:val="1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EB6AA9">
        <w:rPr>
          <w:szCs w:val="26"/>
        </w:rPr>
        <w:t xml:space="preserve">МКУ </w:t>
      </w:r>
      <w:r w:rsidR="00483E3B">
        <w:rPr>
          <w:szCs w:val="26"/>
        </w:rPr>
        <w:t>«Норильскавтодор</w:t>
      </w:r>
      <w:r w:rsidRPr="00EB6AA9">
        <w:rPr>
          <w:szCs w:val="26"/>
        </w:rPr>
        <w:t>» на время прекращени</w:t>
      </w:r>
      <w:r w:rsidR="000B68BD" w:rsidRPr="00EB6AA9">
        <w:rPr>
          <w:szCs w:val="26"/>
        </w:rPr>
        <w:t xml:space="preserve">я движения транспортных средств </w:t>
      </w:r>
      <w:r w:rsidRPr="00EB6AA9">
        <w:rPr>
          <w:szCs w:val="26"/>
        </w:rPr>
        <w:t>в соответствии с пунктом 1 настоящего распоряжения:</w:t>
      </w:r>
    </w:p>
    <w:p w:rsidR="00461DB9" w:rsidRPr="00007DD7" w:rsidRDefault="00461DB9" w:rsidP="0028291E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4A55E0" w:rsidRPr="00007DD7">
        <w:rPr>
          <w:rFonts w:ascii="Times New Roman" w:hAnsi="Times New Roman" w:cs="Times New Roman"/>
          <w:sz w:val="26"/>
          <w:szCs w:val="26"/>
        </w:rPr>
        <w:t xml:space="preserve">      </w:t>
      </w:r>
      <w:r w:rsidRPr="00007DD7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ограждающих устройств, предотвращающих несанкционированный проезд транспор</w:t>
      </w:r>
      <w:r w:rsidR="00F232AD" w:rsidRPr="00007DD7">
        <w:rPr>
          <w:rFonts w:ascii="Times New Roman" w:hAnsi="Times New Roman" w:cs="Times New Roman"/>
          <w:sz w:val="26"/>
          <w:szCs w:val="26"/>
        </w:rPr>
        <w:t>та.</w:t>
      </w:r>
    </w:p>
    <w:p w:rsidR="00461DB9" w:rsidRPr="00007DD7" w:rsidRDefault="00EB6AA9" w:rsidP="00F232AD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14.06</w:t>
      </w:r>
      <w:r w:rsidR="00DB54D1" w:rsidRPr="00007DD7">
        <w:rPr>
          <w:rFonts w:ascii="Times New Roman" w:hAnsi="Times New Roman" w:cs="Times New Roman"/>
          <w:sz w:val="26"/>
          <w:szCs w:val="26"/>
        </w:rPr>
        <w:t>.2026</w:t>
      </w:r>
      <w:r w:rsidR="00461DB9" w:rsidRPr="00007DD7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461DB9" w:rsidRPr="00007DD7" w:rsidRDefault="00461DB9" w:rsidP="00EB6AA9">
      <w:pPr>
        <w:numPr>
          <w:ilvl w:val="0"/>
          <w:numId w:val="1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lastRenderedPageBreak/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направлениям:</w:t>
      </w:r>
    </w:p>
    <w:p w:rsidR="00461DB9" w:rsidRPr="00007DD7" w:rsidRDefault="00461DB9" w:rsidP="00962FD8">
      <w:pPr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На территории района Кайеркан города Норильска: по улицам </w:t>
      </w:r>
      <w:r w:rsidR="00D75306" w:rsidRPr="00007DD7">
        <w:rPr>
          <w:rFonts w:ascii="Times New Roman" w:hAnsi="Times New Roman" w:cs="Times New Roman"/>
          <w:sz w:val="26"/>
          <w:szCs w:val="26"/>
        </w:rPr>
        <w:t xml:space="preserve">Победы, </w:t>
      </w:r>
      <w:r w:rsidRPr="00007DD7">
        <w:rPr>
          <w:rFonts w:ascii="Times New Roman" w:hAnsi="Times New Roman" w:cs="Times New Roman"/>
          <w:sz w:val="26"/>
          <w:szCs w:val="26"/>
        </w:rPr>
        <w:t>На</w:t>
      </w:r>
      <w:r w:rsidR="00D75306" w:rsidRPr="00007DD7">
        <w:rPr>
          <w:rFonts w:ascii="Times New Roman" w:hAnsi="Times New Roman" w:cs="Times New Roman"/>
          <w:sz w:val="26"/>
          <w:szCs w:val="26"/>
        </w:rPr>
        <w:t>деждинская, Первомайская</w:t>
      </w:r>
      <w:r w:rsidRPr="00007DD7">
        <w:rPr>
          <w:rFonts w:ascii="Times New Roman" w:hAnsi="Times New Roman" w:cs="Times New Roman"/>
          <w:sz w:val="26"/>
          <w:szCs w:val="26"/>
        </w:rPr>
        <w:t xml:space="preserve">, </w:t>
      </w:r>
      <w:r w:rsidR="00714AA6" w:rsidRPr="00007DD7">
        <w:rPr>
          <w:rFonts w:ascii="Times New Roman" w:hAnsi="Times New Roman" w:cs="Times New Roman"/>
          <w:sz w:val="26"/>
          <w:szCs w:val="26"/>
        </w:rPr>
        <w:t xml:space="preserve">Строительная (за исключением участка улицы </w:t>
      </w:r>
      <w:r w:rsidR="00483E3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14AA6" w:rsidRPr="00007DD7">
        <w:rPr>
          <w:rFonts w:ascii="Times New Roman" w:hAnsi="Times New Roman" w:cs="Times New Roman"/>
          <w:sz w:val="26"/>
          <w:szCs w:val="26"/>
        </w:rPr>
        <w:t>от выезда между домами № 5 и № 7 до выезда между домами № 11 и № 13)</w:t>
      </w:r>
      <w:r w:rsidR="00714AA6">
        <w:rPr>
          <w:rFonts w:ascii="Times New Roman" w:hAnsi="Times New Roman" w:cs="Times New Roman"/>
          <w:sz w:val="26"/>
          <w:szCs w:val="26"/>
        </w:rPr>
        <w:t xml:space="preserve">, </w:t>
      </w:r>
      <w:r w:rsidR="00D75306" w:rsidRPr="00007DD7">
        <w:rPr>
          <w:rFonts w:ascii="Times New Roman" w:hAnsi="Times New Roman" w:cs="Times New Roman"/>
          <w:sz w:val="26"/>
          <w:szCs w:val="26"/>
        </w:rPr>
        <w:t xml:space="preserve">Шахтёрская (за исключением участка от перекрёстка с улицей Школьная </w:t>
      </w:r>
      <w:r w:rsidR="00483E3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75306" w:rsidRPr="00007DD7">
        <w:rPr>
          <w:rFonts w:ascii="Times New Roman" w:hAnsi="Times New Roman" w:cs="Times New Roman"/>
          <w:sz w:val="26"/>
          <w:szCs w:val="26"/>
        </w:rPr>
        <w:t>до пер</w:t>
      </w:r>
      <w:r w:rsidR="00714AA6">
        <w:rPr>
          <w:rFonts w:ascii="Times New Roman" w:hAnsi="Times New Roman" w:cs="Times New Roman"/>
          <w:sz w:val="26"/>
          <w:szCs w:val="26"/>
        </w:rPr>
        <w:t>екрёстка с улицей Надеждинская)</w:t>
      </w:r>
      <w:r w:rsidR="00D75306" w:rsidRPr="00007DD7">
        <w:rPr>
          <w:rFonts w:ascii="Times New Roman" w:hAnsi="Times New Roman" w:cs="Times New Roman"/>
          <w:sz w:val="26"/>
          <w:szCs w:val="26"/>
        </w:rPr>
        <w:t>, Школьная</w:t>
      </w:r>
      <w:r w:rsidR="008904BF" w:rsidRPr="00007DD7">
        <w:rPr>
          <w:rFonts w:ascii="Times New Roman" w:hAnsi="Times New Roman" w:cs="Times New Roman"/>
          <w:sz w:val="26"/>
          <w:szCs w:val="26"/>
        </w:rPr>
        <w:t>.</w:t>
      </w:r>
    </w:p>
    <w:p w:rsidR="00962FD8" w:rsidRPr="00007DD7" w:rsidRDefault="00962FD8" w:rsidP="00EB6AA9">
      <w:pPr>
        <w:numPr>
          <w:ilvl w:val="0"/>
          <w:numId w:val="1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МУП «Норильский транспорт» в период временного прекращения движения согласно настоящему распоряжению временно изменить схемы движения муниципальных маршрутов ре</w:t>
      </w:r>
      <w:r w:rsidR="00EF57F7" w:rsidRPr="00007DD7">
        <w:rPr>
          <w:rFonts w:ascii="Times New Roman" w:hAnsi="Times New Roman" w:cs="Times New Roman"/>
          <w:sz w:val="26"/>
          <w:szCs w:val="26"/>
        </w:rPr>
        <w:t xml:space="preserve">гулярных пассажирских перевозок </w:t>
      </w:r>
      <w:r w:rsidRPr="00007DD7">
        <w:rPr>
          <w:rFonts w:ascii="Times New Roman" w:hAnsi="Times New Roman" w:cs="Times New Roman"/>
          <w:sz w:val="26"/>
          <w:szCs w:val="26"/>
        </w:rPr>
        <w:t>на следующих участках и осуществлять движение по следующим объездным направлениям:</w:t>
      </w:r>
    </w:p>
    <w:p w:rsidR="00153989" w:rsidRPr="00007DD7" w:rsidRDefault="00EB6AA9" w:rsidP="001539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153989" w:rsidRPr="00007DD7">
        <w:rPr>
          <w:rFonts w:ascii="Times New Roman" w:hAnsi="Times New Roman" w:cs="Times New Roman"/>
          <w:sz w:val="26"/>
          <w:szCs w:val="26"/>
        </w:rPr>
        <w:t>. На территории района Кайеркан города Норильска:</w:t>
      </w:r>
    </w:p>
    <w:p w:rsidR="00153989" w:rsidRPr="00007DD7" w:rsidRDefault="00153989" w:rsidP="00153989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маршруты № 31, № 31 «Э»:</w:t>
      </w:r>
    </w:p>
    <w:p w:rsidR="00153989" w:rsidRPr="00007DD7" w:rsidRDefault="00153989" w:rsidP="00153989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осуществлять движение только до остановочного пункта «Кайеркан (ТБК)» (улица Победы, дом № 1а).</w:t>
      </w:r>
    </w:p>
    <w:p w:rsidR="00461DB9" w:rsidRPr="00007DD7" w:rsidRDefault="00461DB9" w:rsidP="00F232AD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Рекомендовать Отделу МВД России по городу Норильску в соответствии </w:t>
      </w:r>
      <w:r w:rsidR="004A55E0" w:rsidRPr="00007DD7">
        <w:rPr>
          <w:rFonts w:ascii="Times New Roman" w:hAnsi="Times New Roman" w:cs="Times New Roman"/>
          <w:sz w:val="26"/>
          <w:szCs w:val="26"/>
        </w:rPr>
        <w:t xml:space="preserve">    </w:t>
      </w:r>
      <w:r w:rsidRPr="00007DD7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461DB9" w:rsidRPr="00007DD7" w:rsidRDefault="00461DB9" w:rsidP="00F232AD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921F50" w:rsidRPr="00007DD7" w:rsidRDefault="00461DB9" w:rsidP="00921F50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461DB9" w:rsidRPr="00007DD7" w:rsidRDefault="00461DB9" w:rsidP="00F232AD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В</w:t>
      </w:r>
      <w:r w:rsidR="00EB6AA9">
        <w:rPr>
          <w:rFonts w:ascii="Times New Roman" w:hAnsi="Times New Roman" w:cs="Times New Roman"/>
          <w:sz w:val="26"/>
          <w:szCs w:val="26"/>
        </w:rPr>
        <w:t xml:space="preserve"> срок не позднее 14.06</w:t>
      </w:r>
      <w:r w:rsidR="00DB54D1" w:rsidRPr="00007DD7">
        <w:rPr>
          <w:rFonts w:ascii="Times New Roman" w:hAnsi="Times New Roman" w:cs="Times New Roman"/>
          <w:sz w:val="26"/>
          <w:szCs w:val="26"/>
        </w:rPr>
        <w:t>.2026</w:t>
      </w:r>
      <w:r w:rsidRPr="00007DD7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 w:rsidR="004A55E0" w:rsidRPr="00007D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07DD7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667262" w:rsidRPr="00813B9E" w:rsidRDefault="00667262" w:rsidP="0047231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27FC" w:rsidRPr="00813B9E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813B9E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F19" w:rsidRPr="00813B9E" w:rsidRDefault="00B97F19" w:rsidP="00B97F1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Заместитель</w:t>
      </w:r>
      <w:r w:rsidRPr="00813B9E">
        <w:rPr>
          <w:rFonts w:ascii="Times New Roman" w:eastAsia="Calibri" w:hAnsi="Times New Roman" w:cs="Times New Roman"/>
          <w:sz w:val="26"/>
          <w:szCs w:val="26"/>
        </w:rPr>
        <w:t xml:space="preserve"> Главы города Норильска </w:t>
      </w:r>
    </w:p>
    <w:p w:rsidR="00B97F19" w:rsidRPr="00B97F19" w:rsidRDefault="00B97F19" w:rsidP="00B97F19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городскому хозяйству</w:t>
      </w:r>
      <w:r w:rsidRPr="00E51267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А.А. Добровольский</w:t>
      </w:r>
    </w:p>
    <w:p w:rsidR="00B97F19" w:rsidRPr="00813B9E" w:rsidRDefault="00B97F19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813B9E">
        <w:rPr>
          <w:rFonts w:ascii="Times New Roman" w:hAnsi="Times New Roman" w:cs="Times New Roman"/>
          <w:sz w:val="26"/>
          <w:szCs w:val="26"/>
        </w:rPr>
        <w:tab/>
      </w:r>
    </w:p>
    <w:p w:rsidR="00472310" w:rsidRPr="003009A9" w:rsidRDefault="00472310" w:rsidP="00B97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18"/>
          <w:szCs w:val="18"/>
          <w:lang w:eastAsia="en-US"/>
        </w:rPr>
      </w:pPr>
    </w:p>
    <w:sectPr w:rsidR="00472310" w:rsidRPr="003009A9" w:rsidSect="001539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F2" w:rsidRDefault="00233EF2" w:rsidP="00F37E16">
      <w:pPr>
        <w:spacing w:after="0" w:line="240" w:lineRule="auto"/>
      </w:pPr>
      <w:r>
        <w:separator/>
      </w:r>
    </w:p>
  </w:endnote>
  <w:endnote w:type="continuationSeparator" w:id="0">
    <w:p w:rsidR="00233EF2" w:rsidRDefault="00233EF2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F2" w:rsidRDefault="00233EF2" w:rsidP="00F37E16">
      <w:pPr>
        <w:spacing w:after="0" w:line="240" w:lineRule="auto"/>
      </w:pPr>
      <w:r>
        <w:separator/>
      </w:r>
    </w:p>
  </w:footnote>
  <w:footnote w:type="continuationSeparator" w:id="0">
    <w:p w:rsidR="00233EF2" w:rsidRDefault="00233EF2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6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05E47A8"/>
    <w:multiLevelType w:val="multilevel"/>
    <w:tmpl w:val="5B8E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b w:val="0"/>
        <w:strike w:val="0"/>
        <w:dstrike w:val="0"/>
        <w:u w:val="none"/>
        <w:effect w:val="none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b w:val="0"/>
        <w:strike w:val="0"/>
        <w:dstrike w:val="0"/>
        <w:u w:val="none"/>
        <w:effect w:val="none"/>
      </w:rPr>
    </w:lvl>
  </w:abstractNum>
  <w:abstractNum w:abstractNumId="21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3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4"/>
  </w:num>
  <w:num w:numId="8">
    <w:abstractNumId w:val="11"/>
  </w:num>
  <w:num w:numId="9">
    <w:abstractNumId w:val="23"/>
  </w:num>
  <w:num w:numId="10">
    <w:abstractNumId w:val="12"/>
  </w:num>
  <w:num w:numId="11">
    <w:abstractNumId w:val="24"/>
  </w:num>
  <w:num w:numId="12">
    <w:abstractNumId w:val="7"/>
  </w:num>
  <w:num w:numId="13">
    <w:abstractNumId w:val="2"/>
  </w:num>
  <w:num w:numId="14">
    <w:abstractNumId w:val="21"/>
  </w:num>
  <w:num w:numId="15">
    <w:abstractNumId w:val="10"/>
  </w:num>
  <w:num w:numId="16">
    <w:abstractNumId w:val="3"/>
  </w:num>
  <w:num w:numId="17">
    <w:abstractNumId w:val="18"/>
  </w:num>
  <w:num w:numId="18">
    <w:abstractNumId w:val="16"/>
  </w:num>
  <w:num w:numId="19">
    <w:abstractNumId w:val="0"/>
  </w:num>
  <w:num w:numId="20">
    <w:abstractNumId w:val="22"/>
  </w:num>
  <w:num w:numId="21">
    <w:abstractNumId w:val="25"/>
  </w:num>
  <w:num w:numId="22">
    <w:abstractNumId w:val="15"/>
  </w:num>
  <w:num w:numId="23">
    <w:abstractNumId w:val="4"/>
  </w:num>
  <w:num w:numId="24">
    <w:abstractNumId w:val="13"/>
  </w:num>
  <w:num w:numId="25">
    <w:abstractNumId w:val="19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07DD7"/>
    <w:rsid w:val="000104B4"/>
    <w:rsid w:val="0002489F"/>
    <w:rsid w:val="00030D8B"/>
    <w:rsid w:val="00062446"/>
    <w:rsid w:val="0007745E"/>
    <w:rsid w:val="000B68BD"/>
    <w:rsid w:val="000B73AC"/>
    <w:rsid w:val="000C2659"/>
    <w:rsid w:val="000C54B6"/>
    <w:rsid w:val="000D4D1B"/>
    <w:rsid w:val="000D5D49"/>
    <w:rsid w:val="0013130A"/>
    <w:rsid w:val="00140509"/>
    <w:rsid w:val="0014686D"/>
    <w:rsid w:val="00153989"/>
    <w:rsid w:val="00153CA2"/>
    <w:rsid w:val="00161FB8"/>
    <w:rsid w:val="001635ED"/>
    <w:rsid w:val="00181D02"/>
    <w:rsid w:val="001D5B4C"/>
    <w:rsid w:val="001E4467"/>
    <w:rsid w:val="001F6EA1"/>
    <w:rsid w:val="00233EF2"/>
    <w:rsid w:val="0023578C"/>
    <w:rsid w:val="00237816"/>
    <w:rsid w:val="0028291E"/>
    <w:rsid w:val="003009A9"/>
    <w:rsid w:val="003075AC"/>
    <w:rsid w:val="0032472E"/>
    <w:rsid w:val="003250AA"/>
    <w:rsid w:val="00326B45"/>
    <w:rsid w:val="00347FCC"/>
    <w:rsid w:val="00355BEC"/>
    <w:rsid w:val="003761A7"/>
    <w:rsid w:val="00381D30"/>
    <w:rsid w:val="003820F1"/>
    <w:rsid w:val="003B29D7"/>
    <w:rsid w:val="003E4CE8"/>
    <w:rsid w:val="003E6BDE"/>
    <w:rsid w:val="003F64B8"/>
    <w:rsid w:val="00417D74"/>
    <w:rsid w:val="004412C9"/>
    <w:rsid w:val="00456213"/>
    <w:rsid w:val="00461DB9"/>
    <w:rsid w:val="00472310"/>
    <w:rsid w:val="00483E3B"/>
    <w:rsid w:val="00492BE3"/>
    <w:rsid w:val="004A55E0"/>
    <w:rsid w:val="004F7DC9"/>
    <w:rsid w:val="00512233"/>
    <w:rsid w:val="00515043"/>
    <w:rsid w:val="00533A70"/>
    <w:rsid w:val="0055351C"/>
    <w:rsid w:val="005B431B"/>
    <w:rsid w:val="005C6F0C"/>
    <w:rsid w:val="005D1835"/>
    <w:rsid w:val="005F2822"/>
    <w:rsid w:val="005F5157"/>
    <w:rsid w:val="00605DCB"/>
    <w:rsid w:val="00613096"/>
    <w:rsid w:val="00646237"/>
    <w:rsid w:val="00655C10"/>
    <w:rsid w:val="00667262"/>
    <w:rsid w:val="0067600D"/>
    <w:rsid w:val="00686145"/>
    <w:rsid w:val="00690AEF"/>
    <w:rsid w:val="00691C49"/>
    <w:rsid w:val="00695D4E"/>
    <w:rsid w:val="006B4A7B"/>
    <w:rsid w:val="006C2C8F"/>
    <w:rsid w:val="006C614D"/>
    <w:rsid w:val="006D1E75"/>
    <w:rsid w:val="006E5F66"/>
    <w:rsid w:val="00714AA6"/>
    <w:rsid w:val="007213E4"/>
    <w:rsid w:val="007539FE"/>
    <w:rsid w:val="00783A97"/>
    <w:rsid w:val="00795F3E"/>
    <w:rsid w:val="007E4E1B"/>
    <w:rsid w:val="00813B9E"/>
    <w:rsid w:val="0082314A"/>
    <w:rsid w:val="008704C3"/>
    <w:rsid w:val="008708F1"/>
    <w:rsid w:val="00872790"/>
    <w:rsid w:val="00886681"/>
    <w:rsid w:val="008904BF"/>
    <w:rsid w:val="00893048"/>
    <w:rsid w:val="00897872"/>
    <w:rsid w:val="008A1781"/>
    <w:rsid w:val="008B53EF"/>
    <w:rsid w:val="008C7F40"/>
    <w:rsid w:val="008E3592"/>
    <w:rsid w:val="008E4114"/>
    <w:rsid w:val="009037F7"/>
    <w:rsid w:val="00921F50"/>
    <w:rsid w:val="00924A08"/>
    <w:rsid w:val="00937CC5"/>
    <w:rsid w:val="00962FD8"/>
    <w:rsid w:val="009872BC"/>
    <w:rsid w:val="009B022C"/>
    <w:rsid w:val="009B7473"/>
    <w:rsid w:val="009D315A"/>
    <w:rsid w:val="009E57F8"/>
    <w:rsid w:val="009F0C37"/>
    <w:rsid w:val="009F697C"/>
    <w:rsid w:val="00A01B8B"/>
    <w:rsid w:val="00A22809"/>
    <w:rsid w:val="00A2648D"/>
    <w:rsid w:val="00A54564"/>
    <w:rsid w:val="00A72973"/>
    <w:rsid w:val="00A770A5"/>
    <w:rsid w:val="00A84A8D"/>
    <w:rsid w:val="00A8689E"/>
    <w:rsid w:val="00A918FF"/>
    <w:rsid w:val="00AA2514"/>
    <w:rsid w:val="00AA2562"/>
    <w:rsid w:val="00AD0BDA"/>
    <w:rsid w:val="00AE0BC8"/>
    <w:rsid w:val="00AE2A8C"/>
    <w:rsid w:val="00B0182E"/>
    <w:rsid w:val="00B01901"/>
    <w:rsid w:val="00B0373A"/>
    <w:rsid w:val="00B066EE"/>
    <w:rsid w:val="00B14965"/>
    <w:rsid w:val="00B33311"/>
    <w:rsid w:val="00B54E63"/>
    <w:rsid w:val="00B7192B"/>
    <w:rsid w:val="00B73557"/>
    <w:rsid w:val="00B94966"/>
    <w:rsid w:val="00B97F19"/>
    <w:rsid w:val="00BA1BF4"/>
    <w:rsid w:val="00BB1A10"/>
    <w:rsid w:val="00BC27B1"/>
    <w:rsid w:val="00BD7576"/>
    <w:rsid w:val="00BE376A"/>
    <w:rsid w:val="00C03E0A"/>
    <w:rsid w:val="00C42D61"/>
    <w:rsid w:val="00C603FE"/>
    <w:rsid w:val="00C613B6"/>
    <w:rsid w:val="00C8311A"/>
    <w:rsid w:val="00D110E3"/>
    <w:rsid w:val="00D51D75"/>
    <w:rsid w:val="00D75306"/>
    <w:rsid w:val="00D953E1"/>
    <w:rsid w:val="00DA4C67"/>
    <w:rsid w:val="00DB54D1"/>
    <w:rsid w:val="00DE38EA"/>
    <w:rsid w:val="00E06B20"/>
    <w:rsid w:val="00E21033"/>
    <w:rsid w:val="00E23FD1"/>
    <w:rsid w:val="00E244E8"/>
    <w:rsid w:val="00E37C2E"/>
    <w:rsid w:val="00E403C9"/>
    <w:rsid w:val="00E51267"/>
    <w:rsid w:val="00E53E9A"/>
    <w:rsid w:val="00E649C0"/>
    <w:rsid w:val="00E91E04"/>
    <w:rsid w:val="00E93375"/>
    <w:rsid w:val="00E96DFE"/>
    <w:rsid w:val="00EA0859"/>
    <w:rsid w:val="00EB6AA9"/>
    <w:rsid w:val="00EC0328"/>
    <w:rsid w:val="00EC37F2"/>
    <w:rsid w:val="00EC513B"/>
    <w:rsid w:val="00ED27FC"/>
    <w:rsid w:val="00ED2A37"/>
    <w:rsid w:val="00ED7258"/>
    <w:rsid w:val="00EF57F7"/>
    <w:rsid w:val="00F143D9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2026-05-18T02:05:00Z</cp:lastPrinted>
  <dcterms:created xsi:type="dcterms:W3CDTF">2026-05-27T07:18:00Z</dcterms:created>
  <dcterms:modified xsi:type="dcterms:W3CDTF">2026-06-08T04:38:00Z</dcterms:modified>
</cp:coreProperties>
</file>