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DCD" w:rsidRPr="00E50DCD" w:rsidRDefault="00B26ACA" w:rsidP="00E50DCD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Приложение 1</w:t>
      </w:r>
      <w:r w:rsidR="00E50DCD" w:rsidRPr="00E50DC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</w:p>
    <w:p w:rsidR="00E50DCD" w:rsidRDefault="00E50DCD" w:rsidP="00E50DCD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E50DC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к решению </w:t>
      </w:r>
      <w:r w:rsidR="00FA39CE">
        <w:rPr>
          <w:rFonts w:ascii="Times New Roman" w:eastAsia="Calibri" w:hAnsi="Times New Roman" w:cs="Times New Roman"/>
          <w:sz w:val="26"/>
          <w:szCs w:val="26"/>
          <w:lang w:eastAsia="en-US"/>
        </w:rPr>
        <w:t>Норильского</w:t>
      </w:r>
    </w:p>
    <w:p w:rsidR="00FA39CE" w:rsidRDefault="00FA39CE" w:rsidP="00E50DCD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городского Совета депутатов</w:t>
      </w:r>
    </w:p>
    <w:p w:rsidR="00FA39CE" w:rsidRPr="00E50DCD" w:rsidRDefault="00B4411A" w:rsidP="00E50DCD">
      <w:pPr>
        <w:autoSpaceDE w:val="0"/>
        <w:autoSpaceDN w:val="0"/>
        <w:adjustRightInd w:val="0"/>
        <w:spacing w:after="0" w:line="240" w:lineRule="auto"/>
        <w:ind w:left="10064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от 22 октября</w:t>
      </w:r>
      <w:r w:rsidR="00FA39C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2024 года №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19</w:t>
      </w:r>
      <w:r w:rsidR="00374D30">
        <w:rPr>
          <w:rFonts w:ascii="Times New Roman" w:eastAsia="Calibri" w:hAnsi="Times New Roman" w:cs="Times New Roman"/>
          <w:sz w:val="26"/>
          <w:szCs w:val="26"/>
          <w:lang w:eastAsia="en-US"/>
        </w:rPr>
        <w:t>/6-</w:t>
      </w:r>
      <w:r w:rsidR="0053243B">
        <w:rPr>
          <w:rFonts w:ascii="Times New Roman" w:eastAsia="Calibri" w:hAnsi="Times New Roman" w:cs="Times New Roman"/>
          <w:sz w:val="26"/>
          <w:szCs w:val="26"/>
          <w:lang w:eastAsia="en-US"/>
        </w:rPr>
        <w:t>451</w:t>
      </w:r>
      <w:bookmarkStart w:id="0" w:name="_GoBack"/>
      <w:bookmarkEnd w:id="0"/>
    </w:p>
    <w:p w:rsidR="00B1662E" w:rsidRDefault="00B1662E" w:rsidP="00B7396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2B270D" w:rsidRDefault="002B270D" w:rsidP="00B7396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2B270D" w:rsidRDefault="002B270D" w:rsidP="00B7396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tbl>
      <w:tblPr>
        <w:tblStyle w:val="a8"/>
        <w:tblW w:w="15304" w:type="dxa"/>
        <w:tblLayout w:type="fixed"/>
        <w:tblLook w:val="04A0" w:firstRow="1" w:lastRow="0" w:firstColumn="1" w:lastColumn="0" w:noHBand="0" w:noVBand="1"/>
      </w:tblPr>
      <w:tblGrid>
        <w:gridCol w:w="567"/>
        <w:gridCol w:w="1696"/>
        <w:gridCol w:w="2268"/>
        <w:gridCol w:w="3828"/>
        <w:gridCol w:w="3827"/>
        <w:gridCol w:w="3118"/>
      </w:tblGrid>
      <w:tr w:rsidR="002B270D" w:rsidTr="001479C2">
        <w:tc>
          <w:tcPr>
            <w:tcW w:w="567" w:type="dxa"/>
          </w:tcPr>
          <w:p w:rsidR="002B270D" w:rsidRPr="00FA39CE" w:rsidRDefault="002B270D" w:rsidP="00B65943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39CE">
              <w:rPr>
                <w:rFonts w:ascii="Times New Roman" w:eastAsia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1696" w:type="dxa"/>
            <w:vAlign w:val="center"/>
          </w:tcPr>
          <w:p w:rsidR="002B270D" w:rsidRPr="00FA39CE" w:rsidRDefault="002B270D" w:rsidP="00B65943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39CE">
              <w:rPr>
                <w:rFonts w:ascii="Times New Roman" w:eastAsia="Times New Roman" w:hAnsi="Times New Roman" w:cs="Times New Roman"/>
                <w:sz w:val="26"/>
                <w:szCs w:val="26"/>
              </w:rPr>
              <w:t>Группа видов дополнительных мер социальной поддержки и социальной помощи</w:t>
            </w:r>
          </w:p>
        </w:tc>
        <w:tc>
          <w:tcPr>
            <w:tcW w:w="2268" w:type="dxa"/>
            <w:vAlign w:val="center"/>
          </w:tcPr>
          <w:p w:rsidR="002B270D" w:rsidRPr="00FA39CE" w:rsidRDefault="002B270D" w:rsidP="00B65943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39CE">
              <w:rPr>
                <w:rFonts w:ascii="Times New Roman" w:eastAsia="Times New Roman" w:hAnsi="Times New Roman" w:cs="Times New Roman"/>
                <w:sz w:val="26"/>
                <w:szCs w:val="26"/>
              </w:rPr>
              <w:t>Вид дополнительной меры социальной поддержки и социальной помощи</w:t>
            </w:r>
          </w:p>
        </w:tc>
        <w:tc>
          <w:tcPr>
            <w:tcW w:w="3828" w:type="dxa"/>
            <w:vAlign w:val="center"/>
          </w:tcPr>
          <w:p w:rsidR="002B270D" w:rsidRPr="00FA39CE" w:rsidRDefault="002B270D" w:rsidP="00B65943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39CE">
              <w:rPr>
                <w:rFonts w:ascii="Times New Roman" w:eastAsia="Times New Roman" w:hAnsi="Times New Roman" w:cs="Times New Roman"/>
                <w:sz w:val="26"/>
                <w:szCs w:val="26"/>
              </w:rPr>
              <w:t>Категории получателей дополнительных мер социальной поддержки и социальной помощи</w:t>
            </w:r>
          </w:p>
        </w:tc>
        <w:tc>
          <w:tcPr>
            <w:tcW w:w="3827" w:type="dxa"/>
            <w:vAlign w:val="center"/>
          </w:tcPr>
          <w:p w:rsidR="002B270D" w:rsidRPr="00FA39CE" w:rsidRDefault="002B270D" w:rsidP="00B65943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39CE">
              <w:rPr>
                <w:rFonts w:ascii="Times New Roman" w:eastAsia="Times New Roman" w:hAnsi="Times New Roman" w:cs="Times New Roman"/>
                <w:sz w:val="26"/>
                <w:szCs w:val="26"/>
              </w:rPr>
              <w:t>Условия предоставления дополнительных мер социальной поддержки и социальной помощи на 1-го человека (денежный или натуральный показатель, основные условия расчета)</w:t>
            </w:r>
          </w:p>
        </w:tc>
        <w:tc>
          <w:tcPr>
            <w:tcW w:w="3118" w:type="dxa"/>
            <w:vAlign w:val="center"/>
          </w:tcPr>
          <w:p w:rsidR="002B270D" w:rsidRPr="00FA39CE" w:rsidRDefault="002B270D" w:rsidP="00B65943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A39CE">
              <w:rPr>
                <w:rFonts w:ascii="Times New Roman" w:eastAsia="Times New Roman" w:hAnsi="Times New Roman" w:cs="Times New Roman"/>
                <w:sz w:val="26"/>
                <w:szCs w:val="26"/>
              </w:rPr>
              <w:t>Нормативный правовой акт, регулирующий предоставление дополнительной меры социальной поддержки и социальной помощи</w:t>
            </w:r>
          </w:p>
        </w:tc>
      </w:tr>
      <w:tr w:rsidR="002B270D" w:rsidRPr="00FC59E2" w:rsidTr="001479C2">
        <w:trPr>
          <w:trHeight w:val="1408"/>
        </w:trPr>
        <w:tc>
          <w:tcPr>
            <w:tcW w:w="567" w:type="dxa"/>
          </w:tcPr>
          <w:p w:rsidR="002B270D" w:rsidRPr="00FC59E2" w:rsidRDefault="002B270D" w:rsidP="00B6594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696" w:type="dxa"/>
          </w:tcPr>
          <w:p w:rsidR="002B270D" w:rsidRPr="00FC59E2" w:rsidRDefault="002B270D" w:rsidP="00B6594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</w:tcPr>
          <w:p w:rsidR="002B270D" w:rsidRPr="00FC59E2" w:rsidRDefault="002B270D" w:rsidP="00B659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FC59E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5.1. Компенсация расходов по оплате стоимости п</w:t>
            </w: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роезда по маршруту Снежногорск – Норильск –</w:t>
            </w:r>
            <w:r w:rsidRPr="00FC59E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Снежногорск по пути следования к месту отдыха и обратно</w:t>
            </w:r>
          </w:p>
          <w:p w:rsidR="002B270D" w:rsidRPr="00FC59E2" w:rsidRDefault="002B270D" w:rsidP="00B65943">
            <w:pPr>
              <w:tabs>
                <w:tab w:val="left" w:pos="438"/>
                <w:tab w:val="left" w:pos="57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8" w:type="dxa"/>
          </w:tcPr>
          <w:p w:rsidR="002B270D" w:rsidRPr="00FC59E2" w:rsidRDefault="002B270D" w:rsidP="00B659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9E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а) Зарегистрированные по месту жительства или пребывания в городском поселке Снежногорск граждане из: </w:t>
            </w:r>
          </w:p>
          <w:p w:rsidR="002B270D" w:rsidRPr="00FC59E2" w:rsidRDefault="002B270D" w:rsidP="00B659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C59E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–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FC59E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неработающих пенсионеров;</w:t>
            </w:r>
          </w:p>
          <w:p w:rsidR="002B270D" w:rsidRPr="00FC59E2" w:rsidRDefault="002B270D" w:rsidP="00B659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C59E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– работников</w:t>
            </w:r>
            <w:r w:rsidRPr="00FC59E2">
              <w:rPr>
                <w:rFonts w:ascii="Times New Roman" w:eastAsia="Calibri" w:hAnsi="Times New Roman" w:cs="Times New Roman"/>
                <w:color w:val="FF0000"/>
                <w:sz w:val="26"/>
                <w:szCs w:val="26"/>
                <w:lang w:eastAsia="en-US"/>
              </w:rPr>
              <w:t xml:space="preserve"> </w:t>
            </w:r>
            <w:r w:rsidRPr="00FC59E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муниципальных учреждений, государственных учреждений здравоохранения, расположенных на территории городского</w:t>
            </w:r>
            <w:r w:rsidRPr="00FC59E2">
              <w:rPr>
                <w:rFonts w:ascii="Times New Roman" w:eastAsia="Calibri" w:hAnsi="Times New Roman" w:cs="Times New Roman"/>
                <w:color w:val="FF0000"/>
                <w:sz w:val="26"/>
                <w:szCs w:val="26"/>
                <w:lang w:eastAsia="en-US"/>
              </w:rPr>
              <w:t xml:space="preserve"> </w:t>
            </w:r>
            <w:r w:rsidRPr="00FC59E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поселка Снежногорск;</w:t>
            </w:r>
          </w:p>
          <w:p w:rsidR="002B270D" w:rsidRPr="00FC59E2" w:rsidRDefault="002B270D" w:rsidP="00B659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C59E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– неработающих членов</w:t>
            </w:r>
            <w:r w:rsidRPr="00FC59E2">
              <w:rPr>
                <w:rFonts w:ascii="Times New Roman" w:eastAsia="Calibri" w:hAnsi="Times New Roman" w:cs="Times New Roman"/>
                <w:color w:val="FF0000"/>
                <w:sz w:val="26"/>
                <w:szCs w:val="26"/>
                <w:lang w:eastAsia="en-US"/>
              </w:rPr>
              <w:t xml:space="preserve"> </w:t>
            </w:r>
            <w:r w:rsidRPr="00FC59E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семей работников муниципальных учреждений, государственных учреждений здравоохранения, расположенных на территории городского поселка </w:t>
            </w:r>
            <w:r w:rsidRPr="00FC59E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Снежногорск (супруг (-а), несовершеннолетние дети (в том числе пасынки и падчерицы, а также находящиеся под опекой и попечительством));</w:t>
            </w:r>
          </w:p>
          <w:p w:rsidR="002B270D" w:rsidRPr="00FC59E2" w:rsidRDefault="002B270D" w:rsidP="00B659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C59E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– ветеранов Великой Отечественной войны; </w:t>
            </w:r>
          </w:p>
          <w:p w:rsidR="002B270D" w:rsidRPr="00FC59E2" w:rsidRDefault="002B270D" w:rsidP="00B659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C59E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– вдов погибших (умерших) участников Великой Отечественной войны; </w:t>
            </w:r>
          </w:p>
          <w:p w:rsidR="002B270D" w:rsidRPr="00FC59E2" w:rsidRDefault="002B270D" w:rsidP="00B659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C59E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– бывших несовершеннолетних</w:t>
            </w:r>
            <w:r w:rsidRPr="00FC59E2">
              <w:rPr>
                <w:rFonts w:ascii="Times New Roman" w:eastAsia="Calibri" w:hAnsi="Times New Roman" w:cs="Times New Roman"/>
                <w:color w:val="FF0000"/>
                <w:sz w:val="26"/>
                <w:szCs w:val="26"/>
                <w:lang w:eastAsia="en-US"/>
              </w:rPr>
              <w:t xml:space="preserve"> </w:t>
            </w:r>
            <w:r w:rsidRPr="00FC59E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узников</w:t>
            </w:r>
            <w:r w:rsidRPr="00FC59E2">
              <w:rPr>
                <w:rFonts w:ascii="Times New Roman" w:eastAsia="Calibri" w:hAnsi="Times New Roman" w:cs="Times New Roman"/>
                <w:color w:val="FF0000"/>
                <w:sz w:val="26"/>
                <w:szCs w:val="26"/>
                <w:lang w:eastAsia="en-US"/>
              </w:rPr>
              <w:t xml:space="preserve"> </w:t>
            </w:r>
            <w:r w:rsidRPr="00FC59E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фашистских концлагерей;</w:t>
            </w:r>
          </w:p>
          <w:p w:rsidR="002B270D" w:rsidRPr="00FC59E2" w:rsidRDefault="002B270D" w:rsidP="00B659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FC59E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– семей со среднедушевым доходом, не превышающим полторы величины прожиточного минимума, установленной постановлением Правительства Красноярского края на душу населения для первой группы территорий Красноярского края на душу населения (супруг (-а), дети (в том числе пасынки и падчерицы, а также находящиеся под опекой и попечительством)) </w:t>
            </w:r>
          </w:p>
          <w:p w:rsidR="002B270D" w:rsidRPr="00FC59E2" w:rsidRDefault="002B270D" w:rsidP="00B65943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</w:tcPr>
          <w:p w:rsidR="002B270D" w:rsidRPr="00FC59E2" w:rsidRDefault="002B270D" w:rsidP="00B659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C59E2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1 раз в год по фактической стоимости проезда в пределах стоимости проезда воздушным транспортом – по билету экономического класса:</w:t>
            </w:r>
          </w:p>
          <w:p w:rsidR="002B270D" w:rsidRPr="00FC59E2" w:rsidRDefault="002B270D" w:rsidP="00B659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9E2">
              <w:rPr>
                <w:rFonts w:ascii="Times New Roman" w:eastAsia="Times New Roman" w:hAnsi="Times New Roman" w:cs="Times New Roman"/>
                <w:sz w:val="26"/>
                <w:szCs w:val="26"/>
              </w:rPr>
              <w:t>– 50% – для неработающих пенсионеров; для работников</w:t>
            </w:r>
            <w:r w:rsidRPr="00FC59E2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Pr="00FC59E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муниципальных учреждений, государственных учреждений здравоохранения, расположенных на территории городского поселка Снежногорск; </w:t>
            </w:r>
          </w:p>
          <w:p w:rsidR="002B270D" w:rsidRPr="00FC59E2" w:rsidRDefault="002B270D" w:rsidP="00B6594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9E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неработающих членов семей работников муниципальных учреждений, государственных учреждений здравоохранения, </w:t>
            </w:r>
            <w:r w:rsidRPr="00FC59E2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расположенных на территории городского поселка Снежногорск (супруг (-а), несовершеннолетние дети (в том числе пасынки и падчерицы, а также находящиеся под опекой и попечительством)); граждан из семей со среднедушевым доходом, не превышающим полторы величины прожиточного минимума, установленной постановлением Правительства Красноярского края на душу населения для первой группы территорий Красноярского края на душу населения (супруг (-а), дети (в том числе пасынки и падчерицы, а также находящиеся под опекой и попечительством)).</w:t>
            </w:r>
          </w:p>
          <w:p w:rsidR="002B270D" w:rsidRPr="00FC59E2" w:rsidRDefault="002B270D" w:rsidP="00B65943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C59E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– 100% – для ветеранов Великой Отечественной войны; вдов погибших (умерших) участников Великой Отечественной войны; бывших несовершеннолетних узников фашистских концлагерей (без учета доходов)</w:t>
            </w:r>
          </w:p>
        </w:tc>
        <w:tc>
          <w:tcPr>
            <w:tcW w:w="3118" w:type="dxa"/>
          </w:tcPr>
          <w:p w:rsidR="002B270D" w:rsidRPr="00FC59E2" w:rsidRDefault="00DC7951" w:rsidP="00B659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hyperlink r:id="rId6" w:history="1">
              <w:r w:rsidR="002B270D" w:rsidRPr="00FC59E2">
                <w:rPr>
                  <w:rFonts w:ascii="Times New Roman" w:eastAsia="Calibri" w:hAnsi="Times New Roman" w:cs="Times New Roman"/>
                  <w:sz w:val="26"/>
                  <w:szCs w:val="26"/>
                </w:rPr>
                <w:t>Постановление</w:t>
              </w:r>
            </w:hyperlink>
            <w:r w:rsidR="002B270D" w:rsidRPr="00FC59E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Администрации города Норильска от 02.12.2016 № 578 «Об утверждении муниципальной программы «Социальная поддержка жителей муниципального образования город Норильск»;</w:t>
            </w:r>
          </w:p>
          <w:p w:rsidR="002B270D" w:rsidRPr="00FC59E2" w:rsidRDefault="002B270D" w:rsidP="00B659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C59E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hyperlink r:id="rId7" w:history="1">
              <w:r w:rsidRPr="00FC59E2">
                <w:rPr>
                  <w:rFonts w:ascii="Times New Roman" w:eastAsia="Calibri" w:hAnsi="Times New Roman" w:cs="Times New Roman"/>
                  <w:sz w:val="26"/>
                  <w:szCs w:val="26"/>
                </w:rPr>
                <w:t>Постановление</w:t>
              </w:r>
            </w:hyperlink>
            <w:r w:rsidRPr="00FC59E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Администрации города Норильска от 13.08.2010 № 309 «Об утверждении Порядка компенсации расходов по оплате стоимости проезда по </w:t>
            </w:r>
            <w:r w:rsidRPr="00FC59E2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м</w:t>
            </w:r>
            <w:r w:rsidR="001479C2">
              <w:rPr>
                <w:rFonts w:ascii="Times New Roman" w:eastAsia="Calibri" w:hAnsi="Times New Roman" w:cs="Times New Roman"/>
                <w:sz w:val="26"/>
                <w:szCs w:val="26"/>
              </w:rPr>
              <w:t>аршруту Снежногорск – Норильск –</w:t>
            </w:r>
            <w:r w:rsidRPr="00FC59E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Снежногорск отдельным категориям граждан, </w:t>
            </w:r>
            <w:r w:rsidRPr="00FC59E2">
              <w:rPr>
                <w:rFonts w:ascii="Times New Roman" w:eastAsia="Calibri" w:hAnsi="Times New Roman" w:cs="Times New Roman"/>
                <w:sz w:val="26"/>
                <w:szCs w:val="26"/>
                <w:shd w:val="clear" w:color="auto" w:fill="FFFFFF"/>
              </w:rPr>
              <w:t xml:space="preserve">зарегистрированным </w:t>
            </w:r>
            <w:r w:rsidRPr="00FC59E2">
              <w:rPr>
                <w:rFonts w:ascii="Times New Roman" w:eastAsia="Calibri" w:hAnsi="Times New Roman" w:cs="Times New Roman"/>
                <w:sz w:val="26"/>
                <w:szCs w:val="26"/>
              </w:rPr>
              <w:t>в городском поселке Снежногорск по месту жительства или пребывания»</w:t>
            </w:r>
          </w:p>
          <w:p w:rsidR="002B270D" w:rsidRPr="00FC59E2" w:rsidRDefault="002B270D" w:rsidP="00B65943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A727D7" w:rsidRDefault="00A727D7" w:rsidP="00B73968"/>
    <w:sectPr w:rsidR="00A727D7" w:rsidSect="00B1662E">
      <w:footerReference w:type="default" r:id="rId8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951" w:rsidRDefault="00DC7951" w:rsidP="00203C3E">
      <w:pPr>
        <w:spacing w:after="0" w:line="240" w:lineRule="auto"/>
      </w:pPr>
      <w:r>
        <w:separator/>
      </w:r>
    </w:p>
  </w:endnote>
  <w:endnote w:type="continuationSeparator" w:id="0">
    <w:p w:rsidR="00DC7951" w:rsidRDefault="00DC7951" w:rsidP="00203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650209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203C3E" w:rsidRPr="00203C3E" w:rsidRDefault="00203C3E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203C3E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203C3E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203C3E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53243B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203C3E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951" w:rsidRDefault="00DC7951" w:rsidP="00203C3E">
      <w:pPr>
        <w:spacing w:after="0" w:line="240" w:lineRule="auto"/>
      </w:pPr>
      <w:r>
        <w:separator/>
      </w:r>
    </w:p>
  </w:footnote>
  <w:footnote w:type="continuationSeparator" w:id="0">
    <w:p w:rsidR="00DC7951" w:rsidRDefault="00DC7951" w:rsidP="00203C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8E"/>
    <w:rsid w:val="00054F60"/>
    <w:rsid w:val="00073AA0"/>
    <w:rsid w:val="000B39E6"/>
    <w:rsid w:val="001479C2"/>
    <w:rsid w:val="00203C3E"/>
    <w:rsid w:val="00213BA0"/>
    <w:rsid w:val="00264657"/>
    <w:rsid w:val="002717EA"/>
    <w:rsid w:val="002747DE"/>
    <w:rsid w:val="002B270D"/>
    <w:rsid w:val="002C5C2E"/>
    <w:rsid w:val="00300FF2"/>
    <w:rsid w:val="003104F3"/>
    <w:rsid w:val="00347B2B"/>
    <w:rsid w:val="00374D30"/>
    <w:rsid w:val="00470EC0"/>
    <w:rsid w:val="004E44CE"/>
    <w:rsid w:val="0053243B"/>
    <w:rsid w:val="00596C0E"/>
    <w:rsid w:val="005A723D"/>
    <w:rsid w:val="005C0B41"/>
    <w:rsid w:val="005E34F5"/>
    <w:rsid w:val="005F486E"/>
    <w:rsid w:val="0064439F"/>
    <w:rsid w:val="006515F2"/>
    <w:rsid w:val="00743459"/>
    <w:rsid w:val="008F246A"/>
    <w:rsid w:val="00976B92"/>
    <w:rsid w:val="00A2218E"/>
    <w:rsid w:val="00A572F8"/>
    <w:rsid w:val="00A578C4"/>
    <w:rsid w:val="00A727D7"/>
    <w:rsid w:val="00B10253"/>
    <w:rsid w:val="00B15F2B"/>
    <w:rsid w:val="00B1662E"/>
    <w:rsid w:val="00B26ACA"/>
    <w:rsid w:val="00B4411A"/>
    <w:rsid w:val="00B4773C"/>
    <w:rsid w:val="00B73968"/>
    <w:rsid w:val="00C93725"/>
    <w:rsid w:val="00C96530"/>
    <w:rsid w:val="00D02C66"/>
    <w:rsid w:val="00D5134F"/>
    <w:rsid w:val="00DA4906"/>
    <w:rsid w:val="00DC7951"/>
    <w:rsid w:val="00DE5D5B"/>
    <w:rsid w:val="00E50DCD"/>
    <w:rsid w:val="00EA0B62"/>
    <w:rsid w:val="00FA2F0C"/>
    <w:rsid w:val="00FA39CE"/>
    <w:rsid w:val="00FC0945"/>
    <w:rsid w:val="00FF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4816D8-AC5E-43A4-A5EE-C08338D21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AA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73AA0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203C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3C3E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203C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3C3E"/>
    <w:rPr>
      <w:rFonts w:eastAsiaTheme="minorEastAsia"/>
      <w:lang w:eastAsia="ru-RU"/>
    </w:rPr>
  </w:style>
  <w:style w:type="table" w:styleId="a8">
    <w:name w:val="Table Grid"/>
    <w:basedOn w:val="a1"/>
    <w:uiPriority w:val="39"/>
    <w:rsid w:val="00B166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96C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96C0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123&amp;n=31284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23&amp;n=33500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Хамидуллина Роза Ильясовна</dc:creator>
  <cp:keywords/>
  <dc:description/>
  <cp:lastModifiedBy>Гырнец Светлана Васильевна</cp:lastModifiedBy>
  <cp:revision>16</cp:revision>
  <cp:lastPrinted>2024-09-10T03:14:00Z</cp:lastPrinted>
  <dcterms:created xsi:type="dcterms:W3CDTF">2024-08-29T10:30:00Z</dcterms:created>
  <dcterms:modified xsi:type="dcterms:W3CDTF">2024-10-21T03:13:00Z</dcterms:modified>
</cp:coreProperties>
</file>