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580" w:rsidRDefault="003D1580">
      <w:pPr>
        <w:pStyle w:val="ConsPlusNormal"/>
        <w:jc w:val="both"/>
        <w:outlineLvl w:val="0"/>
      </w:pPr>
    </w:p>
    <w:p w:rsidR="003D1580" w:rsidRDefault="003D1580">
      <w:pPr>
        <w:pStyle w:val="ConsPlusNormal"/>
        <w:jc w:val="right"/>
        <w:outlineLvl w:val="0"/>
      </w:pPr>
      <w:r>
        <w:t>Утвержден</w:t>
      </w:r>
    </w:p>
    <w:p w:rsidR="003D1580" w:rsidRDefault="003D1580">
      <w:pPr>
        <w:pStyle w:val="ConsPlusNormal"/>
        <w:jc w:val="right"/>
      </w:pPr>
      <w:r>
        <w:t>Решением</w:t>
      </w:r>
    </w:p>
    <w:p w:rsidR="003D1580" w:rsidRDefault="003D1580">
      <w:pPr>
        <w:pStyle w:val="ConsPlusNormal"/>
        <w:jc w:val="right"/>
      </w:pPr>
      <w:r>
        <w:t>Норильского городского</w:t>
      </w:r>
    </w:p>
    <w:p w:rsidR="003D1580" w:rsidRDefault="003D1580">
      <w:pPr>
        <w:pStyle w:val="ConsPlusNormal"/>
        <w:jc w:val="right"/>
      </w:pPr>
      <w:r>
        <w:t>Совета депутатов</w:t>
      </w:r>
    </w:p>
    <w:p w:rsidR="003D1580" w:rsidRDefault="003D1580">
      <w:pPr>
        <w:pStyle w:val="ConsPlusNormal"/>
        <w:jc w:val="right"/>
      </w:pPr>
      <w:r>
        <w:t xml:space="preserve">от 26 января 2021 г. </w:t>
      </w:r>
      <w:r w:rsidR="00582B53">
        <w:t>№</w:t>
      </w:r>
      <w:bookmarkStart w:id="0" w:name="_GoBack"/>
      <w:bookmarkEnd w:id="0"/>
      <w:r>
        <w:t xml:space="preserve"> 25/5-581</w:t>
      </w:r>
    </w:p>
    <w:p w:rsidR="003D1580" w:rsidRDefault="003D1580">
      <w:pPr>
        <w:pStyle w:val="ConsPlusNormal"/>
        <w:jc w:val="both"/>
      </w:pPr>
    </w:p>
    <w:p w:rsidR="003D1580" w:rsidRDefault="003D1580">
      <w:pPr>
        <w:pStyle w:val="ConsPlusTitle"/>
        <w:jc w:val="center"/>
      </w:pPr>
      <w:r>
        <w:t>ПОРЯДОК</w:t>
      </w:r>
    </w:p>
    <w:p w:rsidR="003D1580" w:rsidRDefault="003D1580">
      <w:pPr>
        <w:pStyle w:val="ConsPlusTitle"/>
        <w:jc w:val="center"/>
      </w:pPr>
      <w:r>
        <w:t>ВЫДВИЖЕНИЯ, ВНЕСЕНИЯ, ОБСУЖДЕНИЯ, РАССМОТРЕНИЯ ИНИЦИАТИВНЫХ</w:t>
      </w:r>
    </w:p>
    <w:p w:rsidR="003D1580" w:rsidRDefault="003D1580">
      <w:pPr>
        <w:pStyle w:val="ConsPlusTitle"/>
        <w:jc w:val="center"/>
      </w:pPr>
      <w:r>
        <w:t>ПРОЕКТОВ, А ТАКЖЕ ПРОВЕДЕНИЯ ИХ КОНКУРСНОГО ОТБОРА</w:t>
      </w:r>
    </w:p>
    <w:p w:rsidR="003D1580" w:rsidRDefault="003D1580">
      <w:pPr>
        <w:pStyle w:val="ConsPlusNormal"/>
        <w:jc w:val="both"/>
      </w:pPr>
    </w:p>
    <w:p w:rsidR="003D1580" w:rsidRDefault="003D1580">
      <w:pPr>
        <w:pStyle w:val="ConsPlusTitle"/>
        <w:jc w:val="center"/>
        <w:outlineLvl w:val="1"/>
      </w:pPr>
      <w:r>
        <w:t>1. ОБЩИЕ ПОЛОЖЕНИЯ</w:t>
      </w:r>
    </w:p>
    <w:p w:rsidR="003D1580" w:rsidRDefault="003D1580">
      <w:pPr>
        <w:pStyle w:val="ConsPlusNormal"/>
        <w:jc w:val="both"/>
      </w:pPr>
    </w:p>
    <w:p w:rsidR="003D1580" w:rsidRPr="003D1580" w:rsidRDefault="003D1580">
      <w:pPr>
        <w:pStyle w:val="ConsPlusNormal"/>
        <w:ind w:firstLine="540"/>
        <w:jc w:val="both"/>
      </w:pPr>
      <w:r w:rsidRPr="003D1580">
        <w:t xml:space="preserve">1.1. Настоящий Порядок разработан в соответствии с Федеральным </w:t>
      </w:r>
      <w:hyperlink r:id="rId4" w:history="1">
        <w:r w:rsidRPr="003D1580">
          <w:t>законом</w:t>
        </w:r>
      </w:hyperlink>
      <w:r w:rsidRPr="003D1580">
        <w:t xml:space="preserve"> от 06.10.2003 N 131-ФЗ "Об общих принципах организации местного самоуправления в Российской Федерации" (далее - Федеральный закон), устанавливает правила осуществления процедур по выдвижению, внесению, обсуждению, рассмотрению инициативных проектов, а также проведению их конкурсного отбора в муниципальном образовании город Норильск.</w:t>
      </w:r>
    </w:p>
    <w:p w:rsidR="003D1580" w:rsidRPr="003D1580" w:rsidRDefault="003D1580">
      <w:pPr>
        <w:pStyle w:val="ConsPlusNormal"/>
        <w:spacing w:before="220"/>
        <w:ind w:firstLine="540"/>
        <w:jc w:val="both"/>
      </w:pPr>
      <w:r w:rsidRPr="003D1580">
        <w:t>1.2. Основные понятия, используемые в настоящем Порядке:</w:t>
      </w:r>
    </w:p>
    <w:p w:rsidR="003D1580" w:rsidRPr="003D1580" w:rsidRDefault="003D1580">
      <w:pPr>
        <w:pStyle w:val="ConsPlusNormal"/>
        <w:spacing w:before="220"/>
        <w:ind w:firstLine="540"/>
        <w:jc w:val="both"/>
      </w:pPr>
      <w:r w:rsidRPr="003D1580">
        <w:t>1) инициативные проекты - проекты, разработанные и выдвинутые в соответствии с настоящим Порядком инициаторами проектов в целях реализации на территории, части территории муниципального образования город Норильск мероприятий, имеющих приоритетное значение для жителей муниципального образования город Норильск, по решению вопросов местного значения или иных вопросов, право решения которых предоставлено органам местного самоуправления муниципального образования город Норильск;</w:t>
      </w:r>
    </w:p>
    <w:p w:rsidR="003D1580" w:rsidRPr="003D1580" w:rsidRDefault="003D1580">
      <w:pPr>
        <w:pStyle w:val="ConsPlusNormal"/>
        <w:spacing w:before="220"/>
        <w:ind w:firstLine="540"/>
        <w:jc w:val="both"/>
      </w:pPr>
      <w:r w:rsidRPr="003D1580">
        <w:t xml:space="preserve">2) инициативные платежи -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5" w:history="1">
        <w:r w:rsidRPr="003D1580">
          <w:t>кодексом</w:t>
        </w:r>
      </w:hyperlink>
      <w:r w:rsidRPr="003D1580">
        <w:t xml:space="preserve"> Российской Федерации в бюджет муниципального образования город Норильск в целях реализации конкретных инициативных проектов;</w:t>
      </w:r>
    </w:p>
    <w:p w:rsidR="003D1580" w:rsidRPr="003D1580" w:rsidRDefault="003D1580">
      <w:pPr>
        <w:pStyle w:val="ConsPlusNormal"/>
        <w:spacing w:before="220"/>
        <w:ind w:firstLine="540"/>
        <w:jc w:val="both"/>
      </w:pPr>
      <w:r w:rsidRPr="003D1580">
        <w:t xml:space="preserve">3) инициаторы проекта - лица, внесшие инициативный проект в Администрацию города Норильска и соответствующие требованиям, установленным Федеральным </w:t>
      </w:r>
      <w:hyperlink r:id="rId6" w:history="1">
        <w:r w:rsidRPr="003D1580">
          <w:t>законом</w:t>
        </w:r>
      </w:hyperlink>
      <w:r w:rsidRPr="003D1580">
        <w:t>, а также настоящим Порядком;</w:t>
      </w:r>
    </w:p>
    <w:p w:rsidR="003D1580" w:rsidRPr="003D1580" w:rsidRDefault="003D1580">
      <w:pPr>
        <w:pStyle w:val="ConsPlusNormal"/>
        <w:spacing w:before="220"/>
        <w:ind w:firstLine="540"/>
        <w:jc w:val="both"/>
      </w:pPr>
      <w:r w:rsidRPr="003D1580">
        <w:t>4) представитель инициатора проекта - гражданин, уполномоченный собранием граждан, проводимым в целях рассмотрения и обсуждения вопросов внесения инициативного проекта, на внесение инициативного проекта в Администрацию города Норильска и осуществление взаимодействия с Администрацией города Норильска по его рассмотрению, а также руководитель органа территориального общественного самоуправления или его представитель;</w:t>
      </w:r>
    </w:p>
    <w:p w:rsidR="003D1580" w:rsidRPr="003D1580" w:rsidRDefault="003D1580">
      <w:pPr>
        <w:pStyle w:val="ConsPlusNormal"/>
        <w:spacing w:before="220"/>
        <w:ind w:firstLine="540"/>
        <w:jc w:val="both"/>
      </w:pPr>
      <w:r w:rsidRPr="003D1580">
        <w:t>5) комиссия по инициативным проектам - коллегиальный орган Администрации города Норильска, созданный в целях проведения конкурсного отбора инициативных проектов, порядок формирования и деятельности которого определяется решением Норильского городского Совета депутатов. Состав комиссии по инициативным проектам утверждается правовым актом Администрации города Норильска, издаваемым Главой города Норильска;</w:t>
      </w:r>
    </w:p>
    <w:p w:rsidR="003D1580" w:rsidRPr="003D1580" w:rsidRDefault="003D1580">
      <w:pPr>
        <w:pStyle w:val="ConsPlusNormal"/>
        <w:spacing w:before="220"/>
        <w:ind w:firstLine="540"/>
        <w:jc w:val="both"/>
      </w:pPr>
      <w:r w:rsidRPr="003D1580">
        <w:t>6) уполномоченный орган - структурное подразделение Администрации города Норильска, курирующее направление деятельности, которому соответствует внесенный инициативный проект, а также ответственное за организацию работы по рассмотрению инициативных проектов и проведению их конкурсного отбора.</w:t>
      </w:r>
    </w:p>
    <w:p w:rsidR="003D1580" w:rsidRPr="003D1580" w:rsidRDefault="003D1580">
      <w:pPr>
        <w:pStyle w:val="ConsPlusNormal"/>
        <w:spacing w:before="220"/>
        <w:ind w:firstLine="540"/>
        <w:jc w:val="both"/>
      </w:pPr>
      <w:r w:rsidRPr="003D1580">
        <w:lastRenderedPageBreak/>
        <w:t>1.3. При формировании бюджета муниципального образования город Норильск в нем предусматриваются бюджетные ассигнования на реализацию инициативных проектов в размере не менее 10000000,00 (десять миллионов) рублей.</w:t>
      </w:r>
    </w:p>
    <w:p w:rsidR="003D1580" w:rsidRPr="003D1580" w:rsidRDefault="003D1580">
      <w:pPr>
        <w:pStyle w:val="ConsPlusNormal"/>
        <w:jc w:val="both"/>
      </w:pPr>
    </w:p>
    <w:p w:rsidR="003D1580" w:rsidRPr="003D1580" w:rsidRDefault="003D1580">
      <w:pPr>
        <w:pStyle w:val="ConsPlusTitle"/>
        <w:jc w:val="center"/>
        <w:outlineLvl w:val="1"/>
      </w:pPr>
      <w:bookmarkStart w:id="1" w:name="P23"/>
      <w:bookmarkEnd w:id="1"/>
      <w:r w:rsidRPr="003D1580">
        <w:t>2. ПОРЯДОК ВЫДВИЖЕНИЯ ИНИЦИАТИВНЫХ ПРОЕКТОВ</w:t>
      </w:r>
    </w:p>
    <w:p w:rsidR="003D1580" w:rsidRPr="003D1580" w:rsidRDefault="003D1580">
      <w:pPr>
        <w:pStyle w:val="ConsPlusNormal"/>
        <w:jc w:val="both"/>
      </w:pPr>
    </w:p>
    <w:p w:rsidR="003D1580" w:rsidRPr="003D1580" w:rsidRDefault="003D1580">
      <w:pPr>
        <w:pStyle w:val="ConsPlusNormal"/>
        <w:ind w:firstLine="540"/>
        <w:jc w:val="both"/>
      </w:pPr>
      <w:r w:rsidRPr="003D1580">
        <w:t>2.1. Выдвижение инициативных проектов осуществляется инициаторами проектов.</w:t>
      </w:r>
    </w:p>
    <w:p w:rsidR="003D1580" w:rsidRPr="003D1580" w:rsidRDefault="003D1580">
      <w:pPr>
        <w:pStyle w:val="ConsPlusNormal"/>
        <w:spacing w:before="220"/>
        <w:ind w:firstLine="540"/>
        <w:jc w:val="both"/>
      </w:pPr>
      <w:r w:rsidRPr="003D1580">
        <w:t>2.2. Инициаторами проектов могут выступать:</w:t>
      </w:r>
    </w:p>
    <w:p w:rsidR="003D1580" w:rsidRPr="003D1580" w:rsidRDefault="003D1580">
      <w:pPr>
        <w:pStyle w:val="ConsPlusNormal"/>
        <w:spacing w:before="220"/>
        <w:ind w:firstLine="540"/>
        <w:jc w:val="both"/>
      </w:pPr>
      <w:r w:rsidRPr="003D1580">
        <w:t>- инициативные группы численностью не менее 10 граждан, достигших шестнадцатилетнего возраста и проживающих на территории муниципального образования город Норильск;</w:t>
      </w:r>
    </w:p>
    <w:p w:rsidR="003D1580" w:rsidRPr="003D1580" w:rsidRDefault="003D1580">
      <w:pPr>
        <w:pStyle w:val="ConsPlusNormal"/>
        <w:spacing w:before="220"/>
        <w:ind w:firstLine="540"/>
        <w:jc w:val="both"/>
      </w:pPr>
      <w:r w:rsidRPr="003D1580">
        <w:t>- органы территориального общественного самоуправления, осуществляющие свою деятельность на территории муниципального образования город Норильск.</w:t>
      </w:r>
    </w:p>
    <w:p w:rsidR="003D1580" w:rsidRPr="003D1580" w:rsidRDefault="003D1580">
      <w:pPr>
        <w:pStyle w:val="ConsPlusNormal"/>
        <w:spacing w:before="220"/>
        <w:ind w:firstLine="540"/>
        <w:jc w:val="both"/>
      </w:pPr>
      <w:r w:rsidRPr="003D1580">
        <w:t xml:space="preserve">2.3. Инициативные </w:t>
      </w:r>
      <w:hyperlink r:id="rId7" w:history="1">
        <w:r w:rsidRPr="003D1580">
          <w:t>проекты</w:t>
        </w:r>
      </w:hyperlink>
      <w:r w:rsidRPr="003D1580">
        <w:t xml:space="preserve">, выдвигаемые инициаторами проектов, составляются по форме согласно приложению N 1 к настоящему Порядку и должны содержать сведения, установленные </w:t>
      </w:r>
      <w:hyperlink r:id="rId8" w:history="1">
        <w:r w:rsidRPr="003D1580">
          <w:t>частью 3 статьи 26.1</w:t>
        </w:r>
      </w:hyperlink>
      <w:r w:rsidRPr="003D1580">
        <w:t xml:space="preserve"> Федерального закона, а также настоящим Порядком.</w:t>
      </w:r>
    </w:p>
    <w:p w:rsidR="003D1580" w:rsidRPr="003D1580" w:rsidRDefault="003D1580">
      <w:pPr>
        <w:pStyle w:val="ConsPlusNormal"/>
        <w:spacing w:before="220"/>
        <w:ind w:firstLine="540"/>
        <w:jc w:val="both"/>
      </w:pPr>
      <w:r w:rsidRPr="003D1580">
        <w:t>В случае, если инициативный проект выдвигается инициативной группой, то он подлежит подписанию каждым членом инициативной группы.</w:t>
      </w:r>
    </w:p>
    <w:p w:rsidR="003D1580" w:rsidRPr="003D1580" w:rsidRDefault="003D1580">
      <w:pPr>
        <w:pStyle w:val="ConsPlusNormal"/>
        <w:spacing w:before="220"/>
        <w:ind w:firstLine="540"/>
        <w:jc w:val="both"/>
      </w:pPr>
      <w:r w:rsidRPr="003D1580">
        <w:t>2.4. Срок внесения инициативных проектов:</w:t>
      </w:r>
    </w:p>
    <w:p w:rsidR="003D1580" w:rsidRPr="003D1580" w:rsidRDefault="003D1580">
      <w:pPr>
        <w:pStyle w:val="ConsPlusNormal"/>
        <w:spacing w:before="220"/>
        <w:ind w:firstLine="540"/>
        <w:jc w:val="both"/>
      </w:pPr>
      <w:r w:rsidRPr="003D1580">
        <w:t>- до 1 августа текущего года, в случае, если инициативные проекты предполагают финансирование за счет средств бюджета муниципального образования город Норильск;</w:t>
      </w:r>
    </w:p>
    <w:p w:rsidR="003D1580" w:rsidRPr="003D1580" w:rsidRDefault="003D1580">
      <w:pPr>
        <w:pStyle w:val="ConsPlusNormal"/>
        <w:spacing w:before="220"/>
        <w:ind w:firstLine="540"/>
        <w:jc w:val="both"/>
      </w:pPr>
      <w:r w:rsidRPr="003D1580">
        <w:t>- в течение года в отношении инициативных проектов, не предусматривающих финансирование за счет средств бюджета муниципального образования город Норильск.</w:t>
      </w:r>
    </w:p>
    <w:p w:rsidR="003D1580" w:rsidRPr="003D1580" w:rsidRDefault="003D1580">
      <w:pPr>
        <w:pStyle w:val="ConsPlusNormal"/>
        <w:jc w:val="both"/>
      </w:pPr>
    </w:p>
    <w:p w:rsidR="003D1580" w:rsidRPr="003D1580" w:rsidRDefault="003D1580">
      <w:pPr>
        <w:pStyle w:val="ConsPlusTitle"/>
        <w:jc w:val="center"/>
        <w:outlineLvl w:val="1"/>
      </w:pPr>
      <w:bookmarkStart w:id="2" w:name="P35"/>
      <w:bookmarkEnd w:id="2"/>
      <w:r w:rsidRPr="003D1580">
        <w:t>3. ПОРЯДОК ОБСУЖДЕНИЯ ИНИЦИАТИВНЫХ ПРОЕКТОВ</w:t>
      </w:r>
    </w:p>
    <w:p w:rsidR="003D1580" w:rsidRPr="003D1580" w:rsidRDefault="003D1580">
      <w:pPr>
        <w:pStyle w:val="ConsPlusNormal"/>
        <w:jc w:val="both"/>
      </w:pPr>
    </w:p>
    <w:p w:rsidR="003D1580" w:rsidRPr="003D1580" w:rsidRDefault="003D1580">
      <w:pPr>
        <w:pStyle w:val="ConsPlusNormal"/>
        <w:ind w:firstLine="540"/>
        <w:jc w:val="both"/>
      </w:pPr>
      <w:r w:rsidRPr="003D1580">
        <w:t>3.1. Инициативный проект до его внесения в Администрацию города Норильска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город Норильск или его части, целесообразности реализации инициативного проекта, а также принятия собранием, конференцией решения о поддержке инициативных проектов.</w:t>
      </w:r>
    </w:p>
    <w:p w:rsidR="003D1580" w:rsidRPr="003D1580" w:rsidRDefault="003D1580">
      <w:pPr>
        <w:pStyle w:val="ConsPlusNormal"/>
        <w:spacing w:before="220"/>
        <w:ind w:firstLine="540"/>
        <w:jc w:val="both"/>
      </w:pPr>
      <w:r w:rsidRPr="003D1580">
        <w:t>Допускается выявление мнения граждан по вопросу о поддержке инициативного проекта путем проведения опроса граждан.</w:t>
      </w:r>
    </w:p>
    <w:p w:rsidR="003D1580" w:rsidRPr="003D1580" w:rsidRDefault="003D1580">
      <w:pPr>
        <w:pStyle w:val="ConsPlusNormal"/>
        <w:spacing w:before="220"/>
        <w:ind w:firstLine="540"/>
        <w:jc w:val="both"/>
      </w:pPr>
      <w:r w:rsidRPr="003D1580">
        <w:t>3.2. Допускается рассмотрение нескольких инициативных проектов на одном собрании, на одной конференции граждан.</w:t>
      </w:r>
    </w:p>
    <w:p w:rsidR="003D1580" w:rsidRPr="003D1580" w:rsidRDefault="003D1580">
      <w:pPr>
        <w:pStyle w:val="ConsPlusNormal"/>
        <w:spacing w:before="220"/>
        <w:ind w:firstLine="540"/>
        <w:jc w:val="both"/>
      </w:pPr>
      <w:r w:rsidRPr="003D1580">
        <w:t xml:space="preserve">3.3. Проведение собрания, конференции граждан осуществляется в соответствии с Федеральным </w:t>
      </w:r>
      <w:hyperlink r:id="rId9" w:history="1">
        <w:r w:rsidRPr="003D1580">
          <w:t>законом</w:t>
        </w:r>
      </w:hyperlink>
      <w:r w:rsidRPr="003D1580">
        <w:t xml:space="preserve">, </w:t>
      </w:r>
      <w:hyperlink r:id="rId10" w:history="1">
        <w:r w:rsidRPr="003D1580">
          <w:t>Уставом</w:t>
        </w:r>
      </w:hyperlink>
      <w:r w:rsidRPr="003D1580">
        <w:t xml:space="preserve"> городского округа город Норильск Красноярского края, а также решениями Норильского городского Совета депутатов.</w:t>
      </w:r>
    </w:p>
    <w:p w:rsidR="003D1580" w:rsidRPr="003D1580" w:rsidRDefault="003D1580">
      <w:pPr>
        <w:pStyle w:val="ConsPlusNormal"/>
        <w:jc w:val="both"/>
      </w:pPr>
    </w:p>
    <w:p w:rsidR="003D1580" w:rsidRPr="003D1580" w:rsidRDefault="003D1580">
      <w:pPr>
        <w:pStyle w:val="ConsPlusTitle"/>
        <w:jc w:val="center"/>
        <w:outlineLvl w:val="1"/>
      </w:pPr>
      <w:r w:rsidRPr="003D1580">
        <w:t>4. ПОРЯДОК ВНЕСЕНИЯ ИНИЦИАТИВНЫХ ПРОЕКТОВ</w:t>
      </w:r>
    </w:p>
    <w:p w:rsidR="003D1580" w:rsidRPr="003D1580" w:rsidRDefault="003D1580">
      <w:pPr>
        <w:pStyle w:val="ConsPlusNormal"/>
        <w:jc w:val="both"/>
      </w:pPr>
    </w:p>
    <w:p w:rsidR="003D1580" w:rsidRPr="003D1580" w:rsidRDefault="003D1580">
      <w:pPr>
        <w:pStyle w:val="ConsPlusNormal"/>
        <w:ind w:firstLine="540"/>
        <w:jc w:val="both"/>
      </w:pPr>
      <w:bookmarkStart w:id="3" w:name="P44"/>
      <w:bookmarkEnd w:id="3"/>
      <w:r w:rsidRPr="003D1580">
        <w:t xml:space="preserve">4.1. Внесение инициативного проекта осуществляется представителем инициатора проекта путем направления в Администрацию города Норильска инициативного проекта с приложением документов и материалов, входящих в состав инициативного проекта, протокола собрания (с </w:t>
      </w:r>
      <w:r w:rsidRPr="003D1580">
        <w:lastRenderedPageBreak/>
        <w:t>приложением списка участников собрания) или конференции граждан, подтверждающего поддержку инициативного проекта гражданами, проживающими на территории муниципального образования город Норильск, протокола собрания или конференции граждан по вопросам осуществления территориального общественного самоуправления.</w:t>
      </w:r>
    </w:p>
    <w:p w:rsidR="003D1580" w:rsidRPr="003D1580" w:rsidRDefault="003D1580">
      <w:pPr>
        <w:pStyle w:val="ConsPlusNormal"/>
        <w:spacing w:before="220"/>
        <w:ind w:firstLine="540"/>
        <w:jc w:val="both"/>
      </w:pPr>
      <w:r w:rsidRPr="003D1580">
        <w:t>В случае выявления мнения граждан по вопросу о поддержке инициативного проекта путем проведения опроса граждан, к инициативному проекту прилагаются не менее 50 подписных листов в поддержку вносимого инициативного проекта.</w:t>
      </w:r>
    </w:p>
    <w:p w:rsidR="003D1580" w:rsidRPr="003D1580" w:rsidRDefault="003D1580">
      <w:pPr>
        <w:pStyle w:val="ConsPlusNormal"/>
        <w:spacing w:before="220"/>
        <w:ind w:firstLine="540"/>
        <w:jc w:val="both"/>
      </w:pPr>
      <w:r w:rsidRPr="003D1580">
        <w:t xml:space="preserve">К инициативному проекту прилагаются </w:t>
      </w:r>
      <w:hyperlink r:id="rId11" w:history="1">
        <w:r w:rsidRPr="003D1580">
          <w:t>согласия</w:t>
        </w:r>
      </w:hyperlink>
      <w:r w:rsidRPr="003D1580">
        <w:t xml:space="preserve"> на обработку персональных данных граждан, являющихся инициаторами проекта, составленные по форме согласно приложению N 3 к настоящему Порядку.</w:t>
      </w:r>
    </w:p>
    <w:p w:rsidR="003D1580" w:rsidRPr="003D1580" w:rsidRDefault="003D1580">
      <w:pPr>
        <w:pStyle w:val="ConsPlusNormal"/>
        <w:spacing w:before="220"/>
        <w:ind w:firstLine="540"/>
        <w:jc w:val="both"/>
      </w:pPr>
      <w:bookmarkStart w:id="4" w:name="P47"/>
      <w:bookmarkEnd w:id="4"/>
      <w:r w:rsidRPr="003D1580">
        <w:t>4.2. Информация о внесении инициативного проекта в Администрацию города Норильска подлежит опубликованию в газете "Заполярная правда" и размещению на официальном сайте муниципального образования город Норильск в течение трех рабочих дней со дня внесения инициативного проекта в Администрацию города Норильска и должна содержать сведения, указанные в инициативном проекте, а также сведения об инициаторах проекта.</w:t>
      </w:r>
    </w:p>
    <w:p w:rsidR="003D1580" w:rsidRPr="003D1580" w:rsidRDefault="003D1580">
      <w:pPr>
        <w:pStyle w:val="ConsPlusNormal"/>
        <w:spacing w:before="220"/>
        <w:ind w:firstLine="540"/>
        <w:jc w:val="both"/>
      </w:pPr>
      <w:bookmarkStart w:id="5" w:name="P48"/>
      <w:bookmarkEnd w:id="5"/>
      <w:r w:rsidRPr="003D1580">
        <w:t>Одновременно граждане информируются о возможности представления в Администрацию города Норильска своих замечаний и предложений по инициативному проекту с указанием срока их представления, который составляет не менее пяти рабочих дней со дня, следующего за днем опубликования (размещения) информации об инициативном проекте. Замечания и предложения по инициативному проекту вправе направлять граждане, проживающие на территории муниципального образования город Норильск, достигшие шестнадцатилетнего возраста.</w:t>
      </w:r>
    </w:p>
    <w:p w:rsidR="003D1580" w:rsidRPr="003D1580" w:rsidRDefault="003D1580">
      <w:pPr>
        <w:pStyle w:val="ConsPlusNormal"/>
        <w:spacing w:before="220"/>
        <w:ind w:firstLine="540"/>
        <w:jc w:val="both"/>
      </w:pPr>
      <w:bookmarkStart w:id="6" w:name="P49"/>
      <w:bookmarkEnd w:id="6"/>
      <w:r w:rsidRPr="003D1580">
        <w:t xml:space="preserve">4.3. Уполномоченный орган в течение 5 календарных дней со дня, следующего за днем истечения срока, установленного </w:t>
      </w:r>
      <w:hyperlink w:anchor="P48" w:history="1">
        <w:r w:rsidRPr="003D1580">
          <w:t>абзацем вторым пункта 4.2</w:t>
        </w:r>
      </w:hyperlink>
      <w:r w:rsidRPr="003D1580">
        <w:t xml:space="preserve"> настоящего Порядка, осуществляет обобщение поступивших замечаний и предложений.</w:t>
      </w:r>
    </w:p>
    <w:p w:rsidR="003D1580" w:rsidRPr="003D1580" w:rsidRDefault="003D1580">
      <w:pPr>
        <w:pStyle w:val="ConsPlusNormal"/>
        <w:spacing w:before="220"/>
        <w:ind w:firstLine="540"/>
        <w:jc w:val="both"/>
      </w:pPr>
      <w:r w:rsidRPr="003D1580">
        <w:t>4.4. Уполномоченный орган обеспечивает хранение инициативных проектов и приложенных к ним документов (материалов).</w:t>
      </w:r>
    </w:p>
    <w:p w:rsidR="003D1580" w:rsidRPr="003D1580" w:rsidRDefault="003D1580">
      <w:pPr>
        <w:pStyle w:val="ConsPlusNormal"/>
        <w:spacing w:before="220"/>
        <w:ind w:firstLine="540"/>
        <w:jc w:val="both"/>
      </w:pPr>
      <w:r w:rsidRPr="003D1580">
        <w:t>4.5. Инициативный проект подлежит регистрации отделом обращений граждан Администрации города Норильска (далее - отдел обращений граждан) в журнале (реестре) инициативных проектов, в том числе с указанием времени поступления инициативного проекта, в течение одного рабочего дня со дня его внесения. Днем внесения инициативного проекта считается день его регистрации отделом обращений граждан.</w:t>
      </w:r>
    </w:p>
    <w:p w:rsidR="003D1580" w:rsidRPr="003D1580" w:rsidRDefault="003D1580">
      <w:pPr>
        <w:pStyle w:val="ConsPlusNormal"/>
        <w:spacing w:before="220"/>
        <w:ind w:firstLine="540"/>
        <w:jc w:val="both"/>
      </w:pPr>
      <w:r w:rsidRPr="003D1580">
        <w:t>Отдел обращений граждан осуществляет учет результатов рассмотрения инициативных проектов в Администрации города Норильска.</w:t>
      </w:r>
    </w:p>
    <w:p w:rsidR="003D1580" w:rsidRPr="003D1580" w:rsidRDefault="003D1580">
      <w:pPr>
        <w:pStyle w:val="ConsPlusNormal"/>
        <w:jc w:val="both"/>
      </w:pPr>
    </w:p>
    <w:p w:rsidR="003D1580" w:rsidRPr="003D1580" w:rsidRDefault="003D1580">
      <w:pPr>
        <w:pStyle w:val="ConsPlusTitle"/>
        <w:jc w:val="center"/>
        <w:outlineLvl w:val="1"/>
      </w:pPr>
      <w:r w:rsidRPr="003D1580">
        <w:t>5. ПОРЯДОК РАССМОТРЕНИЯ ИНИЦИАТИВНЫХ ПРОЕКТОВ</w:t>
      </w:r>
    </w:p>
    <w:p w:rsidR="003D1580" w:rsidRPr="003D1580" w:rsidRDefault="003D1580">
      <w:pPr>
        <w:pStyle w:val="ConsPlusNormal"/>
        <w:jc w:val="both"/>
      </w:pPr>
    </w:p>
    <w:p w:rsidR="003D1580" w:rsidRPr="003D1580" w:rsidRDefault="003D1580">
      <w:pPr>
        <w:pStyle w:val="ConsPlusNormal"/>
        <w:ind w:firstLine="540"/>
        <w:jc w:val="both"/>
      </w:pPr>
      <w:r w:rsidRPr="003D1580">
        <w:t xml:space="preserve">5.1. Инициативный проект, внесенный в Администрацию города Норильска, подлежит обязательному рассмотрению Администрацией города Норильска в течение 30 дней со дня его внесения, в том числе на предмет его соответствия требованиям, установленным </w:t>
      </w:r>
      <w:hyperlink w:anchor="P23" w:history="1">
        <w:r w:rsidRPr="003D1580">
          <w:t>разделами 2</w:t>
        </w:r>
      </w:hyperlink>
      <w:r w:rsidRPr="003D1580">
        <w:t xml:space="preserve">, </w:t>
      </w:r>
      <w:hyperlink w:anchor="P35" w:history="1">
        <w:r w:rsidRPr="003D1580">
          <w:t>3</w:t>
        </w:r>
      </w:hyperlink>
      <w:r w:rsidRPr="003D1580">
        <w:t xml:space="preserve"> настоящего Порядка, </w:t>
      </w:r>
      <w:hyperlink w:anchor="P44" w:history="1">
        <w:r w:rsidRPr="003D1580">
          <w:t>пунктом 4.1</w:t>
        </w:r>
      </w:hyperlink>
      <w:r w:rsidRPr="003D1580">
        <w:t xml:space="preserve"> настоящего Порядка.</w:t>
      </w:r>
    </w:p>
    <w:p w:rsidR="003D1580" w:rsidRPr="003D1580" w:rsidRDefault="003D1580">
      <w:pPr>
        <w:pStyle w:val="ConsPlusNormal"/>
        <w:spacing w:before="220"/>
        <w:ind w:firstLine="540"/>
        <w:jc w:val="both"/>
      </w:pPr>
      <w:r w:rsidRPr="003D1580">
        <w:t>5.2. Инициативный проект предоставляется представителем инициатора проекта в отдел обращений граждан по адресу: г. Норильск, Ленинский пр-т, д. 26 или подлежит направлению по почте, по электронной почте: obpriemnaya@norilsk-city.ru.</w:t>
      </w:r>
    </w:p>
    <w:p w:rsidR="003D1580" w:rsidRPr="003D1580" w:rsidRDefault="003D1580">
      <w:pPr>
        <w:pStyle w:val="ConsPlusNormal"/>
        <w:spacing w:before="220"/>
        <w:ind w:firstLine="540"/>
        <w:jc w:val="both"/>
      </w:pPr>
      <w:r w:rsidRPr="003D1580">
        <w:t>5.3. Инициативный проект в течение 1 рабочего дня со дня его внесения в Администрацию города Норильска направляется отделом обращений граждан Главе города Норильска для определения уполномоченного органа.</w:t>
      </w:r>
    </w:p>
    <w:p w:rsidR="003D1580" w:rsidRPr="003D1580" w:rsidRDefault="003D1580">
      <w:pPr>
        <w:pStyle w:val="ConsPlusNormal"/>
        <w:spacing w:before="220"/>
        <w:ind w:firstLine="540"/>
        <w:jc w:val="both"/>
      </w:pPr>
      <w:r w:rsidRPr="003D1580">
        <w:lastRenderedPageBreak/>
        <w:t>5.4. Уполномоченный орган осуществляет рассмотрение инициативного проекта в срок не позднее 18 календарных дней со дня поступления проекта в Администрацию города Норильска.</w:t>
      </w:r>
    </w:p>
    <w:p w:rsidR="003D1580" w:rsidRPr="003D1580" w:rsidRDefault="003D1580">
      <w:pPr>
        <w:pStyle w:val="ConsPlusNormal"/>
        <w:spacing w:before="220"/>
        <w:ind w:firstLine="540"/>
        <w:jc w:val="both"/>
      </w:pPr>
      <w:r w:rsidRPr="003D1580">
        <w:t xml:space="preserve">По результатам рассмотрения инициативного проекта в срок, установленный в настоящем пункте, уполномоченный орган подготавливает заключение о правомерности, возможности, целесообразности реализации соответствующего инициативного проекта, в том числе с учетом обобщения поступивших замечаний и предложений граждан согласно </w:t>
      </w:r>
      <w:hyperlink w:anchor="P47" w:history="1">
        <w:r w:rsidRPr="003D1580">
          <w:t>пунктам 4.2</w:t>
        </w:r>
      </w:hyperlink>
      <w:r w:rsidRPr="003D1580">
        <w:t xml:space="preserve">, </w:t>
      </w:r>
      <w:hyperlink w:anchor="P49" w:history="1">
        <w:r w:rsidRPr="003D1580">
          <w:t>4.3</w:t>
        </w:r>
      </w:hyperlink>
      <w:r w:rsidRPr="003D1580">
        <w:t xml:space="preserve"> настоящего Порядка, а также проект распоряжения Администрации города Норильска, издаваемого Главой города Норильска или иным уполномоченным им лицом, о поддержке (об отказе в поддержке (с обоснованием причин отказа)) инициативного проекта (далее - распоряжение).</w:t>
      </w:r>
    </w:p>
    <w:p w:rsidR="003D1580" w:rsidRPr="003D1580" w:rsidRDefault="003D1580">
      <w:pPr>
        <w:pStyle w:val="ConsPlusNormal"/>
        <w:spacing w:before="220"/>
        <w:ind w:firstLine="540"/>
        <w:jc w:val="both"/>
      </w:pPr>
      <w:r w:rsidRPr="003D1580">
        <w:t xml:space="preserve">В случае, предусмотренном </w:t>
      </w:r>
      <w:hyperlink w:anchor="P80" w:history="1">
        <w:r w:rsidRPr="003D1580">
          <w:t>пунктом 6.1</w:t>
        </w:r>
      </w:hyperlink>
      <w:r w:rsidRPr="003D1580">
        <w:t xml:space="preserve"> настоящего Порядка, уполномоченный орган в срок, установленный в настоящем пункте, подготавливает и направляет заключение о правомерности, возможности, целесообразности реализации соответствующего инициативного проекта, в том числе с учетом обобщения поступивших замечаний и предложений граждан согласно </w:t>
      </w:r>
      <w:hyperlink w:anchor="P47" w:history="1">
        <w:r w:rsidRPr="003D1580">
          <w:t>пунктам 4.2</w:t>
        </w:r>
      </w:hyperlink>
      <w:r w:rsidRPr="003D1580">
        <w:t xml:space="preserve">, </w:t>
      </w:r>
      <w:hyperlink w:anchor="P49" w:history="1">
        <w:r w:rsidRPr="003D1580">
          <w:t>4.3</w:t>
        </w:r>
      </w:hyperlink>
      <w:r w:rsidRPr="003D1580">
        <w:t xml:space="preserve"> настоящего Порядка, в комиссию по инициативным проектам.</w:t>
      </w:r>
    </w:p>
    <w:p w:rsidR="003D1580" w:rsidRPr="003D1580" w:rsidRDefault="003D1580">
      <w:pPr>
        <w:pStyle w:val="ConsPlusNormal"/>
        <w:spacing w:before="220"/>
        <w:ind w:firstLine="540"/>
        <w:jc w:val="both"/>
      </w:pPr>
      <w:bookmarkStart w:id="7" w:name="P62"/>
      <w:bookmarkEnd w:id="7"/>
      <w:r w:rsidRPr="003D1580">
        <w:t>5.5. Администрация города Норильска по результатам рассмотрения инициативного проекта принимает одно из следующих решений:</w:t>
      </w:r>
    </w:p>
    <w:p w:rsidR="003D1580" w:rsidRPr="003D1580" w:rsidRDefault="003D1580">
      <w:pPr>
        <w:pStyle w:val="ConsPlusNormal"/>
        <w:spacing w:before="220"/>
        <w:ind w:firstLine="540"/>
        <w:jc w:val="both"/>
      </w:pPr>
      <w:r w:rsidRPr="003D1580">
        <w:t>1) поддержать инициативный проект и продолжить работу над ним в пределах бюджетных ассигнований, предусмотренных решением о бюджете муниципального образования город Норильск, на соответствующие цели и (или) в соответствии с порядком составления и рассмотрения проекта бюджета муниципального образования город Норильск (внесения изменений в решение о бюджете муниципального образования город Норильск);</w:t>
      </w:r>
    </w:p>
    <w:p w:rsidR="003D1580" w:rsidRPr="003D1580" w:rsidRDefault="003D1580">
      <w:pPr>
        <w:pStyle w:val="ConsPlusNormal"/>
        <w:spacing w:before="220"/>
        <w:ind w:firstLine="540"/>
        <w:jc w:val="both"/>
      </w:pPr>
      <w:r w:rsidRPr="003D1580">
        <w:t>2) отказать в поддержке инициативного проекта и вернуть его инициаторам проекта с обоснованием причин отказа в поддержке инициативного проекта.</w:t>
      </w:r>
    </w:p>
    <w:p w:rsidR="003D1580" w:rsidRPr="003D1580" w:rsidRDefault="003D1580">
      <w:pPr>
        <w:pStyle w:val="ConsPlusNormal"/>
        <w:spacing w:before="220"/>
        <w:ind w:firstLine="540"/>
        <w:jc w:val="both"/>
      </w:pPr>
      <w:r w:rsidRPr="003D1580">
        <w:t>5.6. Администрация города Норильска принимает решение об отказе в поддержке инициативного проекта в одном из следующих случаев:</w:t>
      </w:r>
    </w:p>
    <w:p w:rsidR="003D1580" w:rsidRPr="003D1580" w:rsidRDefault="003D1580">
      <w:pPr>
        <w:pStyle w:val="ConsPlusNormal"/>
        <w:spacing w:before="220"/>
        <w:ind w:firstLine="540"/>
        <w:jc w:val="both"/>
      </w:pPr>
      <w:bookmarkStart w:id="8" w:name="P66"/>
      <w:bookmarkEnd w:id="8"/>
      <w:r w:rsidRPr="003D1580">
        <w:t>1) несоблюдение установленного порядка внесения инициативного проекта и его рассмотрения;</w:t>
      </w:r>
    </w:p>
    <w:p w:rsidR="003D1580" w:rsidRPr="003D1580" w:rsidRDefault="003D1580">
      <w:pPr>
        <w:pStyle w:val="ConsPlusNormal"/>
        <w:spacing w:before="220"/>
        <w:ind w:firstLine="540"/>
        <w:jc w:val="both"/>
      </w:pPr>
      <w:r w:rsidRPr="003D1580">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Красноярского края, </w:t>
      </w:r>
      <w:hyperlink r:id="rId12" w:history="1">
        <w:r w:rsidRPr="003D1580">
          <w:t>Уставу</w:t>
        </w:r>
      </w:hyperlink>
      <w:r w:rsidRPr="003D1580">
        <w:t xml:space="preserve"> городского округа город Норильск Красноярского края;</w:t>
      </w:r>
    </w:p>
    <w:p w:rsidR="003D1580" w:rsidRPr="003D1580" w:rsidRDefault="003D1580">
      <w:pPr>
        <w:pStyle w:val="ConsPlusNormal"/>
        <w:spacing w:before="220"/>
        <w:ind w:firstLine="540"/>
        <w:jc w:val="both"/>
      </w:pPr>
      <w:r w:rsidRPr="003D1580">
        <w:t>3) невозможность реализации инициативного проекта ввиду отсутствия у органов местного самоуправления муниципального образования город Норильск необходимых полномочий и прав;</w:t>
      </w:r>
    </w:p>
    <w:p w:rsidR="003D1580" w:rsidRPr="003D1580" w:rsidRDefault="003D1580">
      <w:pPr>
        <w:pStyle w:val="ConsPlusNormal"/>
        <w:spacing w:before="220"/>
        <w:ind w:firstLine="540"/>
        <w:jc w:val="both"/>
      </w:pPr>
      <w:r w:rsidRPr="003D1580">
        <w:t>4) отсутствие средств бюджета муниципального образования город Норильск в объеме средств, необходимом для реализации инициативного проекта, источником формирования которых не являются инициативные платежи;</w:t>
      </w:r>
    </w:p>
    <w:p w:rsidR="003D1580" w:rsidRPr="003D1580" w:rsidRDefault="003D1580">
      <w:pPr>
        <w:pStyle w:val="ConsPlusNormal"/>
        <w:spacing w:before="220"/>
        <w:ind w:firstLine="540"/>
        <w:jc w:val="both"/>
      </w:pPr>
      <w:bookmarkStart w:id="9" w:name="P70"/>
      <w:bookmarkEnd w:id="9"/>
      <w:r w:rsidRPr="003D1580">
        <w:t>5) наличие возможности решения описанной в инициативном проекте проблемы более эффективным способом;</w:t>
      </w:r>
    </w:p>
    <w:p w:rsidR="003D1580" w:rsidRPr="003D1580" w:rsidRDefault="003D1580">
      <w:pPr>
        <w:pStyle w:val="ConsPlusNormal"/>
        <w:spacing w:before="220"/>
        <w:ind w:firstLine="540"/>
        <w:jc w:val="both"/>
      </w:pPr>
      <w:r w:rsidRPr="003D1580">
        <w:t>6) признание инициативного проекта не прошедшим конкурсный отбор.</w:t>
      </w:r>
    </w:p>
    <w:p w:rsidR="003D1580" w:rsidRPr="003D1580" w:rsidRDefault="003D1580">
      <w:pPr>
        <w:pStyle w:val="ConsPlusNormal"/>
        <w:spacing w:before="220"/>
        <w:ind w:firstLine="540"/>
        <w:jc w:val="both"/>
      </w:pPr>
      <w:bookmarkStart w:id="10" w:name="P72"/>
      <w:bookmarkEnd w:id="10"/>
      <w:r w:rsidRPr="003D1580">
        <w:t xml:space="preserve">5.7. Администрация города Норильска вправе, а в случае, предусмотренном </w:t>
      </w:r>
      <w:hyperlink w:anchor="P70" w:history="1">
        <w:r w:rsidRPr="003D1580">
          <w:t>подпунктом 5 пункта 5.6</w:t>
        </w:r>
      </w:hyperlink>
      <w:r w:rsidRPr="003D1580">
        <w:t xml:space="preserve"> настоящего Порядка,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D1580" w:rsidRPr="003D1580" w:rsidRDefault="003D1580">
      <w:pPr>
        <w:pStyle w:val="ConsPlusNormal"/>
        <w:spacing w:before="220"/>
        <w:ind w:firstLine="540"/>
        <w:jc w:val="both"/>
      </w:pPr>
      <w:r w:rsidRPr="003D1580">
        <w:lastRenderedPageBreak/>
        <w:t xml:space="preserve">5.8. Уполномоченный орган в течение 3 календарных дней со дня издания распоряжения доводит до сведения представителя инициатора проекта решение, указанное в </w:t>
      </w:r>
      <w:hyperlink w:anchor="P62" w:history="1">
        <w:r w:rsidRPr="003D1580">
          <w:t>пункте 5.5</w:t>
        </w:r>
      </w:hyperlink>
      <w:r w:rsidRPr="003D1580">
        <w:t xml:space="preserve"> настоящего Порядка, а также предложение, указанное в </w:t>
      </w:r>
      <w:hyperlink w:anchor="P72" w:history="1">
        <w:r w:rsidRPr="003D1580">
          <w:t>пункте 5.7</w:t>
        </w:r>
      </w:hyperlink>
      <w:r w:rsidRPr="003D1580">
        <w:t xml:space="preserve"> настоящего Порядка (при наличии), путем направления письма с уведомлением о вручении за подписью руководителя уполномоченного органа. Уполномоченный орган также направляет данную информацию в отдел обращений граждан в указанный в настоящем пункте срок письмом за подписью руководителя уполномоченного органа.</w:t>
      </w:r>
    </w:p>
    <w:p w:rsidR="003D1580" w:rsidRPr="003D1580" w:rsidRDefault="003D1580">
      <w:pPr>
        <w:pStyle w:val="ConsPlusNormal"/>
        <w:spacing w:before="220"/>
        <w:ind w:firstLine="540"/>
        <w:jc w:val="both"/>
      </w:pPr>
      <w:r w:rsidRPr="003D1580">
        <w:t>5.9. Информация о рассмотрении инициативного проекта,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в газете "Заполярная правда" и размещению на официальном сайте муниципального образования город Норильск Администрацией города Норильска в течение 5 рабочих дней со дня издания распоряжения.</w:t>
      </w:r>
    </w:p>
    <w:p w:rsidR="003D1580" w:rsidRPr="003D1580" w:rsidRDefault="003D1580">
      <w:pPr>
        <w:pStyle w:val="ConsPlusNormal"/>
        <w:spacing w:before="220"/>
        <w:ind w:firstLine="540"/>
        <w:jc w:val="both"/>
      </w:pPr>
      <w:r w:rsidRPr="003D1580">
        <w:t>5.10. Отчет об итогах реализации инициативного проекта подлежит опубликованию в газете "Заполярная правда" и размещению на официальном сайте муниципального образования город Норильск Администрацией города Норильска в течение 30 календарных дней со дня завершения реализации инициативного проекта.</w:t>
      </w:r>
    </w:p>
    <w:p w:rsidR="003D1580" w:rsidRPr="003D1580" w:rsidRDefault="003D1580">
      <w:pPr>
        <w:pStyle w:val="ConsPlusNormal"/>
        <w:jc w:val="both"/>
      </w:pPr>
    </w:p>
    <w:p w:rsidR="003D1580" w:rsidRPr="003D1580" w:rsidRDefault="003D1580">
      <w:pPr>
        <w:pStyle w:val="ConsPlusTitle"/>
        <w:jc w:val="center"/>
        <w:outlineLvl w:val="1"/>
      </w:pPr>
      <w:r w:rsidRPr="003D1580">
        <w:t>6. ПОРЯДОК ПРОВЕДЕНИЯ КОНКУРСНОГО ОТБОРА</w:t>
      </w:r>
    </w:p>
    <w:p w:rsidR="003D1580" w:rsidRPr="003D1580" w:rsidRDefault="003D1580">
      <w:pPr>
        <w:pStyle w:val="ConsPlusTitle"/>
        <w:jc w:val="center"/>
      </w:pPr>
      <w:r w:rsidRPr="003D1580">
        <w:t>ИНИЦИАТИВНЫХ ПРОЕКТОВ</w:t>
      </w:r>
    </w:p>
    <w:p w:rsidR="003D1580" w:rsidRPr="003D1580" w:rsidRDefault="003D1580">
      <w:pPr>
        <w:pStyle w:val="ConsPlusNormal"/>
        <w:jc w:val="both"/>
      </w:pPr>
    </w:p>
    <w:p w:rsidR="003D1580" w:rsidRPr="003D1580" w:rsidRDefault="003D1580">
      <w:pPr>
        <w:pStyle w:val="ConsPlusNormal"/>
        <w:ind w:firstLine="540"/>
        <w:jc w:val="both"/>
      </w:pPr>
      <w:bookmarkStart w:id="11" w:name="P80"/>
      <w:bookmarkEnd w:id="11"/>
      <w:r w:rsidRPr="003D1580">
        <w:t>6.1. В случае, если в Администрацию города Норильска внесено несколько инициативных проектов, в том числе с описанием аналогичных по содержанию приоритетных проблем, Администрация города Норильска организует проведение их конкурсного отбора, о чем информирует инициаторов проектов в течение 5 рабочих дней со дня поступления второго (последующего) инициативного проекта в Администрацию города Норильска путем направления письма за подписью руководителя уполномоченного органа.</w:t>
      </w:r>
    </w:p>
    <w:p w:rsidR="003D1580" w:rsidRPr="003D1580" w:rsidRDefault="003D1580">
      <w:pPr>
        <w:pStyle w:val="ConsPlusNormal"/>
        <w:spacing w:before="220"/>
        <w:ind w:firstLine="540"/>
        <w:jc w:val="both"/>
      </w:pPr>
      <w:r w:rsidRPr="003D1580">
        <w:t>Инициаторы проектов не менее чем за 5 календарных дней до даты проведения конкурсного отбора имеют право отозвать свой инициативный проект и отказаться от участия в конкурсном отборе, сообщив об этом письменно в Администрацию города Норильска.</w:t>
      </w:r>
    </w:p>
    <w:p w:rsidR="003D1580" w:rsidRPr="003D1580" w:rsidRDefault="003D1580">
      <w:pPr>
        <w:pStyle w:val="ConsPlusNormal"/>
        <w:spacing w:before="220"/>
        <w:ind w:firstLine="540"/>
        <w:jc w:val="both"/>
      </w:pPr>
      <w:r w:rsidRPr="003D1580">
        <w:t>6.2. При поступлении инициативного проекта в отдел обращений граждан данный отдел проверяет факт наличия на рассмотрении в Администрации города Норильска иных инициативных проектов, в отношении которых Администрацией города Норильска не принято решение. При наличии таких инициативных проектов отдел обращений граждан в течение 1 рабочего дня направляет уполномоченному органу, осуществляющему рассмотрение ранее поступившего инициативного проекта, уведомление о необходимости организации и проведения конкурсного отбора инициативных проектов. При этом вновь поступивший инициативный проект направляется Главе города Норильска для определения уполномоченного органа по данному инициативному проекту.</w:t>
      </w:r>
    </w:p>
    <w:p w:rsidR="003D1580" w:rsidRPr="003D1580" w:rsidRDefault="003D1580">
      <w:pPr>
        <w:pStyle w:val="ConsPlusNormal"/>
        <w:spacing w:before="220"/>
        <w:ind w:firstLine="540"/>
        <w:jc w:val="both"/>
      </w:pPr>
      <w:r w:rsidRPr="003D1580">
        <w:t>После определения Главой города Норильска уполномоченного органа по вновь поступившему инициативному проекту отдел обращений граждан в течение 1 рабочего дня направляет в этот уполномоченный орган уведомление о проведении конкурсного отбора инициативных проектов с указанием уполномоченного органа, осуществляющего рассмотрение ранее поступившего инициативного проекта.</w:t>
      </w:r>
    </w:p>
    <w:p w:rsidR="003D1580" w:rsidRPr="003D1580" w:rsidRDefault="003D1580">
      <w:pPr>
        <w:pStyle w:val="ConsPlusNormal"/>
        <w:spacing w:before="220"/>
        <w:ind w:firstLine="540"/>
        <w:jc w:val="both"/>
      </w:pPr>
      <w:r w:rsidRPr="003D1580">
        <w:t xml:space="preserve">6.3. К конкурсному отбору не допускаются инициативные проекты в случаях, указанных в </w:t>
      </w:r>
      <w:hyperlink w:anchor="P66" w:history="1">
        <w:r w:rsidRPr="003D1580">
          <w:t>подпунктах 1</w:t>
        </w:r>
      </w:hyperlink>
      <w:r w:rsidRPr="003D1580">
        <w:t xml:space="preserve"> - </w:t>
      </w:r>
      <w:hyperlink w:anchor="P70" w:history="1">
        <w:r w:rsidRPr="003D1580">
          <w:t>5 пункта 5.6</w:t>
        </w:r>
      </w:hyperlink>
      <w:r w:rsidRPr="003D1580">
        <w:t xml:space="preserve"> настоящего Порядка.</w:t>
      </w:r>
    </w:p>
    <w:p w:rsidR="003D1580" w:rsidRPr="003D1580" w:rsidRDefault="003D1580">
      <w:pPr>
        <w:pStyle w:val="ConsPlusNormal"/>
        <w:spacing w:before="220"/>
        <w:ind w:firstLine="540"/>
        <w:jc w:val="both"/>
      </w:pPr>
      <w:r w:rsidRPr="003D1580">
        <w:t>6.4. Комиссия по инициативным проектам по результатам рассмотрения инициативного проекта принимает одно из следующих решений:</w:t>
      </w:r>
    </w:p>
    <w:p w:rsidR="003D1580" w:rsidRPr="003D1580" w:rsidRDefault="003D1580">
      <w:pPr>
        <w:pStyle w:val="ConsPlusNormal"/>
        <w:spacing w:before="220"/>
        <w:ind w:firstLine="540"/>
        <w:jc w:val="both"/>
      </w:pPr>
      <w:r w:rsidRPr="003D1580">
        <w:lastRenderedPageBreak/>
        <w:t>- признать инициативный проект прошедшим конкурсный отбор;</w:t>
      </w:r>
    </w:p>
    <w:p w:rsidR="003D1580" w:rsidRPr="003D1580" w:rsidRDefault="003D1580">
      <w:pPr>
        <w:pStyle w:val="ConsPlusNormal"/>
        <w:spacing w:before="220"/>
        <w:ind w:firstLine="540"/>
        <w:jc w:val="both"/>
      </w:pPr>
      <w:r w:rsidRPr="003D1580">
        <w:t>- признать инициативный проект не прошедшим конкурсный отбор.</w:t>
      </w:r>
    </w:p>
    <w:p w:rsidR="003D1580" w:rsidRPr="003D1580" w:rsidRDefault="003D1580">
      <w:pPr>
        <w:pStyle w:val="ConsPlusNormal"/>
        <w:spacing w:before="220"/>
        <w:ind w:firstLine="540"/>
        <w:jc w:val="both"/>
      </w:pPr>
      <w:r w:rsidRPr="003D1580">
        <w:t xml:space="preserve">6.5. Конкурсный отбор инициативных проектов и подведение итогов осуществляются комиссией по инициативным проектам в соответствии с </w:t>
      </w:r>
      <w:hyperlink r:id="rId13" w:history="1">
        <w:r w:rsidRPr="003D1580">
          <w:t>критериями</w:t>
        </w:r>
      </w:hyperlink>
      <w:r w:rsidRPr="003D1580">
        <w:t xml:space="preserve"> оценки инициативных проектов, указанными в приложении N 2 к настоящему Порядку.</w:t>
      </w:r>
    </w:p>
    <w:p w:rsidR="003D1580" w:rsidRPr="003D1580" w:rsidRDefault="003D1580">
      <w:pPr>
        <w:pStyle w:val="ConsPlusNormal"/>
        <w:spacing w:before="220"/>
        <w:ind w:firstLine="540"/>
        <w:jc w:val="both"/>
      </w:pPr>
      <w:r w:rsidRPr="003D1580">
        <w:t>6.6. При проведении конкурсного отбора комиссия по инициативным проектам осуществляет ранжирование инициативных проектов по набранному количеству баллов.</w:t>
      </w:r>
    </w:p>
    <w:p w:rsidR="003D1580" w:rsidRPr="003D1580" w:rsidRDefault="003D1580">
      <w:pPr>
        <w:pStyle w:val="ConsPlusNormal"/>
        <w:spacing w:before="220"/>
        <w:ind w:firstLine="540"/>
        <w:jc w:val="both"/>
      </w:pPr>
      <w:r w:rsidRPr="003D1580">
        <w:t>6.7. Победителем конкурсного отбора признается инициативный проект, набравший наибольшее количество баллов по отношению к остальным инициативным проектам.</w:t>
      </w:r>
    </w:p>
    <w:p w:rsidR="003D1580" w:rsidRPr="003D1580" w:rsidRDefault="003D1580">
      <w:pPr>
        <w:pStyle w:val="ConsPlusNormal"/>
        <w:spacing w:before="220"/>
        <w:ind w:firstLine="540"/>
        <w:jc w:val="both"/>
      </w:pPr>
      <w:r w:rsidRPr="003D1580">
        <w:t>6.8. В случае, если два или более инициативных проекта получили равное количество баллов, наиболее высокий рейтинг присваивается инициативному проекту, объем привлекаемых средств которого из внебюджетных источников финансирования, в том числе за счет инициативных платежей, больше.</w:t>
      </w:r>
    </w:p>
    <w:p w:rsidR="003D1580" w:rsidRPr="003D1580" w:rsidRDefault="003D1580">
      <w:pPr>
        <w:pStyle w:val="ConsPlusNormal"/>
        <w:spacing w:before="220"/>
        <w:ind w:firstLine="540"/>
        <w:jc w:val="both"/>
      </w:pPr>
      <w:r w:rsidRPr="003D1580">
        <w:t>6.9. В случае одинакового объема привлекаемых средств из внебюджетных источников финансирования более высокий рейтинг присваивается инициативному проекту с наиболее ранней датой (временем) внесения инициативного проекта.</w:t>
      </w:r>
    </w:p>
    <w:p w:rsidR="003D1580" w:rsidRPr="003D1580" w:rsidRDefault="003D1580">
      <w:pPr>
        <w:pStyle w:val="ConsPlusNormal"/>
        <w:spacing w:before="220"/>
        <w:ind w:firstLine="540"/>
        <w:jc w:val="both"/>
      </w:pPr>
      <w:r w:rsidRPr="003D1580">
        <w:t>6.10. В случае, если к конкурсному отбору допускаются менее двух инициативных проектов, конкурсный отбор не проводится.</w:t>
      </w:r>
    </w:p>
    <w:p w:rsidR="003D1580" w:rsidRDefault="003D1580">
      <w:pPr>
        <w:pStyle w:val="ConsPlusNormal"/>
        <w:spacing w:before="220"/>
        <w:ind w:firstLine="540"/>
        <w:jc w:val="both"/>
      </w:pPr>
      <w:r w:rsidRPr="003D1580">
        <w:t xml:space="preserve">6.11. Уполномоченный орган в течение 2 рабочих дней со дня получения протокола комиссии по инициативным проектам </w:t>
      </w:r>
      <w:r>
        <w:t>осуществляет подготовку проекта распоряжения.</w:t>
      </w:r>
    </w:p>
    <w:sectPr w:rsidR="003D1580" w:rsidSect="00E313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580"/>
    <w:rsid w:val="003D1580"/>
    <w:rsid w:val="00582B53"/>
    <w:rsid w:val="00816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6AE39E-F872-4720-ADF0-B8D8CD9C7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158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D158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75D8AAB653FEC3FCD7A040652A32D6B20E268B826E076F6E24F68C038BADB0D6563A919F2C5781DAFBAB785E259AE9E2E18824C35356M" TargetMode="External"/><Relationship Id="rId13" Type="http://schemas.openxmlformats.org/officeDocument/2006/relationships/hyperlink" Target="consultantplus://offline/ref=6675D8AAB653FEC3FCD7BE4D73466DD9B2027A8683610D303A73F0DB5CDBABE596163CCCDE6851D48BBFFC775E2AD0B8A5AA8726C5296C7B7A5279B05C5FM" TargetMode="External"/><Relationship Id="rId3" Type="http://schemas.openxmlformats.org/officeDocument/2006/relationships/webSettings" Target="webSettings.xml"/><Relationship Id="rId7" Type="http://schemas.openxmlformats.org/officeDocument/2006/relationships/hyperlink" Target="consultantplus://offline/ref=6675D8AAB653FEC3FCD7BE4D73466DD9B2027A8683610D303A73F0DB5CDBABE596163CCCDE6851D48BBFFF7D5D2AD0B8A5AA8726C5296C7B7A5279B05C5FM" TargetMode="External"/><Relationship Id="rId12" Type="http://schemas.openxmlformats.org/officeDocument/2006/relationships/hyperlink" Target="consultantplus://offline/ref=6675D8AAB653FEC3FCD7BE4D73466DD9B2027A8683610E3B3B74F0DB5CDBABE596163CCCCC6809D889BBE0755F3F86E9E35F5E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675D8AAB653FEC3FCD7A040652A32D6B20E268B826E076F6E24F68C038BADB0C45662959F2842D588A1FC755E5250M" TargetMode="External"/><Relationship Id="rId11" Type="http://schemas.openxmlformats.org/officeDocument/2006/relationships/hyperlink" Target="consultantplus://offline/ref=6675D8AAB653FEC3FCD7BE4D73466DD9B2027A8683610D303A73F0DB5CDBABE596163CCCDE6851D48BBFFD765D2AD0B8A5AA8726C5296C7B7A5279B05C5FM" TargetMode="External"/><Relationship Id="rId5" Type="http://schemas.openxmlformats.org/officeDocument/2006/relationships/hyperlink" Target="consultantplus://offline/ref=6675D8AAB653FEC3FCD7A040652A32D6B20C21828660076F6E24F68C038BADB0C45662959F2842D588A1FC755E5250M" TargetMode="External"/><Relationship Id="rId15" Type="http://schemas.openxmlformats.org/officeDocument/2006/relationships/theme" Target="theme/theme1.xml"/><Relationship Id="rId10" Type="http://schemas.openxmlformats.org/officeDocument/2006/relationships/hyperlink" Target="consultantplus://offline/ref=6675D8AAB653FEC3FCD7BE4D73466DD9B2027A8683610E3B3B74F0DB5CDBABE596163CCCCC6809D889BBE0755F3F86E9E35F5EM" TargetMode="External"/><Relationship Id="rId4" Type="http://schemas.openxmlformats.org/officeDocument/2006/relationships/hyperlink" Target="consultantplus://offline/ref=6675D8AAB653FEC3FCD7A040652A32D6B20E268B826E076F6E24F68C038BADB0C45662959F2842D588A1FC755E5250M" TargetMode="External"/><Relationship Id="rId9" Type="http://schemas.openxmlformats.org/officeDocument/2006/relationships/hyperlink" Target="consultantplus://offline/ref=6675D8AAB653FEC3FCD7A040652A32D6B20E268B826E076F6E24F68C038BADB0C45662959F2842D588A1FC755E5250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2811</Words>
  <Characters>16023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Кислинская Виолетта Витальевна</dc:creator>
  <cp:keywords/>
  <dc:description/>
  <cp:lastModifiedBy>Кислинская Виолетта Витальевна</cp:lastModifiedBy>
  <cp:revision>2</cp:revision>
  <dcterms:created xsi:type="dcterms:W3CDTF">2021-03-24T12:57:00Z</dcterms:created>
  <dcterms:modified xsi:type="dcterms:W3CDTF">2021-03-25T03:11:00Z</dcterms:modified>
</cp:coreProperties>
</file>