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603" w:rsidRDefault="00387D35">
      <w:pPr>
        <w:pStyle w:val="15"/>
      </w:pPr>
      <w:bookmarkStart w:id="0" w:name="_Toc31099649"/>
      <w:bookmarkStart w:id="1" w:name="_Toc37824071"/>
      <w:r w:rsidRPr="000366C8">
        <w:rPr>
          <w:sz w:val="24"/>
          <w:szCs w:val="24"/>
          <w:lang w:val="ru-RU"/>
        </w:rPr>
        <w:t xml:space="preserve"> </w:t>
      </w:r>
      <w:r w:rsidR="0051365E" w:rsidRPr="00542AA9">
        <w:rPr>
          <w:sz w:val="24"/>
          <w:szCs w:val="24"/>
          <w:highlight w:val="yellow"/>
        </w:rPr>
        <w:fldChar w:fldCharType="begin"/>
      </w:r>
      <w:r w:rsidR="001C5D00" w:rsidRPr="00542AA9">
        <w:rPr>
          <w:sz w:val="24"/>
          <w:szCs w:val="24"/>
          <w:highlight w:val="yellow"/>
        </w:rPr>
        <w:instrText xml:space="preserve"> TOC \o "1-2" \h \z \u </w:instrText>
      </w:r>
      <w:r w:rsidR="0051365E" w:rsidRPr="00542AA9">
        <w:rPr>
          <w:sz w:val="24"/>
          <w:szCs w:val="24"/>
          <w:highlight w:val="yellow"/>
        </w:rPr>
        <w:fldChar w:fldCharType="separate"/>
      </w:r>
    </w:p>
    <w:p w:rsidR="006B5603" w:rsidRDefault="009355EF">
      <w:pPr>
        <w:pStyle w:val="15"/>
        <w:rPr>
          <w:rFonts w:asciiTheme="minorHAnsi" w:eastAsiaTheme="minorEastAsia" w:hAnsiTheme="minorHAnsi" w:cstheme="minorBidi"/>
          <w:b w:val="0"/>
          <w:bCs w:val="0"/>
          <w:i w:val="0"/>
          <w:lang w:val="ru-RU"/>
        </w:rPr>
      </w:pPr>
      <w:hyperlink w:anchor="_Toc55819058" w:history="1">
        <w:r w:rsidR="006B5603" w:rsidRPr="00B87098">
          <w:rPr>
            <w:rStyle w:val="af"/>
          </w:rPr>
          <w:t>I.</w:t>
        </w:r>
        <w:r w:rsidR="006B5603">
          <w:rPr>
            <w:rFonts w:asciiTheme="minorHAnsi" w:eastAsiaTheme="minorEastAsia" w:hAnsiTheme="minorHAnsi" w:cstheme="minorBidi"/>
            <w:b w:val="0"/>
            <w:bCs w:val="0"/>
            <w:i w:val="0"/>
            <w:lang w:val="ru-RU"/>
          </w:rPr>
          <w:tab/>
        </w:r>
        <w:r w:rsidR="006B5603" w:rsidRPr="00B87098">
          <w:rPr>
            <w:rStyle w:val="af"/>
          </w:rPr>
          <w:t>Основные тенденции социально-экономического развития муниципального образования город Норильск</w:t>
        </w:r>
        <w:r w:rsidR="006B5603">
          <w:rPr>
            <w:webHidden/>
          </w:rPr>
          <w:tab/>
        </w:r>
        <w:r w:rsidR="006B5603">
          <w:rPr>
            <w:webHidden/>
          </w:rPr>
          <w:fldChar w:fldCharType="begin"/>
        </w:r>
        <w:r w:rsidR="006B5603">
          <w:rPr>
            <w:webHidden/>
          </w:rPr>
          <w:instrText xml:space="preserve"> PAGEREF _Toc55819058 \h </w:instrText>
        </w:r>
        <w:r w:rsidR="006B5603">
          <w:rPr>
            <w:webHidden/>
          </w:rPr>
        </w:r>
        <w:r w:rsidR="006B5603">
          <w:rPr>
            <w:webHidden/>
          </w:rPr>
          <w:fldChar w:fldCharType="separate"/>
        </w:r>
        <w:r w:rsidR="00C30D9E">
          <w:rPr>
            <w:webHidden/>
          </w:rPr>
          <w:t>2</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059" w:history="1">
        <w:r w:rsidR="006B5603" w:rsidRPr="00B87098">
          <w:rPr>
            <w:rStyle w:val="af"/>
          </w:rPr>
          <w:t>II.</w:t>
        </w:r>
        <w:r w:rsidR="006B5603">
          <w:rPr>
            <w:rFonts w:asciiTheme="minorHAnsi" w:eastAsiaTheme="minorEastAsia" w:hAnsiTheme="minorHAnsi" w:cstheme="minorBidi"/>
            <w:b w:val="0"/>
            <w:bCs w:val="0"/>
            <w:i w:val="0"/>
            <w:lang w:val="ru-RU"/>
          </w:rPr>
          <w:tab/>
        </w:r>
        <w:r w:rsidR="006B5603" w:rsidRPr="00B87098">
          <w:rPr>
            <w:rStyle w:val="af"/>
          </w:rPr>
          <w:t>Демография</w:t>
        </w:r>
        <w:r w:rsidR="006B5603">
          <w:rPr>
            <w:webHidden/>
          </w:rPr>
          <w:tab/>
        </w:r>
        <w:r w:rsidR="006B5603">
          <w:rPr>
            <w:webHidden/>
          </w:rPr>
          <w:fldChar w:fldCharType="begin"/>
        </w:r>
        <w:r w:rsidR="006B5603">
          <w:rPr>
            <w:webHidden/>
          </w:rPr>
          <w:instrText xml:space="preserve"> PAGEREF _Toc55819059 \h </w:instrText>
        </w:r>
        <w:r w:rsidR="006B5603">
          <w:rPr>
            <w:webHidden/>
          </w:rPr>
        </w:r>
        <w:r w:rsidR="006B5603">
          <w:rPr>
            <w:webHidden/>
          </w:rPr>
          <w:fldChar w:fldCharType="separate"/>
        </w:r>
        <w:r w:rsidR="00C30D9E">
          <w:rPr>
            <w:webHidden/>
          </w:rPr>
          <w:t>6</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060" w:history="1">
        <w:r w:rsidR="006B5603" w:rsidRPr="00B87098">
          <w:rPr>
            <w:rStyle w:val="af"/>
          </w:rPr>
          <w:t>III.</w:t>
        </w:r>
        <w:r w:rsidR="006B5603">
          <w:rPr>
            <w:rFonts w:asciiTheme="minorHAnsi" w:eastAsiaTheme="minorEastAsia" w:hAnsiTheme="minorHAnsi" w:cstheme="minorBidi"/>
            <w:b w:val="0"/>
            <w:bCs w:val="0"/>
            <w:i w:val="0"/>
            <w:lang w:val="ru-RU"/>
          </w:rPr>
          <w:tab/>
        </w:r>
        <w:r w:rsidR="006B5603" w:rsidRPr="00B87098">
          <w:rPr>
            <w:rStyle w:val="af"/>
          </w:rPr>
          <w:t>Рынок труда, занятость и безработица</w:t>
        </w:r>
        <w:r w:rsidR="006B5603">
          <w:rPr>
            <w:webHidden/>
          </w:rPr>
          <w:tab/>
        </w:r>
        <w:r w:rsidR="006B5603">
          <w:rPr>
            <w:webHidden/>
          </w:rPr>
          <w:fldChar w:fldCharType="begin"/>
        </w:r>
        <w:r w:rsidR="006B5603">
          <w:rPr>
            <w:webHidden/>
          </w:rPr>
          <w:instrText xml:space="preserve"> PAGEREF _Toc55819060 \h </w:instrText>
        </w:r>
        <w:r w:rsidR="006B5603">
          <w:rPr>
            <w:webHidden/>
          </w:rPr>
        </w:r>
        <w:r w:rsidR="006B5603">
          <w:rPr>
            <w:webHidden/>
          </w:rPr>
          <w:fldChar w:fldCharType="separate"/>
        </w:r>
        <w:r w:rsidR="00C30D9E">
          <w:rPr>
            <w:webHidden/>
          </w:rPr>
          <w:t>10</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061" w:history="1">
        <w:r w:rsidR="006B5603" w:rsidRPr="00B87098">
          <w:rPr>
            <w:rStyle w:val="af"/>
          </w:rPr>
          <w:t>IV.</w:t>
        </w:r>
        <w:r w:rsidR="006B5603">
          <w:rPr>
            <w:rFonts w:asciiTheme="minorHAnsi" w:eastAsiaTheme="minorEastAsia" w:hAnsiTheme="minorHAnsi" w:cstheme="minorBidi"/>
            <w:b w:val="0"/>
            <w:bCs w:val="0"/>
            <w:i w:val="0"/>
            <w:lang w:val="ru-RU"/>
          </w:rPr>
          <w:tab/>
        </w:r>
        <w:r w:rsidR="006B5603" w:rsidRPr="00B87098">
          <w:rPr>
            <w:rStyle w:val="af"/>
          </w:rPr>
          <w:t>Уровень доходов</w:t>
        </w:r>
        <w:r w:rsidR="006B5603">
          <w:rPr>
            <w:webHidden/>
          </w:rPr>
          <w:tab/>
        </w:r>
        <w:r w:rsidR="006B5603">
          <w:rPr>
            <w:webHidden/>
          </w:rPr>
          <w:fldChar w:fldCharType="begin"/>
        </w:r>
        <w:r w:rsidR="006B5603">
          <w:rPr>
            <w:webHidden/>
          </w:rPr>
          <w:instrText xml:space="preserve"> PAGEREF _Toc55819061 \h </w:instrText>
        </w:r>
        <w:r w:rsidR="006B5603">
          <w:rPr>
            <w:webHidden/>
          </w:rPr>
        </w:r>
        <w:r w:rsidR="006B5603">
          <w:rPr>
            <w:webHidden/>
          </w:rPr>
          <w:fldChar w:fldCharType="separate"/>
        </w:r>
        <w:r w:rsidR="00C30D9E">
          <w:rPr>
            <w:webHidden/>
          </w:rPr>
          <w:t>16</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063" w:history="1">
        <w:r w:rsidR="006B5603" w:rsidRPr="00B87098">
          <w:rPr>
            <w:rStyle w:val="af"/>
          </w:rPr>
          <w:t>V.</w:t>
        </w:r>
        <w:r w:rsidR="006B5603">
          <w:rPr>
            <w:rFonts w:asciiTheme="minorHAnsi" w:eastAsiaTheme="minorEastAsia" w:hAnsiTheme="minorHAnsi" w:cstheme="minorBidi"/>
            <w:b w:val="0"/>
            <w:bCs w:val="0"/>
            <w:i w:val="0"/>
            <w:lang w:val="ru-RU"/>
          </w:rPr>
          <w:tab/>
        </w:r>
        <w:r w:rsidR="006B5603" w:rsidRPr="00B87098">
          <w:rPr>
            <w:rStyle w:val="af"/>
          </w:rPr>
          <w:t>Финансовое состояние территории</w:t>
        </w:r>
        <w:r w:rsidR="006B5603">
          <w:rPr>
            <w:webHidden/>
          </w:rPr>
          <w:tab/>
        </w:r>
        <w:r w:rsidR="006B5603">
          <w:rPr>
            <w:webHidden/>
          </w:rPr>
          <w:fldChar w:fldCharType="begin"/>
        </w:r>
        <w:r w:rsidR="006B5603">
          <w:rPr>
            <w:webHidden/>
          </w:rPr>
          <w:instrText xml:space="preserve"> PAGEREF _Toc55819063 \h </w:instrText>
        </w:r>
        <w:r w:rsidR="006B5603">
          <w:rPr>
            <w:webHidden/>
          </w:rPr>
        </w:r>
        <w:r w:rsidR="006B5603">
          <w:rPr>
            <w:webHidden/>
          </w:rPr>
          <w:fldChar w:fldCharType="separate"/>
        </w:r>
        <w:r w:rsidR="00C30D9E">
          <w:rPr>
            <w:webHidden/>
          </w:rPr>
          <w:t>18</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064" w:history="1">
        <w:r w:rsidR="006B5603" w:rsidRPr="00B87098">
          <w:rPr>
            <w:rStyle w:val="af"/>
          </w:rPr>
          <w:t>VI.</w:t>
        </w:r>
        <w:r w:rsidR="006B5603">
          <w:rPr>
            <w:rFonts w:asciiTheme="minorHAnsi" w:eastAsiaTheme="minorEastAsia" w:hAnsiTheme="minorHAnsi" w:cstheme="minorBidi"/>
            <w:b w:val="0"/>
            <w:bCs w:val="0"/>
            <w:i w:val="0"/>
            <w:lang w:val="ru-RU"/>
          </w:rPr>
          <w:tab/>
        </w:r>
        <w:r w:rsidR="006B5603" w:rsidRPr="00B87098">
          <w:rPr>
            <w:rStyle w:val="af"/>
          </w:rPr>
          <w:t>Муниципальный заказ</w:t>
        </w:r>
        <w:r w:rsidR="006B5603">
          <w:rPr>
            <w:webHidden/>
          </w:rPr>
          <w:tab/>
        </w:r>
        <w:r w:rsidR="006B5603">
          <w:rPr>
            <w:webHidden/>
          </w:rPr>
          <w:fldChar w:fldCharType="begin"/>
        </w:r>
        <w:r w:rsidR="006B5603">
          <w:rPr>
            <w:webHidden/>
          </w:rPr>
          <w:instrText xml:space="preserve"> PAGEREF _Toc55819064 \h </w:instrText>
        </w:r>
        <w:r w:rsidR="006B5603">
          <w:rPr>
            <w:webHidden/>
          </w:rPr>
        </w:r>
        <w:r w:rsidR="006B5603">
          <w:rPr>
            <w:webHidden/>
          </w:rPr>
          <w:fldChar w:fldCharType="separate"/>
        </w:r>
        <w:r w:rsidR="00C30D9E">
          <w:rPr>
            <w:webHidden/>
          </w:rPr>
          <w:t>23</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065" w:history="1">
        <w:r w:rsidR="006B5603" w:rsidRPr="00B87098">
          <w:rPr>
            <w:rStyle w:val="af"/>
          </w:rPr>
          <w:t>VII.</w:t>
        </w:r>
        <w:r w:rsidR="006B5603">
          <w:rPr>
            <w:rFonts w:asciiTheme="minorHAnsi" w:eastAsiaTheme="minorEastAsia" w:hAnsiTheme="minorHAnsi" w:cstheme="minorBidi"/>
            <w:b w:val="0"/>
            <w:bCs w:val="0"/>
            <w:i w:val="0"/>
            <w:lang w:val="ru-RU"/>
          </w:rPr>
          <w:tab/>
        </w:r>
        <w:r w:rsidR="006B5603" w:rsidRPr="00B87098">
          <w:rPr>
            <w:rStyle w:val="af"/>
          </w:rPr>
          <w:t>Участие территории в реализации четырехсторонних соглашений и   государственных программах Красноярского края</w:t>
        </w:r>
        <w:r w:rsidR="006B5603">
          <w:rPr>
            <w:webHidden/>
          </w:rPr>
          <w:tab/>
        </w:r>
        <w:r w:rsidR="006B5603">
          <w:rPr>
            <w:webHidden/>
          </w:rPr>
          <w:fldChar w:fldCharType="begin"/>
        </w:r>
        <w:r w:rsidR="006B5603">
          <w:rPr>
            <w:webHidden/>
          </w:rPr>
          <w:instrText xml:space="preserve"> PAGEREF _Toc55819065 \h </w:instrText>
        </w:r>
        <w:r w:rsidR="006B5603">
          <w:rPr>
            <w:webHidden/>
          </w:rPr>
        </w:r>
        <w:r w:rsidR="006B5603">
          <w:rPr>
            <w:webHidden/>
          </w:rPr>
          <w:fldChar w:fldCharType="separate"/>
        </w:r>
        <w:r w:rsidR="00C30D9E">
          <w:rPr>
            <w:webHidden/>
          </w:rPr>
          <w:t>24</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05" w:history="1">
        <w:r w:rsidR="006B5603" w:rsidRPr="00B87098">
          <w:rPr>
            <w:rStyle w:val="af"/>
          </w:rPr>
          <w:t>VIII.</w:t>
        </w:r>
        <w:r w:rsidR="006B5603">
          <w:rPr>
            <w:rFonts w:asciiTheme="minorHAnsi" w:eastAsiaTheme="minorEastAsia" w:hAnsiTheme="minorHAnsi" w:cstheme="minorBidi"/>
            <w:b w:val="0"/>
            <w:bCs w:val="0"/>
            <w:i w:val="0"/>
            <w:lang w:val="ru-RU"/>
          </w:rPr>
          <w:tab/>
        </w:r>
        <w:r w:rsidR="006B5603" w:rsidRPr="00B87098">
          <w:rPr>
            <w:rStyle w:val="af"/>
          </w:rPr>
          <w:t>Реализация Указа Президента РФ от 7 мая 2018 года № 204 «О национальных целях и стратегических задачах развития Российской Федерации на период до 2024 года»</w:t>
        </w:r>
        <w:r w:rsidR="006B5603">
          <w:rPr>
            <w:webHidden/>
          </w:rPr>
          <w:tab/>
        </w:r>
        <w:r w:rsidR="006B5603">
          <w:rPr>
            <w:webHidden/>
          </w:rPr>
          <w:fldChar w:fldCharType="begin"/>
        </w:r>
        <w:r w:rsidR="006B5603">
          <w:rPr>
            <w:webHidden/>
          </w:rPr>
          <w:instrText xml:space="preserve"> PAGEREF _Toc55819205 \h </w:instrText>
        </w:r>
        <w:r w:rsidR="006B5603">
          <w:rPr>
            <w:webHidden/>
          </w:rPr>
        </w:r>
        <w:r w:rsidR="006B5603">
          <w:rPr>
            <w:webHidden/>
          </w:rPr>
          <w:fldChar w:fldCharType="separate"/>
        </w:r>
        <w:r w:rsidR="00C30D9E">
          <w:rPr>
            <w:webHidden/>
          </w:rPr>
          <w:t>36</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06" w:history="1">
        <w:r w:rsidR="006B5603" w:rsidRPr="00B87098">
          <w:rPr>
            <w:rStyle w:val="af"/>
          </w:rPr>
          <w:t>IX.</w:t>
        </w:r>
        <w:r w:rsidR="006B5603">
          <w:rPr>
            <w:rFonts w:asciiTheme="minorHAnsi" w:eastAsiaTheme="minorEastAsia" w:hAnsiTheme="minorHAnsi" w:cstheme="minorBidi"/>
            <w:b w:val="0"/>
            <w:bCs w:val="0"/>
            <w:i w:val="0"/>
            <w:lang w:val="ru-RU"/>
          </w:rPr>
          <w:tab/>
        </w:r>
        <w:r w:rsidR="006B5603" w:rsidRPr="00B87098">
          <w:rPr>
            <w:rStyle w:val="af"/>
          </w:rPr>
          <w:t>Развитие учреждений социально-культурной сферы</w:t>
        </w:r>
        <w:r w:rsidR="006B5603">
          <w:rPr>
            <w:webHidden/>
          </w:rPr>
          <w:tab/>
        </w:r>
        <w:r w:rsidR="006B5603">
          <w:rPr>
            <w:webHidden/>
          </w:rPr>
          <w:fldChar w:fldCharType="begin"/>
        </w:r>
        <w:r w:rsidR="006B5603">
          <w:rPr>
            <w:webHidden/>
          </w:rPr>
          <w:instrText xml:space="preserve"> PAGEREF _Toc55819206 \h </w:instrText>
        </w:r>
        <w:r w:rsidR="006B5603">
          <w:rPr>
            <w:webHidden/>
          </w:rPr>
        </w:r>
        <w:r w:rsidR="006B5603">
          <w:rPr>
            <w:webHidden/>
          </w:rPr>
          <w:fldChar w:fldCharType="separate"/>
        </w:r>
        <w:r w:rsidR="00C30D9E">
          <w:rPr>
            <w:webHidden/>
          </w:rPr>
          <w:t>42</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07" w:history="1">
        <w:r w:rsidR="006B5603" w:rsidRPr="00B87098">
          <w:rPr>
            <w:rStyle w:val="af"/>
          </w:rPr>
          <w:t>9.1</w:t>
        </w:r>
        <w:r w:rsidR="006B5603">
          <w:rPr>
            <w:rFonts w:asciiTheme="minorHAnsi" w:eastAsiaTheme="minorEastAsia" w:hAnsiTheme="minorHAnsi" w:cstheme="minorBidi"/>
            <w:i w:val="0"/>
            <w:iCs w:val="0"/>
            <w:szCs w:val="22"/>
          </w:rPr>
          <w:tab/>
        </w:r>
        <w:r w:rsidR="006B5603" w:rsidRPr="00B87098">
          <w:rPr>
            <w:rStyle w:val="af"/>
          </w:rPr>
          <w:t>Развитие системы общего и дошкольного образования</w:t>
        </w:r>
        <w:r w:rsidR="006B5603">
          <w:rPr>
            <w:webHidden/>
          </w:rPr>
          <w:tab/>
        </w:r>
        <w:r w:rsidR="006B5603">
          <w:rPr>
            <w:webHidden/>
          </w:rPr>
          <w:fldChar w:fldCharType="begin"/>
        </w:r>
        <w:r w:rsidR="006B5603">
          <w:rPr>
            <w:webHidden/>
          </w:rPr>
          <w:instrText xml:space="preserve"> PAGEREF _Toc55819207 \h </w:instrText>
        </w:r>
        <w:r w:rsidR="006B5603">
          <w:rPr>
            <w:webHidden/>
          </w:rPr>
        </w:r>
        <w:r w:rsidR="006B5603">
          <w:rPr>
            <w:webHidden/>
          </w:rPr>
          <w:fldChar w:fldCharType="separate"/>
        </w:r>
        <w:r w:rsidR="00C30D9E">
          <w:rPr>
            <w:webHidden/>
          </w:rPr>
          <w:t>42</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10" w:history="1">
        <w:r w:rsidR="006B5603" w:rsidRPr="00B87098">
          <w:rPr>
            <w:rStyle w:val="af"/>
          </w:rPr>
          <w:t>9.2</w:t>
        </w:r>
        <w:r w:rsidR="006B5603">
          <w:rPr>
            <w:rFonts w:asciiTheme="minorHAnsi" w:eastAsiaTheme="minorEastAsia" w:hAnsiTheme="minorHAnsi" w:cstheme="minorBidi"/>
            <w:i w:val="0"/>
            <w:iCs w:val="0"/>
            <w:szCs w:val="22"/>
          </w:rPr>
          <w:tab/>
        </w:r>
        <w:r w:rsidR="006B5603" w:rsidRPr="00B87098">
          <w:rPr>
            <w:rStyle w:val="af"/>
          </w:rPr>
          <w:t>Развитие учреждений культуры и искусства</w:t>
        </w:r>
        <w:r w:rsidR="006B5603">
          <w:rPr>
            <w:webHidden/>
          </w:rPr>
          <w:tab/>
        </w:r>
        <w:r w:rsidR="006B5603">
          <w:rPr>
            <w:webHidden/>
          </w:rPr>
          <w:fldChar w:fldCharType="begin"/>
        </w:r>
        <w:r w:rsidR="006B5603">
          <w:rPr>
            <w:webHidden/>
          </w:rPr>
          <w:instrText xml:space="preserve"> PAGEREF _Toc55819210 \h </w:instrText>
        </w:r>
        <w:r w:rsidR="006B5603">
          <w:rPr>
            <w:webHidden/>
          </w:rPr>
        </w:r>
        <w:r w:rsidR="006B5603">
          <w:rPr>
            <w:webHidden/>
          </w:rPr>
          <w:fldChar w:fldCharType="separate"/>
        </w:r>
        <w:r w:rsidR="00C30D9E">
          <w:rPr>
            <w:webHidden/>
          </w:rPr>
          <w:t>68</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11" w:history="1">
        <w:r w:rsidR="006B5603" w:rsidRPr="00B87098">
          <w:rPr>
            <w:rStyle w:val="af"/>
          </w:rPr>
          <w:t>9.3</w:t>
        </w:r>
        <w:r w:rsidR="006B5603">
          <w:rPr>
            <w:rFonts w:asciiTheme="minorHAnsi" w:eastAsiaTheme="minorEastAsia" w:hAnsiTheme="minorHAnsi" w:cstheme="minorBidi"/>
            <w:i w:val="0"/>
            <w:iCs w:val="0"/>
            <w:szCs w:val="22"/>
          </w:rPr>
          <w:tab/>
        </w:r>
        <w:r w:rsidR="006B5603" w:rsidRPr="00B87098">
          <w:rPr>
            <w:rStyle w:val="af"/>
          </w:rPr>
          <w:t>Развитие физической культуры и спорта</w:t>
        </w:r>
        <w:r w:rsidR="006B5603">
          <w:rPr>
            <w:webHidden/>
          </w:rPr>
          <w:tab/>
        </w:r>
        <w:r w:rsidR="006B5603">
          <w:rPr>
            <w:webHidden/>
          </w:rPr>
          <w:fldChar w:fldCharType="begin"/>
        </w:r>
        <w:r w:rsidR="006B5603">
          <w:rPr>
            <w:webHidden/>
          </w:rPr>
          <w:instrText xml:space="preserve"> PAGEREF _Toc55819211 \h </w:instrText>
        </w:r>
        <w:r w:rsidR="006B5603">
          <w:rPr>
            <w:webHidden/>
          </w:rPr>
        </w:r>
        <w:r w:rsidR="006B5603">
          <w:rPr>
            <w:webHidden/>
          </w:rPr>
          <w:fldChar w:fldCharType="separate"/>
        </w:r>
        <w:r w:rsidR="00C30D9E">
          <w:rPr>
            <w:webHidden/>
          </w:rPr>
          <w:t>91</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35" w:history="1">
        <w:r w:rsidR="006B5603" w:rsidRPr="00B87098">
          <w:rPr>
            <w:rStyle w:val="af"/>
          </w:rPr>
          <w:t>9.4</w:t>
        </w:r>
        <w:r w:rsidR="006B5603">
          <w:rPr>
            <w:rFonts w:asciiTheme="minorHAnsi" w:eastAsiaTheme="minorEastAsia" w:hAnsiTheme="minorHAnsi" w:cstheme="minorBidi"/>
            <w:i w:val="0"/>
            <w:iCs w:val="0"/>
            <w:szCs w:val="22"/>
          </w:rPr>
          <w:tab/>
        </w:r>
        <w:r w:rsidR="006B5603" w:rsidRPr="00B87098">
          <w:rPr>
            <w:rStyle w:val="af"/>
          </w:rPr>
          <w:t>Развитие туризма</w:t>
        </w:r>
        <w:r w:rsidR="006B5603">
          <w:rPr>
            <w:webHidden/>
          </w:rPr>
          <w:tab/>
        </w:r>
        <w:r w:rsidR="006B5603">
          <w:rPr>
            <w:webHidden/>
          </w:rPr>
          <w:fldChar w:fldCharType="begin"/>
        </w:r>
        <w:r w:rsidR="006B5603">
          <w:rPr>
            <w:webHidden/>
          </w:rPr>
          <w:instrText xml:space="preserve"> PAGEREF _Toc55819235 \h </w:instrText>
        </w:r>
        <w:r w:rsidR="006B5603">
          <w:rPr>
            <w:webHidden/>
          </w:rPr>
        </w:r>
        <w:r w:rsidR="006B5603">
          <w:rPr>
            <w:webHidden/>
          </w:rPr>
          <w:fldChar w:fldCharType="separate"/>
        </w:r>
        <w:r w:rsidR="00C30D9E">
          <w:rPr>
            <w:webHidden/>
          </w:rPr>
          <w:t>111</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36" w:history="1">
        <w:r w:rsidR="006B5603" w:rsidRPr="00B87098">
          <w:rPr>
            <w:rStyle w:val="af"/>
          </w:rPr>
          <w:t>9.5</w:t>
        </w:r>
        <w:r w:rsidR="006B5603">
          <w:rPr>
            <w:rFonts w:asciiTheme="minorHAnsi" w:eastAsiaTheme="minorEastAsia" w:hAnsiTheme="minorHAnsi" w:cstheme="minorBidi"/>
            <w:i w:val="0"/>
            <w:iCs w:val="0"/>
            <w:szCs w:val="22"/>
          </w:rPr>
          <w:tab/>
        </w:r>
        <w:r w:rsidR="006B5603" w:rsidRPr="00B87098">
          <w:rPr>
            <w:rStyle w:val="af"/>
          </w:rPr>
          <w:t>Развитие молодежной политики</w:t>
        </w:r>
        <w:r w:rsidR="006B5603">
          <w:rPr>
            <w:webHidden/>
          </w:rPr>
          <w:tab/>
        </w:r>
        <w:r w:rsidR="006B5603">
          <w:rPr>
            <w:webHidden/>
          </w:rPr>
          <w:fldChar w:fldCharType="begin"/>
        </w:r>
        <w:r w:rsidR="006B5603">
          <w:rPr>
            <w:webHidden/>
          </w:rPr>
          <w:instrText xml:space="preserve"> PAGEREF _Toc55819236 \h </w:instrText>
        </w:r>
        <w:r w:rsidR="006B5603">
          <w:rPr>
            <w:webHidden/>
          </w:rPr>
        </w:r>
        <w:r w:rsidR="006B5603">
          <w:rPr>
            <w:webHidden/>
          </w:rPr>
          <w:fldChar w:fldCharType="separate"/>
        </w:r>
        <w:r w:rsidR="00C30D9E">
          <w:rPr>
            <w:webHidden/>
          </w:rPr>
          <w:t>116</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37" w:history="1">
        <w:r w:rsidR="006B5603" w:rsidRPr="00B87098">
          <w:rPr>
            <w:rStyle w:val="af"/>
          </w:rPr>
          <w:t>9.6</w:t>
        </w:r>
        <w:r w:rsidR="006B5603">
          <w:rPr>
            <w:rFonts w:asciiTheme="minorHAnsi" w:eastAsiaTheme="minorEastAsia" w:hAnsiTheme="minorHAnsi" w:cstheme="minorBidi"/>
            <w:i w:val="0"/>
            <w:iCs w:val="0"/>
            <w:szCs w:val="22"/>
          </w:rPr>
          <w:tab/>
        </w:r>
        <w:r w:rsidR="006B5603" w:rsidRPr="00B87098">
          <w:rPr>
            <w:rStyle w:val="af"/>
          </w:rPr>
          <w:t>Деятельность социально ориентированных общественных объединений и некоммерческих организаций</w:t>
        </w:r>
        <w:r w:rsidR="006B5603">
          <w:rPr>
            <w:webHidden/>
          </w:rPr>
          <w:tab/>
        </w:r>
        <w:r w:rsidR="006B5603">
          <w:rPr>
            <w:webHidden/>
          </w:rPr>
          <w:fldChar w:fldCharType="begin"/>
        </w:r>
        <w:r w:rsidR="006B5603">
          <w:rPr>
            <w:webHidden/>
          </w:rPr>
          <w:instrText xml:space="preserve"> PAGEREF _Toc55819237 \h </w:instrText>
        </w:r>
        <w:r w:rsidR="006B5603">
          <w:rPr>
            <w:webHidden/>
          </w:rPr>
        </w:r>
        <w:r w:rsidR="006B5603">
          <w:rPr>
            <w:webHidden/>
          </w:rPr>
          <w:fldChar w:fldCharType="separate"/>
        </w:r>
        <w:r w:rsidR="00C30D9E">
          <w:rPr>
            <w:webHidden/>
          </w:rPr>
          <w:t>130</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38" w:history="1">
        <w:r w:rsidR="006B5603" w:rsidRPr="00B87098">
          <w:rPr>
            <w:rStyle w:val="af"/>
          </w:rPr>
          <w:t>9.7</w:t>
        </w:r>
        <w:r w:rsidR="006B5603">
          <w:rPr>
            <w:rFonts w:asciiTheme="minorHAnsi" w:eastAsiaTheme="minorEastAsia" w:hAnsiTheme="minorHAnsi" w:cstheme="minorBidi"/>
            <w:i w:val="0"/>
            <w:iCs w:val="0"/>
            <w:szCs w:val="22"/>
          </w:rPr>
          <w:tab/>
        </w:r>
        <w:r w:rsidR="006B5603" w:rsidRPr="00B87098">
          <w:rPr>
            <w:rStyle w:val="af"/>
          </w:rPr>
          <w:t>Социальная защита населения</w:t>
        </w:r>
        <w:r w:rsidR="006B5603">
          <w:rPr>
            <w:webHidden/>
          </w:rPr>
          <w:tab/>
        </w:r>
        <w:r w:rsidR="006B5603">
          <w:rPr>
            <w:webHidden/>
          </w:rPr>
          <w:fldChar w:fldCharType="begin"/>
        </w:r>
        <w:r w:rsidR="006B5603">
          <w:rPr>
            <w:webHidden/>
          </w:rPr>
          <w:instrText xml:space="preserve"> PAGEREF _Toc55819238 \h </w:instrText>
        </w:r>
        <w:r w:rsidR="006B5603">
          <w:rPr>
            <w:webHidden/>
          </w:rPr>
        </w:r>
        <w:r w:rsidR="006B5603">
          <w:rPr>
            <w:webHidden/>
          </w:rPr>
          <w:fldChar w:fldCharType="separate"/>
        </w:r>
        <w:r w:rsidR="00C30D9E">
          <w:rPr>
            <w:webHidden/>
          </w:rPr>
          <w:t>135</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40" w:history="1">
        <w:r w:rsidR="006B5603" w:rsidRPr="00B87098">
          <w:rPr>
            <w:rStyle w:val="af"/>
          </w:rPr>
          <w:t>9.8</w:t>
        </w:r>
        <w:r w:rsidR="006B5603">
          <w:rPr>
            <w:rFonts w:asciiTheme="minorHAnsi" w:eastAsiaTheme="minorEastAsia" w:hAnsiTheme="minorHAnsi" w:cstheme="minorBidi"/>
            <w:i w:val="0"/>
            <w:iCs w:val="0"/>
            <w:szCs w:val="22"/>
          </w:rPr>
          <w:tab/>
        </w:r>
        <w:r w:rsidR="006B5603" w:rsidRPr="00B87098">
          <w:rPr>
            <w:rStyle w:val="af"/>
          </w:rPr>
          <w:t>Анализ кадровой обеспеченности учреждений социальной инфраструктуры</w:t>
        </w:r>
        <w:r w:rsidR="006B5603">
          <w:rPr>
            <w:webHidden/>
          </w:rPr>
          <w:tab/>
        </w:r>
        <w:r w:rsidR="006B5603">
          <w:rPr>
            <w:webHidden/>
          </w:rPr>
          <w:fldChar w:fldCharType="begin"/>
        </w:r>
        <w:r w:rsidR="006B5603">
          <w:rPr>
            <w:webHidden/>
          </w:rPr>
          <w:instrText xml:space="preserve"> PAGEREF _Toc55819240 \h </w:instrText>
        </w:r>
        <w:r w:rsidR="006B5603">
          <w:rPr>
            <w:webHidden/>
          </w:rPr>
        </w:r>
        <w:r w:rsidR="006B5603">
          <w:rPr>
            <w:webHidden/>
          </w:rPr>
          <w:fldChar w:fldCharType="separate"/>
        </w:r>
        <w:r w:rsidR="00C30D9E">
          <w:rPr>
            <w:webHidden/>
          </w:rPr>
          <w:t>144</w:t>
        </w:r>
        <w:r w:rsidR="006B5603">
          <w:rPr>
            <w:webHidden/>
          </w:rPr>
          <w:fldChar w:fldCharType="end"/>
        </w:r>
      </w:hyperlink>
    </w:p>
    <w:p w:rsidR="006B5603" w:rsidRDefault="009355EF">
      <w:pPr>
        <w:pStyle w:val="27"/>
        <w:rPr>
          <w:rFonts w:asciiTheme="minorHAnsi" w:eastAsiaTheme="minorEastAsia" w:hAnsiTheme="minorHAnsi" w:cstheme="minorBidi"/>
          <w:i w:val="0"/>
          <w:iCs w:val="0"/>
          <w:szCs w:val="22"/>
        </w:rPr>
      </w:pPr>
      <w:hyperlink w:anchor="_Toc55819241" w:history="1">
        <w:r w:rsidR="006B5603" w:rsidRPr="00B87098">
          <w:rPr>
            <w:rStyle w:val="af"/>
          </w:rPr>
          <w:t>9.9</w:t>
        </w:r>
        <w:r w:rsidR="006B5603">
          <w:rPr>
            <w:rFonts w:asciiTheme="minorHAnsi" w:eastAsiaTheme="minorEastAsia" w:hAnsiTheme="minorHAnsi" w:cstheme="minorBidi"/>
            <w:i w:val="0"/>
            <w:iCs w:val="0"/>
            <w:szCs w:val="22"/>
          </w:rPr>
          <w:tab/>
        </w:r>
        <w:r w:rsidR="006B5603" w:rsidRPr="00B87098">
          <w:rPr>
            <w:rStyle w:val="af"/>
          </w:rPr>
          <w:t>Строительство, реконструкция, капитальные и текущие ремонты объектов муниципальной собственности и социальной инфраструктуры</w:t>
        </w:r>
        <w:r w:rsidR="006B5603">
          <w:rPr>
            <w:webHidden/>
          </w:rPr>
          <w:tab/>
        </w:r>
        <w:r w:rsidR="006B5603">
          <w:rPr>
            <w:webHidden/>
          </w:rPr>
          <w:fldChar w:fldCharType="begin"/>
        </w:r>
        <w:r w:rsidR="006B5603">
          <w:rPr>
            <w:webHidden/>
          </w:rPr>
          <w:instrText xml:space="preserve"> PAGEREF _Toc55819241 \h </w:instrText>
        </w:r>
        <w:r w:rsidR="006B5603">
          <w:rPr>
            <w:webHidden/>
          </w:rPr>
        </w:r>
        <w:r w:rsidR="006B5603">
          <w:rPr>
            <w:webHidden/>
          </w:rPr>
          <w:fldChar w:fldCharType="separate"/>
        </w:r>
        <w:r w:rsidR="00C30D9E">
          <w:rPr>
            <w:webHidden/>
          </w:rPr>
          <w:t>148</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42" w:history="1">
        <w:r w:rsidR="006B5603" w:rsidRPr="00B87098">
          <w:rPr>
            <w:rStyle w:val="af"/>
          </w:rPr>
          <w:t>X.</w:t>
        </w:r>
        <w:r w:rsidR="006B5603">
          <w:rPr>
            <w:rFonts w:asciiTheme="minorHAnsi" w:eastAsiaTheme="minorEastAsia" w:hAnsiTheme="minorHAnsi" w:cstheme="minorBidi"/>
            <w:b w:val="0"/>
            <w:bCs w:val="0"/>
            <w:i w:val="0"/>
            <w:lang w:val="ru-RU"/>
          </w:rPr>
          <w:tab/>
        </w:r>
        <w:r w:rsidR="006B5603" w:rsidRPr="00B87098">
          <w:rPr>
            <w:rStyle w:val="af"/>
          </w:rPr>
          <w:t>Развитие потребительского рынка</w:t>
        </w:r>
        <w:r w:rsidR="006B5603">
          <w:rPr>
            <w:webHidden/>
          </w:rPr>
          <w:tab/>
        </w:r>
        <w:r w:rsidR="006B5603">
          <w:rPr>
            <w:webHidden/>
          </w:rPr>
          <w:fldChar w:fldCharType="begin"/>
        </w:r>
        <w:r w:rsidR="006B5603">
          <w:rPr>
            <w:webHidden/>
          </w:rPr>
          <w:instrText xml:space="preserve"> PAGEREF _Toc55819242 \h </w:instrText>
        </w:r>
        <w:r w:rsidR="006B5603">
          <w:rPr>
            <w:webHidden/>
          </w:rPr>
        </w:r>
        <w:r w:rsidR="006B5603">
          <w:rPr>
            <w:webHidden/>
          </w:rPr>
          <w:fldChar w:fldCharType="separate"/>
        </w:r>
        <w:r w:rsidR="00C30D9E">
          <w:rPr>
            <w:webHidden/>
          </w:rPr>
          <w:t>153</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43" w:history="1">
        <w:r w:rsidR="006B5603" w:rsidRPr="00B87098">
          <w:rPr>
            <w:rStyle w:val="af"/>
          </w:rPr>
          <w:t>XI.</w:t>
        </w:r>
        <w:r w:rsidR="006B5603">
          <w:rPr>
            <w:rFonts w:asciiTheme="minorHAnsi" w:eastAsiaTheme="minorEastAsia" w:hAnsiTheme="minorHAnsi" w:cstheme="minorBidi"/>
            <w:b w:val="0"/>
            <w:bCs w:val="0"/>
            <w:i w:val="0"/>
            <w:lang w:val="ru-RU"/>
          </w:rPr>
          <w:tab/>
        </w:r>
        <w:r w:rsidR="006B5603" w:rsidRPr="00B87098">
          <w:rPr>
            <w:rStyle w:val="af"/>
          </w:rPr>
          <w:t>Жилищно-коммунальное хозяйство</w:t>
        </w:r>
        <w:r w:rsidR="006B5603">
          <w:rPr>
            <w:webHidden/>
          </w:rPr>
          <w:tab/>
        </w:r>
        <w:r w:rsidR="006B5603">
          <w:rPr>
            <w:webHidden/>
          </w:rPr>
          <w:fldChar w:fldCharType="begin"/>
        </w:r>
        <w:r w:rsidR="006B5603">
          <w:rPr>
            <w:webHidden/>
          </w:rPr>
          <w:instrText xml:space="preserve"> PAGEREF _Toc55819243 \h </w:instrText>
        </w:r>
        <w:r w:rsidR="006B5603">
          <w:rPr>
            <w:webHidden/>
          </w:rPr>
        </w:r>
        <w:r w:rsidR="006B5603">
          <w:rPr>
            <w:webHidden/>
          </w:rPr>
          <w:fldChar w:fldCharType="separate"/>
        </w:r>
        <w:r w:rsidR="00C30D9E">
          <w:rPr>
            <w:webHidden/>
          </w:rPr>
          <w:t>163</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44" w:history="1">
        <w:r w:rsidR="006B5603" w:rsidRPr="00B87098">
          <w:rPr>
            <w:rStyle w:val="af"/>
          </w:rPr>
          <w:t>XII.</w:t>
        </w:r>
        <w:r w:rsidR="006B5603">
          <w:rPr>
            <w:rFonts w:asciiTheme="minorHAnsi" w:eastAsiaTheme="minorEastAsia" w:hAnsiTheme="minorHAnsi" w:cstheme="minorBidi"/>
            <w:b w:val="0"/>
            <w:bCs w:val="0"/>
            <w:i w:val="0"/>
            <w:lang w:val="ru-RU"/>
          </w:rPr>
          <w:tab/>
        </w:r>
        <w:r w:rsidR="006B5603" w:rsidRPr="00B87098">
          <w:rPr>
            <w:rStyle w:val="af"/>
          </w:rPr>
          <w:t>Автодороги и транспорт</w:t>
        </w:r>
        <w:r w:rsidR="006B5603">
          <w:rPr>
            <w:webHidden/>
          </w:rPr>
          <w:tab/>
        </w:r>
        <w:r w:rsidR="006B5603">
          <w:rPr>
            <w:webHidden/>
          </w:rPr>
          <w:fldChar w:fldCharType="begin"/>
        </w:r>
        <w:r w:rsidR="006B5603">
          <w:rPr>
            <w:webHidden/>
          </w:rPr>
          <w:instrText xml:space="preserve"> PAGEREF _Toc55819244 \h </w:instrText>
        </w:r>
        <w:r w:rsidR="006B5603">
          <w:rPr>
            <w:webHidden/>
          </w:rPr>
        </w:r>
        <w:r w:rsidR="006B5603">
          <w:rPr>
            <w:webHidden/>
          </w:rPr>
          <w:fldChar w:fldCharType="separate"/>
        </w:r>
        <w:r w:rsidR="00C30D9E">
          <w:rPr>
            <w:webHidden/>
          </w:rPr>
          <w:t>170</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45" w:history="1">
        <w:r w:rsidR="006B5603" w:rsidRPr="00B87098">
          <w:rPr>
            <w:rStyle w:val="af"/>
          </w:rPr>
          <w:t>XIII.</w:t>
        </w:r>
        <w:r w:rsidR="006B5603">
          <w:rPr>
            <w:rFonts w:asciiTheme="minorHAnsi" w:eastAsiaTheme="minorEastAsia" w:hAnsiTheme="minorHAnsi" w:cstheme="minorBidi"/>
            <w:b w:val="0"/>
            <w:bCs w:val="0"/>
            <w:i w:val="0"/>
            <w:lang w:val="ru-RU"/>
          </w:rPr>
          <w:tab/>
        </w:r>
        <w:r w:rsidR="006B5603" w:rsidRPr="00B87098">
          <w:rPr>
            <w:rStyle w:val="af"/>
          </w:rPr>
          <w:t>Благоустройство территории</w:t>
        </w:r>
        <w:r w:rsidR="006B5603">
          <w:rPr>
            <w:webHidden/>
          </w:rPr>
          <w:tab/>
        </w:r>
        <w:r w:rsidR="006B5603">
          <w:rPr>
            <w:webHidden/>
          </w:rPr>
          <w:fldChar w:fldCharType="begin"/>
        </w:r>
        <w:r w:rsidR="006B5603">
          <w:rPr>
            <w:webHidden/>
          </w:rPr>
          <w:instrText xml:space="preserve"> PAGEREF _Toc55819245 \h </w:instrText>
        </w:r>
        <w:r w:rsidR="006B5603">
          <w:rPr>
            <w:webHidden/>
          </w:rPr>
        </w:r>
        <w:r w:rsidR="006B5603">
          <w:rPr>
            <w:webHidden/>
          </w:rPr>
          <w:fldChar w:fldCharType="separate"/>
        </w:r>
        <w:r w:rsidR="00C30D9E">
          <w:rPr>
            <w:webHidden/>
          </w:rPr>
          <w:t>173</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46" w:history="1">
        <w:r w:rsidR="006B5603" w:rsidRPr="00B87098">
          <w:rPr>
            <w:rStyle w:val="af"/>
          </w:rPr>
          <w:t>XIV.</w:t>
        </w:r>
        <w:r w:rsidR="006B5603">
          <w:rPr>
            <w:rFonts w:asciiTheme="minorHAnsi" w:eastAsiaTheme="minorEastAsia" w:hAnsiTheme="minorHAnsi" w:cstheme="minorBidi"/>
            <w:b w:val="0"/>
            <w:bCs w:val="0"/>
            <w:i w:val="0"/>
            <w:lang w:val="ru-RU"/>
          </w:rPr>
          <w:tab/>
        </w:r>
        <w:r w:rsidR="006B5603" w:rsidRPr="00B87098">
          <w:rPr>
            <w:rStyle w:val="af"/>
          </w:rPr>
          <w:t>Охрана окружающей среды</w:t>
        </w:r>
        <w:r w:rsidR="006B5603">
          <w:rPr>
            <w:webHidden/>
          </w:rPr>
          <w:tab/>
        </w:r>
        <w:r w:rsidR="006B5603">
          <w:rPr>
            <w:webHidden/>
          </w:rPr>
          <w:fldChar w:fldCharType="begin"/>
        </w:r>
        <w:r w:rsidR="006B5603">
          <w:rPr>
            <w:webHidden/>
          </w:rPr>
          <w:instrText xml:space="preserve"> PAGEREF _Toc55819246 \h </w:instrText>
        </w:r>
        <w:r w:rsidR="006B5603">
          <w:rPr>
            <w:webHidden/>
          </w:rPr>
        </w:r>
        <w:r w:rsidR="006B5603">
          <w:rPr>
            <w:webHidden/>
          </w:rPr>
          <w:fldChar w:fldCharType="separate"/>
        </w:r>
        <w:r w:rsidR="00C30D9E">
          <w:rPr>
            <w:webHidden/>
          </w:rPr>
          <w:t>178</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47" w:history="1">
        <w:r w:rsidR="006B5603" w:rsidRPr="00B87098">
          <w:rPr>
            <w:rStyle w:val="af"/>
          </w:rPr>
          <w:t>XV.</w:t>
        </w:r>
        <w:r w:rsidR="006B5603">
          <w:rPr>
            <w:rFonts w:asciiTheme="minorHAnsi" w:eastAsiaTheme="minorEastAsia" w:hAnsiTheme="minorHAnsi" w:cstheme="minorBidi"/>
            <w:b w:val="0"/>
            <w:bCs w:val="0"/>
            <w:i w:val="0"/>
            <w:lang w:val="ru-RU"/>
          </w:rPr>
          <w:tab/>
        </w:r>
        <w:r w:rsidR="006B5603" w:rsidRPr="00B87098">
          <w:rPr>
            <w:rStyle w:val="af"/>
          </w:rPr>
          <w:t>Криминогенная обстановка</w:t>
        </w:r>
        <w:r w:rsidR="006B5603">
          <w:rPr>
            <w:webHidden/>
          </w:rPr>
          <w:tab/>
        </w:r>
        <w:r w:rsidR="006B5603">
          <w:rPr>
            <w:webHidden/>
          </w:rPr>
          <w:fldChar w:fldCharType="begin"/>
        </w:r>
        <w:r w:rsidR="006B5603">
          <w:rPr>
            <w:webHidden/>
          </w:rPr>
          <w:instrText xml:space="preserve"> PAGEREF _Toc55819247 \h </w:instrText>
        </w:r>
        <w:r w:rsidR="006B5603">
          <w:rPr>
            <w:webHidden/>
          </w:rPr>
        </w:r>
        <w:r w:rsidR="006B5603">
          <w:rPr>
            <w:webHidden/>
          </w:rPr>
          <w:fldChar w:fldCharType="separate"/>
        </w:r>
        <w:r w:rsidR="00C30D9E">
          <w:rPr>
            <w:webHidden/>
          </w:rPr>
          <w:t>181</w:t>
        </w:r>
        <w:r w:rsidR="006B5603">
          <w:rPr>
            <w:webHidden/>
          </w:rPr>
          <w:fldChar w:fldCharType="end"/>
        </w:r>
      </w:hyperlink>
    </w:p>
    <w:p w:rsidR="006B5603" w:rsidRDefault="009355EF">
      <w:pPr>
        <w:pStyle w:val="15"/>
        <w:rPr>
          <w:rFonts w:asciiTheme="minorHAnsi" w:eastAsiaTheme="minorEastAsia" w:hAnsiTheme="minorHAnsi" w:cstheme="minorBidi"/>
          <w:b w:val="0"/>
          <w:bCs w:val="0"/>
          <w:i w:val="0"/>
          <w:lang w:val="ru-RU"/>
        </w:rPr>
      </w:pPr>
      <w:hyperlink w:anchor="_Toc55819248" w:history="1">
        <w:r w:rsidR="006B5603" w:rsidRPr="00B87098">
          <w:rPr>
            <w:rStyle w:val="af"/>
          </w:rPr>
          <w:t>XVI.</w:t>
        </w:r>
        <w:r w:rsidR="006B5603">
          <w:rPr>
            <w:rFonts w:asciiTheme="minorHAnsi" w:eastAsiaTheme="minorEastAsia" w:hAnsiTheme="minorHAnsi" w:cstheme="minorBidi"/>
            <w:b w:val="0"/>
            <w:bCs w:val="0"/>
            <w:i w:val="0"/>
            <w:lang w:val="ru-RU"/>
          </w:rPr>
          <w:tab/>
        </w:r>
        <w:r w:rsidR="006B5603" w:rsidRPr="00B87098">
          <w:rPr>
            <w:rStyle w:val="af"/>
          </w:rPr>
          <w:t>Противопожарная обстановка на территории</w:t>
        </w:r>
        <w:r w:rsidR="006B5603">
          <w:rPr>
            <w:webHidden/>
          </w:rPr>
          <w:tab/>
        </w:r>
        <w:r w:rsidR="006B5603">
          <w:rPr>
            <w:webHidden/>
          </w:rPr>
          <w:fldChar w:fldCharType="begin"/>
        </w:r>
        <w:r w:rsidR="006B5603">
          <w:rPr>
            <w:webHidden/>
          </w:rPr>
          <w:instrText xml:space="preserve"> PAGEREF _Toc55819248 \h </w:instrText>
        </w:r>
        <w:r w:rsidR="006B5603">
          <w:rPr>
            <w:webHidden/>
          </w:rPr>
        </w:r>
        <w:r w:rsidR="006B5603">
          <w:rPr>
            <w:webHidden/>
          </w:rPr>
          <w:fldChar w:fldCharType="separate"/>
        </w:r>
        <w:r w:rsidR="00C30D9E">
          <w:rPr>
            <w:webHidden/>
          </w:rPr>
          <w:t>185</w:t>
        </w:r>
        <w:r w:rsidR="006B5603">
          <w:rPr>
            <w:webHidden/>
          </w:rPr>
          <w:fldChar w:fldCharType="end"/>
        </w:r>
      </w:hyperlink>
    </w:p>
    <w:p w:rsidR="0060025F" w:rsidRPr="00542AA9" w:rsidRDefault="0051365E" w:rsidP="00CE6B85">
      <w:pPr>
        <w:ind w:firstLine="540"/>
        <w:jc w:val="both"/>
        <w:rPr>
          <w:b/>
          <w:bCs/>
          <w:i/>
          <w:noProof/>
          <w:highlight w:val="yellow"/>
        </w:rPr>
      </w:pPr>
      <w:r w:rsidRPr="00542AA9">
        <w:rPr>
          <w:b/>
          <w:bCs/>
          <w:i/>
          <w:noProof/>
          <w:highlight w:val="yellow"/>
        </w:rPr>
        <w:fldChar w:fldCharType="end"/>
      </w:r>
      <w:bookmarkStart w:id="2" w:name="_Toc225833323"/>
      <w:bookmarkEnd w:id="0"/>
      <w:bookmarkEnd w:id="1"/>
    </w:p>
    <w:p w:rsidR="007645DC" w:rsidRPr="00542AA9" w:rsidRDefault="007645DC" w:rsidP="00CE6B85">
      <w:pPr>
        <w:ind w:firstLine="540"/>
        <w:jc w:val="both"/>
        <w:rPr>
          <w:i/>
          <w:highlight w:val="yellow"/>
        </w:rPr>
      </w:pPr>
    </w:p>
    <w:p w:rsidR="007C4E8E" w:rsidRPr="00542AA9" w:rsidRDefault="007C4E8E" w:rsidP="00CE6B85">
      <w:pPr>
        <w:ind w:firstLine="540"/>
        <w:jc w:val="both"/>
        <w:rPr>
          <w:i/>
          <w:highlight w:val="yellow"/>
        </w:rPr>
      </w:pPr>
    </w:p>
    <w:p w:rsidR="00FF410C" w:rsidRPr="00542AA9" w:rsidRDefault="00FF410C" w:rsidP="00CE6B85">
      <w:pPr>
        <w:ind w:firstLine="540"/>
        <w:jc w:val="both"/>
        <w:rPr>
          <w:i/>
          <w:highlight w:val="yellow"/>
        </w:rPr>
      </w:pPr>
    </w:p>
    <w:p w:rsidR="00FF410C" w:rsidRPr="00542AA9" w:rsidRDefault="00FF410C" w:rsidP="00CE6B85">
      <w:pPr>
        <w:ind w:firstLine="540"/>
        <w:jc w:val="both"/>
        <w:rPr>
          <w:i/>
          <w:highlight w:val="yellow"/>
        </w:rPr>
      </w:pPr>
    </w:p>
    <w:p w:rsidR="00FF410C" w:rsidRPr="00542AA9" w:rsidRDefault="00FF410C" w:rsidP="00CE6B85">
      <w:pPr>
        <w:ind w:firstLine="540"/>
        <w:jc w:val="both"/>
        <w:rPr>
          <w:i/>
          <w:highlight w:val="yellow"/>
        </w:rPr>
      </w:pPr>
    </w:p>
    <w:p w:rsidR="007C4E8E" w:rsidRPr="00542AA9" w:rsidRDefault="007C4E8E" w:rsidP="00CE6B85">
      <w:pPr>
        <w:ind w:firstLine="540"/>
        <w:jc w:val="both"/>
        <w:rPr>
          <w:i/>
          <w:highlight w:val="yellow"/>
        </w:rPr>
      </w:pPr>
    </w:p>
    <w:p w:rsidR="00B53397" w:rsidRPr="00542AA9" w:rsidRDefault="00B53397" w:rsidP="00CE6B85">
      <w:pPr>
        <w:ind w:firstLine="540"/>
        <w:jc w:val="both"/>
        <w:rPr>
          <w:i/>
          <w:highlight w:val="yellow"/>
        </w:rPr>
      </w:pPr>
    </w:p>
    <w:p w:rsidR="00B53397" w:rsidRPr="00542AA9" w:rsidRDefault="00B53397" w:rsidP="00CE6B85">
      <w:pPr>
        <w:ind w:firstLine="540"/>
        <w:jc w:val="both"/>
        <w:rPr>
          <w:i/>
          <w:highlight w:val="yellow"/>
        </w:rPr>
      </w:pPr>
    </w:p>
    <w:p w:rsidR="00B53397" w:rsidRPr="00542AA9" w:rsidRDefault="00B53397" w:rsidP="00CE6B85">
      <w:pPr>
        <w:ind w:firstLine="540"/>
        <w:jc w:val="both"/>
        <w:rPr>
          <w:i/>
          <w:highlight w:val="yellow"/>
        </w:rPr>
      </w:pPr>
    </w:p>
    <w:p w:rsidR="00516C04" w:rsidRPr="00542AA9" w:rsidRDefault="002A10AE" w:rsidP="003B6D3A">
      <w:pPr>
        <w:pStyle w:val="1"/>
        <w:numPr>
          <w:ilvl w:val="0"/>
          <w:numId w:val="11"/>
        </w:numPr>
        <w:tabs>
          <w:tab w:val="left" w:pos="284"/>
        </w:tabs>
        <w:spacing w:before="240" w:after="240"/>
        <w:ind w:left="0" w:firstLine="0"/>
        <w:jc w:val="center"/>
      </w:pPr>
      <w:bookmarkStart w:id="3" w:name="_Toc225833324"/>
      <w:bookmarkStart w:id="4" w:name="_Toc308533810"/>
      <w:bookmarkStart w:id="5" w:name="_Toc55819058"/>
      <w:bookmarkStart w:id="6" w:name="_Toc61670222"/>
      <w:bookmarkStart w:id="7" w:name="_Toc121825131"/>
      <w:bookmarkStart w:id="8" w:name="_Toc136926195"/>
      <w:bookmarkEnd w:id="2"/>
      <w:r w:rsidRPr="00542AA9">
        <w:lastRenderedPageBreak/>
        <w:t>Основные тенденции социально-экономического развития</w:t>
      </w:r>
      <w:bookmarkStart w:id="9" w:name="_Toc466389386"/>
      <w:bookmarkStart w:id="10" w:name="_Toc466401403"/>
      <w:bookmarkStart w:id="11" w:name="_Toc466401629"/>
      <w:bookmarkStart w:id="12" w:name="_Toc466449649"/>
      <w:bookmarkStart w:id="13" w:name="_Toc466451140"/>
      <w:r w:rsidR="00EE2443" w:rsidRPr="00542AA9">
        <w:t xml:space="preserve"> </w:t>
      </w:r>
      <w:r w:rsidR="00D20B74" w:rsidRPr="00542AA9">
        <w:t>муниципального образования город Норильск</w:t>
      </w:r>
      <w:bookmarkEnd w:id="3"/>
      <w:bookmarkEnd w:id="4"/>
      <w:bookmarkEnd w:id="9"/>
      <w:bookmarkEnd w:id="10"/>
      <w:bookmarkEnd w:id="11"/>
      <w:bookmarkEnd w:id="12"/>
      <w:bookmarkEnd w:id="13"/>
      <w:bookmarkEnd w:id="5"/>
    </w:p>
    <w:p w:rsidR="00BC0224" w:rsidRPr="003F2F2C" w:rsidRDefault="00BC0224" w:rsidP="00BC0224">
      <w:pPr>
        <w:tabs>
          <w:tab w:val="num" w:pos="1080"/>
        </w:tabs>
        <w:ind w:firstLine="709"/>
        <w:jc w:val="both"/>
        <w:rPr>
          <w:rFonts w:cs="Arial"/>
          <w:sz w:val="26"/>
          <w:szCs w:val="26"/>
        </w:rPr>
      </w:pPr>
      <w:r w:rsidRPr="003F2F2C">
        <w:rPr>
          <w:rFonts w:cs="Arial"/>
          <w:sz w:val="26"/>
          <w:szCs w:val="26"/>
        </w:rPr>
        <w:t>В отчетном периоде развитие экономики города происходило в изменившихся внешних и внутренних условиях:</w:t>
      </w:r>
    </w:p>
    <w:p w:rsidR="00BC0224" w:rsidRPr="003F2F2C" w:rsidRDefault="005A4258" w:rsidP="00BC0224">
      <w:pPr>
        <w:tabs>
          <w:tab w:val="num" w:pos="1080"/>
        </w:tabs>
        <w:ind w:firstLine="709"/>
        <w:jc w:val="both"/>
        <w:rPr>
          <w:rFonts w:cs="Arial"/>
          <w:sz w:val="26"/>
          <w:szCs w:val="26"/>
        </w:rPr>
      </w:pPr>
      <w:r>
        <w:rPr>
          <w:rFonts w:cs="Arial"/>
          <w:sz w:val="26"/>
          <w:szCs w:val="26"/>
        </w:rPr>
        <w:t xml:space="preserve">– </w:t>
      </w:r>
      <w:r w:rsidR="00BC0224" w:rsidRPr="003F2F2C">
        <w:rPr>
          <w:rFonts w:cs="Arial"/>
          <w:sz w:val="26"/>
          <w:szCs w:val="26"/>
        </w:rPr>
        <w:t>к внешним ограничениям, помимо санкционного режима в отношении России со стороны Евросоюза и США, добавились ограничения рынка сбыта, вызванные распространением новой коронавирусной инфекции. Введенные многими странами ограничительные меры привели к существенному снижению деловой активности в крупнейших экономиках мира. В этих условиях нарушены экономические связи со странами-партнерами, что привело к уменьшению внешнеторгового оборота;</w:t>
      </w:r>
    </w:p>
    <w:p w:rsidR="00BC0224" w:rsidRPr="003F2F2C" w:rsidRDefault="005A4258" w:rsidP="00BC0224">
      <w:pPr>
        <w:tabs>
          <w:tab w:val="num" w:pos="1080"/>
        </w:tabs>
        <w:ind w:firstLine="709"/>
        <w:jc w:val="both"/>
        <w:rPr>
          <w:rFonts w:cs="Arial"/>
          <w:sz w:val="26"/>
          <w:szCs w:val="26"/>
        </w:rPr>
      </w:pPr>
      <w:r>
        <w:rPr>
          <w:rFonts w:cs="Arial"/>
          <w:sz w:val="26"/>
          <w:szCs w:val="26"/>
        </w:rPr>
        <w:t xml:space="preserve">– </w:t>
      </w:r>
      <w:r w:rsidR="00BC0224" w:rsidRPr="003F2F2C">
        <w:rPr>
          <w:rFonts w:cs="Arial"/>
          <w:sz w:val="26"/>
          <w:szCs w:val="26"/>
        </w:rPr>
        <w:t>основными внутренними ограничениями стали санитарно-эпидемиологические мероприятия, оказавшие существенное влияние</w:t>
      </w:r>
      <w:r>
        <w:rPr>
          <w:rFonts w:cs="Arial"/>
          <w:sz w:val="26"/>
          <w:szCs w:val="26"/>
        </w:rPr>
        <w:t xml:space="preserve"> </w:t>
      </w:r>
      <w:r w:rsidR="00BC0224" w:rsidRPr="003F2F2C">
        <w:rPr>
          <w:rFonts w:cs="Arial"/>
          <w:sz w:val="26"/>
          <w:szCs w:val="26"/>
        </w:rPr>
        <w:t>на снижение экономической активности. Наибольший спад наблюдался</w:t>
      </w:r>
      <w:r>
        <w:rPr>
          <w:rFonts w:cs="Arial"/>
          <w:sz w:val="26"/>
          <w:szCs w:val="26"/>
        </w:rPr>
        <w:t xml:space="preserve"> </w:t>
      </w:r>
      <w:r w:rsidR="00BC0224" w:rsidRPr="003F2F2C">
        <w:rPr>
          <w:rFonts w:cs="Arial"/>
          <w:sz w:val="26"/>
          <w:szCs w:val="26"/>
        </w:rPr>
        <w:t>в секторах экономики, ориентированных на потребительский спрос.</w:t>
      </w:r>
    </w:p>
    <w:p w:rsidR="00BC0224" w:rsidRPr="003F2F2C" w:rsidRDefault="00BC0224" w:rsidP="00BC0224">
      <w:pPr>
        <w:tabs>
          <w:tab w:val="num" w:pos="1080"/>
        </w:tabs>
        <w:ind w:firstLine="709"/>
        <w:jc w:val="both"/>
        <w:rPr>
          <w:sz w:val="26"/>
          <w:szCs w:val="26"/>
        </w:rPr>
      </w:pPr>
      <w:r w:rsidRPr="003F2F2C">
        <w:rPr>
          <w:sz w:val="26"/>
          <w:szCs w:val="26"/>
        </w:rPr>
        <w:t>В условиях замедления деловой активности внешнеэкономическая конъюнктура характеризовалась снижением мировой цены на нефть, ослаблением национальной валюты, волатильностью цен на цветные металлы.</w:t>
      </w:r>
    </w:p>
    <w:p w:rsidR="003F2F2C" w:rsidRDefault="003F2F2C" w:rsidP="00542AA9">
      <w:pPr>
        <w:tabs>
          <w:tab w:val="left" w:pos="426"/>
        </w:tabs>
        <w:ind w:firstLine="709"/>
        <w:jc w:val="both"/>
        <w:rPr>
          <w:sz w:val="26"/>
        </w:rPr>
      </w:pPr>
      <w:r>
        <w:rPr>
          <w:sz w:val="26"/>
        </w:rPr>
        <w:t>Несмотря на сложившиеся ограничения как в мире, так и в России, в городе наблюдается относительно стабильная экономическая ситуация.</w:t>
      </w:r>
    </w:p>
    <w:p w:rsidR="00542AA9" w:rsidRDefault="00542AA9" w:rsidP="00542AA9">
      <w:pPr>
        <w:tabs>
          <w:tab w:val="left" w:pos="426"/>
        </w:tabs>
        <w:ind w:firstLine="709"/>
        <w:jc w:val="both"/>
        <w:rPr>
          <w:sz w:val="26"/>
        </w:rPr>
      </w:pPr>
      <w:r>
        <w:rPr>
          <w:sz w:val="26"/>
        </w:rPr>
        <w:t>Основные показатели, характеризующие с</w:t>
      </w:r>
      <w:r w:rsidRPr="00D43975">
        <w:rPr>
          <w:sz w:val="26"/>
        </w:rPr>
        <w:t>оциально-экономическ</w:t>
      </w:r>
      <w:r>
        <w:rPr>
          <w:sz w:val="26"/>
        </w:rPr>
        <w:t>ую</w:t>
      </w:r>
      <w:r w:rsidRPr="00D43975">
        <w:rPr>
          <w:sz w:val="26"/>
        </w:rPr>
        <w:t xml:space="preserve"> ситуаци</w:t>
      </w:r>
      <w:r>
        <w:rPr>
          <w:sz w:val="26"/>
        </w:rPr>
        <w:t>ю</w:t>
      </w:r>
      <w:r w:rsidRPr="00D43975">
        <w:rPr>
          <w:sz w:val="26"/>
        </w:rPr>
        <w:t xml:space="preserve"> на территории </w:t>
      </w:r>
      <w:r>
        <w:rPr>
          <w:sz w:val="26"/>
        </w:rPr>
        <w:t>в</w:t>
      </w:r>
      <w:r w:rsidRPr="00D43975">
        <w:rPr>
          <w:sz w:val="26"/>
        </w:rPr>
        <w:t xml:space="preserve"> текуще</w:t>
      </w:r>
      <w:r>
        <w:rPr>
          <w:sz w:val="26"/>
        </w:rPr>
        <w:t>м году приведены в таблице:</w:t>
      </w:r>
    </w:p>
    <w:p w:rsidR="00542AA9" w:rsidRDefault="00542AA9" w:rsidP="00542AA9">
      <w:pPr>
        <w:tabs>
          <w:tab w:val="left" w:pos="426"/>
        </w:tabs>
        <w:ind w:firstLine="709"/>
        <w:jc w:val="both"/>
        <w:rPr>
          <w:sz w:val="26"/>
        </w:rPr>
      </w:pPr>
    </w:p>
    <w:p w:rsidR="00542AA9" w:rsidRPr="00E12F63" w:rsidRDefault="00542AA9" w:rsidP="00542AA9">
      <w:pPr>
        <w:jc w:val="right"/>
        <w:rPr>
          <w:sz w:val="26"/>
          <w:szCs w:val="26"/>
        </w:rPr>
      </w:pPr>
      <w:r w:rsidRPr="00E12F63">
        <w:rPr>
          <w:sz w:val="26"/>
          <w:szCs w:val="26"/>
        </w:rPr>
        <w:t>Таблица 1</w:t>
      </w:r>
    </w:p>
    <w:p w:rsidR="00542AA9" w:rsidRDefault="00542AA9" w:rsidP="00542AA9">
      <w:pPr>
        <w:spacing w:before="120" w:after="120"/>
        <w:jc w:val="center"/>
        <w:rPr>
          <w:b/>
          <w:sz w:val="26"/>
          <w:szCs w:val="26"/>
        </w:rPr>
      </w:pPr>
      <w:r w:rsidRPr="009C4320">
        <w:rPr>
          <w:b/>
          <w:sz w:val="26"/>
          <w:szCs w:val="26"/>
        </w:rPr>
        <w:t>Динамика показателей социально-экономического развития</w:t>
      </w:r>
    </w:p>
    <w:p w:rsidR="00C87EB5" w:rsidRPr="00C87EB5" w:rsidRDefault="00C87EB5" w:rsidP="00C87EB5">
      <w:pPr>
        <w:jc w:val="right"/>
        <w:rPr>
          <w:sz w:val="22"/>
        </w:rPr>
      </w:pPr>
      <w:r w:rsidRPr="00C87EB5">
        <w:rPr>
          <w:sz w:val="22"/>
        </w:rPr>
        <w:t>млрд руб.</w:t>
      </w:r>
    </w:p>
    <w:tbl>
      <w:tblPr>
        <w:tblW w:w="5000" w:type="pct"/>
        <w:tblLook w:val="04A0" w:firstRow="1" w:lastRow="0" w:firstColumn="1" w:lastColumn="0" w:noHBand="0" w:noVBand="1"/>
      </w:tblPr>
      <w:tblGrid>
        <w:gridCol w:w="3114"/>
        <w:gridCol w:w="935"/>
        <w:gridCol w:w="1093"/>
        <w:gridCol w:w="935"/>
        <w:gridCol w:w="1097"/>
        <w:gridCol w:w="1086"/>
        <w:gridCol w:w="1086"/>
      </w:tblGrid>
      <w:tr w:rsidR="00542AA9" w:rsidRPr="009C4320" w:rsidTr="0021650B">
        <w:trPr>
          <w:trHeight w:val="214"/>
        </w:trPr>
        <w:tc>
          <w:tcPr>
            <w:tcW w:w="16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Показатель</w:t>
            </w:r>
          </w:p>
        </w:tc>
        <w:tc>
          <w:tcPr>
            <w:tcW w:w="1085" w:type="pct"/>
            <w:gridSpan w:val="2"/>
            <w:tcBorders>
              <w:top w:val="single" w:sz="4" w:space="0" w:color="auto"/>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9 месяцев</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Факт</w:t>
            </w:r>
          </w:p>
        </w:tc>
        <w:tc>
          <w:tcPr>
            <w:tcW w:w="587" w:type="pct"/>
            <w:tcBorders>
              <w:top w:val="single" w:sz="4" w:space="0" w:color="auto"/>
              <w:left w:val="nil"/>
              <w:bottom w:val="nil"/>
              <w:right w:val="nil"/>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Оценка</w:t>
            </w:r>
          </w:p>
        </w:tc>
        <w:tc>
          <w:tcPr>
            <w:tcW w:w="1162" w:type="pct"/>
            <w:gridSpan w:val="2"/>
            <w:tcBorders>
              <w:top w:val="single" w:sz="4" w:space="0" w:color="auto"/>
              <w:left w:val="single" w:sz="4" w:space="0" w:color="auto"/>
              <w:bottom w:val="nil"/>
              <w:right w:val="single" w:sz="4" w:space="0" w:color="000000"/>
            </w:tcBorders>
            <w:shd w:val="clear" w:color="auto" w:fill="auto"/>
            <w:vAlign w:val="center"/>
            <w:hideMark/>
          </w:tcPr>
          <w:p w:rsidR="00542AA9" w:rsidRPr="009C4320" w:rsidRDefault="00542AA9" w:rsidP="0021650B">
            <w:pPr>
              <w:jc w:val="center"/>
              <w:rPr>
                <w:b/>
                <w:bCs/>
                <w:i/>
                <w:iCs/>
                <w:color w:val="000000"/>
                <w:sz w:val="18"/>
                <w:szCs w:val="18"/>
              </w:rPr>
            </w:pPr>
            <w:r w:rsidRPr="009C4320">
              <w:rPr>
                <w:b/>
                <w:bCs/>
                <w:i/>
                <w:iCs/>
                <w:color w:val="000000"/>
                <w:sz w:val="18"/>
                <w:szCs w:val="18"/>
              </w:rPr>
              <w:t>Темп роста, %</w:t>
            </w:r>
          </w:p>
        </w:tc>
      </w:tr>
      <w:tr w:rsidR="00542AA9" w:rsidRPr="009C4320" w:rsidTr="0021650B">
        <w:trPr>
          <w:trHeight w:val="273"/>
        </w:trPr>
        <w:tc>
          <w:tcPr>
            <w:tcW w:w="1666" w:type="pct"/>
            <w:vMerge/>
            <w:tcBorders>
              <w:top w:val="single" w:sz="4" w:space="0" w:color="auto"/>
              <w:left w:val="single" w:sz="4" w:space="0" w:color="auto"/>
              <w:bottom w:val="single" w:sz="4" w:space="0" w:color="000000"/>
              <w:right w:val="single" w:sz="4" w:space="0" w:color="auto"/>
            </w:tcBorders>
            <w:vAlign w:val="center"/>
            <w:hideMark/>
          </w:tcPr>
          <w:p w:rsidR="00542AA9" w:rsidRPr="009C4320" w:rsidRDefault="00542AA9" w:rsidP="0021650B">
            <w:pPr>
              <w:rPr>
                <w:b/>
                <w:bCs/>
                <w:color w:val="000000"/>
                <w:sz w:val="18"/>
                <w:szCs w:val="18"/>
              </w:rPr>
            </w:pPr>
          </w:p>
        </w:tc>
        <w:tc>
          <w:tcPr>
            <w:tcW w:w="500" w:type="pct"/>
            <w:tcBorders>
              <w:top w:val="nil"/>
              <w:left w:val="nil"/>
              <w:bottom w:val="nil"/>
              <w:right w:val="single" w:sz="4" w:space="0" w:color="auto"/>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2019 г.</w:t>
            </w:r>
          </w:p>
        </w:tc>
        <w:tc>
          <w:tcPr>
            <w:tcW w:w="585" w:type="pct"/>
            <w:tcBorders>
              <w:top w:val="nil"/>
              <w:left w:val="nil"/>
              <w:bottom w:val="nil"/>
              <w:right w:val="single" w:sz="4" w:space="0" w:color="auto"/>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2020 г.</w:t>
            </w:r>
          </w:p>
        </w:tc>
        <w:tc>
          <w:tcPr>
            <w:tcW w:w="500" w:type="pct"/>
            <w:tcBorders>
              <w:top w:val="nil"/>
              <w:left w:val="nil"/>
              <w:bottom w:val="nil"/>
              <w:right w:val="single" w:sz="4" w:space="0" w:color="auto"/>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2019 г.</w:t>
            </w:r>
          </w:p>
        </w:tc>
        <w:tc>
          <w:tcPr>
            <w:tcW w:w="587" w:type="pct"/>
            <w:tcBorders>
              <w:top w:val="single" w:sz="4" w:space="0" w:color="auto"/>
              <w:left w:val="nil"/>
              <w:bottom w:val="nil"/>
              <w:right w:val="single" w:sz="4" w:space="0" w:color="auto"/>
            </w:tcBorders>
            <w:shd w:val="clear" w:color="auto" w:fill="auto"/>
            <w:vAlign w:val="center"/>
            <w:hideMark/>
          </w:tcPr>
          <w:p w:rsidR="00542AA9" w:rsidRPr="009C4320" w:rsidRDefault="00542AA9" w:rsidP="0021650B">
            <w:pPr>
              <w:jc w:val="center"/>
              <w:rPr>
                <w:b/>
                <w:bCs/>
                <w:color w:val="000000"/>
                <w:sz w:val="18"/>
                <w:szCs w:val="18"/>
              </w:rPr>
            </w:pPr>
            <w:r w:rsidRPr="009C4320">
              <w:rPr>
                <w:b/>
                <w:bCs/>
                <w:color w:val="000000"/>
                <w:sz w:val="18"/>
                <w:szCs w:val="18"/>
              </w:rPr>
              <w:t>2020 г.</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b/>
                <w:bCs/>
                <w:i/>
                <w:iCs/>
                <w:color w:val="000000"/>
                <w:sz w:val="18"/>
                <w:szCs w:val="18"/>
              </w:rPr>
            </w:pPr>
            <w:r w:rsidRPr="009C4320">
              <w:rPr>
                <w:b/>
                <w:bCs/>
                <w:i/>
                <w:iCs/>
                <w:color w:val="000000"/>
                <w:sz w:val="18"/>
                <w:szCs w:val="18"/>
              </w:rPr>
              <w:t>9 мес. 2020/2019</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b/>
                <w:bCs/>
                <w:i/>
                <w:iCs/>
                <w:color w:val="000000"/>
                <w:sz w:val="18"/>
                <w:szCs w:val="18"/>
              </w:rPr>
            </w:pPr>
            <w:r w:rsidRPr="009C4320">
              <w:rPr>
                <w:b/>
                <w:bCs/>
                <w:i/>
                <w:iCs/>
                <w:color w:val="000000"/>
                <w:sz w:val="18"/>
                <w:szCs w:val="18"/>
              </w:rPr>
              <w:t>2020/2019</w:t>
            </w:r>
          </w:p>
        </w:tc>
      </w:tr>
      <w:tr w:rsidR="00542AA9" w:rsidRPr="009C4320" w:rsidTr="0021650B">
        <w:trPr>
          <w:trHeight w:val="792"/>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42AA9" w:rsidRPr="009C4320" w:rsidRDefault="00542AA9" w:rsidP="00C87EB5">
            <w:pPr>
              <w:rPr>
                <w:color w:val="000000"/>
                <w:sz w:val="18"/>
                <w:szCs w:val="18"/>
              </w:rPr>
            </w:pPr>
            <w:r w:rsidRPr="009C4320">
              <w:rPr>
                <w:color w:val="000000"/>
                <w:sz w:val="18"/>
                <w:szCs w:val="18"/>
              </w:rPr>
              <w:t>Объем отгруженных товаров (выполненных раб</w:t>
            </w:r>
            <w:r w:rsidR="00C87EB5">
              <w:rPr>
                <w:color w:val="000000"/>
                <w:sz w:val="18"/>
                <w:szCs w:val="18"/>
              </w:rPr>
              <w:t>от и услуг собственными силами)</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635,9</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684,5</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903,6</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934,4</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107,6</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103,4</w:t>
            </w:r>
          </w:p>
        </w:tc>
      </w:tr>
      <w:tr w:rsidR="00542AA9" w:rsidRPr="009C4320" w:rsidTr="00C87EB5">
        <w:trPr>
          <w:trHeight w:val="665"/>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42AA9" w:rsidRPr="009C4320" w:rsidRDefault="00542AA9" w:rsidP="0021650B">
            <w:pPr>
              <w:rPr>
                <w:color w:val="000000"/>
                <w:sz w:val="18"/>
                <w:szCs w:val="18"/>
              </w:rPr>
            </w:pPr>
            <w:r w:rsidRPr="009C4320">
              <w:rPr>
                <w:color w:val="000000"/>
                <w:sz w:val="18"/>
                <w:szCs w:val="18"/>
              </w:rPr>
              <w:t>Объем отгруженной товаров (выполненных работ и услуг собственными силами) пром</w:t>
            </w:r>
            <w:r w:rsidR="00C87EB5">
              <w:rPr>
                <w:color w:val="000000"/>
                <w:sz w:val="18"/>
                <w:szCs w:val="18"/>
              </w:rPr>
              <w:t>ышленного производства</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591,9</w:t>
            </w:r>
          </w:p>
        </w:tc>
        <w:tc>
          <w:tcPr>
            <w:tcW w:w="585"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633,5</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835,2</w:t>
            </w:r>
          </w:p>
        </w:tc>
        <w:tc>
          <w:tcPr>
            <w:tcW w:w="587"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868,4</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107,0</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104,0</w:t>
            </w:r>
          </w:p>
        </w:tc>
      </w:tr>
      <w:tr w:rsidR="00542AA9" w:rsidRPr="009C4320" w:rsidTr="00C87EB5">
        <w:trPr>
          <w:trHeight w:val="265"/>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42AA9" w:rsidRPr="009C4320" w:rsidRDefault="00542AA9" w:rsidP="00C87EB5">
            <w:pPr>
              <w:rPr>
                <w:color w:val="000000"/>
                <w:sz w:val="18"/>
                <w:szCs w:val="18"/>
              </w:rPr>
            </w:pPr>
            <w:r w:rsidRPr="009C4320">
              <w:rPr>
                <w:color w:val="000000"/>
                <w:sz w:val="18"/>
                <w:szCs w:val="18"/>
              </w:rPr>
              <w:t>Объем реализации товаров и услуг для</w:t>
            </w:r>
            <w:r w:rsidR="00C87EB5">
              <w:rPr>
                <w:color w:val="000000"/>
                <w:sz w:val="18"/>
                <w:szCs w:val="18"/>
              </w:rPr>
              <w:t xml:space="preserve"> конечного потребителя,</w:t>
            </w:r>
            <w:r w:rsidRPr="009C4320">
              <w:rPr>
                <w:color w:val="000000"/>
                <w:sz w:val="18"/>
                <w:szCs w:val="18"/>
              </w:rPr>
              <w:t xml:space="preserve"> в том числе:</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54,2</w:t>
            </w:r>
          </w:p>
        </w:tc>
        <w:tc>
          <w:tcPr>
            <w:tcW w:w="585"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51,1</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72,1</w:t>
            </w:r>
          </w:p>
        </w:tc>
        <w:tc>
          <w:tcPr>
            <w:tcW w:w="587"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68,1</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94,3</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94,5</w:t>
            </w:r>
          </w:p>
        </w:tc>
      </w:tr>
      <w:tr w:rsidR="00542AA9" w:rsidRPr="009C4320" w:rsidTr="00C87EB5">
        <w:trPr>
          <w:trHeight w:val="64"/>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42AA9" w:rsidRPr="009C4320" w:rsidRDefault="00542AA9" w:rsidP="0021650B">
            <w:pPr>
              <w:rPr>
                <w:i/>
                <w:iCs/>
                <w:color w:val="000000"/>
                <w:sz w:val="18"/>
                <w:szCs w:val="18"/>
              </w:rPr>
            </w:pPr>
            <w:r w:rsidRPr="009C4320">
              <w:rPr>
                <w:i/>
                <w:iCs/>
                <w:color w:val="000000"/>
                <w:sz w:val="18"/>
                <w:szCs w:val="18"/>
              </w:rPr>
              <w:t xml:space="preserve">оборот розничной торговли </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33,9</w:t>
            </w:r>
          </w:p>
        </w:tc>
        <w:tc>
          <w:tcPr>
            <w:tcW w:w="585"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32,4</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45,5</w:t>
            </w:r>
          </w:p>
        </w:tc>
        <w:tc>
          <w:tcPr>
            <w:tcW w:w="587"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43,2</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95,6</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94,9</w:t>
            </w:r>
          </w:p>
        </w:tc>
      </w:tr>
      <w:tr w:rsidR="00542AA9" w:rsidRPr="009C4320" w:rsidTr="00C87EB5">
        <w:trPr>
          <w:trHeight w:val="122"/>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42AA9" w:rsidRPr="009C4320" w:rsidRDefault="00542AA9" w:rsidP="0021650B">
            <w:pPr>
              <w:rPr>
                <w:i/>
                <w:iCs/>
                <w:color w:val="000000"/>
                <w:sz w:val="18"/>
                <w:szCs w:val="18"/>
              </w:rPr>
            </w:pPr>
            <w:r w:rsidRPr="009C4320">
              <w:rPr>
                <w:i/>
                <w:iCs/>
                <w:color w:val="000000"/>
                <w:sz w:val="18"/>
                <w:szCs w:val="18"/>
              </w:rPr>
              <w:t xml:space="preserve">оборот общественного питания </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4,4</w:t>
            </w:r>
          </w:p>
        </w:tc>
        <w:tc>
          <w:tcPr>
            <w:tcW w:w="585"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3,3</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5,5</w:t>
            </w:r>
          </w:p>
        </w:tc>
        <w:tc>
          <w:tcPr>
            <w:tcW w:w="587"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4,4</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75,0</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80,0</w:t>
            </w:r>
          </w:p>
        </w:tc>
      </w:tr>
      <w:tr w:rsidR="00542AA9" w:rsidRPr="009C4320" w:rsidTr="0021650B">
        <w:trPr>
          <w:trHeight w:val="287"/>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42AA9" w:rsidRPr="009C4320" w:rsidRDefault="00542AA9" w:rsidP="0021650B">
            <w:pPr>
              <w:rPr>
                <w:i/>
                <w:iCs/>
                <w:color w:val="000000"/>
                <w:sz w:val="18"/>
                <w:szCs w:val="18"/>
              </w:rPr>
            </w:pPr>
            <w:r w:rsidRPr="009C4320">
              <w:rPr>
                <w:i/>
                <w:iCs/>
                <w:color w:val="000000"/>
                <w:sz w:val="18"/>
                <w:szCs w:val="18"/>
              </w:rPr>
              <w:t xml:space="preserve">объем платных услуг населению </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15,9</w:t>
            </w:r>
          </w:p>
        </w:tc>
        <w:tc>
          <w:tcPr>
            <w:tcW w:w="585"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15,4</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21,1</w:t>
            </w:r>
          </w:p>
        </w:tc>
        <w:tc>
          <w:tcPr>
            <w:tcW w:w="587"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color w:val="000000"/>
                <w:sz w:val="18"/>
                <w:szCs w:val="18"/>
              </w:rPr>
            </w:pPr>
            <w:r w:rsidRPr="009C4320">
              <w:rPr>
                <w:i/>
                <w:iCs/>
                <w:color w:val="000000"/>
                <w:sz w:val="18"/>
                <w:szCs w:val="18"/>
              </w:rPr>
              <w:t>20,5</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96,9</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97,2</w:t>
            </w:r>
          </w:p>
        </w:tc>
      </w:tr>
      <w:tr w:rsidR="00542AA9" w:rsidRPr="009C4320" w:rsidTr="0021650B">
        <w:trPr>
          <w:trHeight w:val="480"/>
        </w:trPr>
        <w:tc>
          <w:tcPr>
            <w:tcW w:w="1666" w:type="pct"/>
            <w:tcBorders>
              <w:top w:val="nil"/>
              <w:left w:val="single" w:sz="4" w:space="0" w:color="auto"/>
              <w:bottom w:val="single" w:sz="4" w:space="0" w:color="auto"/>
              <w:right w:val="single" w:sz="4" w:space="0" w:color="auto"/>
            </w:tcBorders>
            <w:shd w:val="clear" w:color="auto" w:fill="auto"/>
            <w:vAlign w:val="center"/>
          </w:tcPr>
          <w:p w:rsidR="00542AA9" w:rsidRPr="009C4320" w:rsidRDefault="00542AA9" w:rsidP="0021650B">
            <w:pPr>
              <w:rPr>
                <w:color w:val="000000"/>
                <w:sz w:val="18"/>
                <w:szCs w:val="18"/>
              </w:rPr>
            </w:pPr>
            <w:r w:rsidRPr="009C4320">
              <w:rPr>
                <w:color w:val="000000"/>
                <w:sz w:val="18"/>
                <w:szCs w:val="18"/>
              </w:rPr>
              <w:t xml:space="preserve">Индекс потребительских цен по Красноярскому краю </w:t>
            </w:r>
          </w:p>
        </w:tc>
        <w:tc>
          <w:tcPr>
            <w:tcW w:w="500" w:type="pct"/>
            <w:tcBorders>
              <w:top w:val="nil"/>
              <w:left w:val="nil"/>
              <w:bottom w:val="single" w:sz="4" w:space="0" w:color="auto"/>
              <w:right w:val="single" w:sz="4" w:space="0" w:color="auto"/>
            </w:tcBorders>
            <w:shd w:val="clear" w:color="auto" w:fill="auto"/>
            <w:vAlign w:val="center"/>
          </w:tcPr>
          <w:p w:rsidR="00542AA9" w:rsidRPr="009C4320" w:rsidRDefault="00542AA9" w:rsidP="0021650B">
            <w:pPr>
              <w:jc w:val="center"/>
              <w:rPr>
                <w:color w:val="000000"/>
                <w:sz w:val="18"/>
                <w:szCs w:val="18"/>
              </w:rPr>
            </w:pPr>
            <w:r w:rsidRPr="009C4320">
              <w:rPr>
                <w:color w:val="000000"/>
                <w:sz w:val="18"/>
                <w:szCs w:val="18"/>
              </w:rPr>
              <w:t>105,3%</w:t>
            </w:r>
          </w:p>
        </w:tc>
        <w:tc>
          <w:tcPr>
            <w:tcW w:w="585" w:type="pct"/>
            <w:tcBorders>
              <w:top w:val="nil"/>
              <w:left w:val="nil"/>
              <w:bottom w:val="single" w:sz="4" w:space="0" w:color="auto"/>
              <w:right w:val="single" w:sz="4" w:space="0" w:color="auto"/>
            </w:tcBorders>
            <w:shd w:val="clear" w:color="auto" w:fill="auto"/>
            <w:vAlign w:val="center"/>
          </w:tcPr>
          <w:p w:rsidR="00542AA9" w:rsidRPr="009C4320" w:rsidRDefault="00542AA9" w:rsidP="0021650B">
            <w:pPr>
              <w:jc w:val="center"/>
              <w:rPr>
                <w:color w:val="000000"/>
                <w:sz w:val="18"/>
                <w:szCs w:val="18"/>
              </w:rPr>
            </w:pPr>
            <w:r w:rsidRPr="009C4320">
              <w:rPr>
                <w:color w:val="000000"/>
                <w:sz w:val="18"/>
                <w:szCs w:val="18"/>
              </w:rPr>
              <w:t>103,0%</w:t>
            </w:r>
          </w:p>
        </w:tc>
        <w:tc>
          <w:tcPr>
            <w:tcW w:w="500" w:type="pct"/>
            <w:tcBorders>
              <w:top w:val="nil"/>
              <w:left w:val="nil"/>
              <w:bottom w:val="single" w:sz="4" w:space="0" w:color="auto"/>
              <w:right w:val="single" w:sz="4" w:space="0" w:color="auto"/>
            </w:tcBorders>
            <w:shd w:val="clear" w:color="auto" w:fill="auto"/>
            <w:vAlign w:val="center"/>
          </w:tcPr>
          <w:p w:rsidR="00542AA9" w:rsidRPr="009C4320" w:rsidRDefault="00542AA9" w:rsidP="0021650B">
            <w:pPr>
              <w:jc w:val="center"/>
              <w:rPr>
                <w:color w:val="000000"/>
                <w:sz w:val="18"/>
                <w:szCs w:val="18"/>
              </w:rPr>
            </w:pPr>
            <w:r w:rsidRPr="009C4320">
              <w:rPr>
                <w:color w:val="000000"/>
                <w:sz w:val="18"/>
                <w:szCs w:val="18"/>
              </w:rPr>
              <w:t>105,0%</w:t>
            </w:r>
          </w:p>
        </w:tc>
        <w:tc>
          <w:tcPr>
            <w:tcW w:w="587" w:type="pct"/>
            <w:tcBorders>
              <w:top w:val="nil"/>
              <w:left w:val="nil"/>
              <w:bottom w:val="single" w:sz="4" w:space="0" w:color="auto"/>
              <w:right w:val="single" w:sz="4" w:space="0" w:color="auto"/>
            </w:tcBorders>
            <w:shd w:val="clear" w:color="auto" w:fill="auto"/>
            <w:vAlign w:val="center"/>
          </w:tcPr>
          <w:p w:rsidR="00542AA9" w:rsidRPr="009C4320" w:rsidRDefault="00542AA9" w:rsidP="0021650B">
            <w:pPr>
              <w:jc w:val="center"/>
              <w:rPr>
                <w:color w:val="000000"/>
                <w:sz w:val="18"/>
                <w:szCs w:val="18"/>
              </w:rPr>
            </w:pPr>
            <w:r w:rsidRPr="009C4320">
              <w:rPr>
                <w:color w:val="000000"/>
                <w:sz w:val="18"/>
                <w:szCs w:val="18"/>
              </w:rPr>
              <w:t>103,4%</w:t>
            </w:r>
          </w:p>
        </w:tc>
        <w:tc>
          <w:tcPr>
            <w:tcW w:w="581" w:type="pct"/>
            <w:tcBorders>
              <w:top w:val="nil"/>
              <w:left w:val="nil"/>
              <w:bottom w:val="single" w:sz="4" w:space="0" w:color="auto"/>
              <w:right w:val="single" w:sz="4" w:space="0" w:color="auto"/>
            </w:tcBorders>
            <w:shd w:val="clear" w:color="auto" w:fill="auto"/>
            <w:vAlign w:val="center"/>
          </w:tcPr>
          <w:p w:rsidR="00542AA9" w:rsidRPr="009C4320" w:rsidRDefault="00542AA9" w:rsidP="0021650B">
            <w:pPr>
              <w:jc w:val="center"/>
              <w:rPr>
                <w:i/>
                <w:iCs/>
                <w:sz w:val="18"/>
                <w:szCs w:val="18"/>
              </w:rPr>
            </w:pPr>
            <w:r w:rsidRPr="009C4320">
              <w:rPr>
                <w:i/>
                <w:iCs/>
                <w:sz w:val="18"/>
                <w:szCs w:val="18"/>
              </w:rPr>
              <w:t xml:space="preserve"> –2,3 п.п.</w:t>
            </w:r>
          </w:p>
        </w:tc>
        <w:tc>
          <w:tcPr>
            <w:tcW w:w="581" w:type="pct"/>
            <w:tcBorders>
              <w:top w:val="nil"/>
              <w:left w:val="nil"/>
              <w:bottom w:val="single" w:sz="4" w:space="0" w:color="auto"/>
              <w:right w:val="single" w:sz="4" w:space="0" w:color="auto"/>
            </w:tcBorders>
            <w:shd w:val="clear" w:color="auto" w:fill="auto"/>
            <w:vAlign w:val="center"/>
          </w:tcPr>
          <w:p w:rsidR="00542AA9" w:rsidRPr="009C4320" w:rsidRDefault="00542AA9" w:rsidP="0021650B">
            <w:pPr>
              <w:jc w:val="center"/>
              <w:rPr>
                <w:color w:val="000000"/>
                <w:sz w:val="18"/>
                <w:szCs w:val="18"/>
              </w:rPr>
            </w:pPr>
            <w:r w:rsidRPr="009C4320">
              <w:rPr>
                <w:color w:val="000000"/>
                <w:sz w:val="18"/>
                <w:szCs w:val="18"/>
              </w:rPr>
              <w:t>– 1,6 п.п</w:t>
            </w:r>
          </w:p>
        </w:tc>
      </w:tr>
      <w:tr w:rsidR="00542AA9" w:rsidTr="0021650B">
        <w:trPr>
          <w:trHeight w:val="480"/>
        </w:trPr>
        <w:tc>
          <w:tcPr>
            <w:tcW w:w="1666" w:type="pct"/>
            <w:tcBorders>
              <w:top w:val="nil"/>
              <w:left w:val="single" w:sz="4" w:space="0" w:color="auto"/>
              <w:bottom w:val="single" w:sz="4" w:space="0" w:color="auto"/>
              <w:right w:val="single" w:sz="4" w:space="0" w:color="auto"/>
            </w:tcBorders>
            <w:shd w:val="clear" w:color="auto" w:fill="auto"/>
            <w:vAlign w:val="center"/>
            <w:hideMark/>
          </w:tcPr>
          <w:p w:rsidR="00542AA9" w:rsidRPr="009C4320" w:rsidRDefault="00542AA9" w:rsidP="0021650B">
            <w:pPr>
              <w:rPr>
                <w:color w:val="000000"/>
                <w:sz w:val="18"/>
                <w:szCs w:val="18"/>
              </w:rPr>
            </w:pPr>
            <w:r w:rsidRPr="009C4320">
              <w:rPr>
                <w:color w:val="000000"/>
                <w:sz w:val="18"/>
                <w:szCs w:val="18"/>
              </w:rPr>
              <w:t>Уровень регистрируемой безработицы (на конец периода)</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0,6%</w:t>
            </w:r>
          </w:p>
        </w:tc>
        <w:tc>
          <w:tcPr>
            <w:tcW w:w="585"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2,3%</w:t>
            </w:r>
          </w:p>
        </w:tc>
        <w:tc>
          <w:tcPr>
            <w:tcW w:w="500"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0,7%</w:t>
            </w:r>
          </w:p>
        </w:tc>
        <w:tc>
          <w:tcPr>
            <w:tcW w:w="587"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color w:val="000000"/>
                <w:sz w:val="18"/>
                <w:szCs w:val="18"/>
              </w:rPr>
            </w:pPr>
            <w:r w:rsidRPr="009C4320">
              <w:rPr>
                <w:color w:val="000000"/>
                <w:sz w:val="18"/>
                <w:szCs w:val="18"/>
              </w:rPr>
              <w:t>1,5%</w:t>
            </w:r>
          </w:p>
        </w:tc>
        <w:tc>
          <w:tcPr>
            <w:tcW w:w="581" w:type="pct"/>
            <w:tcBorders>
              <w:top w:val="nil"/>
              <w:left w:val="nil"/>
              <w:bottom w:val="single" w:sz="4" w:space="0" w:color="auto"/>
              <w:right w:val="single" w:sz="4" w:space="0" w:color="auto"/>
            </w:tcBorders>
            <w:shd w:val="clear" w:color="auto" w:fill="auto"/>
            <w:vAlign w:val="center"/>
            <w:hideMark/>
          </w:tcPr>
          <w:p w:rsidR="00542AA9" w:rsidRPr="009C4320" w:rsidRDefault="00542AA9" w:rsidP="0021650B">
            <w:pPr>
              <w:jc w:val="center"/>
              <w:rPr>
                <w:i/>
                <w:iCs/>
                <w:sz w:val="18"/>
                <w:szCs w:val="18"/>
              </w:rPr>
            </w:pPr>
            <w:r w:rsidRPr="009C4320">
              <w:rPr>
                <w:i/>
                <w:iCs/>
                <w:sz w:val="18"/>
                <w:szCs w:val="18"/>
              </w:rPr>
              <w:t xml:space="preserve"> + 1,7 п.п.</w:t>
            </w:r>
          </w:p>
        </w:tc>
        <w:tc>
          <w:tcPr>
            <w:tcW w:w="581" w:type="pct"/>
            <w:tcBorders>
              <w:top w:val="nil"/>
              <w:left w:val="nil"/>
              <w:bottom w:val="single" w:sz="4" w:space="0" w:color="auto"/>
              <w:right w:val="single" w:sz="4" w:space="0" w:color="auto"/>
            </w:tcBorders>
            <w:shd w:val="clear" w:color="auto" w:fill="auto"/>
            <w:vAlign w:val="center"/>
            <w:hideMark/>
          </w:tcPr>
          <w:p w:rsidR="00542AA9" w:rsidRDefault="00542AA9" w:rsidP="0021650B">
            <w:pPr>
              <w:jc w:val="center"/>
              <w:rPr>
                <w:i/>
                <w:iCs/>
                <w:sz w:val="18"/>
                <w:szCs w:val="18"/>
              </w:rPr>
            </w:pPr>
            <w:r w:rsidRPr="009C4320">
              <w:rPr>
                <w:i/>
                <w:iCs/>
                <w:sz w:val="18"/>
                <w:szCs w:val="18"/>
              </w:rPr>
              <w:t xml:space="preserve"> + 0,8 п.п.</w:t>
            </w:r>
          </w:p>
        </w:tc>
      </w:tr>
    </w:tbl>
    <w:p w:rsidR="00542AA9" w:rsidRPr="00D43975" w:rsidRDefault="00542AA9" w:rsidP="00542AA9">
      <w:pPr>
        <w:pStyle w:val="a4"/>
        <w:spacing w:before="240"/>
        <w:ind w:firstLine="709"/>
        <w:rPr>
          <w:szCs w:val="26"/>
          <w:highlight w:val="yellow"/>
        </w:rPr>
      </w:pPr>
      <w:r w:rsidRPr="005B050B">
        <w:rPr>
          <w:bCs/>
          <w:szCs w:val="26"/>
        </w:rPr>
        <w:t xml:space="preserve">По </w:t>
      </w:r>
      <w:r w:rsidRPr="008B5409">
        <w:rPr>
          <w:bCs/>
          <w:szCs w:val="26"/>
        </w:rPr>
        <w:t>итогам 9 месяцев 2020 года</w:t>
      </w:r>
      <w:r w:rsidRPr="008B5409">
        <w:rPr>
          <w:b/>
          <w:bCs/>
          <w:i/>
          <w:szCs w:val="26"/>
        </w:rPr>
        <w:t xml:space="preserve"> </w:t>
      </w:r>
      <w:r w:rsidRPr="008B5409">
        <w:rPr>
          <w:b/>
          <w:i/>
          <w:szCs w:val="26"/>
        </w:rPr>
        <w:t>объем отгруженных товаров собственного производства (выполненных работ и услуг)</w:t>
      </w:r>
      <w:r w:rsidRPr="008B5409">
        <w:rPr>
          <w:szCs w:val="26"/>
        </w:rPr>
        <w:t xml:space="preserve"> составил 684,5 млрд руб., </w:t>
      </w:r>
      <w:r w:rsidRPr="00FD0DCB">
        <w:rPr>
          <w:szCs w:val="26"/>
        </w:rPr>
        <w:t xml:space="preserve">увеличившись к уровню прошлого года на 7,6% (9 мес. 2019 года – 635,9 млрд руб.). К концу </w:t>
      </w:r>
      <w:r w:rsidRPr="00FD0DCB">
        <w:rPr>
          <w:szCs w:val="26"/>
        </w:rPr>
        <w:lastRenderedPageBreak/>
        <w:t>текущего года объем отгруженной продукции оценивается на уровне 934,4 млрд руб. (+3,4% к 2019 году).</w:t>
      </w:r>
    </w:p>
    <w:p w:rsidR="00542AA9" w:rsidRDefault="00542AA9" w:rsidP="00542AA9">
      <w:pPr>
        <w:pStyle w:val="a4"/>
        <w:ind w:firstLine="709"/>
        <w:rPr>
          <w:szCs w:val="26"/>
          <w:shd w:val="clear" w:color="auto" w:fill="F14124" w:themeFill="accent6"/>
        </w:rPr>
      </w:pPr>
      <w:r w:rsidRPr="00642A3C">
        <w:rPr>
          <w:b/>
          <w:i/>
          <w:szCs w:val="26"/>
        </w:rPr>
        <w:t>Промышленное производство</w:t>
      </w:r>
      <w:r w:rsidRPr="00642A3C">
        <w:rPr>
          <w:szCs w:val="26"/>
        </w:rPr>
        <w:t xml:space="preserve"> традиционно является основой развития города</w:t>
      </w:r>
      <w:r>
        <w:rPr>
          <w:szCs w:val="26"/>
        </w:rPr>
        <w:t xml:space="preserve"> и его доля в общем объеме отгруженной продукции составляет порядка 93%</w:t>
      </w:r>
      <w:r w:rsidRPr="00642A3C">
        <w:rPr>
          <w:szCs w:val="26"/>
        </w:rPr>
        <w:t xml:space="preserve">. </w:t>
      </w:r>
      <w:r>
        <w:rPr>
          <w:szCs w:val="26"/>
        </w:rPr>
        <w:t>В отчетном периоде</w:t>
      </w:r>
      <w:r w:rsidRPr="000C00CC">
        <w:rPr>
          <w:szCs w:val="26"/>
        </w:rPr>
        <w:t xml:space="preserve"> </w:t>
      </w:r>
      <w:r w:rsidRPr="00FD0DCB">
        <w:rPr>
          <w:szCs w:val="26"/>
        </w:rPr>
        <w:t>объем отгруженной промышленной продукции вырос на 7,0% или до 633,5 млрд руб.</w:t>
      </w:r>
      <w:r>
        <w:rPr>
          <w:szCs w:val="26"/>
        </w:rPr>
        <w:t xml:space="preserve"> </w:t>
      </w:r>
      <w:r w:rsidRPr="00FD0DCB">
        <w:rPr>
          <w:szCs w:val="26"/>
        </w:rPr>
        <w:t>по сравнению с 9 месяцами 2019 года</w:t>
      </w:r>
      <w:r>
        <w:rPr>
          <w:szCs w:val="26"/>
        </w:rPr>
        <w:t xml:space="preserve"> (591,9 млрд руб.), а по итогам года оценивается в размере 868,4 млрд руб.</w:t>
      </w:r>
      <w:r w:rsidRPr="00FD0DCB">
        <w:rPr>
          <w:szCs w:val="26"/>
        </w:rPr>
        <w:t xml:space="preserve"> </w:t>
      </w:r>
    </w:p>
    <w:p w:rsidR="00542AA9" w:rsidRPr="00C71714" w:rsidRDefault="00542AA9" w:rsidP="00542AA9">
      <w:pPr>
        <w:pStyle w:val="a4"/>
        <w:spacing w:after="120"/>
        <w:ind w:firstLine="709"/>
        <w:jc w:val="right"/>
        <w:rPr>
          <w:szCs w:val="26"/>
        </w:rPr>
      </w:pPr>
      <w:r>
        <w:rPr>
          <w:szCs w:val="26"/>
        </w:rPr>
        <w:t>Таблица 2</w:t>
      </w:r>
    </w:p>
    <w:p w:rsidR="00542AA9" w:rsidRPr="00C71714" w:rsidRDefault="00542AA9" w:rsidP="00542AA9">
      <w:pPr>
        <w:spacing w:after="120"/>
        <w:jc w:val="center"/>
        <w:rPr>
          <w:b/>
          <w:sz w:val="26"/>
          <w:szCs w:val="26"/>
        </w:rPr>
      </w:pPr>
      <w:r w:rsidRPr="00C71714">
        <w:rPr>
          <w:b/>
          <w:sz w:val="26"/>
          <w:szCs w:val="26"/>
        </w:rPr>
        <w:t>Структура объема отгруженных товаров промышленного производства</w:t>
      </w:r>
    </w:p>
    <w:p w:rsidR="00542AA9" w:rsidRPr="00C87EB5" w:rsidRDefault="00542AA9" w:rsidP="00C87EB5">
      <w:pPr>
        <w:jc w:val="right"/>
        <w:rPr>
          <w:sz w:val="22"/>
        </w:rPr>
      </w:pPr>
      <w:r w:rsidRPr="00C87EB5">
        <w:rPr>
          <w:sz w:val="22"/>
        </w:rPr>
        <w:t>млрд руб.</w:t>
      </w:r>
    </w:p>
    <w:tbl>
      <w:tblPr>
        <w:tblW w:w="5079" w:type="pct"/>
        <w:tblLook w:val="04A0" w:firstRow="1" w:lastRow="0" w:firstColumn="1" w:lastColumn="0" w:noHBand="0" w:noVBand="1"/>
      </w:tblPr>
      <w:tblGrid>
        <w:gridCol w:w="7099"/>
        <w:gridCol w:w="1037"/>
        <w:gridCol w:w="1358"/>
      </w:tblGrid>
      <w:tr w:rsidR="00542AA9" w:rsidRPr="00CD036C" w:rsidTr="0021650B">
        <w:trPr>
          <w:trHeight w:val="284"/>
          <w:tblHeader/>
        </w:trPr>
        <w:tc>
          <w:tcPr>
            <w:tcW w:w="3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AA9" w:rsidRPr="00CD036C" w:rsidRDefault="00542AA9" w:rsidP="0021650B">
            <w:pPr>
              <w:jc w:val="center"/>
              <w:rPr>
                <w:b/>
                <w:bCs/>
                <w:color w:val="000000"/>
                <w:sz w:val="20"/>
                <w:szCs w:val="20"/>
              </w:rPr>
            </w:pPr>
            <w:r w:rsidRPr="00CD036C">
              <w:rPr>
                <w:b/>
                <w:bCs/>
                <w:color w:val="000000"/>
                <w:sz w:val="20"/>
                <w:szCs w:val="20"/>
              </w:rPr>
              <w:t>Наименование показателя</w:t>
            </w:r>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b/>
                <w:bCs/>
                <w:color w:val="000000"/>
                <w:sz w:val="20"/>
                <w:szCs w:val="20"/>
              </w:rPr>
            </w:pPr>
            <w:r w:rsidRPr="00CD036C">
              <w:rPr>
                <w:b/>
                <w:bCs/>
                <w:color w:val="000000"/>
                <w:sz w:val="20"/>
                <w:szCs w:val="20"/>
              </w:rPr>
              <w:t>Факт</w:t>
            </w:r>
          </w:p>
          <w:p w:rsidR="00542AA9" w:rsidRPr="00CD036C" w:rsidRDefault="00542AA9" w:rsidP="0021650B">
            <w:pPr>
              <w:jc w:val="center"/>
              <w:rPr>
                <w:b/>
                <w:bCs/>
                <w:color w:val="000000"/>
                <w:sz w:val="20"/>
                <w:szCs w:val="20"/>
              </w:rPr>
            </w:pPr>
            <w:r w:rsidRPr="00CD036C">
              <w:rPr>
                <w:b/>
                <w:bCs/>
                <w:color w:val="000000"/>
                <w:sz w:val="20"/>
                <w:szCs w:val="20"/>
              </w:rPr>
              <w:t>2019</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b/>
                <w:bCs/>
                <w:color w:val="000000"/>
                <w:sz w:val="20"/>
                <w:szCs w:val="20"/>
              </w:rPr>
            </w:pPr>
            <w:r w:rsidRPr="00CD036C">
              <w:rPr>
                <w:b/>
                <w:bCs/>
                <w:color w:val="000000"/>
                <w:sz w:val="20"/>
                <w:szCs w:val="20"/>
              </w:rPr>
              <w:t>Оценка</w:t>
            </w:r>
          </w:p>
          <w:p w:rsidR="00542AA9" w:rsidRPr="00CD036C" w:rsidRDefault="00542AA9" w:rsidP="0021650B">
            <w:pPr>
              <w:jc w:val="center"/>
              <w:rPr>
                <w:b/>
                <w:bCs/>
                <w:color w:val="000000"/>
                <w:sz w:val="20"/>
                <w:szCs w:val="20"/>
              </w:rPr>
            </w:pPr>
            <w:r w:rsidRPr="00CD036C">
              <w:rPr>
                <w:b/>
                <w:bCs/>
                <w:color w:val="000000"/>
                <w:sz w:val="20"/>
                <w:szCs w:val="20"/>
              </w:rPr>
              <w:t>2020</w:t>
            </w:r>
          </w:p>
        </w:tc>
      </w:tr>
      <w:tr w:rsidR="00542AA9" w:rsidRPr="00CD036C" w:rsidTr="0021650B">
        <w:trPr>
          <w:trHeight w:val="70"/>
        </w:trPr>
        <w:tc>
          <w:tcPr>
            <w:tcW w:w="3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AA9" w:rsidRPr="00CD036C" w:rsidRDefault="00542AA9" w:rsidP="0021650B">
            <w:pPr>
              <w:rPr>
                <w:color w:val="000000"/>
                <w:sz w:val="20"/>
                <w:szCs w:val="20"/>
              </w:rPr>
            </w:pPr>
            <w:r w:rsidRPr="00A227AC">
              <w:rPr>
                <w:color w:val="000000"/>
                <w:sz w:val="20"/>
                <w:szCs w:val="20"/>
              </w:rPr>
              <w:t>Объем отгруженной товаров (выполненных работ и услуг собственными силами) промышленного производства</w:t>
            </w:r>
            <w:r>
              <w:rPr>
                <w:color w:val="000000"/>
                <w:sz w:val="20"/>
                <w:szCs w:val="20"/>
              </w:rPr>
              <w:t>, в том числе:</w:t>
            </w:r>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835,2</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868,4</w:t>
            </w:r>
          </w:p>
        </w:tc>
      </w:tr>
      <w:tr w:rsidR="00542AA9" w:rsidRPr="00CD036C" w:rsidTr="0021650B">
        <w:trPr>
          <w:trHeight w:val="70"/>
        </w:trPr>
        <w:tc>
          <w:tcPr>
            <w:tcW w:w="3739" w:type="pct"/>
            <w:tcBorders>
              <w:top w:val="single" w:sz="4" w:space="0" w:color="auto"/>
              <w:left w:val="single" w:sz="4" w:space="0" w:color="auto"/>
              <w:bottom w:val="single" w:sz="4" w:space="0" w:color="auto"/>
              <w:right w:val="single" w:sz="4" w:space="0" w:color="auto"/>
            </w:tcBorders>
            <w:shd w:val="clear" w:color="auto" w:fill="auto"/>
            <w:vAlign w:val="center"/>
          </w:tcPr>
          <w:p w:rsidR="00542AA9" w:rsidRPr="00CD036C" w:rsidRDefault="00542AA9" w:rsidP="0021650B">
            <w:pPr>
              <w:jc w:val="right"/>
              <w:rPr>
                <w:i/>
                <w:color w:val="000000"/>
                <w:sz w:val="20"/>
                <w:szCs w:val="20"/>
              </w:rPr>
            </w:pPr>
            <w:r w:rsidRPr="00CD036C">
              <w:rPr>
                <w:i/>
                <w:color w:val="000000"/>
                <w:sz w:val="20"/>
                <w:szCs w:val="20"/>
              </w:rPr>
              <w:t>Темп роста, %</w:t>
            </w:r>
          </w:p>
        </w:tc>
        <w:tc>
          <w:tcPr>
            <w:tcW w:w="546" w:type="pct"/>
            <w:tcBorders>
              <w:top w:val="single" w:sz="4" w:space="0" w:color="auto"/>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126,7%</w:t>
            </w:r>
          </w:p>
        </w:tc>
        <w:tc>
          <w:tcPr>
            <w:tcW w:w="715" w:type="pct"/>
            <w:tcBorders>
              <w:top w:val="single" w:sz="4" w:space="0" w:color="auto"/>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104,0%</w:t>
            </w:r>
          </w:p>
        </w:tc>
      </w:tr>
      <w:tr w:rsidR="00542AA9" w:rsidRPr="00CD036C" w:rsidTr="0021650B">
        <w:trPr>
          <w:trHeight w:val="300"/>
        </w:trPr>
        <w:tc>
          <w:tcPr>
            <w:tcW w:w="3739" w:type="pct"/>
            <w:tcBorders>
              <w:top w:val="nil"/>
              <w:left w:val="single" w:sz="4" w:space="0" w:color="auto"/>
              <w:bottom w:val="single" w:sz="4" w:space="0" w:color="auto"/>
              <w:right w:val="single" w:sz="4" w:space="0" w:color="auto"/>
            </w:tcBorders>
            <w:shd w:val="clear" w:color="auto" w:fill="auto"/>
            <w:vAlign w:val="center"/>
            <w:hideMark/>
          </w:tcPr>
          <w:p w:rsidR="00542AA9" w:rsidRPr="00CD036C" w:rsidRDefault="00542AA9" w:rsidP="0021650B">
            <w:pPr>
              <w:rPr>
                <w:color w:val="000000"/>
                <w:sz w:val="20"/>
                <w:szCs w:val="20"/>
              </w:rPr>
            </w:pPr>
            <w:r w:rsidRPr="00CD036C">
              <w:rPr>
                <w:color w:val="000000"/>
                <w:sz w:val="20"/>
                <w:szCs w:val="20"/>
              </w:rPr>
              <w:t>Раздел B: Добыча полезных ископаемых</w:t>
            </w:r>
          </w:p>
        </w:tc>
        <w:tc>
          <w:tcPr>
            <w:tcW w:w="546" w:type="pct"/>
            <w:tcBorders>
              <w:top w:val="nil"/>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56,4</w:t>
            </w:r>
          </w:p>
        </w:tc>
        <w:tc>
          <w:tcPr>
            <w:tcW w:w="715" w:type="pct"/>
            <w:tcBorders>
              <w:top w:val="nil"/>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68,5</w:t>
            </w:r>
          </w:p>
        </w:tc>
      </w:tr>
      <w:tr w:rsidR="00542AA9" w:rsidRPr="00CD036C" w:rsidTr="0021650B">
        <w:trPr>
          <w:trHeight w:val="70"/>
        </w:trPr>
        <w:tc>
          <w:tcPr>
            <w:tcW w:w="3739" w:type="pct"/>
            <w:tcBorders>
              <w:top w:val="nil"/>
              <w:left w:val="single" w:sz="4" w:space="0" w:color="auto"/>
              <w:bottom w:val="single" w:sz="4" w:space="0" w:color="auto"/>
              <w:right w:val="single" w:sz="4" w:space="0" w:color="auto"/>
            </w:tcBorders>
            <w:shd w:val="clear" w:color="auto" w:fill="auto"/>
            <w:vAlign w:val="center"/>
          </w:tcPr>
          <w:p w:rsidR="00542AA9" w:rsidRPr="00CD036C" w:rsidRDefault="00542AA9" w:rsidP="0021650B">
            <w:pPr>
              <w:jc w:val="right"/>
              <w:rPr>
                <w:i/>
                <w:color w:val="000000"/>
                <w:sz w:val="20"/>
                <w:szCs w:val="20"/>
              </w:rPr>
            </w:pPr>
            <w:r w:rsidRPr="00CD036C">
              <w:rPr>
                <w:i/>
                <w:color w:val="000000"/>
                <w:sz w:val="20"/>
                <w:szCs w:val="20"/>
              </w:rPr>
              <w:t>Темп роста, %</w:t>
            </w:r>
          </w:p>
        </w:tc>
        <w:tc>
          <w:tcPr>
            <w:tcW w:w="546" w:type="pct"/>
            <w:tcBorders>
              <w:top w:val="nil"/>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174,6%</w:t>
            </w:r>
          </w:p>
        </w:tc>
        <w:tc>
          <w:tcPr>
            <w:tcW w:w="715" w:type="pct"/>
            <w:tcBorders>
              <w:top w:val="nil"/>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121,5%</w:t>
            </w:r>
          </w:p>
        </w:tc>
      </w:tr>
      <w:tr w:rsidR="00542AA9" w:rsidRPr="00CD036C" w:rsidTr="0021650B">
        <w:trPr>
          <w:trHeight w:val="300"/>
        </w:trPr>
        <w:tc>
          <w:tcPr>
            <w:tcW w:w="3739" w:type="pct"/>
            <w:tcBorders>
              <w:top w:val="nil"/>
              <w:left w:val="single" w:sz="4" w:space="0" w:color="auto"/>
              <w:bottom w:val="single" w:sz="4" w:space="0" w:color="auto"/>
              <w:right w:val="single" w:sz="4" w:space="0" w:color="auto"/>
            </w:tcBorders>
            <w:shd w:val="clear" w:color="auto" w:fill="auto"/>
            <w:vAlign w:val="center"/>
            <w:hideMark/>
          </w:tcPr>
          <w:p w:rsidR="00542AA9" w:rsidRPr="00CD036C" w:rsidRDefault="00542AA9" w:rsidP="0021650B">
            <w:pPr>
              <w:rPr>
                <w:color w:val="000000"/>
                <w:sz w:val="20"/>
                <w:szCs w:val="20"/>
              </w:rPr>
            </w:pPr>
            <w:r w:rsidRPr="00CD036C">
              <w:rPr>
                <w:color w:val="000000"/>
                <w:sz w:val="20"/>
                <w:szCs w:val="20"/>
              </w:rPr>
              <w:t>Раздел C: Обрабатывающие производства</w:t>
            </w:r>
          </w:p>
        </w:tc>
        <w:tc>
          <w:tcPr>
            <w:tcW w:w="546" w:type="pct"/>
            <w:tcBorders>
              <w:top w:val="nil"/>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754,6</w:t>
            </w:r>
          </w:p>
        </w:tc>
        <w:tc>
          <w:tcPr>
            <w:tcW w:w="715" w:type="pct"/>
            <w:tcBorders>
              <w:top w:val="nil"/>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774,1</w:t>
            </w:r>
          </w:p>
        </w:tc>
      </w:tr>
      <w:tr w:rsidR="00542AA9" w:rsidRPr="00CD036C" w:rsidTr="0021650B">
        <w:trPr>
          <w:trHeight w:val="300"/>
        </w:trPr>
        <w:tc>
          <w:tcPr>
            <w:tcW w:w="3739" w:type="pct"/>
            <w:tcBorders>
              <w:top w:val="nil"/>
              <w:left w:val="single" w:sz="4" w:space="0" w:color="auto"/>
              <w:bottom w:val="single" w:sz="4" w:space="0" w:color="auto"/>
              <w:right w:val="single" w:sz="4" w:space="0" w:color="auto"/>
            </w:tcBorders>
            <w:shd w:val="clear" w:color="auto" w:fill="auto"/>
            <w:vAlign w:val="center"/>
          </w:tcPr>
          <w:p w:rsidR="00542AA9" w:rsidRPr="00CD036C" w:rsidRDefault="00542AA9" w:rsidP="0021650B">
            <w:pPr>
              <w:jc w:val="right"/>
              <w:rPr>
                <w:i/>
                <w:color w:val="000000"/>
                <w:sz w:val="20"/>
                <w:szCs w:val="20"/>
              </w:rPr>
            </w:pPr>
            <w:r w:rsidRPr="00CD036C">
              <w:rPr>
                <w:i/>
                <w:color w:val="000000"/>
                <w:sz w:val="20"/>
                <w:szCs w:val="20"/>
              </w:rPr>
              <w:t>Темп роста, %</w:t>
            </w:r>
          </w:p>
        </w:tc>
        <w:tc>
          <w:tcPr>
            <w:tcW w:w="546" w:type="pct"/>
            <w:tcBorders>
              <w:top w:val="nil"/>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124,9%</w:t>
            </w:r>
          </w:p>
        </w:tc>
        <w:tc>
          <w:tcPr>
            <w:tcW w:w="715" w:type="pct"/>
            <w:tcBorders>
              <w:top w:val="nil"/>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102,6%</w:t>
            </w:r>
          </w:p>
        </w:tc>
      </w:tr>
      <w:tr w:rsidR="00542AA9" w:rsidRPr="00CD036C" w:rsidTr="0021650B">
        <w:trPr>
          <w:trHeight w:val="70"/>
        </w:trPr>
        <w:tc>
          <w:tcPr>
            <w:tcW w:w="3739" w:type="pct"/>
            <w:tcBorders>
              <w:top w:val="nil"/>
              <w:left w:val="single" w:sz="4" w:space="0" w:color="auto"/>
              <w:bottom w:val="single" w:sz="4" w:space="0" w:color="auto"/>
              <w:right w:val="single" w:sz="4" w:space="0" w:color="auto"/>
            </w:tcBorders>
            <w:shd w:val="clear" w:color="auto" w:fill="auto"/>
            <w:vAlign w:val="center"/>
            <w:hideMark/>
          </w:tcPr>
          <w:p w:rsidR="00542AA9" w:rsidRPr="00CD036C" w:rsidRDefault="00542AA9" w:rsidP="0021650B">
            <w:pPr>
              <w:rPr>
                <w:color w:val="000000"/>
                <w:sz w:val="20"/>
                <w:szCs w:val="20"/>
              </w:rPr>
            </w:pPr>
            <w:r w:rsidRPr="00CD036C">
              <w:rPr>
                <w:color w:val="000000"/>
                <w:sz w:val="20"/>
                <w:szCs w:val="20"/>
              </w:rPr>
              <w:t>Раздел D: Обеспечение электрической энергией, газом и паром;</w:t>
            </w:r>
          </w:p>
          <w:p w:rsidR="00542AA9" w:rsidRPr="00CD036C" w:rsidRDefault="00542AA9" w:rsidP="0021650B">
            <w:pPr>
              <w:rPr>
                <w:color w:val="000000"/>
                <w:sz w:val="20"/>
                <w:szCs w:val="20"/>
              </w:rPr>
            </w:pPr>
            <w:r w:rsidRPr="00CD036C">
              <w:rPr>
                <w:color w:val="000000"/>
                <w:sz w:val="20"/>
                <w:szCs w:val="20"/>
              </w:rPr>
              <w:t>кондиционирование воздуха</w:t>
            </w:r>
          </w:p>
        </w:tc>
        <w:tc>
          <w:tcPr>
            <w:tcW w:w="546" w:type="pct"/>
            <w:tcBorders>
              <w:top w:val="nil"/>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22,6</w:t>
            </w:r>
          </w:p>
        </w:tc>
        <w:tc>
          <w:tcPr>
            <w:tcW w:w="715" w:type="pct"/>
            <w:tcBorders>
              <w:top w:val="nil"/>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23,6</w:t>
            </w:r>
          </w:p>
        </w:tc>
      </w:tr>
      <w:tr w:rsidR="00542AA9" w:rsidRPr="00CD036C" w:rsidTr="0021650B">
        <w:trPr>
          <w:trHeight w:val="70"/>
        </w:trPr>
        <w:tc>
          <w:tcPr>
            <w:tcW w:w="3739" w:type="pct"/>
            <w:tcBorders>
              <w:top w:val="nil"/>
              <w:left w:val="single" w:sz="4" w:space="0" w:color="auto"/>
              <w:bottom w:val="single" w:sz="4" w:space="0" w:color="auto"/>
              <w:right w:val="single" w:sz="4" w:space="0" w:color="auto"/>
            </w:tcBorders>
            <w:shd w:val="clear" w:color="auto" w:fill="auto"/>
            <w:vAlign w:val="center"/>
          </w:tcPr>
          <w:p w:rsidR="00542AA9" w:rsidRPr="00CD036C" w:rsidRDefault="00542AA9" w:rsidP="0021650B">
            <w:pPr>
              <w:jc w:val="right"/>
              <w:rPr>
                <w:i/>
                <w:color w:val="000000"/>
                <w:sz w:val="20"/>
                <w:szCs w:val="20"/>
              </w:rPr>
            </w:pPr>
            <w:r w:rsidRPr="00CD036C">
              <w:rPr>
                <w:i/>
                <w:color w:val="000000"/>
                <w:sz w:val="20"/>
                <w:szCs w:val="20"/>
              </w:rPr>
              <w:t>Темп роста, %</w:t>
            </w:r>
          </w:p>
        </w:tc>
        <w:tc>
          <w:tcPr>
            <w:tcW w:w="546" w:type="pct"/>
            <w:tcBorders>
              <w:top w:val="nil"/>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137,0%</w:t>
            </w:r>
          </w:p>
        </w:tc>
        <w:tc>
          <w:tcPr>
            <w:tcW w:w="715" w:type="pct"/>
            <w:tcBorders>
              <w:top w:val="nil"/>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104,4%</w:t>
            </w:r>
          </w:p>
        </w:tc>
      </w:tr>
      <w:tr w:rsidR="00542AA9" w:rsidRPr="00CD036C" w:rsidTr="0021650B">
        <w:trPr>
          <w:trHeight w:val="70"/>
        </w:trPr>
        <w:tc>
          <w:tcPr>
            <w:tcW w:w="3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2AA9" w:rsidRPr="00CD036C" w:rsidRDefault="00542AA9" w:rsidP="0021650B">
            <w:pPr>
              <w:rPr>
                <w:color w:val="000000"/>
                <w:sz w:val="20"/>
                <w:szCs w:val="20"/>
              </w:rPr>
            </w:pPr>
            <w:r w:rsidRPr="00CD036C">
              <w:rPr>
                <w:color w:val="000000"/>
                <w:sz w:val="20"/>
                <w:szCs w:val="20"/>
              </w:rPr>
              <w:t>Раздел E: Водоснабжение; водоотведение, организация сбора и утилизации</w:t>
            </w:r>
          </w:p>
          <w:p w:rsidR="00542AA9" w:rsidRPr="00CD036C" w:rsidRDefault="00542AA9" w:rsidP="0021650B">
            <w:pPr>
              <w:rPr>
                <w:color w:val="000000"/>
                <w:sz w:val="20"/>
                <w:szCs w:val="20"/>
              </w:rPr>
            </w:pPr>
            <w:r w:rsidRPr="00CD036C">
              <w:rPr>
                <w:color w:val="000000"/>
                <w:sz w:val="20"/>
                <w:szCs w:val="20"/>
              </w:rPr>
              <w:t>отходов, деятельность по ликвидации загрязнений</w:t>
            </w:r>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1,6</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542AA9" w:rsidRPr="00CD036C" w:rsidRDefault="00542AA9" w:rsidP="0021650B">
            <w:pPr>
              <w:jc w:val="center"/>
              <w:rPr>
                <w:color w:val="000000"/>
                <w:sz w:val="20"/>
                <w:szCs w:val="20"/>
              </w:rPr>
            </w:pPr>
            <w:r w:rsidRPr="00CD036C">
              <w:rPr>
                <w:color w:val="000000"/>
                <w:sz w:val="20"/>
                <w:szCs w:val="20"/>
              </w:rPr>
              <w:t>2,2</w:t>
            </w:r>
          </w:p>
        </w:tc>
      </w:tr>
      <w:tr w:rsidR="00542AA9" w:rsidRPr="00CD036C" w:rsidTr="0021650B">
        <w:trPr>
          <w:trHeight w:val="70"/>
        </w:trPr>
        <w:tc>
          <w:tcPr>
            <w:tcW w:w="3739" w:type="pct"/>
            <w:tcBorders>
              <w:top w:val="single" w:sz="4" w:space="0" w:color="auto"/>
              <w:left w:val="single" w:sz="4" w:space="0" w:color="auto"/>
              <w:bottom w:val="single" w:sz="4" w:space="0" w:color="auto"/>
              <w:right w:val="single" w:sz="4" w:space="0" w:color="auto"/>
            </w:tcBorders>
            <w:shd w:val="clear" w:color="auto" w:fill="auto"/>
            <w:vAlign w:val="center"/>
          </w:tcPr>
          <w:p w:rsidR="00542AA9" w:rsidRPr="00CD036C" w:rsidRDefault="00542AA9" w:rsidP="0021650B">
            <w:pPr>
              <w:jc w:val="right"/>
              <w:rPr>
                <w:i/>
                <w:color w:val="000000"/>
                <w:sz w:val="20"/>
                <w:szCs w:val="20"/>
              </w:rPr>
            </w:pPr>
            <w:r w:rsidRPr="00CD036C">
              <w:rPr>
                <w:i/>
                <w:color w:val="000000"/>
                <w:sz w:val="20"/>
                <w:szCs w:val="20"/>
              </w:rPr>
              <w:t>Темп роста, %</w:t>
            </w:r>
          </w:p>
        </w:tc>
        <w:tc>
          <w:tcPr>
            <w:tcW w:w="546" w:type="pct"/>
            <w:tcBorders>
              <w:top w:val="single" w:sz="4" w:space="0" w:color="auto"/>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25,4%</w:t>
            </w:r>
          </w:p>
        </w:tc>
        <w:tc>
          <w:tcPr>
            <w:tcW w:w="715" w:type="pct"/>
            <w:tcBorders>
              <w:top w:val="single" w:sz="4" w:space="0" w:color="auto"/>
              <w:left w:val="nil"/>
              <w:bottom w:val="single" w:sz="4" w:space="0" w:color="auto"/>
              <w:right w:val="single" w:sz="4" w:space="0" w:color="auto"/>
            </w:tcBorders>
            <w:shd w:val="clear" w:color="auto" w:fill="auto"/>
            <w:vAlign w:val="center"/>
          </w:tcPr>
          <w:p w:rsidR="00542AA9" w:rsidRPr="00CD036C" w:rsidRDefault="00542AA9" w:rsidP="0021650B">
            <w:pPr>
              <w:jc w:val="center"/>
              <w:rPr>
                <w:i/>
                <w:color w:val="000000"/>
                <w:sz w:val="20"/>
                <w:szCs w:val="20"/>
              </w:rPr>
            </w:pPr>
            <w:r w:rsidRPr="00CD036C">
              <w:rPr>
                <w:i/>
                <w:color w:val="000000"/>
                <w:sz w:val="20"/>
                <w:szCs w:val="20"/>
              </w:rPr>
              <w:t>137,5%</w:t>
            </w:r>
          </w:p>
        </w:tc>
      </w:tr>
    </w:tbl>
    <w:p w:rsidR="00542AA9" w:rsidRDefault="00542AA9" w:rsidP="00542AA9">
      <w:pPr>
        <w:pStyle w:val="a4"/>
        <w:ind w:firstLine="709"/>
        <w:rPr>
          <w:szCs w:val="26"/>
        </w:rPr>
      </w:pPr>
    </w:p>
    <w:p w:rsidR="00542AA9" w:rsidRDefault="00542AA9" w:rsidP="00542AA9">
      <w:pPr>
        <w:tabs>
          <w:tab w:val="left" w:pos="426"/>
        </w:tabs>
        <w:ind w:firstLine="709"/>
        <w:jc w:val="both"/>
        <w:rPr>
          <w:sz w:val="26"/>
          <w:szCs w:val="26"/>
        </w:rPr>
      </w:pPr>
      <w:r w:rsidRPr="00DD10B9">
        <w:rPr>
          <w:sz w:val="26"/>
          <w:szCs w:val="26"/>
        </w:rPr>
        <w:t xml:space="preserve">Традиционно, наибольший </w:t>
      </w:r>
      <w:r>
        <w:rPr>
          <w:sz w:val="26"/>
          <w:szCs w:val="26"/>
        </w:rPr>
        <w:t>вклад</w:t>
      </w:r>
      <w:r w:rsidRPr="00DD10B9">
        <w:rPr>
          <w:sz w:val="26"/>
          <w:szCs w:val="26"/>
        </w:rPr>
        <w:t xml:space="preserve"> в общ</w:t>
      </w:r>
      <w:r>
        <w:rPr>
          <w:sz w:val="26"/>
          <w:szCs w:val="26"/>
        </w:rPr>
        <w:t>ий</w:t>
      </w:r>
      <w:r w:rsidRPr="00DD10B9">
        <w:rPr>
          <w:sz w:val="26"/>
          <w:szCs w:val="26"/>
        </w:rPr>
        <w:t xml:space="preserve"> объем отгруженной продукции </w:t>
      </w:r>
      <w:r>
        <w:rPr>
          <w:sz w:val="26"/>
          <w:szCs w:val="26"/>
        </w:rPr>
        <w:t>обеспечивается</w:t>
      </w:r>
      <w:r w:rsidRPr="00DD10B9">
        <w:rPr>
          <w:sz w:val="26"/>
          <w:szCs w:val="26"/>
        </w:rPr>
        <w:t xml:space="preserve"> ЗФ ПАО «ГМК «Норильский никель». </w:t>
      </w:r>
    </w:p>
    <w:p w:rsidR="00542AA9" w:rsidRPr="00D43975" w:rsidRDefault="00542AA9" w:rsidP="00542AA9">
      <w:pPr>
        <w:pStyle w:val="a4"/>
        <w:ind w:firstLine="709"/>
        <w:rPr>
          <w:szCs w:val="26"/>
          <w:highlight w:val="yellow"/>
        </w:rPr>
      </w:pPr>
      <w:r w:rsidRPr="00403D05">
        <w:rPr>
          <w:szCs w:val="26"/>
        </w:rPr>
        <w:t xml:space="preserve">В отчетном </w:t>
      </w:r>
      <w:r w:rsidRPr="00212809">
        <w:rPr>
          <w:szCs w:val="26"/>
        </w:rPr>
        <w:t xml:space="preserve">периоде на Заполярном филиале отмечен рост добычи металлов платиновой группы: палладий на 17%, платина на 22%. Объемы добычи меди снизились незначительно – на 1%, что связано с проведением плановых ремонтных работ на Талнахской обогатительной фабрике. </w:t>
      </w:r>
      <w:r w:rsidRPr="00212809">
        <w:rPr>
          <w:rStyle w:val="afc"/>
          <w:szCs w:val="26"/>
        </w:rPr>
        <w:footnoteReference w:id="1"/>
      </w:r>
    </w:p>
    <w:p w:rsidR="00542AA9" w:rsidRDefault="00542AA9" w:rsidP="00542AA9">
      <w:pPr>
        <w:pStyle w:val="a4"/>
        <w:ind w:firstLine="709"/>
        <w:rPr>
          <w:szCs w:val="26"/>
        </w:rPr>
      </w:pPr>
      <w:r w:rsidRPr="00564A5B">
        <w:rPr>
          <w:szCs w:val="26"/>
        </w:rPr>
        <w:t xml:space="preserve">Следует отметить, что результаты деятельности градообразующего предприятия, как одного из крупнейших экспортеров металлов зависят от </w:t>
      </w:r>
      <w:r w:rsidRPr="00564A5B">
        <w:t>внешнеэкономической конъюнктуры – волатильностью цен на цветные металлы, стоимостью национальной валюты.</w:t>
      </w:r>
    </w:p>
    <w:p w:rsidR="00542AA9" w:rsidRPr="00CF1175" w:rsidRDefault="00542AA9" w:rsidP="00542AA9">
      <w:pPr>
        <w:ind w:left="1130"/>
        <w:jc w:val="right"/>
        <w:rPr>
          <w:sz w:val="26"/>
          <w:szCs w:val="26"/>
        </w:rPr>
      </w:pPr>
      <w:r>
        <w:rPr>
          <w:sz w:val="26"/>
          <w:szCs w:val="26"/>
        </w:rPr>
        <w:t>Таблица 3</w:t>
      </w:r>
    </w:p>
    <w:p w:rsidR="00542AA9" w:rsidRPr="00CF1175" w:rsidRDefault="00542AA9" w:rsidP="00542AA9">
      <w:pPr>
        <w:spacing w:after="120"/>
        <w:ind w:left="1130"/>
        <w:jc w:val="center"/>
        <w:rPr>
          <w:b/>
          <w:sz w:val="26"/>
          <w:szCs w:val="26"/>
        </w:rPr>
      </w:pPr>
      <w:r w:rsidRPr="00CF1175">
        <w:rPr>
          <w:b/>
          <w:sz w:val="26"/>
          <w:szCs w:val="26"/>
        </w:rPr>
        <w:t>Динамика цен на цветные и драгоценные металлы</w:t>
      </w:r>
    </w:p>
    <w:tbl>
      <w:tblPr>
        <w:tblW w:w="5000" w:type="pct"/>
        <w:tblLayout w:type="fixed"/>
        <w:tblLook w:val="04A0" w:firstRow="1" w:lastRow="0" w:firstColumn="1" w:lastColumn="0" w:noHBand="0" w:noVBand="1"/>
      </w:tblPr>
      <w:tblGrid>
        <w:gridCol w:w="1413"/>
        <w:gridCol w:w="1417"/>
        <w:gridCol w:w="1559"/>
        <w:gridCol w:w="993"/>
        <w:gridCol w:w="1133"/>
        <w:gridCol w:w="993"/>
        <w:gridCol w:w="1133"/>
        <w:gridCol w:w="705"/>
      </w:tblGrid>
      <w:tr w:rsidR="00542AA9" w:rsidRPr="00CF1175" w:rsidTr="00C87EB5">
        <w:trPr>
          <w:trHeight w:val="300"/>
          <w:tblHeader/>
        </w:trPr>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Показатель</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Ед. изм.</w:t>
            </w:r>
          </w:p>
        </w:tc>
        <w:tc>
          <w:tcPr>
            <w:tcW w:w="1365" w:type="pct"/>
            <w:gridSpan w:val="2"/>
            <w:tcBorders>
              <w:top w:val="single" w:sz="4" w:space="0" w:color="auto"/>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Средняя цена за 9 мес.</w:t>
            </w:r>
          </w:p>
        </w:tc>
        <w:tc>
          <w:tcPr>
            <w:tcW w:w="1137" w:type="pct"/>
            <w:gridSpan w:val="2"/>
            <w:tcBorders>
              <w:top w:val="single" w:sz="4" w:space="0" w:color="auto"/>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Среднегодовая цена</w:t>
            </w:r>
          </w:p>
        </w:tc>
        <w:tc>
          <w:tcPr>
            <w:tcW w:w="983" w:type="pct"/>
            <w:gridSpan w:val="2"/>
            <w:tcBorders>
              <w:top w:val="single" w:sz="4" w:space="0" w:color="auto"/>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i/>
                <w:iCs/>
                <w:color w:val="000000"/>
                <w:sz w:val="20"/>
                <w:szCs w:val="20"/>
              </w:rPr>
            </w:pPr>
            <w:r w:rsidRPr="00CF1175">
              <w:rPr>
                <w:b/>
                <w:bCs/>
                <w:i/>
                <w:iCs/>
                <w:color w:val="000000"/>
                <w:sz w:val="20"/>
                <w:szCs w:val="20"/>
              </w:rPr>
              <w:t>Темп роста, %</w:t>
            </w:r>
          </w:p>
        </w:tc>
      </w:tr>
      <w:tr w:rsidR="00542AA9" w:rsidRPr="00CF1175" w:rsidTr="00C87EB5">
        <w:trPr>
          <w:trHeight w:val="80"/>
          <w:tblHeader/>
        </w:trPr>
        <w:tc>
          <w:tcPr>
            <w:tcW w:w="756" w:type="pct"/>
            <w:vMerge/>
            <w:tcBorders>
              <w:top w:val="single" w:sz="4" w:space="0" w:color="auto"/>
              <w:left w:val="single" w:sz="4" w:space="0" w:color="auto"/>
              <w:bottom w:val="single" w:sz="4" w:space="0" w:color="auto"/>
              <w:right w:val="single" w:sz="4" w:space="0" w:color="auto"/>
            </w:tcBorders>
            <w:vAlign w:val="center"/>
            <w:hideMark/>
          </w:tcPr>
          <w:p w:rsidR="00542AA9" w:rsidRPr="00CF1175" w:rsidRDefault="00542AA9" w:rsidP="0021650B">
            <w:pPr>
              <w:rPr>
                <w:b/>
                <w:bCs/>
                <w:color w:val="000000"/>
                <w:sz w:val="20"/>
                <w:szCs w:val="20"/>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542AA9" w:rsidRPr="00CF1175" w:rsidRDefault="00542AA9" w:rsidP="0021650B">
            <w:pPr>
              <w:rPr>
                <w:b/>
                <w:bCs/>
                <w:color w:val="000000"/>
                <w:sz w:val="20"/>
                <w:szCs w:val="20"/>
              </w:rPr>
            </w:pPr>
          </w:p>
        </w:tc>
        <w:tc>
          <w:tcPr>
            <w:tcW w:w="834"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2019 г.</w:t>
            </w:r>
          </w:p>
        </w:tc>
        <w:tc>
          <w:tcPr>
            <w:tcW w:w="531"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2020 г.</w:t>
            </w:r>
          </w:p>
        </w:tc>
        <w:tc>
          <w:tcPr>
            <w:tcW w:w="606"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2019 г.</w:t>
            </w:r>
            <w:r w:rsidRPr="00CF1175">
              <w:rPr>
                <w:b/>
                <w:bCs/>
                <w:color w:val="000000"/>
                <w:sz w:val="20"/>
                <w:szCs w:val="20"/>
              </w:rPr>
              <w:br/>
              <w:t>факт</w:t>
            </w:r>
          </w:p>
        </w:tc>
        <w:tc>
          <w:tcPr>
            <w:tcW w:w="531"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color w:val="000000"/>
                <w:sz w:val="20"/>
                <w:szCs w:val="20"/>
              </w:rPr>
            </w:pPr>
            <w:r w:rsidRPr="00CF1175">
              <w:rPr>
                <w:b/>
                <w:bCs/>
                <w:color w:val="000000"/>
                <w:sz w:val="20"/>
                <w:szCs w:val="20"/>
              </w:rPr>
              <w:t>2020 г.</w:t>
            </w:r>
            <w:r w:rsidRPr="00CF1175">
              <w:rPr>
                <w:b/>
                <w:bCs/>
                <w:color w:val="000000"/>
                <w:sz w:val="20"/>
                <w:szCs w:val="20"/>
              </w:rPr>
              <w:br/>
              <w:t>оценка</w:t>
            </w:r>
          </w:p>
        </w:tc>
        <w:tc>
          <w:tcPr>
            <w:tcW w:w="606"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b/>
                <w:bCs/>
                <w:i/>
                <w:iCs/>
                <w:color w:val="000000"/>
                <w:sz w:val="20"/>
                <w:szCs w:val="20"/>
              </w:rPr>
            </w:pPr>
            <w:r w:rsidRPr="00CF1175">
              <w:rPr>
                <w:b/>
                <w:bCs/>
                <w:i/>
                <w:iCs/>
                <w:color w:val="000000"/>
                <w:sz w:val="20"/>
                <w:szCs w:val="20"/>
              </w:rPr>
              <w:t>9 мес. 2020/2019</w:t>
            </w:r>
          </w:p>
        </w:tc>
        <w:tc>
          <w:tcPr>
            <w:tcW w:w="377" w:type="pct"/>
            <w:tcBorders>
              <w:top w:val="nil"/>
              <w:left w:val="nil"/>
              <w:bottom w:val="single" w:sz="4" w:space="0" w:color="auto"/>
              <w:right w:val="single" w:sz="4" w:space="0" w:color="auto"/>
            </w:tcBorders>
            <w:vAlign w:val="center"/>
          </w:tcPr>
          <w:p w:rsidR="00542AA9" w:rsidRPr="00CF1175" w:rsidRDefault="00542AA9" w:rsidP="0021650B">
            <w:pPr>
              <w:jc w:val="center"/>
              <w:rPr>
                <w:b/>
                <w:bCs/>
                <w:i/>
                <w:iCs/>
                <w:color w:val="000000"/>
                <w:sz w:val="20"/>
                <w:szCs w:val="20"/>
              </w:rPr>
            </w:pPr>
            <w:r w:rsidRPr="00CF1175">
              <w:rPr>
                <w:b/>
                <w:bCs/>
                <w:i/>
                <w:iCs/>
                <w:color w:val="000000"/>
                <w:sz w:val="20"/>
                <w:szCs w:val="20"/>
              </w:rPr>
              <w:t>2020/201</w:t>
            </w:r>
            <w:r>
              <w:rPr>
                <w:b/>
                <w:bCs/>
                <w:i/>
                <w:iCs/>
                <w:color w:val="000000"/>
                <w:sz w:val="20"/>
                <w:szCs w:val="20"/>
              </w:rPr>
              <w:t>9</w:t>
            </w:r>
          </w:p>
        </w:tc>
      </w:tr>
      <w:tr w:rsidR="00542AA9" w:rsidRPr="00CF1175" w:rsidTr="00C87EB5">
        <w:trPr>
          <w:trHeight w:val="213"/>
          <w:tblHeader/>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42AA9" w:rsidRPr="00CF1175" w:rsidRDefault="00542AA9" w:rsidP="0021650B">
            <w:pPr>
              <w:rPr>
                <w:color w:val="000000"/>
                <w:sz w:val="20"/>
                <w:szCs w:val="20"/>
              </w:rPr>
            </w:pPr>
            <w:r w:rsidRPr="00CF1175">
              <w:rPr>
                <w:color w:val="000000"/>
                <w:sz w:val="20"/>
                <w:szCs w:val="20"/>
              </w:rPr>
              <w:t>Медь</w:t>
            </w:r>
          </w:p>
        </w:tc>
        <w:tc>
          <w:tcPr>
            <w:tcW w:w="758"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i/>
                <w:iCs/>
                <w:color w:val="000000"/>
                <w:sz w:val="20"/>
                <w:szCs w:val="20"/>
              </w:rPr>
            </w:pPr>
            <w:r w:rsidRPr="00CF1175">
              <w:rPr>
                <w:i/>
                <w:iCs/>
                <w:color w:val="000000"/>
                <w:sz w:val="20"/>
                <w:szCs w:val="20"/>
              </w:rPr>
              <w:t>долл. / тонн</w:t>
            </w:r>
          </w:p>
        </w:tc>
        <w:tc>
          <w:tcPr>
            <w:tcW w:w="834"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6 044</w:t>
            </w:r>
          </w:p>
        </w:tc>
        <w:tc>
          <w:tcPr>
            <w:tcW w:w="531"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5 376</w:t>
            </w:r>
          </w:p>
        </w:tc>
        <w:tc>
          <w:tcPr>
            <w:tcW w:w="606"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6 005</w:t>
            </w:r>
          </w:p>
        </w:tc>
        <w:tc>
          <w:tcPr>
            <w:tcW w:w="531" w:type="pct"/>
            <w:tcBorders>
              <w:top w:val="nil"/>
              <w:left w:val="nil"/>
              <w:bottom w:val="single" w:sz="4" w:space="0" w:color="auto"/>
              <w:right w:val="single" w:sz="4" w:space="0" w:color="auto"/>
            </w:tcBorders>
            <w:shd w:val="clear" w:color="auto" w:fill="auto"/>
            <w:vAlign w:val="center"/>
            <w:hideMark/>
          </w:tcPr>
          <w:p w:rsidR="00542AA9" w:rsidRPr="007240BA" w:rsidRDefault="00542AA9" w:rsidP="0021650B">
            <w:pPr>
              <w:jc w:val="center"/>
              <w:rPr>
                <w:color w:val="000000"/>
                <w:sz w:val="20"/>
                <w:szCs w:val="20"/>
              </w:rPr>
            </w:pPr>
            <w:r w:rsidRPr="007240BA">
              <w:rPr>
                <w:color w:val="000000"/>
                <w:sz w:val="20"/>
                <w:szCs w:val="20"/>
              </w:rPr>
              <w:t>5 900</w:t>
            </w:r>
          </w:p>
        </w:tc>
        <w:tc>
          <w:tcPr>
            <w:tcW w:w="606" w:type="pct"/>
            <w:tcBorders>
              <w:top w:val="nil"/>
              <w:left w:val="nil"/>
              <w:bottom w:val="single" w:sz="4" w:space="0" w:color="auto"/>
              <w:right w:val="single" w:sz="4" w:space="0" w:color="auto"/>
            </w:tcBorders>
            <w:shd w:val="clear" w:color="auto" w:fill="auto"/>
            <w:vAlign w:val="center"/>
          </w:tcPr>
          <w:p w:rsidR="00542AA9" w:rsidRPr="007240BA" w:rsidRDefault="00542AA9" w:rsidP="0021650B">
            <w:pPr>
              <w:jc w:val="center"/>
              <w:rPr>
                <w:i/>
                <w:iCs/>
                <w:color w:val="000000"/>
                <w:sz w:val="20"/>
                <w:szCs w:val="20"/>
              </w:rPr>
            </w:pPr>
            <w:r w:rsidRPr="007240BA">
              <w:rPr>
                <w:i/>
                <w:iCs/>
                <w:color w:val="000000"/>
                <w:sz w:val="20"/>
                <w:szCs w:val="20"/>
              </w:rPr>
              <w:t>89,0</w:t>
            </w:r>
          </w:p>
        </w:tc>
        <w:tc>
          <w:tcPr>
            <w:tcW w:w="377" w:type="pct"/>
            <w:tcBorders>
              <w:top w:val="nil"/>
              <w:left w:val="nil"/>
              <w:bottom w:val="single" w:sz="4" w:space="0" w:color="auto"/>
              <w:right w:val="single" w:sz="4" w:space="0" w:color="auto"/>
            </w:tcBorders>
            <w:vAlign w:val="center"/>
          </w:tcPr>
          <w:p w:rsidR="00542AA9" w:rsidRPr="007240BA" w:rsidRDefault="00542AA9" w:rsidP="0021650B">
            <w:pPr>
              <w:jc w:val="center"/>
              <w:rPr>
                <w:i/>
                <w:iCs/>
                <w:color w:val="000000"/>
                <w:sz w:val="20"/>
                <w:szCs w:val="20"/>
              </w:rPr>
            </w:pPr>
            <w:r w:rsidRPr="007240BA">
              <w:rPr>
                <w:i/>
                <w:iCs/>
                <w:color w:val="000000"/>
                <w:sz w:val="20"/>
                <w:szCs w:val="20"/>
              </w:rPr>
              <w:t>98,3</w:t>
            </w:r>
          </w:p>
        </w:tc>
      </w:tr>
      <w:tr w:rsidR="00542AA9" w:rsidRPr="00CF1175" w:rsidTr="00C87EB5">
        <w:trPr>
          <w:trHeight w:val="116"/>
          <w:tblHeader/>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42AA9" w:rsidRPr="00CF1175" w:rsidRDefault="00542AA9" w:rsidP="0021650B">
            <w:pPr>
              <w:rPr>
                <w:color w:val="000000"/>
                <w:sz w:val="20"/>
                <w:szCs w:val="20"/>
              </w:rPr>
            </w:pPr>
            <w:r w:rsidRPr="00CF1175">
              <w:rPr>
                <w:color w:val="000000"/>
                <w:sz w:val="20"/>
                <w:szCs w:val="20"/>
              </w:rPr>
              <w:t>Никель</w:t>
            </w:r>
          </w:p>
        </w:tc>
        <w:tc>
          <w:tcPr>
            <w:tcW w:w="758"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i/>
                <w:iCs/>
                <w:color w:val="000000"/>
                <w:sz w:val="20"/>
                <w:szCs w:val="20"/>
              </w:rPr>
            </w:pPr>
            <w:r w:rsidRPr="00CF1175">
              <w:rPr>
                <w:i/>
                <w:iCs/>
                <w:color w:val="000000"/>
                <w:sz w:val="20"/>
                <w:szCs w:val="20"/>
              </w:rPr>
              <w:t>долл. / тонн</w:t>
            </w:r>
          </w:p>
        </w:tc>
        <w:tc>
          <w:tcPr>
            <w:tcW w:w="834"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13 415</w:t>
            </w:r>
          </w:p>
        </w:tc>
        <w:tc>
          <w:tcPr>
            <w:tcW w:w="531"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11 979</w:t>
            </w:r>
          </w:p>
        </w:tc>
        <w:tc>
          <w:tcPr>
            <w:tcW w:w="606"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13 903</w:t>
            </w:r>
          </w:p>
        </w:tc>
        <w:tc>
          <w:tcPr>
            <w:tcW w:w="531" w:type="pct"/>
            <w:tcBorders>
              <w:top w:val="nil"/>
              <w:left w:val="nil"/>
              <w:bottom w:val="single" w:sz="4" w:space="0" w:color="auto"/>
              <w:right w:val="single" w:sz="4" w:space="0" w:color="auto"/>
            </w:tcBorders>
            <w:shd w:val="clear" w:color="auto" w:fill="auto"/>
            <w:vAlign w:val="center"/>
            <w:hideMark/>
          </w:tcPr>
          <w:p w:rsidR="00542AA9" w:rsidRPr="007240BA" w:rsidRDefault="00542AA9" w:rsidP="0021650B">
            <w:pPr>
              <w:jc w:val="center"/>
              <w:rPr>
                <w:color w:val="000000"/>
                <w:sz w:val="20"/>
                <w:szCs w:val="20"/>
              </w:rPr>
            </w:pPr>
            <w:r w:rsidRPr="007240BA">
              <w:rPr>
                <w:color w:val="000000"/>
                <w:sz w:val="20"/>
                <w:szCs w:val="20"/>
              </w:rPr>
              <w:t>13 200</w:t>
            </w:r>
          </w:p>
        </w:tc>
        <w:tc>
          <w:tcPr>
            <w:tcW w:w="606" w:type="pct"/>
            <w:tcBorders>
              <w:top w:val="nil"/>
              <w:left w:val="nil"/>
              <w:bottom w:val="single" w:sz="4" w:space="0" w:color="auto"/>
              <w:right w:val="single" w:sz="4" w:space="0" w:color="auto"/>
            </w:tcBorders>
            <w:shd w:val="clear" w:color="auto" w:fill="auto"/>
            <w:vAlign w:val="center"/>
          </w:tcPr>
          <w:p w:rsidR="00542AA9" w:rsidRPr="007240BA" w:rsidRDefault="00542AA9" w:rsidP="0021650B">
            <w:pPr>
              <w:jc w:val="center"/>
              <w:rPr>
                <w:i/>
                <w:iCs/>
                <w:color w:val="000000"/>
                <w:sz w:val="20"/>
                <w:szCs w:val="20"/>
              </w:rPr>
            </w:pPr>
            <w:r w:rsidRPr="007240BA">
              <w:rPr>
                <w:i/>
                <w:iCs/>
                <w:color w:val="000000"/>
                <w:sz w:val="20"/>
                <w:szCs w:val="20"/>
              </w:rPr>
              <w:t>89,3</w:t>
            </w:r>
          </w:p>
        </w:tc>
        <w:tc>
          <w:tcPr>
            <w:tcW w:w="377" w:type="pct"/>
            <w:tcBorders>
              <w:top w:val="nil"/>
              <w:left w:val="nil"/>
              <w:bottom w:val="single" w:sz="4" w:space="0" w:color="auto"/>
              <w:right w:val="single" w:sz="4" w:space="0" w:color="auto"/>
            </w:tcBorders>
            <w:vAlign w:val="center"/>
          </w:tcPr>
          <w:p w:rsidR="00542AA9" w:rsidRPr="007240BA" w:rsidRDefault="00542AA9" w:rsidP="0021650B">
            <w:pPr>
              <w:jc w:val="center"/>
              <w:rPr>
                <w:i/>
                <w:iCs/>
                <w:color w:val="000000"/>
                <w:sz w:val="20"/>
                <w:szCs w:val="20"/>
              </w:rPr>
            </w:pPr>
            <w:r w:rsidRPr="007240BA">
              <w:rPr>
                <w:i/>
                <w:iCs/>
                <w:color w:val="000000"/>
                <w:sz w:val="20"/>
                <w:szCs w:val="20"/>
              </w:rPr>
              <w:t>94,9</w:t>
            </w:r>
          </w:p>
        </w:tc>
      </w:tr>
      <w:tr w:rsidR="00542AA9" w:rsidRPr="00CF1175" w:rsidTr="00C87EB5">
        <w:trPr>
          <w:trHeight w:val="148"/>
          <w:tblHeader/>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42AA9" w:rsidRPr="00CF1175" w:rsidRDefault="00542AA9" w:rsidP="0021650B">
            <w:pPr>
              <w:rPr>
                <w:color w:val="000000"/>
                <w:sz w:val="20"/>
                <w:szCs w:val="20"/>
              </w:rPr>
            </w:pPr>
            <w:r w:rsidRPr="00CF1175">
              <w:rPr>
                <w:color w:val="000000"/>
                <w:sz w:val="20"/>
                <w:szCs w:val="20"/>
              </w:rPr>
              <w:t>Золото</w:t>
            </w:r>
          </w:p>
        </w:tc>
        <w:tc>
          <w:tcPr>
            <w:tcW w:w="758"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i/>
                <w:iCs/>
                <w:color w:val="000000"/>
                <w:sz w:val="20"/>
                <w:szCs w:val="20"/>
              </w:rPr>
            </w:pPr>
            <w:r w:rsidRPr="00CF1175">
              <w:rPr>
                <w:i/>
                <w:iCs/>
                <w:color w:val="000000"/>
                <w:sz w:val="20"/>
                <w:szCs w:val="20"/>
              </w:rPr>
              <w:t>долл. / тр.ун.</w:t>
            </w:r>
          </w:p>
        </w:tc>
        <w:tc>
          <w:tcPr>
            <w:tcW w:w="834"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1 363</w:t>
            </w:r>
          </w:p>
        </w:tc>
        <w:tc>
          <w:tcPr>
            <w:tcW w:w="531"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1 605</w:t>
            </w:r>
          </w:p>
        </w:tc>
        <w:tc>
          <w:tcPr>
            <w:tcW w:w="606"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1 392</w:t>
            </w:r>
          </w:p>
        </w:tc>
        <w:tc>
          <w:tcPr>
            <w:tcW w:w="531" w:type="pct"/>
            <w:tcBorders>
              <w:top w:val="nil"/>
              <w:left w:val="nil"/>
              <w:bottom w:val="single" w:sz="4" w:space="0" w:color="auto"/>
              <w:right w:val="single" w:sz="4" w:space="0" w:color="auto"/>
            </w:tcBorders>
            <w:shd w:val="clear" w:color="auto" w:fill="auto"/>
            <w:vAlign w:val="center"/>
            <w:hideMark/>
          </w:tcPr>
          <w:p w:rsidR="00542AA9" w:rsidRPr="007240BA" w:rsidRDefault="00542AA9" w:rsidP="0021650B">
            <w:pPr>
              <w:jc w:val="center"/>
              <w:rPr>
                <w:color w:val="000000"/>
                <w:sz w:val="20"/>
                <w:szCs w:val="20"/>
              </w:rPr>
            </w:pPr>
            <w:r w:rsidRPr="007240BA">
              <w:rPr>
                <w:color w:val="000000"/>
                <w:sz w:val="20"/>
                <w:szCs w:val="20"/>
              </w:rPr>
              <w:t>1 750</w:t>
            </w:r>
          </w:p>
        </w:tc>
        <w:tc>
          <w:tcPr>
            <w:tcW w:w="606" w:type="pct"/>
            <w:tcBorders>
              <w:top w:val="nil"/>
              <w:left w:val="nil"/>
              <w:bottom w:val="single" w:sz="4" w:space="0" w:color="auto"/>
              <w:right w:val="single" w:sz="4" w:space="0" w:color="auto"/>
            </w:tcBorders>
            <w:shd w:val="clear" w:color="auto" w:fill="auto"/>
            <w:vAlign w:val="center"/>
          </w:tcPr>
          <w:p w:rsidR="00542AA9" w:rsidRPr="007240BA" w:rsidRDefault="00542AA9" w:rsidP="0021650B">
            <w:pPr>
              <w:jc w:val="center"/>
              <w:rPr>
                <w:i/>
                <w:iCs/>
                <w:color w:val="000000"/>
                <w:sz w:val="20"/>
                <w:szCs w:val="20"/>
              </w:rPr>
            </w:pPr>
            <w:r w:rsidRPr="007240BA">
              <w:rPr>
                <w:i/>
                <w:iCs/>
                <w:color w:val="000000"/>
                <w:sz w:val="20"/>
                <w:szCs w:val="20"/>
              </w:rPr>
              <w:t>117,8</w:t>
            </w:r>
          </w:p>
        </w:tc>
        <w:tc>
          <w:tcPr>
            <w:tcW w:w="377" w:type="pct"/>
            <w:tcBorders>
              <w:top w:val="nil"/>
              <w:left w:val="nil"/>
              <w:bottom w:val="single" w:sz="4" w:space="0" w:color="auto"/>
              <w:right w:val="single" w:sz="4" w:space="0" w:color="auto"/>
            </w:tcBorders>
            <w:vAlign w:val="center"/>
          </w:tcPr>
          <w:p w:rsidR="00542AA9" w:rsidRPr="007240BA" w:rsidRDefault="00542AA9" w:rsidP="0021650B">
            <w:pPr>
              <w:jc w:val="center"/>
              <w:rPr>
                <w:i/>
                <w:iCs/>
                <w:color w:val="000000"/>
                <w:sz w:val="20"/>
                <w:szCs w:val="20"/>
              </w:rPr>
            </w:pPr>
            <w:r w:rsidRPr="007240BA">
              <w:rPr>
                <w:i/>
                <w:iCs/>
                <w:color w:val="000000"/>
                <w:sz w:val="20"/>
                <w:szCs w:val="20"/>
              </w:rPr>
              <w:t>125,7</w:t>
            </w:r>
          </w:p>
        </w:tc>
      </w:tr>
      <w:tr w:rsidR="00542AA9" w:rsidRPr="00CF1175" w:rsidTr="00C87EB5">
        <w:trPr>
          <w:trHeight w:val="66"/>
          <w:tblHeader/>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42AA9" w:rsidRPr="00CF1175" w:rsidRDefault="00542AA9" w:rsidP="0021650B">
            <w:pPr>
              <w:rPr>
                <w:color w:val="000000"/>
                <w:sz w:val="20"/>
                <w:szCs w:val="20"/>
              </w:rPr>
            </w:pPr>
            <w:r w:rsidRPr="00CF1175">
              <w:rPr>
                <w:color w:val="000000"/>
                <w:sz w:val="20"/>
                <w:szCs w:val="20"/>
              </w:rPr>
              <w:t>Платина</w:t>
            </w:r>
          </w:p>
        </w:tc>
        <w:tc>
          <w:tcPr>
            <w:tcW w:w="758"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i/>
                <w:iCs/>
                <w:color w:val="000000"/>
                <w:sz w:val="20"/>
                <w:szCs w:val="20"/>
              </w:rPr>
            </w:pPr>
            <w:r w:rsidRPr="00CF1175">
              <w:rPr>
                <w:i/>
                <w:iCs/>
                <w:color w:val="000000"/>
                <w:sz w:val="20"/>
                <w:szCs w:val="20"/>
              </w:rPr>
              <w:t>долл. / тр.ун.</w:t>
            </w:r>
          </w:p>
        </w:tc>
        <w:tc>
          <w:tcPr>
            <w:tcW w:w="834"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849</w:t>
            </w:r>
          </w:p>
        </w:tc>
        <w:tc>
          <w:tcPr>
            <w:tcW w:w="531"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799</w:t>
            </w:r>
          </w:p>
        </w:tc>
        <w:tc>
          <w:tcPr>
            <w:tcW w:w="606"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864</w:t>
            </w:r>
          </w:p>
        </w:tc>
        <w:tc>
          <w:tcPr>
            <w:tcW w:w="531" w:type="pct"/>
            <w:tcBorders>
              <w:top w:val="nil"/>
              <w:left w:val="nil"/>
              <w:bottom w:val="single" w:sz="4" w:space="0" w:color="auto"/>
              <w:right w:val="single" w:sz="4" w:space="0" w:color="auto"/>
            </w:tcBorders>
            <w:shd w:val="clear" w:color="auto" w:fill="auto"/>
            <w:vAlign w:val="center"/>
            <w:hideMark/>
          </w:tcPr>
          <w:p w:rsidR="00542AA9" w:rsidRPr="007240BA" w:rsidRDefault="00542AA9" w:rsidP="0021650B">
            <w:pPr>
              <w:jc w:val="center"/>
              <w:rPr>
                <w:color w:val="000000"/>
                <w:sz w:val="20"/>
                <w:szCs w:val="20"/>
              </w:rPr>
            </w:pPr>
            <w:r w:rsidRPr="007240BA">
              <w:rPr>
                <w:color w:val="000000"/>
                <w:sz w:val="20"/>
                <w:szCs w:val="20"/>
              </w:rPr>
              <w:t>850</w:t>
            </w:r>
          </w:p>
        </w:tc>
        <w:tc>
          <w:tcPr>
            <w:tcW w:w="606" w:type="pct"/>
            <w:tcBorders>
              <w:top w:val="nil"/>
              <w:left w:val="nil"/>
              <w:bottom w:val="single" w:sz="4" w:space="0" w:color="auto"/>
              <w:right w:val="single" w:sz="4" w:space="0" w:color="auto"/>
            </w:tcBorders>
            <w:shd w:val="clear" w:color="auto" w:fill="auto"/>
            <w:vAlign w:val="center"/>
          </w:tcPr>
          <w:p w:rsidR="00542AA9" w:rsidRPr="007240BA" w:rsidRDefault="00542AA9" w:rsidP="0021650B">
            <w:pPr>
              <w:jc w:val="center"/>
              <w:rPr>
                <w:i/>
                <w:iCs/>
                <w:color w:val="000000"/>
                <w:sz w:val="20"/>
                <w:szCs w:val="20"/>
              </w:rPr>
            </w:pPr>
            <w:r w:rsidRPr="007240BA">
              <w:rPr>
                <w:i/>
                <w:iCs/>
                <w:color w:val="000000"/>
                <w:sz w:val="20"/>
                <w:szCs w:val="20"/>
              </w:rPr>
              <w:t>94,1</w:t>
            </w:r>
          </w:p>
        </w:tc>
        <w:tc>
          <w:tcPr>
            <w:tcW w:w="377" w:type="pct"/>
            <w:tcBorders>
              <w:top w:val="nil"/>
              <w:left w:val="nil"/>
              <w:bottom w:val="single" w:sz="4" w:space="0" w:color="auto"/>
              <w:right w:val="single" w:sz="4" w:space="0" w:color="auto"/>
            </w:tcBorders>
            <w:vAlign w:val="center"/>
          </w:tcPr>
          <w:p w:rsidR="00542AA9" w:rsidRPr="007240BA" w:rsidRDefault="00542AA9" w:rsidP="0021650B">
            <w:pPr>
              <w:jc w:val="center"/>
              <w:rPr>
                <w:i/>
                <w:iCs/>
                <w:color w:val="000000"/>
                <w:sz w:val="20"/>
                <w:szCs w:val="20"/>
              </w:rPr>
            </w:pPr>
            <w:r w:rsidRPr="007240BA">
              <w:rPr>
                <w:i/>
                <w:iCs/>
                <w:color w:val="000000"/>
                <w:sz w:val="20"/>
                <w:szCs w:val="20"/>
              </w:rPr>
              <w:t>98,4</w:t>
            </w:r>
          </w:p>
        </w:tc>
      </w:tr>
      <w:tr w:rsidR="00542AA9" w:rsidRPr="00CF1175" w:rsidTr="00C87EB5">
        <w:trPr>
          <w:trHeight w:val="64"/>
          <w:tblHeader/>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42AA9" w:rsidRPr="00CF1175" w:rsidRDefault="00542AA9" w:rsidP="0021650B">
            <w:pPr>
              <w:rPr>
                <w:color w:val="000000"/>
                <w:sz w:val="20"/>
                <w:szCs w:val="20"/>
              </w:rPr>
            </w:pPr>
            <w:r w:rsidRPr="00CF1175">
              <w:rPr>
                <w:color w:val="000000"/>
                <w:sz w:val="20"/>
                <w:szCs w:val="20"/>
              </w:rPr>
              <w:t>Палладий</w:t>
            </w:r>
          </w:p>
        </w:tc>
        <w:tc>
          <w:tcPr>
            <w:tcW w:w="758"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i/>
                <w:iCs/>
                <w:color w:val="000000"/>
                <w:sz w:val="20"/>
                <w:szCs w:val="20"/>
              </w:rPr>
            </w:pPr>
            <w:r w:rsidRPr="00CF1175">
              <w:rPr>
                <w:i/>
                <w:iCs/>
                <w:color w:val="000000"/>
                <w:sz w:val="20"/>
                <w:szCs w:val="20"/>
              </w:rPr>
              <w:t>долл. / тр.ун.</w:t>
            </w:r>
          </w:p>
        </w:tc>
        <w:tc>
          <w:tcPr>
            <w:tcW w:w="834"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1 452</w:t>
            </w:r>
          </w:p>
        </w:tc>
        <w:tc>
          <w:tcPr>
            <w:tcW w:w="531"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1 963</w:t>
            </w:r>
          </w:p>
        </w:tc>
        <w:tc>
          <w:tcPr>
            <w:tcW w:w="606" w:type="pct"/>
            <w:tcBorders>
              <w:top w:val="nil"/>
              <w:left w:val="nil"/>
              <w:bottom w:val="single" w:sz="4" w:space="0" w:color="auto"/>
              <w:right w:val="single" w:sz="4" w:space="0" w:color="auto"/>
            </w:tcBorders>
            <w:shd w:val="clear" w:color="auto" w:fill="auto"/>
            <w:vAlign w:val="center"/>
            <w:hideMark/>
          </w:tcPr>
          <w:p w:rsidR="00542AA9" w:rsidRPr="00CF1175" w:rsidRDefault="00542AA9" w:rsidP="0021650B">
            <w:pPr>
              <w:jc w:val="center"/>
              <w:rPr>
                <w:color w:val="000000"/>
                <w:sz w:val="20"/>
                <w:szCs w:val="20"/>
              </w:rPr>
            </w:pPr>
            <w:r w:rsidRPr="00CF1175">
              <w:rPr>
                <w:color w:val="000000"/>
                <w:sz w:val="20"/>
                <w:szCs w:val="20"/>
              </w:rPr>
              <w:t>1 539</w:t>
            </w:r>
          </w:p>
        </w:tc>
        <w:tc>
          <w:tcPr>
            <w:tcW w:w="531" w:type="pct"/>
            <w:tcBorders>
              <w:top w:val="nil"/>
              <w:left w:val="nil"/>
              <w:bottom w:val="single" w:sz="4" w:space="0" w:color="auto"/>
              <w:right w:val="single" w:sz="4" w:space="0" w:color="auto"/>
            </w:tcBorders>
            <w:shd w:val="clear" w:color="auto" w:fill="auto"/>
            <w:vAlign w:val="center"/>
            <w:hideMark/>
          </w:tcPr>
          <w:p w:rsidR="00542AA9" w:rsidRPr="007240BA" w:rsidRDefault="00542AA9" w:rsidP="0021650B">
            <w:pPr>
              <w:jc w:val="center"/>
              <w:rPr>
                <w:color w:val="000000"/>
                <w:sz w:val="20"/>
                <w:szCs w:val="20"/>
              </w:rPr>
            </w:pPr>
            <w:r w:rsidRPr="007240BA">
              <w:rPr>
                <w:color w:val="000000"/>
                <w:sz w:val="20"/>
                <w:szCs w:val="20"/>
              </w:rPr>
              <w:t>1 950</w:t>
            </w:r>
          </w:p>
        </w:tc>
        <w:tc>
          <w:tcPr>
            <w:tcW w:w="606" w:type="pct"/>
            <w:tcBorders>
              <w:top w:val="nil"/>
              <w:left w:val="nil"/>
              <w:bottom w:val="single" w:sz="4" w:space="0" w:color="auto"/>
              <w:right w:val="single" w:sz="4" w:space="0" w:color="auto"/>
            </w:tcBorders>
            <w:shd w:val="clear" w:color="auto" w:fill="auto"/>
            <w:vAlign w:val="center"/>
          </w:tcPr>
          <w:p w:rsidR="00542AA9" w:rsidRPr="007240BA" w:rsidRDefault="00542AA9" w:rsidP="0021650B">
            <w:pPr>
              <w:jc w:val="center"/>
              <w:rPr>
                <w:i/>
                <w:iCs/>
                <w:color w:val="000000"/>
                <w:sz w:val="20"/>
                <w:szCs w:val="20"/>
              </w:rPr>
            </w:pPr>
            <w:r w:rsidRPr="007240BA">
              <w:rPr>
                <w:i/>
                <w:iCs/>
                <w:color w:val="000000"/>
                <w:sz w:val="20"/>
                <w:szCs w:val="20"/>
              </w:rPr>
              <w:t>135,2</w:t>
            </w:r>
          </w:p>
        </w:tc>
        <w:tc>
          <w:tcPr>
            <w:tcW w:w="377" w:type="pct"/>
            <w:tcBorders>
              <w:top w:val="nil"/>
              <w:left w:val="nil"/>
              <w:bottom w:val="single" w:sz="4" w:space="0" w:color="auto"/>
              <w:right w:val="single" w:sz="4" w:space="0" w:color="auto"/>
            </w:tcBorders>
            <w:vAlign w:val="center"/>
          </w:tcPr>
          <w:p w:rsidR="00542AA9" w:rsidRPr="007240BA" w:rsidRDefault="00542AA9" w:rsidP="0021650B">
            <w:pPr>
              <w:jc w:val="center"/>
              <w:rPr>
                <w:i/>
                <w:iCs/>
                <w:color w:val="000000"/>
                <w:sz w:val="20"/>
                <w:szCs w:val="20"/>
              </w:rPr>
            </w:pPr>
            <w:r w:rsidRPr="007240BA">
              <w:rPr>
                <w:i/>
                <w:iCs/>
                <w:color w:val="000000"/>
                <w:sz w:val="20"/>
                <w:szCs w:val="20"/>
              </w:rPr>
              <w:t>126,7</w:t>
            </w:r>
          </w:p>
        </w:tc>
      </w:tr>
    </w:tbl>
    <w:p w:rsidR="00542AA9" w:rsidRDefault="00542AA9" w:rsidP="00542AA9">
      <w:pPr>
        <w:pStyle w:val="a4"/>
        <w:ind w:firstLine="709"/>
        <w:rPr>
          <w:szCs w:val="26"/>
        </w:rPr>
      </w:pPr>
    </w:p>
    <w:p w:rsidR="00542AA9" w:rsidRDefault="00542AA9" w:rsidP="00542AA9">
      <w:pPr>
        <w:pStyle w:val="a4"/>
        <w:ind w:firstLine="709"/>
        <w:rPr>
          <w:szCs w:val="26"/>
        </w:rPr>
      </w:pPr>
      <w:r w:rsidRPr="0093235A">
        <w:t>Графическая интерпретация уровня цен на основные металлы производимые на территории за последние годы представлена ниже:</w:t>
      </w:r>
    </w:p>
    <w:p w:rsidR="00542AA9" w:rsidRPr="009C209C" w:rsidRDefault="00542AA9" w:rsidP="007E5F16">
      <w:pPr>
        <w:pStyle w:val="a4"/>
        <w:ind w:firstLine="709"/>
        <w:rPr>
          <w:szCs w:val="26"/>
        </w:rPr>
      </w:pPr>
      <w:r w:rsidRPr="0093235A">
        <w:rPr>
          <w:b/>
          <w:i/>
          <w:noProof/>
          <w:szCs w:val="26"/>
        </w:rPr>
        <w:drawing>
          <wp:anchor distT="0" distB="0" distL="114300" distR="114300" simplePos="0" relativeHeight="251735040" behindDoc="1" locked="0" layoutInCell="1" allowOverlap="1" wp14:anchorId="489C1A50" wp14:editId="27AA52F2">
            <wp:simplePos x="0" y="0"/>
            <wp:positionH relativeFrom="margin">
              <wp:align>right</wp:align>
            </wp:positionH>
            <wp:positionV relativeFrom="paragraph">
              <wp:posOffset>177800</wp:posOffset>
            </wp:positionV>
            <wp:extent cx="5931535" cy="3726180"/>
            <wp:effectExtent l="0" t="0" r="0" b="7620"/>
            <wp:wrapTight wrapText="bothSides">
              <wp:wrapPolygon edited="0">
                <wp:start x="0" y="0"/>
                <wp:lineTo x="0" y="21534"/>
                <wp:lineTo x="21505" y="21534"/>
                <wp:lineTo x="21505"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szCs w:val="26"/>
        </w:rPr>
        <w:t>В</w:t>
      </w:r>
      <w:r w:rsidRPr="006D24B1">
        <w:rPr>
          <w:szCs w:val="26"/>
        </w:rPr>
        <w:t xml:space="preserve"> 2020 год</w:t>
      </w:r>
      <w:r>
        <w:rPr>
          <w:szCs w:val="26"/>
        </w:rPr>
        <w:t>у</w:t>
      </w:r>
      <w:r w:rsidRPr="006D24B1">
        <w:rPr>
          <w:szCs w:val="26"/>
        </w:rPr>
        <w:t xml:space="preserve"> </w:t>
      </w:r>
      <w:r>
        <w:rPr>
          <w:szCs w:val="26"/>
        </w:rPr>
        <w:t xml:space="preserve">производственный </w:t>
      </w:r>
      <w:r w:rsidRPr="006D24B1">
        <w:rPr>
          <w:szCs w:val="26"/>
        </w:rPr>
        <w:t xml:space="preserve">рост </w:t>
      </w:r>
      <w:r>
        <w:rPr>
          <w:szCs w:val="26"/>
        </w:rPr>
        <w:t xml:space="preserve">ожидается </w:t>
      </w:r>
      <w:r w:rsidRPr="006D24B1">
        <w:rPr>
          <w:szCs w:val="26"/>
        </w:rPr>
        <w:t xml:space="preserve">на следующих </w:t>
      </w:r>
      <w:r>
        <w:rPr>
          <w:szCs w:val="26"/>
        </w:rPr>
        <w:t xml:space="preserve">крупных </w:t>
      </w:r>
      <w:r w:rsidRPr="006D24B1">
        <w:rPr>
          <w:szCs w:val="26"/>
        </w:rPr>
        <w:t>предприятиях</w:t>
      </w:r>
      <w:r>
        <w:rPr>
          <w:szCs w:val="26"/>
        </w:rPr>
        <w:t xml:space="preserve"> </w:t>
      </w:r>
      <w:r w:rsidRPr="009C209C">
        <w:rPr>
          <w:szCs w:val="26"/>
        </w:rPr>
        <w:t>города:</w:t>
      </w:r>
    </w:p>
    <w:p w:rsidR="00542AA9" w:rsidRPr="009C209C" w:rsidRDefault="00542AA9" w:rsidP="00C92551">
      <w:pPr>
        <w:pStyle w:val="a4"/>
        <w:numPr>
          <w:ilvl w:val="0"/>
          <w:numId w:val="70"/>
        </w:numPr>
        <w:tabs>
          <w:tab w:val="left" w:pos="993"/>
        </w:tabs>
        <w:ind w:left="0" w:firstLine="709"/>
        <w:rPr>
          <w:szCs w:val="26"/>
        </w:rPr>
      </w:pPr>
      <w:r w:rsidRPr="009C209C">
        <w:rPr>
          <w:szCs w:val="26"/>
        </w:rPr>
        <w:t>ООО «Норильскгазпром» до 12,5 млрд руб. (2019 г. – 7,6 млрд руб.), что связано с производственными планами основных потребителей.</w:t>
      </w:r>
      <w:r w:rsidRPr="009C209C">
        <w:rPr>
          <w:rStyle w:val="afc"/>
          <w:szCs w:val="26"/>
        </w:rPr>
        <w:footnoteReference w:id="2"/>
      </w:r>
    </w:p>
    <w:p w:rsidR="00542AA9" w:rsidRPr="009C209C" w:rsidRDefault="00542AA9" w:rsidP="00C92551">
      <w:pPr>
        <w:pStyle w:val="a4"/>
        <w:numPr>
          <w:ilvl w:val="0"/>
          <w:numId w:val="70"/>
        </w:numPr>
        <w:tabs>
          <w:tab w:val="left" w:pos="993"/>
        </w:tabs>
        <w:ind w:left="0" w:firstLine="709"/>
        <w:rPr>
          <w:szCs w:val="26"/>
        </w:rPr>
      </w:pPr>
      <w:r w:rsidRPr="009C209C">
        <w:rPr>
          <w:szCs w:val="26"/>
        </w:rPr>
        <w:t>ООО «Медвежий ручей». В рамках комплексного инвестиционного проекта «Енисейская Сибирь» предприятие реализует проект «Строительство новых добывающих мощностей и модернизация шахты «Заполярная» («Южный кластер»)</w:t>
      </w:r>
      <w:r>
        <w:rPr>
          <w:szCs w:val="26"/>
        </w:rPr>
        <w:t>.</w:t>
      </w:r>
      <w:r w:rsidRPr="009C209C">
        <w:rPr>
          <w:szCs w:val="26"/>
        </w:rPr>
        <w:t xml:space="preserve"> </w:t>
      </w:r>
      <w:r w:rsidRPr="009C209C">
        <w:rPr>
          <w:rStyle w:val="afc"/>
          <w:szCs w:val="26"/>
        </w:rPr>
        <w:footnoteReference w:id="3"/>
      </w:r>
      <w:r w:rsidRPr="009C209C">
        <w:rPr>
          <w:szCs w:val="26"/>
        </w:rPr>
        <w:t xml:space="preserve"> Так, в 2020 году ожидается рост отгруженной продукции в денежном выражении до 55,9 млрд руб.</w:t>
      </w:r>
    </w:p>
    <w:p w:rsidR="00542AA9" w:rsidRPr="009C209C" w:rsidRDefault="00542AA9" w:rsidP="00C92551">
      <w:pPr>
        <w:pStyle w:val="a4"/>
        <w:numPr>
          <w:ilvl w:val="0"/>
          <w:numId w:val="70"/>
        </w:numPr>
        <w:tabs>
          <w:tab w:val="left" w:pos="993"/>
        </w:tabs>
        <w:ind w:left="0" w:firstLine="709"/>
        <w:rPr>
          <w:szCs w:val="26"/>
        </w:rPr>
      </w:pPr>
      <w:r w:rsidRPr="009C209C">
        <w:rPr>
          <w:szCs w:val="26"/>
        </w:rPr>
        <w:t xml:space="preserve">ООО «Норильский обеспечивающий комплекс». до 17,6 млрд руб. против 14,9 млрд руб. в 2019 году. Причиной роста объемов отгруженной продукции послужит увеличение товарной продукции на механическом заводе. </w:t>
      </w:r>
    </w:p>
    <w:p w:rsidR="00542AA9" w:rsidRPr="001539BF" w:rsidRDefault="00542AA9" w:rsidP="00C92551">
      <w:pPr>
        <w:pStyle w:val="a4"/>
        <w:numPr>
          <w:ilvl w:val="0"/>
          <w:numId w:val="70"/>
        </w:numPr>
        <w:tabs>
          <w:tab w:val="left" w:pos="993"/>
        </w:tabs>
        <w:ind w:left="0" w:firstLine="709"/>
        <w:rPr>
          <w:szCs w:val="26"/>
        </w:rPr>
      </w:pPr>
      <w:r>
        <w:rPr>
          <w:szCs w:val="26"/>
        </w:rPr>
        <w:t xml:space="preserve">ООО «Норильскникельремонт» </w:t>
      </w:r>
      <w:r w:rsidRPr="009C209C">
        <w:rPr>
          <w:szCs w:val="26"/>
        </w:rPr>
        <w:t>до 21,3 млрд руб. (19,7 млрд руб. в 2019 году) за счет принятия к выполнению объемов по капитальному</w:t>
      </w:r>
      <w:r w:rsidRPr="001539BF">
        <w:rPr>
          <w:szCs w:val="26"/>
        </w:rPr>
        <w:t xml:space="preserve"> строительству, капитальным ремонтам и прочим услугам.</w:t>
      </w:r>
      <w:r w:rsidRPr="001539BF">
        <w:rPr>
          <w:rStyle w:val="afc"/>
          <w:szCs w:val="26"/>
        </w:rPr>
        <w:footnoteReference w:id="4"/>
      </w:r>
    </w:p>
    <w:p w:rsidR="00542AA9" w:rsidRPr="001539BF" w:rsidRDefault="00542AA9" w:rsidP="00C92551">
      <w:pPr>
        <w:pStyle w:val="a4"/>
        <w:numPr>
          <w:ilvl w:val="0"/>
          <w:numId w:val="70"/>
        </w:numPr>
        <w:tabs>
          <w:tab w:val="left" w:pos="993"/>
        </w:tabs>
        <w:ind w:left="0" w:firstLine="709"/>
        <w:rPr>
          <w:szCs w:val="26"/>
        </w:rPr>
      </w:pPr>
      <w:r w:rsidRPr="001539BF">
        <w:rPr>
          <w:szCs w:val="26"/>
        </w:rPr>
        <w:t xml:space="preserve">АО «Норильско-Таймырская энергетическая компания». С переходом в состав АО «НТЭК» ООО «Норильскэнерго» с 01.07.2019 в текущем году осуществляется перенос объемов </w:t>
      </w:r>
      <w:r>
        <w:rPr>
          <w:szCs w:val="26"/>
        </w:rPr>
        <w:t xml:space="preserve">из </w:t>
      </w:r>
      <w:r w:rsidRPr="001539BF">
        <w:rPr>
          <w:szCs w:val="26"/>
        </w:rPr>
        <w:t>ООО «Норильскэнерго» в АО «НТЭК», которое продлится до 2022 года</w:t>
      </w:r>
      <w:r w:rsidRPr="001539BF">
        <w:rPr>
          <w:rStyle w:val="afc"/>
          <w:szCs w:val="26"/>
        </w:rPr>
        <w:footnoteReference w:id="5"/>
      </w:r>
      <w:r w:rsidRPr="001539BF">
        <w:rPr>
          <w:szCs w:val="26"/>
        </w:rPr>
        <w:t xml:space="preserve">, </w:t>
      </w:r>
      <w:r w:rsidRPr="009C209C">
        <w:rPr>
          <w:szCs w:val="26"/>
        </w:rPr>
        <w:t>в связи с чем, ожидается увеличение объемов отгруженной продукции к концу 2020 года до 23,6 млрд руб. (2019 год – 22,6 млрд руб.). Кроме того, предприятие</w:t>
      </w:r>
      <w:r>
        <w:rPr>
          <w:szCs w:val="26"/>
        </w:rPr>
        <w:t>м</w:t>
      </w:r>
      <w:r w:rsidRPr="009C209C">
        <w:rPr>
          <w:szCs w:val="26"/>
        </w:rPr>
        <w:t xml:space="preserve"> планирует</w:t>
      </w:r>
      <w:r>
        <w:rPr>
          <w:szCs w:val="26"/>
        </w:rPr>
        <w:t>ся</w:t>
      </w:r>
      <w:r w:rsidRPr="009C209C">
        <w:rPr>
          <w:szCs w:val="26"/>
        </w:rPr>
        <w:t xml:space="preserve"> реализаци</w:t>
      </w:r>
      <w:r>
        <w:rPr>
          <w:szCs w:val="26"/>
        </w:rPr>
        <w:t>я</w:t>
      </w:r>
      <w:r w:rsidRPr="009C209C">
        <w:rPr>
          <w:szCs w:val="26"/>
        </w:rPr>
        <w:t xml:space="preserve"> проектов, направленных на создание условий надежного тепло- и электроснабжения на территории</w:t>
      </w:r>
      <w:r w:rsidRPr="001539BF">
        <w:rPr>
          <w:szCs w:val="26"/>
        </w:rPr>
        <w:t xml:space="preserve"> Норильска: планируется комплексная реконструкция главного корпуса ТЭЦ-2.</w:t>
      </w:r>
      <w:r w:rsidRPr="001539BF">
        <w:rPr>
          <w:rStyle w:val="afc"/>
          <w:szCs w:val="26"/>
        </w:rPr>
        <w:footnoteReference w:id="6"/>
      </w:r>
    </w:p>
    <w:p w:rsidR="00542AA9" w:rsidRPr="001539BF" w:rsidRDefault="00542AA9" w:rsidP="00542AA9">
      <w:pPr>
        <w:pStyle w:val="a4"/>
        <w:spacing w:before="240"/>
        <w:ind w:firstLine="709"/>
        <w:rPr>
          <w:bCs/>
          <w:szCs w:val="26"/>
        </w:rPr>
      </w:pPr>
      <w:r w:rsidRPr="001539BF">
        <w:rPr>
          <w:bCs/>
          <w:szCs w:val="26"/>
        </w:rPr>
        <w:t>Состояние торговли определяется платежеспособным спросом, структурой потребительских предпочтений, инфляционной составляющей и име</w:t>
      </w:r>
      <w:r>
        <w:rPr>
          <w:bCs/>
          <w:szCs w:val="26"/>
        </w:rPr>
        <w:t>е</w:t>
      </w:r>
      <w:r w:rsidRPr="001539BF">
        <w:rPr>
          <w:bCs/>
          <w:szCs w:val="26"/>
        </w:rPr>
        <w:t xml:space="preserve">т прямую зависимость от экономической ситуации в городе. </w:t>
      </w:r>
    </w:p>
    <w:p w:rsidR="00542AA9" w:rsidRDefault="00542AA9" w:rsidP="00542AA9">
      <w:pPr>
        <w:pStyle w:val="a4"/>
        <w:ind w:firstLine="709"/>
        <w:rPr>
          <w:bCs/>
          <w:szCs w:val="26"/>
        </w:rPr>
      </w:pPr>
      <w:r w:rsidRPr="001539BF">
        <w:rPr>
          <w:bCs/>
          <w:szCs w:val="26"/>
        </w:rPr>
        <w:t>С учетом сложившейся тенденции потребления в результате введенных ограничительных мер в сфере розничной торговли, бытовых, транспортных, образовательных, медицинских услуг, услуг культуры и спорта, а также в условиях ограни</w:t>
      </w:r>
      <w:r w:rsidRPr="007B464A">
        <w:rPr>
          <w:bCs/>
          <w:szCs w:val="26"/>
        </w:rPr>
        <w:t>чения деятельности пр</w:t>
      </w:r>
      <w:r>
        <w:rPr>
          <w:bCs/>
          <w:szCs w:val="26"/>
        </w:rPr>
        <w:t>едприятий общественного питания</w:t>
      </w:r>
      <w:r w:rsidRPr="007B464A">
        <w:rPr>
          <w:bCs/>
          <w:szCs w:val="26"/>
        </w:rPr>
        <w:t xml:space="preserve">, направленных на предупреждение распространения новой коронавирусной инфекции </w:t>
      </w:r>
      <w:r>
        <w:rPr>
          <w:bCs/>
          <w:szCs w:val="26"/>
        </w:rPr>
        <w:t xml:space="preserve">по итогам 9 месяцев 2020 года наблюдается снижение </w:t>
      </w:r>
      <w:r w:rsidRPr="007B464A">
        <w:rPr>
          <w:bCs/>
          <w:szCs w:val="26"/>
        </w:rPr>
        <w:t>показателей по всем напр</w:t>
      </w:r>
      <w:r>
        <w:rPr>
          <w:bCs/>
          <w:szCs w:val="26"/>
        </w:rPr>
        <w:t>авлениям потребительского рынка.</w:t>
      </w:r>
    </w:p>
    <w:p w:rsidR="00542AA9" w:rsidRPr="007B464A" w:rsidRDefault="00542AA9" w:rsidP="00542AA9">
      <w:pPr>
        <w:pStyle w:val="a4"/>
        <w:ind w:firstLine="709"/>
        <w:rPr>
          <w:bCs/>
          <w:szCs w:val="26"/>
        </w:rPr>
      </w:pPr>
      <w:r w:rsidRPr="007B464A">
        <w:rPr>
          <w:bCs/>
          <w:szCs w:val="26"/>
        </w:rPr>
        <w:t xml:space="preserve">Так, в течении отчетного периода, </w:t>
      </w:r>
      <w:r w:rsidRPr="007B464A">
        <w:rPr>
          <w:b/>
          <w:bCs/>
          <w:i/>
          <w:szCs w:val="26"/>
        </w:rPr>
        <w:t>оборот розничной</w:t>
      </w:r>
      <w:r w:rsidRPr="007B464A">
        <w:rPr>
          <w:bCs/>
          <w:szCs w:val="26"/>
        </w:rPr>
        <w:t xml:space="preserve"> торговли снизился по отношению к 9 месяцам 2019 года на 4,4% и составил 32,4 млрд руб. С учетом сложившейся тенденции потребления, по оценке розничный товарооборот за 2020 год достигнет 43,2 млрд руб. (– 5,1% к 2019 году). </w:t>
      </w:r>
    </w:p>
    <w:p w:rsidR="00542AA9" w:rsidRPr="006E5B6A" w:rsidRDefault="00542AA9" w:rsidP="00542AA9">
      <w:pPr>
        <w:pStyle w:val="a4"/>
        <w:ind w:firstLine="709"/>
        <w:rPr>
          <w:bCs/>
          <w:szCs w:val="26"/>
        </w:rPr>
      </w:pPr>
      <w:r w:rsidRPr="006E5B6A">
        <w:rPr>
          <w:b/>
          <w:bCs/>
          <w:i/>
          <w:szCs w:val="26"/>
        </w:rPr>
        <w:t>Оборот общественного питания</w:t>
      </w:r>
      <w:r w:rsidRPr="006E5B6A">
        <w:rPr>
          <w:bCs/>
          <w:szCs w:val="26"/>
        </w:rPr>
        <w:t xml:space="preserve"> </w:t>
      </w:r>
      <w:r>
        <w:rPr>
          <w:bCs/>
          <w:szCs w:val="26"/>
        </w:rPr>
        <w:t>п</w:t>
      </w:r>
      <w:r w:rsidRPr="006E5B6A">
        <w:rPr>
          <w:bCs/>
          <w:szCs w:val="26"/>
        </w:rPr>
        <w:t xml:space="preserve">о итогам 9 месяцев 2020 года оборот составил 3,3 млрд руб. (– 25% к 9 мес. 2019 года), к концу текущего года снижение по отношению к 2019 году ожидается на 20% (4,4 млрд руб.). </w:t>
      </w:r>
    </w:p>
    <w:p w:rsidR="00542AA9" w:rsidRPr="00C727BC" w:rsidRDefault="00542AA9" w:rsidP="00542AA9">
      <w:pPr>
        <w:pStyle w:val="a4"/>
        <w:ind w:firstLine="709"/>
        <w:rPr>
          <w:bCs/>
          <w:szCs w:val="26"/>
        </w:rPr>
      </w:pPr>
      <w:r w:rsidRPr="002940E3">
        <w:rPr>
          <w:b/>
          <w:bCs/>
          <w:i/>
          <w:szCs w:val="26"/>
        </w:rPr>
        <w:t xml:space="preserve">Объем </w:t>
      </w:r>
      <w:r w:rsidRPr="00C727BC">
        <w:rPr>
          <w:b/>
          <w:bCs/>
          <w:i/>
          <w:szCs w:val="26"/>
        </w:rPr>
        <w:t>платных услуг</w:t>
      </w:r>
      <w:r>
        <w:rPr>
          <w:b/>
          <w:bCs/>
          <w:i/>
          <w:szCs w:val="26"/>
        </w:rPr>
        <w:t>, оказанных населению</w:t>
      </w:r>
      <w:r w:rsidRPr="00C727BC">
        <w:rPr>
          <w:bCs/>
          <w:szCs w:val="26"/>
        </w:rPr>
        <w:t xml:space="preserve"> </w:t>
      </w:r>
      <w:r>
        <w:rPr>
          <w:bCs/>
          <w:szCs w:val="26"/>
        </w:rPr>
        <w:t>за отчетный период</w:t>
      </w:r>
      <w:r w:rsidRPr="00C727BC">
        <w:rPr>
          <w:bCs/>
          <w:szCs w:val="26"/>
        </w:rPr>
        <w:t xml:space="preserve"> составил 15,4 млрд руб. (– 3,1% к 9 мес. 2019 года), к концу 2020 года ожидается незначительное снижение показателя до 20,5 млрд руб. по отношению к 2019 году </w:t>
      </w:r>
      <w:r>
        <w:rPr>
          <w:bCs/>
          <w:szCs w:val="26"/>
        </w:rPr>
        <w:t>(</w:t>
      </w:r>
      <w:r w:rsidRPr="00C727BC">
        <w:rPr>
          <w:bCs/>
          <w:szCs w:val="26"/>
        </w:rPr>
        <w:t>21,1 млрд руб.</w:t>
      </w:r>
      <w:r>
        <w:rPr>
          <w:bCs/>
          <w:szCs w:val="26"/>
        </w:rPr>
        <w:t>).</w:t>
      </w:r>
    </w:p>
    <w:p w:rsidR="00542AA9" w:rsidRDefault="00542AA9" w:rsidP="00542AA9">
      <w:pPr>
        <w:pStyle w:val="a4"/>
        <w:ind w:firstLine="709"/>
        <w:rPr>
          <w:bCs/>
          <w:szCs w:val="26"/>
        </w:rPr>
      </w:pPr>
      <w:r w:rsidRPr="005C63BC">
        <w:rPr>
          <w:b/>
          <w:bCs/>
          <w:i/>
          <w:szCs w:val="26"/>
        </w:rPr>
        <w:t>Инфляция на потребительском рынке Красноярского края</w:t>
      </w:r>
      <w:r w:rsidRPr="005C63BC">
        <w:rPr>
          <w:bCs/>
          <w:szCs w:val="26"/>
        </w:rPr>
        <w:t xml:space="preserve"> (сводный индекс потребительских цен) за отчетный период сложилась на уровне </w:t>
      </w:r>
      <w:r>
        <w:rPr>
          <w:bCs/>
          <w:szCs w:val="26"/>
        </w:rPr>
        <w:t>103</w:t>
      </w:r>
      <w:r w:rsidRPr="005C63BC">
        <w:rPr>
          <w:bCs/>
          <w:szCs w:val="26"/>
        </w:rPr>
        <w:t xml:space="preserve">,0%, </w:t>
      </w:r>
      <w:r>
        <w:rPr>
          <w:bCs/>
          <w:szCs w:val="26"/>
        </w:rPr>
        <w:t>снизившись</w:t>
      </w:r>
      <w:r w:rsidRPr="005C63BC">
        <w:rPr>
          <w:bCs/>
          <w:szCs w:val="26"/>
        </w:rPr>
        <w:t xml:space="preserve"> на </w:t>
      </w:r>
      <w:r>
        <w:rPr>
          <w:bCs/>
          <w:szCs w:val="26"/>
        </w:rPr>
        <w:t>2,3</w:t>
      </w:r>
      <w:r w:rsidRPr="005C63BC">
        <w:rPr>
          <w:bCs/>
          <w:szCs w:val="26"/>
        </w:rPr>
        <w:t xml:space="preserve"> п.п. по отношению к аналогичному </w:t>
      </w:r>
      <w:r w:rsidRPr="008112D1">
        <w:rPr>
          <w:bCs/>
          <w:szCs w:val="26"/>
        </w:rPr>
        <w:t>периоду прошлого года (</w:t>
      </w:r>
      <w:r>
        <w:rPr>
          <w:bCs/>
          <w:szCs w:val="26"/>
        </w:rPr>
        <w:t>105,3</w:t>
      </w:r>
      <w:r w:rsidRPr="008112D1">
        <w:rPr>
          <w:bCs/>
          <w:szCs w:val="26"/>
        </w:rPr>
        <w:t>%). Согласно сценарным условиям</w:t>
      </w:r>
      <w:r>
        <w:rPr>
          <w:bCs/>
          <w:szCs w:val="26"/>
        </w:rPr>
        <w:t xml:space="preserve"> Красноярского края</w:t>
      </w:r>
      <w:r w:rsidRPr="008112D1">
        <w:rPr>
          <w:bCs/>
          <w:szCs w:val="26"/>
        </w:rPr>
        <w:t xml:space="preserve"> к концу 2020 года ожидается умеренное увеличение годовых темпов инфляции под влиянием восстановления потребительского спроса, а также индексации тарифов с 01.07.2020.</w:t>
      </w:r>
      <w:r>
        <w:rPr>
          <w:rStyle w:val="afc"/>
          <w:bCs/>
          <w:szCs w:val="26"/>
        </w:rPr>
        <w:footnoteReference w:id="7"/>
      </w:r>
      <w:r w:rsidRPr="008112D1">
        <w:rPr>
          <w:bCs/>
          <w:szCs w:val="26"/>
        </w:rPr>
        <w:t xml:space="preserve"> По оценке, сводный индекс потребительских цен </w:t>
      </w:r>
      <w:r>
        <w:rPr>
          <w:bCs/>
          <w:szCs w:val="26"/>
        </w:rPr>
        <w:t xml:space="preserve">по </w:t>
      </w:r>
      <w:r w:rsidRPr="008112D1">
        <w:rPr>
          <w:bCs/>
          <w:szCs w:val="26"/>
        </w:rPr>
        <w:t>Красноярскому краю в 2020 году ожидается на уровне 103,4% (на 1,6 п. п. ниже уровня</w:t>
      </w:r>
      <w:r>
        <w:rPr>
          <w:bCs/>
          <w:szCs w:val="26"/>
        </w:rPr>
        <w:t xml:space="preserve"> 2019 г.)</w:t>
      </w:r>
      <w:r w:rsidRPr="008112D1">
        <w:rPr>
          <w:bCs/>
          <w:szCs w:val="26"/>
        </w:rPr>
        <w:t>.</w:t>
      </w:r>
    </w:p>
    <w:p w:rsidR="00542AA9" w:rsidRPr="00C13178" w:rsidRDefault="00542AA9" w:rsidP="00542AA9">
      <w:pPr>
        <w:pStyle w:val="a4"/>
        <w:ind w:firstLine="709"/>
        <w:rPr>
          <w:bCs/>
          <w:szCs w:val="26"/>
        </w:rPr>
      </w:pPr>
      <w:r w:rsidRPr="00F33F40">
        <w:rPr>
          <w:bCs/>
          <w:szCs w:val="26"/>
        </w:rPr>
        <w:t xml:space="preserve">Показатель </w:t>
      </w:r>
      <w:r w:rsidRPr="00F33F40">
        <w:rPr>
          <w:b/>
          <w:bCs/>
          <w:i/>
          <w:szCs w:val="26"/>
        </w:rPr>
        <w:t xml:space="preserve">уровня регистрируемой </w:t>
      </w:r>
      <w:r w:rsidRPr="0012411F">
        <w:rPr>
          <w:b/>
          <w:bCs/>
          <w:i/>
          <w:szCs w:val="26"/>
        </w:rPr>
        <w:t>безработицы</w:t>
      </w:r>
      <w:r w:rsidRPr="0012411F">
        <w:rPr>
          <w:bCs/>
          <w:szCs w:val="26"/>
        </w:rPr>
        <w:t xml:space="preserve"> по состоянию на 01.10.2020 составил 2,3% (+ 1,7 п.п</w:t>
      </w:r>
      <w:r>
        <w:rPr>
          <w:bCs/>
          <w:szCs w:val="26"/>
        </w:rPr>
        <w:t>. к уровню 2019 года)</w:t>
      </w:r>
      <w:r w:rsidRPr="0012411F">
        <w:rPr>
          <w:bCs/>
          <w:szCs w:val="26"/>
        </w:rPr>
        <w:t>. Согласно</w:t>
      </w:r>
      <w:r>
        <w:rPr>
          <w:bCs/>
          <w:szCs w:val="26"/>
        </w:rPr>
        <w:t xml:space="preserve"> прогнозу</w:t>
      </w:r>
      <w:r w:rsidRPr="0012411F">
        <w:rPr>
          <w:bCs/>
          <w:szCs w:val="26"/>
        </w:rPr>
        <w:t xml:space="preserve"> Агентств</w:t>
      </w:r>
      <w:r>
        <w:rPr>
          <w:bCs/>
          <w:szCs w:val="26"/>
        </w:rPr>
        <w:t>а</w:t>
      </w:r>
      <w:r w:rsidRPr="0012411F">
        <w:rPr>
          <w:bCs/>
          <w:szCs w:val="26"/>
        </w:rPr>
        <w:t xml:space="preserve"> труда и занятости населения Красноярского</w:t>
      </w:r>
      <w:r w:rsidRPr="00F33F40">
        <w:rPr>
          <w:bCs/>
          <w:szCs w:val="26"/>
        </w:rPr>
        <w:t xml:space="preserve"> края </w:t>
      </w:r>
      <w:r>
        <w:rPr>
          <w:bCs/>
          <w:szCs w:val="26"/>
        </w:rPr>
        <w:t>к концу 2020 года показатель ожидается</w:t>
      </w:r>
      <w:r w:rsidRPr="00F33F40">
        <w:rPr>
          <w:bCs/>
          <w:szCs w:val="26"/>
        </w:rPr>
        <w:t xml:space="preserve"> на уровне 1,5%</w:t>
      </w:r>
      <w:r>
        <w:rPr>
          <w:bCs/>
          <w:szCs w:val="26"/>
        </w:rPr>
        <w:t>.</w:t>
      </w:r>
    </w:p>
    <w:p w:rsidR="00C87EB5" w:rsidRDefault="00C87EB5" w:rsidP="00542AA9">
      <w:pPr>
        <w:rPr>
          <w:highlight w:val="yellow"/>
        </w:rPr>
      </w:pPr>
    </w:p>
    <w:p w:rsidR="00C87EB5" w:rsidRDefault="00C87EB5" w:rsidP="00542AA9">
      <w:pPr>
        <w:rPr>
          <w:highlight w:val="yellow"/>
        </w:rPr>
      </w:pPr>
    </w:p>
    <w:p w:rsidR="00C87EB5" w:rsidRDefault="00C87EB5" w:rsidP="00542AA9">
      <w:pPr>
        <w:rPr>
          <w:highlight w:val="yellow"/>
        </w:rPr>
      </w:pPr>
    </w:p>
    <w:p w:rsidR="00C87EB5" w:rsidRPr="00542AA9" w:rsidRDefault="00C87EB5" w:rsidP="00542AA9">
      <w:pPr>
        <w:rPr>
          <w:highlight w:val="yellow"/>
        </w:rPr>
      </w:pPr>
    </w:p>
    <w:p w:rsidR="000448D3" w:rsidRPr="00542AA9" w:rsidRDefault="00E14AAD" w:rsidP="00661046">
      <w:pPr>
        <w:pStyle w:val="1"/>
        <w:numPr>
          <w:ilvl w:val="0"/>
          <w:numId w:val="11"/>
        </w:numPr>
        <w:tabs>
          <w:tab w:val="left" w:pos="284"/>
        </w:tabs>
        <w:spacing w:before="240" w:after="240"/>
        <w:ind w:left="0" w:firstLine="0"/>
        <w:jc w:val="center"/>
      </w:pPr>
      <w:bookmarkStart w:id="14" w:name="_Toc335214275"/>
      <w:bookmarkStart w:id="15" w:name="_Toc121825129"/>
      <w:bookmarkStart w:id="16" w:name="_Toc136926193"/>
      <w:bookmarkStart w:id="17" w:name="_Toc225833326"/>
      <w:r w:rsidRPr="00542AA9">
        <w:t xml:space="preserve">  </w:t>
      </w:r>
      <w:bookmarkStart w:id="18" w:name="_Toc55819059"/>
      <w:r w:rsidR="000448D3" w:rsidRPr="00542AA9">
        <w:t>Демография</w:t>
      </w:r>
      <w:bookmarkEnd w:id="14"/>
      <w:bookmarkEnd w:id="18"/>
    </w:p>
    <w:p w:rsidR="00542AA9" w:rsidRPr="003677BD" w:rsidRDefault="009D764D" w:rsidP="00542AA9">
      <w:pPr>
        <w:pStyle w:val="a4"/>
        <w:ind w:firstLine="709"/>
        <w:rPr>
          <w:rFonts w:eastAsia="Calibri"/>
          <w:szCs w:val="26"/>
        </w:rPr>
      </w:pPr>
      <w:r w:rsidRPr="003677BD">
        <w:rPr>
          <w:rFonts w:eastAsia="Calibri"/>
          <w:szCs w:val="26"/>
        </w:rPr>
        <w:t xml:space="preserve">По предварительной оценке, </w:t>
      </w:r>
      <w:r w:rsidR="00542AA9" w:rsidRPr="003677BD">
        <w:rPr>
          <w:rFonts w:eastAsia="Calibri"/>
          <w:szCs w:val="26"/>
        </w:rPr>
        <w:t>численность постоянного населения Норильска на 1 октября 2020 года составила 183 191 человек, увеличившись в абсолютном выражении по отношению к началу года на 695 человек.</w:t>
      </w:r>
    </w:p>
    <w:p w:rsidR="00542AA9" w:rsidRPr="003677BD" w:rsidRDefault="00542AA9" w:rsidP="00542AA9">
      <w:pPr>
        <w:pStyle w:val="aff4"/>
        <w:jc w:val="both"/>
        <w:rPr>
          <w:rFonts w:ascii="Times New Roman" w:hAnsi="Times New Roman"/>
          <w:sz w:val="26"/>
          <w:szCs w:val="26"/>
        </w:rPr>
      </w:pPr>
      <w:r w:rsidRPr="003677BD">
        <w:rPr>
          <w:rFonts w:ascii="Times New Roman" w:hAnsi="Times New Roman"/>
          <w:noProof/>
          <w:sz w:val="26"/>
          <w:szCs w:val="26"/>
          <w:lang w:eastAsia="ru-RU"/>
        </w:rPr>
        <w:drawing>
          <wp:inline distT="0" distB="0" distL="0" distR="0" wp14:anchorId="440B3E3C" wp14:editId="7E5F674C">
            <wp:extent cx="5941060" cy="3493698"/>
            <wp:effectExtent l="0" t="0" r="254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2AA9" w:rsidRPr="003677BD" w:rsidRDefault="00542AA9" w:rsidP="00542AA9">
      <w:pPr>
        <w:pStyle w:val="aff4"/>
        <w:spacing w:before="240"/>
        <w:ind w:firstLine="709"/>
        <w:jc w:val="both"/>
        <w:rPr>
          <w:rFonts w:ascii="Times New Roman" w:hAnsi="Times New Roman"/>
          <w:sz w:val="26"/>
          <w:szCs w:val="26"/>
        </w:rPr>
      </w:pPr>
      <w:r w:rsidRPr="003677BD">
        <w:rPr>
          <w:rFonts w:ascii="Times New Roman" w:hAnsi="Times New Roman"/>
          <w:sz w:val="26"/>
          <w:szCs w:val="26"/>
        </w:rPr>
        <w:t>Основные показатели, характеризующие демографические процессы в городе представлены в таблице:</w:t>
      </w:r>
    </w:p>
    <w:p w:rsidR="00542AA9" w:rsidRPr="00542AA9" w:rsidRDefault="00542AA9" w:rsidP="00542AA9">
      <w:pPr>
        <w:jc w:val="right"/>
        <w:rPr>
          <w:sz w:val="26"/>
          <w:szCs w:val="26"/>
        </w:rPr>
      </w:pPr>
      <w:r w:rsidRPr="003677BD">
        <w:rPr>
          <w:sz w:val="26"/>
          <w:szCs w:val="26"/>
        </w:rPr>
        <w:t>Таблица</w:t>
      </w:r>
      <w:r w:rsidRPr="003677BD">
        <w:rPr>
          <w:sz w:val="26"/>
          <w:szCs w:val="26"/>
          <w:lang w:val="en-US"/>
        </w:rPr>
        <w:t xml:space="preserve"> </w:t>
      </w:r>
      <w:r>
        <w:rPr>
          <w:sz w:val="26"/>
          <w:szCs w:val="26"/>
        </w:rPr>
        <w:t>4</w:t>
      </w:r>
    </w:p>
    <w:p w:rsidR="00542AA9" w:rsidRPr="003677BD" w:rsidRDefault="00542AA9" w:rsidP="00542AA9">
      <w:pPr>
        <w:jc w:val="right"/>
        <w:rPr>
          <w:sz w:val="22"/>
          <w:szCs w:val="22"/>
        </w:rPr>
      </w:pPr>
    </w:p>
    <w:tbl>
      <w:tblPr>
        <w:tblpPr w:leftFromText="180" w:rightFromText="180" w:vertAnchor="text" w:tblpY="1"/>
        <w:tblOverlap w:val="never"/>
        <w:tblW w:w="5000" w:type="pct"/>
        <w:tblLayout w:type="fixed"/>
        <w:tblLook w:val="04A0" w:firstRow="1" w:lastRow="0" w:firstColumn="1" w:lastColumn="0" w:noHBand="0" w:noVBand="1"/>
      </w:tblPr>
      <w:tblGrid>
        <w:gridCol w:w="1979"/>
        <w:gridCol w:w="1273"/>
        <w:gridCol w:w="1138"/>
        <w:gridCol w:w="1275"/>
        <w:gridCol w:w="1133"/>
        <w:gridCol w:w="1277"/>
        <w:gridCol w:w="1271"/>
      </w:tblGrid>
      <w:tr w:rsidR="00542AA9" w:rsidRPr="003677BD" w:rsidTr="00C87EB5">
        <w:trPr>
          <w:trHeight w:val="706"/>
          <w:tblHeader/>
        </w:trPr>
        <w:tc>
          <w:tcPr>
            <w:tcW w:w="10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0"/>
                <w:szCs w:val="20"/>
              </w:rPr>
            </w:pPr>
            <w:bookmarkStart w:id="19" w:name="_Toc24143489"/>
            <w:bookmarkStart w:id="20" w:name="_Toc24143682"/>
            <w:bookmarkStart w:id="21" w:name="_Toc17385778"/>
            <w:r w:rsidRPr="003677BD">
              <w:rPr>
                <w:color w:val="000000"/>
                <w:sz w:val="20"/>
                <w:szCs w:val="20"/>
              </w:rPr>
              <w:t xml:space="preserve">Наименование </w:t>
            </w:r>
          </w:p>
          <w:p w:rsidR="00542AA9" w:rsidRPr="003677BD" w:rsidRDefault="00542AA9" w:rsidP="0021650B">
            <w:pPr>
              <w:jc w:val="center"/>
              <w:rPr>
                <w:color w:val="000000"/>
                <w:sz w:val="20"/>
                <w:szCs w:val="20"/>
              </w:rPr>
            </w:pPr>
            <w:r w:rsidRPr="003677BD">
              <w:rPr>
                <w:color w:val="000000"/>
                <w:sz w:val="20"/>
                <w:szCs w:val="20"/>
              </w:rPr>
              <w:t>показателя</w:t>
            </w:r>
            <w:bookmarkEnd w:id="19"/>
            <w:bookmarkEnd w:id="20"/>
            <w:bookmarkEnd w:id="21"/>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542AA9" w:rsidRPr="003677BD" w:rsidRDefault="00542AA9" w:rsidP="0021650B">
            <w:pPr>
              <w:jc w:val="center"/>
              <w:rPr>
                <w:color w:val="000000"/>
                <w:sz w:val="20"/>
                <w:szCs w:val="20"/>
              </w:rPr>
            </w:pPr>
            <w:bookmarkStart w:id="22" w:name="_Toc24115212"/>
            <w:bookmarkStart w:id="23" w:name="_Toc24143493"/>
            <w:bookmarkStart w:id="24" w:name="_Toc24143686"/>
            <w:r w:rsidRPr="003677BD">
              <w:rPr>
                <w:color w:val="000000"/>
                <w:sz w:val="20"/>
                <w:szCs w:val="20"/>
              </w:rPr>
              <w:t>на 01.10.2019</w:t>
            </w:r>
            <w:bookmarkEnd w:id="22"/>
            <w:bookmarkEnd w:id="23"/>
            <w:bookmarkEnd w:id="24"/>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542AA9" w:rsidRPr="003677BD" w:rsidRDefault="00542AA9" w:rsidP="0021650B">
            <w:pPr>
              <w:jc w:val="center"/>
              <w:rPr>
                <w:color w:val="000000"/>
                <w:sz w:val="20"/>
                <w:szCs w:val="20"/>
              </w:rPr>
            </w:pPr>
            <w:bookmarkStart w:id="25" w:name="_Toc24143494"/>
            <w:bookmarkStart w:id="26" w:name="_Toc24143687"/>
            <w:r w:rsidRPr="003677BD">
              <w:rPr>
                <w:color w:val="000000"/>
                <w:sz w:val="20"/>
                <w:szCs w:val="20"/>
              </w:rPr>
              <w:t>на 01.01.2020</w:t>
            </w:r>
            <w:bookmarkEnd w:id="25"/>
            <w:bookmarkEnd w:id="26"/>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542AA9" w:rsidRPr="003677BD" w:rsidRDefault="00542AA9" w:rsidP="0021650B">
            <w:pPr>
              <w:jc w:val="center"/>
              <w:rPr>
                <w:color w:val="000000"/>
                <w:sz w:val="20"/>
                <w:szCs w:val="20"/>
              </w:rPr>
            </w:pPr>
            <w:r w:rsidRPr="003677BD">
              <w:rPr>
                <w:color w:val="000000"/>
                <w:sz w:val="20"/>
                <w:szCs w:val="20"/>
              </w:rPr>
              <w:t>на 01.10.2020*</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542AA9" w:rsidRPr="003677BD" w:rsidRDefault="00542AA9" w:rsidP="0021650B">
            <w:pPr>
              <w:jc w:val="center"/>
              <w:rPr>
                <w:color w:val="000000"/>
                <w:sz w:val="20"/>
                <w:szCs w:val="20"/>
              </w:rPr>
            </w:pPr>
            <w:r w:rsidRPr="003677BD">
              <w:rPr>
                <w:color w:val="000000"/>
                <w:sz w:val="20"/>
                <w:szCs w:val="20"/>
              </w:rPr>
              <w:t>на 01.01.2021</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542AA9" w:rsidRPr="003677BD" w:rsidRDefault="00542AA9" w:rsidP="0021650B">
            <w:pPr>
              <w:jc w:val="center"/>
              <w:rPr>
                <w:color w:val="000000"/>
                <w:sz w:val="20"/>
                <w:szCs w:val="20"/>
              </w:rPr>
            </w:pPr>
            <w:bookmarkStart w:id="27" w:name="_Toc24115214"/>
            <w:bookmarkStart w:id="28" w:name="_Toc24143495"/>
            <w:bookmarkStart w:id="29" w:name="_Toc24143688"/>
            <w:r w:rsidRPr="003677BD">
              <w:rPr>
                <w:color w:val="000000"/>
                <w:sz w:val="20"/>
                <w:szCs w:val="20"/>
              </w:rPr>
              <w:t xml:space="preserve">Откл. </w:t>
            </w:r>
            <w:r w:rsidRPr="003677BD">
              <w:rPr>
                <w:color w:val="000000"/>
                <w:sz w:val="20"/>
                <w:szCs w:val="20"/>
              </w:rPr>
              <w:br/>
              <w:t>01.10.2020 / 01.10.2019</w:t>
            </w:r>
            <w:bookmarkEnd w:id="27"/>
            <w:bookmarkEnd w:id="28"/>
            <w:bookmarkEnd w:id="29"/>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542AA9" w:rsidRPr="003677BD" w:rsidRDefault="00542AA9" w:rsidP="0021650B">
            <w:pPr>
              <w:jc w:val="center"/>
              <w:rPr>
                <w:color w:val="000000"/>
                <w:sz w:val="20"/>
                <w:szCs w:val="20"/>
              </w:rPr>
            </w:pPr>
            <w:bookmarkStart w:id="30" w:name="_Toc24143497"/>
            <w:bookmarkStart w:id="31" w:name="_Toc24143690"/>
            <w:r w:rsidRPr="003677BD">
              <w:rPr>
                <w:color w:val="000000"/>
                <w:sz w:val="20"/>
                <w:szCs w:val="20"/>
              </w:rPr>
              <w:t xml:space="preserve">Откл. </w:t>
            </w:r>
            <w:r w:rsidRPr="003677BD">
              <w:rPr>
                <w:color w:val="000000"/>
                <w:sz w:val="20"/>
                <w:szCs w:val="20"/>
              </w:rPr>
              <w:br/>
              <w:t>01.01.2021 / 01.01.2020</w:t>
            </w:r>
            <w:bookmarkEnd w:id="30"/>
            <w:bookmarkEnd w:id="31"/>
          </w:p>
        </w:tc>
      </w:tr>
      <w:tr w:rsidR="00542AA9" w:rsidRPr="003677BD" w:rsidTr="0021650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rPr>
                <w:b/>
                <w:bCs/>
                <w:color w:val="000000"/>
                <w:sz w:val="20"/>
                <w:szCs w:val="20"/>
              </w:rPr>
            </w:pPr>
            <w:bookmarkStart w:id="32" w:name="_Toc24115218"/>
            <w:bookmarkStart w:id="33" w:name="_Toc24143499"/>
            <w:bookmarkStart w:id="34" w:name="_Toc24143692"/>
            <w:r w:rsidRPr="003677BD">
              <w:rPr>
                <w:b/>
                <w:bCs/>
                <w:color w:val="000000"/>
                <w:sz w:val="20"/>
                <w:szCs w:val="20"/>
              </w:rPr>
              <w:t xml:space="preserve">Постоянное </w:t>
            </w:r>
          </w:p>
          <w:p w:rsidR="00542AA9" w:rsidRPr="003677BD" w:rsidRDefault="00542AA9" w:rsidP="0021650B">
            <w:pPr>
              <w:rPr>
                <w:b/>
                <w:bCs/>
                <w:color w:val="000000"/>
                <w:sz w:val="20"/>
                <w:szCs w:val="20"/>
              </w:rPr>
            </w:pPr>
            <w:r w:rsidRPr="003677BD">
              <w:rPr>
                <w:b/>
                <w:bCs/>
                <w:color w:val="000000"/>
                <w:sz w:val="20"/>
                <w:szCs w:val="20"/>
              </w:rPr>
              <w:t>население на начало периода</w:t>
            </w:r>
            <w:bookmarkEnd w:id="32"/>
            <w:bookmarkEnd w:id="33"/>
            <w:bookmarkEnd w:id="34"/>
          </w:p>
        </w:tc>
        <w:tc>
          <w:tcPr>
            <w:tcW w:w="681"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bookmarkStart w:id="35" w:name="_Toc24115221"/>
            <w:bookmarkStart w:id="36" w:name="_Toc24143502"/>
            <w:bookmarkStart w:id="37" w:name="_Toc24143695"/>
            <w:r w:rsidRPr="006A31D1">
              <w:rPr>
                <w:b/>
                <w:bCs/>
                <w:color w:val="000000"/>
                <w:sz w:val="20"/>
                <w:szCs w:val="20"/>
              </w:rPr>
              <w:t>182 021</w:t>
            </w:r>
            <w:bookmarkEnd w:id="35"/>
            <w:bookmarkEnd w:id="36"/>
            <w:bookmarkEnd w:id="37"/>
          </w:p>
        </w:tc>
        <w:tc>
          <w:tcPr>
            <w:tcW w:w="609"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182 496</w:t>
            </w:r>
          </w:p>
        </w:tc>
        <w:tc>
          <w:tcPr>
            <w:tcW w:w="682"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183 191</w:t>
            </w:r>
          </w:p>
        </w:tc>
        <w:tc>
          <w:tcPr>
            <w:tcW w:w="606"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183 420</w:t>
            </w:r>
          </w:p>
        </w:tc>
        <w:tc>
          <w:tcPr>
            <w:tcW w:w="683"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b/>
                <w:bCs/>
                <w:color w:val="000000"/>
                <w:sz w:val="20"/>
                <w:szCs w:val="20"/>
              </w:rPr>
            </w:pPr>
            <w:r w:rsidRPr="003677BD">
              <w:rPr>
                <w:b/>
                <w:bCs/>
                <w:color w:val="000000"/>
                <w:sz w:val="20"/>
                <w:szCs w:val="20"/>
              </w:rPr>
              <w:t>1 170</w:t>
            </w:r>
          </w:p>
        </w:tc>
        <w:tc>
          <w:tcPr>
            <w:tcW w:w="680"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b/>
                <w:bCs/>
                <w:color w:val="000000"/>
                <w:sz w:val="20"/>
                <w:szCs w:val="20"/>
              </w:rPr>
            </w:pPr>
            <w:r w:rsidRPr="003677BD">
              <w:rPr>
                <w:b/>
                <w:bCs/>
                <w:color w:val="000000"/>
                <w:sz w:val="20"/>
                <w:szCs w:val="20"/>
              </w:rPr>
              <w:t>924</w:t>
            </w:r>
          </w:p>
        </w:tc>
      </w:tr>
      <w:tr w:rsidR="00542AA9" w:rsidRPr="003677BD" w:rsidTr="0021650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rPr>
                <w:color w:val="000000"/>
                <w:sz w:val="20"/>
                <w:szCs w:val="20"/>
              </w:rPr>
            </w:pPr>
            <w:bookmarkStart w:id="38" w:name="_Toc24115225"/>
            <w:bookmarkStart w:id="39" w:name="_Toc24143506"/>
            <w:bookmarkStart w:id="40" w:name="_Toc24143699"/>
            <w:r w:rsidRPr="003677BD">
              <w:rPr>
                <w:color w:val="000000"/>
                <w:sz w:val="20"/>
                <w:szCs w:val="20"/>
              </w:rPr>
              <w:t>Прибыло</w:t>
            </w:r>
            <w:bookmarkEnd w:id="38"/>
            <w:bookmarkEnd w:id="39"/>
            <w:bookmarkEnd w:id="40"/>
          </w:p>
        </w:tc>
        <w:tc>
          <w:tcPr>
            <w:tcW w:w="681"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bookmarkStart w:id="41" w:name="_Toc24143509"/>
            <w:bookmarkStart w:id="42" w:name="_Toc24143702"/>
            <w:r w:rsidRPr="006A31D1">
              <w:rPr>
                <w:color w:val="000000"/>
                <w:sz w:val="20"/>
                <w:szCs w:val="20"/>
              </w:rPr>
              <w:t>9 137</w:t>
            </w:r>
            <w:bookmarkEnd w:id="41"/>
            <w:bookmarkEnd w:id="42"/>
          </w:p>
        </w:tc>
        <w:tc>
          <w:tcPr>
            <w:tcW w:w="609"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r w:rsidRPr="006A31D1">
              <w:rPr>
                <w:color w:val="000000"/>
                <w:sz w:val="20"/>
                <w:szCs w:val="20"/>
              </w:rPr>
              <w:t>12 585</w:t>
            </w:r>
          </w:p>
        </w:tc>
        <w:tc>
          <w:tcPr>
            <w:tcW w:w="682"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r w:rsidRPr="006A31D1">
              <w:rPr>
                <w:color w:val="000000"/>
                <w:sz w:val="20"/>
                <w:szCs w:val="20"/>
              </w:rPr>
              <w:t>9 338</w:t>
            </w:r>
          </w:p>
        </w:tc>
        <w:tc>
          <w:tcPr>
            <w:tcW w:w="606"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r w:rsidRPr="006A31D1">
              <w:rPr>
                <w:color w:val="000000"/>
                <w:sz w:val="20"/>
                <w:szCs w:val="20"/>
              </w:rPr>
              <w:t>12 450</w:t>
            </w:r>
          </w:p>
        </w:tc>
        <w:tc>
          <w:tcPr>
            <w:tcW w:w="683"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0"/>
                <w:szCs w:val="20"/>
              </w:rPr>
            </w:pPr>
            <w:r w:rsidRPr="003677BD">
              <w:rPr>
                <w:color w:val="000000"/>
                <w:sz w:val="20"/>
                <w:szCs w:val="20"/>
              </w:rPr>
              <w:t>201</w:t>
            </w:r>
          </w:p>
        </w:tc>
        <w:tc>
          <w:tcPr>
            <w:tcW w:w="680"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0"/>
                <w:szCs w:val="20"/>
              </w:rPr>
            </w:pPr>
            <w:r w:rsidRPr="003677BD">
              <w:rPr>
                <w:color w:val="000000"/>
                <w:sz w:val="20"/>
                <w:szCs w:val="20"/>
              </w:rPr>
              <w:t>-135</w:t>
            </w:r>
          </w:p>
        </w:tc>
      </w:tr>
      <w:tr w:rsidR="00542AA9" w:rsidRPr="003677BD" w:rsidTr="0021650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rPr>
                <w:color w:val="000000"/>
                <w:sz w:val="20"/>
                <w:szCs w:val="20"/>
              </w:rPr>
            </w:pPr>
            <w:bookmarkStart w:id="43" w:name="_Toc24115232"/>
            <w:bookmarkStart w:id="44" w:name="_Toc24143513"/>
            <w:bookmarkStart w:id="45" w:name="_Toc24143706"/>
            <w:r w:rsidRPr="003677BD">
              <w:rPr>
                <w:color w:val="000000"/>
                <w:sz w:val="20"/>
                <w:szCs w:val="20"/>
              </w:rPr>
              <w:t>Выбыло</w:t>
            </w:r>
            <w:bookmarkEnd w:id="43"/>
            <w:bookmarkEnd w:id="44"/>
            <w:bookmarkEnd w:id="45"/>
          </w:p>
        </w:tc>
        <w:tc>
          <w:tcPr>
            <w:tcW w:w="681"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bookmarkStart w:id="46" w:name="_Toc24143516"/>
            <w:bookmarkStart w:id="47" w:name="_Toc24143709"/>
            <w:r w:rsidRPr="006A31D1">
              <w:rPr>
                <w:color w:val="000000"/>
                <w:sz w:val="20"/>
                <w:szCs w:val="20"/>
              </w:rPr>
              <w:t>9 678</w:t>
            </w:r>
            <w:bookmarkEnd w:id="46"/>
            <w:bookmarkEnd w:id="47"/>
          </w:p>
        </w:tc>
        <w:tc>
          <w:tcPr>
            <w:tcW w:w="609"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r w:rsidRPr="006A31D1">
              <w:rPr>
                <w:color w:val="000000"/>
                <w:sz w:val="20"/>
                <w:szCs w:val="20"/>
              </w:rPr>
              <w:t>13 024</w:t>
            </w:r>
          </w:p>
        </w:tc>
        <w:tc>
          <w:tcPr>
            <w:tcW w:w="682"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r w:rsidRPr="006A31D1">
              <w:rPr>
                <w:color w:val="000000"/>
                <w:sz w:val="20"/>
                <w:szCs w:val="20"/>
              </w:rPr>
              <w:t>9 626</w:t>
            </w:r>
          </w:p>
        </w:tc>
        <w:tc>
          <w:tcPr>
            <w:tcW w:w="606"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r w:rsidRPr="006A31D1">
              <w:rPr>
                <w:color w:val="000000"/>
                <w:sz w:val="20"/>
                <w:szCs w:val="20"/>
              </w:rPr>
              <w:t>12 834</w:t>
            </w:r>
          </w:p>
        </w:tc>
        <w:tc>
          <w:tcPr>
            <w:tcW w:w="683"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0"/>
                <w:szCs w:val="20"/>
              </w:rPr>
            </w:pPr>
            <w:r w:rsidRPr="003677BD">
              <w:rPr>
                <w:color w:val="000000"/>
                <w:sz w:val="20"/>
                <w:szCs w:val="20"/>
              </w:rPr>
              <w:t>-53</w:t>
            </w:r>
          </w:p>
        </w:tc>
        <w:tc>
          <w:tcPr>
            <w:tcW w:w="680"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0"/>
                <w:szCs w:val="20"/>
              </w:rPr>
            </w:pPr>
            <w:r w:rsidRPr="003677BD">
              <w:rPr>
                <w:color w:val="000000"/>
                <w:sz w:val="20"/>
                <w:szCs w:val="20"/>
              </w:rPr>
              <w:t>-190</w:t>
            </w:r>
          </w:p>
        </w:tc>
      </w:tr>
      <w:tr w:rsidR="00542AA9" w:rsidRPr="003677BD" w:rsidTr="0021650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rPr>
                <w:b/>
                <w:bCs/>
                <w:color w:val="000000"/>
                <w:sz w:val="20"/>
                <w:szCs w:val="20"/>
              </w:rPr>
            </w:pPr>
            <w:bookmarkStart w:id="48" w:name="_Toc24115239"/>
            <w:bookmarkStart w:id="49" w:name="_Toc24143520"/>
            <w:bookmarkStart w:id="50" w:name="_Toc24143713"/>
            <w:r w:rsidRPr="003677BD">
              <w:rPr>
                <w:b/>
                <w:bCs/>
                <w:color w:val="000000"/>
                <w:sz w:val="20"/>
                <w:szCs w:val="20"/>
              </w:rPr>
              <w:t xml:space="preserve">Миграционный прирост / отток населения </w:t>
            </w:r>
            <w:bookmarkEnd w:id="48"/>
            <w:bookmarkEnd w:id="49"/>
            <w:bookmarkEnd w:id="50"/>
          </w:p>
        </w:tc>
        <w:tc>
          <w:tcPr>
            <w:tcW w:w="681"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bookmarkStart w:id="51" w:name="_Toc24115242"/>
            <w:bookmarkStart w:id="52" w:name="_Toc24143523"/>
            <w:bookmarkStart w:id="53" w:name="_Toc24143716"/>
            <w:r w:rsidRPr="006A31D1">
              <w:rPr>
                <w:b/>
                <w:bCs/>
                <w:color w:val="000000"/>
                <w:sz w:val="20"/>
                <w:szCs w:val="20"/>
              </w:rPr>
              <w:t>-541</w:t>
            </w:r>
            <w:bookmarkEnd w:id="51"/>
            <w:bookmarkEnd w:id="52"/>
            <w:bookmarkEnd w:id="53"/>
          </w:p>
        </w:tc>
        <w:tc>
          <w:tcPr>
            <w:tcW w:w="609"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bookmarkStart w:id="54" w:name="_Toc24143524"/>
            <w:bookmarkStart w:id="55" w:name="_Toc24143717"/>
            <w:r w:rsidRPr="006A31D1">
              <w:rPr>
                <w:b/>
                <w:bCs/>
                <w:color w:val="000000"/>
                <w:sz w:val="20"/>
                <w:szCs w:val="20"/>
              </w:rPr>
              <w:t>-439</w:t>
            </w:r>
            <w:bookmarkEnd w:id="54"/>
            <w:bookmarkEnd w:id="55"/>
          </w:p>
        </w:tc>
        <w:tc>
          <w:tcPr>
            <w:tcW w:w="682"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-288</w:t>
            </w:r>
          </w:p>
        </w:tc>
        <w:tc>
          <w:tcPr>
            <w:tcW w:w="606"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-384</w:t>
            </w:r>
          </w:p>
        </w:tc>
        <w:tc>
          <w:tcPr>
            <w:tcW w:w="683"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b/>
                <w:bCs/>
                <w:color w:val="000000"/>
                <w:sz w:val="20"/>
                <w:szCs w:val="20"/>
              </w:rPr>
            </w:pPr>
            <w:r w:rsidRPr="003677BD">
              <w:rPr>
                <w:b/>
                <w:bCs/>
                <w:color w:val="000000"/>
                <w:sz w:val="20"/>
                <w:szCs w:val="20"/>
              </w:rPr>
              <w:t>253</w:t>
            </w:r>
          </w:p>
        </w:tc>
        <w:tc>
          <w:tcPr>
            <w:tcW w:w="680"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b/>
                <w:bCs/>
                <w:color w:val="000000"/>
                <w:sz w:val="20"/>
                <w:szCs w:val="20"/>
              </w:rPr>
            </w:pPr>
            <w:r w:rsidRPr="003677BD">
              <w:rPr>
                <w:b/>
                <w:bCs/>
                <w:color w:val="000000"/>
                <w:sz w:val="20"/>
                <w:szCs w:val="20"/>
              </w:rPr>
              <w:t>55</w:t>
            </w:r>
          </w:p>
        </w:tc>
      </w:tr>
      <w:tr w:rsidR="00542AA9" w:rsidRPr="003677BD" w:rsidTr="0021650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rPr>
                <w:color w:val="000000"/>
                <w:sz w:val="20"/>
                <w:szCs w:val="20"/>
              </w:rPr>
            </w:pPr>
            <w:bookmarkStart w:id="56" w:name="_Toc24115246"/>
            <w:bookmarkStart w:id="57" w:name="_Toc24143527"/>
            <w:bookmarkStart w:id="58" w:name="_Toc24143720"/>
            <w:r w:rsidRPr="003677BD">
              <w:rPr>
                <w:color w:val="000000"/>
                <w:sz w:val="20"/>
                <w:szCs w:val="20"/>
              </w:rPr>
              <w:t xml:space="preserve">Родилось </w:t>
            </w:r>
            <w:bookmarkEnd w:id="56"/>
            <w:bookmarkEnd w:id="57"/>
            <w:bookmarkEnd w:id="58"/>
          </w:p>
        </w:tc>
        <w:tc>
          <w:tcPr>
            <w:tcW w:w="681"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bookmarkStart w:id="59" w:name="_Toc24115249"/>
            <w:bookmarkStart w:id="60" w:name="_Toc24143530"/>
            <w:bookmarkStart w:id="61" w:name="_Toc24143723"/>
            <w:r w:rsidRPr="006A31D1">
              <w:rPr>
                <w:color w:val="000000"/>
                <w:sz w:val="20"/>
                <w:szCs w:val="20"/>
              </w:rPr>
              <w:t>1 554</w:t>
            </w:r>
            <w:bookmarkEnd w:id="59"/>
            <w:bookmarkEnd w:id="60"/>
            <w:bookmarkEnd w:id="61"/>
          </w:p>
        </w:tc>
        <w:tc>
          <w:tcPr>
            <w:tcW w:w="609"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2"/>
                <w:szCs w:val="22"/>
              </w:rPr>
            </w:pPr>
            <w:r w:rsidRPr="006A31D1">
              <w:rPr>
                <w:color w:val="000000"/>
                <w:sz w:val="22"/>
                <w:szCs w:val="22"/>
              </w:rPr>
              <w:t>2 120</w:t>
            </w:r>
          </w:p>
        </w:tc>
        <w:tc>
          <w:tcPr>
            <w:tcW w:w="682"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2"/>
                <w:szCs w:val="22"/>
              </w:rPr>
            </w:pPr>
            <w:r w:rsidRPr="006A31D1">
              <w:rPr>
                <w:color w:val="000000"/>
                <w:sz w:val="22"/>
                <w:szCs w:val="22"/>
              </w:rPr>
              <w:t>1 613</w:t>
            </w:r>
          </w:p>
        </w:tc>
        <w:tc>
          <w:tcPr>
            <w:tcW w:w="606"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2"/>
                <w:szCs w:val="22"/>
              </w:rPr>
            </w:pPr>
            <w:r w:rsidRPr="006A31D1">
              <w:rPr>
                <w:color w:val="000000"/>
                <w:sz w:val="22"/>
                <w:szCs w:val="22"/>
              </w:rPr>
              <w:t>2 150</w:t>
            </w:r>
          </w:p>
        </w:tc>
        <w:tc>
          <w:tcPr>
            <w:tcW w:w="683"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2"/>
                <w:szCs w:val="22"/>
              </w:rPr>
            </w:pPr>
            <w:r w:rsidRPr="003677BD">
              <w:rPr>
                <w:color w:val="000000"/>
                <w:sz w:val="22"/>
                <w:szCs w:val="22"/>
              </w:rPr>
              <w:t>59</w:t>
            </w:r>
          </w:p>
        </w:tc>
        <w:tc>
          <w:tcPr>
            <w:tcW w:w="680"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2"/>
                <w:szCs w:val="22"/>
              </w:rPr>
            </w:pPr>
            <w:r w:rsidRPr="003677BD">
              <w:rPr>
                <w:color w:val="000000"/>
                <w:sz w:val="22"/>
                <w:szCs w:val="22"/>
              </w:rPr>
              <w:t>30</w:t>
            </w:r>
          </w:p>
        </w:tc>
      </w:tr>
      <w:tr w:rsidR="00542AA9" w:rsidRPr="003677BD" w:rsidTr="0021650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rPr>
                <w:color w:val="000000"/>
                <w:sz w:val="20"/>
                <w:szCs w:val="20"/>
              </w:rPr>
            </w:pPr>
            <w:bookmarkStart w:id="62" w:name="_Toc24115253"/>
            <w:bookmarkStart w:id="63" w:name="_Toc24143534"/>
            <w:bookmarkStart w:id="64" w:name="_Toc24143727"/>
            <w:r w:rsidRPr="003677BD">
              <w:rPr>
                <w:color w:val="000000"/>
                <w:sz w:val="20"/>
                <w:szCs w:val="20"/>
              </w:rPr>
              <w:t xml:space="preserve">Умерло </w:t>
            </w:r>
            <w:bookmarkEnd w:id="62"/>
            <w:bookmarkEnd w:id="63"/>
            <w:bookmarkEnd w:id="64"/>
          </w:p>
        </w:tc>
        <w:tc>
          <w:tcPr>
            <w:tcW w:w="681"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0"/>
                <w:szCs w:val="20"/>
              </w:rPr>
            </w:pPr>
            <w:bookmarkStart w:id="65" w:name="_Toc24143537"/>
            <w:bookmarkStart w:id="66" w:name="_Toc24143730"/>
            <w:r w:rsidRPr="006A31D1">
              <w:rPr>
                <w:color w:val="000000"/>
                <w:sz w:val="20"/>
                <w:szCs w:val="20"/>
              </w:rPr>
              <w:t>648</w:t>
            </w:r>
            <w:bookmarkEnd w:id="65"/>
            <w:bookmarkEnd w:id="66"/>
          </w:p>
        </w:tc>
        <w:tc>
          <w:tcPr>
            <w:tcW w:w="609"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2"/>
                <w:szCs w:val="22"/>
              </w:rPr>
            </w:pPr>
            <w:r w:rsidRPr="006A31D1">
              <w:rPr>
                <w:color w:val="000000"/>
                <w:sz w:val="22"/>
                <w:szCs w:val="22"/>
              </w:rPr>
              <w:t>841</w:t>
            </w:r>
          </w:p>
        </w:tc>
        <w:tc>
          <w:tcPr>
            <w:tcW w:w="682"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2"/>
                <w:szCs w:val="22"/>
              </w:rPr>
            </w:pPr>
            <w:r w:rsidRPr="006A31D1">
              <w:rPr>
                <w:color w:val="000000"/>
                <w:sz w:val="22"/>
                <w:szCs w:val="22"/>
              </w:rPr>
              <w:t>630</w:t>
            </w:r>
          </w:p>
        </w:tc>
        <w:tc>
          <w:tcPr>
            <w:tcW w:w="606"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color w:val="000000"/>
                <w:sz w:val="22"/>
                <w:szCs w:val="22"/>
              </w:rPr>
            </w:pPr>
            <w:r w:rsidRPr="006A31D1">
              <w:rPr>
                <w:color w:val="000000"/>
                <w:sz w:val="22"/>
                <w:szCs w:val="22"/>
              </w:rPr>
              <w:t>840</w:t>
            </w:r>
          </w:p>
        </w:tc>
        <w:tc>
          <w:tcPr>
            <w:tcW w:w="683"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2"/>
                <w:szCs w:val="22"/>
              </w:rPr>
            </w:pPr>
            <w:r w:rsidRPr="003677BD">
              <w:rPr>
                <w:color w:val="000000"/>
                <w:sz w:val="22"/>
                <w:szCs w:val="22"/>
              </w:rPr>
              <w:t>-18</w:t>
            </w:r>
          </w:p>
        </w:tc>
        <w:tc>
          <w:tcPr>
            <w:tcW w:w="680"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color w:val="000000"/>
                <w:sz w:val="22"/>
                <w:szCs w:val="22"/>
              </w:rPr>
            </w:pPr>
            <w:r w:rsidRPr="003677BD">
              <w:rPr>
                <w:color w:val="000000"/>
                <w:sz w:val="22"/>
                <w:szCs w:val="22"/>
              </w:rPr>
              <w:t>-1</w:t>
            </w:r>
          </w:p>
        </w:tc>
      </w:tr>
      <w:tr w:rsidR="00542AA9" w:rsidRPr="003677BD" w:rsidTr="0021650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rsidR="00542AA9" w:rsidRPr="003677BD" w:rsidRDefault="00542AA9" w:rsidP="0021650B">
            <w:pPr>
              <w:rPr>
                <w:b/>
                <w:bCs/>
                <w:color w:val="000000"/>
                <w:sz w:val="20"/>
                <w:szCs w:val="20"/>
              </w:rPr>
            </w:pPr>
            <w:bookmarkStart w:id="67" w:name="_Toc24115260"/>
            <w:bookmarkStart w:id="68" w:name="_Toc24143541"/>
            <w:bookmarkStart w:id="69" w:name="_Toc24143734"/>
            <w:r w:rsidRPr="003677BD">
              <w:rPr>
                <w:b/>
                <w:bCs/>
                <w:color w:val="000000"/>
                <w:sz w:val="20"/>
                <w:szCs w:val="20"/>
              </w:rPr>
              <w:t xml:space="preserve">Естественный </w:t>
            </w:r>
          </w:p>
          <w:p w:rsidR="00542AA9" w:rsidRPr="003677BD" w:rsidRDefault="00542AA9" w:rsidP="0021650B">
            <w:pPr>
              <w:rPr>
                <w:b/>
                <w:bCs/>
                <w:color w:val="000000"/>
                <w:sz w:val="20"/>
                <w:szCs w:val="20"/>
              </w:rPr>
            </w:pPr>
            <w:r w:rsidRPr="003677BD">
              <w:rPr>
                <w:b/>
                <w:bCs/>
                <w:color w:val="000000"/>
                <w:sz w:val="20"/>
                <w:szCs w:val="20"/>
              </w:rPr>
              <w:t>прирост</w:t>
            </w:r>
            <w:bookmarkEnd w:id="67"/>
            <w:bookmarkEnd w:id="68"/>
            <w:bookmarkEnd w:id="69"/>
          </w:p>
        </w:tc>
        <w:tc>
          <w:tcPr>
            <w:tcW w:w="681"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bookmarkStart w:id="70" w:name="_Toc24143544"/>
            <w:bookmarkStart w:id="71" w:name="_Toc24143737"/>
            <w:r w:rsidRPr="006A31D1">
              <w:rPr>
                <w:b/>
                <w:bCs/>
                <w:color w:val="000000"/>
                <w:sz w:val="20"/>
                <w:szCs w:val="20"/>
              </w:rPr>
              <w:t>906</w:t>
            </w:r>
            <w:bookmarkEnd w:id="70"/>
            <w:bookmarkEnd w:id="71"/>
          </w:p>
        </w:tc>
        <w:tc>
          <w:tcPr>
            <w:tcW w:w="609"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1 279</w:t>
            </w:r>
          </w:p>
        </w:tc>
        <w:tc>
          <w:tcPr>
            <w:tcW w:w="682"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983</w:t>
            </w:r>
          </w:p>
        </w:tc>
        <w:tc>
          <w:tcPr>
            <w:tcW w:w="606" w:type="pct"/>
            <w:tcBorders>
              <w:top w:val="nil"/>
              <w:left w:val="nil"/>
              <w:bottom w:val="single" w:sz="4" w:space="0" w:color="auto"/>
              <w:right w:val="single" w:sz="4" w:space="0" w:color="auto"/>
            </w:tcBorders>
            <w:shd w:val="clear" w:color="auto" w:fill="auto"/>
            <w:noWrap/>
            <w:vAlign w:val="center"/>
            <w:hideMark/>
          </w:tcPr>
          <w:p w:rsidR="00542AA9" w:rsidRPr="006A31D1" w:rsidRDefault="00542AA9" w:rsidP="0021650B">
            <w:pPr>
              <w:jc w:val="center"/>
              <w:rPr>
                <w:b/>
                <w:bCs/>
                <w:color w:val="000000"/>
                <w:sz w:val="20"/>
                <w:szCs w:val="20"/>
              </w:rPr>
            </w:pPr>
            <w:r w:rsidRPr="006A31D1">
              <w:rPr>
                <w:b/>
                <w:bCs/>
                <w:color w:val="000000"/>
                <w:sz w:val="20"/>
                <w:szCs w:val="20"/>
              </w:rPr>
              <w:t>1 310</w:t>
            </w:r>
          </w:p>
        </w:tc>
        <w:tc>
          <w:tcPr>
            <w:tcW w:w="683"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b/>
                <w:bCs/>
                <w:color w:val="000000"/>
                <w:sz w:val="20"/>
                <w:szCs w:val="20"/>
              </w:rPr>
            </w:pPr>
            <w:r w:rsidRPr="003677BD">
              <w:rPr>
                <w:b/>
                <w:bCs/>
                <w:color w:val="000000"/>
                <w:sz w:val="20"/>
                <w:szCs w:val="20"/>
              </w:rPr>
              <w:t>77</w:t>
            </w:r>
          </w:p>
        </w:tc>
        <w:tc>
          <w:tcPr>
            <w:tcW w:w="680" w:type="pct"/>
            <w:tcBorders>
              <w:top w:val="nil"/>
              <w:left w:val="nil"/>
              <w:bottom w:val="single" w:sz="4" w:space="0" w:color="auto"/>
              <w:right w:val="single" w:sz="4" w:space="0" w:color="auto"/>
            </w:tcBorders>
            <w:shd w:val="clear" w:color="auto" w:fill="auto"/>
            <w:noWrap/>
            <w:vAlign w:val="center"/>
            <w:hideMark/>
          </w:tcPr>
          <w:p w:rsidR="00542AA9" w:rsidRPr="003677BD" w:rsidRDefault="00542AA9" w:rsidP="0021650B">
            <w:pPr>
              <w:jc w:val="center"/>
              <w:rPr>
                <w:b/>
                <w:bCs/>
                <w:color w:val="000000"/>
                <w:sz w:val="20"/>
                <w:szCs w:val="20"/>
              </w:rPr>
            </w:pPr>
            <w:r w:rsidRPr="003677BD">
              <w:rPr>
                <w:b/>
                <w:bCs/>
                <w:color w:val="000000"/>
                <w:sz w:val="20"/>
                <w:szCs w:val="20"/>
              </w:rPr>
              <w:t>31</w:t>
            </w:r>
          </w:p>
        </w:tc>
      </w:tr>
    </w:tbl>
    <w:p w:rsidR="00542AA9" w:rsidRPr="000A19CB" w:rsidRDefault="00542AA9" w:rsidP="00542AA9">
      <w:pPr>
        <w:jc w:val="both"/>
        <w:rPr>
          <w:rFonts w:eastAsia="Calibri"/>
          <w:sz w:val="20"/>
          <w:szCs w:val="26"/>
          <w:lang w:eastAsia="en-US"/>
        </w:rPr>
      </w:pPr>
      <w:r w:rsidRPr="000A19CB">
        <w:rPr>
          <w:rFonts w:eastAsia="Calibri"/>
          <w:sz w:val="20"/>
          <w:szCs w:val="26"/>
          <w:lang w:eastAsia="en-US"/>
        </w:rPr>
        <w:t>*</w:t>
      </w:r>
      <w:r>
        <w:rPr>
          <w:rFonts w:eastAsia="Calibri"/>
          <w:sz w:val="20"/>
          <w:szCs w:val="26"/>
          <w:lang w:eastAsia="en-US"/>
        </w:rPr>
        <w:t xml:space="preserve"> Оценка </w:t>
      </w:r>
    </w:p>
    <w:p w:rsidR="00542AA9" w:rsidRDefault="00542AA9" w:rsidP="00542AA9">
      <w:pPr>
        <w:ind w:firstLine="709"/>
        <w:jc w:val="both"/>
        <w:rPr>
          <w:rFonts w:eastAsia="Calibri"/>
          <w:sz w:val="26"/>
          <w:szCs w:val="26"/>
          <w:lang w:eastAsia="en-US"/>
        </w:rPr>
      </w:pPr>
    </w:p>
    <w:p w:rsidR="00542AA9" w:rsidRPr="003677BD" w:rsidRDefault="00542AA9" w:rsidP="00542AA9">
      <w:pPr>
        <w:ind w:firstLine="709"/>
        <w:jc w:val="both"/>
        <w:rPr>
          <w:rFonts w:eastAsia="Calibri"/>
          <w:sz w:val="26"/>
          <w:szCs w:val="26"/>
          <w:lang w:eastAsia="en-US"/>
        </w:rPr>
      </w:pPr>
      <w:r w:rsidRPr="003677BD">
        <w:rPr>
          <w:rFonts w:eastAsia="Calibri"/>
          <w:sz w:val="26"/>
          <w:szCs w:val="26"/>
          <w:lang w:eastAsia="en-US"/>
        </w:rPr>
        <w:t xml:space="preserve">Рост численности по отношению к аналогичной дате прошлого года, в основном, обеспечивается стабильным естественным приростом населения (на 01.10.2020 года – 983 человека), чему способствует проводимая государственная и региональная политика: </w:t>
      </w:r>
    </w:p>
    <w:p w:rsidR="00542AA9" w:rsidRPr="003677BD" w:rsidRDefault="00542AA9" w:rsidP="00C92551">
      <w:pPr>
        <w:pStyle w:val="afff2"/>
        <w:numPr>
          <w:ilvl w:val="0"/>
          <w:numId w:val="69"/>
        </w:numPr>
        <w:tabs>
          <w:tab w:val="left" w:pos="993"/>
        </w:tabs>
        <w:ind w:left="0" w:firstLine="709"/>
        <w:jc w:val="both"/>
        <w:rPr>
          <w:rFonts w:eastAsia="Calibri"/>
          <w:sz w:val="26"/>
          <w:szCs w:val="26"/>
          <w:lang w:eastAsia="en-US"/>
        </w:rPr>
      </w:pPr>
      <w:r w:rsidRPr="003677BD">
        <w:rPr>
          <w:rFonts w:eastAsia="Calibri"/>
          <w:sz w:val="26"/>
          <w:szCs w:val="26"/>
          <w:lang w:eastAsia="en-US"/>
        </w:rPr>
        <w:t>выплаты материнского капитала при рождении первого, второго и последующих детей за счет средств федерального и регионального бюджетов;</w:t>
      </w:r>
    </w:p>
    <w:p w:rsidR="00542AA9" w:rsidRPr="003677BD" w:rsidRDefault="00542AA9" w:rsidP="00C92551">
      <w:pPr>
        <w:pStyle w:val="afff2"/>
        <w:numPr>
          <w:ilvl w:val="0"/>
          <w:numId w:val="69"/>
        </w:numPr>
        <w:tabs>
          <w:tab w:val="left" w:pos="993"/>
        </w:tabs>
        <w:ind w:left="0" w:firstLine="709"/>
        <w:jc w:val="both"/>
        <w:rPr>
          <w:rFonts w:eastAsia="Calibri"/>
          <w:sz w:val="26"/>
          <w:szCs w:val="26"/>
          <w:lang w:eastAsia="en-US"/>
        </w:rPr>
      </w:pPr>
      <w:r w:rsidRPr="003677BD">
        <w:rPr>
          <w:rFonts w:eastAsia="Calibri"/>
          <w:sz w:val="26"/>
          <w:szCs w:val="26"/>
          <w:lang w:eastAsia="en-US"/>
        </w:rPr>
        <w:t xml:space="preserve">улучшение жилищных условий в рамках реализации программ по обеспечению жильем молодых семей, поддержке многодетных семей; </w:t>
      </w:r>
    </w:p>
    <w:p w:rsidR="00542AA9" w:rsidRPr="003677BD" w:rsidRDefault="00542AA9" w:rsidP="00C92551">
      <w:pPr>
        <w:pStyle w:val="afff2"/>
        <w:numPr>
          <w:ilvl w:val="0"/>
          <w:numId w:val="69"/>
        </w:numPr>
        <w:tabs>
          <w:tab w:val="left" w:pos="993"/>
        </w:tabs>
        <w:ind w:left="0" w:firstLine="709"/>
        <w:jc w:val="both"/>
        <w:rPr>
          <w:rFonts w:eastAsia="Calibri"/>
          <w:sz w:val="26"/>
          <w:szCs w:val="26"/>
          <w:lang w:eastAsia="en-US"/>
        </w:rPr>
      </w:pPr>
      <w:r w:rsidRPr="003677BD">
        <w:rPr>
          <w:rFonts w:eastAsia="Calibri"/>
          <w:sz w:val="26"/>
          <w:szCs w:val="26"/>
          <w:lang w:eastAsia="en-US"/>
        </w:rPr>
        <w:t>сохранение социальной и материальной помощи молодым и малообеспеченным семьям.</w:t>
      </w:r>
    </w:p>
    <w:p w:rsidR="00542AA9" w:rsidRPr="003677BD" w:rsidRDefault="00542AA9" w:rsidP="00542AA9">
      <w:pPr>
        <w:widowControl w:val="0"/>
        <w:tabs>
          <w:tab w:val="left" w:pos="993"/>
        </w:tabs>
        <w:autoSpaceDE w:val="0"/>
        <w:autoSpaceDN w:val="0"/>
        <w:adjustRightInd w:val="0"/>
        <w:ind w:firstLine="709"/>
        <w:jc w:val="both"/>
        <w:rPr>
          <w:rFonts w:eastAsia="Calibri"/>
          <w:sz w:val="26"/>
          <w:szCs w:val="26"/>
          <w:lang w:eastAsia="en-US"/>
        </w:rPr>
      </w:pPr>
      <w:r w:rsidRPr="003677BD">
        <w:rPr>
          <w:noProof/>
          <w:sz w:val="26"/>
          <w:szCs w:val="26"/>
        </w:rPr>
        <w:drawing>
          <wp:anchor distT="0" distB="0" distL="114300" distR="114300" simplePos="0" relativeHeight="251741184" behindDoc="1" locked="0" layoutInCell="1" allowOverlap="1" wp14:anchorId="2D0AD735" wp14:editId="13EEC4D4">
            <wp:simplePos x="0" y="0"/>
            <wp:positionH relativeFrom="column">
              <wp:posOffset>38100</wp:posOffset>
            </wp:positionH>
            <wp:positionV relativeFrom="paragraph">
              <wp:posOffset>1319530</wp:posOffset>
            </wp:positionV>
            <wp:extent cx="5940425" cy="1867535"/>
            <wp:effectExtent l="0" t="0" r="3175" b="0"/>
            <wp:wrapTight wrapText="bothSides">
              <wp:wrapPolygon edited="0">
                <wp:start x="0" y="0"/>
                <wp:lineTo x="0" y="21372"/>
                <wp:lineTo x="21542" y="21372"/>
                <wp:lineTo x="21542" y="0"/>
                <wp:lineTo x="0" y="0"/>
              </wp:wrapPolygon>
            </wp:wrapTight>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3677BD">
        <w:rPr>
          <w:rFonts w:eastAsia="Calibri"/>
          <w:sz w:val="26"/>
          <w:szCs w:val="26"/>
          <w:lang w:eastAsia="en-US"/>
        </w:rPr>
        <w:t xml:space="preserve">Также, одним из процессов, оказывающих влияние на численность населения, является его миграционная подвижность. По итогам 9 месяцев 2020 года количество прибывшего населения составило 9 338 человек, выбывшего населения </w:t>
      </w:r>
      <w:r w:rsidR="002C2151">
        <w:rPr>
          <w:rFonts w:eastAsia="Calibri"/>
          <w:sz w:val="26"/>
          <w:szCs w:val="26"/>
          <w:lang w:eastAsia="en-US"/>
        </w:rPr>
        <w:t xml:space="preserve">- </w:t>
      </w:r>
      <w:r w:rsidRPr="003677BD">
        <w:rPr>
          <w:rFonts w:eastAsia="Calibri"/>
          <w:sz w:val="26"/>
          <w:szCs w:val="26"/>
          <w:lang w:eastAsia="en-US"/>
        </w:rPr>
        <w:t xml:space="preserve">9 626 человек. Сальдо механического движения за отчетный период сложилось отрицательным и составило 288 человек (за 9 мес. 2019 г.– 541 человек). </w:t>
      </w:r>
    </w:p>
    <w:p w:rsidR="00542AA9" w:rsidRDefault="00542AA9" w:rsidP="00542AA9">
      <w:pPr>
        <w:spacing w:before="240"/>
        <w:ind w:firstLine="709"/>
        <w:jc w:val="both"/>
        <w:rPr>
          <w:rFonts w:eastAsia="Calibri"/>
          <w:sz w:val="26"/>
          <w:szCs w:val="26"/>
          <w:lang w:eastAsia="en-US"/>
        </w:rPr>
      </w:pPr>
    </w:p>
    <w:p w:rsidR="008D5396" w:rsidRDefault="008D5396" w:rsidP="00542AA9">
      <w:pPr>
        <w:spacing w:before="240"/>
        <w:ind w:firstLine="709"/>
        <w:jc w:val="both"/>
        <w:rPr>
          <w:rFonts w:eastAsia="Calibri"/>
          <w:sz w:val="26"/>
          <w:szCs w:val="26"/>
          <w:lang w:eastAsia="en-US"/>
        </w:rPr>
      </w:pPr>
    </w:p>
    <w:p w:rsidR="00542AA9" w:rsidRPr="003677BD" w:rsidRDefault="00542AA9" w:rsidP="00542AA9">
      <w:pPr>
        <w:spacing w:before="240"/>
        <w:ind w:firstLine="709"/>
        <w:jc w:val="both"/>
        <w:rPr>
          <w:rFonts w:eastAsia="Calibri"/>
          <w:sz w:val="26"/>
          <w:szCs w:val="26"/>
          <w:lang w:eastAsia="en-US"/>
        </w:rPr>
      </w:pPr>
      <w:r w:rsidRPr="003677BD">
        <w:rPr>
          <w:rFonts w:eastAsia="Calibri"/>
          <w:sz w:val="26"/>
          <w:szCs w:val="26"/>
          <w:lang w:eastAsia="en-US"/>
        </w:rPr>
        <w:t>Структура населения города выглядит следующим образом:</w:t>
      </w:r>
    </w:p>
    <w:p w:rsidR="00542AA9" w:rsidRPr="003677BD" w:rsidRDefault="00542AA9" w:rsidP="00542AA9">
      <w:pPr>
        <w:tabs>
          <w:tab w:val="left" w:pos="2280"/>
        </w:tabs>
        <w:spacing w:before="240"/>
        <w:ind w:firstLine="709"/>
        <w:jc w:val="center"/>
        <w:rPr>
          <w:rFonts w:eastAsia="Calibri"/>
          <w:sz w:val="26"/>
          <w:szCs w:val="26"/>
          <w:lang w:eastAsia="en-US"/>
        </w:rPr>
      </w:pPr>
      <w:r w:rsidRPr="003677BD">
        <w:rPr>
          <w:rFonts w:eastAsia="Calibri"/>
          <w:b/>
          <w:noProof/>
          <w:sz w:val="26"/>
          <w:szCs w:val="26"/>
        </w:rPr>
        <mc:AlternateContent>
          <mc:Choice Requires="wpg">
            <w:drawing>
              <wp:anchor distT="0" distB="0" distL="114300" distR="114300" simplePos="0" relativeHeight="251740160" behindDoc="0" locked="0" layoutInCell="1" allowOverlap="1" wp14:anchorId="4A01B1D0" wp14:editId="3E0F4643">
                <wp:simplePos x="0" y="0"/>
                <wp:positionH relativeFrom="column">
                  <wp:posOffset>274524</wp:posOffset>
                </wp:positionH>
                <wp:positionV relativeFrom="paragraph">
                  <wp:posOffset>3393941</wp:posOffset>
                </wp:positionV>
                <wp:extent cx="5624423" cy="322735"/>
                <wp:effectExtent l="0" t="0" r="0" b="1270"/>
                <wp:wrapNone/>
                <wp:docPr id="12" name="Группа 12"/>
                <wp:cNvGraphicFramePr/>
                <a:graphic xmlns:a="http://schemas.openxmlformats.org/drawingml/2006/main">
                  <a:graphicData uri="http://schemas.microsoft.com/office/word/2010/wordprocessingGroup">
                    <wpg:wgp>
                      <wpg:cNvGrpSpPr/>
                      <wpg:grpSpPr>
                        <a:xfrm>
                          <a:off x="0" y="0"/>
                          <a:ext cx="5624423" cy="322735"/>
                          <a:chOff x="0" y="0"/>
                          <a:chExt cx="5624423" cy="322735"/>
                        </a:xfrm>
                      </wpg:grpSpPr>
                      <wpg:grpSp>
                        <wpg:cNvPr id="15" name="Группа 15"/>
                        <wpg:cNvGrpSpPr/>
                        <wpg:grpSpPr>
                          <a:xfrm>
                            <a:off x="0" y="0"/>
                            <a:ext cx="2562045" cy="309880"/>
                            <a:chOff x="17252" y="281310"/>
                            <a:chExt cx="2562045" cy="309880"/>
                          </a:xfrm>
                        </wpg:grpSpPr>
                        <wps:wsp>
                          <wps:cNvPr id="1" name="Прямоугольник 20"/>
                          <wps:cNvSpPr/>
                          <wps:spPr>
                            <a:xfrm>
                              <a:off x="17253" y="414068"/>
                              <a:ext cx="77638" cy="8626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Надпись 21"/>
                          <wps:cNvSpPr txBox="1"/>
                          <wps:spPr>
                            <a:xfrm>
                              <a:off x="17252" y="281310"/>
                              <a:ext cx="256204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A9" w:rsidRPr="00955056" w:rsidRDefault="001703A9" w:rsidP="00542AA9">
                                <w:pPr>
                                  <w:rPr>
                                    <w:sz w:val="18"/>
                                  </w:rPr>
                                </w:pPr>
                                <w:r>
                                  <w:rPr>
                                    <w:sz w:val="18"/>
                                  </w:rPr>
                                  <w:t>моложе</w:t>
                                </w:r>
                                <w:r w:rsidRPr="00955056">
                                  <w:rPr>
                                    <w:sz w:val="18"/>
                                  </w:rPr>
                                  <w:t xml:space="preserve"> трудоспособного </w:t>
                                </w:r>
                                <w:r>
                                  <w:rPr>
                                    <w:sz w:val="18"/>
                                  </w:rPr>
                                  <w:t>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Группа 28"/>
                        <wpg:cNvGrpSpPr/>
                        <wpg:grpSpPr>
                          <a:xfrm>
                            <a:off x="2053087" y="12855"/>
                            <a:ext cx="2380629" cy="309880"/>
                            <a:chOff x="137930" y="12855"/>
                            <a:chExt cx="2380629" cy="309880"/>
                          </a:xfrm>
                        </wpg:grpSpPr>
                        <wps:wsp>
                          <wps:cNvPr id="31" name="Прямоугольник 31"/>
                          <wps:cNvSpPr/>
                          <wps:spPr>
                            <a:xfrm>
                              <a:off x="137930" y="125538"/>
                              <a:ext cx="77470" cy="8572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Надпись 32"/>
                          <wps:cNvSpPr txBox="1"/>
                          <wps:spPr>
                            <a:xfrm>
                              <a:off x="137944" y="12855"/>
                              <a:ext cx="238061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A9" w:rsidRPr="00955056" w:rsidRDefault="001703A9" w:rsidP="00542AA9">
                                <w:pPr>
                                  <w:rPr>
                                    <w:sz w:val="18"/>
                                  </w:rPr>
                                </w:pPr>
                                <w:r w:rsidRPr="00955056">
                                  <w:rPr>
                                    <w:sz w:val="18"/>
                                  </w:rPr>
                                  <w:t>трудоспособно</w:t>
                                </w:r>
                                <w:r>
                                  <w:rPr>
                                    <w:sz w:val="18"/>
                                  </w:rPr>
                                  <w:t>е население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Группа 33"/>
                        <wpg:cNvGrpSpPr/>
                        <wpg:grpSpPr>
                          <a:xfrm>
                            <a:off x="3648835" y="162"/>
                            <a:ext cx="1975588" cy="309880"/>
                            <a:chOff x="3752337" y="-215498"/>
                            <a:chExt cx="1975588" cy="309880"/>
                          </a:xfrm>
                        </wpg:grpSpPr>
                        <wps:wsp>
                          <wps:cNvPr id="34" name="Прямоугольник 34"/>
                          <wps:cNvSpPr/>
                          <wps:spPr>
                            <a:xfrm>
                              <a:off x="3761048" y="-82879"/>
                              <a:ext cx="77638" cy="862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Надпись 42"/>
                          <wps:cNvSpPr txBox="1"/>
                          <wps:spPr>
                            <a:xfrm>
                              <a:off x="3752337" y="-215498"/>
                              <a:ext cx="1975588"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03A9" w:rsidRPr="00955056" w:rsidRDefault="001703A9" w:rsidP="00542AA9">
                                <w:pPr>
                                  <w:rPr>
                                    <w:sz w:val="18"/>
                                  </w:rPr>
                                </w:pPr>
                                <w:r>
                                  <w:rPr>
                                    <w:sz w:val="18"/>
                                  </w:rPr>
                                  <w:t>старше трудоспособного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01B1D0" id="Группа 12" o:spid="_x0000_s1026" style="position:absolute;left:0;text-align:left;margin-left:21.6pt;margin-top:267.25pt;width:442.85pt;height:25.4pt;z-index:251740160;mso-width-relative:margin;mso-height-relative:margin" coordsize="56244,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">
                <v:group id="Группа 15" o:spid="_x0000_s1027" style="position:absolute;width:25620;height:3098" coordorigin="172,2813" coordsize="25620,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Прямоугольник 20" o:spid="_x0000_s1028" style="position:absolute;left:172;top:4140;width:776;height: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gxMMA&#10;AADaAAAADwAAAGRycy9kb3ducmV2LnhtbESPT2vCQBDF70K/wzKF3uqmhVqJrlJNC15KNep9yI7Z&#10;YHY2ZDd/+u27QsHTMLw37/dmuR5tLXpqfeVYwcs0AUFcOF1xqeB0/Hqeg/ABWWPtmBT8kof16mGy&#10;xFS7gQ/U56EUMYR9igpMCE0qpS8MWfRT1xBH7eJaiyGubSl1i0MMt7V8TZKZtFhxJBhsaGuouOad&#10;jRDM/Ltx47n7/rlskutn9Zbtc6WeHsePBYhAY7ib/693OtaH2yu3KV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gxMMAAADaAAAADwAAAAAAAAAAAAAAAACYAgAAZHJzL2Rv&#10;d25yZXYueG1sUEsFBgAAAAAEAAQA9QAAAIgDAAAAAA==&#10;" fillcolor="#ff8021 [3208]" stroked="f" strokeweight="2pt"/>
                  <v:shapetype id="_x0000_t202" coordsize="21600,21600" o:spt="202" path="m,l,21600r21600,l21600,xe">
                    <v:stroke joinstyle="miter"/>
                    <v:path gradientshapeok="t" o:connecttype="rect"/>
                  </v:shapetype>
                  <v:shape id="Надпись 21" o:spid="_x0000_s1029" type="#_x0000_t202" style="position:absolute;left:172;top:2813;width:25620;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Hk8QA&#10;AADbAAAADwAAAGRycy9kb3ducmV2LnhtbESPQWsCMRSE74L/IbyCF6lZpVTZGkUEYQ970Yrg7bF5&#10;3SxuXtYkrtt/3xQKPQ4z8w2z3g62FT350DhWMJ9lIIgrpxuuFZw/D68rECEia2wdk4JvCrDdjEdr&#10;zLV78pH6U6xFgnDIUYGJsculDJUhi2HmOuLkfTlvMSbpa6k9PhPctnKRZe/SYsNpwWBHe0PV7fSw&#10;CvpL8aaPvYl+ui+LrLiV9+W1VGryMuw+QEQa4n/4r11oBYs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R5PEAAAA2wAAAA8AAAAAAAAAAAAAAAAAmAIAAGRycy9k&#10;b3ducmV2LnhtbFBLBQYAAAAABAAEAPUAAACJAwAAAAA=&#10;" filled="f" stroked="f" strokeweight=".5pt">
                    <v:textbox>
                      <w:txbxContent>
                        <w:p w:rsidR="001703A9" w:rsidRPr="00955056" w:rsidRDefault="001703A9" w:rsidP="00542AA9">
                          <w:pPr>
                            <w:rPr>
                              <w:sz w:val="18"/>
                            </w:rPr>
                          </w:pPr>
                          <w:r>
                            <w:rPr>
                              <w:sz w:val="18"/>
                            </w:rPr>
                            <w:t>моложе</w:t>
                          </w:r>
                          <w:r w:rsidRPr="00955056">
                            <w:rPr>
                              <w:sz w:val="18"/>
                            </w:rPr>
                            <w:t xml:space="preserve"> трудоспособного </w:t>
                          </w:r>
                          <w:r>
                            <w:rPr>
                              <w:sz w:val="18"/>
                            </w:rPr>
                            <w:t>населения</w:t>
                          </w:r>
                        </w:p>
                      </w:txbxContent>
                    </v:textbox>
                  </v:shape>
                </v:group>
                <v:group id="Группа 28" o:spid="_x0000_s1030" style="position:absolute;left:20530;top:128;width:23807;height:3099" coordorigin="1379,128" coordsize="23806,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Прямоугольник 31" o:spid="_x0000_s1031" style="position:absolute;left:1379;top:1255;width:7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bDMIA&#10;AADbAAAADwAAAGRycy9kb3ducmV2LnhtbESPT2sCMRTE7wW/Q3iCt5q1gpXVKOIf8GZrFfT22Dx3&#10;F5OXZZNq/PaNIPQ4zMxvmOk8WiNu1PrasYJBPwNBXDhdc6ng8LN5H4PwAVmjcUwKHuRhPuu8TTHX&#10;7s7fdNuHUiQI+xwVVCE0uZS+qMii77uGOHkX11oMSbal1C3eE9wa+ZFlI2mx5rRQYUPLiorr/tcq&#10;+Ko/cXc25Yp1duS4Hq3NKR6U6nXjYgIiUAz/4Vd7qxUMB/D8kn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dsMwgAAANsAAAAPAAAAAAAAAAAAAAAAAJgCAABkcnMvZG93&#10;bnJldi54bWxQSwUGAAAAAAQABAD1AAAAhwMAAAAA&#10;" fillcolor="#92d050" stroked="f" strokeweight="2pt"/>
                  <v:shape id="Надпись 32" o:spid="_x0000_s1032" type="#_x0000_t202" style="position:absolute;left:1379;top:128;width:23806;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POcUA&#10;AADbAAAADwAAAGRycy9kb3ducmV2LnhtbESPT2sCMRTE7wW/Q3iFXkrN1oqVrVGKIOxhL/5B8PbY&#10;PDeLm5c1iev22zeFgsdhZn7DLFaDbUVPPjSOFbyPMxDEldMN1woO+83bHESIyBpbx6TghwKslqOn&#10;Beba3XlL/S7WIkE45KjAxNjlUobKkMUwdh1x8s7OW4xJ+lpqj/cEt62cZNlMWmw4LRjsaG2ouuxu&#10;VkF/LKZ625voX9dlkRWX8vp5KpV6eR6+v0BEGuIj/N8utIKP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k85xQAAANsAAAAPAAAAAAAAAAAAAAAAAJgCAABkcnMv&#10;ZG93bnJldi54bWxQSwUGAAAAAAQABAD1AAAAigMAAAAA&#10;" filled="f" stroked="f" strokeweight=".5pt">
                    <v:textbox>
                      <w:txbxContent>
                        <w:p w:rsidR="001703A9" w:rsidRPr="00955056" w:rsidRDefault="001703A9" w:rsidP="00542AA9">
                          <w:pPr>
                            <w:rPr>
                              <w:sz w:val="18"/>
                            </w:rPr>
                          </w:pPr>
                          <w:r w:rsidRPr="00955056">
                            <w:rPr>
                              <w:sz w:val="18"/>
                            </w:rPr>
                            <w:t>трудоспособно</w:t>
                          </w:r>
                          <w:r>
                            <w:rPr>
                              <w:sz w:val="18"/>
                            </w:rPr>
                            <w:t>е население</w:t>
                          </w:r>
                        </w:p>
                      </w:txbxContent>
                    </v:textbox>
                  </v:shape>
                </v:group>
                <v:group id="Группа 33" o:spid="_x0000_s1033" style="position:absolute;left:36488;top:1;width:19756;height:3099" coordorigin="37523,-2154" coordsize="19755,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Прямоугольник 34" o:spid="_x0000_s1034" style="position:absolute;left:37610;top:-828;width:776;height: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K88UA&#10;AADbAAAADwAAAGRycy9kb3ducmV2LnhtbESPT2sCMRTE74V+h/AK3mq29Q9laxQtKB5bFWlvj81z&#10;s3TzEjZZd/XTNwXB4zAzv2Fmi97W4kxNqBwreBlmIIgLpysuFRz26+c3ECEia6wdk4ILBVjMHx9m&#10;mGvX8Redd7EUCcIhRwUmRp9LGQpDFsPQeeLknVxjMSbZlFI32CW4reVrlk2lxYrTgkFPH4aK311r&#10;FfjN4fPnZFa+m16Ok01ftt/XqlVq8NQv30FE6uM9fGtvtYLR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0rzxQAAANsAAAAPAAAAAAAAAAAAAAAAAJgCAABkcnMv&#10;ZG93bnJldi54bWxQSwUGAAAAAAQABAD1AAAAigMAAAAA&#10;" fillcolor="#4e67c8 [3204]" stroked="f" strokeweight="2pt"/>
                  <v:shape id="Надпись 42" o:spid="_x0000_s1035" type="#_x0000_t202" style="position:absolute;left:37523;top:-2154;width:19756;height:3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8RMUA&#10;AADbAAAADwAAAGRycy9kb3ducmV2LnhtbESPwWrDMBBE74X+g9hCLqWRG0JT3MihBAI++JI0BHpb&#10;rK1lbK1cSXGcv48ChR6HmXnDrDeT7cVIPrSOFbzOMxDEtdMtNwqOX7uXdxAhImvsHZOCKwXYFI8P&#10;a8y1u/CexkNsRIJwyFGBiXHIpQy1IYth7gbi5P04bzEm6RupPV4S3PZykWVv0mLLacHgQFtDdXc4&#10;WwXjqVzq/Wiif95WZVZ21e/qu1Jq9jR9foCINMX/8F+71AqWC7h/S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DxExQAAANsAAAAPAAAAAAAAAAAAAAAAAJgCAABkcnMv&#10;ZG93bnJldi54bWxQSwUGAAAAAAQABAD1AAAAigMAAAAA&#10;" filled="f" stroked="f" strokeweight=".5pt">
                    <v:textbox>
                      <w:txbxContent>
                        <w:p w:rsidR="001703A9" w:rsidRPr="00955056" w:rsidRDefault="001703A9" w:rsidP="00542AA9">
                          <w:pPr>
                            <w:rPr>
                              <w:sz w:val="18"/>
                            </w:rPr>
                          </w:pPr>
                          <w:r>
                            <w:rPr>
                              <w:sz w:val="18"/>
                            </w:rPr>
                            <w:t>старше трудоспособного населения</w:t>
                          </w:r>
                        </w:p>
                      </w:txbxContent>
                    </v:textbox>
                  </v:shape>
                </v:group>
              </v:group>
            </w:pict>
          </mc:Fallback>
        </mc:AlternateContent>
      </w:r>
      <w:r w:rsidRPr="003677BD">
        <w:rPr>
          <w:rFonts w:eastAsia="Calibri"/>
          <w:b/>
          <w:noProof/>
          <w:sz w:val="26"/>
          <w:szCs w:val="26"/>
        </w:rPr>
        <w:drawing>
          <wp:anchor distT="0" distB="0" distL="114300" distR="114300" simplePos="0" relativeHeight="251737088" behindDoc="1" locked="0" layoutInCell="1" allowOverlap="1" wp14:anchorId="6B07600A" wp14:editId="14FC4876">
            <wp:simplePos x="0" y="0"/>
            <wp:positionH relativeFrom="column">
              <wp:posOffset>-464760</wp:posOffset>
            </wp:positionH>
            <wp:positionV relativeFrom="paragraph">
              <wp:posOffset>464664</wp:posOffset>
            </wp:positionV>
            <wp:extent cx="3482340" cy="3239135"/>
            <wp:effectExtent l="0" t="0" r="3810" b="0"/>
            <wp:wrapTight wrapText="bothSides">
              <wp:wrapPolygon edited="0">
                <wp:start x="0" y="0"/>
                <wp:lineTo x="0" y="21469"/>
                <wp:lineTo x="21505" y="21469"/>
                <wp:lineTo x="21505"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3677BD">
        <w:rPr>
          <w:noProof/>
        </w:rPr>
        <w:drawing>
          <wp:anchor distT="0" distB="0" distL="114300" distR="114300" simplePos="0" relativeHeight="251739136" behindDoc="1" locked="0" layoutInCell="1" allowOverlap="1" wp14:anchorId="2D748ED7" wp14:editId="6B989BE1">
            <wp:simplePos x="0" y="0"/>
            <wp:positionH relativeFrom="column">
              <wp:posOffset>2343785</wp:posOffset>
            </wp:positionH>
            <wp:positionV relativeFrom="paragraph">
              <wp:posOffset>517525</wp:posOffset>
            </wp:positionV>
            <wp:extent cx="3812540" cy="3199765"/>
            <wp:effectExtent l="0" t="0" r="0" b="0"/>
            <wp:wrapSquare wrapText="bothSides"/>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3677BD">
        <w:rPr>
          <w:rFonts w:eastAsia="Calibri"/>
          <w:b/>
          <w:sz w:val="26"/>
          <w:szCs w:val="26"/>
          <w:lang w:eastAsia="en-US"/>
        </w:rPr>
        <w:t>Состав населения по возрастным группам на начало года, чел</w:t>
      </w:r>
      <w:r w:rsidRPr="003677BD">
        <w:rPr>
          <w:b/>
          <w:szCs w:val="26"/>
        </w:rPr>
        <w:t>.</w:t>
      </w:r>
    </w:p>
    <w:p w:rsidR="00542AA9" w:rsidRDefault="00542AA9" w:rsidP="00542AA9">
      <w:pPr>
        <w:ind w:firstLine="709"/>
        <w:jc w:val="both"/>
        <w:rPr>
          <w:sz w:val="26"/>
          <w:szCs w:val="26"/>
        </w:rPr>
      </w:pPr>
    </w:p>
    <w:p w:rsidR="00542AA9" w:rsidRPr="003677BD" w:rsidRDefault="00542AA9" w:rsidP="00542AA9">
      <w:pPr>
        <w:ind w:firstLine="709"/>
        <w:jc w:val="both"/>
        <w:rPr>
          <w:sz w:val="26"/>
          <w:szCs w:val="26"/>
        </w:rPr>
      </w:pPr>
      <w:r w:rsidRPr="003677BD">
        <w:rPr>
          <w:sz w:val="26"/>
          <w:szCs w:val="26"/>
        </w:rPr>
        <w:t>В структуре населения города сохраняются пропорции возрастных категорий населения:</w:t>
      </w:r>
    </w:p>
    <w:p w:rsidR="00542AA9" w:rsidRPr="003677BD" w:rsidRDefault="00542AA9" w:rsidP="00C92551">
      <w:pPr>
        <w:numPr>
          <w:ilvl w:val="0"/>
          <w:numId w:val="72"/>
        </w:numPr>
        <w:tabs>
          <w:tab w:val="left" w:pos="993"/>
        </w:tabs>
        <w:ind w:left="0" w:firstLine="709"/>
        <w:jc w:val="both"/>
        <w:rPr>
          <w:sz w:val="26"/>
          <w:szCs w:val="26"/>
        </w:rPr>
      </w:pPr>
      <w:r w:rsidRPr="003677BD">
        <w:rPr>
          <w:sz w:val="26"/>
          <w:szCs w:val="26"/>
        </w:rPr>
        <w:t>детей порядка 22%;</w:t>
      </w:r>
    </w:p>
    <w:p w:rsidR="00542AA9" w:rsidRPr="003677BD" w:rsidRDefault="00B21529" w:rsidP="00C92551">
      <w:pPr>
        <w:numPr>
          <w:ilvl w:val="0"/>
          <w:numId w:val="72"/>
        </w:numPr>
        <w:tabs>
          <w:tab w:val="left" w:pos="993"/>
          <w:tab w:val="left" w:pos="1134"/>
        </w:tabs>
        <w:ind w:left="0" w:firstLine="709"/>
        <w:jc w:val="both"/>
        <w:rPr>
          <w:sz w:val="26"/>
          <w:szCs w:val="26"/>
        </w:rPr>
      </w:pPr>
      <w:r>
        <w:rPr>
          <w:sz w:val="26"/>
          <w:szCs w:val="26"/>
        </w:rPr>
        <w:t>старше трудоспособного возраста</w:t>
      </w:r>
      <w:r w:rsidR="00542AA9" w:rsidRPr="003677BD">
        <w:rPr>
          <w:sz w:val="26"/>
          <w:szCs w:val="26"/>
        </w:rPr>
        <w:t xml:space="preserve"> около 10%;</w:t>
      </w:r>
    </w:p>
    <w:p w:rsidR="00542AA9" w:rsidRPr="003677BD" w:rsidRDefault="00542AA9" w:rsidP="00C92551">
      <w:pPr>
        <w:numPr>
          <w:ilvl w:val="0"/>
          <w:numId w:val="72"/>
        </w:numPr>
        <w:tabs>
          <w:tab w:val="left" w:pos="993"/>
        </w:tabs>
        <w:ind w:left="0" w:firstLine="709"/>
        <w:jc w:val="both"/>
        <w:rPr>
          <w:sz w:val="26"/>
          <w:szCs w:val="26"/>
        </w:rPr>
      </w:pPr>
      <w:r w:rsidRPr="003677BD">
        <w:rPr>
          <w:sz w:val="26"/>
          <w:szCs w:val="26"/>
        </w:rPr>
        <w:t>численность трудоспособного населения на уровне 68%.</w:t>
      </w:r>
    </w:p>
    <w:p w:rsidR="00542AA9" w:rsidRPr="003677BD" w:rsidRDefault="00542AA9" w:rsidP="00542AA9">
      <w:pPr>
        <w:ind w:firstLine="709"/>
        <w:jc w:val="both"/>
        <w:rPr>
          <w:sz w:val="26"/>
          <w:szCs w:val="26"/>
        </w:rPr>
      </w:pPr>
      <w:r w:rsidRPr="003677BD">
        <w:rPr>
          <w:sz w:val="26"/>
          <w:szCs w:val="26"/>
        </w:rPr>
        <w:t>В городе проживает 5 долгожителей, в возрасте 100 и более лет – это четыре мужчины и одна женщина. Общее население имеет</w:t>
      </w:r>
      <w:r>
        <w:rPr>
          <w:sz w:val="26"/>
          <w:szCs w:val="26"/>
        </w:rPr>
        <w:t xml:space="preserve"> почти</w:t>
      </w:r>
      <w:r w:rsidRPr="003677BD">
        <w:rPr>
          <w:sz w:val="26"/>
          <w:szCs w:val="26"/>
        </w:rPr>
        <w:t xml:space="preserve"> равное соотноше</w:t>
      </w:r>
      <w:r>
        <w:rPr>
          <w:sz w:val="26"/>
          <w:szCs w:val="26"/>
        </w:rPr>
        <w:t xml:space="preserve">ние мужчин и женщин – </w:t>
      </w:r>
      <w:r w:rsidRPr="003677BD">
        <w:rPr>
          <w:sz w:val="26"/>
          <w:szCs w:val="26"/>
        </w:rPr>
        <w:t>50,4%</w:t>
      </w:r>
      <w:r>
        <w:rPr>
          <w:sz w:val="26"/>
          <w:szCs w:val="26"/>
        </w:rPr>
        <w:t xml:space="preserve"> и</w:t>
      </w:r>
      <w:r w:rsidRPr="003677BD">
        <w:rPr>
          <w:sz w:val="26"/>
          <w:szCs w:val="26"/>
        </w:rPr>
        <w:t xml:space="preserve"> 49,6%</w:t>
      </w:r>
      <w:r>
        <w:rPr>
          <w:sz w:val="26"/>
          <w:szCs w:val="26"/>
        </w:rPr>
        <w:t xml:space="preserve"> соответственно, что несвойственно сложившимся</w:t>
      </w:r>
      <w:r w:rsidRPr="003677BD">
        <w:rPr>
          <w:sz w:val="26"/>
          <w:szCs w:val="26"/>
        </w:rPr>
        <w:t xml:space="preserve"> </w:t>
      </w:r>
      <w:r>
        <w:rPr>
          <w:sz w:val="26"/>
          <w:szCs w:val="26"/>
        </w:rPr>
        <w:t>тенденциям в регионе (</w:t>
      </w:r>
      <w:r w:rsidRPr="003677BD">
        <w:rPr>
          <w:sz w:val="26"/>
          <w:szCs w:val="26"/>
        </w:rPr>
        <w:t>мужчин 46,7%, женщин 53,3%</w:t>
      </w:r>
      <w:r>
        <w:rPr>
          <w:sz w:val="26"/>
          <w:szCs w:val="26"/>
        </w:rPr>
        <w:t>)</w:t>
      </w:r>
      <w:r w:rsidRPr="003677BD">
        <w:rPr>
          <w:sz w:val="26"/>
          <w:szCs w:val="26"/>
        </w:rPr>
        <w:t xml:space="preserve"> </w:t>
      </w:r>
      <w:r>
        <w:rPr>
          <w:sz w:val="26"/>
          <w:szCs w:val="26"/>
        </w:rPr>
        <w:t>и в стране (</w:t>
      </w:r>
      <w:r w:rsidRPr="003677BD">
        <w:rPr>
          <w:sz w:val="26"/>
          <w:szCs w:val="26"/>
        </w:rPr>
        <w:t>мужчин 46%, женщин 5</w:t>
      </w:r>
      <w:r>
        <w:rPr>
          <w:sz w:val="26"/>
          <w:szCs w:val="26"/>
        </w:rPr>
        <w:t>4</w:t>
      </w:r>
      <w:r w:rsidRPr="003677BD">
        <w:rPr>
          <w:sz w:val="26"/>
          <w:szCs w:val="26"/>
        </w:rPr>
        <w:t>%</w:t>
      </w:r>
      <w:r>
        <w:rPr>
          <w:sz w:val="26"/>
          <w:szCs w:val="26"/>
        </w:rPr>
        <w:t>).</w:t>
      </w:r>
    </w:p>
    <w:p w:rsidR="00542AA9" w:rsidRPr="003677BD" w:rsidRDefault="00544144" w:rsidP="00542AA9">
      <w:pPr>
        <w:ind w:firstLine="709"/>
        <w:jc w:val="both"/>
        <w:rPr>
          <w:rFonts w:eastAsia="Calibri"/>
          <w:sz w:val="26"/>
          <w:szCs w:val="26"/>
          <w:lang w:eastAsia="en-US"/>
        </w:rPr>
      </w:pPr>
      <w:r w:rsidRPr="003677BD">
        <w:rPr>
          <w:noProof/>
        </w:rPr>
        <w:drawing>
          <wp:anchor distT="0" distB="0" distL="114300" distR="114300" simplePos="0" relativeHeight="251738112" behindDoc="1" locked="0" layoutInCell="1" allowOverlap="1" wp14:anchorId="58A0F568" wp14:editId="31F37B90">
            <wp:simplePos x="0" y="0"/>
            <wp:positionH relativeFrom="column">
              <wp:posOffset>-36195</wp:posOffset>
            </wp:positionH>
            <wp:positionV relativeFrom="paragraph">
              <wp:posOffset>655428</wp:posOffset>
            </wp:positionV>
            <wp:extent cx="5875020" cy="2520315"/>
            <wp:effectExtent l="0" t="0" r="0" b="0"/>
            <wp:wrapTight wrapText="bothSides">
              <wp:wrapPolygon edited="0">
                <wp:start x="0" y="0"/>
                <wp:lineTo x="0" y="21388"/>
                <wp:lineTo x="21502" y="21388"/>
                <wp:lineTo x="21502"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542AA9" w:rsidRPr="003677BD">
        <w:rPr>
          <w:sz w:val="26"/>
          <w:szCs w:val="26"/>
        </w:rPr>
        <w:t xml:space="preserve">Средний возраст </w:t>
      </w:r>
      <w:r w:rsidR="00542AA9">
        <w:rPr>
          <w:sz w:val="26"/>
          <w:szCs w:val="26"/>
        </w:rPr>
        <w:t>н</w:t>
      </w:r>
      <w:r w:rsidR="00542AA9" w:rsidRPr="003677BD">
        <w:rPr>
          <w:sz w:val="26"/>
          <w:szCs w:val="26"/>
        </w:rPr>
        <w:t>орильчанина</w:t>
      </w:r>
      <w:r w:rsidR="00542AA9">
        <w:rPr>
          <w:sz w:val="26"/>
          <w:szCs w:val="26"/>
        </w:rPr>
        <w:t xml:space="preserve"> –</w:t>
      </w:r>
      <w:r w:rsidR="00542AA9" w:rsidRPr="003677BD">
        <w:rPr>
          <w:sz w:val="26"/>
          <w:szCs w:val="26"/>
        </w:rPr>
        <w:t xml:space="preserve"> 33,3 года</w:t>
      </w:r>
      <w:r w:rsidR="00542AA9" w:rsidRPr="003677BD">
        <w:rPr>
          <w:rFonts w:eastAsia="Calibri"/>
          <w:sz w:val="26"/>
          <w:szCs w:val="26"/>
          <w:lang w:eastAsia="en-US"/>
        </w:rPr>
        <w:t xml:space="preserve">, возраст мужчин – 32,4 года, женщин – 34,1 года. В </w:t>
      </w:r>
      <w:r w:rsidR="00542AA9">
        <w:rPr>
          <w:rFonts w:eastAsia="Calibri"/>
          <w:sz w:val="26"/>
          <w:szCs w:val="26"/>
          <w:lang w:eastAsia="en-US"/>
        </w:rPr>
        <w:t>Красноярском крае</w:t>
      </w:r>
      <w:r w:rsidR="00542AA9" w:rsidRPr="003677BD">
        <w:rPr>
          <w:rFonts w:eastAsia="Calibri"/>
          <w:sz w:val="26"/>
          <w:szCs w:val="26"/>
          <w:lang w:eastAsia="en-US"/>
        </w:rPr>
        <w:t xml:space="preserve"> средний возраст</w:t>
      </w:r>
      <w:r w:rsidR="00542AA9">
        <w:rPr>
          <w:rFonts w:eastAsia="Calibri"/>
          <w:sz w:val="26"/>
          <w:szCs w:val="26"/>
          <w:lang w:eastAsia="en-US"/>
        </w:rPr>
        <w:t xml:space="preserve"> жителей</w:t>
      </w:r>
      <w:r w:rsidR="00542AA9" w:rsidRPr="003677BD">
        <w:rPr>
          <w:rFonts w:eastAsia="Calibri"/>
          <w:sz w:val="26"/>
          <w:szCs w:val="26"/>
          <w:lang w:eastAsia="en-US"/>
        </w:rPr>
        <w:t xml:space="preserve"> достиг</w:t>
      </w:r>
      <w:r w:rsidR="00542AA9" w:rsidRPr="003677BD">
        <w:rPr>
          <w:sz w:val="26"/>
          <w:szCs w:val="26"/>
        </w:rPr>
        <w:t xml:space="preserve"> </w:t>
      </w:r>
      <w:r w:rsidR="00542AA9">
        <w:rPr>
          <w:sz w:val="26"/>
          <w:szCs w:val="26"/>
        </w:rPr>
        <w:t>38,7</w:t>
      </w:r>
      <w:r w:rsidR="00542AA9" w:rsidRPr="003677BD">
        <w:rPr>
          <w:sz w:val="26"/>
          <w:szCs w:val="26"/>
        </w:rPr>
        <w:t xml:space="preserve"> лет, в России – 40</w:t>
      </w:r>
      <w:r w:rsidR="00542AA9">
        <w:rPr>
          <w:sz w:val="26"/>
          <w:szCs w:val="26"/>
        </w:rPr>
        <w:t>,2</w:t>
      </w:r>
      <w:r w:rsidR="00542AA9" w:rsidRPr="003677BD">
        <w:rPr>
          <w:sz w:val="26"/>
          <w:szCs w:val="26"/>
        </w:rPr>
        <w:t xml:space="preserve"> лет</w:t>
      </w:r>
      <w:r w:rsidR="00542AA9" w:rsidRPr="003677BD">
        <w:rPr>
          <w:rFonts w:eastAsia="Calibri"/>
          <w:sz w:val="26"/>
          <w:szCs w:val="26"/>
          <w:lang w:eastAsia="en-US"/>
        </w:rPr>
        <w:t>.</w:t>
      </w:r>
    </w:p>
    <w:p w:rsidR="00542AA9" w:rsidRPr="00230AFE" w:rsidRDefault="00542AA9" w:rsidP="00542AA9">
      <w:pPr>
        <w:ind w:firstLine="709"/>
        <w:jc w:val="both"/>
        <w:rPr>
          <w:sz w:val="26"/>
          <w:szCs w:val="26"/>
        </w:rPr>
      </w:pPr>
      <w:r w:rsidRPr="00230AFE">
        <w:rPr>
          <w:sz w:val="26"/>
          <w:szCs w:val="26"/>
        </w:rPr>
        <w:t>В течение отчетного периода продолжалась работа по реализации мероприятий, содействующих переселению лиц пенсионного возраста в регионы с более благоприятными для проживания климатическими условиями:</w:t>
      </w:r>
    </w:p>
    <w:p w:rsidR="00542AA9" w:rsidRPr="00230AFE" w:rsidRDefault="00542AA9" w:rsidP="00542AA9">
      <w:pPr>
        <w:ind w:firstLine="709"/>
        <w:jc w:val="both"/>
        <w:rPr>
          <w:sz w:val="26"/>
          <w:szCs w:val="26"/>
        </w:rPr>
      </w:pPr>
      <w:r w:rsidRPr="00230AFE">
        <w:rPr>
          <w:sz w:val="26"/>
          <w:szCs w:val="26"/>
        </w:rPr>
        <w:t>– в рамках реализации четырехстороннего соглашения о взаимодействии и сотрудничестве от 31.08.2010 года, заключенного между Министерством регионального развития Российской Федерации, Красноярским краем, муниципальным образованием город Норильск и ПАО «ГМК Норильский никель», по переселению граждан, проживающих в городах Норильске и Дудинке, в районы с благоприятными природными и социально-экономическими условиями (закон Красноярского края № 11-5540);</w:t>
      </w:r>
    </w:p>
    <w:p w:rsidR="00542AA9" w:rsidRPr="00230AFE" w:rsidRDefault="00542AA9" w:rsidP="00542AA9">
      <w:pPr>
        <w:pStyle w:val="aff4"/>
        <w:ind w:firstLine="709"/>
        <w:jc w:val="both"/>
        <w:rPr>
          <w:rFonts w:ascii="Times New Roman" w:hAnsi="Times New Roman"/>
          <w:sz w:val="26"/>
          <w:szCs w:val="26"/>
        </w:rPr>
      </w:pPr>
      <w:r w:rsidRPr="00230AFE">
        <w:rPr>
          <w:rFonts w:ascii="Times New Roman" w:hAnsi="Times New Roman"/>
          <w:sz w:val="26"/>
          <w:szCs w:val="26"/>
        </w:rPr>
        <w:t>– предоставление для отдельных категорий граждан единовременной доплаты к социальным выплатам на приобретение жилых помещений участникам программ переселения.</w:t>
      </w:r>
    </w:p>
    <w:p w:rsidR="00542AA9" w:rsidRPr="00230AFE" w:rsidRDefault="00542AA9" w:rsidP="00542AA9">
      <w:pPr>
        <w:pStyle w:val="a4"/>
        <w:ind w:firstLine="709"/>
        <w:rPr>
          <w:szCs w:val="26"/>
        </w:rPr>
      </w:pPr>
      <w:r w:rsidRPr="00230AFE">
        <w:rPr>
          <w:szCs w:val="26"/>
        </w:rPr>
        <w:t>Всего за отчетный период в рамках реализации четырехстороннего соглашения обеспечена возможность выезда 390 семьям / 623 чел. на сумму 733 676,3 тыс. руб., из которых реализовано 128 свидетельств (216 человек) на сумму 276 998,2 тыс. руб. (срок реализации свидетельств – до 01.10.2021), в том числе предоставлена единовременная доплата одному участнику-ветерану Великой Отечественной войны в размере 500 тыс. руб.</w:t>
      </w:r>
    </w:p>
    <w:p w:rsidR="00542AA9" w:rsidRPr="00230AFE" w:rsidRDefault="00542AA9" w:rsidP="00542AA9">
      <w:pPr>
        <w:pStyle w:val="a4"/>
        <w:ind w:firstLine="709"/>
        <w:rPr>
          <w:szCs w:val="26"/>
        </w:rPr>
      </w:pPr>
      <w:r w:rsidRPr="00230AFE">
        <w:rPr>
          <w:szCs w:val="26"/>
        </w:rPr>
        <w:t xml:space="preserve">В целях замещения выбывающих с территории кадров реализуется муниципальная </w:t>
      </w:r>
      <w:hyperlink r:id="rId14" w:history="1">
        <w:r w:rsidRPr="00230AFE">
          <w:rPr>
            <w:szCs w:val="26"/>
          </w:rPr>
          <w:t>программа</w:t>
        </w:r>
      </w:hyperlink>
      <w:r w:rsidRPr="00230AFE">
        <w:rPr>
          <w:szCs w:val="26"/>
        </w:rPr>
        <w:t xml:space="preserve">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в рамках которой, приглашенным специалистам предоставляется благоустроенное служебное жилье, выплачивается материальная помощь на обустройство, оплачиваются расходы, связанные с переездом.</w:t>
      </w:r>
    </w:p>
    <w:p w:rsidR="00542AA9" w:rsidRPr="00230AFE" w:rsidRDefault="00542AA9" w:rsidP="00542AA9">
      <w:pPr>
        <w:suppressAutoHyphens/>
        <w:ind w:firstLine="709"/>
        <w:jc w:val="both"/>
        <w:rPr>
          <w:sz w:val="26"/>
          <w:szCs w:val="26"/>
        </w:rPr>
      </w:pPr>
      <w:r w:rsidRPr="00230AFE">
        <w:rPr>
          <w:sz w:val="26"/>
          <w:szCs w:val="26"/>
        </w:rPr>
        <w:t>Всего к концу текущего года с учетом дополнительно выделенных квот в октябре 2020 года на территорию планируется привлечь 45 специалистов. За отчетный период на территорию был приглашен 31 специалист (17 чел. в сфере здравоохранения, 9 чел. в сфере общего и дошкольного образования, 3 чел. в сфере высшего профессионального образования, 2 чел. в сфере культуры). Прибыло 26 специалистов, из них трудоустроилось 25 чел. в сферах:</w:t>
      </w:r>
    </w:p>
    <w:p w:rsidR="00542AA9" w:rsidRPr="00230AFE" w:rsidRDefault="00542AA9" w:rsidP="00C92551">
      <w:pPr>
        <w:pStyle w:val="aff4"/>
        <w:numPr>
          <w:ilvl w:val="0"/>
          <w:numId w:val="71"/>
        </w:numPr>
        <w:tabs>
          <w:tab w:val="left" w:pos="993"/>
        </w:tabs>
        <w:ind w:left="0" w:firstLine="709"/>
        <w:jc w:val="both"/>
        <w:rPr>
          <w:rFonts w:ascii="Times New Roman" w:eastAsia="Times New Roman" w:hAnsi="Times New Roman"/>
          <w:sz w:val="26"/>
          <w:szCs w:val="26"/>
          <w:lang w:eastAsia="ru-RU"/>
        </w:rPr>
      </w:pPr>
      <w:r w:rsidRPr="00230AFE">
        <w:rPr>
          <w:rFonts w:ascii="Times New Roman" w:eastAsia="Times New Roman" w:hAnsi="Times New Roman"/>
          <w:sz w:val="26"/>
          <w:szCs w:val="26"/>
          <w:lang w:eastAsia="ru-RU"/>
        </w:rPr>
        <w:t xml:space="preserve">здравоохранения </w:t>
      </w:r>
      <w:r w:rsidRPr="00230AFE">
        <w:rPr>
          <w:sz w:val="26"/>
          <w:szCs w:val="26"/>
        </w:rPr>
        <w:t xml:space="preserve">– </w:t>
      </w:r>
      <w:r w:rsidRPr="00230AFE">
        <w:rPr>
          <w:rFonts w:ascii="Times New Roman" w:eastAsia="Times New Roman" w:hAnsi="Times New Roman"/>
          <w:sz w:val="26"/>
          <w:szCs w:val="26"/>
          <w:lang w:eastAsia="ru-RU"/>
        </w:rPr>
        <w:t>11 чел.;</w:t>
      </w:r>
    </w:p>
    <w:p w:rsidR="00542AA9" w:rsidRPr="00230AFE" w:rsidRDefault="00542AA9" w:rsidP="00C92551">
      <w:pPr>
        <w:pStyle w:val="aff4"/>
        <w:numPr>
          <w:ilvl w:val="0"/>
          <w:numId w:val="71"/>
        </w:numPr>
        <w:tabs>
          <w:tab w:val="left" w:pos="993"/>
        </w:tabs>
        <w:ind w:left="0" w:firstLine="709"/>
        <w:jc w:val="both"/>
        <w:rPr>
          <w:rFonts w:ascii="Times New Roman" w:eastAsia="Times New Roman" w:hAnsi="Times New Roman"/>
          <w:sz w:val="26"/>
          <w:szCs w:val="26"/>
          <w:lang w:eastAsia="ru-RU"/>
        </w:rPr>
      </w:pPr>
      <w:r w:rsidRPr="00230AFE">
        <w:rPr>
          <w:rFonts w:ascii="Times New Roman" w:eastAsia="Times New Roman" w:hAnsi="Times New Roman"/>
          <w:sz w:val="26"/>
          <w:szCs w:val="26"/>
          <w:lang w:eastAsia="ru-RU"/>
        </w:rPr>
        <w:t>общего и дошкольного образования – 9 чел.;</w:t>
      </w:r>
    </w:p>
    <w:p w:rsidR="00542AA9" w:rsidRPr="00230AFE" w:rsidRDefault="00542AA9" w:rsidP="00C92551">
      <w:pPr>
        <w:pStyle w:val="aff4"/>
        <w:numPr>
          <w:ilvl w:val="0"/>
          <w:numId w:val="71"/>
        </w:numPr>
        <w:tabs>
          <w:tab w:val="left" w:pos="993"/>
        </w:tabs>
        <w:ind w:left="0" w:firstLine="709"/>
        <w:jc w:val="both"/>
        <w:rPr>
          <w:rFonts w:ascii="Times New Roman" w:eastAsia="Times New Roman" w:hAnsi="Times New Roman"/>
          <w:sz w:val="26"/>
          <w:szCs w:val="26"/>
          <w:lang w:eastAsia="ru-RU"/>
        </w:rPr>
      </w:pPr>
      <w:r w:rsidRPr="00230AFE">
        <w:rPr>
          <w:rFonts w:ascii="Times New Roman" w:eastAsia="Times New Roman" w:hAnsi="Times New Roman"/>
          <w:sz w:val="26"/>
          <w:szCs w:val="26"/>
          <w:lang w:eastAsia="ru-RU"/>
        </w:rPr>
        <w:t>высшего профессионального образования – 3 чел.;</w:t>
      </w:r>
    </w:p>
    <w:p w:rsidR="00542AA9" w:rsidRPr="00230AFE" w:rsidRDefault="00542AA9" w:rsidP="00C92551">
      <w:pPr>
        <w:pStyle w:val="aff4"/>
        <w:numPr>
          <w:ilvl w:val="0"/>
          <w:numId w:val="71"/>
        </w:numPr>
        <w:tabs>
          <w:tab w:val="left" w:pos="993"/>
        </w:tabs>
        <w:ind w:left="0" w:firstLine="709"/>
        <w:jc w:val="both"/>
        <w:rPr>
          <w:rFonts w:ascii="Times New Roman" w:eastAsia="Times New Roman" w:hAnsi="Times New Roman"/>
          <w:sz w:val="26"/>
          <w:szCs w:val="26"/>
          <w:lang w:eastAsia="ru-RU"/>
        </w:rPr>
      </w:pPr>
      <w:r w:rsidRPr="00230AFE">
        <w:rPr>
          <w:rFonts w:ascii="Times New Roman" w:eastAsia="Times New Roman" w:hAnsi="Times New Roman"/>
          <w:sz w:val="26"/>
          <w:szCs w:val="26"/>
          <w:lang w:eastAsia="ru-RU"/>
        </w:rPr>
        <w:t>культуры – 2 чел.</w:t>
      </w:r>
    </w:p>
    <w:p w:rsidR="00542AA9" w:rsidRPr="00230AFE" w:rsidRDefault="00542AA9" w:rsidP="00542AA9">
      <w:pPr>
        <w:pStyle w:val="a4"/>
        <w:ind w:firstLine="709"/>
        <w:rPr>
          <w:szCs w:val="26"/>
        </w:rPr>
      </w:pPr>
      <w:r w:rsidRPr="00230AFE">
        <w:rPr>
          <w:szCs w:val="26"/>
        </w:rPr>
        <w:t xml:space="preserve">В рамках исполнения условий и порядка предоставления гарантий и компенсаций для лиц, проживающих в районах Крайнего Севера, основные работодатели реализуют следующие мероприятия: </w:t>
      </w:r>
    </w:p>
    <w:p w:rsidR="00542AA9" w:rsidRPr="00230AFE" w:rsidRDefault="00542AA9" w:rsidP="00C92551">
      <w:pPr>
        <w:pStyle w:val="a4"/>
        <w:numPr>
          <w:ilvl w:val="0"/>
          <w:numId w:val="31"/>
        </w:numPr>
        <w:tabs>
          <w:tab w:val="left" w:pos="993"/>
        </w:tabs>
        <w:ind w:left="0" w:firstLine="709"/>
        <w:rPr>
          <w:szCs w:val="26"/>
        </w:rPr>
      </w:pPr>
      <w:r w:rsidRPr="00230AFE">
        <w:rPr>
          <w:szCs w:val="26"/>
        </w:rPr>
        <w:t>санаторно-курортное лечение и отдых работников и членов их семей;</w:t>
      </w:r>
    </w:p>
    <w:p w:rsidR="00542AA9" w:rsidRPr="00230AFE" w:rsidRDefault="00542AA9" w:rsidP="00C92551">
      <w:pPr>
        <w:pStyle w:val="a4"/>
        <w:numPr>
          <w:ilvl w:val="0"/>
          <w:numId w:val="32"/>
        </w:numPr>
        <w:tabs>
          <w:tab w:val="left" w:pos="993"/>
        </w:tabs>
        <w:ind w:left="0" w:firstLine="709"/>
        <w:rPr>
          <w:szCs w:val="26"/>
        </w:rPr>
      </w:pPr>
      <w:r w:rsidRPr="00230AFE">
        <w:rPr>
          <w:szCs w:val="26"/>
        </w:rPr>
        <w:t>оплата работникам и членам их семей проезда и провоза багажа к месту отдыха и обратно.</w:t>
      </w:r>
    </w:p>
    <w:p w:rsidR="00542AA9" w:rsidRPr="00230AFE" w:rsidRDefault="00542AA9" w:rsidP="00542AA9">
      <w:pPr>
        <w:pStyle w:val="a4"/>
        <w:ind w:firstLine="709"/>
        <w:rPr>
          <w:szCs w:val="26"/>
        </w:rPr>
      </w:pPr>
      <w:r w:rsidRPr="00230AFE">
        <w:rPr>
          <w:szCs w:val="26"/>
        </w:rPr>
        <w:t>Градообразующее предприятие реализует корпоративные программы, направленные на привлечение персонала, в том числе молодых людей, завершающих обучение в учреждениях профессионального образования. На постоянной основе взаимодействует с техникумами и вузами, предоставляет возможность обучающимся по востребованным профессиям и специальностям пройти оплачиваемую производственную и преддипломную практику на своих предприятиях (программа «Профессиональный старт», деловая игра «Покорители севера»).</w:t>
      </w:r>
    </w:p>
    <w:p w:rsidR="00542AA9" w:rsidRPr="00230AFE" w:rsidRDefault="00542AA9" w:rsidP="00542AA9">
      <w:pPr>
        <w:pStyle w:val="a4"/>
        <w:ind w:firstLine="709"/>
        <w:rPr>
          <w:szCs w:val="26"/>
        </w:rPr>
      </w:pPr>
      <w:r w:rsidRPr="00230AFE">
        <w:rPr>
          <w:szCs w:val="26"/>
        </w:rPr>
        <w:t>Условия для закрепления на территории работающей молодежи создаются через механизмы реализации корпоративных проектов ЗФ ПАО «ГМК «Норильский никель», направленных на адаптацию молодежи на предприятиях и в социальной среде, обеспечивает возможности для реализации молодежи в профессиональной сфере, а также развитие их интеллектуального и творческого потенциала.</w:t>
      </w:r>
    </w:p>
    <w:p w:rsidR="00542AA9" w:rsidRPr="00230AFE" w:rsidRDefault="00542AA9" w:rsidP="00542AA9">
      <w:pPr>
        <w:pStyle w:val="a4"/>
        <w:ind w:firstLine="709"/>
        <w:rPr>
          <w:szCs w:val="26"/>
        </w:rPr>
      </w:pPr>
      <w:r w:rsidRPr="00230AFE">
        <w:rPr>
          <w:szCs w:val="26"/>
        </w:rPr>
        <w:t>Для специалистов, приглашенных из других регионов РФ и сопредельных государств, имеющих дефицитные для местного рынка труда профессии и специальности, реализуется программа в обустройстве на новом месте жительства: создаются бытовые условия и компенсируются расходы, связанные с переездом и обустройством.</w:t>
      </w:r>
    </w:p>
    <w:p w:rsidR="00542AA9" w:rsidRPr="003F0739" w:rsidRDefault="00542AA9" w:rsidP="00542AA9">
      <w:pPr>
        <w:pStyle w:val="a4"/>
        <w:ind w:firstLine="709"/>
        <w:rPr>
          <w:szCs w:val="26"/>
        </w:rPr>
      </w:pPr>
      <w:r w:rsidRPr="00230AFE">
        <w:rPr>
          <w:szCs w:val="26"/>
        </w:rPr>
        <w:t>Кроме того, Норникелем разработана система мер, направленных на закрепление своих работников, таких как: жилищные программы «Наш дом» и «Мой дом», программа «Корпоративная социальная программа льготного кредитования работников «Норникеля» и российских дочерних организаций», корпоративная программа негосударственного пенсионного обеспечения «Накопительная долевая пенсия» и пр.</w:t>
      </w:r>
    </w:p>
    <w:p w:rsidR="00542AA9" w:rsidRDefault="00542AA9" w:rsidP="00542AA9">
      <w:pPr>
        <w:rPr>
          <w:highlight w:val="yellow"/>
        </w:rPr>
      </w:pPr>
    </w:p>
    <w:p w:rsidR="00C87EB5" w:rsidRDefault="00C87EB5" w:rsidP="00542AA9">
      <w:pPr>
        <w:rPr>
          <w:highlight w:val="yellow"/>
        </w:rPr>
      </w:pPr>
    </w:p>
    <w:p w:rsidR="00C87EB5" w:rsidRDefault="00C87EB5" w:rsidP="00542AA9">
      <w:pPr>
        <w:rPr>
          <w:highlight w:val="yellow"/>
        </w:rPr>
      </w:pPr>
    </w:p>
    <w:p w:rsidR="00C87EB5" w:rsidRDefault="00C87EB5" w:rsidP="00542AA9">
      <w:pPr>
        <w:rPr>
          <w:highlight w:val="yellow"/>
        </w:rPr>
      </w:pPr>
    </w:p>
    <w:p w:rsidR="00C87EB5" w:rsidRPr="00542AA9" w:rsidRDefault="00C87EB5" w:rsidP="00542AA9">
      <w:pPr>
        <w:rPr>
          <w:highlight w:val="yellow"/>
        </w:rPr>
      </w:pPr>
    </w:p>
    <w:p w:rsidR="00287418" w:rsidRPr="0022592B" w:rsidRDefault="00287418" w:rsidP="00661046">
      <w:pPr>
        <w:pStyle w:val="1"/>
        <w:numPr>
          <w:ilvl w:val="0"/>
          <w:numId w:val="11"/>
        </w:numPr>
        <w:tabs>
          <w:tab w:val="left" w:pos="284"/>
        </w:tabs>
        <w:spacing w:before="240" w:after="240"/>
        <w:ind w:left="0" w:firstLine="0"/>
        <w:jc w:val="center"/>
      </w:pPr>
      <w:bookmarkStart w:id="72" w:name="_Toc55819060"/>
      <w:r w:rsidRPr="0022592B">
        <w:t>Рынок труда</w:t>
      </w:r>
      <w:r w:rsidR="00251E5E" w:rsidRPr="0022592B">
        <w:t>, занятость и безработица</w:t>
      </w:r>
      <w:bookmarkEnd w:id="72"/>
    </w:p>
    <w:p w:rsidR="0022592B" w:rsidRDefault="0022592B" w:rsidP="0022592B">
      <w:pPr>
        <w:pStyle w:val="a4"/>
        <w:spacing w:before="240"/>
        <w:ind w:firstLine="709"/>
        <w:rPr>
          <w:rFonts w:eastAsia="Calibri"/>
          <w:szCs w:val="26"/>
        </w:rPr>
      </w:pPr>
      <w:r w:rsidRPr="00EB31FB">
        <w:rPr>
          <w:szCs w:val="26"/>
        </w:rPr>
        <w:t xml:space="preserve">Совершенствование трудового потенциала и эффективность его использования продолжает быть одним из важнейших факторов социально-экономического развития территории. </w:t>
      </w:r>
      <w:r w:rsidRPr="00EB31FB">
        <w:rPr>
          <w:rFonts w:eastAsia="Calibri"/>
          <w:szCs w:val="26"/>
        </w:rPr>
        <w:t>По оценке 2020 года среднесписочная численность работников по полному кругу организаций (с учетом работников малого бизнеса и индивидуальных предпринимателей</w:t>
      </w:r>
      <w:r w:rsidRPr="00EB31FB">
        <w:rPr>
          <w:szCs w:val="26"/>
        </w:rPr>
        <w:t xml:space="preserve">) </w:t>
      </w:r>
      <w:r w:rsidRPr="00EB31FB">
        <w:rPr>
          <w:rFonts w:eastAsia="Calibri"/>
          <w:szCs w:val="26"/>
        </w:rPr>
        <w:t>составит</w:t>
      </w:r>
      <w:r>
        <w:rPr>
          <w:rFonts w:eastAsia="Calibri"/>
          <w:szCs w:val="26"/>
        </w:rPr>
        <w:t xml:space="preserve"> порядка</w:t>
      </w:r>
      <w:r w:rsidRPr="00EB31FB">
        <w:rPr>
          <w:rFonts w:eastAsia="Calibri"/>
          <w:szCs w:val="26"/>
        </w:rPr>
        <w:t xml:space="preserve"> 92</w:t>
      </w:r>
      <w:r>
        <w:rPr>
          <w:rFonts w:eastAsia="Calibri"/>
          <w:szCs w:val="26"/>
        </w:rPr>
        <w:t>,</w:t>
      </w:r>
      <w:r w:rsidRPr="00EB31FB">
        <w:rPr>
          <w:rFonts w:eastAsia="Calibri"/>
          <w:szCs w:val="26"/>
        </w:rPr>
        <w:t>3</w:t>
      </w:r>
      <w:r>
        <w:rPr>
          <w:rFonts w:eastAsia="Calibri"/>
          <w:szCs w:val="26"/>
        </w:rPr>
        <w:t xml:space="preserve"> тыс.</w:t>
      </w:r>
      <w:r w:rsidRPr="00EB31FB">
        <w:rPr>
          <w:rFonts w:eastAsia="Calibri"/>
          <w:szCs w:val="26"/>
        </w:rPr>
        <w:t xml:space="preserve"> чел. Неизменно, наибольший удельный вес в структуре работающего населения занимают занятые на предприятиях Группы «Норильский никель»:</w:t>
      </w:r>
    </w:p>
    <w:p w:rsidR="0022592B" w:rsidRPr="00EB31FB" w:rsidRDefault="0022592B" w:rsidP="0022592B">
      <w:pPr>
        <w:pStyle w:val="a4"/>
        <w:ind w:firstLine="0"/>
        <w:rPr>
          <w:rFonts w:eastAsia="Calibri"/>
          <w:szCs w:val="26"/>
        </w:rPr>
      </w:pPr>
      <w:r w:rsidRPr="007F7B0A">
        <w:rPr>
          <w:noProof/>
          <w:color w:val="FF0000"/>
          <w:szCs w:val="26"/>
        </w:rPr>
        <w:drawing>
          <wp:inline distT="0" distB="0" distL="0" distR="0" wp14:anchorId="64D8028D" wp14:editId="4DE6C0C0">
            <wp:extent cx="5940425" cy="3830128"/>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592B" w:rsidRPr="009A58E5" w:rsidRDefault="0022592B" w:rsidP="0022592B">
      <w:pPr>
        <w:pStyle w:val="a4"/>
        <w:tabs>
          <w:tab w:val="left" w:pos="3540"/>
        </w:tabs>
        <w:ind w:firstLine="709"/>
        <w:rPr>
          <w:szCs w:val="26"/>
        </w:rPr>
      </w:pPr>
      <w:r w:rsidRPr="009A58E5">
        <w:rPr>
          <w:szCs w:val="26"/>
        </w:rPr>
        <w:t>В рамках реализации стратегии развития Компания на протяжении ряда лет «Норникель» проводит комплексную модернизацию производства, направленную на кардинальное улучшение экологической ситуации</w:t>
      </w:r>
      <w:r>
        <w:rPr>
          <w:szCs w:val="26"/>
        </w:rPr>
        <w:t>,</w:t>
      </w:r>
      <w:r w:rsidRPr="009A58E5">
        <w:rPr>
          <w:szCs w:val="26"/>
        </w:rPr>
        <w:t xml:space="preserve"> повышение эффективности использования минерального сырья, повышение извлечения металлов из руды и доведение ее до товарной продукции, снижение операционных издержек.</w:t>
      </w:r>
    </w:p>
    <w:p w:rsidR="0022592B" w:rsidRDefault="0022592B" w:rsidP="0022592B">
      <w:pPr>
        <w:suppressAutoHyphens/>
        <w:ind w:firstLine="709"/>
        <w:jc w:val="both"/>
        <w:rPr>
          <w:sz w:val="26"/>
          <w:szCs w:val="26"/>
        </w:rPr>
      </w:pPr>
      <w:r w:rsidRPr="009A58E5">
        <w:rPr>
          <w:sz w:val="26"/>
          <w:szCs w:val="26"/>
        </w:rPr>
        <w:t>Следует отметить, что все реализуемые в Компании мероприятия по повышению эффективности производства и оптимизации издержек, которые предполагают структурные преобразования и снижение численности персонала, проводятся строго в соответствии с трудовым законодательством РФ, с внимательным и индивидуальным подходом к каждому работнику и не влекут за собой массовых сокращений и социальной напряженности.</w:t>
      </w:r>
    </w:p>
    <w:p w:rsidR="0022592B" w:rsidRDefault="00A011BC" w:rsidP="0022592B">
      <w:pPr>
        <w:tabs>
          <w:tab w:val="left" w:pos="1096"/>
        </w:tabs>
        <w:ind w:firstLine="709"/>
        <w:jc w:val="both"/>
        <w:rPr>
          <w:sz w:val="26"/>
          <w:szCs w:val="26"/>
        </w:rPr>
      </w:pPr>
      <w:r>
        <w:rPr>
          <w:sz w:val="26"/>
          <w:szCs w:val="26"/>
        </w:rPr>
        <w:t>Н</w:t>
      </w:r>
      <w:r w:rsidR="0022592B" w:rsidRPr="009A58E5">
        <w:rPr>
          <w:sz w:val="26"/>
          <w:szCs w:val="26"/>
        </w:rPr>
        <w:t>аибольшую долю в структуре занятого населения занимали работники предприятий и организаций, осуществляющих деятельность в сфере промышленного производства, транспортировки и хранения, строительства, образования и здравоохранения.</w:t>
      </w:r>
    </w:p>
    <w:p w:rsidR="0022592B" w:rsidRPr="009A58E5" w:rsidRDefault="0022592B" w:rsidP="0022592B">
      <w:pPr>
        <w:suppressAutoHyphens/>
        <w:ind w:firstLine="709"/>
        <w:jc w:val="both"/>
        <w:rPr>
          <w:sz w:val="26"/>
          <w:szCs w:val="26"/>
        </w:rPr>
      </w:pPr>
    </w:p>
    <w:p w:rsidR="0022592B" w:rsidRPr="00FD05F5" w:rsidRDefault="0022592B" w:rsidP="0022592B">
      <w:pPr>
        <w:rPr>
          <w:sz w:val="26"/>
          <w:szCs w:val="26"/>
          <w:highlight w:val="yellow"/>
        </w:rPr>
      </w:pPr>
    </w:p>
    <w:p w:rsidR="0022592B" w:rsidRPr="009A58E5" w:rsidRDefault="0022592B" w:rsidP="0022592B">
      <w:pPr>
        <w:tabs>
          <w:tab w:val="left" w:pos="1096"/>
        </w:tabs>
        <w:jc w:val="both"/>
        <w:rPr>
          <w:sz w:val="26"/>
          <w:szCs w:val="26"/>
        </w:rPr>
      </w:pPr>
      <w:r>
        <w:rPr>
          <w:noProof/>
        </w:rPr>
        <w:drawing>
          <wp:inline distT="0" distB="0" distL="0" distR="0" wp14:anchorId="287D6450" wp14:editId="6D7E0D61">
            <wp:extent cx="5941060" cy="5658929"/>
            <wp:effectExtent l="0" t="0" r="254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592B" w:rsidRPr="00FD05F5" w:rsidRDefault="0022592B" w:rsidP="0022592B">
      <w:pPr>
        <w:pStyle w:val="msolistparagraphcxspfirstmailrucssattributepostfix"/>
        <w:spacing w:before="0" w:beforeAutospacing="0" w:after="0" w:afterAutospacing="0"/>
        <w:jc w:val="both"/>
        <w:rPr>
          <w:sz w:val="26"/>
          <w:szCs w:val="26"/>
          <w:highlight w:val="yellow"/>
        </w:rPr>
      </w:pPr>
    </w:p>
    <w:p w:rsidR="0022592B" w:rsidRDefault="0022592B" w:rsidP="0022592B">
      <w:pPr>
        <w:pStyle w:val="msolistparagraphcxspfirstmailrucssattributepostfix"/>
        <w:spacing w:before="0" w:beforeAutospacing="0" w:after="0" w:afterAutospacing="0"/>
        <w:ind w:firstLine="709"/>
        <w:jc w:val="both"/>
        <w:rPr>
          <w:sz w:val="26"/>
          <w:szCs w:val="26"/>
        </w:rPr>
      </w:pPr>
      <w:r>
        <w:rPr>
          <w:sz w:val="26"/>
          <w:szCs w:val="26"/>
        </w:rPr>
        <w:t>Р</w:t>
      </w:r>
      <w:r w:rsidRPr="004F6A4C">
        <w:rPr>
          <w:sz w:val="26"/>
          <w:szCs w:val="26"/>
        </w:rPr>
        <w:t xml:space="preserve">аспространение новой коронавирусной инфекции неблагоприятно отразилось на уровне безработицы, который на протяжении ряда </w:t>
      </w:r>
      <w:r w:rsidR="000F19A7">
        <w:rPr>
          <w:sz w:val="26"/>
          <w:szCs w:val="26"/>
        </w:rPr>
        <w:t xml:space="preserve">последних </w:t>
      </w:r>
      <w:r w:rsidRPr="004F6A4C">
        <w:rPr>
          <w:sz w:val="26"/>
          <w:szCs w:val="26"/>
        </w:rPr>
        <w:t xml:space="preserve">лет оставался </w:t>
      </w:r>
      <w:r w:rsidR="000F19A7">
        <w:rPr>
          <w:sz w:val="26"/>
          <w:szCs w:val="26"/>
        </w:rPr>
        <w:t xml:space="preserve">на уровне – 0,7% от </w:t>
      </w:r>
      <w:r w:rsidRPr="004F6A4C">
        <w:rPr>
          <w:sz w:val="26"/>
          <w:szCs w:val="26"/>
        </w:rPr>
        <w:t xml:space="preserve">трудоспособного населения, что ниже средних значений в целом по Красноярскому краю. </w:t>
      </w:r>
    </w:p>
    <w:p w:rsidR="0022592B" w:rsidRDefault="0022592B" w:rsidP="0022592B">
      <w:pPr>
        <w:pStyle w:val="msolistparagraphcxspfirstmailrucssattributepostfix"/>
        <w:spacing w:before="0" w:beforeAutospacing="0" w:after="0" w:afterAutospacing="0"/>
        <w:ind w:firstLine="709"/>
        <w:jc w:val="both"/>
        <w:rPr>
          <w:sz w:val="26"/>
          <w:szCs w:val="26"/>
        </w:rPr>
      </w:pPr>
      <w:r>
        <w:rPr>
          <w:sz w:val="26"/>
          <w:szCs w:val="26"/>
        </w:rPr>
        <w:t>Это связано в первую очередь с влиянием введенных ограничительных мер в ряде сфер экономической деятельности, а именно:</w:t>
      </w:r>
    </w:p>
    <w:p w:rsidR="0022592B" w:rsidRDefault="0022592B" w:rsidP="00C92551">
      <w:pPr>
        <w:pStyle w:val="msolistparagraphcxspfirstmailrucssattributepostfix"/>
        <w:numPr>
          <w:ilvl w:val="0"/>
          <w:numId w:val="74"/>
        </w:numPr>
        <w:tabs>
          <w:tab w:val="left" w:pos="993"/>
        </w:tabs>
        <w:spacing w:before="0" w:beforeAutospacing="0" w:after="0" w:afterAutospacing="0"/>
        <w:ind w:left="0" w:firstLine="709"/>
        <w:jc w:val="both"/>
        <w:rPr>
          <w:sz w:val="26"/>
          <w:szCs w:val="26"/>
        </w:rPr>
      </w:pPr>
      <w:r>
        <w:rPr>
          <w:sz w:val="26"/>
          <w:szCs w:val="26"/>
        </w:rPr>
        <w:t>в соответствии с Указом Губернатора Красноярского края от 31.03.2020 № 73-уг «Об ограничении посещения общественных мест гражданам (самоизоляции) на территории Красноярского края», во избежание распространения новой коронавирусной инфекции приостановка деятельности предприятий и организаций, ограничение личного приема граждан в организациях, а также введения режима самоизоляции;</w:t>
      </w:r>
    </w:p>
    <w:p w:rsidR="0022592B" w:rsidRDefault="0022592B" w:rsidP="00C92551">
      <w:pPr>
        <w:pStyle w:val="msolistparagraphcxspfirstmailrucssattributepostfix"/>
        <w:numPr>
          <w:ilvl w:val="0"/>
          <w:numId w:val="74"/>
        </w:numPr>
        <w:tabs>
          <w:tab w:val="left" w:pos="993"/>
        </w:tabs>
        <w:spacing w:before="0" w:beforeAutospacing="0" w:after="0" w:afterAutospacing="0"/>
        <w:ind w:left="0" w:firstLine="709"/>
        <w:jc w:val="both"/>
        <w:rPr>
          <w:sz w:val="26"/>
          <w:szCs w:val="26"/>
        </w:rPr>
      </w:pPr>
      <w:r>
        <w:rPr>
          <w:sz w:val="26"/>
          <w:szCs w:val="26"/>
        </w:rPr>
        <w:t>увеличение размеров пособия по безработице и установление доплаты на несовершеннолетних детей в размере 3 000 руб.;</w:t>
      </w:r>
    </w:p>
    <w:p w:rsidR="0022592B" w:rsidRDefault="0022592B" w:rsidP="00C92551">
      <w:pPr>
        <w:pStyle w:val="msolistparagraphcxspfirstmailrucssattributepostfix"/>
        <w:numPr>
          <w:ilvl w:val="0"/>
          <w:numId w:val="74"/>
        </w:numPr>
        <w:tabs>
          <w:tab w:val="left" w:pos="993"/>
        </w:tabs>
        <w:spacing w:before="0" w:beforeAutospacing="0" w:after="0" w:afterAutospacing="0"/>
        <w:ind w:left="0" w:firstLine="709"/>
        <w:jc w:val="both"/>
        <w:rPr>
          <w:sz w:val="26"/>
          <w:szCs w:val="26"/>
        </w:rPr>
      </w:pPr>
      <w:r>
        <w:rPr>
          <w:sz w:val="26"/>
          <w:szCs w:val="26"/>
        </w:rPr>
        <w:t xml:space="preserve">возможность упрощенного порядка обращения граждан в центр занятости населения в дистанционном формате посредством интернет портала «Работа в России», </w:t>
      </w:r>
      <w:r w:rsidRPr="006B5F76">
        <w:rPr>
          <w:sz w:val="26"/>
          <w:szCs w:val="26"/>
        </w:rPr>
        <w:t>в целях поиска подходящей работы</w:t>
      </w:r>
      <w:r>
        <w:rPr>
          <w:sz w:val="26"/>
          <w:szCs w:val="26"/>
        </w:rPr>
        <w:t xml:space="preserve">, а также осуществления социальных выплат гражданам </w:t>
      </w:r>
      <w:r w:rsidRPr="006B5F76">
        <w:rPr>
          <w:sz w:val="26"/>
          <w:szCs w:val="26"/>
        </w:rPr>
        <w:t>в качестве безработных</w:t>
      </w:r>
      <w:r>
        <w:rPr>
          <w:sz w:val="26"/>
          <w:szCs w:val="26"/>
        </w:rPr>
        <w:t>.</w:t>
      </w:r>
    </w:p>
    <w:p w:rsidR="00B348C8" w:rsidRDefault="0022592B" w:rsidP="0022592B">
      <w:pPr>
        <w:pStyle w:val="msolistparagraphcxspfirstmailrucssattributepostfix"/>
        <w:spacing w:before="0" w:beforeAutospacing="0" w:after="0" w:afterAutospacing="0"/>
        <w:ind w:firstLine="709"/>
        <w:jc w:val="both"/>
        <w:rPr>
          <w:sz w:val="26"/>
          <w:szCs w:val="26"/>
        </w:rPr>
      </w:pPr>
      <w:r w:rsidRPr="004F6A4C">
        <w:rPr>
          <w:sz w:val="26"/>
          <w:szCs w:val="26"/>
        </w:rPr>
        <w:t xml:space="preserve">Так, </w:t>
      </w:r>
      <w:r>
        <w:rPr>
          <w:sz w:val="26"/>
          <w:szCs w:val="26"/>
        </w:rPr>
        <w:t>по состоянию на 01.10.2020 на территории города ч</w:t>
      </w:r>
      <w:r w:rsidRPr="00BD799A">
        <w:rPr>
          <w:sz w:val="26"/>
          <w:szCs w:val="26"/>
        </w:rPr>
        <w:t xml:space="preserve">исленность официально зарегистрированных безработных граждан </w:t>
      </w:r>
      <w:r w:rsidRPr="00BF3F61">
        <w:rPr>
          <w:sz w:val="26"/>
          <w:szCs w:val="26"/>
        </w:rPr>
        <w:t xml:space="preserve">составила 2 844 человек (на 01.10.2019 – 766 чел.), </w:t>
      </w:r>
      <w:r>
        <w:rPr>
          <w:sz w:val="26"/>
          <w:szCs w:val="26"/>
        </w:rPr>
        <w:t xml:space="preserve">уровень </w:t>
      </w:r>
      <w:r w:rsidRPr="004F6A4C">
        <w:rPr>
          <w:sz w:val="26"/>
          <w:szCs w:val="26"/>
        </w:rPr>
        <w:t>безработицы, который по состоянию на 01.</w:t>
      </w:r>
      <w:r>
        <w:rPr>
          <w:sz w:val="26"/>
          <w:szCs w:val="26"/>
        </w:rPr>
        <w:t>10</w:t>
      </w:r>
      <w:r w:rsidRPr="004F6A4C">
        <w:rPr>
          <w:sz w:val="26"/>
          <w:szCs w:val="26"/>
        </w:rPr>
        <w:t>.2020 года достиг отметки в 2,</w:t>
      </w:r>
      <w:r>
        <w:rPr>
          <w:sz w:val="26"/>
          <w:szCs w:val="26"/>
        </w:rPr>
        <w:t>3</w:t>
      </w:r>
      <w:r w:rsidRPr="004F6A4C">
        <w:rPr>
          <w:sz w:val="26"/>
          <w:szCs w:val="26"/>
        </w:rPr>
        <w:t xml:space="preserve">%. </w:t>
      </w:r>
    </w:p>
    <w:p w:rsidR="0022592B" w:rsidRDefault="0022592B" w:rsidP="0022592B">
      <w:pPr>
        <w:pStyle w:val="msolistparagraphcxspfirstmailrucssattributepostfix"/>
        <w:spacing w:before="0" w:beforeAutospacing="0" w:after="0" w:afterAutospacing="0"/>
        <w:ind w:firstLine="709"/>
        <w:jc w:val="both"/>
        <w:rPr>
          <w:sz w:val="26"/>
          <w:szCs w:val="26"/>
        </w:rPr>
      </w:pPr>
      <w:r w:rsidRPr="004F6A4C">
        <w:rPr>
          <w:sz w:val="26"/>
          <w:szCs w:val="26"/>
        </w:rPr>
        <w:t xml:space="preserve">Тем не менее, эпидемиологическая ситуация в городе постепенно стабилизируется и </w:t>
      </w:r>
      <w:r>
        <w:rPr>
          <w:sz w:val="26"/>
          <w:szCs w:val="26"/>
        </w:rPr>
        <w:t>уже к концу октября</w:t>
      </w:r>
      <w:r w:rsidRPr="004F6A4C">
        <w:rPr>
          <w:sz w:val="26"/>
          <w:szCs w:val="26"/>
        </w:rPr>
        <w:t xml:space="preserve"> безработица упала до 2,2%.</w:t>
      </w:r>
      <w:r>
        <w:rPr>
          <w:sz w:val="26"/>
          <w:szCs w:val="26"/>
        </w:rPr>
        <w:t xml:space="preserve"> Ожидается, что уровень зарегистрированной безработицы к концу года составит – 1,5%. </w:t>
      </w:r>
    </w:p>
    <w:p w:rsidR="0022592B" w:rsidRDefault="0022592B" w:rsidP="0022592B">
      <w:pPr>
        <w:pStyle w:val="msolistparagraphcxspfirstmailrucssattributepostfix"/>
        <w:spacing w:before="0" w:beforeAutospacing="0" w:after="0" w:afterAutospacing="0"/>
        <w:ind w:firstLine="709"/>
        <w:jc w:val="both"/>
        <w:rPr>
          <w:sz w:val="26"/>
          <w:szCs w:val="26"/>
        </w:rPr>
      </w:pPr>
      <w:r w:rsidRPr="00BF3F61">
        <w:rPr>
          <w:sz w:val="26"/>
          <w:szCs w:val="26"/>
        </w:rPr>
        <w:t>Коэффициент напряженности на рынке труда</w:t>
      </w:r>
      <w:r>
        <w:rPr>
          <w:sz w:val="26"/>
          <w:szCs w:val="26"/>
        </w:rPr>
        <w:t xml:space="preserve"> </w:t>
      </w:r>
      <w:r w:rsidRPr="00BF3F61">
        <w:rPr>
          <w:sz w:val="26"/>
          <w:szCs w:val="26"/>
        </w:rPr>
        <w:t>составил 1,0 чел. на 1 вакансию (</w:t>
      </w:r>
      <w:r>
        <w:rPr>
          <w:sz w:val="26"/>
          <w:szCs w:val="26"/>
        </w:rPr>
        <w:t xml:space="preserve">01.10.19 г. – </w:t>
      </w:r>
      <w:r w:rsidRPr="00BF3F61">
        <w:rPr>
          <w:sz w:val="26"/>
          <w:szCs w:val="26"/>
        </w:rPr>
        <w:t>0,4 чел. на 1 вакансию</w:t>
      </w:r>
      <w:r>
        <w:rPr>
          <w:sz w:val="26"/>
          <w:szCs w:val="26"/>
        </w:rPr>
        <w:t>). За 9 месяцев статус безработного гражданина получили 4 200 чел., что на 2 370 чел. больше чем за аналогичный период прошлого года.</w:t>
      </w:r>
    </w:p>
    <w:p w:rsidR="0022592B" w:rsidRPr="00C41339" w:rsidRDefault="0022592B" w:rsidP="0022592B">
      <w:pPr>
        <w:pStyle w:val="a4"/>
        <w:ind w:firstLine="709"/>
        <w:rPr>
          <w:szCs w:val="26"/>
        </w:rPr>
      </w:pPr>
      <w:r w:rsidRPr="00C41339">
        <w:rPr>
          <w:szCs w:val="26"/>
        </w:rPr>
        <w:t>Основные показатели, характеризующие состояние рынка труда представлены в таблице:</w:t>
      </w:r>
    </w:p>
    <w:p w:rsidR="0022592B" w:rsidRPr="001B7F65" w:rsidRDefault="0022592B" w:rsidP="0022592B">
      <w:pPr>
        <w:spacing w:after="240"/>
        <w:jc w:val="right"/>
        <w:rPr>
          <w:sz w:val="26"/>
          <w:szCs w:val="26"/>
        </w:rPr>
      </w:pPr>
      <w:r w:rsidRPr="001B7F65">
        <w:rPr>
          <w:sz w:val="26"/>
          <w:szCs w:val="26"/>
        </w:rPr>
        <w:t>Таблица</w:t>
      </w:r>
      <w:r>
        <w:rPr>
          <w:sz w:val="26"/>
          <w:szCs w:val="26"/>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4698"/>
        <w:gridCol w:w="992"/>
        <w:gridCol w:w="992"/>
        <w:gridCol w:w="886"/>
        <w:gridCol w:w="1094"/>
      </w:tblGrid>
      <w:tr w:rsidR="0022592B" w:rsidRPr="001B7F65" w:rsidTr="0021650B">
        <w:trPr>
          <w:trHeight w:val="464"/>
          <w:tblHeader/>
        </w:trPr>
        <w:tc>
          <w:tcPr>
            <w:tcW w:w="684" w:type="dxa"/>
            <w:vMerge w:val="restart"/>
            <w:shd w:val="clear" w:color="auto" w:fill="auto"/>
            <w:vAlign w:val="center"/>
            <w:hideMark/>
          </w:tcPr>
          <w:p w:rsidR="0022592B" w:rsidRPr="001B7F65" w:rsidRDefault="0022592B" w:rsidP="0021650B">
            <w:pPr>
              <w:jc w:val="center"/>
              <w:rPr>
                <w:b/>
                <w:bCs/>
                <w:sz w:val="20"/>
                <w:szCs w:val="20"/>
              </w:rPr>
            </w:pPr>
            <w:r w:rsidRPr="001B7F65">
              <w:rPr>
                <w:b/>
                <w:bCs/>
                <w:sz w:val="20"/>
                <w:szCs w:val="20"/>
              </w:rPr>
              <w:t>№ п/п</w:t>
            </w:r>
          </w:p>
        </w:tc>
        <w:tc>
          <w:tcPr>
            <w:tcW w:w="4698" w:type="dxa"/>
            <w:vMerge w:val="restart"/>
            <w:shd w:val="clear" w:color="auto" w:fill="auto"/>
            <w:vAlign w:val="center"/>
            <w:hideMark/>
          </w:tcPr>
          <w:p w:rsidR="0022592B" w:rsidRPr="001B7F65" w:rsidRDefault="0022592B" w:rsidP="0021650B">
            <w:pPr>
              <w:jc w:val="center"/>
              <w:rPr>
                <w:b/>
                <w:bCs/>
                <w:sz w:val="20"/>
                <w:szCs w:val="20"/>
              </w:rPr>
            </w:pPr>
            <w:r w:rsidRPr="001B7F65">
              <w:rPr>
                <w:b/>
                <w:bCs/>
                <w:sz w:val="20"/>
                <w:szCs w:val="20"/>
              </w:rPr>
              <w:t>Наименование показателей</w:t>
            </w:r>
          </w:p>
        </w:tc>
        <w:tc>
          <w:tcPr>
            <w:tcW w:w="1984" w:type="dxa"/>
            <w:gridSpan w:val="2"/>
            <w:shd w:val="clear" w:color="auto" w:fill="auto"/>
            <w:vAlign w:val="center"/>
            <w:hideMark/>
          </w:tcPr>
          <w:p w:rsidR="0022592B" w:rsidRPr="001B7F65" w:rsidRDefault="0022592B" w:rsidP="0021650B">
            <w:pPr>
              <w:jc w:val="center"/>
              <w:rPr>
                <w:b/>
                <w:bCs/>
                <w:sz w:val="20"/>
                <w:szCs w:val="20"/>
              </w:rPr>
            </w:pPr>
            <w:r w:rsidRPr="001B7F65">
              <w:rPr>
                <w:b/>
                <w:bCs/>
                <w:sz w:val="20"/>
                <w:szCs w:val="20"/>
              </w:rPr>
              <w:t>январь - сентябрь</w:t>
            </w:r>
          </w:p>
        </w:tc>
        <w:tc>
          <w:tcPr>
            <w:tcW w:w="886" w:type="dxa"/>
            <w:vMerge w:val="restart"/>
            <w:shd w:val="clear" w:color="auto" w:fill="auto"/>
            <w:vAlign w:val="center"/>
            <w:hideMark/>
          </w:tcPr>
          <w:p w:rsidR="0022592B" w:rsidRPr="001B7F65" w:rsidRDefault="0022592B" w:rsidP="0021650B">
            <w:pPr>
              <w:jc w:val="center"/>
              <w:rPr>
                <w:b/>
                <w:bCs/>
                <w:sz w:val="20"/>
                <w:szCs w:val="20"/>
              </w:rPr>
            </w:pPr>
            <w:r>
              <w:rPr>
                <w:b/>
                <w:bCs/>
                <w:sz w:val="20"/>
                <w:szCs w:val="20"/>
              </w:rPr>
              <w:t>Откл.,+/-</w:t>
            </w:r>
            <w:r w:rsidRPr="001B7F65">
              <w:rPr>
                <w:b/>
                <w:bCs/>
                <w:sz w:val="20"/>
                <w:szCs w:val="20"/>
              </w:rPr>
              <w:t xml:space="preserve"> </w:t>
            </w:r>
          </w:p>
        </w:tc>
        <w:tc>
          <w:tcPr>
            <w:tcW w:w="1094" w:type="dxa"/>
            <w:vMerge w:val="restart"/>
            <w:shd w:val="clear" w:color="auto" w:fill="auto"/>
            <w:vAlign w:val="center"/>
            <w:hideMark/>
          </w:tcPr>
          <w:p w:rsidR="0022592B" w:rsidRPr="001B7F65" w:rsidRDefault="0022592B" w:rsidP="0021650B">
            <w:pPr>
              <w:jc w:val="center"/>
              <w:rPr>
                <w:b/>
                <w:bCs/>
                <w:sz w:val="20"/>
                <w:szCs w:val="20"/>
              </w:rPr>
            </w:pPr>
            <w:r w:rsidRPr="001B7F65">
              <w:rPr>
                <w:b/>
                <w:bCs/>
                <w:sz w:val="20"/>
                <w:szCs w:val="20"/>
              </w:rPr>
              <w:t>Оценка 2020 года</w:t>
            </w:r>
          </w:p>
        </w:tc>
      </w:tr>
      <w:tr w:rsidR="0022592B" w:rsidRPr="001B7F65" w:rsidTr="0021650B">
        <w:trPr>
          <w:trHeight w:val="277"/>
          <w:tblHeader/>
        </w:trPr>
        <w:tc>
          <w:tcPr>
            <w:tcW w:w="684" w:type="dxa"/>
            <w:vMerge/>
            <w:vAlign w:val="center"/>
            <w:hideMark/>
          </w:tcPr>
          <w:p w:rsidR="0022592B" w:rsidRPr="001B7F65" w:rsidRDefault="0022592B" w:rsidP="0021650B">
            <w:pPr>
              <w:rPr>
                <w:b/>
                <w:bCs/>
                <w:sz w:val="20"/>
                <w:szCs w:val="20"/>
              </w:rPr>
            </w:pPr>
          </w:p>
        </w:tc>
        <w:tc>
          <w:tcPr>
            <w:tcW w:w="4698" w:type="dxa"/>
            <w:vMerge/>
            <w:vAlign w:val="center"/>
            <w:hideMark/>
          </w:tcPr>
          <w:p w:rsidR="0022592B" w:rsidRPr="001B7F65" w:rsidRDefault="0022592B" w:rsidP="0021650B">
            <w:pPr>
              <w:rPr>
                <w:b/>
                <w:bCs/>
                <w:sz w:val="20"/>
                <w:szCs w:val="20"/>
              </w:rPr>
            </w:pPr>
          </w:p>
        </w:tc>
        <w:tc>
          <w:tcPr>
            <w:tcW w:w="992" w:type="dxa"/>
            <w:shd w:val="clear" w:color="auto" w:fill="auto"/>
            <w:vAlign w:val="center"/>
            <w:hideMark/>
          </w:tcPr>
          <w:p w:rsidR="0022592B" w:rsidRPr="001B7F65" w:rsidRDefault="0022592B" w:rsidP="0021650B">
            <w:pPr>
              <w:jc w:val="center"/>
              <w:rPr>
                <w:b/>
                <w:bCs/>
                <w:sz w:val="20"/>
                <w:szCs w:val="20"/>
              </w:rPr>
            </w:pPr>
            <w:r w:rsidRPr="001B7F65">
              <w:rPr>
                <w:b/>
                <w:bCs/>
                <w:sz w:val="20"/>
                <w:szCs w:val="20"/>
              </w:rPr>
              <w:t>2020 год</w:t>
            </w:r>
          </w:p>
        </w:tc>
        <w:tc>
          <w:tcPr>
            <w:tcW w:w="992" w:type="dxa"/>
            <w:shd w:val="clear" w:color="auto" w:fill="auto"/>
            <w:vAlign w:val="center"/>
            <w:hideMark/>
          </w:tcPr>
          <w:p w:rsidR="0022592B" w:rsidRPr="001B7F65" w:rsidRDefault="0022592B" w:rsidP="0021650B">
            <w:pPr>
              <w:jc w:val="center"/>
              <w:rPr>
                <w:b/>
                <w:bCs/>
                <w:sz w:val="20"/>
                <w:szCs w:val="20"/>
              </w:rPr>
            </w:pPr>
            <w:r w:rsidRPr="001B7F65">
              <w:rPr>
                <w:b/>
                <w:bCs/>
                <w:sz w:val="20"/>
                <w:szCs w:val="20"/>
              </w:rPr>
              <w:t xml:space="preserve">2019 год </w:t>
            </w:r>
          </w:p>
        </w:tc>
        <w:tc>
          <w:tcPr>
            <w:tcW w:w="886" w:type="dxa"/>
            <w:vMerge/>
            <w:shd w:val="clear" w:color="auto" w:fill="auto"/>
            <w:vAlign w:val="center"/>
            <w:hideMark/>
          </w:tcPr>
          <w:p w:rsidR="0022592B" w:rsidRPr="001B7F65" w:rsidRDefault="0022592B" w:rsidP="0021650B">
            <w:pPr>
              <w:jc w:val="center"/>
              <w:rPr>
                <w:b/>
                <w:bCs/>
                <w:sz w:val="20"/>
                <w:szCs w:val="20"/>
              </w:rPr>
            </w:pPr>
          </w:p>
        </w:tc>
        <w:tc>
          <w:tcPr>
            <w:tcW w:w="1094" w:type="dxa"/>
            <w:vMerge/>
            <w:vAlign w:val="center"/>
            <w:hideMark/>
          </w:tcPr>
          <w:p w:rsidR="0022592B" w:rsidRPr="001B7F65" w:rsidRDefault="0022592B" w:rsidP="0021650B">
            <w:pPr>
              <w:rPr>
                <w:b/>
                <w:bCs/>
                <w:sz w:val="20"/>
                <w:szCs w:val="20"/>
              </w:rPr>
            </w:pPr>
          </w:p>
        </w:tc>
      </w:tr>
      <w:tr w:rsidR="0022592B" w:rsidRPr="001B7F65" w:rsidTr="0021650B">
        <w:trPr>
          <w:trHeight w:val="360"/>
        </w:trPr>
        <w:tc>
          <w:tcPr>
            <w:tcW w:w="9346" w:type="dxa"/>
            <w:gridSpan w:val="6"/>
            <w:shd w:val="clear" w:color="auto" w:fill="D9D9D9" w:themeFill="background1" w:themeFillShade="D9"/>
            <w:noWrap/>
            <w:vAlign w:val="center"/>
            <w:hideMark/>
          </w:tcPr>
          <w:p w:rsidR="0022592B" w:rsidRPr="001B7F65" w:rsidRDefault="0022592B" w:rsidP="0021650B">
            <w:pPr>
              <w:jc w:val="center"/>
              <w:rPr>
                <w:b/>
                <w:bCs/>
                <w:sz w:val="20"/>
                <w:szCs w:val="20"/>
              </w:rPr>
            </w:pPr>
            <w:r w:rsidRPr="001B7F65">
              <w:rPr>
                <w:b/>
                <w:bCs/>
                <w:sz w:val="20"/>
                <w:szCs w:val="20"/>
              </w:rPr>
              <w:t>На начало отчетного периода</w:t>
            </w:r>
          </w:p>
        </w:tc>
      </w:tr>
      <w:tr w:rsidR="0022592B" w:rsidRPr="001B7F65" w:rsidTr="0021650B">
        <w:trPr>
          <w:trHeight w:val="390"/>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1.</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Численность ищущих работу незанятых трудовой деятельностью граждан, чел.</w:t>
            </w:r>
          </w:p>
        </w:tc>
        <w:tc>
          <w:tcPr>
            <w:tcW w:w="992" w:type="dxa"/>
            <w:shd w:val="clear" w:color="auto" w:fill="auto"/>
            <w:noWrap/>
            <w:vAlign w:val="center"/>
            <w:hideMark/>
          </w:tcPr>
          <w:p w:rsidR="0022592B" w:rsidRPr="001B7F65" w:rsidRDefault="0022592B" w:rsidP="0021650B">
            <w:pPr>
              <w:jc w:val="center"/>
              <w:rPr>
                <w:sz w:val="20"/>
                <w:szCs w:val="20"/>
              </w:rPr>
            </w:pPr>
            <w:r>
              <w:rPr>
                <w:sz w:val="20"/>
                <w:szCs w:val="20"/>
              </w:rPr>
              <w:t>1 278</w:t>
            </w:r>
          </w:p>
        </w:tc>
        <w:tc>
          <w:tcPr>
            <w:tcW w:w="992" w:type="dxa"/>
            <w:shd w:val="clear" w:color="auto" w:fill="auto"/>
            <w:noWrap/>
            <w:vAlign w:val="center"/>
            <w:hideMark/>
          </w:tcPr>
          <w:p w:rsidR="0022592B" w:rsidRPr="001B7F65" w:rsidRDefault="0022592B" w:rsidP="0021650B">
            <w:pPr>
              <w:jc w:val="center"/>
              <w:rPr>
                <w:sz w:val="20"/>
                <w:szCs w:val="20"/>
              </w:rPr>
            </w:pPr>
            <w:r w:rsidRPr="001B7F65">
              <w:rPr>
                <w:sz w:val="20"/>
                <w:szCs w:val="20"/>
              </w:rPr>
              <w:t>1 328</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-50</w:t>
            </w:r>
          </w:p>
        </w:tc>
        <w:tc>
          <w:tcPr>
            <w:tcW w:w="1094" w:type="dxa"/>
            <w:shd w:val="clear" w:color="auto" w:fill="auto"/>
            <w:noWrap/>
            <w:vAlign w:val="center"/>
            <w:hideMark/>
          </w:tcPr>
          <w:p w:rsidR="0022592B" w:rsidRPr="001B7F65" w:rsidRDefault="0022592B" w:rsidP="0021650B">
            <w:pPr>
              <w:jc w:val="center"/>
              <w:rPr>
                <w:sz w:val="20"/>
                <w:szCs w:val="20"/>
              </w:rPr>
            </w:pPr>
            <w:r w:rsidRPr="001B7F65">
              <w:rPr>
                <w:sz w:val="20"/>
                <w:szCs w:val="20"/>
              </w:rPr>
              <w:t>1 278</w:t>
            </w:r>
          </w:p>
        </w:tc>
      </w:tr>
      <w:tr w:rsidR="0022592B" w:rsidRPr="001B7F65" w:rsidTr="0021650B">
        <w:trPr>
          <w:trHeight w:val="390"/>
        </w:trPr>
        <w:tc>
          <w:tcPr>
            <w:tcW w:w="684" w:type="dxa"/>
            <w:shd w:val="clear" w:color="auto" w:fill="auto"/>
            <w:vAlign w:val="center"/>
            <w:hideMark/>
          </w:tcPr>
          <w:p w:rsidR="0022592B" w:rsidRPr="001B7F65" w:rsidRDefault="0022592B" w:rsidP="0021650B">
            <w:pPr>
              <w:jc w:val="center"/>
              <w:rPr>
                <w:b/>
                <w:bCs/>
                <w:color w:val="000000"/>
                <w:sz w:val="20"/>
                <w:szCs w:val="20"/>
              </w:rPr>
            </w:pPr>
            <w:r w:rsidRPr="001B7F65">
              <w:rPr>
                <w:b/>
                <w:bCs/>
                <w:color w:val="000000"/>
                <w:sz w:val="20"/>
                <w:szCs w:val="20"/>
              </w:rPr>
              <w:t>1.1.</w:t>
            </w:r>
          </w:p>
        </w:tc>
        <w:tc>
          <w:tcPr>
            <w:tcW w:w="4698" w:type="dxa"/>
            <w:shd w:val="clear" w:color="auto" w:fill="auto"/>
            <w:vAlign w:val="center"/>
            <w:hideMark/>
          </w:tcPr>
          <w:p w:rsidR="0022592B" w:rsidRPr="001B7F65" w:rsidRDefault="0022592B" w:rsidP="0021650B">
            <w:pPr>
              <w:rPr>
                <w:b/>
                <w:bCs/>
                <w:color w:val="000000"/>
                <w:sz w:val="20"/>
                <w:szCs w:val="20"/>
              </w:rPr>
            </w:pPr>
            <w:r w:rsidRPr="001B7F65">
              <w:rPr>
                <w:b/>
                <w:bCs/>
                <w:color w:val="000000"/>
                <w:sz w:val="20"/>
                <w:szCs w:val="20"/>
              </w:rPr>
              <w:t xml:space="preserve"> - из них безработных, чел.</w:t>
            </w:r>
          </w:p>
        </w:tc>
        <w:tc>
          <w:tcPr>
            <w:tcW w:w="992" w:type="dxa"/>
            <w:shd w:val="clear" w:color="auto" w:fill="auto"/>
            <w:noWrap/>
            <w:vAlign w:val="center"/>
            <w:hideMark/>
          </w:tcPr>
          <w:p w:rsidR="0022592B" w:rsidRPr="001B7F65" w:rsidRDefault="0022592B" w:rsidP="0021650B">
            <w:pPr>
              <w:jc w:val="center"/>
              <w:rPr>
                <w:b/>
                <w:bCs/>
                <w:sz w:val="20"/>
                <w:szCs w:val="20"/>
              </w:rPr>
            </w:pPr>
            <w:r w:rsidRPr="001B7F65">
              <w:rPr>
                <w:b/>
                <w:bCs/>
                <w:sz w:val="20"/>
                <w:szCs w:val="20"/>
              </w:rPr>
              <w:t>836</w:t>
            </w:r>
          </w:p>
        </w:tc>
        <w:tc>
          <w:tcPr>
            <w:tcW w:w="992" w:type="dxa"/>
            <w:shd w:val="clear" w:color="auto" w:fill="auto"/>
            <w:noWrap/>
            <w:vAlign w:val="center"/>
            <w:hideMark/>
          </w:tcPr>
          <w:p w:rsidR="0022592B" w:rsidRPr="001B7F65" w:rsidRDefault="0022592B" w:rsidP="0021650B">
            <w:pPr>
              <w:jc w:val="center"/>
              <w:rPr>
                <w:b/>
                <w:bCs/>
                <w:sz w:val="20"/>
                <w:szCs w:val="20"/>
              </w:rPr>
            </w:pPr>
            <w:r w:rsidRPr="001B7F65">
              <w:rPr>
                <w:b/>
                <w:bCs/>
                <w:sz w:val="20"/>
                <w:szCs w:val="20"/>
              </w:rPr>
              <w:t>871</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-35</w:t>
            </w:r>
          </w:p>
        </w:tc>
        <w:tc>
          <w:tcPr>
            <w:tcW w:w="1094" w:type="dxa"/>
            <w:shd w:val="clear" w:color="auto" w:fill="auto"/>
            <w:noWrap/>
            <w:vAlign w:val="center"/>
            <w:hideMark/>
          </w:tcPr>
          <w:p w:rsidR="0022592B" w:rsidRPr="001B7F65" w:rsidRDefault="0022592B" w:rsidP="0021650B">
            <w:pPr>
              <w:jc w:val="center"/>
              <w:rPr>
                <w:b/>
                <w:bCs/>
                <w:sz w:val="20"/>
                <w:szCs w:val="20"/>
              </w:rPr>
            </w:pPr>
            <w:r w:rsidRPr="001B7F65">
              <w:rPr>
                <w:b/>
                <w:bCs/>
                <w:sz w:val="20"/>
                <w:szCs w:val="20"/>
              </w:rPr>
              <w:t>836</w:t>
            </w:r>
          </w:p>
        </w:tc>
      </w:tr>
      <w:tr w:rsidR="0022592B" w:rsidRPr="001B7F65" w:rsidTr="0021650B">
        <w:trPr>
          <w:trHeight w:val="390"/>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2.</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Количество вакансий, ед.</w:t>
            </w:r>
          </w:p>
        </w:tc>
        <w:tc>
          <w:tcPr>
            <w:tcW w:w="992" w:type="dxa"/>
            <w:shd w:val="clear" w:color="auto" w:fill="auto"/>
            <w:noWrap/>
            <w:vAlign w:val="center"/>
            <w:hideMark/>
          </w:tcPr>
          <w:p w:rsidR="0022592B" w:rsidRPr="001B7F65" w:rsidRDefault="0022592B" w:rsidP="0021650B">
            <w:pPr>
              <w:jc w:val="center"/>
              <w:rPr>
                <w:sz w:val="20"/>
                <w:szCs w:val="20"/>
              </w:rPr>
            </w:pPr>
            <w:r w:rsidRPr="001B7F65">
              <w:rPr>
                <w:sz w:val="20"/>
                <w:szCs w:val="20"/>
              </w:rPr>
              <w:t>2 187</w:t>
            </w:r>
          </w:p>
        </w:tc>
        <w:tc>
          <w:tcPr>
            <w:tcW w:w="992" w:type="dxa"/>
            <w:shd w:val="clear" w:color="auto" w:fill="auto"/>
            <w:noWrap/>
            <w:vAlign w:val="center"/>
            <w:hideMark/>
          </w:tcPr>
          <w:p w:rsidR="0022592B" w:rsidRPr="001B7F65" w:rsidRDefault="0022592B" w:rsidP="0021650B">
            <w:pPr>
              <w:jc w:val="center"/>
              <w:rPr>
                <w:sz w:val="20"/>
                <w:szCs w:val="20"/>
              </w:rPr>
            </w:pPr>
            <w:r w:rsidRPr="001B7F65">
              <w:rPr>
                <w:sz w:val="20"/>
                <w:szCs w:val="20"/>
              </w:rPr>
              <w:t>2 382</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-195</w:t>
            </w:r>
          </w:p>
        </w:tc>
        <w:tc>
          <w:tcPr>
            <w:tcW w:w="1094" w:type="dxa"/>
            <w:shd w:val="clear" w:color="auto" w:fill="auto"/>
            <w:noWrap/>
            <w:vAlign w:val="center"/>
            <w:hideMark/>
          </w:tcPr>
          <w:p w:rsidR="0022592B" w:rsidRPr="001B7F65" w:rsidRDefault="0022592B" w:rsidP="0021650B">
            <w:pPr>
              <w:jc w:val="center"/>
              <w:rPr>
                <w:sz w:val="20"/>
                <w:szCs w:val="20"/>
              </w:rPr>
            </w:pPr>
            <w:r w:rsidRPr="001B7F65">
              <w:rPr>
                <w:sz w:val="20"/>
                <w:szCs w:val="20"/>
              </w:rPr>
              <w:t>2 187</w:t>
            </w:r>
          </w:p>
        </w:tc>
      </w:tr>
      <w:tr w:rsidR="0022592B" w:rsidRPr="001B7F65" w:rsidTr="0021650B">
        <w:trPr>
          <w:trHeight w:val="390"/>
        </w:trPr>
        <w:tc>
          <w:tcPr>
            <w:tcW w:w="9346" w:type="dxa"/>
            <w:gridSpan w:val="6"/>
            <w:shd w:val="clear" w:color="auto" w:fill="D9D9D9" w:themeFill="background1" w:themeFillShade="D9"/>
            <w:noWrap/>
            <w:vAlign w:val="center"/>
            <w:hideMark/>
          </w:tcPr>
          <w:p w:rsidR="0022592B" w:rsidRPr="001B7F65" w:rsidRDefault="0022592B" w:rsidP="0021650B">
            <w:pPr>
              <w:jc w:val="center"/>
              <w:rPr>
                <w:b/>
                <w:bCs/>
                <w:sz w:val="20"/>
                <w:szCs w:val="20"/>
              </w:rPr>
            </w:pPr>
            <w:r w:rsidRPr="001B7F65">
              <w:rPr>
                <w:b/>
                <w:bCs/>
                <w:sz w:val="20"/>
                <w:szCs w:val="20"/>
              </w:rPr>
              <w:t>За отчетный период</w:t>
            </w:r>
            <w:r>
              <w:rPr>
                <w:b/>
                <w:bCs/>
                <w:sz w:val="20"/>
                <w:szCs w:val="20"/>
              </w:rPr>
              <w:t xml:space="preserve"> </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3.</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Обратилось ищущих работу граждан, чел.</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6 228</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6 008</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220</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7 686</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 xml:space="preserve"> 3.1.</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 xml:space="preserve"> - из них незанятые трудовой деятельностью, чел.</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6 124</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5 041</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1 083</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х</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b/>
                <w:bCs/>
                <w:color w:val="000000"/>
                <w:sz w:val="20"/>
                <w:szCs w:val="20"/>
              </w:rPr>
            </w:pPr>
            <w:r w:rsidRPr="001B7F65">
              <w:rPr>
                <w:b/>
                <w:bCs/>
                <w:color w:val="000000"/>
                <w:sz w:val="20"/>
                <w:szCs w:val="20"/>
              </w:rPr>
              <w:t>4.</w:t>
            </w:r>
          </w:p>
        </w:tc>
        <w:tc>
          <w:tcPr>
            <w:tcW w:w="4698" w:type="dxa"/>
            <w:shd w:val="clear" w:color="auto" w:fill="auto"/>
            <w:vAlign w:val="center"/>
            <w:hideMark/>
          </w:tcPr>
          <w:p w:rsidR="0022592B" w:rsidRPr="001B7F65" w:rsidRDefault="0022592B" w:rsidP="0021650B">
            <w:pPr>
              <w:rPr>
                <w:b/>
                <w:bCs/>
                <w:color w:val="000000"/>
                <w:sz w:val="20"/>
                <w:szCs w:val="20"/>
              </w:rPr>
            </w:pPr>
            <w:r w:rsidRPr="001B7F65">
              <w:rPr>
                <w:b/>
                <w:bCs/>
                <w:color w:val="000000"/>
                <w:sz w:val="20"/>
                <w:szCs w:val="20"/>
              </w:rPr>
              <w:t>Признано безработными, чел.</w:t>
            </w:r>
          </w:p>
        </w:tc>
        <w:tc>
          <w:tcPr>
            <w:tcW w:w="992" w:type="dxa"/>
            <w:shd w:val="clear" w:color="auto" w:fill="auto"/>
            <w:vAlign w:val="center"/>
            <w:hideMark/>
          </w:tcPr>
          <w:p w:rsidR="0022592B" w:rsidRPr="001B7F65" w:rsidRDefault="0022592B" w:rsidP="0021650B">
            <w:pPr>
              <w:jc w:val="center"/>
              <w:rPr>
                <w:b/>
                <w:bCs/>
                <w:sz w:val="20"/>
                <w:szCs w:val="20"/>
              </w:rPr>
            </w:pPr>
            <w:r w:rsidRPr="001B7F65">
              <w:rPr>
                <w:b/>
                <w:bCs/>
                <w:sz w:val="20"/>
                <w:szCs w:val="20"/>
              </w:rPr>
              <w:t>4 200</w:t>
            </w:r>
          </w:p>
        </w:tc>
        <w:tc>
          <w:tcPr>
            <w:tcW w:w="992" w:type="dxa"/>
            <w:shd w:val="clear" w:color="auto" w:fill="auto"/>
            <w:vAlign w:val="center"/>
            <w:hideMark/>
          </w:tcPr>
          <w:p w:rsidR="0022592B" w:rsidRPr="001B7F65" w:rsidRDefault="0022592B" w:rsidP="0021650B">
            <w:pPr>
              <w:jc w:val="center"/>
              <w:rPr>
                <w:b/>
                <w:bCs/>
                <w:sz w:val="20"/>
                <w:szCs w:val="20"/>
              </w:rPr>
            </w:pPr>
            <w:r w:rsidRPr="001B7F65">
              <w:rPr>
                <w:b/>
                <w:bCs/>
                <w:sz w:val="20"/>
                <w:szCs w:val="20"/>
              </w:rPr>
              <w:t>1 830</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2 370</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4 825</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5.</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Заявлено вакансий, ед.</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11 745</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10 051</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1 694</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13 620</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b/>
                <w:bCs/>
                <w:color w:val="000000"/>
                <w:sz w:val="20"/>
                <w:szCs w:val="20"/>
              </w:rPr>
            </w:pPr>
            <w:r w:rsidRPr="001B7F65">
              <w:rPr>
                <w:b/>
                <w:bCs/>
                <w:color w:val="000000"/>
                <w:sz w:val="20"/>
                <w:szCs w:val="20"/>
              </w:rPr>
              <w:t>6.</w:t>
            </w:r>
          </w:p>
        </w:tc>
        <w:tc>
          <w:tcPr>
            <w:tcW w:w="4698" w:type="dxa"/>
            <w:shd w:val="clear" w:color="auto" w:fill="auto"/>
            <w:vAlign w:val="center"/>
            <w:hideMark/>
          </w:tcPr>
          <w:p w:rsidR="0022592B" w:rsidRPr="001B7F65" w:rsidRDefault="0022592B" w:rsidP="0021650B">
            <w:pPr>
              <w:rPr>
                <w:b/>
                <w:bCs/>
                <w:color w:val="000000"/>
                <w:sz w:val="20"/>
                <w:szCs w:val="20"/>
              </w:rPr>
            </w:pPr>
            <w:r w:rsidRPr="001B7F65">
              <w:rPr>
                <w:b/>
                <w:bCs/>
                <w:color w:val="000000"/>
                <w:sz w:val="20"/>
                <w:szCs w:val="20"/>
              </w:rPr>
              <w:t>Оказано содействие занятости - всего, чел.</w:t>
            </w:r>
          </w:p>
        </w:tc>
        <w:tc>
          <w:tcPr>
            <w:tcW w:w="992" w:type="dxa"/>
            <w:shd w:val="clear" w:color="auto" w:fill="auto"/>
            <w:vAlign w:val="center"/>
            <w:hideMark/>
          </w:tcPr>
          <w:p w:rsidR="0022592B" w:rsidRPr="001B7F65" w:rsidRDefault="0022592B" w:rsidP="0021650B">
            <w:pPr>
              <w:jc w:val="center"/>
              <w:rPr>
                <w:b/>
                <w:bCs/>
                <w:sz w:val="20"/>
                <w:szCs w:val="20"/>
              </w:rPr>
            </w:pPr>
            <w:r w:rsidRPr="001B7F65">
              <w:rPr>
                <w:b/>
                <w:bCs/>
                <w:sz w:val="20"/>
                <w:szCs w:val="20"/>
              </w:rPr>
              <w:t>2 922</w:t>
            </w:r>
          </w:p>
        </w:tc>
        <w:tc>
          <w:tcPr>
            <w:tcW w:w="992" w:type="dxa"/>
            <w:shd w:val="clear" w:color="auto" w:fill="auto"/>
            <w:vAlign w:val="center"/>
            <w:hideMark/>
          </w:tcPr>
          <w:p w:rsidR="0022592B" w:rsidRPr="001B7F65" w:rsidRDefault="0022592B" w:rsidP="0021650B">
            <w:pPr>
              <w:jc w:val="center"/>
              <w:rPr>
                <w:b/>
                <w:bCs/>
                <w:sz w:val="20"/>
                <w:szCs w:val="20"/>
              </w:rPr>
            </w:pPr>
            <w:r w:rsidRPr="001B7F65">
              <w:rPr>
                <w:b/>
                <w:bCs/>
                <w:sz w:val="20"/>
                <w:szCs w:val="20"/>
              </w:rPr>
              <w:t>5 018</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-2 096</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5 903</w:t>
            </w:r>
          </w:p>
        </w:tc>
      </w:tr>
      <w:tr w:rsidR="0022592B" w:rsidRPr="001B7F65" w:rsidTr="0021650B">
        <w:trPr>
          <w:trHeight w:val="263"/>
        </w:trPr>
        <w:tc>
          <w:tcPr>
            <w:tcW w:w="684" w:type="dxa"/>
            <w:shd w:val="clear" w:color="auto" w:fill="auto"/>
            <w:vAlign w:val="bottom"/>
            <w:hideMark/>
          </w:tcPr>
          <w:p w:rsidR="0022592B" w:rsidRPr="001B7F65" w:rsidRDefault="0022592B" w:rsidP="0021650B">
            <w:pPr>
              <w:rPr>
                <w:color w:val="000000"/>
                <w:sz w:val="20"/>
                <w:szCs w:val="20"/>
              </w:rPr>
            </w:pPr>
            <w:r w:rsidRPr="001B7F65">
              <w:rPr>
                <w:color w:val="000000"/>
                <w:sz w:val="20"/>
                <w:szCs w:val="20"/>
              </w:rPr>
              <w:t> </w:t>
            </w:r>
          </w:p>
        </w:tc>
        <w:tc>
          <w:tcPr>
            <w:tcW w:w="4698" w:type="dxa"/>
            <w:shd w:val="clear" w:color="auto" w:fill="auto"/>
            <w:vAlign w:val="bottom"/>
            <w:hideMark/>
          </w:tcPr>
          <w:p w:rsidR="0022592B" w:rsidRPr="001B7F65" w:rsidRDefault="0022592B" w:rsidP="0021650B">
            <w:pPr>
              <w:jc w:val="right"/>
              <w:rPr>
                <w:i/>
                <w:iCs/>
                <w:color w:val="000000"/>
                <w:sz w:val="20"/>
                <w:szCs w:val="20"/>
              </w:rPr>
            </w:pPr>
            <w:r w:rsidRPr="001B7F65">
              <w:rPr>
                <w:i/>
                <w:iCs/>
                <w:color w:val="000000"/>
                <w:sz w:val="20"/>
                <w:szCs w:val="20"/>
              </w:rPr>
              <w:t>в том числе:</w:t>
            </w:r>
          </w:p>
        </w:tc>
        <w:tc>
          <w:tcPr>
            <w:tcW w:w="992" w:type="dxa"/>
            <w:shd w:val="clear" w:color="auto" w:fill="auto"/>
            <w:vAlign w:val="center"/>
            <w:hideMark/>
          </w:tcPr>
          <w:p w:rsidR="0022592B" w:rsidRPr="001B7F65" w:rsidRDefault="0022592B" w:rsidP="0021650B">
            <w:pPr>
              <w:jc w:val="center"/>
              <w:rPr>
                <w:color w:val="FF0000"/>
                <w:sz w:val="20"/>
                <w:szCs w:val="20"/>
              </w:rPr>
            </w:pPr>
            <w:r w:rsidRPr="001B7F65">
              <w:rPr>
                <w:color w:val="FF0000"/>
                <w:sz w:val="20"/>
                <w:szCs w:val="20"/>
              </w:rPr>
              <w:t> </w:t>
            </w:r>
          </w:p>
        </w:tc>
        <w:tc>
          <w:tcPr>
            <w:tcW w:w="992" w:type="dxa"/>
            <w:shd w:val="clear" w:color="auto" w:fill="auto"/>
            <w:vAlign w:val="center"/>
            <w:hideMark/>
          </w:tcPr>
          <w:p w:rsidR="0022592B" w:rsidRPr="001B7F65" w:rsidRDefault="0022592B" w:rsidP="0021650B">
            <w:pPr>
              <w:jc w:val="center"/>
              <w:rPr>
                <w:color w:val="FF0000"/>
                <w:sz w:val="20"/>
                <w:szCs w:val="20"/>
              </w:rPr>
            </w:pPr>
            <w:r w:rsidRPr="001B7F65">
              <w:rPr>
                <w:color w:val="FF0000"/>
                <w:sz w:val="20"/>
                <w:szCs w:val="20"/>
              </w:rPr>
              <w:t> </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 </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 </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6.1.</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Трудоустроено ищущих работу граждан, чел.</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2 821</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4 859</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-2 038</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5 620</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6.2.</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Направлено на профессиональное обучение, чел.</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96</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152</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-56</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283</w:t>
            </w:r>
          </w:p>
        </w:tc>
      </w:tr>
      <w:tr w:rsidR="0022592B" w:rsidRPr="001B7F65" w:rsidTr="0021650B">
        <w:trPr>
          <w:trHeight w:val="600"/>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6.2.1.</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женщины, находящиеся в отпуске по уходу за ребенком до достижения им возраста трех лет, чел.</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2</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9</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-7</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9</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6.2.2.</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пенсионеры, стремящиеся возобновить трудовую деятельность, чел.</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6</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4</w:t>
            </w:r>
          </w:p>
        </w:tc>
        <w:tc>
          <w:tcPr>
            <w:tcW w:w="886" w:type="dxa"/>
            <w:shd w:val="clear" w:color="auto" w:fill="auto"/>
            <w:vAlign w:val="center"/>
            <w:hideMark/>
          </w:tcPr>
          <w:p w:rsidR="0022592B" w:rsidRPr="001B7F65" w:rsidRDefault="0022592B" w:rsidP="0021650B">
            <w:pPr>
              <w:jc w:val="center"/>
              <w:rPr>
                <w:i/>
                <w:iCs/>
                <w:color w:val="000000"/>
                <w:sz w:val="20"/>
                <w:szCs w:val="20"/>
              </w:rPr>
            </w:pPr>
            <w:r>
              <w:rPr>
                <w:i/>
                <w:iCs/>
                <w:color w:val="000000"/>
                <w:sz w:val="20"/>
                <w:szCs w:val="20"/>
              </w:rPr>
              <w:t>2</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6</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6.2.3.</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безработные, чел.</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88</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139</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-51</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268</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6.3.</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Оформлено на досрочную пенсию, чел.</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5</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7</w:t>
            </w:r>
          </w:p>
        </w:tc>
        <w:tc>
          <w:tcPr>
            <w:tcW w:w="886" w:type="dxa"/>
            <w:shd w:val="clear" w:color="auto" w:fill="auto"/>
            <w:vAlign w:val="center"/>
            <w:hideMark/>
          </w:tcPr>
          <w:p w:rsidR="0022592B" w:rsidRPr="001B7F65" w:rsidRDefault="0022592B" w:rsidP="0021650B">
            <w:pPr>
              <w:jc w:val="center"/>
              <w:rPr>
                <w:i/>
                <w:iCs/>
                <w:color w:val="000000"/>
                <w:sz w:val="20"/>
                <w:szCs w:val="20"/>
              </w:rPr>
            </w:pPr>
            <w:r>
              <w:rPr>
                <w:i/>
                <w:iCs/>
                <w:color w:val="000000"/>
                <w:sz w:val="20"/>
                <w:szCs w:val="20"/>
              </w:rPr>
              <w:t>-2</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6</w:t>
            </w:r>
          </w:p>
        </w:tc>
      </w:tr>
      <w:tr w:rsidR="0022592B" w:rsidRPr="001B7F65" w:rsidTr="0021650B">
        <w:trPr>
          <w:trHeight w:val="600"/>
        </w:trPr>
        <w:tc>
          <w:tcPr>
            <w:tcW w:w="684" w:type="dxa"/>
            <w:shd w:val="clear" w:color="auto" w:fill="auto"/>
            <w:vAlign w:val="center"/>
            <w:hideMark/>
          </w:tcPr>
          <w:p w:rsidR="0022592B" w:rsidRPr="001B7F65" w:rsidRDefault="0022592B" w:rsidP="0021650B">
            <w:pPr>
              <w:jc w:val="center"/>
              <w:rPr>
                <w:b/>
                <w:bCs/>
                <w:color w:val="000000"/>
                <w:sz w:val="20"/>
                <w:szCs w:val="20"/>
              </w:rPr>
            </w:pPr>
            <w:r w:rsidRPr="001B7F65">
              <w:rPr>
                <w:b/>
                <w:bCs/>
                <w:color w:val="000000"/>
                <w:sz w:val="20"/>
                <w:szCs w:val="20"/>
              </w:rPr>
              <w:t>7.</w:t>
            </w:r>
          </w:p>
        </w:tc>
        <w:tc>
          <w:tcPr>
            <w:tcW w:w="4698" w:type="dxa"/>
            <w:shd w:val="clear" w:color="auto" w:fill="auto"/>
            <w:vAlign w:val="center"/>
            <w:hideMark/>
          </w:tcPr>
          <w:p w:rsidR="0022592B" w:rsidRPr="001B7F65" w:rsidRDefault="0022592B" w:rsidP="0021650B">
            <w:pPr>
              <w:rPr>
                <w:b/>
                <w:bCs/>
                <w:color w:val="000000"/>
                <w:sz w:val="20"/>
                <w:szCs w:val="20"/>
              </w:rPr>
            </w:pPr>
            <w:r w:rsidRPr="001B7F65">
              <w:rPr>
                <w:b/>
                <w:bCs/>
                <w:color w:val="000000"/>
                <w:sz w:val="20"/>
                <w:szCs w:val="20"/>
              </w:rPr>
              <w:t xml:space="preserve">Численность участников мероприятий активной политики занятости населения, чел. </w:t>
            </w:r>
          </w:p>
        </w:tc>
        <w:tc>
          <w:tcPr>
            <w:tcW w:w="992" w:type="dxa"/>
            <w:shd w:val="clear" w:color="auto" w:fill="auto"/>
            <w:vAlign w:val="center"/>
            <w:hideMark/>
          </w:tcPr>
          <w:p w:rsidR="0022592B" w:rsidRPr="001B7F65" w:rsidRDefault="0022592B" w:rsidP="0021650B">
            <w:pPr>
              <w:jc w:val="center"/>
              <w:rPr>
                <w:b/>
                <w:bCs/>
                <w:sz w:val="20"/>
                <w:szCs w:val="20"/>
              </w:rPr>
            </w:pPr>
            <w:r>
              <w:rPr>
                <w:b/>
                <w:bCs/>
                <w:sz w:val="20"/>
                <w:szCs w:val="20"/>
              </w:rPr>
              <w:t>176</w:t>
            </w:r>
          </w:p>
        </w:tc>
        <w:tc>
          <w:tcPr>
            <w:tcW w:w="992" w:type="dxa"/>
            <w:shd w:val="clear" w:color="auto" w:fill="auto"/>
            <w:vAlign w:val="center"/>
            <w:hideMark/>
          </w:tcPr>
          <w:p w:rsidR="0022592B" w:rsidRPr="001B7F65" w:rsidRDefault="0022592B" w:rsidP="0021650B">
            <w:pPr>
              <w:jc w:val="center"/>
              <w:rPr>
                <w:b/>
                <w:bCs/>
                <w:sz w:val="20"/>
                <w:szCs w:val="20"/>
              </w:rPr>
            </w:pPr>
            <w:r w:rsidRPr="001B7F65">
              <w:rPr>
                <w:b/>
                <w:bCs/>
                <w:sz w:val="20"/>
                <w:szCs w:val="20"/>
              </w:rPr>
              <w:t>1 244</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-1 068</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259</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7.1.</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Организация проведения оплачиваемых общественных работ, чел.</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113</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274,0</w:t>
            </w:r>
          </w:p>
        </w:tc>
        <w:tc>
          <w:tcPr>
            <w:tcW w:w="886" w:type="dxa"/>
            <w:shd w:val="clear" w:color="auto" w:fill="auto"/>
            <w:vAlign w:val="center"/>
            <w:hideMark/>
          </w:tcPr>
          <w:p w:rsidR="0022592B" w:rsidRPr="001B7F65" w:rsidRDefault="0022592B" w:rsidP="0021650B">
            <w:pPr>
              <w:jc w:val="center"/>
              <w:rPr>
                <w:i/>
                <w:iCs/>
                <w:color w:val="000000"/>
                <w:sz w:val="20"/>
                <w:szCs w:val="20"/>
              </w:rPr>
            </w:pPr>
            <w:r>
              <w:rPr>
                <w:i/>
                <w:iCs/>
                <w:color w:val="000000"/>
                <w:sz w:val="20"/>
                <w:szCs w:val="20"/>
              </w:rPr>
              <w:t>-161</w:t>
            </w:r>
          </w:p>
        </w:tc>
        <w:tc>
          <w:tcPr>
            <w:tcW w:w="1094" w:type="dxa"/>
            <w:shd w:val="clear" w:color="auto" w:fill="auto"/>
            <w:vAlign w:val="center"/>
            <w:hideMark/>
          </w:tcPr>
          <w:p w:rsidR="0022592B" w:rsidRPr="001B7F65" w:rsidRDefault="0022592B" w:rsidP="0021650B">
            <w:pPr>
              <w:jc w:val="center"/>
              <w:rPr>
                <w:sz w:val="20"/>
                <w:szCs w:val="20"/>
              </w:rPr>
            </w:pPr>
            <w:r>
              <w:rPr>
                <w:sz w:val="20"/>
                <w:szCs w:val="20"/>
              </w:rPr>
              <w:t>180</w:t>
            </w:r>
          </w:p>
        </w:tc>
      </w:tr>
      <w:tr w:rsidR="0022592B" w:rsidRPr="001B7F65" w:rsidTr="0021650B">
        <w:trPr>
          <w:trHeight w:val="64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7.2.</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Организация временного трудоустройства несовершен</w:t>
            </w:r>
            <w:r>
              <w:rPr>
                <w:color w:val="000000"/>
                <w:sz w:val="20"/>
                <w:szCs w:val="20"/>
              </w:rPr>
              <w:t>н</w:t>
            </w:r>
            <w:r w:rsidRPr="001B7F65">
              <w:rPr>
                <w:color w:val="000000"/>
                <w:sz w:val="20"/>
                <w:szCs w:val="20"/>
              </w:rPr>
              <w:t>олетних граждан в возрасте от 14 до 18 лет, в свободное от учебы время чел.</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0</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883</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-883</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0</w:t>
            </w:r>
          </w:p>
        </w:tc>
      </w:tr>
      <w:tr w:rsidR="0022592B" w:rsidRPr="001B7F65" w:rsidTr="0021650B">
        <w:trPr>
          <w:trHeight w:val="1230"/>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7.3.</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Организация временного трудоустройства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 чел.</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63</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87</w:t>
            </w:r>
          </w:p>
        </w:tc>
        <w:tc>
          <w:tcPr>
            <w:tcW w:w="886" w:type="dxa"/>
            <w:shd w:val="clear" w:color="auto" w:fill="auto"/>
            <w:vAlign w:val="center"/>
            <w:hideMark/>
          </w:tcPr>
          <w:p w:rsidR="0022592B" w:rsidRPr="001B7F65" w:rsidRDefault="0022592B" w:rsidP="0021650B">
            <w:pPr>
              <w:jc w:val="center"/>
              <w:rPr>
                <w:i/>
                <w:iCs/>
                <w:color w:val="000000"/>
                <w:sz w:val="20"/>
                <w:szCs w:val="20"/>
              </w:rPr>
            </w:pPr>
            <w:r>
              <w:rPr>
                <w:i/>
                <w:iCs/>
                <w:color w:val="000000"/>
                <w:sz w:val="20"/>
                <w:szCs w:val="20"/>
              </w:rPr>
              <w:t>-24</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79</w:t>
            </w:r>
          </w:p>
        </w:tc>
      </w:tr>
      <w:tr w:rsidR="0022592B" w:rsidRPr="001B7F65" w:rsidTr="0021650B">
        <w:trPr>
          <w:trHeight w:val="338"/>
        </w:trPr>
        <w:tc>
          <w:tcPr>
            <w:tcW w:w="9346" w:type="dxa"/>
            <w:gridSpan w:val="6"/>
            <w:shd w:val="clear" w:color="auto" w:fill="D9D9D9" w:themeFill="background1" w:themeFillShade="D9"/>
            <w:noWrap/>
            <w:vAlign w:val="center"/>
            <w:hideMark/>
          </w:tcPr>
          <w:p w:rsidR="0022592B" w:rsidRPr="001B7F65" w:rsidRDefault="0022592B" w:rsidP="0021650B">
            <w:pPr>
              <w:jc w:val="center"/>
              <w:rPr>
                <w:b/>
                <w:bCs/>
                <w:color w:val="000000"/>
                <w:sz w:val="20"/>
                <w:szCs w:val="20"/>
              </w:rPr>
            </w:pPr>
            <w:r>
              <w:rPr>
                <w:b/>
                <w:bCs/>
                <w:color w:val="000000"/>
                <w:sz w:val="20"/>
                <w:szCs w:val="20"/>
              </w:rPr>
              <w:t>На конец отчетного периода</w:t>
            </w:r>
          </w:p>
        </w:tc>
      </w:tr>
      <w:tr w:rsidR="0022592B" w:rsidRPr="001B7F65" w:rsidTr="0021650B">
        <w:trPr>
          <w:trHeight w:val="612"/>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8.</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Численность ищущих работу незанятых трудовой деятельностью граждан, чел.</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3 197</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1 247</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1</w:t>
            </w:r>
            <w:r>
              <w:rPr>
                <w:i/>
                <w:iCs/>
                <w:color w:val="000000"/>
                <w:sz w:val="20"/>
                <w:szCs w:val="20"/>
              </w:rPr>
              <w:t xml:space="preserve"> 950</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х</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b/>
                <w:bCs/>
                <w:color w:val="000000"/>
                <w:sz w:val="20"/>
                <w:szCs w:val="20"/>
              </w:rPr>
            </w:pPr>
            <w:r w:rsidRPr="001B7F65">
              <w:rPr>
                <w:b/>
                <w:bCs/>
                <w:color w:val="000000"/>
                <w:sz w:val="20"/>
                <w:szCs w:val="20"/>
              </w:rPr>
              <w:t>8.1.</w:t>
            </w:r>
          </w:p>
        </w:tc>
        <w:tc>
          <w:tcPr>
            <w:tcW w:w="4698" w:type="dxa"/>
            <w:shd w:val="clear" w:color="auto" w:fill="auto"/>
            <w:vAlign w:val="center"/>
            <w:hideMark/>
          </w:tcPr>
          <w:p w:rsidR="0022592B" w:rsidRPr="001B7F65" w:rsidRDefault="0022592B" w:rsidP="0021650B">
            <w:pPr>
              <w:rPr>
                <w:b/>
                <w:bCs/>
                <w:color w:val="000000"/>
                <w:sz w:val="20"/>
                <w:szCs w:val="20"/>
              </w:rPr>
            </w:pPr>
            <w:r w:rsidRPr="001B7F65">
              <w:rPr>
                <w:b/>
                <w:bCs/>
                <w:color w:val="000000"/>
                <w:sz w:val="20"/>
                <w:szCs w:val="20"/>
              </w:rPr>
              <w:t>из них безработных, чел.</w:t>
            </w:r>
          </w:p>
        </w:tc>
        <w:tc>
          <w:tcPr>
            <w:tcW w:w="992" w:type="dxa"/>
            <w:shd w:val="clear" w:color="auto" w:fill="auto"/>
            <w:vAlign w:val="center"/>
            <w:hideMark/>
          </w:tcPr>
          <w:p w:rsidR="0022592B" w:rsidRPr="001B7F65" w:rsidRDefault="0022592B" w:rsidP="0021650B">
            <w:pPr>
              <w:jc w:val="center"/>
              <w:rPr>
                <w:b/>
                <w:bCs/>
                <w:sz w:val="20"/>
                <w:szCs w:val="20"/>
              </w:rPr>
            </w:pPr>
            <w:r>
              <w:rPr>
                <w:b/>
                <w:bCs/>
                <w:sz w:val="20"/>
                <w:szCs w:val="20"/>
              </w:rPr>
              <w:t>2 844</w:t>
            </w:r>
          </w:p>
        </w:tc>
        <w:tc>
          <w:tcPr>
            <w:tcW w:w="992" w:type="dxa"/>
            <w:shd w:val="clear" w:color="auto" w:fill="auto"/>
            <w:vAlign w:val="center"/>
            <w:hideMark/>
          </w:tcPr>
          <w:p w:rsidR="0022592B" w:rsidRPr="001B7F65" w:rsidRDefault="0022592B" w:rsidP="0021650B">
            <w:pPr>
              <w:jc w:val="center"/>
              <w:rPr>
                <w:b/>
                <w:bCs/>
                <w:sz w:val="20"/>
                <w:szCs w:val="20"/>
              </w:rPr>
            </w:pPr>
            <w:r>
              <w:rPr>
                <w:b/>
                <w:bCs/>
                <w:sz w:val="20"/>
                <w:szCs w:val="20"/>
              </w:rPr>
              <w:t>766</w:t>
            </w:r>
          </w:p>
        </w:tc>
        <w:tc>
          <w:tcPr>
            <w:tcW w:w="886" w:type="dxa"/>
            <w:shd w:val="clear" w:color="auto" w:fill="auto"/>
            <w:vAlign w:val="center"/>
            <w:hideMark/>
          </w:tcPr>
          <w:p w:rsidR="0022592B" w:rsidRPr="001B7F65" w:rsidRDefault="0022592B" w:rsidP="0021650B">
            <w:pPr>
              <w:jc w:val="center"/>
              <w:rPr>
                <w:i/>
                <w:iCs/>
                <w:color w:val="000000"/>
                <w:sz w:val="20"/>
                <w:szCs w:val="20"/>
              </w:rPr>
            </w:pPr>
            <w:r>
              <w:rPr>
                <w:i/>
                <w:iCs/>
                <w:color w:val="000000"/>
                <w:sz w:val="20"/>
                <w:szCs w:val="20"/>
              </w:rPr>
              <w:t>2 078</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х</w:t>
            </w:r>
          </w:p>
        </w:tc>
      </w:tr>
      <w:tr w:rsidR="0022592B" w:rsidRPr="001B7F65" w:rsidTr="0021650B">
        <w:trPr>
          <w:trHeight w:val="469"/>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9.</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Количество вакансий, ед.</w:t>
            </w:r>
          </w:p>
        </w:tc>
        <w:tc>
          <w:tcPr>
            <w:tcW w:w="992" w:type="dxa"/>
            <w:shd w:val="clear" w:color="auto" w:fill="auto"/>
            <w:vAlign w:val="center"/>
            <w:hideMark/>
          </w:tcPr>
          <w:p w:rsidR="0022592B" w:rsidRPr="001B7F65" w:rsidRDefault="0022592B" w:rsidP="0021650B">
            <w:pPr>
              <w:jc w:val="center"/>
              <w:rPr>
                <w:sz w:val="20"/>
                <w:szCs w:val="20"/>
              </w:rPr>
            </w:pPr>
            <w:r>
              <w:rPr>
                <w:sz w:val="20"/>
                <w:szCs w:val="20"/>
              </w:rPr>
              <w:t>3 352</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2</w:t>
            </w:r>
            <w:r>
              <w:rPr>
                <w:sz w:val="20"/>
                <w:szCs w:val="20"/>
              </w:rPr>
              <w:t xml:space="preserve"> 963</w:t>
            </w:r>
          </w:p>
        </w:tc>
        <w:tc>
          <w:tcPr>
            <w:tcW w:w="886" w:type="dxa"/>
            <w:shd w:val="clear" w:color="auto" w:fill="auto"/>
            <w:vAlign w:val="center"/>
            <w:hideMark/>
          </w:tcPr>
          <w:p w:rsidR="0022592B" w:rsidRPr="001B7F65" w:rsidRDefault="0022592B" w:rsidP="0021650B">
            <w:pPr>
              <w:jc w:val="center"/>
              <w:rPr>
                <w:i/>
                <w:iCs/>
                <w:color w:val="000000"/>
                <w:sz w:val="20"/>
                <w:szCs w:val="20"/>
              </w:rPr>
            </w:pPr>
            <w:r>
              <w:rPr>
                <w:i/>
                <w:iCs/>
                <w:color w:val="000000"/>
                <w:sz w:val="20"/>
                <w:szCs w:val="20"/>
              </w:rPr>
              <w:t>389</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х</w:t>
            </w:r>
          </w:p>
        </w:tc>
      </w:tr>
      <w:tr w:rsidR="0022592B" w:rsidRPr="001B7F65" w:rsidTr="0021650B">
        <w:trPr>
          <w:trHeight w:val="660"/>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10.</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Уровень зарегистрированной безработицы</w:t>
            </w:r>
            <w:r>
              <w:rPr>
                <w:color w:val="000000"/>
                <w:sz w:val="20"/>
                <w:szCs w:val="20"/>
              </w:rPr>
              <w:t xml:space="preserve"> </w:t>
            </w:r>
            <w:r w:rsidRPr="001B7F65">
              <w:rPr>
                <w:color w:val="000000"/>
                <w:sz w:val="20"/>
                <w:szCs w:val="20"/>
              </w:rPr>
              <w:t>(к численности населения в трудоспособном возрасте), %</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2,3</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0,6</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1,7</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1,5</w:t>
            </w:r>
          </w:p>
        </w:tc>
      </w:tr>
      <w:tr w:rsidR="0022592B" w:rsidRPr="001B7F65" w:rsidTr="0021650B">
        <w:trPr>
          <w:trHeight w:val="660"/>
        </w:trPr>
        <w:tc>
          <w:tcPr>
            <w:tcW w:w="684" w:type="dxa"/>
            <w:shd w:val="clear" w:color="auto" w:fill="auto"/>
            <w:vAlign w:val="center"/>
            <w:hideMark/>
          </w:tcPr>
          <w:p w:rsidR="0022592B" w:rsidRPr="001B7F65" w:rsidRDefault="0022592B" w:rsidP="0021650B">
            <w:pPr>
              <w:jc w:val="center"/>
              <w:rPr>
                <w:color w:val="000000"/>
                <w:sz w:val="20"/>
                <w:szCs w:val="20"/>
              </w:rPr>
            </w:pPr>
            <w:r w:rsidRPr="001B7F65">
              <w:rPr>
                <w:color w:val="000000"/>
                <w:sz w:val="20"/>
                <w:szCs w:val="20"/>
              </w:rPr>
              <w:t>11.</w:t>
            </w:r>
          </w:p>
        </w:tc>
        <w:tc>
          <w:tcPr>
            <w:tcW w:w="4698" w:type="dxa"/>
            <w:shd w:val="clear" w:color="auto" w:fill="auto"/>
            <w:vAlign w:val="center"/>
            <w:hideMark/>
          </w:tcPr>
          <w:p w:rsidR="0022592B" w:rsidRPr="001B7F65" w:rsidRDefault="0022592B" w:rsidP="0021650B">
            <w:pPr>
              <w:rPr>
                <w:color w:val="000000"/>
                <w:sz w:val="20"/>
                <w:szCs w:val="20"/>
              </w:rPr>
            </w:pPr>
            <w:r w:rsidRPr="001B7F65">
              <w:rPr>
                <w:color w:val="000000"/>
                <w:sz w:val="20"/>
                <w:szCs w:val="20"/>
              </w:rPr>
              <w:t>Коэффициент напряженности на рынке труда (число незанятых граждан на одну вакансию, в среднемесячном исчислении), чел.</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0,9</w:t>
            </w:r>
          </w:p>
        </w:tc>
        <w:tc>
          <w:tcPr>
            <w:tcW w:w="992" w:type="dxa"/>
            <w:shd w:val="clear" w:color="auto" w:fill="auto"/>
            <w:vAlign w:val="center"/>
            <w:hideMark/>
          </w:tcPr>
          <w:p w:rsidR="0022592B" w:rsidRPr="001B7F65" w:rsidRDefault="0022592B" w:rsidP="0021650B">
            <w:pPr>
              <w:jc w:val="center"/>
              <w:rPr>
                <w:sz w:val="20"/>
                <w:szCs w:val="20"/>
              </w:rPr>
            </w:pPr>
            <w:r w:rsidRPr="001B7F65">
              <w:rPr>
                <w:sz w:val="20"/>
                <w:szCs w:val="20"/>
              </w:rPr>
              <w:t>0,4</w:t>
            </w:r>
          </w:p>
        </w:tc>
        <w:tc>
          <w:tcPr>
            <w:tcW w:w="886" w:type="dxa"/>
            <w:shd w:val="clear" w:color="auto" w:fill="auto"/>
            <w:vAlign w:val="center"/>
            <w:hideMark/>
          </w:tcPr>
          <w:p w:rsidR="0022592B" w:rsidRPr="001B7F65" w:rsidRDefault="0022592B" w:rsidP="0021650B">
            <w:pPr>
              <w:jc w:val="center"/>
              <w:rPr>
                <w:i/>
                <w:iCs/>
                <w:color w:val="000000"/>
                <w:sz w:val="20"/>
                <w:szCs w:val="20"/>
              </w:rPr>
            </w:pPr>
            <w:r w:rsidRPr="001B7F65">
              <w:rPr>
                <w:i/>
                <w:iCs/>
                <w:color w:val="000000"/>
                <w:sz w:val="20"/>
                <w:szCs w:val="20"/>
              </w:rPr>
              <w:t>0,5</w:t>
            </w:r>
          </w:p>
        </w:tc>
        <w:tc>
          <w:tcPr>
            <w:tcW w:w="1094" w:type="dxa"/>
            <w:shd w:val="clear" w:color="auto" w:fill="auto"/>
            <w:vAlign w:val="center"/>
            <w:hideMark/>
          </w:tcPr>
          <w:p w:rsidR="0022592B" w:rsidRPr="001B7F65" w:rsidRDefault="0022592B" w:rsidP="0021650B">
            <w:pPr>
              <w:jc w:val="center"/>
              <w:rPr>
                <w:sz w:val="20"/>
                <w:szCs w:val="20"/>
              </w:rPr>
            </w:pPr>
            <w:r w:rsidRPr="001B7F65">
              <w:rPr>
                <w:sz w:val="20"/>
                <w:szCs w:val="20"/>
              </w:rPr>
              <w:t>х</w:t>
            </w:r>
          </w:p>
        </w:tc>
      </w:tr>
    </w:tbl>
    <w:p w:rsidR="0022592B" w:rsidRPr="00FD05F5" w:rsidRDefault="0022592B" w:rsidP="0022592B">
      <w:pPr>
        <w:pStyle w:val="msolistparagraphcxspfirstmailrucssattributepostfix"/>
        <w:tabs>
          <w:tab w:val="left" w:pos="709"/>
        </w:tabs>
        <w:spacing w:before="0" w:beforeAutospacing="0" w:after="0" w:afterAutospacing="0"/>
        <w:ind w:firstLine="709"/>
        <w:jc w:val="both"/>
        <w:rPr>
          <w:sz w:val="26"/>
          <w:szCs w:val="26"/>
          <w:highlight w:val="yellow"/>
        </w:rPr>
      </w:pPr>
    </w:p>
    <w:p w:rsidR="0022592B" w:rsidRDefault="0022592B" w:rsidP="0022592B">
      <w:pPr>
        <w:pStyle w:val="msolistparagraphcxspfirstmailrucssattributepostfix"/>
        <w:spacing w:before="0" w:beforeAutospacing="0" w:after="0" w:afterAutospacing="0"/>
        <w:ind w:firstLine="709"/>
        <w:jc w:val="both"/>
        <w:rPr>
          <w:sz w:val="26"/>
          <w:szCs w:val="26"/>
        </w:rPr>
      </w:pPr>
      <w:r w:rsidRPr="00E67352">
        <w:rPr>
          <w:sz w:val="26"/>
          <w:szCs w:val="26"/>
        </w:rPr>
        <w:t xml:space="preserve">За 9 месяцев 2020 года </w:t>
      </w:r>
      <w:r>
        <w:rPr>
          <w:sz w:val="26"/>
          <w:szCs w:val="26"/>
        </w:rPr>
        <w:t xml:space="preserve">службой </w:t>
      </w:r>
      <w:r w:rsidRPr="00E67352">
        <w:rPr>
          <w:sz w:val="26"/>
          <w:szCs w:val="26"/>
        </w:rPr>
        <w:t xml:space="preserve">занятости </w:t>
      </w:r>
      <w:r>
        <w:rPr>
          <w:sz w:val="26"/>
          <w:szCs w:val="26"/>
        </w:rPr>
        <w:t>оказано более 30 тысяч государственных услуг, среди которых наиболее востребованные:</w:t>
      </w:r>
    </w:p>
    <w:p w:rsidR="0022592B" w:rsidRDefault="0022592B" w:rsidP="00C92551">
      <w:pPr>
        <w:pStyle w:val="afff2"/>
        <w:numPr>
          <w:ilvl w:val="0"/>
          <w:numId w:val="73"/>
        </w:numPr>
        <w:tabs>
          <w:tab w:val="left" w:pos="952"/>
        </w:tabs>
        <w:suppressAutoHyphens/>
        <w:ind w:left="0" w:firstLine="709"/>
        <w:jc w:val="both"/>
        <w:rPr>
          <w:sz w:val="26"/>
          <w:szCs w:val="26"/>
        </w:rPr>
      </w:pPr>
      <w:r w:rsidRPr="00E67352">
        <w:rPr>
          <w:sz w:val="26"/>
          <w:szCs w:val="26"/>
        </w:rPr>
        <w:t>информирование о положении на рынке труда граждан и работодателей – 15 000 чел.;</w:t>
      </w:r>
    </w:p>
    <w:p w:rsidR="0022592B" w:rsidRDefault="0022592B" w:rsidP="00C92551">
      <w:pPr>
        <w:pStyle w:val="afff2"/>
        <w:numPr>
          <w:ilvl w:val="0"/>
          <w:numId w:val="73"/>
        </w:numPr>
        <w:tabs>
          <w:tab w:val="left" w:pos="952"/>
        </w:tabs>
        <w:suppressAutoHyphens/>
        <w:ind w:left="0" w:firstLine="709"/>
        <w:jc w:val="both"/>
        <w:rPr>
          <w:sz w:val="26"/>
          <w:szCs w:val="26"/>
        </w:rPr>
      </w:pPr>
      <w:r>
        <w:rPr>
          <w:sz w:val="26"/>
          <w:szCs w:val="26"/>
        </w:rPr>
        <w:t>профессиональная ориентация – 9 000 чел.;</w:t>
      </w:r>
    </w:p>
    <w:p w:rsidR="0022592B" w:rsidRDefault="0022592B" w:rsidP="00C92551">
      <w:pPr>
        <w:pStyle w:val="afff2"/>
        <w:numPr>
          <w:ilvl w:val="0"/>
          <w:numId w:val="73"/>
        </w:numPr>
        <w:tabs>
          <w:tab w:val="left" w:pos="952"/>
        </w:tabs>
        <w:suppressAutoHyphens/>
        <w:ind w:left="0" w:firstLine="709"/>
        <w:jc w:val="both"/>
        <w:rPr>
          <w:sz w:val="26"/>
          <w:szCs w:val="26"/>
        </w:rPr>
      </w:pPr>
      <w:r>
        <w:rPr>
          <w:sz w:val="26"/>
          <w:szCs w:val="26"/>
        </w:rPr>
        <w:t>содействие в поиске подходящей работы – 6 228 чел.;</w:t>
      </w:r>
    </w:p>
    <w:p w:rsidR="0022592B" w:rsidRDefault="0022592B" w:rsidP="00C92551">
      <w:pPr>
        <w:pStyle w:val="afff2"/>
        <w:numPr>
          <w:ilvl w:val="0"/>
          <w:numId w:val="73"/>
        </w:numPr>
        <w:tabs>
          <w:tab w:val="left" w:pos="952"/>
        </w:tabs>
        <w:suppressAutoHyphens/>
        <w:ind w:left="0" w:firstLine="709"/>
        <w:jc w:val="both"/>
        <w:rPr>
          <w:sz w:val="26"/>
          <w:szCs w:val="26"/>
        </w:rPr>
      </w:pPr>
      <w:r>
        <w:rPr>
          <w:sz w:val="26"/>
          <w:szCs w:val="26"/>
        </w:rPr>
        <w:t xml:space="preserve">консультация по организации собственного дела – </w:t>
      </w:r>
      <w:r w:rsidRPr="00E67352">
        <w:rPr>
          <w:sz w:val="26"/>
          <w:szCs w:val="26"/>
        </w:rPr>
        <w:t>1</w:t>
      </w:r>
      <w:r>
        <w:rPr>
          <w:sz w:val="26"/>
          <w:szCs w:val="26"/>
        </w:rPr>
        <w:t> 200 чел.;</w:t>
      </w:r>
    </w:p>
    <w:p w:rsidR="0022592B" w:rsidRPr="00E67352" w:rsidRDefault="0022592B" w:rsidP="0022592B">
      <w:pPr>
        <w:suppressAutoHyphens/>
        <w:ind w:firstLine="709"/>
        <w:jc w:val="both"/>
        <w:rPr>
          <w:sz w:val="26"/>
          <w:szCs w:val="26"/>
        </w:rPr>
      </w:pPr>
      <w:r w:rsidRPr="00E67352">
        <w:rPr>
          <w:sz w:val="26"/>
          <w:szCs w:val="26"/>
        </w:rPr>
        <w:t>Важной составляющей сохранения стабильности на рынке труда города является обеспечение занятости населения. В связи с этим на протяжении всего отчетного периода реализ</w:t>
      </w:r>
      <w:r>
        <w:rPr>
          <w:sz w:val="26"/>
          <w:szCs w:val="26"/>
        </w:rPr>
        <w:t xml:space="preserve">овывался комплекс мер в рамках </w:t>
      </w:r>
      <w:r w:rsidRPr="00E67352">
        <w:rPr>
          <w:sz w:val="26"/>
          <w:szCs w:val="26"/>
        </w:rPr>
        <w:t>государственной</w:t>
      </w:r>
      <w:r>
        <w:rPr>
          <w:sz w:val="26"/>
          <w:szCs w:val="26"/>
        </w:rPr>
        <w:t xml:space="preserve"> и</w:t>
      </w:r>
      <w:r w:rsidRPr="00E67352">
        <w:rPr>
          <w:sz w:val="26"/>
          <w:szCs w:val="26"/>
        </w:rPr>
        <w:t xml:space="preserve"> муниципальной программ «Содействие з</w:t>
      </w:r>
      <w:r>
        <w:rPr>
          <w:sz w:val="26"/>
          <w:szCs w:val="26"/>
        </w:rPr>
        <w:t>анятости населения».</w:t>
      </w:r>
    </w:p>
    <w:p w:rsidR="0022592B" w:rsidRPr="00FD05F5" w:rsidRDefault="0022592B" w:rsidP="0022592B">
      <w:pPr>
        <w:tabs>
          <w:tab w:val="left" w:pos="284"/>
          <w:tab w:val="left" w:pos="993"/>
        </w:tabs>
        <w:ind w:firstLine="709"/>
        <w:jc w:val="both"/>
        <w:rPr>
          <w:sz w:val="26"/>
          <w:szCs w:val="26"/>
          <w:highlight w:val="yellow"/>
        </w:rPr>
      </w:pPr>
      <w:r w:rsidRPr="00D40047">
        <w:rPr>
          <w:sz w:val="26"/>
          <w:szCs w:val="26"/>
        </w:rPr>
        <w:t>За отчетный период было оказано содействие 2 922 гражданам, в том числе:</w:t>
      </w:r>
    </w:p>
    <w:p w:rsidR="0022592B" w:rsidRPr="00D40047" w:rsidRDefault="0022592B" w:rsidP="00C92551">
      <w:pPr>
        <w:pStyle w:val="afff2"/>
        <w:numPr>
          <w:ilvl w:val="0"/>
          <w:numId w:val="44"/>
        </w:numPr>
        <w:tabs>
          <w:tab w:val="left" w:pos="284"/>
          <w:tab w:val="left" w:pos="993"/>
        </w:tabs>
        <w:ind w:left="0" w:firstLine="709"/>
        <w:jc w:val="both"/>
        <w:rPr>
          <w:sz w:val="26"/>
          <w:szCs w:val="26"/>
        </w:rPr>
      </w:pPr>
      <w:r w:rsidRPr="00D40047">
        <w:rPr>
          <w:sz w:val="26"/>
          <w:szCs w:val="26"/>
        </w:rPr>
        <w:t>2 821 человек трудоустроено (в т.ч. по мероприятиям временной занятости);</w:t>
      </w:r>
    </w:p>
    <w:p w:rsidR="0022592B" w:rsidRPr="00D40047" w:rsidRDefault="0022592B" w:rsidP="00C92551">
      <w:pPr>
        <w:pStyle w:val="afff2"/>
        <w:numPr>
          <w:ilvl w:val="0"/>
          <w:numId w:val="44"/>
        </w:numPr>
        <w:tabs>
          <w:tab w:val="left" w:pos="284"/>
          <w:tab w:val="left" w:pos="567"/>
          <w:tab w:val="left" w:pos="993"/>
        </w:tabs>
        <w:ind w:left="0" w:firstLine="709"/>
        <w:jc w:val="both"/>
        <w:rPr>
          <w:sz w:val="26"/>
          <w:szCs w:val="26"/>
        </w:rPr>
      </w:pPr>
      <w:r w:rsidRPr="00D40047">
        <w:rPr>
          <w:sz w:val="26"/>
          <w:szCs w:val="26"/>
        </w:rPr>
        <w:t>96 человек направлены на профессиональное обучение</w:t>
      </w:r>
      <w:r>
        <w:rPr>
          <w:sz w:val="26"/>
          <w:szCs w:val="26"/>
        </w:rPr>
        <w:t xml:space="preserve"> (из них женщины, находящиеся в отпуске по уходу за ребенком до достижения им возраста трех лет – 2 чел., пенсионеры, стремящиеся возобновить трудовую деятельность – 6 чел., безработные граждане – 88 чел.)</w:t>
      </w:r>
      <w:r w:rsidRPr="00D40047">
        <w:rPr>
          <w:sz w:val="26"/>
          <w:szCs w:val="26"/>
        </w:rPr>
        <w:t>;</w:t>
      </w:r>
    </w:p>
    <w:p w:rsidR="0022592B" w:rsidRPr="00D40047" w:rsidRDefault="0022592B" w:rsidP="00C92551">
      <w:pPr>
        <w:pStyle w:val="afff2"/>
        <w:numPr>
          <w:ilvl w:val="0"/>
          <w:numId w:val="44"/>
        </w:numPr>
        <w:tabs>
          <w:tab w:val="left" w:pos="284"/>
          <w:tab w:val="left" w:pos="993"/>
        </w:tabs>
        <w:ind w:left="0" w:firstLine="709"/>
        <w:jc w:val="both"/>
        <w:rPr>
          <w:sz w:val="26"/>
          <w:szCs w:val="26"/>
        </w:rPr>
      </w:pPr>
      <w:r w:rsidRPr="00D40047">
        <w:rPr>
          <w:sz w:val="26"/>
          <w:szCs w:val="26"/>
        </w:rPr>
        <w:t>5 гражданам оформлена досрочная пенсия.</w:t>
      </w:r>
    </w:p>
    <w:p w:rsidR="0022592B" w:rsidRDefault="0022592B" w:rsidP="0022592B">
      <w:pPr>
        <w:ind w:firstLine="709"/>
        <w:jc w:val="both"/>
        <w:rPr>
          <w:sz w:val="26"/>
          <w:szCs w:val="26"/>
        </w:rPr>
      </w:pPr>
      <w:r>
        <w:rPr>
          <w:sz w:val="26"/>
          <w:szCs w:val="26"/>
        </w:rPr>
        <w:t>Реализовать свои бизнес-проекты, при поддержке службы занятости, смогли 4 человека, в таких сферах деятельности как:</w:t>
      </w:r>
    </w:p>
    <w:p w:rsidR="0022592B" w:rsidRDefault="0022592B" w:rsidP="00C92551">
      <w:pPr>
        <w:pStyle w:val="afff2"/>
        <w:numPr>
          <w:ilvl w:val="0"/>
          <w:numId w:val="44"/>
        </w:numPr>
        <w:tabs>
          <w:tab w:val="left" w:pos="284"/>
          <w:tab w:val="left" w:pos="993"/>
        </w:tabs>
        <w:ind w:left="0" w:firstLine="709"/>
        <w:jc w:val="both"/>
        <w:rPr>
          <w:sz w:val="26"/>
          <w:szCs w:val="26"/>
        </w:rPr>
      </w:pPr>
      <w:r>
        <w:rPr>
          <w:sz w:val="26"/>
          <w:szCs w:val="26"/>
        </w:rPr>
        <w:t>маркетинг в социальных сетях;</w:t>
      </w:r>
    </w:p>
    <w:p w:rsidR="0022592B" w:rsidRDefault="0022592B" w:rsidP="00C92551">
      <w:pPr>
        <w:pStyle w:val="afff2"/>
        <w:numPr>
          <w:ilvl w:val="0"/>
          <w:numId w:val="44"/>
        </w:numPr>
        <w:tabs>
          <w:tab w:val="left" w:pos="284"/>
          <w:tab w:val="left" w:pos="993"/>
        </w:tabs>
        <w:ind w:left="0" w:firstLine="709"/>
        <w:jc w:val="both"/>
        <w:rPr>
          <w:sz w:val="26"/>
          <w:szCs w:val="26"/>
        </w:rPr>
      </w:pPr>
      <w:r>
        <w:rPr>
          <w:sz w:val="26"/>
          <w:szCs w:val="26"/>
        </w:rPr>
        <w:t>оказание парикмахерских услуг (2 чел.);</w:t>
      </w:r>
    </w:p>
    <w:p w:rsidR="0022592B" w:rsidRPr="0063516C" w:rsidRDefault="0022592B" w:rsidP="00C92551">
      <w:pPr>
        <w:pStyle w:val="afff2"/>
        <w:numPr>
          <w:ilvl w:val="0"/>
          <w:numId w:val="44"/>
        </w:numPr>
        <w:tabs>
          <w:tab w:val="left" w:pos="284"/>
          <w:tab w:val="left" w:pos="993"/>
        </w:tabs>
        <w:ind w:left="0" w:firstLine="709"/>
        <w:jc w:val="both"/>
        <w:rPr>
          <w:sz w:val="26"/>
          <w:szCs w:val="26"/>
        </w:rPr>
      </w:pPr>
      <w:r>
        <w:rPr>
          <w:sz w:val="26"/>
          <w:szCs w:val="26"/>
        </w:rPr>
        <w:t>дополнительное образование (студия рисования песком).</w:t>
      </w:r>
    </w:p>
    <w:p w:rsidR="0022592B" w:rsidRDefault="0022592B" w:rsidP="0022592B">
      <w:pPr>
        <w:tabs>
          <w:tab w:val="left" w:pos="709"/>
        </w:tabs>
        <w:ind w:firstLine="709"/>
        <w:jc w:val="both"/>
        <w:rPr>
          <w:sz w:val="26"/>
          <w:szCs w:val="26"/>
        </w:rPr>
      </w:pPr>
    </w:p>
    <w:p w:rsidR="0022592B" w:rsidRPr="008551E0" w:rsidRDefault="0022592B" w:rsidP="0022592B">
      <w:pPr>
        <w:tabs>
          <w:tab w:val="left" w:pos="709"/>
        </w:tabs>
        <w:ind w:firstLine="709"/>
        <w:jc w:val="both"/>
        <w:rPr>
          <w:sz w:val="26"/>
          <w:szCs w:val="26"/>
        </w:rPr>
      </w:pPr>
      <w:r w:rsidRPr="008C5442">
        <w:rPr>
          <w:noProof/>
          <w:sz w:val="26"/>
          <w:szCs w:val="26"/>
        </w:rPr>
        <mc:AlternateContent>
          <mc:Choice Requires="wpg">
            <w:drawing>
              <wp:anchor distT="0" distB="0" distL="114300" distR="114300" simplePos="0" relativeHeight="251743232" behindDoc="0" locked="0" layoutInCell="1" allowOverlap="1" wp14:anchorId="17D4248C" wp14:editId="408ACE53">
                <wp:simplePos x="0" y="0"/>
                <wp:positionH relativeFrom="column">
                  <wp:posOffset>1242</wp:posOffset>
                </wp:positionH>
                <wp:positionV relativeFrom="paragraph">
                  <wp:posOffset>-3506</wp:posOffset>
                </wp:positionV>
                <wp:extent cx="6097905" cy="1753870"/>
                <wp:effectExtent l="0" t="0" r="0" b="0"/>
                <wp:wrapTopAndBottom/>
                <wp:docPr id="48" name="Группа 1"/>
                <wp:cNvGraphicFramePr/>
                <a:graphic xmlns:a="http://schemas.openxmlformats.org/drawingml/2006/main">
                  <a:graphicData uri="http://schemas.microsoft.com/office/word/2010/wordprocessingGroup">
                    <wpg:wgp>
                      <wpg:cNvGrpSpPr/>
                      <wpg:grpSpPr>
                        <a:xfrm>
                          <a:off x="0" y="0"/>
                          <a:ext cx="6097905" cy="1753870"/>
                          <a:chOff x="0" y="0"/>
                          <a:chExt cx="6097905" cy="1753870"/>
                        </a:xfrm>
                      </wpg:grpSpPr>
                      <wpg:graphicFrame>
                        <wpg:cNvPr id="49" name="Диаграмма 49"/>
                        <wpg:cNvFrPr/>
                        <wpg:xfrm>
                          <a:off x="0" y="0"/>
                          <a:ext cx="3260725" cy="1752600"/>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50" name="Диаграмма 50"/>
                        <wpg:cNvFrPr/>
                        <wpg:xfrm>
                          <a:off x="2992755" y="1270"/>
                          <a:ext cx="3105150" cy="1752600"/>
                        </wpg:xfrm>
                        <a:graphic>
                          <a:graphicData uri="http://schemas.openxmlformats.org/drawingml/2006/chart">
                            <c:chart xmlns:c="http://schemas.openxmlformats.org/drawingml/2006/chart" xmlns:r="http://schemas.openxmlformats.org/officeDocument/2006/relationships" r:id="rId18"/>
                          </a:graphicData>
                        </a:graphic>
                      </wpg:graphicFrame>
                    </wpg:wgp>
                  </a:graphicData>
                </a:graphic>
              </wp:anchor>
            </w:drawing>
          </mc:Choice>
          <mc:Fallback xmlns:cx="http://schemas.microsoft.com/office/drawing/2014/chartex" xmlns:w16se="http://schemas.microsoft.com/office/word/2015/wordml/symex">
            <w:pict>
              <v:group w14:anchorId="08BE17C8" id="Группа 1" o:spid="_x0000_s1026" style="position:absolute;margin-left:.1pt;margin-top:-.3pt;width:480.15pt;height:138.1pt;z-index:251743232" coordsize="60979,17538"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CgAAAAAAAAAhAH49vwocJAAAHCQA&#10;ACgAAABkcnMvZW1iZWRkaW5ncy9fX19fX01pY3Jvc29mdF9FeGNlbC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49" o:spid="_x0000_s1027" type="#_x0000_t75" style="position:absolute;left:1767;top:1097;width:28469;height:15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">
                  <v:imagedata r:id="rId19" o:title=""/>
                  <o:lock v:ext="edit" aspectratio="f"/>
                </v:shape>
                <v:shape id="Диаграмма 50" o:spid="_x0000_s1028" type="#_x0000_t75" style="position:absolute;left:31577;top:1097;width:27188;height:15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">
                  <v:imagedata r:id="rId20" o:title=""/>
                  <o:lock v:ext="edit" aspectratio="f"/>
                </v:shape>
                <w10:wrap type="topAndBottom"/>
              </v:group>
              <o:OLEObject Type="Embed" ProgID="Excel.Chart.8" ShapeID="Диаграмма 49" DrawAspect="Content" ObjectID="_1665904472" r:id="rId21">
                <o:FieldCodes>\s</o:FieldCodes>
              </o:OLEObject>
              <o:OLEObject Type="Embed" ProgID="Excel.Chart.8" ShapeID="Диаграмма 50" DrawAspect="Content" ObjectID="_1665904473" r:id="rId22">
                <o:FieldCodes>\s</o:FieldCodes>
              </o:OLEObject>
            </w:pict>
          </mc:Fallback>
        </mc:AlternateContent>
      </w:r>
      <w:r w:rsidRPr="008551E0">
        <w:rPr>
          <w:sz w:val="26"/>
          <w:szCs w:val="26"/>
        </w:rPr>
        <w:t>Кадровая потребность работодателей, заявленная в службу занятости за 9 месяцев 2020 года относительно аналогичного показателя прошлого периода</w:t>
      </w:r>
      <w:r w:rsidR="00337447">
        <w:rPr>
          <w:sz w:val="26"/>
          <w:szCs w:val="26"/>
        </w:rPr>
        <w:t>,</w:t>
      </w:r>
      <w:r w:rsidRPr="008551E0">
        <w:rPr>
          <w:sz w:val="26"/>
          <w:szCs w:val="26"/>
        </w:rPr>
        <w:t xml:space="preserve"> повысилась на 16,9% и составила 11 745 вакансию. </w:t>
      </w:r>
    </w:p>
    <w:p w:rsidR="008D5396" w:rsidRDefault="0022592B" w:rsidP="0022592B">
      <w:pPr>
        <w:tabs>
          <w:tab w:val="left" w:pos="709"/>
        </w:tabs>
        <w:ind w:firstLine="709"/>
        <w:jc w:val="both"/>
        <w:rPr>
          <w:sz w:val="26"/>
          <w:szCs w:val="26"/>
        </w:rPr>
      </w:pPr>
      <w:r w:rsidRPr="008551E0">
        <w:rPr>
          <w:sz w:val="26"/>
          <w:szCs w:val="26"/>
        </w:rPr>
        <w:t xml:space="preserve">Спрос на рабочую силу по состоянию на 01.10.2020 составил 3 352 вакансии. Наиболее востребованные вакансии </w:t>
      </w:r>
      <w:r w:rsidR="008D5396" w:rsidRPr="008551E0">
        <w:rPr>
          <w:sz w:val="26"/>
          <w:szCs w:val="26"/>
        </w:rPr>
        <w:t>представлены в таблиц</w:t>
      </w:r>
      <w:r w:rsidR="008D5396">
        <w:rPr>
          <w:sz w:val="26"/>
          <w:szCs w:val="26"/>
        </w:rPr>
        <w:t>ах:</w:t>
      </w:r>
    </w:p>
    <w:p w:rsidR="0022592B" w:rsidRPr="008D5396" w:rsidRDefault="0022592B" w:rsidP="0022592B">
      <w:pPr>
        <w:tabs>
          <w:tab w:val="left" w:pos="709"/>
        </w:tabs>
        <w:spacing w:after="120"/>
        <w:ind w:firstLine="709"/>
        <w:jc w:val="right"/>
        <w:rPr>
          <w:sz w:val="26"/>
          <w:szCs w:val="26"/>
        </w:rPr>
      </w:pPr>
      <w:r w:rsidRPr="008D5396">
        <w:rPr>
          <w:sz w:val="26"/>
          <w:szCs w:val="26"/>
        </w:rPr>
        <w:t>Таблица 6</w:t>
      </w:r>
    </w:p>
    <w:p w:rsidR="008D5396" w:rsidRPr="008D5396" w:rsidRDefault="008D5396" w:rsidP="008D5396">
      <w:pPr>
        <w:tabs>
          <w:tab w:val="left" w:pos="709"/>
        </w:tabs>
        <w:spacing w:after="120"/>
        <w:ind w:firstLine="709"/>
        <w:jc w:val="center"/>
        <w:rPr>
          <w:b/>
          <w:sz w:val="26"/>
          <w:szCs w:val="26"/>
        </w:rPr>
      </w:pPr>
      <w:r w:rsidRPr="008D5396">
        <w:rPr>
          <w:b/>
          <w:sz w:val="26"/>
          <w:szCs w:val="26"/>
        </w:rPr>
        <w:t>Спрос работодателей на специалистов и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230"/>
        <w:gridCol w:w="1554"/>
      </w:tblGrid>
      <w:tr w:rsidR="0022592B" w:rsidRPr="00C87EB5" w:rsidTr="00AF7096">
        <w:trPr>
          <w:trHeight w:val="20"/>
          <w:tblHeader/>
        </w:trPr>
        <w:tc>
          <w:tcPr>
            <w:tcW w:w="562" w:type="dxa"/>
            <w:shd w:val="clear" w:color="auto" w:fill="auto"/>
            <w:vAlign w:val="center"/>
            <w:hideMark/>
          </w:tcPr>
          <w:p w:rsidR="0022592B" w:rsidRPr="00C87EB5" w:rsidRDefault="0022592B" w:rsidP="0021650B">
            <w:pPr>
              <w:jc w:val="center"/>
              <w:rPr>
                <w:b/>
                <w:bCs/>
                <w:sz w:val="20"/>
                <w:szCs w:val="20"/>
              </w:rPr>
            </w:pPr>
            <w:r w:rsidRPr="00C87EB5">
              <w:rPr>
                <w:b/>
                <w:bCs/>
                <w:sz w:val="20"/>
                <w:szCs w:val="20"/>
              </w:rPr>
              <w:t>№ п/п</w:t>
            </w:r>
          </w:p>
        </w:tc>
        <w:tc>
          <w:tcPr>
            <w:tcW w:w="7230" w:type="dxa"/>
            <w:shd w:val="clear" w:color="auto" w:fill="auto"/>
            <w:vAlign w:val="center"/>
            <w:hideMark/>
          </w:tcPr>
          <w:p w:rsidR="0022592B" w:rsidRPr="00C87EB5" w:rsidRDefault="0022592B" w:rsidP="0021650B">
            <w:pPr>
              <w:jc w:val="center"/>
              <w:rPr>
                <w:b/>
                <w:bCs/>
                <w:sz w:val="20"/>
                <w:szCs w:val="20"/>
              </w:rPr>
            </w:pPr>
            <w:r w:rsidRPr="00C87EB5">
              <w:rPr>
                <w:b/>
                <w:bCs/>
                <w:sz w:val="20"/>
                <w:szCs w:val="20"/>
              </w:rPr>
              <w:t xml:space="preserve">Профессии рабочих </w:t>
            </w:r>
          </w:p>
        </w:tc>
        <w:tc>
          <w:tcPr>
            <w:tcW w:w="1554" w:type="dxa"/>
            <w:shd w:val="clear" w:color="auto" w:fill="auto"/>
            <w:vAlign w:val="center"/>
            <w:hideMark/>
          </w:tcPr>
          <w:p w:rsidR="0022592B" w:rsidRPr="00C87EB5" w:rsidRDefault="0022592B" w:rsidP="0021650B">
            <w:pPr>
              <w:jc w:val="center"/>
              <w:rPr>
                <w:b/>
                <w:bCs/>
                <w:sz w:val="20"/>
                <w:szCs w:val="20"/>
              </w:rPr>
            </w:pPr>
            <w:r w:rsidRPr="00C87EB5">
              <w:rPr>
                <w:b/>
                <w:bCs/>
                <w:sz w:val="20"/>
                <w:szCs w:val="20"/>
              </w:rPr>
              <w:t xml:space="preserve">Кол-во </w:t>
            </w:r>
          </w:p>
          <w:p w:rsidR="0022592B" w:rsidRPr="00C87EB5" w:rsidRDefault="0022592B" w:rsidP="0021650B">
            <w:pPr>
              <w:jc w:val="center"/>
              <w:rPr>
                <w:b/>
                <w:bCs/>
                <w:sz w:val="20"/>
                <w:szCs w:val="20"/>
              </w:rPr>
            </w:pPr>
            <w:r w:rsidRPr="00C87EB5">
              <w:rPr>
                <w:b/>
                <w:bCs/>
                <w:sz w:val="20"/>
                <w:szCs w:val="20"/>
              </w:rPr>
              <w:t>вакансий, ед.</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1</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Водитель автомобиля (водитель автомобилей всех типов и грузоподъемностей)</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233</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2</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Рабочий сварочного производства</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135</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3</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Слесарь-ремонтник</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62</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4</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Изолировщик на термоизоляции</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60</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5</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 xml:space="preserve">Повар </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57</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6</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Водитель автобуса</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53</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7</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Электрослесарь (слесарь) дежурный и по ремонту оборудования</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46</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8</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Слесарь по ремонту оборудования котельных и пылеприготовительных цехов</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44</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9</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Охранник</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37</w:t>
            </w:r>
          </w:p>
        </w:tc>
      </w:tr>
      <w:tr w:rsidR="0022592B" w:rsidRPr="00C87EB5" w:rsidTr="00AF7096">
        <w:trPr>
          <w:trHeight w:val="20"/>
        </w:trPr>
        <w:tc>
          <w:tcPr>
            <w:tcW w:w="562" w:type="dxa"/>
            <w:shd w:val="clear" w:color="auto" w:fill="auto"/>
            <w:vAlign w:val="center"/>
            <w:hideMark/>
          </w:tcPr>
          <w:p w:rsidR="0022592B" w:rsidRPr="00C87EB5" w:rsidRDefault="0022592B" w:rsidP="0021650B">
            <w:pPr>
              <w:jc w:val="center"/>
              <w:rPr>
                <w:sz w:val="20"/>
                <w:szCs w:val="20"/>
              </w:rPr>
            </w:pPr>
            <w:r w:rsidRPr="00C87EB5">
              <w:rPr>
                <w:sz w:val="20"/>
                <w:szCs w:val="20"/>
              </w:rPr>
              <w:t>10</w:t>
            </w:r>
          </w:p>
        </w:tc>
        <w:tc>
          <w:tcPr>
            <w:tcW w:w="7230" w:type="dxa"/>
            <w:shd w:val="clear" w:color="auto" w:fill="auto"/>
            <w:vAlign w:val="center"/>
            <w:hideMark/>
          </w:tcPr>
          <w:p w:rsidR="0022592B" w:rsidRPr="00C87EB5" w:rsidRDefault="0022592B" w:rsidP="0021650B">
            <w:pPr>
              <w:rPr>
                <w:sz w:val="20"/>
                <w:szCs w:val="20"/>
              </w:rPr>
            </w:pPr>
            <w:r w:rsidRPr="00C87EB5">
              <w:rPr>
                <w:sz w:val="20"/>
                <w:szCs w:val="20"/>
              </w:rPr>
              <w:t>Машинист бульдозера</w:t>
            </w:r>
          </w:p>
        </w:tc>
        <w:tc>
          <w:tcPr>
            <w:tcW w:w="1554" w:type="dxa"/>
            <w:shd w:val="clear" w:color="auto" w:fill="auto"/>
            <w:vAlign w:val="center"/>
            <w:hideMark/>
          </w:tcPr>
          <w:p w:rsidR="0022592B" w:rsidRPr="00C87EB5" w:rsidRDefault="0022592B" w:rsidP="0021650B">
            <w:pPr>
              <w:jc w:val="center"/>
              <w:rPr>
                <w:sz w:val="20"/>
                <w:szCs w:val="20"/>
              </w:rPr>
            </w:pPr>
            <w:r w:rsidRPr="00C87EB5">
              <w:rPr>
                <w:sz w:val="20"/>
                <w:szCs w:val="20"/>
              </w:rPr>
              <w:t>36</w:t>
            </w:r>
          </w:p>
        </w:tc>
      </w:tr>
    </w:tbl>
    <w:p w:rsidR="0022592B" w:rsidRDefault="0022592B" w:rsidP="0022592B">
      <w:pPr>
        <w:tabs>
          <w:tab w:val="left" w:pos="709"/>
        </w:tabs>
        <w:spacing w:after="120"/>
        <w:jc w:val="both"/>
        <w:rPr>
          <w:sz w:val="26"/>
          <w:szCs w:val="26"/>
        </w:rPr>
      </w:pPr>
    </w:p>
    <w:p w:rsidR="0022592B" w:rsidRDefault="0022592B" w:rsidP="0022592B">
      <w:pPr>
        <w:tabs>
          <w:tab w:val="left" w:pos="709"/>
        </w:tabs>
        <w:spacing w:after="120"/>
        <w:jc w:val="right"/>
        <w:rPr>
          <w:sz w:val="26"/>
          <w:szCs w:val="26"/>
        </w:rPr>
      </w:pPr>
      <w:r>
        <w:rPr>
          <w:sz w:val="26"/>
          <w:szCs w:val="26"/>
        </w:rPr>
        <w:t>Таблица 7</w:t>
      </w:r>
    </w:p>
    <w:p w:rsidR="008D5396" w:rsidRPr="008D5396" w:rsidRDefault="008D5396" w:rsidP="008D5396">
      <w:pPr>
        <w:tabs>
          <w:tab w:val="left" w:pos="709"/>
        </w:tabs>
        <w:spacing w:after="120"/>
        <w:ind w:firstLine="709"/>
        <w:jc w:val="center"/>
        <w:rPr>
          <w:b/>
          <w:sz w:val="26"/>
          <w:szCs w:val="26"/>
        </w:rPr>
      </w:pPr>
      <w:r w:rsidRPr="008D5396">
        <w:rPr>
          <w:b/>
          <w:sz w:val="26"/>
          <w:szCs w:val="26"/>
        </w:rPr>
        <w:t>Спрос работодателей на профессии служащих</w:t>
      </w:r>
    </w:p>
    <w:tbl>
      <w:tblPr>
        <w:tblW w:w="0" w:type="auto"/>
        <w:tblLook w:val="04A0" w:firstRow="1" w:lastRow="0" w:firstColumn="1" w:lastColumn="0" w:noHBand="0" w:noVBand="1"/>
      </w:tblPr>
      <w:tblGrid>
        <w:gridCol w:w="573"/>
        <w:gridCol w:w="7219"/>
        <w:gridCol w:w="1554"/>
      </w:tblGrid>
      <w:tr w:rsidR="0022592B" w:rsidRPr="00C87EB5" w:rsidTr="0021650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b/>
                <w:bCs/>
                <w:sz w:val="20"/>
                <w:szCs w:val="20"/>
              </w:rPr>
            </w:pPr>
            <w:r w:rsidRPr="00C87EB5">
              <w:rPr>
                <w:b/>
                <w:bCs/>
                <w:sz w:val="20"/>
                <w:szCs w:val="20"/>
              </w:rPr>
              <w:t>№ п/п</w:t>
            </w:r>
          </w:p>
        </w:tc>
        <w:tc>
          <w:tcPr>
            <w:tcW w:w="7219" w:type="dxa"/>
            <w:tcBorders>
              <w:top w:val="single" w:sz="4" w:space="0" w:color="auto"/>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b/>
                <w:bCs/>
                <w:sz w:val="20"/>
                <w:szCs w:val="20"/>
              </w:rPr>
            </w:pPr>
            <w:r w:rsidRPr="00C87EB5">
              <w:rPr>
                <w:b/>
                <w:bCs/>
                <w:sz w:val="20"/>
                <w:szCs w:val="20"/>
              </w:rPr>
              <w:t>Профессии служащих, специалистов</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b/>
                <w:bCs/>
                <w:sz w:val="20"/>
                <w:szCs w:val="20"/>
              </w:rPr>
            </w:pPr>
            <w:r w:rsidRPr="00C87EB5">
              <w:rPr>
                <w:b/>
                <w:bCs/>
                <w:sz w:val="20"/>
                <w:szCs w:val="20"/>
              </w:rPr>
              <w:t xml:space="preserve">Кол-во </w:t>
            </w:r>
          </w:p>
          <w:p w:rsidR="0022592B" w:rsidRPr="00C87EB5" w:rsidRDefault="0022592B" w:rsidP="0021650B">
            <w:pPr>
              <w:jc w:val="center"/>
              <w:rPr>
                <w:b/>
                <w:bCs/>
                <w:sz w:val="20"/>
                <w:szCs w:val="20"/>
              </w:rPr>
            </w:pPr>
            <w:r w:rsidRPr="00C87EB5">
              <w:rPr>
                <w:b/>
                <w:bCs/>
                <w:sz w:val="20"/>
                <w:szCs w:val="20"/>
              </w:rPr>
              <w:t>вакансий, ед.</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1</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Врач (анестезиолог-реаниматолог, акушер-гинеколог, бактериолог, гастроэнтеролог, дерматолог, инфекционист, невролог, отоларинголог, офтальмолог, патологоанатом, педиатр, психиатр, стоматолог, терапевт, травматолог-ортопед, ультразвуковой диагностики, уролог, функциональной диагностики, хирург, физиотерапевт, эндокринолог, эндоскопист, рентгенолог и др.)</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259</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2</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Медицинская сестра</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101</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3</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Учитель средней школы (русский язык и литература, математика, химия, иностранный язык, история, физика, ИЗО, музыка)</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35</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4</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Бухгалтер</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12</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5</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Воспитатель детского сада</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12</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6</w:t>
            </w:r>
          </w:p>
        </w:tc>
        <w:tc>
          <w:tcPr>
            <w:tcW w:w="7219" w:type="dxa"/>
            <w:tcBorders>
              <w:top w:val="nil"/>
              <w:left w:val="nil"/>
              <w:bottom w:val="single" w:sz="4" w:space="0" w:color="auto"/>
              <w:right w:val="single" w:sz="4" w:space="0" w:color="auto"/>
            </w:tcBorders>
            <w:shd w:val="clear" w:color="auto" w:fill="auto"/>
            <w:noWrap/>
            <w:vAlign w:val="center"/>
            <w:hideMark/>
          </w:tcPr>
          <w:p w:rsidR="0022592B" w:rsidRPr="00C87EB5" w:rsidRDefault="0022592B" w:rsidP="0021650B">
            <w:pPr>
              <w:rPr>
                <w:color w:val="000000"/>
                <w:sz w:val="20"/>
                <w:szCs w:val="20"/>
              </w:rPr>
            </w:pPr>
            <w:r w:rsidRPr="00C87EB5">
              <w:rPr>
                <w:color w:val="000000"/>
                <w:sz w:val="20"/>
                <w:szCs w:val="20"/>
              </w:rPr>
              <w:t>Экономист (в т.ч. начальник отдела)</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12</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7</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Специалист по охране труда (инженер, специалист, начальник отдела)</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10</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8</w:t>
            </w:r>
          </w:p>
        </w:tc>
        <w:tc>
          <w:tcPr>
            <w:tcW w:w="7219" w:type="dxa"/>
            <w:tcBorders>
              <w:top w:val="nil"/>
              <w:left w:val="nil"/>
              <w:bottom w:val="single" w:sz="4" w:space="0" w:color="auto"/>
              <w:right w:val="single" w:sz="4" w:space="0" w:color="auto"/>
            </w:tcBorders>
            <w:shd w:val="clear" w:color="auto" w:fill="auto"/>
            <w:noWrap/>
            <w:vAlign w:val="center"/>
            <w:hideMark/>
          </w:tcPr>
          <w:p w:rsidR="0022592B" w:rsidRPr="00C87EB5" w:rsidRDefault="0022592B" w:rsidP="0021650B">
            <w:pPr>
              <w:rPr>
                <w:color w:val="000000"/>
                <w:sz w:val="20"/>
                <w:szCs w:val="20"/>
              </w:rPr>
            </w:pPr>
            <w:r w:rsidRPr="00C87EB5">
              <w:rPr>
                <w:color w:val="000000"/>
                <w:sz w:val="20"/>
                <w:szCs w:val="20"/>
              </w:rPr>
              <w:t>Инженер-программист</w:t>
            </w:r>
          </w:p>
        </w:tc>
        <w:tc>
          <w:tcPr>
            <w:tcW w:w="1554" w:type="dxa"/>
            <w:tcBorders>
              <w:top w:val="nil"/>
              <w:left w:val="nil"/>
              <w:bottom w:val="single" w:sz="4" w:space="0" w:color="auto"/>
              <w:right w:val="single" w:sz="4" w:space="0" w:color="auto"/>
            </w:tcBorders>
            <w:shd w:val="clear" w:color="auto" w:fill="auto"/>
            <w:noWrap/>
            <w:vAlign w:val="center"/>
            <w:hideMark/>
          </w:tcPr>
          <w:p w:rsidR="0022592B" w:rsidRPr="00C87EB5" w:rsidRDefault="0022592B" w:rsidP="0021650B">
            <w:pPr>
              <w:jc w:val="center"/>
              <w:rPr>
                <w:color w:val="000000"/>
                <w:sz w:val="20"/>
                <w:szCs w:val="20"/>
              </w:rPr>
            </w:pPr>
            <w:r w:rsidRPr="00C87EB5">
              <w:rPr>
                <w:color w:val="000000"/>
                <w:sz w:val="20"/>
                <w:szCs w:val="20"/>
              </w:rPr>
              <w:t>9</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9</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Инструктор по спорту, инструктор-методист физкультурно-спортивных организаций</w:t>
            </w:r>
          </w:p>
        </w:tc>
        <w:tc>
          <w:tcPr>
            <w:tcW w:w="1554" w:type="dxa"/>
            <w:tcBorders>
              <w:top w:val="nil"/>
              <w:left w:val="nil"/>
              <w:bottom w:val="single" w:sz="4" w:space="0" w:color="auto"/>
              <w:right w:val="single" w:sz="4" w:space="0" w:color="auto"/>
            </w:tcBorders>
            <w:shd w:val="clear" w:color="auto" w:fill="auto"/>
            <w:noWrap/>
            <w:vAlign w:val="center"/>
            <w:hideMark/>
          </w:tcPr>
          <w:p w:rsidR="0022592B" w:rsidRPr="00C87EB5" w:rsidRDefault="0022592B" w:rsidP="0021650B">
            <w:pPr>
              <w:jc w:val="center"/>
              <w:rPr>
                <w:color w:val="000000"/>
                <w:sz w:val="20"/>
                <w:szCs w:val="20"/>
              </w:rPr>
            </w:pPr>
            <w:r w:rsidRPr="00C87EB5">
              <w:rPr>
                <w:color w:val="000000"/>
                <w:sz w:val="20"/>
                <w:szCs w:val="20"/>
              </w:rPr>
              <w:t>9</w:t>
            </w:r>
          </w:p>
        </w:tc>
      </w:tr>
      <w:tr w:rsidR="0022592B" w:rsidRPr="00C87EB5" w:rsidTr="0021650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10</w:t>
            </w:r>
          </w:p>
        </w:tc>
        <w:tc>
          <w:tcPr>
            <w:tcW w:w="7219"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rPr>
                <w:color w:val="000000"/>
                <w:sz w:val="20"/>
                <w:szCs w:val="20"/>
              </w:rPr>
            </w:pPr>
            <w:r w:rsidRPr="00C87EB5">
              <w:rPr>
                <w:color w:val="000000"/>
                <w:sz w:val="20"/>
                <w:szCs w:val="20"/>
              </w:rPr>
              <w:t>Юрисконсульт, специалист, начальник отдела закупок</w:t>
            </w:r>
          </w:p>
        </w:tc>
        <w:tc>
          <w:tcPr>
            <w:tcW w:w="1554" w:type="dxa"/>
            <w:tcBorders>
              <w:top w:val="nil"/>
              <w:left w:val="nil"/>
              <w:bottom w:val="single" w:sz="4" w:space="0" w:color="auto"/>
              <w:right w:val="single" w:sz="4" w:space="0" w:color="auto"/>
            </w:tcBorders>
            <w:shd w:val="clear" w:color="auto" w:fill="auto"/>
            <w:vAlign w:val="center"/>
            <w:hideMark/>
          </w:tcPr>
          <w:p w:rsidR="0022592B" w:rsidRPr="00C87EB5" w:rsidRDefault="0022592B" w:rsidP="0021650B">
            <w:pPr>
              <w:jc w:val="center"/>
              <w:rPr>
                <w:color w:val="000000"/>
                <w:sz w:val="20"/>
                <w:szCs w:val="20"/>
              </w:rPr>
            </w:pPr>
            <w:r w:rsidRPr="00C87EB5">
              <w:rPr>
                <w:color w:val="000000"/>
                <w:sz w:val="20"/>
                <w:szCs w:val="20"/>
              </w:rPr>
              <w:t>8</w:t>
            </w:r>
          </w:p>
        </w:tc>
      </w:tr>
    </w:tbl>
    <w:p w:rsidR="0022592B" w:rsidRPr="00391A3D" w:rsidRDefault="0022592B" w:rsidP="0022592B">
      <w:pPr>
        <w:tabs>
          <w:tab w:val="left" w:pos="709"/>
        </w:tabs>
        <w:ind w:firstLine="709"/>
        <w:jc w:val="both"/>
        <w:rPr>
          <w:bCs/>
          <w:sz w:val="26"/>
          <w:szCs w:val="26"/>
        </w:rPr>
      </w:pPr>
      <w:r w:rsidRPr="00391A3D">
        <w:rPr>
          <w:sz w:val="26"/>
          <w:szCs w:val="26"/>
        </w:rPr>
        <w:t>Наибольший удельный вес занимают рабочие профессии</w:t>
      </w:r>
      <w:r>
        <w:rPr>
          <w:bCs/>
          <w:sz w:val="26"/>
          <w:szCs w:val="26"/>
        </w:rPr>
        <w:t xml:space="preserve"> – </w:t>
      </w:r>
      <w:r w:rsidRPr="00391A3D">
        <w:rPr>
          <w:bCs/>
          <w:sz w:val="26"/>
          <w:szCs w:val="26"/>
        </w:rPr>
        <w:t>68,4</w:t>
      </w:r>
      <w:r>
        <w:rPr>
          <w:bCs/>
          <w:sz w:val="26"/>
          <w:szCs w:val="26"/>
        </w:rPr>
        <w:t>% (</w:t>
      </w:r>
      <w:r w:rsidRPr="00391A3D">
        <w:rPr>
          <w:bCs/>
          <w:sz w:val="26"/>
          <w:szCs w:val="26"/>
        </w:rPr>
        <w:t xml:space="preserve">2 293 вакансий), </w:t>
      </w:r>
      <w:r>
        <w:rPr>
          <w:bCs/>
          <w:sz w:val="26"/>
          <w:szCs w:val="26"/>
        </w:rPr>
        <w:t>на профессии служащих и специалистов приходится – 31,6% (1 059 вакансий) от общего спроса работодателей.</w:t>
      </w:r>
    </w:p>
    <w:p w:rsidR="0022592B" w:rsidRPr="00FD05F5" w:rsidRDefault="0022592B" w:rsidP="0022592B">
      <w:pPr>
        <w:tabs>
          <w:tab w:val="left" w:pos="709"/>
        </w:tabs>
        <w:ind w:firstLine="709"/>
        <w:jc w:val="both"/>
        <w:rPr>
          <w:bCs/>
          <w:sz w:val="26"/>
          <w:szCs w:val="26"/>
          <w:highlight w:val="yellow"/>
        </w:rPr>
      </w:pPr>
    </w:p>
    <w:p w:rsidR="0022592B" w:rsidRDefault="0022592B" w:rsidP="0022592B">
      <w:pPr>
        <w:ind w:firstLine="709"/>
        <w:jc w:val="both"/>
        <w:rPr>
          <w:sz w:val="26"/>
          <w:szCs w:val="26"/>
        </w:rPr>
      </w:pPr>
      <w:r>
        <w:rPr>
          <w:sz w:val="26"/>
          <w:szCs w:val="26"/>
        </w:rPr>
        <w:t xml:space="preserve">В целях формирования прогноза ситуации на рынке труда города Норильска КГКУ «ЦЗН г. Норильска» ежегодного проводится опрос организации, осуществляющих хозяйственную деятельность на территории, о планируемых изменениях (высвобождением работников, введением режима неполного рабочего дня, неполной рабочей недели, приостановкой производства). По оценке 2020 года мероприятий, способствующих массовому увольнению не планируется. </w:t>
      </w:r>
    </w:p>
    <w:p w:rsidR="0022592B" w:rsidRDefault="0022592B" w:rsidP="0022592B">
      <w:pPr>
        <w:ind w:firstLine="709"/>
        <w:jc w:val="both"/>
        <w:rPr>
          <w:sz w:val="26"/>
          <w:szCs w:val="26"/>
        </w:rPr>
      </w:pPr>
      <w:r>
        <w:rPr>
          <w:sz w:val="26"/>
          <w:szCs w:val="26"/>
        </w:rPr>
        <w:t>В связи с организационно-структурными изменениями ЗФ ПАО «ГМК «Норильский никель» в КГКУ «ЦЗН г. Норильска» за истекший период текущего года поступили сведения о планируемом высвобождении 364 человек. Фактическое сокращение составило 12 чел. (3,3%).</w:t>
      </w:r>
    </w:p>
    <w:p w:rsidR="0022592B" w:rsidRPr="00FB3A48" w:rsidRDefault="0022592B" w:rsidP="0022592B">
      <w:pPr>
        <w:ind w:firstLine="709"/>
        <w:jc w:val="both"/>
        <w:rPr>
          <w:sz w:val="26"/>
          <w:szCs w:val="26"/>
        </w:rPr>
      </w:pPr>
      <w:r w:rsidRPr="00FB3A48">
        <w:rPr>
          <w:sz w:val="26"/>
          <w:szCs w:val="26"/>
        </w:rPr>
        <w:t>В рамках мер по стабилизации рынка труда в области содействия занятости населения в 2019 году КГКУ «ЦЗН города Норильска» совместно с А</w:t>
      </w:r>
      <w:r>
        <w:rPr>
          <w:sz w:val="26"/>
          <w:szCs w:val="26"/>
        </w:rPr>
        <w:t xml:space="preserve">дминистрацией города Норильска и </w:t>
      </w:r>
      <w:r w:rsidRPr="00FB3A48">
        <w:rPr>
          <w:sz w:val="26"/>
          <w:szCs w:val="26"/>
        </w:rPr>
        <w:t>АНО «Агентство развития Норильск» разработа</w:t>
      </w:r>
      <w:r>
        <w:rPr>
          <w:sz w:val="26"/>
          <w:szCs w:val="26"/>
        </w:rPr>
        <w:t>н</w:t>
      </w:r>
      <w:r w:rsidRPr="00FB3A48">
        <w:rPr>
          <w:sz w:val="26"/>
          <w:szCs w:val="26"/>
        </w:rPr>
        <w:t xml:space="preserve"> </w:t>
      </w:r>
      <w:r>
        <w:rPr>
          <w:sz w:val="26"/>
          <w:szCs w:val="26"/>
        </w:rPr>
        <w:t xml:space="preserve">проект </w:t>
      </w:r>
      <w:r w:rsidRPr="00FB3A48">
        <w:rPr>
          <w:sz w:val="26"/>
          <w:szCs w:val="26"/>
        </w:rPr>
        <w:t>«Развитие предпринимательства и самозанятости населения в рамках Стратегии социально-экономического развития муниципального образования город Норильск до 2030 года», основной целью которого стало увеличение уровня доступности мер поддержки для граждан, планирующих осуществлять предпринимательскую деятельность, а также усиление навыков действующих предпринимателей по улучшению финансовых и производственных показателей.</w:t>
      </w:r>
    </w:p>
    <w:p w:rsidR="0022592B" w:rsidRPr="00FB3A48" w:rsidRDefault="0022592B" w:rsidP="0022592B">
      <w:pPr>
        <w:ind w:firstLine="709"/>
        <w:jc w:val="both"/>
        <w:rPr>
          <w:sz w:val="26"/>
          <w:szCs w:val="26"/>
        </w:rPr>
      </w:pPr>
      <w:r w:rsidRPr="00FB3A48">
        <w:rPr>
          <w:sz w:val="26"/>
          <w:szCs w:val="26"/>
        </w:rPr>
        <w:t>В качестве еще одной меры по стабилизации рынка труда КГКУ «Центр занятости населения города Норильска» совместно с Администрацией города Норильска реализуются План мероприятий кадрового обеспечения муниципального образования город Норильск, действующий с марта 2014 года, и Проект в области содействия занятости населения города Норильска «Заполнение кадровой потребности работодателей – одно из важнейших условий развития территории», в рамках которых осуществляется:</w:t>
      </w:r>
    </w:p>
    <w:p w:rsidR="0022592B" w:rsidRPr="00FB3A48" w:rsidRDefault="0022592B" w:rsidP="00C92551">
      <w:pPr>
        <w:pStyle w:val="afff2"/>
        <w:numPr>
          <w:ilvl w:val="0"/>
          <w:numId w:val="73"/>
        </w:numPr>
        <w:tabs>
          <w:tab w:val="left" w:pos="952"/>
        </w:tabs>
        <w:suppressAutoHyphens/>
        <w:ind w:left="0" w:firstLine="709"/>
        <w:jc w:val="both"/>
        <w:rPr>
          <w:sz w:val="26"/>
          <w:szCs w:val="26"/>
        </w:rPr>
      </w:pPr>
      <w:r w:rsidRPr="00FB3A48">
        <w:rPr>
          <w:sz w:val="26"/>
          <w:szCs w:val="26"/>
        </w:rPr>
        <w:t>взаимодействие с организациями, входящими в корпоративную структуру «Норильский никель», осуществляющими деятельность на территории муниципального образования города Норильск по обеспечению квалифицированными кадрами с учетом текущей и перспективной потребности;</w:t>
      </w:r>
    </w:p>
    <w:p w:rsidR="0022592B" w:rsidRPr="00FB3A48" w:rsidRDefault="0022592B" w:rsidP="00C92551">
      <w:pPr>
        <w:pStyle w:val="afff2"/>
        <w:numPr>
          <w:ilvl w:val="0"/>
          <w:numId w:val="73"/>
        </w:numPr>
        <w:tabs>
          <w:tab w:val="left" w:pos="952"/>
        </w:tabs>
        <w:suppressAutoHyphens/>
        <w:ind w:left="0" w:firstLine="709"/>
        <w:jc w:val="both"/>
        <w:rPr>
          <w:sz w:val="26"/>
          <w:szCs w:val="26"/>
        </w:rPr>
      </w:pPr>
      <w:r w:rsidRPr="00FB3A48">
        <w:rPr>
          <w:sz w:val="26"/>
          <w:szCs w:val="26"/>
        </w:rPr>
        <w:t>проведение специализированных мероприятий (ярмарка вакансий, региональный совет кадровиков и др.);</w:t>
      </w:r>
    </w:p>
    <w:p w:rsidR="0022592B" w:rsidRPr="00FB3A48" w:rsidRDefault="0022592B" w:rsidP="00C92551">
      <w:pPr>
        <w:pStyle w:val="afff2"/>
        <w:numPr>
          <w:ilvl w:val="0"/>
          <w:numId w:val="73"/>
        </w:numPr>
        <w:tabs>
          <w:tab w:val="left" w:pos="952"/>
        </w:tabs>
        <w:suppressAutoHyphens/>
        <w:ind w:left="0" w:firstLine="709"/>
        <w:jc w:val="both"/>
        <w:rPr>
          <w:sz w:val="26"/>
          <w:szCs w:val="26"/>
        </w:rPr>
      </w:pPr>
      <w:r w:rsidRPr="00FB3A48">
        <w:rPr>
          <w:sz w:val="26"/>
          <w:szCs w:val="26"/>
        </w:rPr>
        <w:t>рассмотрение и решение вопросов, связанных с обеспечением кадрами отдельных сфер деятельности на заседаниях Координационного комитета содействия занятости населения муниципального образования город Норильск.</w:t>
      </w:r>
    </w:p>
    <w:p w:rsidR="0022592B" w:rsidRDefault="0022592B" w:rsidP="009C7022">
      <w:pPr>
        <w:ind w:firstLine="709"/>
        <w:jc w:val="both"/>
        <w:rPr>
          <w:sz w:val="26"/>
          <w:szCs w:val="26"/>
        </w:rPr>
      </w:pPr>
      <w:r w:rsidRPr="005E177E">
        <w:rPr>
          <w:sz w:val="26"/>
          <w:szCs w:val="26"/>
        </w:rPr>
        <w:t xml:space="preserve">Также, в целях создания условий для повышения качества жизни граждан старшего поколения ЦЗН принимает участие в реализации федерального проекта «Старшее поколение», входящий в состав национального проекта «Демография». В рамках данного проекта реализуется специальная программа профессионального обучения и дополнительного профессионального образования граждан в возрасте 50 лет и старше, а также граждан предпенсионного возраста на период до 2024 года, утвержденная распоряжением Правительства РФ от 30.12.2018 №3025-р. </w:t>
      </w:r>
      <w:r>
        <w:rPr>
          <w:sz w:val="26"/>
          <w:szCs w:val="26"/>
        </w:rPr>
        <w:t>К</w:t>
      </w:r>
      <w:r w:rsidRPr="005E177E">
        <w:rPr>
          <w:sz w:val="26"/>
          <w:szCs w:val="26"/>
        </w:rPr>
        <w:t xml:space="preserve"> </w:t>
      </w:r>
      <w:r>
        <w:rPr>
          <w:sz w:val="26"/>
          <w:szCs w:val="26"/>
        </w:rPr>
        <w:t>концу 2020 года</w:t>
      </w:r>
      <w:r w:rsidRPr="005E177E">
        <w:rPr>
          <w:sz w:val="26"/>
          <w:szCs w:val="26"/>
        </w:rPr>
        <w:t xml:space="preserve"> планируется обучить 50 граждан.</w:t>
      </w:r>
    </w:p>
    <w:p w:rsidR="001F4C9B" w:rsidRDefault="001F4C9B" w:rsidP="001F4C9B">
      <w:pPr>
        <w:ind w:firstLine="709"/>
        <w:jc w:val="both"/>
        <w:rPr>
          <w:sz w:val="26"/>
          <w:szCs w:val="26"/>
        </w:rPr>
      </w:pPr>
      <w:r>
        <w:rPr>
          <w:sz w:val="26"/>
          <w:szCs w:val="26"/>
        </w:rPr>
        <w:t>В рамках дополнительных мероприятий, направленных на снижение напряженности на рынке труда, путем предоставления субсидии на возмещение расходов на частичную оплату труда для граждан, ищущих работу и обратившихся в органы службы занятости, а также безработных граждан Центру занятости доведены лимиты бюджетных обязательств в размере 5 208,8 тыс.</w:t>
      </w:r>
      <w:r w:rsidR="00C87EB5">
        <w:rPr>
          <w:sz w:val="26"/>
          <w:szCs w:val="26"/>
        </w:rPr>
        <w:t xml:space="preserve"> </w:t>
      </w:r>
      <w:r>
        <w:rPr>
          <w:sz w:val="26"/>
          <w:szCs w:val="26"/>
        </w:rPr>
        <w:t>руб. для трудоустройства 60 граждан.</w:t>
      </w:r>
    </w:p>
    <w:p w:rsidR="001F4C9B" w:rsidRDefault="001F4C9B" w:rsidP="001F4C9B">
      <w:pPr>
        <w:ind w:firstLine="709"/>
        <w:jc w:val="both"/>
        <w:rPr>
          <w:sz w:val="26"/>
          <w:szCs w:val="26"/>
        </w:rPr>
      </w:pPr>
      <w:r>
        <w:rPr>
          <w:sz w:val="26"/>
          <w:szCs w:val="26"/>
        </w:rPr>
        <w:t>На сегодняшний день заключено 17 договоров с работодателями о возмещении расходов на частичную оплату труда при организации общественных работ. Общий объем средств по заключенным договорам составил 4 882,2 тыс. руб., планируемая численность участников – 103 чел. Дополнительная потребность для предоставления субсидии работодателю составляет 892,0 тыс. руб.</w:t>
      </w:r>
    </w:p>
    <w:p w:rsidR="00EC1EDF" w:rsidRPr="002D2794" w:rsidRDefault="00EC1EDF" w:rsidP="0022592B">
      <w:pPr>
        <w:rPr>
          <w:highlight w:val="yellow"/>
        </w:rPr>
      </w:pPr>
    </w:p>
    <w:p w:rsidR="00123DC2" w:rsidRPr="00EC1EDF" w:rsidRDefault="00123DC2" w:rsidP="00A629E1">
      <w:pPr>
        <w:pStyle w:val="1"/>
        <w:numPr>
          <w:ilvl w:val="0"/>
          <w:numId w:val="11"/>
        </w:numPr>
        <w:tabs>
          <w:tab w:val="left" w:pos="284"/>
        </w:tabs>
        <w:spacing w:before="240" w:after="240"/>
        <w:ind w:left="0" w:firstLine="0"/>
        <w:jc w:val="center"/>
      </w:pPr>
      <w:bookmarkStart w:id="73" w:name="_Toc55819061"/>
      <w:r w:rsidRPr="00EC1EDF">
        <w:t>Уровень доходов</w:t>
      </w:r>
      <w:bookmarkEnd w:id="73"/>
    </w:p>
    <w:p w:rsidR="004978BB" w:rsidRPr="00F27DF4" w:rsidRDefault="004978BB" w:rsidP="004978BB">
      <w:pPr>
        <w:pStyle w:val="22"/>
        <w:ind w:firstLine="709"/>
        <w:rPr>
          <w:szCs w:val="26"/>
        </w:rPr>
      </w:pPr>
      <w:r w:rsidRPr="00EC1EDF">
        <w:rPr>
          <w:szCs w:val="26"/>
        </w:rPr>
        <w:t>Материальное благосостояние является одним из ключевых</w:t>
      </w:r>
      <w:r w:rsidRPr="00F27DF4">
        <w:rPr>
          <w:szCs w:val="26"/>
        </w:rPr>
        <w:t xml:space="preserve"> элементов, определяющих качество жизни, его финансовой основой. Уровень жизни населения является одним из важнейших социальных индикаторов и зависит от величины заработной платы, которая определяется политикой органов власти и частных компаний.</w:t>
      </w:r>
    </w:p>
    <w:p w:rsidR="004978BB" w:rsidRDefault="004978BB" w:rsidP="004978BB">
      <w:pPr>
        <w:ind w:firstLine="709"/>
        <w:jc w:val="both"/>
        <w:rPr>
          <w:sz w:val="26"/>
          <w:szCs w:val="26"/>
        </w:rPr>
      </w:pPr>
      <w:r w:rsidRPr="00F27DF4">
        <w:rPr>
          <w:sz w:val="26"/>
          <w:szCs w:val="26"/>
        </w:rPr>
        <w:t xml:space="preserve">За </w:t>
      </w:r>
      <w:r w:rsidR="00E7232E">
        <w:rPr>
          <w:sz w:val="26"/>
          <w:szCs w:val="26"/>
        </w:rPr>
        <w:t>8</w:t>
      </w:r>
      <w:r w:rsidRPr="00F27DF4">
        <w:rPr>
          <w:sz w:val="26"/>
          <w:szCs w:val="26"/>
        </w:rPr>
        <w:t xml:space="preserve"> месяцев 2020 года </w:t>
      </w:r>
      <w:r w:rsidRPr="009A1C3D">
        <w:rPr>
          <w:sz w:val="26"/>
          <w:szCs w:val="26"/>
        </w:rPr>
        <w:t xml:space="preserve">средняя заработная плата работающих в крупных и средних организациях составила 109 201 руб., увеличившись по отношению к аналогичному периоду 2019 года на 13,1%. </w:t>
      </w:r>
    </w:p>
    <w:p w:rsidR="004978BB" w:rsidRPr="00EC1EDF" w:rsidRDefault="00EC1EDF" w:rsidP="00EC1EDF">
      <w:pPr>
        <w:ind w:firstLine="709"/>
        <w:jc w:val="right"/>
        <w:rPr>
          <w:sz w:val="26"/>
          <w:szCs w:val="26"/>
        </w:rPr>
      </w:pPr>
      <w:r w:rsidRPr="004364A8">
        <w:rPr>
          <w:sz w:val="26"/>
          <w:szCs w:val="26"/>
        </w:rPr>
        <w:t>Таблица</w:t>
      </w:r>
      <w:r w:rsidR="004364A8" w:rsidRPr="004364A8">
        <w:rPr>
          <w:sz w:val="26"/>
          <w:szCs w:val="26"/>
        </w:rPr>
        <w:t xml:space="preserve"> 8</w:t>
      </w:r>
    </w:p>
    <w:p w:rsidR="004978BB" w:rsidRPr="00DB1644" w:rsidRDefault="004978BB" w:rsidP="004978BB">
      <w:pPr>
        <w:pStyle w:val="22"/>
        <w:jc w:val="center"/>
        <w:rPr>
          <w:b/>
          <w:szCs w:val="26"/>
        </w:rPr>
      </w:pPr>
      <w:r w:rsidRPr="00DB1644">
        <w:rPr>
          <w:b/>
          <w:szCs w:val="26"/>
        </w:rPr>
        <w:t>Основные показатели уровня жизни</w:t>
      </w:r>
    </w:p>
    <w:p w:rsidR="004978BB" w:rsidRDefault="004978BB" w:rsidP="004978BB">
      <w:pPr>
        <w:pStyle w:val="22"/>
        <w:ind w:firstLine="709"/>
        <w:jc w:val="right"/>
        <w:rPr>
          <w:szCs w:val="26"/>
        </w:rPr>
      </w:pPr>
    </w:p>
    <w:tbl>
      <w:tblPr>
        <w:tblW w:w="93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03"/>
        <w:gridCol w:w="851"/>
        <w:gridCol w:w="850"/>
        <w:gridCol w:w="851"/>
        <w:gridCol w:w="850"/>
        <w:gridCol w:w="869"/>
      </w:tblGrid>
      <w:tr w:rsidR="004978BB" w:rsidRPr="00C87EB5" w:rsidTr="00387D35">
        <w:trPr>
          <w:trHeight w:val="330"/>
        </w:trPr>
        <w:tc>
          <w:tcPr>
            <w:tcW w:w="5103" w:type="dxa"/>
            <w:vMerge w:val="restart"/>
            <w:shd w:val="clear" w:color="auto" w:fill="auto"/>
            <w:vAlign w:val="center"/>
            <w:hideMark/>
          </w:tcPr>
          <w:p w:rsidR="004978BB" w:rsidRPr="00C87EB5" w:rsidRDefault="004978BB" w:rsidP="00387D35">
            <w:pPr>
              <w:jc w:val="center"/>
              <w:rPr>
                <w:b/>
                <w:iCs/>
                <w:sz w:val="20"/>
                <w:szCs w:val="20"/>
              </w:rPr>
            </w:pPr>
            <w:r w:rsidRPr="00C87EB5">
              <w:rPr>
                <w:b/>
                <w:bCs/>
                <w:iCs/>
                <w:sz w:val="20"/>
                <w:szCs w:val="20"/>
              </w:rPr>
              <w:t>Наименование показателя</w:t>
            </w:r>
          </w:p>
        </w:tc>
        <w:tc>
          <w:tcPr>
            <w:tcW w:w="851" w:type="dxa"/>
            <w:vMerge w:val="restart"/>
            <w:shd w:val="clear" w:color="auto" w:fill="auto"/>
            <w:vAlign w:val="center"/>
            <w:hideMark/>
          </w:tcPr>
          <w:p w:rsidR="004978BB" w:rsidRPr="00C87EB5" w:rsidRDefault="004978BB" w:rsidP="00387D35">
            <w:pPr>
              <w:jc w:val="center"/>
              <w:rPr>
                <w:b/>
                <w:iCs/>
                <w:sz w:val="20"/>
                <w:szCs w:val="20"/>
              </w:rPr>
            </w:pPr>
            <w:r w:rsidRPr="00C87EB5">
              <w:rPr>
                <w:b/>
                <w:bCs/>
                <w:iCs/>
                <w:sz w:val="20"/>
                <w:szCs w:val="20"/>
              </w:rPr>
              <w:t>2020</w:t>
            </w:r>
          </w:p>
        </w:tc>
        <w:tc>
          <w:tcPr>
            <w:tcW w:w="1701" w:type="dxa"/>
            <w:gridSpan w:val="2"/>
            <w:vMerge w:val="restart"/>
            <w:shd w:val="clear" w:color="auto" w:fill="auto"/>
            <w:vAlign w:val="center"/>
            <w:hideMark/>
          </w:tcPr>
          <w:p w:rsidR="004978BB" w:rsidRPr="00C87EB5" w:rsidRDefault="004978BB" w:rsidP="00387D35">
            <w:pPr>
              <w:jc w:val="center"/>
              <w:rPr>
                <w:b/>
                <w:iCs/>
                <w:sz w:val="20"/>
                <w:szCs w:val="20"/>
              </w:rPr>
            </w:pPr>
            <w:r w:rsidRPr="00C87EB5">
              <w:rPr>
                <w:b/>
                <w:bCs/>
                <w:iCs/>
                <w:sz w:val="20"/>
                <w:szCs w:val="20"/>
              </w:rPr>
              <w:t>2019</w:t>
            </w:r>
          </w:p>
        </w:tc>
        <w:tc>
          <w:tcPr>
            <w:tcW w:w="1719" w:type="dxa"/>
            <w:gridSpan w:val="2"/>
            <w:vMerge w:val="restart"/>
            <w:shd w:val="clear" w:color="auto" w:fill="auto"/>
            <w:vAlign w:val="center"/>
            <w:hideMark/>
          </w:tcPr>
          <w:p w:rsidR="004978BB" w:rsidRPr="00C87EB5" w:rsidRDefault="004978BB" w:rsidP="00387D35">
            <w:pPr>
              <w:jc w:val="center"/>
              <w:rPr>
                <w:b/>
                <w:iCs/>
                <w:sz w:val="20"/>
                <w:szCs w:val="20"/>
              </w:rPr>
            </w:pPr>
            <w:r w:rsidRPr="00C87EB5">
              <w:rPr>
                <w:b/>
                <w:bCs/>
                <w:iCs/>
                <w:sz w:val="20"/>
                <w:szCs w:val="20"/>
              </w:rPr>
              <w:t>Отклонение</w:t>
            </w:r>
          </w:p>
        </w:tc>
      </w:tr>
      <w:tr w:rsidR="004978BB" w:rsidRPr="00C87EB5" w:rsidTr="00C87EB5">
        <w:trPr>
          <w:trHeight w:val="230"/>
        </w:trPr>
        <w:tc>
          <w:tcPr>
            <w:tcW w:w="5103" w:type="dxa"/>
            <w:vMerge/>
            <w:vAlign w:val="center"/>
            <w:hideMark/>
          </w:tcPr>
          <w:p w:rsidR="004978BB" w:rsidRPr="00C87EB5" w:rsidRDefault="004978BB" w:rsidP="00387D35">
            <w:pPr>
              <w:rPr>
                <w:b/>
                <w:iCs/>
                <w:sz w:val="20"/>
                <w:szCs w:val="20"/>
              </w:rPr>
            </w:pPr>
          </w:p>
        </w:tc>
        <w:tc>
          <w:tcPr>
            <w:tcW w:w="851" w:type="dxa"/>
            <w:vMerge/>
            <w:vAlign w:val="center"/>
            <w:hideMark/>
          </w:tcPr>
          <w:p w:rsidR="004978BB" w:rsidRPr="00C87EB5" w:rsidRDefault="004978BB" w:rsidP="00387D35">
            <w:pPr>
              <w:rPr>
                <w:b/>
                <w:iCs/>
                <w:sz w:val="20"/>
                <w:szCs w:val="20"/>
              </w:rPr>
            </w:pPr>
          </w:p>
        </w:tc>
        <w:tc>
          <w:tcPr>
            <w:tcW w:w="1701" w:type="dxa"/>
            <w:gridSpan w:val="2"/>
            <w:vMerge/>
            <w:vAlign w:val="center"/>
            <w:hideMark/>
          </w:tcPr>
          <w:p w:rsidR="004978BB" w:rsidRPr="00C87EB5" w:rsidRDefault="004978BB" w:rsidP="00387D35">
            <w:pPr>
              <w:rPr>
                <w:b/>
                <w:iCs/>
                <w:sz w:val="20"/>
                <w:szCs w:val="20"/>
              </w:rPr>
            </w:pPr>
          </w:p>
        </w:tc>
        <w:tc>
          <w:tcPr>
            <w:tcW w:w="1719" w:type="dxa"/>
            <w:gridSpan w:val="2"/>
            <w:vMerge/>
            <w:vAlign w:val="center"/>
            <w:hideMark/>
          </w:tcPr>
          <w:p w:rsidR="004978BB" w:rsidRPr="00C87EB5" w:rsidRDefault="004978BB" w:rsidP="00387D35">
            <w:pPr>
              <w:rPr>
                <w:b/>
                <w:iCs/>
                <w:sz w:val="20"/>
                <w:szCs w:val="20"/>
              </w:rPr>
            </w:pPr>
          </w:p>
        </w:tc>
      </w:tr>
      <w:tr w:rsidR="004978BB" w:rsidRPr="00C87EB5" w:rsidTr="00C87EB5">
        <w:trPr>
          <w:trHeight w:val="64"/>
        </w:trPr>
        <w:tc>
          <w:tcPr>
            <w:tcW w:w="5103" w:type="dxa"/>
            <w:vMerge/>
            <w:vAlign w:val="center"/>
            <w:hideMark/>
          </w:tcPr>
          <w:p w:rsidR="004978BB" w:rsidRPr="00C87EB5" w:rsidRDefault="004978BB" w:rsidP="00387D35">
            <w:pPr>
              <w:rPr>
                <w:b/>
                <w:iCs/>
                <w:sz w:val="20"/>
                <w:szCs w:val="20"/>
              </w:rPr>
            </w:pPr>
          </w:p>
        </w:tc>
        <w:tc>
          <w:tcPr>
            <w:tcW w:w="1701" w:type="dxa"/>
            <w:gridSpan w:val="2"/>
            <w:shd w:val="clear" w:color="auto" w:fill="auto"/>
            <w:vAlign w:val="center"/>
            <w:hideMark/>
          </w:tcPr>
          <w:p w:rsidR="004978BB" w:rsidRPr="00C87EB5" w:rsidRDefault="005F1D57" w:rsidP="00387D35">
            <w:pPr>
              <w:jc w:val="center"/>
              <w:rPr>
                <w:b/>
                <w:iCs/>
                <w:sz w:val="20"/>
                <w:szCs w:val="20"/>
              </w:rPr>
            </w:pPr>
            <w:r w:rsidRPr="00C87EB5">
              <w:rPr>
                <w:b/>
                <w:iCs/>
                <w:sz w:val="20"/>
                <w:szCs w:val="20"/>
              </w:rPr>
              <w:t>9</w:t>
            </w:r>
            <w:r w:rsidR="004978BB" w:rsidRPr="00C87EB5">
              <w:rPr>
                <w:b/>
                <w:iCs/>
                <w:sz w:val="20"/>
                <w:szCs w:val="20"/>
              </w:rPr>
              <w:t xml:space="preserve"> мес.</w:t>
            </w:r>
          </w:p>
        </w:tc>
        <w:tc>
          <w:tcPr>
            <w:tcW w:w="851" w:type="dxa"/>
            <w:shd w:val="clear" w:color="auto" w:fill="auto"/>
            <w:vAlign w:val="center"/>
            <w:hideMark/>
          </w:tcPr>
          <w:p w:rsidR="004978BB" w:rsidRPr="00C87EB5" w:rsidRDefault="004978BB" w:rsidP="00387D35">
            <w:pPr>
              <w:jc w:val="center"/>
              <w:rPr>
                <w:b/>
                <w:iCs/>
                <w:sz w:val="20"/>
                <w:szCs w:val="20"/>
              </w:rPr>
            </w:pPr>
            <w:r w:rsidRPr="00C87EB5">
              <w:rPr>
                <w:b/>
                <w:iCs/>
                <w:sz w:val="20"/>
                <w:szCs w:val="20"/>
              </w:rPr>
              <w:t>год</w:t>
            </w:r>
          </w:p>
        </w:tc>
        <w:tc>
          <w:tcPr>
            <w:tcW w:w="850" w:type="dxa"/>
            <w:shd w:val="clear" w:color="auto" w:fill="auto"/>
            <w:vAlign w:val="center"/>
            <w:hideMark/>
          </w:tcPr>
          <w:p w:rsidR="004978BB" w:rsidRPr="00C87EB5" w:rsidRDefault="004978BB" w:rsidP="00387D35">
            <w:pPr>
              <w:jc w:val="center"/>
              <w:rPr>
                <w:b/>
                <w:iCs/>
                <w:sz w:val="20"/>
                <w:szCs w:val="20"/>
              </w:rPr>
            </w:pPr>
            <w:r w:rsidRPr="00C87EB5">
              <w:rPr>
                <w:b/>
                <w:iCs/>
                <w:sz w:val="20"/>
                <w:szCs w:val="20"/>
              </w:rPr>
              <w:t>+/-</w:t>
            </w:r>
          </w:p>
        </w:tc>
        <w:tc>
          <w:tcPr>
            <w:tcW w:w="869" w:type="dxa"/>
            <w:shd w:val="clear" w:color="auto" w:fill="auto"/>
            <w:vAlign w:val="center"/>
            <w:hideMark/>
          </w:tcPr>
          <w:p w:rsidR="004978BB" w:rsidRPr="00C87EB5" w:rsidRDefault="004978BB" w:rsidP="00387D35">
            <w:pPr>
              <w:jc w:val="center"/>
              <w:rPr>
                <w:b/>
                <w:iCs/>
                <w:sz w:val="20"/>
                <w:szCs w:val="20"/>
              </w:rPr>
            </w:pPr>
            <w:r w:rsidRPr="00C87EB5">
              <w:rPr>
                <w:b/>
                <w:iCs/>
                <w:sz w:val="20"/>
                <w:szCs w:val="20"/>
              </w:rPr>
              <w:t>%</w:t>
            </w:r>
          </w:p>
        </w:tc>
      </w:tr>
      <w:tr w:rsidR="004978BB" w:rsidRPr="00C87EB5" w:rsidTr="00544144">
        <w:trPr>
          <w:trHeight w:val="242"/>
        </w:trPr>
        <w:tc>
          <w:tcPr>
            <w:tcW w:w="9374" w:type="dxa"/>
            <w:gridSpan w:val="6"/>
            <w:shd w:val="clear" w:color="auto" w:fill="auto"/>
            <w:vAlign w:val="center"/>
            <w:hideMark/>
          </w:tcPr>
          <w:p w:rsidR="004978BB" w:rsidRPr="00C87EB5" w:rsidRDefault="004978BB" w:rsidP="00387D35">
            <w:pPr>
              <w:rPr>
                <w:sz w:val="20"/>
                <w:szCs w:val="20"/>
              </w:rPr>
            </w:pPr>
            <w:r w:rsidRPr="00C87EB5">
              <w:rPr>
                <w:sz w:val="20"/>
                <w:szCs w:val="20"/>
              </w:rPr>
              <w:t xml:space="preserve"> Среднемесячная заработная плата работников:</w:t>
            </w:r>
            <w:r w:rsidRPr="00C87EB5">
              <w:rPr>
                <w:i/>
                <w:iCs/>
                <w:color w:val="FF0000"/>
                <w:sz w:val="20"/>
                <w:szCs w:val="20"/>
              </w:rPr>
              <w:t> </w:t>
            </w:r>
          </w:p>
        </w:tc>
      </w:tr>
      <w:tr w:rsidR="004978BB" w:rsidRPr="00C87EB5" w:rsidTr="00C87EB5">
        <w:trPr>
          <w:trHeight w:val="377"/>
        </w:trPr>
        <w:tc>
          <w:tcPr>
            <w:tcW w:w="5103" w:type="dxa"/>
            <w:shd w:val="clear" w:color="auto" w:fill="auto"/>
            <w:vAlign w:val="center"/>
            <w:hideMark/>
          </w:tcPr>
          <w:p w:rsidR="004978BB" w:rsidRPr="00C87EB5" w:rsidRDefault="004978BB" w:rsidP="00387D35">
            <w:pPr>
              <w:rPr>
                <w:i/>
                <w:iCs/>
                <w:sz w:val="20"/>
                <w:szCs w:val="20"/>
              </w:rPr>
            </w:pPr>
            <w:r w:rsidRPr="00C87EB5">
              <w:rPr>
                <w:i/>
                <w:iCs/>
                <w:sz w:val="20"/>
                <w:szCs w:val="20"/>
              </w:rPr>
              <w:t>- крупных и средних организаций города, руб.*</w:t>
            </w:r>
          </w:p>
        </w:tc>
        <w:tc>
          <w:tcPr>
            <w:tcW w:w="851" w:type="dxa"/>
            <w:shd w:val="clear" w:color="auto" w:fill="auto"/>
            <w:vAlign w:val="center"/>
            <w:hideMark/>
          </w:tcPr>
          <w:p w:rsidR="004978BB" w:rsidRPr="00C87EB5" w:rsidRDefault="004978BB" w:rsidP="00CB43C8">
            <w:pPr>
              <w:jc w:val="center"/>
              <w:rPr>
                <w:sz w:val="20"/>
                <w:szCs w:val="20"/>
              </w:rPr>
            </w:pPr>
            <w:r w:rsidRPr="00C87EB5">
              <w:rPr>
                <w:sz w:val="20"/>
                <w:szCs w:val="20"/>
              </w:rPr>
              <w:t>109 201</w:t>
            </w:r>
          </w:p>
        </w:tc>
        <w:tc>
          <w:tcPr>
            <w:tcW w:w="850" w:type="dxa"/>
            <w:shd w:val="clear" w:color="auto" w:fill="auto"/>
            <w:vAlign w:val="center"/>
            <w:hideMark/>
          </w:tcPr>
          <w:p w:rsidR="004978BB" w:rsidRPr="00C87EB5" w:rsidRDefault="004978BB" w:rsidP="00CB43C8">
            <w:pPr>
              <w:jc w:val="center"/>
              <w:rPr>
                <w:sz w:val="20"/>
                <w:szCs w:val="20"/>
              </w:rPr>
            </w:pPr>
            <w:r w:rsidRPr="00C87EB5">
              <w:rPr>
                <w:sz w:val="20"/>
                <w:szCs w:val="20"/>
              </w:rPr>
              <w:t>96 537</w:t>
            </w:r>
          </w:p>
        </w:tc>
        <w:tc>
          <w:tcPr>
            <w:tcW w:w="851" w:type="dxa"/>
            <w:shd w:val="clear" w:color="auto" w:fill="auto"/>
            <w:vAlign w:val="center"/>
            <w:hideMark/>
          </w:tcPr>
          <w:p w:rsidR="004978BB" w:rsidRPr="00C87EB5" w:rsidRDefault="004978BB" w:rsidP="00CB43C8">
            <w:pPr>
              <w:jc w:val="center"/>
              <w:rPr>
                <w:sz w:val="20"/>
                <w:szCs w:val="20"/>
                <w:lang w:val="en-US"/>
              </w:rPr>
            </w:pPr>
            <w:r w:rsidRPr="00C87EB5">
              <w:rPr>
                <w:sz w:val="20"/>
                <w:szCs w:val="20"/>
              </w:rPr>
              <w:t xml:space="preserve">99 </w:t>
            </w:r>
            <w:r w:rsidRPr="00C87EB5">
              <w:rPr>
                <w:sz w:val="20"/>
                <w:szCs w:val="20"/>
                <w:lang w:val="en-US"/>
              </w:rPr>
              <w:t>633</w:t>
            </w:r>
          </w:p>
        </w:tc>
        <w:tc>
          <w:tcPr>
            <w:tcW w:w="850" w:type="dxa"/>
            <w:shd w:val="clear" w:color="auto" w:fill="auto"/>
            <w:vAlign w:val="center"/>
            <w:hideMark/>
          </w:tcPr>
          <w:p w:rsidR="004978BB" w:rsidRPr="00C87EB5" w:rsidRDefault="004978BB" w:rsidP="00CB43C8">
            <w:pPr>
              <w:jc w:val="center"/>
              <w:rPr>
                <w:i/>
                <w:iCs/>
                <w:sz w:val="20"/>
                <w:szCs w:val="20"/>
              </w:rPr>
            </w:pPr>
            <w:r w:rsidRPr="00C87EB5">
              <w:rPr>
                <w:i/>
                <w:iCs/>
                <w:sz w:val="20"/>
                <w:szCs w:val="20"/>
              </w:rPr>
              <w:t>12 664</w:t>
            </w:r>
          </w:p>
        </w:tc>
        <w:tc>
          <w:tcPr>
            <w:tcW w:w="869" w:type="dxa"/>
            <w:shd w:val="clear" w:color="auto" w:fill="auto"/>
            <w:vAlign w:val="center"/>
            <w:hideMark/>
          </w:tcPr>
          <w:p w:rsidR="004978BB" w:rsidRPr="00C87EB5" w:rsidRDefault="004978BB" w:rsidP="00CB43C8">
            <w:pPr>
              <w:jc w:val="center"/>
              <w:rPr>
                <w:i/>
                <w:iCs/>
                <w:sz w:val="20"/>
                <w:szCs w:val="20"/>
              </w:rPr>
            </w:pPr>
            <w:r w:rsidRPr="00C87EB5">
              <w:rPr>
                <w:i/>
                <w:iCs/>
                <w:sz w:val="20"/>
                <w:szCs w:val="20"/>
              </w:rPr>
              <w:t>13,1%</w:t>
            </w:r>
          </w:p>
        </w:tc>
      </w:tr>
      <w:tr w:rsidR="00CB43C8" w:rsidRPr="00C87EB5" w:rsidTr="00C87EB5">
        <w:trPr>
          <w:trHeight w:val="567"/>
        </w:trPr>
        <w:tc>
          <w:tcPr>
            <w:tcW w:w="5103" w:type="dxa"/>
            <w:shd w:val="clear" w:color="auto" w:fill="auto"/>
            <w:vAlign w:val="center"/>
          </w:tcPr>
          <w:p w:rsidR="00CB43C8" w:rsidRPr="00C87EB5" w:rsidRDefault="00A0619B" w:rsidP="005F1D57">
            <w:pPr>
              <w:rPr>
                <w:i/>
                <w:iCs/>
                <w:sz w:val="20"/>
                <w:szCs w:val="20"/>
              </w:rPr>
            </w:pPr>
            <w:r w:rsidRPr="00C87EB5">
              <w:rPr>
                <w:i/>
                <w:iCs/>
                <w:sz w:val="20"/>
                <w:szCs w:val="20"/>
              </w:rPr>
              <w:t>- работников, финансируемых за счет средств местного бюджета</w:t>
            </w:r>
          </w:p>
        </w:tc>
        <w:tc>
          <w:tcPr>
            <w:tcW w:w="851" w:type="dxa"/>
            <w:shd w:val="clear" w:color="auto" w:fill="auto"/>
            <w:vAlign w:val="center"/>
          </w:tcPr>
          <w:p w:rsidR="00CB43C8" w:rsidRPr="00C87EB5" w:rsidRDefault="005F1D57" w:rsidP="005F1D57">
            <w:pPr>
              <w:jc w:val="center"/>
              <w:rPr>
                <w:sz w:val="20"/>
                <w:szCs w:val="20"/>
              </w:rPr>
            </w:pPr>
            <w:r w:rsidRPr="00C87EB5">
              <w:rPr>
                <w:sz w:val="20"/>
                <w:szCs w:val="20"/>
              </w:rPr>
              <w:t>75</w:t>
            </w:r>
            <w:r w:rsidR="00A0619B" w:rsidRPr="00C87EB5">
              <w:rPr>
                <w:sz w:val="20"/>
                <w:szCs w:val="20"/>
              </w:rPr>
              <w:t xml:space="preserve"> </w:t>
            </w:r>
            <w:r w:rsidRPr="00C87EB5">
              <w:rPr>
                <w:sz w:val="20"/>
                <w:szCs w:val="20"/>
              </w:rPr>
              <w:t>949</w:t>
            </w:r>
          </w:p>
        </w:tc>
        <w:tc>
          <w:tcPr>
            <w:tcW w:w="850" w:type="dxa"/>
            <w:shd w:val="clear" w:color="auto" w:fill="auto"/>
            <w:vAlign w:val="center"/>
          </w:tcPr>
          <w:p w:rsidR="00CB43C8" w:rsidRPr="00C87EB5" w:rsidRDefault="00A0619B" w:rsidP="005F1D57">
            <w:pPr>
              <w:jc w:val="center"/>
              <w:rPr>
                <w:sz w:val="20"/>
                <w:szCs w:val="20"/>
              </w:rPr>
            </w:pPr>
            <w:r w:rsidRPr="00C87EB5">
              <w:rPr>
                <w:sz w:val="20"/>
                <w:szCs w:val="20"/>
              </w:rPr>
              <w:t>6</w:t>
            </w:r>
            <w:r w:rsidR="005F1D57" w:rsidRPr="00C87EB5">
              <w:rPr>
                <w:sz w:val="20"/>
                <w:szCs w:val="20"/>
              </w:rPr>
              <w:t>9</w:t>
            </w:r>
            <w:r w:rsidRPr="00C87EB5">
              <w:rPr>
                <w:sz w:val="20"/>
                <w:szCs w:val="20"/>
              </w:rPr>
              <w:t xml:space="preserve"> </w:t>
            </w:r>
            <w:r w:rsidR="005F1D57" w:rsidRPr="00C87EB5">
              <w:rPr>
                <w:sz w:val="20"/>
                <w:szCs w:val="20"/>
              </w:rPr>
              <w:t>64</w:t>
            </w:r>
            <w:r w:rsidRPr="00C87EB5">
              <w:rPr>
                <w:sz w:val="20"/>
                <w:szCs w:val="20"/>
              </w:rPr>
              <w:t>8</w:t>
            </w:r>
          </w:p>
        </w:tc>
        <w:tc>
          <w:tcPr>
            <w:tcW w:w="851" w:type="dxa"/>
            <w:shd w:val="clear" w:color="auto" w:fill="auto"/>
            <w:vAlign w:val="center"/>
          </w:tcPr>
          <w:p w:rsidR="00CB43C8" w:rsidRPr="00C87EB5" w:rsidRDefault="001F4C9B" w:rsidP="00CB43C8">
            <w:pPr>
              <w:jc w:val="center"/>
              <w:rPr>
                <w:sz w:val="20"/>
                <w:szCs w:val="20"/>
              </w:rPr>
            </w:pPr>
            <w:r w:rsidRPr="00C87EB5">
              <w:rPr>
                <w:sz w:val="20"/>
                <w:szCs w:val="20"/>
              </w:rPr>
              <w:t>73 419</w:t>
            </w:r>
          </w:p>
        </w:tc>
        <w:tc>
          <w:tcPr>
            <w:tcW w:w="850" w:type="dxa"/>
            <w:shd w:val="clear" w:color="auto" w:fill="auto"/>
            <w:vAlign w:val="center"/>
          </w:tcPr>
          <w:p w:rsidR="00CB43C8" w:rsidRPr="00C87EB5" w:rsidRDefault="005F1D57" w:rsidP="00CB43C8">
            <w:pPr>
              <w:jc w:val="center"/>
              <w:rPr>
                <w:i/>
                <w:iCs/>
                <w:sz w:val="20"/>
                <w:szCs w:val="20"/>
              </w:rPr>
            </w:pPr>
            <w:r w:rsidRPr="00C87EB5">
              <w:rPr>
                <w:i/>
                <w:iCs/>
                <w:sz w:val="20"/>
                <w:szCs w:val="20"/>
              </w:rPr>
              <w:t>6 301</w:t>
            </w:r>
          </w:p>
        </w:tc>
        <w:tc>
          <w:tcPr>
            <w:tcW w:w="869" w:type="dxa"/>
            <w:shd w:val="clear" w:color="auto" w:fill="auto"/>
            <w:vAlign w:val="center"/>
          </w:tcPr>
          <w:p w:rsidR="00CB43C8" w:rsidRPr="00C87EB5" w:rsidRDefault="005F1D57" w:rsidP="005F1D57">
            <w:pPr>
              <w:jc w:val="center"/>
              <w:rPr>
                <w:i/>
                <w:iCs/>
                <w:sz w:val="20"/>
                <w:szCs w:val="20"/>
              </w:rPr>
            </w:pPr>
            <w:r w:rsidRPr="00C87EB5">
              <w:rPr>
                <w:i/>
                <w:iCs/>
                <w:sz w:val="20"/>
                <w:szCs w:val="20"/>
              </w:rPr>
              <w:t>9</w:t>
            </w:r>
            <w:r w:rsidR="001F4C9B" w:rsidRPr="00C87EB5">
              <w:rPr>
                <w:i/>
                <w:iCs/>
                <w:sz w:val="20"/>
                <w:szCs w:val="20"/>
              </w:rPr>
              <w:t>,</w:t>
            </w:r>
            <w:r w:rsidRPr="00C87EB5">
              <w:rPr>
                <w:i/>
                <w:iCs/>
                <w:sz w:val="20"/>
                <w:szCs w:val="20"/>
              </w:rPr>
              <w:t>0</w:t>
            </w:r>
            <w:r w:rsidR="001F4C9B" w:rsidRPr="00C87EB5">
              <w:rPr>
                <w:i/>
                <w:iCs/>
                <w:sz w:val="20"/>
                <w:szCs w:val="20"/>
              </w:rPr>
              <w:t>%</w:t>
            </w:r>
          </w:p>
        </w:tc>
      </w:tr>
      <w:tr w:rsidR="004978BB" w:rsidRPr="00C87EB5" w:rsidTr="00C87EB5">
        <w:trPr>
          <w:trHeight w:val="405"/>
        </w:trPr>
        <w:tc>
          <w:tcPr>
            <w:tcW w:w="5103" w:type="dxa"/>
            <w:shd w:val="clear" w:color="auto" w:fill="auto"/>
            <w:vAlign w:val="center"/>
            <w:hideMark/>
          </w:tcPr>
          <w:p w:rsidR="004978BB" w:rsidRPr="00C87EB5" w:rsidRDefault="004978BB" w:rsidP="00387D35">
            <w:pPr>
              <w:rPr>
                <w:i/>
                <w:iCs/>
                <w:sz w:val="20"/>
                <w:szCs w:val="20"/>
              </w:rPr>
            </w:pPr>
            <w:r w:rsidRPr="00C87EB5">
              <w:rPr>
                <w:i/>
                <w:iCs/>
                <w:sz w:val="20"/>
                <w:szCs w:val="20"/>
              </w:rPr>
              <w:t>- ЗФ ПАО «ГМК «Норильский никель»</w:t>
            </w:r>
          </w:p>
        </w:tc>
        <w:tc>
          <w:tcPr>
            <w:tcW w:w="851" w:type="dxa"/>
            <w:shd w:val="clear" w:color="auto" w:fill="auto"/>
            <w:vAlign w:val="center"/>
            <w:hideMark/>
          </w:tcPr>
          <w:p w:rsidR="004978BB" w:rsidRPr="00C87EB5" w:rsidRDefault="004978BB" w:rsidP="00E7232E">
            <w:pPr>
              <w:jc w:val="center"/>
              <w:rPr>
                <w:sz w:val="20"/>
                <w:szCs w:val="20"/>
              </w:rPr>
            </w:pPr>
            <w:r w:rsidRPr="00C87EB5">
              <w:rPr>
                <w:sz w:val="20"/>
                <w:szCs w:val="20"/>
              </w:rPr>
              <w:t>1</w:t>
            </w:r>
            <w:r w:rsidR="00E7232E" w:rsidRPr="00C87EB5">
              <w:rPr>
                <w:sz w:val="20"/>
                <w:szCs w:val="20"/>
              </w:rPr>
              <w:t>39</w:t>
            </w:r>
            <w:r w:rsidRPr="00C87EB5">
              <w:rPr>
                <w:sz w:val="20"/>
                <w:szCs w:val="20"/>
              </w:rPr>
              <w:t xml:space="preserve"> </w:t>
            </w:r>
            <w:r w:rsidR="00E7232E" w:rsidRPr="00C87EB5">
              <w:rPr>
                <w:sz w:val="20"/>
                <w:szCs w:val="20"/>
              </w:rPr>
              <w:t>364</w:t>
            </w:r>
          </w:p>
        </w:tc>
        <w:tc>
          <w:tcPr>
            <w:tcW w:w="850" w:type="dxa"/>
            <w:shd w:val="clear" w:color="auto" w:fill="auto"/>
            <w:vAlign w:val="center"/>
            <w:hideMark/>
          </w:tcPr>
          <w:p w:rsidR="004978BB" w:rsidRPr="00C87EB5" w:rsidRDefault="00E7232E" w:rsidP="00CB43C8">
            <w:pPr>
              <w:jc w:val="center"/>
              <w:rPr>
                <w:sz w:val="20"/>
                <w:szCs w:val="20"/>
              </w:rPr>
            </w:pPr>
            <w:r w:rsidRPr="00C87EB5">
              <w:rPr>
                <w:sz w:val="20"/>
                <w:szCs w:val="20"/>
              </w:rPr>
              <w:t>124 362</w:t>
            </w:r>
          </w:p>
        </w:tc>
        <w:tc>
          <w:tcPr>
            <w:tcW w:w="851" w:type="dxa"/>
            <w:shd w:val="clear" w:color="auto" w:fill="auto"/>
            <w:vAlign w:val="center"/>
            <w:hideMark/>
          </w:tcPr>
          <w:p w:rsidR="004978BB" w:rsidRPr="00C87EB5" w:rsidRDefault="004978BB" w:rsidP="00CB43C8">
            <w:pPr>
              <w:jc w:val="center"/>
              <w:rPr>
                <w:sz w:val="20"/>
                <w:szCs w:val="20"/>
              </w:rPr>
            </w:pPr>
            <w:r w:rsidRPr="00C87EB5">
              <w:rPr>
                <w:sz w:val="20"/>
                <w:szCs w:val="20"/>
              </w:rPr>
              <w:t>130 986</w:t>
            </w:r>
          </w:p>
        </w:tc>
        <w:tc>
          <w:tcPr>
            <w:tcW w:w="850" w:type="dxa"/>
            <w:shd w:val="clear" w:color="auto" w:fill="auto"/>
            <w:vAlign w:val="center"/>
            <w:hideMark/>
          </w:tcPr>
          <w:p w:rsidR="004978BB" w:rsidRPr="00C87EB5" w:rsidRDefault="00A0619B" w:rsidP="005F1D57">
            <w:pPr>
              <w:jc w:val="center"/>
              <w:rPr>
                <w:i/>
                <w:iCs/>
                <w:sz w:val="20"/>
                <w:szCs w:val="20"/>
              </w:rPr>
            </w:pPr>
            <w:r w:rsidRPr="00C87EB5">
              <w:rPr>
                <w:i/>
                <w:iCs/>
                <w:sz w:val="20"/>
                <w:szCs w:val="20"/>
              </w:rPr>
              <w:t>15</w:t>
            </w:r>
            <w:r w:rsidR="004978BB" w:rsidRPr="00C87EB5">
              <w:rPr>
                <w:i/>
                <w:iCs/>
                <w:sz w:val="20"/>
                <w:szCs w:val="20"/>
              </w:rPr>
              <w:t xml:space="preserve"> </w:t>
            </w:r>
            <w:r w:rsidR="005F1D57" w:rsidRPr="00C87EB5">
              <w:rPr>
                <w:i/>
                <w:iCs/>
                <w:sz w:val="20"/>
                <w:szCs w:val="20"/>
              </w:rPr>
              <w:t>002</w:t>
            </w:r>
          </w:p>
        </w:tc>
        <w:tc>
          <w:tcPr>
            <w:tcW w:w="869" w:type="dxa"/>
            <w:shd w:val="clear" w:color="auto" w:fill="auto"/>
            <w:vAlign w:val="center"/>
            <w:hideMark/>
          </w:tcPr>
          <w:p w:rsidR="004978BB" w:rsidRPr="00C87EB5" w:rsidRDefault="004978BB" w:rsidP="00CB43C8">
            <w:pPr>
              <w:jc w:val="center"/>
              <w:rPr>
                <w:i/>
                <w:iCs/>
                <w:sz w:val="20"/>
                <w:szCs w:val="20"/>
              </w:rPr>
            </w:pPr>
            <w:r w:rsidRPr="00C87EB5">
              <w:rPr>
                <w:i/>
                <w:iCs/>
                <w:sz w:val="20"/>
                <w:szCs w:val="20"/>
              </w:rPr>
              <w:t>12,1%</w:t>
            </w:r>
          </w:p>
        </w:tc>
      </w:tr>
    </w:tbl>
    <w:p w:rsidR="00CB43C8" w:rsidRDefault="00CB43C8" w:rsidP="004978BB">
      <w:pPr>
        <w:autoSpaceDE w:val="0"/>
        <w:autoSpaceDN w:val="0"/>
        <w:adjustRightInd w:val="0"/>
        <w:jc w:val="both"/>
        <w:outlineLvl w:val="0"/>
        <w:rPr>
          <w:i/>
          <w:sz w:val="20"/>
          <w:szCs w:val="26"/>
        </w:rPr>
      </w:pPr>
    </w:p>
    <w:p w:rsidR="004978BB" w:rsidRPr="001F4C9B" w:rsidRDefault="004978BB" w:rsidP="004978BB">
      <w:pPr>
        <w:autoSpaceDE w:val="0"/>
        <w:autoSpaceDN w:val="0"/>
        <w:adjustRightInd w:val="0"/>
        <w:jc w:val="both"/>
        <w:outlineLvl w:val="0"/>
        <w:rPr>
          <w:i/>
          <w:sz w:val="20"/>
          <w:szCs w:val="20"/>
        </w:rPr>
      </w:pPr>
      <w:bookmarkStart w:id="74" w:name="_Toc55819062"/>
      <w:r w:rsidRPr="001F4C9B">
        <w:rPr>
          <w:i/>
          <w:sz w:val="20"/>
          <w:szCs w:val="20"/>
        </w:rPr>
        <w:t xml:space="preserve">* </w:t>
      </w:r>
      <w:r w:rsidR="005F1D57">
        <w:rPr>
          <w:i/>
          <w:sz w:val="20"/>
          <w:szCs w:val="20"/>
        </w:rPr>
        <w:t>Информация приведена за 8 месяцев 2020 года. С</w:t>
      </w:r>
      <w:r w:rsidRPr="001F4C9B">
        <w:rPr>
          <w:i/>
          <w:sz w:val="20"/>
          <w:szCs w:val="20"/>
        </w:rPr>
        <w:t>татистическая информация за 9 месяцев будет опубликована не ранее 20 ноября 2020 года</w:t>
      </w:r>
      <w:r w:rsidR="001F4C9B" w:rsidRPr="001F4C9B">
        <w:rPr>
          <w:i/>
          <w:sz w:val="20"/>
          <w:szCs w:val="20"/>
        </w:rPr>
        <w:t>.</w:t>
      </w:r>
      <w:bookmarkEnd w:id="74"/>
    </w:p>
    <w:p w:rsidR="00B25248" w:rsidRDefault="00B25248" w:rsidP="00B25248">
      <w:pPr>
        <w:pStyle w:val="22"/>
        <w:ind w:firstLine="709"/>
        <w:rPr>
          <w:szCs w:val="26"/>
        </w:rPr>
      </w:pPr>
      <w:r w:rsidRPr="004F70CA">
        <w:rPr>
          <w:szCs w:val="26"/>
        </w:rPr>
        <w:t>При этом лидерство по уровню оплаты труда по отношению к средней заработной плате работников крупных и средних организаций города традиционно сохраняется за такими видами экономической деятельности, как добыча полезных ис</w:t>
      </w:r>
      <w:r>
        <w:rPr>
          <w:szCs w:val="26"/>
        </w:rPr>
        <w:t>к</w:t>
      </w:r>
      <w:r w:rsidRPr="004F70CA">
        <w:rPr>
          <w:szCs w:val="26"/>
        </w:rPr>
        <w:t>опаемых, обрабатывающие производства, обеспечение электрической энергией, газом и паром, строительство.</w:t>
      </w:r>
      <w:r>
        <w:rPr>
          <w:szCs w:val="26"/>
        </w:rPr>
        <w:t xml:space="preserve"> </w:t>
      </w:r>
      <w:r w:rsidRPr="00DB1644">
        <w:rPr>
          <w:szCs w:val="26"/>
        </w:rPr>
        <w:t xml:space="preserve">Уровень среднемесячной заработной платы работников таких отраслей превышает среднее значения по городу на </w:t>
      </w:r>
      <w:r>
        <w:rPr>
          <w:szCs w:val="26"/>
        </w:rPr>
        <w:t>12,5</w:t>
      </w:r>
      <w:r w:rsidRPr="00DB1644">
        <w:rPr>
          <w:szCs w:val="26"/>
        </w:rPr>
        <w:t>-</w:t>
      </w:r>
      <w:r>
        <w:rPr>
          <w:szCs w:val="26"/>
        </w:rPr>
        <w:t>19,2</w:t>
      </w:r>
      <w:r w:rsidRPr="00DB1644">
        <w:rPr>
          <w:szCs w:val="26"/>
        </w:rPr>
        <w:t>%.</w:t>
      </w:r>
    </w:p>
    <w:p w:rsidR="004978BB" w:rsidRPr="00B51910" w:rsidRDefault="004978BB" w:rsidP="00B25248">
      <w:pPr>
        <w:pStyle w:val="22"/>
        <w:tabs>
          <w:tab w:val="left" w:pos="3456"/>
        </w:tabs>
        <w:spacing w:before="240"/>
        <w:ind w:firstLine="709"/>
        <w:rPr>
          <w:szCs w:val="26"/>
          <w:highlight w:val="yellow"/>
        </w:rPr>
      </w:pPr>
      <w:r w:rsidRPr="00252868">
        <w:rPr>
          <w:szCs w:val="26"/>
        </w:rPr>
        <w:t xml:space="preserve">Среднемесячная заработная плата </w:t>
      </w:r>
      <w:r w:rsidRPr="005154C6">
        <w:rPr>
          <w:szCs w:val="26"/>
        </w:rPr>
        <w:t xml:space="preserve">работников, финансируемых за счет средств местного бюджета за </w:t>
      </w:r>
      <w:r w:rsidR="005F1D57">
        <w:rPr>
          <w:szCs w:val="26"/>
        </w:rPr>
        <w:t>9</w:t>
      </w:r>
      <w:r w:rsidRPr="005154C6">
        <w:rPr>
          <w:szCs w:val="26"/>
        </w:rPr>
        <w:t xml:space="preserve"> месяцев 2020 года составила 7</w:t>
      </w:r>
      <w:r w:rsidR="005F1D57">
        <w:rPr>
          <w:szCs w:val="26"/>
        </w:rPr>
        <w:t>5</w:t>
      </w:r>
      <w:r w:rsidRPr="005154C6">
        <w:rPr>
          <w:szCs w:val="26"/>
        </w:rPr>
        <w:t xml:space="preserve"> </w:t>
      </w:r>
      <w:r w:rsidR="005F1D57">
        <w:rPr>
          <w:szCs w:val="26"/>
        </w:rPr>
        <w:t>949</w:t>
      </w:r>
      <w:r w:rsidRPr="005154C6">
        <w:rPr>
          <w:szCs w:val="26"/>
        </w:rPr>
        <w:t xml:space="preserve"> руб., что на 9</w:t>
      </w:r>
      <w:r w:rsidR="005F1D57">
        <w:rPr>
          <w:szCs w:val="26"/>
        </w:rPr>
        <w:t>,0</w:t>
      </w:r>
      <w:r w:rsidRPr="005154C6">
        <w:rPr>
          <w:szCs w:val="26"/>
        </w:rPr>
        <w:t>% выше показателя предшествующего года (6</w:t>
      </w:r>
      <w:r w:rsidR="005F1D57">
        <w:rPr>
          <w:szCs w:val="26"/>
        </w:rPr>
        <w:t>9</w:t>
      </w:r>
      <w:r w:rsidRPr="005154C6">
        <w:rPr>
          <w:szCs w:val="26"/>
        </w:rPr>
        <w:t xml:space="preserve"> </w:t>
      </w:r>
      <w:r w:rsidR="005F1D57">
        <w:rPr>
          <w:szCs w:val="26"/>
        </w:rPr>
        <w:t>64</w:t>
      </w:r>
      <w:r w:rsidRPr="005154C6">
        <w:rPr>
          <w:szCs w:val="26"/>
        </w:rPr>
        <w:t>8 руб.).</w:t>
      </w:r>
    </w:p>
    <w:p w:rsidR="004978BB" w:rsidRPr="00851B2A" w:rsidRDefault="004978BB" w:rsidP="004978BB">
      <w:pPr>
        <w:pStyle w:val="22"/>
        <w:ind w:firstLine="709"/>
        <w:rPr>
          <w:color w:val="000000" w:themeColor="text1"/>
          <w:szCs w:val="26"/>
        </w:rPr>
      </w:pPr>
      <w:r w:rsidRPr="00851B2A">
        <w:rPr>
          <w:color w:val="000000" w:themeColor="text1"/>
          <w:szCs w:val="26"/>
        </w:rPr>
        <w:t>Темпы роста заработной платы обусловлены ростом заработной платы работников бюджетной сферы в связи с достижением установленных для отдельных категорий работников целевых показателей, индексацией оплаты труда, повышением оплаты труда работников бюджетной сферы, не охваченных мероприятиями по увеличению оплаты труда в рамках реализации «майских» Указов</w:t>
      </w:r>
      <w:r w:rsidR="0054028A">
        <w:rPr>
          <w:color w:val="FF0000"/>
          <w:szCs w:val="26"/>
        </w:rPr>
        <w:t xml:space="preserve"> </w:t>
      </w:r>
      <w:r w:rsidR="0054028A" w:rsidRPr="001703A9">
        <w:rPr>
          <w:szCs w:val="26"/>
        </w:rPr>
        <w:t>Президента РФ</w:t>
      </w:r>
      <w:r w:rsidRPr="001703A9">
        <w:rPr>
          <w:szCs w:val="26"/>
        </w:rPr>
        <w:t xml:space="preserve">, </w:t>
      </w:r>
      <w:r w:rsidRPr="00851B2A">
        <w:rPr>
          <w:color w:val="000000" w:themeColor="text1"/>
          <w:szCs w:val="26"/>
        </w:rPr>
        <w:t>а также ростом заработной платы работников реального сектора экономики и ростом минимального размера оплаты труда.</w:t>
      </w:r>
    </w:p>
    <w:p w:rsidR="004978BB" w:rsidRPr="00375675" w:rsidRDefault="00C87EB5" w:rsidP="004978BB">
      <w:pPr>
        <w:pStyle w:val="22"/>
        <w:ind w:firstLine="709"/>
        <w:rPr>
          <w:lang w:eastAsia="x-none"/>
        </w:rPr>
      </w:pPr>
      <w:r>
        <w:rPr>
          <w:noProof/>
          <w:szCs w:val="26"/>
        </w:rPr>
        <w:drawing>
          <wp:anchor distT="0" distB="0" distL="114300" distR="114300" simplePos="0" relativeHeight="251759616" behindDoc="0" locked="0" layoutInCell="1" allowOverlap="1" wp14:anchorId="281A1A39" wp14:editId="0C6CCEE8">
            <wp:simplePos x="0" y="0"/>
            <wp:positionH relativeFrom="margin">
              <wp:posOffset>0</wp:posOffset>
            </wp:positionH>
            <wp:positionV relativeFrom="margin">
              <wp:posOffset>948690</wp:posOffset>
            </wp:positionV>
            <wp:extent cx="6096000" cy="3387090"/>
            <wp:effectExtent l="0" t="0" r="0" b="381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387090"/>
                    </a:xfrm>
                    <a:prstGeom prst="rect">
                      <a:avLst/>
                    </a:prstGeom>
                    <a:noFill/>
                  </pic:spPr>
                </pic:pic>
              </a:graphicData>
            </a:graphic>
            <wp14:sizeRelH relativeFrom="page">
              <wp14:pctWidth>0</wp14:pctWidth>
            </wp14:sizeRelH>
            <wp14:sizeRelV relativeFrom="page">
              <wp14:pctHeight>0</wp14:pctHeight>
            </wp14:sizeRelV>
          </wp:anchor>
        </w:drawing>
      </w:r>
      <w:r w:rsidR="004978BB" w:rsidRPr="00375675">
        <w:rPr>
          <w:color w:val="000000" w:themeColor="text1"/>
          <w:szCs w:val="26"/>
        </w:rPr>
        <w:t xml:space="preserve">В части оплаты труда работников бюджетной сферы </w:t>
      </w:r>
      <w:r w:rsidR="004978BB" w:rsidRPr="00375675">
        <w:rPr>
          <w:szCs w:val="26"/>
        </w:rPr>
        <w:t>продолжена работа</w:t>
      </w:r>
      <w:r w:rsidR="004978BB" w:rsidRPr="00375675">
        <w:rPr>
          <w:color w:val="000000" w:themeColor="text1"/>
          <w:szCs w:val="26"/>
        </w:rPr>
        <w:t xml:space="preserve"> </w:t>
      </w:r>
      <w:r w:rsidR="004978BB" w:rsidRPr="00375675">
        <w:rPr>
          <w:szCs w:val="26"/>
        </w:rPr>
        <w:t xml:space="preserve">по </w:t>
      </w:r>
      <w:r w:rsidR="004978BB" w:rsidRPr="00375675">
        <w:rPr>
          <w:b/>
          <w:i/>
          <w:szCs w:val="26"/>
        </w:rPr>
        <w:t>реализации «майских» Указов Президента Российской Федерации</w:t>
      </w:r>
      <w:r w:rsidR="004978BB" w:rsidRPr="00375675">
        <w:rPr>
          <w:szCs w:val="26"/>
        </w:rPr>
        <w:t xml:space="preserve"> (далее – Указы) по </w:t>
      </w:r>
      <w:r w:rsidR="004978BB" w:rsidRPr="00375675">
        <w:rPr>
          <w:lang w:eastAsia="x-none"/>
        </w:rPr>
        <w:t xml:space="preserve">итогам </w:t>
      </w:r>
      <w:r w:rsidR="004978BB" w:rsidRPr="00375675">
        <w:rPr>
          <w:szCs w:val="26"/>
        </w:rPr>
        <w:t>9</w:t>
      </w:r>
      <w:r w:rsidR="004978BB" w:rsidRPr="00375675">
        <w:rPr>
          <w:lang w:eastAsia="x-none"/>
        </w:rPr>
        <w:t xml:space="preserve"> месяцев 2020 года, </w:t>
      </w:r>
      <w:r w:rsidR="004978BB" w:rsidRPr="00375675">
        <w:rPr>
          <w:szCs w:val="28"/>
        </w:rPr>
        <w:t>продолжена работа по сохранению достигнутых по итогам 2019 года соотношений средней заработной платы работников, категории которых обозначены в Указах, к показателю среднемесячного дохода от трудовой деятельности в Красноярском крае</w:t>
      </w:r>
      <w:r w:rsidR="004978BB" w:rsidRPr="00375675">
        <w:rPr>
          <w:lang w:eastAsia="x-none"/>
        </w:rPr>
        <w:t>.</w:t>
      </w:r>
    </w:p>
    <w:p w:rsidR="0059009E" w:rsidRPr="0059009E" w:rsidRDefault="0059009E" w:rsidP="0059009E">
      <w:pPr>
        <w:pStyle w:val="22"/>
        <w:ind w:firstLine="709"/>
        <w:rPr>
          <w:bCs w:val="0"/>
          <w:szCs w:val="26"/>
        </w:rPr>
      </w:pPr>
      <w:r w:rsidRPr="003A17AF">
        <w:rPr>
          <w:bCs w:val="0"/>
          <w:szCs w:val="26"/>
        </w:rPr>
        <w:t>В соответствии со статьями 7 и 9 Закона и письмом министерства финансов Красноярского края от 19.03.2020 № 14-11/2086 «О повышении заработной платы работников бюджетной сферы», в отношении лиц, замещающих муниципальные должности, муниципальных служащих, а также иных категорий работников бюджетной сферы муниципального образования город Норильск, реализованы подходы по повышению оплаты труда, аналогичные подходам, предусмотренным Законом для лиц, замещающих государственные должности Красноярского края, государственных гражданских служащих Красноярского края, работников краевых государственных учреждений, в соответствии с которыми произведено повышение оплаты труда с 01.06.2020:</w:t>
      </w:r>
    </w:p>
    <w:p w:rsidR="0059009E" w:rsidRPr="0059009E" w:rsidRDefault="0059009E" w:rsidP="0059009E">
      <w:pPr>
        <w:pStyle w:val="22"/>
        <w:ind w:firstLine="709"/>
        <w:rPr>
          <w:bCs w:val="0"/>
          <w:szCs w:val="26"/>
        </w:rPr>
      </w:pPr>
      <w:r w:rsidRPr="0059009E">
        <w:rPr>
          <w:bCs w:val="0"/>
          <w:szCs w:val="26"/>
        </w:rPr>
        <w:t>– на 20 процентов размеров оплаты труда лиц, замещающих муниципальные должности, муниципальных служащих;</w:t>
      </w:r>
    </w:p>
    <w:p w:rsidR="0059009E" w:rsidRDefault="0059009E" w:rsidP="0059009E">
      <w:pPr>
        <w:pStyle w:val="22"/>
        <w:ind w:firstLine="709"/>
        <w:rPr>
          <w:bCs w:val="0"/>
          <w:szCs w:val="26"/>
        </w:rPr>
      </w:pPr>
      <w:r w:rsidRPr="0059009E">
        <w:rPr>
          <w:bCs w:val="0"/>
          <w:szCs w:val="26"/>
        </w:rPr>
        <w:t>– на 10 процентов прочих работников органов местного самоуправления, работников муниципальных учреждений, за исключением заработной платы отдельных категорий работников, увеличение оплаты труда которых осуществлено в соответствии с указами Президента Российской Федерации, предусматривающими мероприятия по повышению заработной платы, решением рабочей группы по подготовке предложений по совершенствованию системы оплаты труда работников бюджетной сферы Красноярского края, принятым в 2019 году, а также в связи с увеличением в 2018-2019 годах региональных выплат.</w:t>
      </w:r>
    </w:p>
    <w:p w:rsidR="000375DA" w:rsidRPr="000375DA" w:rsidRDefault="000375DA" w:rsidP="0059009E">
      <w:pPr>
        <w:pStyle w:val="22"/>
        <w:ind w:firstLine="709"/>
        <w:rPr>
          <w:color w:val="000000" w:themeColor="text1"/>
          <w:szCs w:val="26"/>
        </w:rPr>
      </w:pPr>
      <w:r w:rsidRPr="000375DA">
        <w:rPr>
          <w:color w:val="000000" w:themeColor="text1"/>
          <w:szCs w:val="26"/>
        </w:rPr>
        <w:t>В 2020 году вместе с реализацией основных мероприятий в области оплаты труда работников бюджетной сферы также исполнялись отдельные меры по поддержке доходов граждан, связанные с распространением новой коронавирусной инфекции (Covid-19), путем сохранения заработных плат на период нерабочих дней, установленных указами Президента Российской Федерации.</w:t>
      </w:r>
    </w:p>
    <w:p w:rsidR="000375DA" w:rsidRPr="000375DA" w:rsidRDefault="004978BB" w:rsidP="004978BB">
      <w:pPr>
        <w:suppressAutoHyphens/>
        <w:spacing w:before="240"/>
        <w:ind w:firstLine="709"/>
        <w:jc w:val="both"/>
        <w:rPr>
          <w:sz w:val="26"/>
          <w:szCs w:val="26"/>
        </w:rPr>
      </w:pPr>
      <w:r w:rsidRPr="000375DA">
        <w:rPr>
          <w:sz w:val="26"/>
          <w:szCs w:val="26"/>
        </w:rPr>
        <w:t xml:space="preserve">На повышение уровня оплаты труда работников также повлияли решения по </w:t>
      </w:r>
      <w:r w:rsidR="000375DA" w:rsidRPr="000375DA">
        <w:rPr>
          <w:b/>
          <w:i/>
          <w:sz w:val="26"/>
          <w:szCs w:val="26"/>
        </w:rPr>
        <w:t>обеспечению уровня оплаты труда низкокатегорированных работников на уровне не ниже минимального размера оплаты труда.</w:t>
      </w:r>
    </w:p>
    <w:p w:rsidR="000375DA" w:rsidRPr="000375DA" w:rsidRDefault="000375DA" w:rsidP="000375DA">
      <w:pPr>
        <w:suppressAutoHyphens/>
        <w:ind w:firstLine="708"/>
        <w:jc w:val="both"/>
        <w:rPr>
          <w:sz w:val="26"/>
          <w:szCs w:val="26"/>
        </w:rPr>
      </w:pPr>
      <w:r w:rsidRPr="000375DA">
        <w:rPr>
          <w:sz w:val="26"/>
          <w:szCs w:val="26"/>
        </w:rPr>
        <w:t>Так, с 01.01.2020 МРОТ установлен в сумме 12 130 руб. (с учетом районного коэффициента (1,8) и полного размера процентной надбавки за работу в особых климатических условиях (80% для МО г.</w:t>
      </w:r>
      <w:r>
        <w:rPr>
          <w:sz w:val="26"/>
          <w:szCs w:val="26"/>
        </w:rPr>
        <w:t xml:space="preserve"> </w:t>
      </w:r>
      <w:r w:rsidRPr="000375DA">
        <w:rPr>
          <w:sz w:val="26"/>
          <w:szCs w:val="26"/>
        </w:rPr>
        <w:t>Норильск) – 31 538 руб.), что выше аналогичного показателя 2019 года на 7,5%.</w:t>
      </w:r>
    </w:p>
    <w:p w:rsidR="000375DA" w:rsidRPr="000375DA" w:rsidRDefault="000375DA" w:rsidP="000375DA">
      <w:pPr>
        <w:suppressAutoHyphens/>
        <w:ind w:firstLine="708"/>
        <w:jc w:val="both"/>
        <w:rPr>
          <w:sz w:val="26"/>
          <w:szCs w:val="26"/>
        </w:rPr>
      </w:pPr>
      <w:r w:rsidRPr="000375DA">
        <w:rPr>
          <w:sz w:val="26"/>
          <w:szCs w:val="26"/>
        </w:rPr>
        <w:t>Кроме того, в соответствии с Зак</w:t>
      </w:r>
      <w:bookmarkStart w:id="75" w:name="_GoBack"/>
      <w:bookmarkEnd w:id="75"/>
      <w:r w:rsidRPr="000375DA">
        <w:rPr>
          <w:sz w:val="26"/>
          <w:szCs w:val="26"/>
        </w:rPr>
        <w:t xml:space="preserve">оном Красноярского края от 29.10.2009 </w:t>
      </w:r>
      <w:r w:rsidRPr="000375DA">
        <w:rPr>
          <w:sz w:val="26"/>
          <w:szCs w:val="26"/>
        </w:rPr>
        <w:br/>
        <w:t xml:space="preserve">№ 9-3864 «О системах оплаты труда работников краевых государственных учреждений» (далее – Закон) для муниципального образования город Норильск установлен уровень заработный платы в целях расчета региональной выплаты: </w:t>
      </w:r>
      <w:r w:rsidRPr="000375DA">
        <w:rPr>
          <w:sz w:val="26"/>
          <w:szCs w:val="26"/>
        </w:rPr>
        <w:br/>
        <w:t>с 1 января 2019 года – 29 328 руб., с 1 января 2020 года – 31 538 руб.</w:t>
      </w:r>
    </w:p>
    <w:p w:rsidR="000375DA" w:rsidRPr="000375DA" w:rsidRDefault="000375DA" w:rsidP="000375DA">
      <w:pPr>
        <w:suppressAutoHyphens/>
        <w:ind w:firstLine="708"/>
        <w:jc w:val="both"/>
        <w:rPr>
          <w:sz w:val="26"/>
          <w:szCs w:val="26"/>
        </w:rPr>
      </w:pPr>
      <w:r w:rsidRPr="000375DA">
        <w:rPr>
          <w:sz w:val="26"/>
          <w:szCs w:val="26"/>
        </w:rPr>
        <w:t>Региональная выплата для работника рассчитывается как разница между размером заработной платы, установленным в Законе,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F751BA" w:rsidRPr="00C24320" w:rsidRDefault="00516C04" w:rsidP="00661046">
      <w:pPr>
        <w:pStyle w:val="1"/>
        <w:numPr>
          <w:ilvl w:val="0"/>
          <w:numId w:val="11"/>
        </w:numPr>
        <w:tabs>
          <w:tab w:val="left" w:pos="284"/>
        </w:tabs>
        <w:spacing w:before="240" w:after="240"/>
        <w:ind w:left="0" w:firstLine="0"/>
        <w:jc w:val="center"/>
      </w:pPr>
      <w:bookmarkStart w:id="76" w:name="_Toc55819063"/>
      <w:r w:rsidRPr="00C24320">
        <w:t>Финансовое состояние территории</w:t>
      </w:r>
      <w:bookmarkEnd w:id="15"/>
      <w:bookmarkEnd w:id="16"/>
      <w:bookmarkEnd w:id="17"/>
      <w:bookmarkEnd w:id="76"/>
      <w:r w:rsidR="00F751BA" w:rsidRPr="00C24320">
        <w:t xml:space="preserve"> </w:t>
      </w:r>
    </w:p>
    <w:p w:rsidR="009355EF" w:rsidRPr="00D840EC" w:rsidRDefault="009355EF" w:rsidP="009355EF">
      <w:pPr>
        <w:pStyle w:val="22"/>
        <w:spacing w:before="240"/>
        <w:ind w:firstLine="709"/>
        <w:rPr>
          <w:szCs w:val="26"/>
        </w:rPr>
      </w:pPr>
      <w:bookmarkStart w:id="77" w:name="_Toc55819064"/>
      <w:r w:rsidRPr="00B5341E">
        <w:rPr>
          <w:b/>
          <w:szCs w:val="26"/>
        </w:rPr>
        <w:t>Общая сумма налоговых и неналоговых платежей</w:t>
      </w:r>
      <w:r w:rsidRPr="00B5341E">
        <w:rPr>
          <w:szCs w:val="26"/>
        </w:rPr>
        <w:t xml:space="preserve">, поступивших в консолидированный бюджет края </w:t>
      </w:r>
      <w:r>
        <w:rPr>
          <w:szCs w:val="26"/>
        </w:rPr>
        <w:t>за 9 месяцев 2020</w:t>
      </w:r>
      <w:r w:rsidRPr="00B5341E">
        <w:rPr>
          <w:szCs w:val="26"/>
        </w:rPr>
        <w:t xml:space="preserve"> года составила </w:t>
      </w:r>
      <w:r>
        <w:rPr>
          <w:szCs w:val="26"/>
        </w:rPr>
        <w:t>69 488,2 млн руб</w:t>
      </w:r>
      <w:r w:rsidRPr="00DA0492">
        <w:rPr>
          <w:szCs w:val="26"/>
        </w:rPr>
        <w:t xml:space="preserve">., что на 7,5% ниже аналогичного периода прошлого года (75 101,2 млн руб.). Снижение главным образом обусловлено объемом перечисления консолидированной группой налогоплательщиков ПАО «ГМК «Норильский никель» платежей по результатам производственной деятельности в </w:t>
      </w:r>
      <w:r w:rsidRPr="00DA0492">
        <w:rPr>
          <w:szCs w:val="26"/>
          <w:lang w:val="en-US"/>
        </w:rPr>
        <w:t>I</w:t>
      </w:r>
      <w:r w:rsidRPr="00DA0492">
        <w:rPr>
          <w:szCs w:val="26"/>
        </w:rPr>
        <w:t xml:space="preserve"> полугодии 2019 года.</w:t>
      </w:r>
    </w:p>
    <w:p w:rsidR="009355EF" w:rsidRPr="007A0F60" w:rsidRDefault="009355EF" w:rsidP="009355EF">
      <w:pPr>
        <w:pStyle w:val="a4"/>
        <w:spacing w:after="120"/>
        <w:ind w:firstLine="709"/>
        <w:jc w:val="right"/>
        <w:rPr>
          <w:szCs w:val="26"/>
        </w:rPr>
      </w:pPr>
      <w:r w:rsidRPr="007A0F60">
        <w:rPr>
          <w:szCs w:val="26"/>
        </w:rPr>
        <w:t xml:space="preserve">Таблица </w:t>
      </w:r>
      <w:r>
        <w:rPr>
          <w:szCs w:val="26"/>
        </w:rPr>
        <w:t>9</w:t>
      </w:r>
    </w:p>
    <w:p w:rsidR="009355EF" w:rsidRPr="00647C40" w:rsidRDefault="009355EF" w:rsidP="009355EF">
      <w:pPr>
        <w:jc w:val="center"/>
        <w:rPr>
          <w:b/>
          <w:sz w:val="26"/>
        </w:rPr>
      </w:pPr>
      <w:r w:rsidRPr="00647C40">
        <w:rPr>
          <w:b/>
          <w:sz w:val="26"/>
        </w:rPr>
        <w:t xml:space="preserve">Налоги, сборы и иные обязательные платежи, </w:t>
      </w:r>
    </w:p>
    <w:p w:rsidR="009355EF" w:rsidRPr="00647C40" w:rsidRDefault="009355EF" w:rsidP="009355EF">
      <w:pPr>
        <w:spacing w:after="120"/>
        <w:jc w:val="center"/>
        <w:rPr>
          <w:b/>
          <w:sz w:val="26"/>
        </w:rPr>
      </w:pPr>
      <w:r w:rsidRPr="00647C40">
        <w:rPr>
          <w:b/>
          <w:sz w:val="26"/>
        </w:rPr>
        <w:t>собираемые в консолидированный бюджет края</w:t>
      </w:r>
    </w:p>
    <w:p w:rsidR="009355EF" w:rsidRPr="00647C40" w:rsidRDefault="009355EF" w:rsidP="009355EF">
      <w:pPr>
        <w:jc w:val="right"/>
        <w:rPr>
          <w:sz w:val="22"/>
          <w:szCs w:val="22"/>
        </w:rPr>
      </w:pPr>
      <w:r w:rsidRPr="00647C40">
        <w:rPr>
          <w:sz w:val="22"/>
          <w:szCs w:val="22"/>
        </w:rPr>
        <w:t>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664"/>
        <w:gridCol w:w="1613"/>
        <w:gridCol w:w="1931"/>
        <w:gridCol w:w="1129"/>
      </w:tblGrid>
      <w:tr w:rsidR="009355EF" w:rsidRPr="00FC0CAA" w:rsidTr="005A05BF">
        <w:trPr>
          <w:trHeight w:val="315"/>
          <w:tblHeader/>
        </w:trPr>
        <w:tc>
          <w:tcPr>
            <w:tcW w:w="1610" w:type="pct"/>
            <w:vMerge w:val="restart"/>
            <w:shd w:val="clear" w:color="auto" w:fill="auto"/>
            <w:noWrap/>
            <w:vAlign w:val="center"/>
            <w:hideMark/>
          </w:tcPr>
          <w:p w:rsidR="009355EF" w:rsidRPr="00647C40" w:rsidRDefault="009355EF" w:rsidP="005A05BF">
            <w:pPr>
              <w:jc w:val="center"/>
              <w:rPr>
                <w:rFonts w:ascii="Times New Roman CYR" w:hAnsi="Times New Roman CYR" w:cs="Times New Roman CYR"/>
                <w:b/>
                <w:bCs/>
                <w:sz w:val="20"/>
                <w:szCs w:val="20"/>
              </w:rPr>
            </w:pPr>
            <w:r w:rsidRPr="00647C40">
              <w:rPr>
                <w:rFonts w:ascii="Times New Roman CYR" w:hAnsi="Times New Roman CYR" w:cs="Times New Roman CYR"/>
                <w:b/>
                <w:bCs/>
                <w:sz w:val="20"/>
                <w:szCs w:val="20"/>
              </w:rPr>
              <w:t>Наименование показателя</w:t>
            </w:r>
          </w:p>
        </w:tc>
        <w:tc>
          <w:tcPr>
            <w:tcW w:w="890" w:type="pct"/>
            <w:vMerge w:val="restart"/>
            <w:shd w:val="clear" w:color="auto" w:fill="auto"/>
            <w:noWrap/>
            <w:vAlign w:val="center"/>
            <w:hideMark/>
          </w:tcPr>
          <w:p w:rsidR="009355EF" w:rsidRPr="00647C40" w:rsidRDefault="009355EF" w:rsidP="005A05BF">
            <w:pPr>
              <w:jc w:val="center"/>
              <w:rPr>
                <w:rFonts w:ascii="Times New Roman CYR" w:hAnsi="Times New Roman CYR" w:cs="Times New Roman CYR"/>
                <w:b/>
                <w:bCs/>
                <w:sz w:val="20"/>
                <w:szCs w:val="20"/>
              </w:rPr>
            </w:pPr>
            <w:r w:rsidRPr="00647C40">
              <w:rPr>
                <w:rFonts w:ascii="Times New Roman CYR" w:hAnsi="Times New Roman CYR" w:cs="Times New Roman CYR"/>
                <w:b/>
                <w:bCs/>
                <w:sz w:val="20"/>
                <w:szCs w:val="20"/>
              </w:rPr>
              <w:t>На 01.10.2019 г.</w:t>
            </w:r>
          </w:p>
        </w:tc>
        <w:tc>
          <w:tcPr>
            <w:tcW w:w="863" w:type="pct"/>
            <w:vMerge w:val="restart"/>
            <w:shd w:val="clear" w:color="auto" w:fill="auto"/>
            <w:noWrap/>
            <w:vAlign w:val="center"/>
            <w:hideMark/>
          </w:tcPr>
          <w:p w:rsidR="009355EF" w:rsidRPr="00647C40" w:rsidRDefault="009355EF" w:rsidP="005A05BF">
            <w:pPr>
              <w:jc w:val="center"/>
              <w:rPr>
                <w:rFonts w:ascii="Times New Roman CYR" w:hAnsi="Times New Roman CYR" w:cs="Times New Roman CYR"/>
                <w:b/>
                <w:bCs/>
                <w:sz w:val="20"/>
                <w:szCs w:val="20"/>
              </w:rPr>
            </w:pPr>
            <w:r w:rsidRPr="00647C40">
              <w:rPr>
                <w:rFonts w:ascii="Times New Roman CYR" w:hAnsi="Times New Roman CYR" w:cs="Times New Roman CYR"/>
                <w:b/>
                <w:bCs/>
                <w:sz w:val="20"/>
                <w:szCs w:val="20"/>
              </w:rPr>
              <w:t>На 01.10.2020 г.</w:t>
            </w:r>
          </w:p>
        </w:tc>
        <w:tc>
          <w:tcPr>
            <w:tcW w:w="1033" w:type="pct"/>
            <w:vMerge w:val="restart"/>
            <w:shd w:val="clear" w:color="auto" w:fill="auto"/>
            <w:vAlign w:val="center"/>
            <w:hideMark/>
          </w:tcPr>
          <w:p w:rsidR="009355EF" w:rsidRPr="00647C40" w:rsidRDefault="009355EF" w:rsidP="005A05BF">
            <w:pPr>
              <w:jc w:val="center"/>
              <w:rPr>
                <w:rFonts w:ascii="Times New Roman CYR" w:hAnsi="Times New Roman CYR" w:cs="Times New Roman CYR"/>
                <w:b/>
                <w:bCs/>
                <w:sz w:val="20"/>
                <w:szCs w:val="20"/>
              </w:rPr>
            </w:pPr>
            <w:r w:rsidRPr="00647C40">
              <w:rPr>
                <w:rFonts w:ascii="Times New Roman CYR" w:hAnsi="Times New Roman CYR" w:cs="Times New Roman CYR"/>
                <w:b/>
                <w:bCs/>
                <w:sz w:val="20"/>
                <w:szCs w:val="20"/>
              </w:rPr>
              <w:t>Темп роста 01.10.20/01.10.19,%</w:t>
            </w:r>
          </w:p>
        </w:tc>
        <w:tc>
          <w:tcPr>
            <w:tcW w:w="604" w:type="pct"/>
            <w:vMerge w:val="restart"/>
            <w:shd w:val="clear" w:color="auto" w:fill="auto"/>
            <w:vAlign w:val="center"/>
            <w:hideMark/>
          </w:tcPr>
          <w:p w:rsidR="009355EF" w:rsidRPr="00FC0CAA" w:rsidRDefault="009355EF" w:rsidP="005A05BF">
            <w:pPr>
              <w:jc w:val="center"/>
              <w:rPr>
                <w:rFonts w:ascii="Times New Roman CYR" w:hAnsi="Times New Roman CYR" w:cs="Times New Roman CYR"/>
                <w:b/>
                <w:bCs/>
                <w:sz w:val="20"/>
                <w:szCs w:val="20"/>
              </w:rPr>
            </w:pPr>
            <w:r w:rsidRPr="00647C40">
              <w:rPr>
                <w:rFonts w:ascii="Times New Roman CYR" w:hAnsi="Times New Roman CYR" w:cs="Times New Roman CYR"/>
                <w:b/>
                <w:bCs/>
                <w:sz w:val="20"/>
                <w:szCs w:val="20"/>
              </w:rPr>
              <w:t xml:space="preserve">Абс. откл. </w:t>
            </w:r>
            <w:r w:rsidRPr="00647C40">
              <w:rPr>
                <w:rFonts w:ascii="Times New Roman CYR" w:hAnsi="Times New Roman CYR" w:cs="Times New Roman CYR"/>
                <w:b/>
                <w:bCs/>
                <w:sz w:val="20"/>
                <w:szCs w:val="20"/>
              </w:rPr>
              <w:br/>
              <w:t>(+/-)</w:t>
            </w:r>
          </w:p>
        </w:tc>
      </w:tr>
      <w:tr w:rsidR="009355EF" w:rsidRPr="00E57F55" w:rsidTr="005A05BF">
        <w:trPr>
          <w:trHeight w:val="230"/>
        </w:trPr>
        <w:tc>
          <w:tcPr>
            <w:tcW w:w="1610" w:type="pct"/>
            <w:vMerge/>
            <w:vAlign w:val="center"/>
            <w:hideMark/>
          </w:tcPr>
          <w:p w:rsidR="009355EF" w:rsidRPr="00430DD2" w:rsidRDefault="009355EF" w:rsidP="005A05BF">
            <w:pPr>
              <w:rPr>
                <w:rFonts w:ascii="Times New Roman CYR" w:hAnsi="Times New Roman CYR" w:cs="Times New Roman CYR"/>
                <w:b/>
                <w:bCs/>
                <w:sz w:val="20"/>
                <w:szCs w:val="20"/>
              </w:rPr>
            </w:pPr>
          </w:p>
        </w:tc>
        <w:tc>
          <w:tcPr>
            <w:tcW w:w="890" w:type="pct"/>
            <w:vMerge/>
            <w:vAlign w:val="center"/>
            <w:hideMark/>
          </w:tcPr>
          <w:p w:rsidR="009355EF" w:rsidRPr="00430DD2" w:rsidRDefault="009355EF" w:rsidP="005A05BF">
            <w:pPr>
              <w:rPr>
                <w:rFonts w:ascii="Times New Roman CYR" w:hAnsi="Times New Roman CYR" w:cs="Times New Roman CYR"/>
                <w:b/>
                <w:bCs/>
                <w:sz w:val="20"/>
                <w:szCs w:val="20"/>
              </w:rPr>
            </w:pPr>
          </w:p>
        </w:tc>
        <w:tc>
          <w:tcPr>
            <w:tcW w:w="863" w:type="pct"/>
            <w:vMerge/>
            <w:vAlign w:val="center"/>
            <w:hideMark/>
          </w:tcPr>
          <w:p w:rsidR="009355EF" w:rsidRPr="00430DD2" w:rsidRDefault="009355EF" w:rsidP="005A05BF">
            <w:pPr>
              <w:rPr>
                <w:rFonts w:ascii="Times New Roman CYR" w:hAnsi="Times New Roman CYR" w:cs="Times New Roman CYR"/>
                <w:b/>
                <w:bCs/>
                <w:sz w:val="20"/>
                <w:szCs w:val="20"/>
              </w:rPr>
            </w:pPr>
          </w:p>
        </w:tc>
        <w:tc>
          <w:tcPr>
            <w:tcW w:w="1033" w:type="pct"/>
            <w:vMerge/>
            <w:vAlign w:val="center"/>
            <w:hideMark/>
          </w:tcPr>
          <w:p w:rsidR="009355EF" w:rsidRPr="007317A7" w:rsidRDefault="009355EF" w:rsidP="005A05BF">
            <w:pPr>
              <w:rPr>
                <w:rFonts w:ascii="Times New Roman CYR" w:hAnsi="Times New Roman CYR" w:cs="Times New Roman CYR"/>
                <w:b/>
                <w:bCs/>
                <w:sz w:val="20"/>
                <w:szCs w:val="20"/>
              </w:rPr>
            </w:pPr>
          </w:p>
        </w:tc>
        <w:tc>
          <w:tcPr>
            <w:tcW w:w="604" w:type="pct"/>
            <w:vMerge/>
            <w:vAlign w:val="center"/>
            <w:hideMark/>
          </w:tcPr>
          <w:p w:rsidR="009355EF" w:rsidRPr="007317A7" w:rsidRDefault="009355EF" w:rsidP="005A05BF">
            <w:pPr>
              <w:rPr>
                <w:rFonts w:ascii="Times New Roman CYR" w:hAnsi="Times New Roman CYR" w:cs="Times New Roman CYR"/>
                <w:b/>
                <w:bCs/>
                <w:sz w:val="20"/>
                <w:szCs w:val="20"/>
              </w:rPr>
            </w:pPr>
          </w:p>
        </w:tc>
      </w:tr>
      <w:tr w:rsidR="009355EF" w:rsidRPr="00E57F55" w:rsidTr="005A05BF">
        <w:trPr>
          <w:trHeight w:val="1294"/>
        </w:trPr>
        <w:tc>
          <w:tcPr>
            <w:tcW w:w="1610" w:type="pct"/>
            <w:shd w:val="clear" w:color="auto" w:fill="auto"/>
            <w:vAlign w:val="center"/>
            <w:hideMark/>
          </w:tcPr>
          <w:p w:rsidR="009355EF" w:rsidRPr="00430DD2" w:rsidRDefault="009355EF" w:rsidP="005A05BF">
            <w:pPr>
              <w:rPr>
                <w:rFonts w:ascii="Times New Roman CYR" w:hAnsi="Times New Roman CYR" w:cs="Times New Roman CYR"/>
                <w:sz w:val="20"/>
                <w:szCs w:val="20"/>
              </w:rPr>
            </w:pPr>
            <w:r w:rsidRPr="00430DD2">
              <w:rPr>
                <w:rFonts w:ascii="Times New Roman CYR" w:hAnsi="Times New Roman CYR" w:cs="Times New Roman CYR"/>
                <w:b/>
                <w:bCs/>
                <w:sz w:val="20"/>
                <w:szCs w:val="20"/>
              </w:rPr>
              <w:t xml:space="preserve">Налоги, сборы и иные обязательные платежи, всего                                                           </w:t>
            </w:r>
            <w:r w:rsidRPr="00430DD2">
              <w:rPr>
                <w:rFonts w:ascii="Times New Roman CYR" w:hAnsi="Times New Roman CYR" w:cs="Times New Roman CYR"/>
                <w:sz w:val="20"/>
                <w:szCs w:val="20"/>
              </w:rPr>
              <w:t>(без переходящих остатков),</w:t>
            </w:r>
          </w:p>
          <w:p w:rsidR="009355EF" w:rsidRPr="00430DD2" w:rsidRDefault="009355EF" w:rsidP="005A05BF">
            <w:pPr>
              <w:rPr>
                <w:rFonts w:ascii="Times New Roman CYR" w:hAnsi="Times New Roman CYR" w:cs="Times New Roman CYR"/>
                <w:b/>
                <w:bCs/>
                <w:sz w:val="20"/>
                <w:szCs w:val="20"/>
              </w:rPr>
            </w:pPr>
            <w:r w:rsidRPr="00430DD2">
              <w:rPr>
                <w:rFonts w:ascii="Times New Roman CYR" w:hAnsi="Times New Roman CYR" w:cs="Times New Roman CYR"/>
                <w:sz w:val="20"/>
                <w:szCs w:val="20"/>
              </w:rPr>
              <w:t>в т.ч. перечислено в:</w:t>
            </w:r>
          </w:p>
        </w:tc>
        <w:tc>
          <w:tcPr>
            <w:tcW w:w="890" w:type="pct"/>
            <w:shd w:val="clear" w:color="auto" w:fill="auto"/>
            <w:vAlign w:val="center"/>
            <w:hideMark/>
          </w:tcPr>
          <w:p w:rsidR="009355EF" w:rsidRPr="00430DD2" w:rsidRDefault="009355EF" w:rsidP="005A05BF">
            <w:pPr>
              <w:jc w:val="center"/>
              <w:rPr>
                <w:rFonts w:ascii="Times New Roman CYR" w:hAnsi="Times New Roman CYR" w:cs="Times New Roman CYR"/>
                <w:sz w:val="20"/>
                <w:szCs w:val="20"/>
              </w:rPr>
            </w:pPr>
            <w:r w:rsidRPr="00430DD2">
              <w:rPr>
                <w:rFonts w:ascii="Times New Roman CYR" w:hAnsi="Times New Roman CYR" w:cs="Times New Roman CYR"/>
                <w:sz w:val="20"/>
                <w:szCs w:val="20"/>
              </w:rPr>
              <w:t>75 101,2</w:t>
            </w:r>
          </w:p>
        </w:tc>
        <w:tc>
          <w:tcPr>
            <w:tcW w:w="863" w:type="pct"/>
            <w:shd w:val="clear" w:color="auto" w:fill="auto"/>
            <w:vAlign w:val="center"/>
            <w:hideMark/>
          </w:tcPr>
          <w:p w:rsidR="009355EF" w:rsidRPr="00430DD2" w:rsidRDefault="009355EF" w:rsidP="005A05BF">
            <w:pPr>
              <w:jc w:val="center"/>
              <w:rPr>
                <w:rFonts w:ascii="Times New Roman CYR" w:hAnsi="Times New Roman CYR" w:cs="Times New Roman CYR"/>
                <w:sz w:val="20"/>
                <w:szCs w:val="20"/>
              </w:rPr>
            </w:pPr>
            <w:r w:rsidRPr="00430DD2">
              <w:rPr>
                <w:rFonts w:ascii="Times New Roman CYR" w:hAnsi="Times New Roman CYR" w:cs="Times New Roman CYR"/>
                <w:sz w:val="20"/>
                <w:szCs w:val="20"/>
              </w:rPr>
              <w:t>69 488,2</w:t>
            </w:r>
          </w:p>
        </w:tc>
        <w:tc>
          <w:tcPr>
            <w:tcW w:w="1033" w:type="pct"/>
            <w:shd w:val="clear" w:color="auto" w:fill="auto"/>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92,5</w:t>
            </w:r>
          </w:p>
        </w:tc>
        <w:tc>
          <w:tcPr>
            <w:tcW w:w="604" w:type="pct"/>
            <w:shd w:val="clear" w:color="auto" w:fill="auto"/>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-5 613,0</w:t>
            </w:r>
          </w:p>
        </w:tc>
      </w:tr>
      <w:tr w:rsidR="009355EF" w:rsidRPr="00E57F55" w:rsidTr="005A05BF">
        <w:trPr>
          <w:trHeight w:val="560"/>
        </w:trPr>
        <w:tc>
          <w:tcPr>
            <w:tcW w:w="1610" w:type="pct"/>
            <w:shd w:val="clear" w:color="auto" w:fill="auto"/>
            <w:noWrap/>
            <w:vAlign w:val="center"/>
            <w:hideMark/>
          </w:tcPr>
          <w:p w:rsidR="009355EF" w:rsidRPr="00430DD2" w:rsidRDefault="009355EF" w:rsidP="005A05BF">
            <w:pPr>
              <w:rPr>
                <w:rFonts w:ascii="Times New Roman CYR" w:hAnsi="Times New Roman CYR" w:cs="Times New Roman CYR"/>
                <w:b/>
                <w:bCs/>
                <w:sz w:val="20"/>
                <w:szCs w:val="20"/>
              </w:rPr>
            </w:pPr>
            <w:r w:rsidRPr="00430DD2">
              <w:rPr>
                <w:rFonts w:ascii="Times New Roman CYR" w:hAnsi="Times New Roman CYR" w:cs="Times New Roman CYR"/>
                <w:b/>
                <w:bCs/>
                <w:sz w:val="20"/>
                <w:szCs w:val="20"/>
              </w:rPr>
              <w:t xml:space="preserve">  - краевой бюджет </w:t>
            </w:r>
          </w:p>
        </w:tc>
        <w:tc>
          <w:tcPr>
            <w:tcW w:w="890" w:type="pct"/>
            <w:shd w:val="clear" w:color="auto" w:fill="auto"/>
            <w:noWrap/>
            <w:vAlign w:val="center"/>
            <w:hideMark/>
          </w:tcPr>
          <w:p w:rsidR="009355EF" w:rsidRPr="00430DD2" w:rsidRDefault="009355EF" w:rsidP="005A05BF">
            <w:pPr>
              <w:jc w:val="center"/>
              <w:rPr>
                <w:rFonts w:ascii="Times New Roman CYR" w:hAnsi="Times New Roman CYR" w:cs="Times New Roman CYR"/>
                <w:sz w:val="20"/>
                <w:szCs w:val="20"/>
              </w:rPr>
            </w:pPr>
            <w:r w:rsidRPr="00430DD2">
              <w:rPr>
                <w:rFonts w:ascii="Times New Roman CYR" w:hAnsi="Times New Roman CYR" w:cs="Times New Roman CYR"/>
                <w:sz w:val="20"/>
                <w:szCs w:val="20"/>
              </w:rPr>
              <w:t>68 409,4</w:t>
            </w:r>
          </w:p>
        </w:tc>
        <w:tc>
          <w:tcPr>
            <w:tcW w:w="863" w:type="pct"/>
            <w:shd w:val="clear" w:color="auto" w:fill="auto"/>
            <w:noWrap/>
            <w:vAlign w:val="center"/>
            <w:hideMark/>
          </w:tcPr>
          <w:p w:rsidR="009355EF" w:rsidRPr="00430DD2" w:rsidRDefault="009355EF" w:rsidP="005A05BF">
            <w:pPr>
              <w:jc w:val="center"/>
              <w:rPr>
                <w:rFonts w:ascii="Times New Roman CYR" w:hAnsi="Times New Roman CYR" w:cs="Times New Roman CYR"/>
                <w:sz w:val="20"/>
                <w:szCs w:val="20"/>
              </w:rPr>
            </w:pPr>
            <w:r w:rsidRPr="00430DD2">
              <w:rPr>
                <w:rFonts w:ascii="Times New Roman CYR" w:hAnsi="Times New Roman CYR" w:cs="Times New Roman CYR"/>
                <w:sz w:val="20"/>
                <w:szCs w:val="20"/>
              </w:rPr>
              <w:t>60 056,9</w:t>
            </w:r>
          </w:p>
        </w:tc>
        <w:tc>
          <w:tcPr>
            <w:tcW w:w="1033" w:type="pct"/>
            <w:shd w:val="clear" w:color="auto" w:fill="auto"/>
            <w:noWrap/>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87,8</w:t>
            </w:r>
          </w:p>
        </w:tc>
        <w:tc>
          <w:tcPr>
            <w:tcW w:w="604" w:type="pct"/>
            <w:shd w:val="clear" w:color="auto" w:fill="auto"/>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-8 352,6</w:t>
            </w:r>
          </w:p>
        </w:tc>
      </w:tr>
      <w:tr w:rsidR="009355EF" w:rsidRPr="00E57F55" w:rsidTr="005A05BF">
        <w:trPr>
          <w:trHeight w:val="414"/>
        </w:trPr>
        <w:tc>
          <w:tcPr>
            <w:tcW w:w="1610" w:type="pct"/>
            <w:shd w:val="clear" w:color="auto" w:fill="auto"/>
            <w:noWrap/>
            <w:vAlign w:val="center"/>
            <w:hideMark/>
          </w:tcPr>
          <w:p w:rsidR="009355EF" w:rsidRPr="00430DD2" w:rsidRDefault="009355EF" w:rsidP="005A05BF">
            <w:pPr>
              <w:jc w:val="right"/>
              <w:rPr>
                <w:rFonts w:ascii="Times New Roman CYR" w:hAnsi="Times New Roman CYR" w:cs="Times New Roman CYR"/>
                <w:i/>
                <w:iCs/>
                <w:sz w:val="20"/>
                <w:szCs w:val="20"/>
              </w:rPr>
            </w:pPr>
            <w:r w:rsidRPr="00430DD2">
              <w:rPr>
                <w:rFonts w:ascii="Times New Roman CYR" w:hAnsi="Times New Roman CYR" w:cs="Times New Roman CYR"/>
                <w:i/>
                <w:iCs/>
                <w:sz w:val="20"/>
                <w:szCs w:val="20"/>
              </w:rPr>
              <w:t>Удельный вес, %</w:t>
            </w:r>
          </w:p>
        </w:tc>
        <w:tc>
          <w:tcPr>
            <w:tcW w:w="890" w:type="pct"/>
            <w:shd w:val="clear" w:color="auto" w:fill="auto"/>
            <w:noWrap/>
            <w:vAlign w:val="center"/>
            <w:hideMark/>
          </w:tcPr>
          <w:p w:rsidR="009355EF" w:rsidRPr="00430DD2" w:rsidRDefault="009355EF" w:rsidP="005A05BF">
            <w:pPr>
              <w:jc w:val="center"/>
              <w:rPr>
                <w:rFonts w:ascii="Times New Roman CYR" w:hAnsi="Times New Roman CYR" w:cs="Times New Roman CYR"/>
                <w:i/>
                <w:iCs/>
                <w:sz w:val="20"/>
                <w:szCs w:val="20"/>
              </w:rPr>
            </w:pPr>
            <w:r w:rsidRPr="00430DD2">
              <w:rPr>
                <w:rFonts w:ascii="Times New Roman CYR" w:hAnsi="Times New Roman CYR" w:cs="Times New Roman CYR"/>
                <w:i/>
                <w:iCs/>
                <w:sz w:val="20"/>
                <w:szCs w:val="20"/>
              </w:rPr>
              <w:t>91,1</w:t>
            </w:r>
          </w:p>
        </w:tc>
        <w:tc>
          <w:tcPr>
            <w:tcW w:w="863" w:type="pct"/>
            <w:shd w:val="clear" w:color="auto" w:fill="auto"/>
            <w:noWrap/>
            <w:vAlign w:val="center"/>
            <w:hideMark/>
          </w:tcPr>
          <w:p w:rsidR="009355EF" w:rsidRPr="00430DD2" w:rsidRDefault="009355EF" w:rsidP="005A05BF">
            <w:pPr>
              <w:jc w:val="center"/>
              <w:rPr>
                <w:rFonts w:ascii="Times New Roman CYR" w:hAnsi="Times New Roman CYR" w:cs="Times New Roman CYR"/>
                <w:i/>
                <w:iCs/>
                <w:sz w:val="20"/>
                <w:szCs w:val="20"/>
              </w:rPr>
            </w:pPr>
            <w:r w:rsidRPr="00430DD2">
              <w:rPr>
                <w:rFonts w:ascii="Times New Roman CYR" w:hAnsi="Times New Roman CYR" w:cs="Times New Roman CYR"/>
                <w:i/>
                <w:iCs/>
                <w:sz w:val="20"/>
                <w:szCs w:val="20"/>
              </w:rPr>
              <w:t>86,4</w:t>
            </w:r>
          </w:p>
        </w:tc>
        <w:tc>
          <w:tcPr>
            <w:tcW w:w="1033" w:type="pct"/>
            <w:shd w:val="clear" w:color="auto" w:fill="auto"/>
            <w:noWrap/>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 </w:t>
            </w:r>
          </w:p>
        </w:tc>
        <w:tc>
          <w:tcPr>
            <w:tcW w:w="604" w:type="pct"/>
            <w:shd w:val="clear" w:color="auto" w:fill="auto"/>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 </w:t>
            </w:r>
          </w:p>
        </w:tc>
      </w:tr>
      <w:tr w:rsidR="009355EF" w:rsidRPr="00E57F55" w:rsidTr="005A05BF">
        <w:trPr>
          <w:trHeight w:val="986"/>
        </w:trPr>
        <w:tc>
          <w:tcPr>
            <w:tcW w:w="1610" w:type="pct"/>
            <w:shd w:val="clear" w:color="auto" w:fill="auto"/>
            <w:vAlign w:val="center"/>
            <w:hideMark/>
          </w:tcPr>
          <w:p w:rsidR="009355EF" w:rsidRPr="00430DD2" w:rsidRDefault="009355EF" w:rsidP="005A05BF">
            <w:pPr>
              <w:rPr>
                <w:rFonts w:ascii="Times New Roman CYR" w:hAnsi="Times New Roman CYR" w:cs="Times New Roman CYR"/>
                <w:b/>
                <w:bCs/>
                <w:sz w:val="20"/>
                <w:szCs w:val="20"/>
              </w:rPr>
            </w:pPr>
            <w:r w:rsidRPr="00430DD2">
              <w:rPr>
                <w:rFonts w:ascii="Times New Roman CYR" w:hAnsi="Times New Roman CYR" w:cs="Times New Roman CYR"/>
                <w:b/>
                <w:bCs/>
                <w:sz w:val="20"/>
                <w:szCs w:val="20"/>
              </w:rPr>
              <w:t xml:space="preserve"> - городской бюджет                                        </w:t>
            </w:r>
            <w:r w:rsidRPr="00430DD2">
              <w:rPr>
                <w:rFonts w:ascii="Times New Roman CYR" w:hAnsi="Times New Roman CYR" w:cs="Times New Roman CYR"/>
                <w:i/>
                <w:iCs/>
                <w:sz w:val="20"/>
                <w:szCs w:val="20"/>
              </w:rPr>
              <w:t>(без безвозмездных перечислений)</w:t>
            </w:r>
          </w:p>
        </w:tc>
        <w:tc>
          <w:tcPr>
            <w:tcW w:w="890" w:type="pct"/>
            <w:shd w:val="clear" w:color="auto" w:fill="auto"/>
            <w:noWrap/>
            <w:vAlign w:val="center"/>
            <w:hideMark/>
          </w:tcPr>
          <w:p w:rsidR="009355EF" w:rsidRPr="00430DD2" w:rsidRDefault="009355EF" w:rsidP="005A05BF">
            <w:pPr>
              <w:jc w:val="center"/>
              <w:rPr>
                <w:rFonts w:ascii="Times New Roman CYR" w:hAnsi="Times New Roman CYR" w:cs="Times New Roman CYR"/>
                <w:sz w:val="20"/>
                <w:szCs w:val="20"/>
              </w:rPr>
            </w:pPr>
            <w:r w:rsidRPr="00430DD2">
              <w:rPr>
                <w:rFonts w:ascii="Times New Roman CYR" w:hAnsi="Times New Roman CYR" w:cs="Times New Roman CYR"/>
                <w:sz w:val="20"/>
                <w:szCs w:val="20"/>
              </w:rPr>
              <w:t>6 691,7</w:t>
            </w:r>
          </w:p>
        </w:tc>
        <w:tc>
          <w:tcPr>
            <w:tcW w:w="863" w:type="pct"/>
            <w:shd w:val="clear" w:color="auto" w:fill="auto"/>
            <w:noWrap/>
            <w:vAlign w:val="center"/>
            <w:hideMark/>
          </w:tcPr>
          <w:p w:rsidR="009355EF" w:rsidRPr="00430DD2" w:rsidRDefault="009355EF" w:rsidP="005A05BF">
            <w:pPr>
              <w:jc w:val="center"/>
              <w:rPr>
                <w:rFonts w:ascii="Times New Roman CYR" w:hAnsi="Times New Roman CYR" w:cs="Times New Roman CYR"/>
                <w:sz w:val="20"/>
                <w:szCs w:val="20"/>
              </w:rPr>
            </w:pPr>
            <w:r w:rsidRPr="00430DD2">
              <w:rPr>
                <w:rFonts w:ascii="Times New Roman CYR" w:hAnsi="Times New Roman CYR" w:cs="Times New Roman CYR"/>
                <w:sz w:val="20"/>
                <w:szCs w:val="20"/>
              </w:rPr>
              <w:t>9 431,3</w:t>
            </w:r>
          </w:p>
        </w:tc>
        <w:tc>
          <w:tcPr>
            <w:tcW w:w="1033" w:type="pct"/>
            <w:shd w:val="clear" w:color="auto" w:fill="auto"/>
            <w:noWrap/>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140,9</w:t>
            </w:r>
          </w:p>
        </w:tc>
        <w:tc>
          <w:tcPr>
            <w:tcW w:w="604" w:type="pct"/>
            <w:shd w:val="clear" w:color="auto" w:fill="auto"/>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2 739,6</w:t>
            </w:r>
          </w:p>
        </w:tc>
      </w:tr>
      <w:tr w:rsidR="009355EF" w:rsidRPr="00E57F55" w:rsidTr="005A05BF">
        <w:trPr>
          <w:trHeight w:val="405"/>
        </w:trPr>
        <w:tc>
          <w:tcPr>
            <w:tcW w:w="1610" w:type="pct"/>
            <w:shd w:val="clear" w:color="auto" w:fill="auto"/>
            <w:noWrap/>
            <w:vAlign w:val="center"/>
            <w:hideMark/>
          </w:tcPr>
          <w:p w:rsidR="009355EF" w:rsidRPr="00430DD2" w:rsidRDefault="009355EF" w:rsidP="005A05BF">
            <w:pPr>
              <w:jc w:val="right"/>
              <w:rPr>
                <w:rFonts w:ascii="Times New Roman CYR" w:hAnsi="Times New Roman CYR" w:cs="Times New Roman CYR"/>
                <w:i/>
                <w:iCs/>
                <w:sz w:val="20"/>
                <w:szCs w:val="20"/>
              </w:rPr>
            </w:pPr>
            <w:r w:rsidRPr="00430DD2">
              <w:rPr>
                <w:rFonts w:ascii="Times New Roman CYR" w:hAnsi="Times New Roman CYR" w:cs="Times New Roman CYR"/>
                <w:i/>
                <w:iCs/>
                <w:sz w:val="20"/>
                <w:szCs w:val="20"/>
              </w:rPr>
              <w:t>Удельный вес, %</w:t>
            </w:r>
          </w:p>
        </w:tc>
        <w:tc>
          <w:tcPr>
            <w:tcW w:w="890" w:type="pct"/>
            <w:shd w:val="clear" w:color="auto" w:fill="auto"/>
            <w:noWrap/>
            <w:vAlign w:val="center"/>
            <w:hideMark/>
          </w:tcPr>
          <w:p w:rsidR="009355EF" w:rsidRPr="00430DD2" w:rsidRDefault="009355EF" w:rsidP="005A05BF">
            <w:pPr>
              <w:jc w:val="center"/>
              <w:rPr>
                <w:rFonts w:ascii="Times New Roman CYR" w:hAnsi="Times New Roman CYR" w:cs="Times New Roman CYR"/>
                <w:i/>
                <w:iCs/>
                <w:sz w:val="20"/>
                <w:szCs w:val="20"/>
              </w:rPr>
            </w:pPr>
            <w:r w:rsidRPr="00430DD2">
              <w:rPr>
                <w:rFonts w:ascii="Times New Roman CYR" w:hAnsi="Times New Roman CYR" w:cs="Times New Roman CYR"/>
                <w:i/>
                <w:iCs/>
                <w:sz w:val="20"/>
                <w:szCs w:val="20"/>
              </w:rPr>
              <w:t>8,9</w:t>
            </w:r>
          </w:p>
        </w:tc>
        <w:tc>
          <w:tcPr>
            <w:tcW w:w="863" w:type="pct"/>
            <w:shd w:val="clear" w:color="auto" w:fill="auto"/>
            <w:noWrap/>
            <w:vAlign w:val="center"/>
            <w:hideMark/>
          </w:tcPr>
          <w:p w:rsidR="009355EF" w:rsidRPr="00430DD2" w:rsidRDefault="009355EF" w:rsidP="005A05BF">
            <w:pPr>
              <w:jc w:val="center"/>
              <w:rPr>
                <w:rFonts w:ascii="Times New Roman CYR" w:hAnsi="Times New Roman CYR" w:cs="Times New Roman CYR"/>
                <w:i/>
                <w:iCs/>
                <w:sz w:val="20"/>
                <w:szCs w:val="20"/>
              </w:rPr>
            </w:pPr>
            <w:r w:rsidRPr="00430DD2">
              <w:rPr>
                <w:rFonts w:ascii="Times New Roman CYR" w:hAnsi="Times New Roman CYR" w:cs="Times New Roman CYR"/>
                <w:i/>
                <w:iCs/>
                <w:sz w:val="20"/>
                <w:szCs w:val="20"/>
              </w:rPr>
              <w:t>13,6</w:t>
            </w:r>
          </w:p>
        </w:tc>
        <w:tc>
          <w:tcPr>
            <w:tcW w:w="1033" w:type="pct"/>
            <w:shd w:val="clear" w:color="auto" w:fill="auto"/>
            <w:noWrap/>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 </w:t>
            </w:r>
          </w:p>
        </w:tc>
        <w:tc>
          <w:tcPr>
            <w:tcW w:w="604" w:type="pct"/>
            <w:shd w:val="clear" w:color="auto" w:fill="auto"/>
            <w:vAlign w:val="center"/>
            <w:hideMark/>
          </w:tcPr>
          <w:p w:rsidR="009355EF" w:rsidRPr="007317A7" w:rsidRDefault="009355EF" w:rsidP="005A05BF">
            <w:pPr>
              <w:jc w:val="center"/>
              <w:rPr>
                <w:rFonts w:ascii="Times New Roman CYR" w:hAnsi="Times New Roman CYR" w:cs="Times New Roman CYR"/>
                <w:sz w:val="20"/>
                <w:szCs w:val="20"/>
              </w:rPr>
            </w:pPr>
            <w:r w:rsidRPr="007317A7">
              <w:rPr>
                <w:rFonts w:ascii="Times New Roman CYR" w:hAnsi="Times New Roman CYR" w:cs="Times New Roman CYR"/>
                <w:sz w:val="20"/>
                <w:szCs w:val="20"/>
              </w:rPr>
              <w:t> </w:t>
            </w:r>
          </w:p>
        </w:tc>
      </w:tr>
    </w:tbl>
    <w:p w:rsidR="009355EF" w:rsidRPr="000A32C7" w:rsidRDefault="009355EF" w:rsidP="009355EF">
      <w:pPr>
        <w:pStyle w:val="a4"/>
        <w:spacing w:before="240"/>
        <w:ind w:firstLine="709"/>
        <w:rPr>
          <w:szCs w:val="26"/>
        </w:rPr>
      </w:pPr>
      <w:r w:rsidRPr="000A32C7">
        <w:rPr>
          <w:szCs w:val="26"/>
        </w:rPr>
        <w:t>Основной причиной роста доходов городского бюджета является увеличение нормативов отчислений, установленных Бюджетным кодексом Российской Федерации и Законом Красноярского края от 10.07.2007 № 2-317 «О межбюджетных отношениях в Красноярском крае» (в ред. от 05.12.2019), в бюджет гор</w:t>
      </w:r>
      <w:r>
        <w:rPr>
          <w:szCs w:val="26"/>
        </w:rPr>
        <w:t xml:space="preserve">ода с 01.01.2020 зачисляются 10% </w:t>
      </w:r>
      <w:r w:rsidRPr="000A32C7">
        <w:rPr>
          <w:szCs w:val="26"/>
        </w:rPr>
        <w:t>от налога на прибыль организаций, зачисляемого в бюджет субъекта</w:t>
      </w:r>
      <w:r>
        <w:rPr>
          <w:szCs w:val="26"/>
        </w:rPr>
        <w:t>.</w:t>
      </w:r>
      <w:r w:rsidRPr="000A32C7">
        <w:rPr>
          <w:szCs w:val="26"/>
        </w:rPr>
        <w:t xml:space="preserve"> </w:t>
      </w:r>
    </w:p>
    <w:p w:rsidR="009355EF" w:rsidRDefault="009355EF" w:rsidP="009355EF">
      <w:pPr>
        <w:pStyle w:val="a4"/>
        <w:ind w:firstLine="709"/>
        <w:rPr>
          <w:szCs w:val="26"/>
        </w:rPr>
      </w:pPr>
      <w:r w:rsidRPr="00BF5143">
        <w:rPr>
          <w:szCs w:val="26"/>
        </w:rPr>
        <w:t>Из общей суммы собранных поступлений в краевой бюджет перечислено 86,4% (60 056,9 млн руб.), в городской бюджет перечислено 13,6% (9 431,3 млн руб.).</w:t>
      </w:r>
    </w:p>
    <w:p w:rsidR="009355EF" w:rsidRDefault="009355EF" w:rsidP="009355EF">
      <w:pPr>
        <w:pStyle w:val="a4"/>
        <w:ind w:firstLine="709"/>
        <w:rPr>
          <w:szCs w:val="26"/>
        </w:rPr>
      </w:pPr>
      <w:r w:rsidRPr="00BF5143">
        <w:rPr>
          <w:b/>
          <w:szCs w:val="26"/>
        </w:rPr>
        <w:t>Фактические доходы бюджета города</w:t>
      </w:r>
      <w:r w:rsidRPr="00BF5143">
        <w:rPr>
          <w:szCs w:val="26"/>
        </w:rPr>
        <w:t xml:space="preserve"> по итогам 9 месяцев 2020 года составили 14 635,9 млн руб., в том числе поступления по налоговым и неналоговым доходам – 9 431,3 млн руб. (64,4% от всех доходов), что на 40,9% выше аналогичного периода прошлого года. </w:t>
      </w:r>
    </w:p>
    <w:p w:rsidR="009355EF" w:rsidRPr="00BF5143" w:rsidRDefault="009355EF" w:rsidP="009355EF">
      <w:pPr>
        <w:pStyle w:val="a4"/>
        <w:ind w:firstLine="709"/>
        <w:rPr>
          <w:szCs w:val="26"/>
        </w:rPr>
      </w:pPr>
      <w:r w:rsidRPr="00BF5143">
        <w:rPr>
          <w:szCs w:val="26"/>
        </w:rPr>
        <w:t>Положительная динамика в основном обусловлена следующими факторами:</w:t>
      </w:r>
    </w:p>
    <w:p w:rsidR="009355EF" w:rsidRPr="008F1DB4" w:rsidRDefault="009355EF" w:rsidP="009355EF">
      <w:pPr>
        <w:pStyle w:val="a4"/>
        <w:numPr>
          <w:ilvl w:val="0"/>
          <w:numId w:val="165"/>
        </w:numPr>
        <w:tabs>
          <w:tab w:val="left" w:pos="993"/>
        </w:tabs>
        <w:ind w:left="0" w:firstLine="709"/>
        <w:rPr>
          <w:szCs w:val="26"/>
        </w:rPr>
      </w:pPr>
      <w:r>
        <w:rPr>
          <w:b/>
          <w:i/>
          <w:szCs w:val="26"/>
        </w:rPr>
        <w:t>Н</w:t>
      </w:r>
      <w:r w:rsidRPr="008F1DB4">
        <w:rPr>
          <w:b/>
          <w:i/>
          <w:szCs w:val="26"/>
        </w:rPr>
        <w:t xml:space="preserve">алог на прибыль организаций </w:t>
      </w:r>
      <w:r w:rsidRPr="008F1DB4">
        <w:rPr>
          <w:szCs w:val="26"/>
        </w:rPr>
        <w:t>увеличился в 2 раза до 5 133,9 млн руб. к показателю аналогичного периода предыдущего года (2019 год – 2 581,4 млн руб.)</w:t>
      </w:r>
      <w:r>
        <w:rPr>
          <w:szCs w:val="26"/>
        </w:rPr>
        <w:t xml:space="preserve"> в связи с увеличением с</w:t>
      </w:r>
      <w:r w:rsidRPr="00C119B7">
        <w:rPr>
          <w:szCs w:val="26"/>
        </w:rPr>
        <w:t xml:space="preserve"> 1 января 2020 года </w:t>
      </w:r>
      <w:r>
        <w:rPr>
          <w:szCs w:val="26"/>
        </w:rPr>
        <w:t>единого</w:t>
      </w:r>
      <w:r w:rsidRPr="00C119B7">
        <w:rPr>
          <w:szCs w:val="26"/>
        </w:rPr>
        <w:t xml:space="preserve"> норматив</w:t>
      </w:r>
      <w:r>
        <w:rPr>
          <w:szCs w:val="26"/>
        </w:rPr>
        <w:t>а</w:t>
      </w:r>
      <w:r w:rsidRPr="00C119B7">
        <w:rPr>
          <w:szCs w:val="26"/>
        </w:rPr>
        <w:t xml:space="preserve"> отчислений в бюджеты муниципальных районов и городских округов Красноярского края от налога на прибыль организаций, зачисляемого в региональные бюджеты, с 5</w:t>
      </w:r>
      <w:r>
        <w:rPr>
          <w:szCs w:val="26"/>
        </w:rPr>
        <w:t>% до 10%</w:t>
      </w:r>
      <w:r w:rsidRPr="008F1DB4">
        <w:rPr>
          <w:szCs w:val="26"/>
        </w:rPr>
        <w:t xml:space="preserve">. </w:t>
      </w:r>
      <w:r>
        <w:rPr>
          <w:szCs w:val="26"/>
        </w:rPr>
        <w:t>Кроме того, на</w:t>
      </w:r>
      <w:r w:rsidRPr="008F1DB4">
        <w:rPr>
          <w:szCs w:val="26"/>
        </w:rPr>
        <w:t xml:space="preserve"> увеличение бюджетных назначений по налогу на прибыль </w:t>
      </w:r>
      <w:r>
        <w:rPr>
          <w:szCs w:val="26"/>
        </w:rPr>
        <w:t>повлияли</w:t>
      </w:r>
      <w:r w:rsidRPr="008F1DB4">
        <w:rPr>
          <w:szCs w:val="26"/>
        </w:rPr>
        <w:t>:</w:t>
      </w:r>
    </w:p>
    <w:p w:rsidR="009355EF" w:rsidRPr="008F1DB4" w:rsidRDefault="009355EF" w:rsidP="009355EF">
      <w:pPr>
        <w:pStyle w:val="a4"/>
        <w:numPr>
          <w:ilvl w:val="0"/>
          <w:numId w:val="164"/>
        </w:numPr>
        <w:tabs>
          <w:tab w:val="left" w:pos="1134"/>
        </w:tabs>
        <w:ind w:left="0" w:firstLine="709"/>
        <w:rPr>
          <w:szCs w:val="26"/>
        </w:rPr>
      </w:pPr>
      <w:r w:rsidRPr="008F1DB4">
        <w:rPr>
          <w:szCs w:val="26"/>
        </w:rPr>
        <w:t>рост стоимости палладия (средний показатель за 9 месяцев текущего года) почти на 45% относительно сценарных условий, учтенных при формировании бюджета;</w:t>
      </w:r>
    </w:p>
    <w:p w:rsidR="009355EF" w:rsidRDefault="009355EF" w:rsidP="009355EF">
      <w:pPr>
        <w:pStyle w:val="a4"/>
        <w:numPr>
          <w:ilvl w:val="0"/>
          <w:numId w:val="164"/>
        </w:numPr>
        <w:tabs>
          <w:tab w:val="left" w:pos="1134"/>
        </w:tabs>
        <w:ind w:left="0" w:firstLine="709"/>
        <w:rPr>
          <w:szCs w:val="26"/>
        </w:rPr>
      </w:pPr>
      <w:r w:rsidRPr="008F1DB4">
        <w:rPr>
          <w:szCs w:val="26"/>
        </w:rPr>
        <w:t>увеличение среднего значения курса доллара США на 7,8% относительно параметров, учтенных при формировании прогноза, и, соответственно, увеличение выручки экспортно-ориентированных компаний</w:t>
      </w:r>
      <w:r>
        <w:rPr>
          <w:szCs w:val="26"/>
        </w:rPr>
        <w:t>;</w:t>
      </w:r>
    </w:p>
    <w:p w:rsidR="009355EF" w:rsidRPr="008F1DB4" w:rsidRDefault="009355EF" w:rsidP="009355EF">
      <w:pPr>
        <w:pStyle w:val="a4"/>
        <w:tabs>
          <w:tab w:val="left" w:pos="993"/>
        </w:tabs>
        <w:ind w:firstLine="709"/>
        <w:rPr>
          <w:szCs w:val="26"/>
        </w:rPr>
      </w:pPr>
    </w:p>
    <w:p w:rsidR="009355EF" w:rsidRPr="00B62891" w:rsidRDefault="009355EF" w:rsidP="009355EF">
      <w:pPr>
        <w:pStyle w:val="a4"/>
        <w:numPr>
          <w:ilvl w:val="0"/>
          <w:numId w:val="165"/>
        </w:numPr>
        <w:tabs>
          <w:tab w:val="left" w:pos="993"/>
        </w:tabs>
        <w:ind w:left="0" w:firstLine="709"/>
        <w:rPr>
          <w:szCs w:val="26"/>
        </w:rPr>
      </w:pPr>
      <w:r w:rsidRPr="00B62891">
        <w:rPr>
          <w:b/>
          <w:i/>
          <w:szCs w:val="26"/>
        </w:rPr>
        <w:t xml:space="preserve">Налог на доходы физических лиц </w:t>
      </w:r>
      <w:r w:rsidRPr="00B62891">
        <w:rPr>
          <w:szCs w:val="26"/>
        </w:rPr>
        <w:t>увеличился на 10,1% за счет увеличения фондов оплаты труда работников учреждений и предприятий города.</w:t>
      </w:r>
    </w:p>
    <w:p w:rsidR="009355EF" w:rsidRPr="006C75AA" w:rsidRDefault="009355EF" w:rsidP="009355EF">
      <w:pPr>
        <w:pStyle w:val="a4"/>
        <w:spacing w:before="240"/>
        <w:ind w:firstLine="709"/>
        <w:rPr>
          <w:szCs w:val="26"/>
        </w:rPr>
      </w:pPr>
      <w:r w:rsidRPr="006C75AA">
        <w:rPr>
          <w:szCs w:val="26"/>
        </w:rPr>
        <w:t>Кроме того, стоит отметить рост:</w:t>
      </w:r>
    </w:p>
    <w:p w:rsidR="009355EF" w:rsidRPr="006C75AA" w:rsidRDefault="009355EF" w:rsidP="009355EF">
      <w:pPr>
        <w:pStyle w:val="a4"/>
        <w:numPr>
          <w:ilvl w:val="0"/>
          <w:numId w:val="162"/>
        </w:numPr>
        <w:tabs>
          <w:tab w:val="left" w:pos="993"/>
        </w:tabs>
        <w:ind w:left="0" w:firstLine="709"/>
        <w:rPr>
          <w:szCs w:val="26"/>
        </w:rPr>
      </w:pPr>
      <w:r w:rsidRPr="006C75AA">
        <w:rPr>
          <w:b/>
          <w:i/>
          <w:szCs w:val="26"/>
        </w:rPr>
        <w:t xml:space="preserve">налога, взимаемого в связи с применением патентной системы налогообложения </w:t>
      </w:r>
      <w:r w:rsidRPr="006C75AA">
        <w:rPr>
          <w:szCs w:val="26"/>
        </w:rPr>
        <w:t>на 13,1% относительно фактического исполнения за 9 месяцев 2019 года, что обусловлено увеличением количества выданных патентов по состоянию на 01.07.2020. Всего по данным отчета №1-ПАТЕНТ «О количестве индивидуальных предпринимателей, применяющих патентную систему налогообложения, и выданных патентов на право применения патентной системы налогообложения в разрезе видов предпринимательской деятельности» на 01.07.2020 выдано 253 патента (за аналогичный период 2019 года было выдано 187 патентов);</w:t>
      </w:r>
    </w:p>
    <w:p w:rsidR="009355EF" w:rsidRPr="00953D1D" w:rsidRDefault="009355EF" w:rsidP="009355EF">
      <w:pPr>
        <w:pStyle w:val="a4"/>
        <w:numPr>
          <w:ilvl w:val="0"/>
          <w:numId w:val="162"/>
        </w:numPr>
        <w:tabs>
          <w:tab w:val="left" w:pos="993"/>
        </w:tabs>
        <w:ind w:left="0" w:firstLine="709"/>
        <w:rPr>
          <w:szCs w:val="26"/>
        </w:rPr>
      </w:pPr>
      <w:r w:rsidRPr="00DA4F95">
        <w:rPr>
          <w:b/>
          <w:i/>
          <w:szCs w:val="26"/>
        </w:rPr>
        <w:t>доходов от использования имущества, находящегося в государственной и муниципальной собственности</w:t>
      </w:r>
      <w:r w:rsidRPr="00DA4F95">
        <w:rPr>
          <w:szCs w:val="26"/>
        </w:rPr>
        <w:t xml:space="preserve">, которые составляют 46,0% от общего объема неналоговых доходов. Общая сумма поступлений в отчетном периоде составила </w:t>
      </w:r>
      <w:r>
        <w:rPr>
          <w:szCs w:val="26"/>
        </w:rPr>
        <w:t>524,</w:t>
      </w:r>
      <w:r w:rsidRPr="00953D1D">
        <w:rPr>
          <w:szCs w:val="26"/>
        </w:rPr>
        <w:t>2 млн руб., выше аналогичного периода прошлого года на 10,5%, в том числе:</w:t>
      </w:r>
    </w:p>
    <w:p w:rsidR="009355EF" w:rsidRPr="000753E5" w:rsidRDefault="009355EF" w:rsidP="009355EF">
      <w:pPr>
        <w:pStyle w:val="a4"/>
        <w:numPr>
          <w:ilvl w:val="0"/>
          <w:numId w:val="163"/>
        </w:numPr>
        <w:tabs>
          <w:tab w:val="left" w:pos="1134"/>
        </w:tabs>
        <w:ind w:left="0" w:firstLine="851"/>
        <w:rPr>
          <w:szCs w:val="26"/>
        </w:rPr>
      </w:pPr>
      <w:r w:rsidRPr="000753E5">
        <w:rPr>
          <w:szCs w:val="26"/>
        </w:rPr>
        <w:t>доходы, получаемые в виде арендной платы за земельные участки, государственная собственность на которые не разграничена, и земли, находящиеся в собственности городских округов, а также средства от продажи права на заключение договоров аренды указанных земельных участков увеличились относительного аналогичного периода прошлого года на 21,1% в связи с погашением задолженности прошлых лет по договорам аренды земельных участков, а также доначислением платежей за прошлые периоды крупному арендатору;</w:t>
      </w:r>
    </w:p>
    <w:p w:rsidR="009355EF" w:rsidRDefault="009355EF" w:rsidP="009355EF">
      <w:pPr>
        <w:pStyle w:val="a4"/>
        <w:numPr>
          <w:ilvl w:val="0"/>
          <w:numId w:val="163"/>
        </w:numPr>
        <w:tabs>
          <w:tab w:val="left" w:pos="1134"/>
        </w:tabs>
        <w:ind w:left="0" w:firstLine="851"/>
        <w:rPr>
          <w:szCs w:val="26"/>
        </w:rPr>
      </w:pPr>
      <w:r w:rsidRPr="00F3558D">
        <w:rPr>
          <w:szCs w:val="2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 увеличились относительно фактических поступлений за 9 месяцев 2019 года на 35,0% благодаря заключению новых договоров аренды имущества, находящегося в оперативном управлении;</w:t>
      </w:r>
    </w:p>
    <w:p w:rsidR="009355EF" w:rsidRPr="00F3558D" w:rsidRDefault="009355EF" w:rsidP="009355EF">
      <w:pPr>
        <w:pStyle w:val="a4"/>
        <w:numPr>
          <w:ilvl w:val="0"/>
          <w:numId w:val="163"/>
        </w:numPr>
        <w:tabs>
          <w:tab w:val="left" w:pos="1134"/>
        </w:tabs>
        <w:ind w:left="0" w:firstLine="851"/>
        <w:rPr>
          <w:szCs w:val="26"/>
        </w:rPr>
      </w:pPr>
      <w:r w:rsidRPr="00F3558D">
        <w:rPr>
          <w:szCs w:val="26"/>
        </w:rPr>
        <w:t>доходы от сдачи в аренду имущества, составляющего государственную (муниципальную) казну (за исключением земельных участков). Снижение относительно фактических поступлений за 9 месяцев 2019 года на 10,1% обусловлено, в основном, заключением в 2020 году дополнительных соглашений по договорам аренды недвижимого имущества о предоставлении отсрочки арендных платежей в рамках реализации дополнительных мер имущественной поддержки на территории муниципального образования город  Норильск в условиях распространения новой коронавирусной инфекции, а также расторжением договоров аренды по инициативе арендатора, арендодателя и реализацией недвижимого имущества по Федеральному закону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355EF" w:rsidRPr="000753E5" w:rsidRDefault="009355EF" w:rsidP="009355EF">
      <w:pPr>
        <w:pStyle w:val="a4"/>
        <w:numPr>
          <w:ilvl w:val="0"/>
          <w:numId w:val="163"/>
        </w:numPr>
        <w:tabs>
          <w:tab w:val="left" w:pos="1134"/>
        </w:tabs>
        <w:ind w:left="0" w:firstLine="851"/>
        <w:rPr>
          <w:szCs w:val="26"/>
        </w:rPr>
      </w:pPr>
      <w:r w:rsidRPr="000753E5">
        <w:rPr>
          <w:szCs w:val="26"/>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 Увеличение относительно фактических поступлений за 9 месяцев 2019 года обусловлено уточнением отражения в бухгалтерском учете поступлений по соглашениям об установлении сервитута (ранее платежи учитывались на другом коде бюджетной классификации);</w:t>
      </w:r>
    </w:p>
    <w:p w:rsidR="009355EF" w:rsidRDefault="009355EF" w:rsidP="009355EF">
      <w:pPr>
        <w:pStyle w:val="a4"/>
        <w:numPr>
          <w:ilvl w:val="0"/>
          <w:numId w:val="163"/>
        </w:numPr>
        <w:tabs>
          <w:tab w:val="left" w:pos="1134"/>
        </w:tabs>
        <w:ind w:left="0" w:firstLine="851"/>
        <w:rPr>
          <w:szCs w:val="26"/>
        </w:rPr>
      </w:pPr>
      <w:r w:rsidRPr="00390E2C">
        <w:rPr>
          <w:szCs w:val="26"/>
        </w:rPr>
        <w:t xml:space="preserve">платежи от государственных и муниципальных унитарных предприятий за 9 месяцев 2020 года отсутствуют, в связи с тем, что в 2020 году балансовой комиссией не установлен норматив отчисления части прибыли за 2019 год в бюджет города, что связано со сложной эпидемиологической обстановкой, возникшей во </w:t>
      </w:r>
      <w:r w:rsidRPr="00390E2C">
        <w:rPr>
          <w:szCs w:val="26"/>
          <w:lang w:val="en-US"/>
        </w:rPr>
        <w:t>II</w:t>
      </w:r>
      <w:r w:rsidRPr="00390E2C">
        <w:rPr>
          <w:szCs w:val="26"/>
        </w:rPr>
        <w:t xml:space="preserve"> квартале 2020 года из-за распространения новой ко</w:t>
      </w:r>
      <w:r>
        <w:rPr>
          <w:szCs w:val="26"/>
        </w:rPr>
        <w:t>ронавирусной инфекции;</w:t>
      </w:r>
    </w:p>
    <w:p w:rsidR="009355EF" w:rsidRPr="00F84680" w:rsidRDefault="009355EF" w:rsidP="009355EF">
      <w:pPr>
        <w:pStyle w:val="a4"/>
        <w:numPr>
          <w:ilvl w:val="0"/>
          <w:numId w:val="163"/>
        </w:numPr>
        <w:tabs>
          <w:tab w:val="left" w:pos="1134"/>
        </w:tabs>
        <w:ind w:left="0" w:firstLine="851"/>
        <w:rPr>
          <w:szCs w:val="26"/>
        </w:rPr>
      </w:pPr>
      <w:r w:rsidRPr="00F84680">
        <w:rPr>
          <w:szCs w:val="26"/>
        </w:rPr>
        <w:t>прочие доходы от использования имущества и прав, находящихся в государственной и муниципальной собственности целом, остались на уровне фактических поступлений за 9 месяцев 2019 года</w:t>
      </w:r>
      <w:r>
        <w:rPr>
          <w:szCs w:val="26"/>
        </w:rPr>
        <w:t>;</w:t>
      </w:r>
    </w:p>
    <w:p w:rsidR="009355EF" w:rsidRPr="00D53160" w:rsidRDefault="009355EF" w:rsidP="009355EF">
      <w:pPr>
        <w:pStyle w:val="a4"/>
        <w:numPr>
          <w:ilvl w:val="0"/>
          <w:numId w:val="166"/>
        </w:numPr>
        <w:tabs>
          <w:tab w:val="left" w:pos="1134"/>
        </w:tabs>
        <w:suppressAutoHyphens/>
        <w:ind w:left="0" w:firstLine="851"/>
        <w:rPr>
          <w:szCs w:val="26"/>
        </w:rPr>
      </w:pPr>
      <w:r w:rsidRPr="00D53160">
        <w:rPr>
          <w:b/>
          <w:i/>
          <w:szCs w:val="26"/>
        </w:rPr>
        <w:t>платы за негативное воздействие на окружающую среду</w:t>
      </w:r>
      <w:r>
        <w:rPr>
          <w:b/>
          <w:i/>
          <w:szCs w:val="26"/>
        </w:rPr>
        <w:t xml:space="preserve">, </w:t>
      </w:r>
      <w:r w:rsidRPr="00D53160">
        <w:rPr>
          <w:szCs w:val="26"/>
        </w:rPr>
        <w:t>фактическое</w:t>
      </w:r>
      <w:r>
        <w:rPr>
          <w:szCs w:val="26"/>
        </w:rPr>
        <w:t xml:space="preserve"> исполнение</w:t>
      </w:r>
      <w:r w:rsidRPr="00D53160">
        <w:rPr>
          <w:szCs w:val="26"/>
        </w:rPr>
        <w:t xml:space="preserve"> за 9 месяцев 2020 года составило 21</w:t>
      </w:r>
      <w:r>
        <w:rPr>
          <w:szCs w:val="26"/>
        </w:rPr>
        <w:t>,3 млн</w:t>
      </w:r>
      <w:r w:rsidRPr="00D53160">
        <w:rPr>
          <w:szCs w:val="26"/>
        </w:rPr>
        <w:t xml:space="preserve"> руб. Рост фактических поступлений за 9 месяцев 2020 года на </w:t>
      </w:r>
      <w:r>
        <w:rPr>
          <w:szCs w:val="26"/>
        </w:rPr>
        <w:t>12,6%</w:t>
      </w:r>
      <w:r w:rsidRPr="00D53160">
        <w:rPr>
          <w:szCs w:val="26"/>
        </w:rPr>
        <w:t xml:space="preserve"> по сравнению с поступлениями за аналогичный период 2019 года произошел в связи с перерасчетом плательщиками суммы платы исходя из фактических объемов загрязнения окружающей среды за 2019</w:t>
      </w:r>
      <w:r>
        <w:rPr>
          <w:szCs w:val="26"/>
        </w:rPr>
        <w:t xml:space="preserve"> год;</w:t>
      </w:r>
    </w:p>
    <w:p w:rsidR="009355EF" w:rsidRPr="009355EF" w:rsidRDefault="009355EF" w:rsidP="009355EF">
      <w:pPr>
        <w:pStyle w:val="a4"/>
        <w:numPr>
          <w:ilvl w:val="0"/>
          <w:numId w:val="166"/>
        </w:numPr>
        <w:tabs>
          <w:tab w:val="left" w:pos="1134"/>
        </w:tabs>
        <w:suppressAutoHyphens/>
        <w:ind w:left="0" w:firstLine="851"/>
      </w:pPr>
      <w:r w:rsidRPr="00D53160">
        <w:rPr>
          <w:b/>
          <w:i/>
          <w:szCs w:val="26"/>
        </w:rPr>
        <w:t xml:space="preserve">доходов от оказания платных услуг (работ) и компенсации затрат государства </w:t>
      </w:r>
      <w:r w:rsidRPr="00D53160">
        <w:rPr>
          <w:szCs w:val="26"/>
        </w:rPr>
        <w:t>на 6,1% по отношению к аналогичному периоду 2019 года.</w:t>
      </w:r>
      <w:r>
        <w:rPr>
          <w:b/>
          <w:i/>
          <w:szCs w:val="26"/>
        </w:rPr>
        <w:t xml:space="preserve"> </w:t>
      </w:r>
      <w:r w:rsidRPr="00D53160">
        <w:rPr>
          <w:szCs w:val="26"/>
        </w:rPr>
        <w:t>Рост доходов произошел за счет увеличения поступлений возвратов дебиторской</w:t>
      </w:r>
      <w:r w:rsidRPr="00D53160">
        <w:t xml:space="preserve"> </w:t>
      </w:r>
      <w:r w:rsidRPr="009355EF">
        <w:t>задолженности прошлых лет по средствам местного бюджета</w:t>
      </w:r>
      <w:r w:rsidRPr="009355EF">
        <w:rPr>
          <w:szCs w:val="26"/>
        </w:rPr>
        <w:t>.</w:t>
      </w:r>
    </w:p>
    <w:p w:rsidR="009355EF" w:rsidRPr="009355EF" w:rsidRDefault="009355EF" w:rsidP="009355EF">
      <w:pPr>
        <w:pStyle w:val="a4"/>
        <w:ind w:firstLine="709"/>
        <w:rPr>
          <w:szCs w:val="26"/>
        </w:rPr>
      </w:pPr>
      <w:r w:rsidRPr="009355EF">
        <w:rPr>
          <w:b/>
          <w:i/>
          <w:szCs w:val="26"/>
        </w:rPr>
        <w:t>Объем безвозмездных перечислений</w:t>
      </w:r>
      <w:r w:rsidRPr="009355EF">
        <w:rPr>
          <w:szCs w:val="26"/>
        </w:rPr>
        <w:t xml:space="preserve"> снизился на 10,3% по отношению к аналогичному периоду прошлого года и составил 5 204,6 млн руб. Уменьшение безвозмездных перечислений из краевого бюджета за отчетный период текущего года относительно аналогичного периода 2019 года произошло, в основном, за счет следующих межбюджетных трансфертов:</w:t>
      </w:r>
    </w:p>
    <w:p w:rsidR="009355EF" w:rsidRPr="009355EF" w:rsidRDefault="009355EF" w:rsidP="009355EF">
      <w:pPr>
        <w:pStyle w:val="a4"/>
        <w:ind w:firstLine="709"/>
        <w:rPr>
          <w:szCs w:val="26"/>
        </w:rPr>
      </w:pPr>
      <w:r w:rsidRPr="009355EF">
        <w:rPr>
          <w:szCs w:val="26"/>
        </w:rPr>
        <w:t>субсидий на повышение уровня заработной платы работникам бюджетной сферы в рамках непрограммных расходов отдельных органов исполнительной власти – передача соответствующих расходов на муниципальный уровень;</w:t>
      </w:r>
    </w:p>
    <w:p w:rsidR="009355EF" w:rsidRPr="009355EF" w:rsidRDefault="009355EF" w:rsidP="009355EF">
      <w:pPr>
        <w:pStyle w:val="a4"/>
        <w:ind w:firstLine="709"/>
        <w:rPr>
          <w:szCs w:val="26"/>
        </w:rPr>
      </w:pPr>
      <w:r w:rsidRPr="009355EF">
        <w:rPr>
          <w:szCs w:val="26"/>
        </w:rPr>
        <w:t>субсидии на частичное финансирование дополнительных компенсационных выплат лицам, работающим и проживающим в локальной природно-климатической зоне Крайнего Севера, в рамках отдельных мероприятий государственной программы Красноярского края «Управление государственными финансами» – в результате прекращения предоставления средств из краевого бюджета;</w:t>
      </w:r>
    </w:p>
    <w:p w:rsidR="009355EF" w:rsidRPr="000F6049" w:rsidRDefault="009355EF" w:rsidP="009355EF">
      <w:pPr>
        <w:pStyle w:val="a4"/>
        <w:ind w:firstLine="709"/>
        <w:rPr>
          <w:color w:val="F14124" w:themeColor="accent6"/>
          <w:szCs w:val="26"/>
        </w:rPr>
      </w:pPr>
      <w:r w:rsidRPr="009355EF">
        <w:rPr>
          <w:szCs w:val="26"/>
        </w:rPr>
        <w:t>субвенции на реализацию подпрограммы «Повышение качества и доступности социальных услуг» государственной программы Красноярского края «Развитие системы социальной поддержки граждан» – данные расходы переданы на краевой уровень в связи с переходом учреждений социального обслуживания в краевую сеть.</w:t>
      </w:r>
    </w:p>
    <w:p w:rsidR="009355EF" w:rsidRPr="007A0F60" w:rsidRDefault="009355EF" w:rsidP="009355EF">
      <w:pPr>
        <w:pStyle w:val="22"/>
        <w:spacing w:before="240"/>
        <w:ind w:firstLine="709"/>
        <w:rPr>
          <w:szCs w:val="26"/>
        </w:rPr>
      </w:pPr>
      <w:r w:rsidRPr="00E67138">
        <w:rPr>
          <w:noProof/>
        </w:rPr>
        <w:drawing>
          <wp:anchor distT="0" distB="0" distL="114300" distR="114300" simplePos="0" relativeHeight="251769856" behindDoc="1" locked="0" layoutInCell="1" allowOverlap="1" wp14:anchorId="2FB7DC1C" wp14:editId="3B83E6A1">
            <wp:simplePos x="0" y="0"/>
            <wp:positionH relativeFrom="column">
              <wp:posOffset>-114300</wp:posOffset>
            </wp:positionH>
            <wp:positionV relativeFrom="paragraph">
              <wp:posOffset>0</wp:posOffset>
            </wp:positionV>
            <wp:extent cx="6081395" cy="4545965"/>
            <wp:effectExtent l="0" t="0" r="0" b="6985"/>
            <wp:wrapTight wrapText="bothSides">
              <wp:wrapPolygon edited="0">
                <wp:start x="0" y="0"/>
                <wp:lineTo x="0" y="21543"/>
                <wp:lineTo x="21517" y="21543"/>
                <wp:lineTo x="21517"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4708F7">
        <w:rPr>
          <w:szCs w:val="26"/>
        </w:rPr>
        <w:t>Основными статьями расходов городского бюджета являются «Образование» – 53,7 %, «Национальная экономика» 12,7%, «Общегосударственные вопросы» 12,3%, «Жилищно-коммунальное хозяйство» – 8,1%, «Физическая культура и спорт</w:t>
      </w:r>
      <w:r w:rsidRPr="007A0F60">
        <w:rPr>
          <w:szCs w:val="26"/>
        </w:rPr>
        <w:t>» – 5,4%, «Культура, кинематография» – 3,8%, «Социальная политика» – 1,8%, доли других расходных статей в структуре расходов бюджета незначительны.</w:t>
      </w:r>
    </w:p>
    <w:p w:rsidR="009355EF" w:rsidRPr="007A0F60" w:rsidRDefault="009355EF" w:rsidP="009355EF">
      <w:pPr>
        <w:pStyle w:val="22"/>
        <w:ind w:firstLine="709"/>
        <w:rPr>
          <w:szCs w:val="26"/>
        </w:rPr>
      </w:pPr>
      <w:r w:rsidRPr="007A0F60">
        <w:rPr>
          <w:szCs w:val="26"/>
        </w:rPr>
        <w:t xml:space="preserve">Исполнение бюджета за период 9 месяцев 2020 года происходило в условиях введения ограничительных мер, связанных с распространением новой коронавирусной инфекции. </w:t>
      </w:r>
    </w:p>
    <w:p w:rsidR="009355EF" w:rsidRPr="003625DF" w:rsidRDefault="009355EF" w:rsidP="009355EF">
      <w:pPr>
        <w:pStyle w:val="22"/>
        <w:ind w:firstLine="709"/>
        <w:rPr>
          <w:szCs w:val="26"/>
        </w:rPr>
      </w:pPr>
      <w:r w:rsidRPr="007A0F60">
        <w:rPr>
          <w:szCs w:val="26"/>
        </w:rPr>
        <w:t>В целях обеспечения сбалансированности бюджета города, руководствуясь Письмом министерства финансов Красноярского края от 09.04.2020 № 12-07/2820 «Об исполнении бюджета в 2020 году», было принято распоряжение Администрации города Норильска от 26.05.2020 № 2043 «О мерах по исполнению бюджета города в 2020 году», которым установлен запрет на использование средств, сэкономленных в ходе исполнения бюджета, и ограничено приобретение основных средств, не являющихся первоочередными расходами.</w:t>
      </w:r>
      <w:r w:rsidRPr="007A0F60">
        <w:rPr>
          <w:rFonts w:eastAsia="Calibri"/>
          <w:szCs w:val="26"/>
          <w:lang w:eastAsia="en-US"/>
        </w:rPr>
        <w:t xml:space="preserve"> Также в связи с приостановкой очной формы организации образовательной деятельности в общеобразовательных учреждениях сложилась экономия текущих расходов на содержание учреждений.</w:t>
      </w:r>
    </w:p>
    <w:p w:rsidR="009355EF" w:rsidRPr="00627920" w:rsidRDefault="009355EF" w:rsidP="009355EF">
      <w:pPr>
        <w:ind w:firstLine="720"/>
        <w:jc w:val="both"/>
        <w:rPr>
          <w:sz w:val="26"/>
          <w:szCs w:val="26"/>
        </w:rPr>
      </w:pPr>
    </w:p>
    <w:p w:rsidR="000774DF" w:rsidRPr="00047579" w:rsidRDefault="000774DF" w:rsidP="00661046">
      <w:pPr>
        <w:pStyle w:val="1"/>
        <w:numPr>
          <w:ilvl w:val="0"/>
          <w:numId w:val="11"/>
        </w:numPr>
        <w:tabs>
          <w:tab w:val="left" w:pos="284"/>
        </w:tabs>
        <w:spacing w:before="240" w:after="240"/>
        <w:ind w:left="0" w:firstLine="0"/>
        <w:jc w:val="center"/>
      </w:pPr>
      <w:r w:rsidRPr="00047579">
        <w:t>Муниципальный заказ</w:t>
      </w:r>
      <w:bookmarkEnd w:id="77"/>
    </w:p>
    <w:p w:rsidR="00047579" w:rsidRPr="00913105" w:rsidRDefault="00047579" w:rsidP="00047579">
      <w:pPr>
        <w:pStyle w:val="a4"/>
        <w:ind w:firstLine="709"/>
        <w:rPr>
          <w:bCs/>
          <w:szCs w:val="26"/>
        </w:rPr>
      </w:pPr>
      <w:bookmarkStart w:id="78" w:name="_Toc31099660"/>
      <w:bookmarkStart w:id="79" w:name="_Toc37824082"/>
      <w:bookmarkStart w:id="80" w:name="_Toc101958022"/>
      <w:bookmarkEnd w:id="6"/>
      <w:bookmarkEnd w:id="7"/>
      <w:bookmarkEnd w:id="8"/>
      <w:r w:rsidRPr="00913105">
        <w:rPr>
          <w:bCs/>
          <w:szCs w:val="26"/>
        </w:rPr>
        <w:t>За 9 месяцев 2020 года муниципальными заказчиками</w:t>
      </w:r>
      <w:r w:rsidRPr="00913105">
        <w:rPr>
          <w:szCs w:val="26"/>
        </w:rPr>
        <w:t xml:space="preserve"> размещено закупок на общую сумму</w:t>
      </w:r>
      <w:r w:rsidRPr="00913105">
        <w:rPr>
          <w:bCs/>
          <w:szCs w:val="26"/>
        </w:rPr>
        <w:t xml:space="preserve"> – 1 764,2 млн руб</w:t>
      </w:r>
      <w:r w:rsidRPr="00913105">
        <w:t>. (-</w:t>
      </w:r>
      <w:r w:rsidR="00171362">
        <w:t xml:space="preserve"> </w:t>
      </w:r>
      <w:r w:rsidRPr="00913105">
        <w:t xml:space="preserve">65,1% к сопоставимому периоду прошлого года – 5 061,6 млн руб.), </w:t>
      </w:r>
      <w:r w:rsidRPr="00913105">
        <w:rPr>
          <w:bCs/>
          <w:szCs w:val="26"/>
        </w:rPr>
        <w:t xml:space="preserve">из них: </w:t>
      </w:r>
    </w:p>
    <w:p w:rsidR="00047579" w:rsidRPr="00913105" w:rsidRDefault="00047579" w:rsidP="00C92551">
      <w:pPr>
        <w:pStyle w:val="a4"/>
        <w:numPr>
          <w:ilvl w:val="0"/>
          <w:numId w:val="39"/>
        </w:numPr>
        <w:tabs>
          <w:tab w:val="left" w:pos="993"/>
        </w:tabs>
        <w:ind w:left="0" w:firstLine="709"/>
        <w:rPr>
          <w:bCs/>
          <w:szCs w:val="26"/>
        </w:rPr>
      </w:pPr>
      <w:r w:rsidRPr="00913105">
        <w:rPr>
          <w:bCs/>
          <w:szCs w:val="26"/>
        </w:rPr>
        <w:t xml:space="preserve">МКУ «Управление муниципальных закупок» – 1 018,8 млн руб. (-75,5% к          9 месяцам 2019 года – 4 165,4 млн руб.); </w:t>
      </w:r>
    </w:p>
    <w:p w:rsidR="00047579" w:rsidRDefault="00047579" w:rsidP="00C92551">
      <w:pPr>
        <w:pStyle w:val="a4"/>
        <w:numPr>
          <w:ilvl w:val="0"/>
          <w:numId w:val="39"/>
        </w:numPr>
        <w:tabs>
          <w:tab w:val="left" w:pos="993"/>
        </w:tabs>
        <w:ind w:left="0" w:firstLine="709"/>
        <w:rPr>
          <w:bCs/>
          <w:szCs w:val="26"/>
        </w:rPr>
      </w:pPr>
      <w:r w:rsidRPr="00913105">
        <w:rPr>
          <w:bCs/>
          <w:szCs w:val="26"/>
        </w:rPr>
        <w:t xml:space="preserve">МКУ «Управление капитальных ремонтов и строительства» – 745,4 млн руб. (-16,8%, 9 мес. 2019 года – 896,2 млн руб.). </w:t>
      </w:r>
    </w:p>
    <w:p w:rsidR="00047579" w:rsidRPr="006C4873" w:rsidRDefault="00047579" w:rsidP="00047579">
      <w:pPr>
        <w:pStyle w:val="a4"/>
        <w:tabs>
          <w:tab w:val="left" w:pos="993"/>
        </w:tabs>
        <w:ind w:firstLine="709"/>
        <w:rPr>
          <w:bCs/>
          <w:szCs w:val="26"/>
        </w:rPr>
      </w:pPr>
      <w:r w:rsidRPr="002C0BA5">
        <w:rPr>
          <w:bCs/>
          <w:szCs w:val="26"/>
        </w:rPr>
        <w:t>Всего проведено аукционов, конкурсов и запросов котировок цен на с</w:t>
      </w:r>
      <w:r w:rsidRPr="002C0BA5">
        <w:t>умму 1 544,8</w:t>
      </w:r>
      <w:r w:rsidRPr="002C0BA5">
        <w:rPr>
          <w:bCs/>
          <w:szCs w:val="26"/>
        </w:rPr>
        <w:t xml:space="preserve"> млн руб</w:t>
      </w:r>
      <w:r w:rsidRPr="002C0BA5">
        <w:t>. (что ниже на 2 690,5 млн руб., чем за аналогичный период предыдущего года), из них с</w:t>
      </w:r>
      <w:r w:rsidRPr="002C0BA5">
        <w:rPr>
          <w:szCs w:val="26"/>
        </w:rPr>
        <w:t xml:space="preserve">умма заключенных контрактов составила 1 289,7 </w:t>
      </w:r>
      <w:r w:rsidRPr="002C0BA5">
        <w:rPr>
          <w:bCs/>
          <w:szCs w:val="26"/>
        </w:rPr>
        <w:t xml:space="preserve">млн руб.               </w:t>
      </w:r>
      <w:r w:rsidRPr="002C0BA5">
        <w:t>(-68</w:t>
      </w:r>
      <w:r w:rsidRPr="004E003B">
        <w:t>,5% или -2 809,6 млн руб., к показателю</w:t>
      </w:r>
      <w:r>
        <w:t xml:space="preserve"> за</w:t>
      </w:r>
      <w:r w:rsidRPr="004E003B">
        <w:t xml:space="preserve"> 9 мес. 2019 года)</w:t>
      </w:r>
      <w:r w:rsidRPr="004E003B">
        <w:rPr>
          <w:bCs/>
          <w:szCs w:val="26"/>
        </w:rPr>
        <w:t>.</w:t>
      </w:r>
      <w:r w:rsidRPr="004E003B">
        <w:t xml:space="preserve"> </w:t>
      </w:r>
      <w:r w:rsidRPr="004E003B">
        <w:rPr>
          <w:bCs/>
          <w:szCs w:val="26"/>
        </w:rPr>
        <w:t>Экономия бюджетных средств за отчетный период составила 255,</w:t>
      </w:r>
      <w:r>
        <w:rPr>
          <w:bCs/>
          <w:szCs w:val="26"/>
        </w:rPr>
        <w:t>1</w:t>
      </w:r>
      <w:r w:rsidRPr="004E003B">
        <w:rPr>
          <w:bCs/>
          <w:szCs w:val="26"/>
        </w:rPr>
        <w:t xml:space="preserve"> млн руб. (9 мес. 2019 года – 136,0 млн руб.) </w:t>
      </w:r>
      <w:r w:rsidRPr="006C4873">
        <w:rPr>
          <w:bCs/>
          <w:szCs w:val="26"/>
        </w:rPr>
        <w:t>или 16,5% от суммы централизованно осуществленных уполномоченными органами закупок.</w:t>
      </w:r>
    </w:p>
    <w:p w:rsidR="00047579" w:rsidRPr="0045513C" w:rsidRDefault="00047579" w:rsidP="00047579">
      <w:pPr>
        <w:spacing w:after="120"/>
        <w:jc w:val="right"/>
        <w:rPr>
          <w:sz w:val="26"/>
          <w:szCs w:val="26"/>
        </w:rPr>
      </w:pPr>
      <w:r w:rsidRPr="000F26ED">
        <w:rPr>
          <w:sz w:val="26"/>
          <w:szCs w:val="26"/>
        </w:rPr>
        <w:t>Таблица</w:t>
      </w:r>
      <w:r w:rsidR="000F26ED" w:rsidRPr="000F26ED">
        <w:rPr>
          <w:sz w:val="26"/>
          <w:szCs w:val="26"/>
        </w:rPr>
        <w:t xml:space="preserve"> 1</w:t>
      </w:r>
      <w:r w:rsidR="00AF68C8">
        <w:rPr>
          <w:sz w:val="26"/>
          <w:szCs w:val="26"/>
        </w:rPr>
        <w:t>0</w:t>
      </w:r>
      <w:r w:rsidRPr="0045513C">
        <w:rPr>
          <w:sz w:val="26"/>
          <w:szCs w:val="26"/>
        </w:rPr>
        <w:t xml:space="preserve"> </w:t>
      </w:r>
    </w:p>
    <w:p w:rsidR="00047579" w:rsidRPr="0045513C" w:rsidRDefault="00047579" w:rsidP="00047579">
      <w:pPr>
        <w:spacing w:after="120"/>
        <w:jc w:val="center"/>
        <w:rPr>
          <w:b/>
          <w:sz w:val="26"/>
          <w:szCs w:val="26"/>
        </w:rPr>
      </w:pPr>
      <w:r w:rsidRPr="0045513C">
        <w:rPr>
          <w:b/>
          <w:sz w:val="26"/>
          <w:szCs w:val="26"/>
        </w:rPr>
        <w:t>Информация о закупках, осуществленных за 9 месяцев 2020 года</w:t>
      </w:r>
    </w:p>
    <w:p w:rsidR="00047579" w:rsidRPr="00C87EB5" w:rsidRDefault="00047579" w:rsidP="00047579">
      <w:pPr>
        <w:pStyle w:val="a4"/>
        <w:ind w:firstLine="709"/>
        <w:jc w:val="right"/>
        <w:rPr>
          <w:sz w:val="22"/>
          <w:szCs w:val="22"/>
        </w:rPr>
      </w:pPr>
      <w:r w:rsidRPr="00C87EB5">
        <w:rPr>
          <w:sz w:val="22"/>
          <w:szCs w:val="22"/>
        </w:rPr>
        <w:t>млн руб.</w:t>
      </w:r>
    </w:p>
    <w:tbl>
      <w:tblPr>
        <w:tblW w:w="0" w:type="auto"/>
        <w:tblInd w:w="13" w:type="dxa"/>
        <w:tblLook w:val="0000" w:firstRow="0" w:lastRow="0" w:firstColumn="0" w:lastColumn="0" w:noHBand="0" w:noVBand="0"/>
      </w:tblPr>
      <w:tblGrid>
        <w:gridCol w:w="1551"/>
        <w:gridCol w:w="1698"/>
        <w:gridCol w:w="1556"/>
        <w:gridCol w:w="1556"/>
        <w:gridCol w:w="1553"/>
        <w:gridCol w:w="1413"/>
      </w:tblGrid>
      <w:tr w:rsidR="00047579" w:rsidRPr="009406D3" w:rsidTr="0021650B">
        <w:trPr>
          <w:trHeight w:val="20"/>
          <w:tblHead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047579" w:rsidRPr="009406D3" w:rsidRDefault="00047579" w:rsidP="0021650B">
            <w:pPr>
              <w:autoSpaceDE w:val="0"/>
              <w:autoSpaceDN w:val="0"/>
              <w:adjustRightInd w:val="0"/>
              <w:jc w:val="center"/>
              <w:rPr>
                <w:b/>
                <w:color w:val="000000"/>
                <w:sz w:val="20"/>
                <w:szCs w:val="20"/>
              </w:rPr>
            </w:pPr>
            <w:r w:rsidRPr="009406D3">
              <w:rPr>
                <w:b/>
                <w:color w:val="000000"/>
                <w:sz w:val="20"/>
                <w:szCs w:val="20"/>
              </w:rPr>
              <w:t xml:space="preserve">Способы </w:t>
            </w:r>
          </w:p>
        </w:tc>
        <w:tc>
          <w:tcPr>
            <w:tcW w:w="1698" w:type="dxa"/>
            <w:tcBorders>
              <w:top w:val="single" w:sz="4" w:space="0" w:color="auto"/>
              <w:left w:val="nil"/>
              <w:bottom w:val="single" w:sz="4" w:space="0" w:color="auto"/>
              <w:right w:val="single" w:sz="4" w:space="0" w:color="000000"/>
            </w:tcBorders>
            <w:shd w:val="clear" w:color="auto" w:fill="auto"/>
            <w:vAlign w:val="center"/>
          </w:tcPr>
          <w:p w:rsidR="00047579" w:rsidRPr="009406D3" w:rsidRDefault="00047579" w:rsidP="0021650B">
            <w:pPr>
              <w:jc w:val="center"/>
              <w:rPr>
                <w:b/>
                <w:color w:val="000000"/>
                <w:sz w:val="20"/>
                <w:szCs w:val="20"/>
              </w:rPr>
            </w:pPr>
            <w:r w:rsidRPr="009406D3">
              <w:rPr>
                <w:b/>
                <w:color w:val="000000"/>
                <w:sz w:val="20"/>
                <w:szCs w:val="20"/>
              </w:rPr>
              <w:t xml:space="preserve">Количество объявленных закупок / </w:t>
            </w:r>
            <w:r w:rsidRPr="009406D3">
              <w:rPr>
                <w:b/>
                <w:color w:val="000000"/>
                <w:sz w:val="20"/>
                <w:szCs w:val="20"/>
              </w:rPr>
              <w:br/>
              <w:t>совместных конкурсов и аукционов /</w:t>
            </w:r>
            <w:r w:rsidRPr="009406D3">
              <w:rPr>
                <w:b/>
                <w:color w:val="000000"/>
                <w:sz w:val="20"/>
                <w:szCs w:val="20"/>
              </w:rPr>
              <w:br/>
              <w:t>количество</w:t>
            </w:r>
          </w:p>
          <w:p w:rsidR="00047579" w:rsidRPr="009406D3" w:rsidRDefault="00047579" w:rsidP="0021650B">
            <w:pPr>
              <w:autoSpaceDE w:val="0"/>
              <w:autoSpaceDN w:val="0"/>
              <w:adjustRightInd w:val="0"/>
              <w:jc w:val="center"/>
              <w:rPr>
                <w:color w:val="000000"/>
                <w:sz w:val="20"/>
                <w:szCs w:val="20"/>
              </w:rPr>
            </w:pPr>
            <w:r w:rsidRPr="009406D3">
              <w:rPr>
                <w:b/>
                <w:color w:val="000000"/>
                <w:sz w:val="20"/>
                <w:szCs w:val="20"/>
              </w:rPr>
              <w:t xml:space="preserve"> заказчиков</w:t>
            </w:r>
          </w:p>
        </w:tc>
        <w:tc>
          <w:tcPr>
            <w:tcW w:w="1556" w:type="dxa"/>
            <w:tcBorders>
              <w:top w:val="single" w:sz="4" w:space="0" w:color="auto"/>
              <w:left w:val="nil"/>
              <w:bottom w:val="single" w:sz="4" w:space="0" w:color="auto"/>
              <w:right w:val="single" w:sz="4" w:space="0" w:color="auto"/>
            </w:tcBorders>
            <w:shd w:val="clear" w:color="auto" w:fill="auto"/>
            <w:vAlign w:val="center"/>
          </w:tcPr>
          <w:p w:rsidR="00047579" w:rsidRPr="009406D3" w:rsidRDefault="00047579" w:rsidP="0021650B">
            <w:pPr>
              <w:jc w:val="center"/>
              <w:rPr>
                <w:b/>
                <w:color w:val="000000"/>
                <w:sz w:val="20"/>
                <w:szCs w:val="20"/>
              </w:rPr>
            </w:pPr>
            <w:r w:rsidRPr="009406D3">
              <w:rPr>
                <w:b/>
                <w:color w:val="000000"/>
                <w:sz w:val="20"/>
                <w:szCs w:val="20"/>
              </w:rPr>
              <w:t xml:space="preserve">Сумма </w:t>
            </w:r>
          </w:p>
          <w:p w:rsidR="00047579" w:rsidRPr="009406D3" w:rsidRDefault="00047579" w:rsidP="0021650B">
            <w:pPr>
              <w:jc w:val="center"/>
              <w:rPr>
                <w:b/>
                <w:color w:val="000000"/>
                <w:sz w:val="20"/>
                <w:szCs w:val="20"/>
              </w:rPr>
            </w:pPr>
            <w:r w:rsidRPr="009406D3">
              <w:rPr>
                <w:b/>
                <w:color w:val="000000"/>
                <w:sz w:val="20"/>
                <w:szCs w:val="20"/>
              </w:rPr>
              <w:t xml:space="preserve">размещенных </w:t>
            </w:r>
          </w:p>
          <w:p w:rsidR="00047579" w:rsidRPr="009406D3" w:rsidRDefault="00047579" w:rsidP="0021650B">
            <w:pPr>
              <w:autoSpaceDE w:val="0"/>
              <w:autoSpaceDN w:val="0"/>
              <w:adjustRightInd w:val="0"/>
              <w:jc w:val="center"/>
              <w:rPr>
                <w:color w:val="000000"/>
                <w:sz w:val="20"/>
                <w:szCs w:val="20"/>
              </w:rPr>
            </w:pPr>
            <w:r w:rsidRPr="009406D3">
              <w:rPr>
                <w:b/>
                <w:color w:val="000000"/>
                <w:sz w:val="20"/>
                <w:szCs w:val="20"/>
              </w:rPr>
              <w:t>закупок</w:t>
            </w:r>
          </w:p>
        </w:tc>
        <w:tc>
          <w:tcPr>
            <w:tcW w:w="1556" w:type="dxa"/>
            <w:tcBorders>
              <w:top w:val="single" w:sz="4" w:space="0" w:color="auto"/>
              <w:left w:val="nil"/>
              <w:bottom w:val="single" w:sz="4" w:space="0" w:color="auto"/>
              <w:right w:val="single" w:sz="4" w:space="0" w:color="auto"/>
            </w:tcBorders>
            <w:shd w:val="clear" w:color="auto" w:fill="auto"/>
            <w:vAlign w:val="center"/>
          </w:tcPr>
          <w:p w:rsidR="00047579" w:rsidRPr="009406D3" w:rsidRDefault="00047579" w:rsidP="0021650B">
            <w:pPr>
              <w:jc w:val="center"/>
              <w:rPr>
                <w:b/>
                <w:color w:val="000000"/>
                <w:sz w:val="20"/>
                <w:szCs w:val="20"/>
              </w:rPr>
            </w:pPr>
            <w:r w:rsidRPr="009406D3">
              <w:rPr>
                <w:b/>
                <w:color w:val="000000"/>
                <w:sz w:val="20"/>
                <w:szCs w:val="20"/>
              </w:rPr>
              <w:t xml:space="preserve">Сумма </w:t>
            </w:r>
          </w:p>
          <w:p w:rsidR="00047579" w:rsidRPr="009406D3" w:rsidRDefault="00047579" w:rsidP="0021650B">
            <w:pPr>
              <w:jc w:val="center"/>
              <w:rPr>
                <w:b/>
                <w:color w:val="000000"/>
                <w:sz w:val="20"/>
                <w:szCs w:val="20"/>
              </w:rPr>
            </w:pPr>
            <w:r w:rsidRPr="009406D3">
              <w:rPr>
                <w:b/>
                <w:color w:val="000000"/>
                <w:sz w:val="20"/>
                <w:szCs w:val="20"/>
              </w:rPr>
              <w:t xml:space="preserve">осуществленных </w:t>
            </w:r>
          </w:p>
          <w:p w:rsidR="00047579" w:rsidRPr="009406D3" w:rsidRDefault="00047579" w:rsidP="0021650B">
            <w:pPr>
              <w:jc w:val="center"/>
              <w:rPr>
                <w:b/>
                <w:color w:val="000000"/>
                <w:sz w:val="20"/>
                <w:szCs w:val="20"/>
              </w:rPr>
            </w:pPr>
            <w:r w:rsidRPr="009406D3">
              <w:rPr>
                <w:b/>
                <w:color w:val="000000"/>
                <w:sz w:val="20"/>
                <w:szCs w:val="20"/>
              </w:rPr>
              <w:t>закупок</w:t>
            </w:r>
          </w:p>
          <w:p w:rsidR="00047579" w:rsidRPr="009406D3" w:rsidRDefault="00047579" w:rsidP="0021650B">
            <w:pPr>
              <w:jc w:val="center"/>
              <w:rPr>
                <w:color w:val="000000"/>
                <w:sz w:val="20"/>
                <w:szCs w:val="20"/>
              </w:rPr>
            </w:pPr>
            <w:r w:rsidRPr="009406D3">
              <w:rPr>
                <w:color w:val="000000"/>
                <w:sz w:val="20"/>
                <w:szCs w:val="20"/>
              </w:rPr>
              <w:t>(начальная сумма</w:t>
            </w:r>
          </w:p>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 xml:space="preserve"> контрактов)</w:t>
            </w:r>
          </w:p>
        </w:tc>
        <w:tc>
          <w:tcPr>
            <w:tcW w:w="1553" w:type="dxa"/>
            <w:tcBorders>
              <w:top w:val="single" w:sz="4" w:space="0" w:color="auto"/>
              <w:left w:val="nil"/>
              <w:bottom w:val="single" w:sz="4" w:space="0" w:color="auto"/>
              <w:right w:val="single" w:sz="4" w:space="0" w:color="auto"/>
            </w:tcBorders>
            <w:shd w:val="clear" w:color="auto" w:fill="auto"/>
            <w:vAlign w:val="center"/>
          </w:tcPr>
          <w:p w:rsidR="00047579" w:rsidRPr="009406D3" w:rsidRDefault="00047579" w:rsidP="0021650B">
            <w:pPr>
              <w:jc w:val="center"/>
              <w:rPr>
                <w:b/>
                <w:color w:val="000000"/>
                <w:sz w:val="20"/>
                <w:szCs w:val="20"/>
              </w:rPr>
            </w:pPr>
            <w:r w:rsidRPr="009406D3">
              <w:rPr>
                <w:b/>
                <w:color w:val="000000"/>
                <w:sz w:val="20"/>
                <w:szCs w:val="20"/>
              </w:rPr>
              <w:t>Сумма</w:t>
            </w:r>
          </w:p>
          <w:p w:rsidR="00047579" w:rsidRPr="009406D3" w:rsidRDefault="00047579" w:rsidP="0021650B">
            <w:pPr>
              <w:jc w:val="center"/>
              <w:rPr>
                <w:b/>
                <w:color w:val="000000"/>
                <w:sz w:val="20"/>
                <w:szCs w:val="20"/>
              </w:rPr>
            </w:pPr>
            <w:r w:rsidRPr="009406D3">
              <w:rPr>
                <w:b/>
                <w:color w:val="000000"/>
                <w:sz w:val="20"/>
                <w:szCs w:val="20"/>
              </w:rPr>
              <w:t xml:space="preserve"> заключенных </w:t>
            </w:r>
          </w:p>
          <w:p w:rsidR="00047579" w:rsidRPr="009406D3" w:rsidRDefault="00047579" w:rsidP="0021650B">
            <w:pPr>
              <w:autoSpaceDE w:val="0"/>
              <w:autoSpaceDN w:val="0"/>
              <w:adjustRightInd w:val="0"/>
              <w:jc w:val="center"/>
              <w:rPr>
                <w:color w:val="000000"/>
                <w:sz w:val="20"/>
                <w:szCs w:val="20"/>
              </w:rPr>
            </w:pPr>
            <w:r w:rsidRPr="009406D3">
              <w:rPr>
                <w:b/>
                <w:color w:val="000000"/>
                <w:sz w:val="20"/>
                <w:szCs w:val="20"/>
              </w:rPr>
              <w:t>контрактов</w:t>
            </w:r>
          </w:p>
        </w:tc>
        <w:tc>
          <w:tcPr>
            <w:tcW w:w="0" w:type="auto"/>
            <w:tcBorders>
              <w:top w:val="single" w:sz="4" w:space="0" w:color="auto"/>
              <w:left w:val="nil"/>
              <w:bottom w:val="single" w:sz="4" w:space="0" w:color="auto"/>
              <w:right w:val="single" w:sz="4" w:space="0" w:color="auto"/>
            </w:tcBorders>
            <w:shd w:val="clear" w:color="auto" w:fill="auto"/>
            <w:vAlign w:val="center"/>
          </w:tcPr>
          <w:p w:rsidR="00047579" w:rsidRPr="009406D3" w:rsidRDefault="00047579" w:rsidP="0021650B">
            <w:pPr>
              <w:jc w:val="center"/>
              <w:rPr>
                <w:b/>
                <w:color w:val="000000"/>
                <w:sz w:val="20"/>
                <w:szCs w:val="20"/>
              </w:rPr>
            </w:pPr>
            <w:r w:rsidRPr="009406D3">
              <w:rPr>
                <w:b/>
                <w:color w:val="000000"/>
                <w:sz w:val="20"/>
                <w:szCs w:val="20"/>
              </w:rPr>
              <w:t xml:space="preserve">Экономия средств </w:t>
            </w:r>
          </w:p>
          <w:p w:rsidR="00047579" w:rsidRPr="009406D3" w:rsidRDefault="00047579" w:rsidP="0021650B">
            <w:pPr>
              <w:autoSpaceDE w:val="0"/>
              <w:autoSpaceDN w:val="0"/>
              <w:adjustRightInd w:val="0"/>
              <w:jc w:val="center"/>
              <w:rPr>
                <w:color w:val="000000"/>
                <w:sz w:val="20"/>
                <w:szCs w:val="20"/>
              </w:rPr>
            </w:pPr>
            <w:r w:rsidRPr="009406D3">
              <w:rPr>
                <w:b/>
                <w:color w:val="000000"/>
                <w:sz w:val="20"/>
                <w:szCs w:val="20"/>
              </w:rPr>
              <w:t>бюджета</w:t>
            </w:r>
          </w:p>
        </w:tc>
      </w:tr>
      <w:tr w:rsidR="00047579" w:rsidRPr="009406D3" w:rsidTr="0021650B">
        <w:trPr>
          <w:trHeight w:val="20"/>
        </w:trPr>
        <w:tc>
          <w:tcPr>
            <w:tcW w:w="1551" w:type="dxa"/>
            <w:tcBorders>
              <w:top w:val="nil"/>
              <w:left w:val="single" w:sz="4" w:space="0" w:color="auto"/>
              <w:bottom w:val="single" w:sz="4" w:space="0" w:color="auto"/>
              <w:right w:val="single" w:sz="4"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 1.</w:t>
            </w:r>
          </w:p>
        </w:tc>
        <w:tc>
          <w:tcPr>
            <w:tcW w:w="1698" w:type="dxa"/>
            <w:tcBorders>
              <w:top w:val="nil"/>
              <w:left w:val="nil"/>
              <w:bottom w:val="single" w:sz="4" w:space="0" w:color="auto"/>
              <w:right w:val="single" w:sz="4"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2.  </w:t>
            </w:r>
          </w:p>
        </w:tc>
        <w:tc>
          <w:tcPr>
            <w:tcW w:w="1556" w:type="dxa"/>
            <w:tcBorders>
              <w:top w:val="nil"/>
              <w:left w:val="nil"/>
              <w:bottom w:val="single" w:sz="4" w:space="0" w:color="auto"/>
              <w:right w:val="single" w:sz="4"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3.</w:t>
            </w:r>
          </w:p>
        </w:tc>
        <w:tc>
          <w:tcPr>
            <w:tcW w:w="1556" w:type="dxa"/>
            <w:tcBorders>
              <w:top w:val="nil"/>
              <w:left w:val="nil"/>
              <w:bottom w:val="single" w:sz="4" w:space="0" w:color="auto"/>
              <w:right w:val="single" w:sz="4"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4.</w:t>
            </w:r>
          </w:p>
        </w:tc>
        <w:tc>
          <w:tcPr>
            <w:tcW w:w="1553" w:type="dxa"/>
            <w:tcBorders>
              <w:top w:val="nil"/>
              <w:left w:val="nil"/>
              <w:bottom w:val="single" w:sz="4" w:space="0" w:color="auto"/>
              <w:right w:val="single" w:sz="4"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6.</w:t>
            </w:r>
          </w:p>
        </w:tc>
      </w:tr>
      <w:tr w:rsidR="00047579" w:rsidRPr="009406D3" w:rsidTr="0021650B">
        <w:trPr>
          <w:trHeight w:val="20"/>
        </w:trPr>
        <w:tc>
          <w:tcPr>
            <w:tcW w:w="1551"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Аукцион в электронном формате</w:t>
            </w:r>
          </w:p>
        </w:tc>
        <w:tc>
          <w:tcPr>
            <w:tcW w:w="1698"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638 / 19 / 251</w:t>
            </w:r>
          </w:p>
        </w:tc>
        <w:tc>
          <w:tcPr>
            <w:tcW w:w="1556"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1 650,6</w:t>
            </w:r>
          </w:p>
        </w:tc>
        <w:tc>
          <w:tcPr>
            <w:tcW w:w="1556"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1 432,3</w:t>
            </w:r>
          </w:p>
        </w:tc>
        <w:tc>
          <w:tcPr>
            <w:tcW w:w="1553"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1 229,7</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202,6</w:t>
            </w:r>
          </w:p>
        </w:tc>
      </w:tr>
      <w:tr w:rsidR="00047579" w:rsidRPr="009406D3" w:rsidTr="0021650B">
        <w:trPr>
          <w:trHeight w:val="20"/>
        </w:trPr>
        <w:tc>
          <w:tcPr>
            <w:tcW w:w="1551"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Запрос</w:t>
            </w:r>
          </w:p>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 xml:space="preserve"> котировок</w:t>
            </w:r>
          </w:p>
        </w:tc>
        <w:tc>
          <w:tcPr>
            <w:tcW w:w="1698"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49</w:t>
            </w:r>
          </w:p>
        </w:tc>
        <w:tc>
          <w:tcPr>
            <w:tcW w:w="1556"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8,4</w:t>
            </w:r>
          </w:p>
        </w:tc>
        <w:tc>
          <w:tcPr>
            <w:tcW w:w="1556"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7,3</w:t>
            </w:r>
          </w:p>
        </w:tc>
        <w:tc>
          <w:tcPr>
            <w:tcW w:w="1553"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5,3</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2,0</w:t>
            </w:r>
          </w:p>
        </w:tc>
      </w:tr>
      <w:tr w:rsidR="00047579" w:rsidRPr="009406D3" w:rsidTr="0021650B">
        <w:trPr>
          <w:trHeight w:val="20"/>
        </w:trPr>
        <w:tc>
          <w:tcPr>
            <w:tcW w:w="1551"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Открытый конкурс</w:t>
            </w:r>
          </w:p>
        </w:tc>
        <w:tc>
          <w:tcPr>
            <w:tcW w:w="1698"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10 / 1 / 9</w:t>
            </w:r>
          </w:p>
        </w:tc>
        <w:tc>
          <w:tcPr>
            <w:tcW w:w="1556"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105,2</w:t>
            </w:r>
          </w:p>
        </w:tc>
        <w:tc>
          <w:tcPr>
            <w:tcW w:w="1556"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105,2</w:t>
            </w:r>
          </w:p>
        </w:tc>
        <w:tc>
          <w:tcPr>
            <w:tcW w:w="1553"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54,7</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color w:val="000000"/>
                <w:sz w:val="20"/>
                <w:szCs w:val="20"/>
              </w:rPr>
              <w:t>50,5</w:t>
            </w:r>
          </w:p>
        </w:tc>
      </w:tr>
      <w:tr w:rsidR="00047579" w:rsidRPr="009406D3" w:rsidTr="0021650B">
        <w:trPr>
          <w:trHeight w:val="20"/>
        </w:trPr>
        <w:tc>
          <w:tcPr>
            <w:tcW w:w="1551"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bCs/>
                <w:color w:val="000000"/>
                <w:sz w:val="20"/>
                <w:szCs w:val="20"/>
              </w:rPr>
            </w:pPr>
            <w:r w:rsidRPr="009406D3">
              <w:rPr>
                <w:b/>
                <w:bCs/>
                <w:color w:val="000000"/>
                <w:sz w:val="20"/>
                <w:szCs w:val="20"/>
              </w:rPr>
              <w:t>ИТОГО:</w:t>
            </w:r>
          </w:p>
        </w:tc>
        <w:tc>
          <w:tcPr>
            <w:tcW w:w="1698"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color w:val="000000"/>
                <w:sz w:val="20"/>
                <w:szCs w:val="20"/>
              </w:rPr>
            </w:pPr>
            <w:r w:rsidRPr="009406D3">
              <w:rPr>
                <w:b/>
                <w:color w:val="000000"/>
                <w:sz w:val="20"/>
                <w:szCs w:val="20"/>
              </w:rPr>
              <w:t>697 / 20 / 260</w:t>
            </w:r>
          </w:p>
        </w:tc>
        <w:tc>
          <w:tcPr>
            <w:tcW w:w="1556" w:type="dxa"/>
            <w:vMerge w:val="restart"/>
            <w:tcBorders>
              <w:top w:val="single" w:sz="6" w:space="0" w:color="auto"/>
              <w:left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b/>
                <w:bCs/>
                <w:color w:val="000000"/>
                <w:sz w:val="20"/>
                <w:szCs w:val="20"/>
              </w:rPr>
              <w:t>1 764,2</w:t>
            </w:r>
          </w:p>
        </w:tc>
        <w:tc>
          <w:tcPr>
            <w:tcW w:w="1556" w:type="dxa"/>
            <w:vMerge w:val="restart"/>
            <w:tcBorders>
              <w:top w:val="single" w:sz="6" w:space="0" w:color="auto"/>
              <w:left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b/>
                <w:bCs/>
                <w:color w:val="000000"/>
                <w:sz w:val="20"/>
                <w:szCs w:val="20"/>
              </w:rPr>
              <w:t>1 544,8</w:t>
            </w:r>
          </w:p>
        </w:tc>
        <w:tc>
          <w:tcPr>
            <w:tcW w:w="1553" w:type="dxa"/>
            <w:vMerge w:val="restart"/>
            <w:tcBorders>
              <w:top w:val="single" w:sz="6" w:space="0" w:color="auto"/>
              <w:left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b/>
                <w:bCs/>
                <w:color w:val="000000"/>
                <w:sz w:val="20"/>
                <w:szCs w:val="20"/>
              </w:rPr>
              <w:t>1 289,7</w:t>
            </w:r>
          </w:p>
        </w:tc>
        <w:tc>
          <w:tcPr>
            <w:tcW w:w="0" w:type="auto"/>
            <w:vMerge w:val="restart"/>
            <w:tcBorders>
              <w:top w:val="single" w:sz="6" w:space="0" w:color="auto"/>
              <w:left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color w:val="000000"/>
                <w:sz w:val="20"/>
                <w:szCs w:val="20"/>
              </w:rPr>
            </w:pPr>
            <w:r w:rsidRPr="009406D3">
              <w:rPr>
                <w:b/>
                <w:bCs/>
                <w:color w:val="000000"/>
                <w:sz w:val="20"/>
                <w:szCs w:val="20"/>
              </w:rPr>
              <w:t>255,1</w:t>
            </w:r>
          </w:p>
        </w:tc>
      </w:tr>
      <w:tr w:rsidR="00047579" w:rsidRPr="009406D3" w:rsidTr="0021650B">
        <w:trPr>
          <w:trHeight w:val="20"/>
        </w:trPr>
        <w:tc>
          <w:tcPr>
            <w:tcW w:w="1551"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bCs/>
                <w:color w:val="000000"/>
                <w:sz w:val="20"/>
                <w:szCs w:val="20"/>
              </w:rPr>
            </w:pPr>
            <w:r w:rsidRPr="009406D3">
              <w:rPr>
                <w:b/>
                <w:bCs/>
                <w:color w:val="000000"/>
                <w:sz w:val="20"/>
                <w:szCs w:val="20"/>
              </w:rPr>
              <w:t>Итого по кол-ву закупок (заявок)</w:t>
            </w:r>
          </w:p>
        </w:tc>
        <w:tc>
          <w:tcPr>
            <w:tcW w:w="1698" w:type="dxa"/>
            <w:tcBorders>
              <w:top w:val="single" w:sz="6" w:space="0" w:color="auto"/>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bCs/>
                <w:color w:val="000000"/>
                <w:sz w:val="20"/>
                <w:szCs w:val="20"/>
              </w:rPr>
            </w:pPr>
            <w:r w:rsidRPr="009406D3">
              <w:rPr>
                <w:b/>
                <w:bCs/>
                <w:color w:val="000000"/>
                <w:sz w:val="20"/>
                <w:szCs w:val="20"/>
              </w:rPr>
              <w:t>937</w:t>
            </w:r>
          </w:p>
        </w:tc>
        <w:tc>
          <w:tcPr>
            <w:tcW w:w="1556" w:type="dxa"/>
            <w:vMerge/>
            <w:tcBorders>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bCs/>
                <w:color w:val="000000"/>
                <w:sz w:val="20"/>
                <w:szCs w:val="20"/>
              </w:rPr>
            </w:pPr>
          </w:p>
        </w:tc>
        <w:tc>
          <w:tcPr>
            <w:tcW w:w="1556" w:type="dxa"/>
            <w:vMerge/>
            <w:tcBorders>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bCs/>
                <w:color w:val="000000"/>
                <w:sz w:val="20"/>
                <w:szCs w:val="20"/>
              </w:rPr>
            </w:pPr>
          </w:p>
        </w:tc>
        <w:tc>
          <w:tcPr>
            <w:tcW w:w="1553" w:type="dxa"/>
            <w:vMerge/>
            <w:tcBorders>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bCs/>
                <w:color w:val="000000"/>
                <w:sz w:val="20"/>
                <w:szCs w:val="20"/>
              </w:rPr>
            </w:pPr>
          </w:p>
        </w:tc>
        <w:tc>
          <w:tcPr>
            <w:tcW w:w="0" w:type="auto"/>
            <w:vMerge/>
            <w:tcBorders>
              <w:left w:val="single" w:sz="6" w:space="0" w:color="auto"/>
              <w:bottom w:val="single" w:sz="6" w:space="0" w:color="auto"/>
              <w:right w:val="single" w:sz="6" w:space="0" w:color="auto"/>
            </w:tcBorders>
            <w:shd w:val="clear" w:color="auto" w:fill="auto"/>
            <w:vAlign w:val="center"/>
          </w:tcPr>
          <w:p w:rsidR="00047579" w:rsidRPr="009406D3" w:rsidRDefault="00047579" w:rsidP="0021650B">
            <w:pPr>
              <w:autoSpaceDE w:val="0"/>
              <w:autoSpaceDN w:val="0"/>
              <w:adjustRightInd w:val="0"/>
              <w:jc w:val="center"/>
              <w:rPr>
                <w:b/>
                <w:bCs/>
                <w:color w:val="000000"/>
                <w:sz w:val="20"/>
                <w:szCs w:val="20"/>
              </w:rPr>
            </w:pPr>
          </w:p>
        </w:tc>
      </w:tr>
    </w:tbl>
    <w:p w:rsidR="00047579" w:rsidRPr="000D6571" w:rsidRDefault="00047579" w:rsidP="00047579">
      <w:pPr>
        <w:pStyle w:val="a4"/>
        <w:spacing w:after="80"/>
        <w:ind w:firstLine="0"/>
        <w:rPr>
          <w:sz w:val="24"/>
          <w:szCs w:val="24"/>
          <w:highlight w:val="yellow"/>
        </w:rPr>
      </w:pPr>
    </w:p>
    <w:p w:rsidR="00047579" w:rsidRPr="00874248" w:rsidRDefault="00047579" w:rsidP="00047579">
      <w:pPr>
        <w:pStyle w:val="a8"/>
        <w:ind w:firstLine="709"/>
        <w:rPr>
          <w:b/>
          <w:sz w:val="26"/>
          <w:szCs w:val="26"/>
        </w:rPr>
      </w:pPr>
      <w:r w:rsidRPr="00874248">
        <w:rPr>
          <w:b/>
          <w:sz w:val="26"/>
          <w:szCs w:val="26"/>
        </w:rPr>
        <w:t>Наиболее значимые закупки, осуществленные по итогам 9 месяцев 2020 года:</w:t>
      </w:r>
    </w:p>
    <w:p w:rsidR="00047579" w:rsidRPr="000172FD" w:rsidRDefault="00047579" w:rsidP="00C92551">
      <w:pPr>
        <w:pStyle w:val="afff2"/>
        <w:numPr>
          <w:ilvl w:val="0"/>
          <w:numId w:val="40"/>
        </w:numPr>
        <w:tabs>
          <w:tab w:val="left" w:pos="709"/>
          <w:tab w:val="left" w:pos="1134"/>
        </w:tabs>
        <w:ind w:left="0" w:firstLine="709"/>
        <w:jc w:val="both"/>
        <w:rPr>
          <w:sz w:val="26"/>
          <w:szCs w:val="26"/>
        </w:rPr>
      </w:pPr>
      <w:r w:rsidRPr="000172FD">
        <w:rPr>
          <w:sz w:val="26"/>
          <w:szCs w:val="26"/>
        </w:rPr>
        <w:t>Благоустройство города (229,9 млн руб.), в том числе:</w:t>
      </w:r>
    </w:p>
    <w:p w:rsidR="00047579" w:rsidRPr="000172FD" w:rsidRDefault="00047579" w:rsidP="00C92551">
      <w:pPr>
        <w:pStyle w:val="afff2"/>
        <w:numPr>
          <w:ilvl w:val="2"/>
          <w:numId w:val="41"/>
        </w:numPr>
        <w:tabs>
          <w:tab w:val="left" w:pos="709"/>
          <w:tab w:val="left" w:pos="1134"/>
        </w:tabs>
        <w:ind w:left="0" w:firstLine="709"/>
        <w:jc w:val="both"/>
        <w:rPr>
          <w:sz w:val="26"/>
          <w:szCs w:val="26"/>
        </w:rPr>
      </w:pPr>
      <w:r w:rsidRPr="000172FD">
        <w:rPr>
          <w:sz w:val="26"/>
          <w:szCs w:val="26"/>
        </w:rPr>
        <w:t>обустройство детских игровых площадок (18,</w:t>
      </w:r>
      <w:r>
        <w:rPr>
          <w:sz w:val="26"/>
          <w:szCs w:val="26"/>
        </w:rPr>
        <w:t>6</w:t>
      </w:r>
      <w:r w:rsidRPr="000172FD">
        <w:rPr>
          <w:sz w:val="26"/>
          <w:szCs w:val="26"/>
        </w:rPr>
        <w:t xml:space="preserve"> млн руб.);</w:t>
      </w:r>
    </w:p>
    <w:p w:rsidR="00047579" w:rsidRPr="000172FD" w:rsidRDefault="00047579" w:rsidP="00C92551">
      <w:pPr>
        <w:pStyle w:val="afff2"/>
        <w:numPr>
          <w:ilvl w:val="2"/>
          <w:numId w:val="41"/>
        </w:numPr>
        <w:tabs>
          <w:tab w:val="left" w:pos="709"/>
          <w:tab w:val="left" w:pos="1134"/>
        </w:tabs>
        <w:ind w:left="0" w:firstLine="709"/>
        <w:jc w:val="both"/>
        <w:rPr>
          <w:sz w:val="26"/>
          <w:szCs w:val="26"/>
        </w:rPr>
      </w:pPr>
      <w:r w:rsidRPr="000172FD">
        <w:rPr>
          <w:sz w:val="26"/>
          <w:szCs w:val="26"/>
        </w:rPr>
        <w:t>мероприятия по озеленению (8,4 млн руб.);</w:t>
      </w:r>
    </w:p>
    <w:p w:rsidR="00047579" w:rsidRPr="000172FD" w:rsidRDefault="00047579" w:rsidP="00C92551">
      <w:pPr>
        <w:pStyle w:val="afff2"/>
        <w:numPr>
          <w:ilvl w:val="2"/>
          <w:numId w:val="41"/>
        </w:numPr>
        <w:tabs>
          <w:tab w:val="left" w:pos="709"/>
          <w:tab w:val="left" w:pos="1134"/>
        </w:tabs>
        <w:ind w:left="0" w:firstLine="709"/>
        <w:jc w:val="both"/>
        <w:rPr>
          <w:sz w:val="26"/>
          <w:szCs w:val="26"/>
        </w:rPr>
      </w:pPr>
      <w:r w:rsidRPr="000172FD">
        <w:rPr>
          <w:sz w:val="26"/>
          <w:szCs w:val="26"/>
        </w:rPr>
        <w:t xml:space="preserve">обустройство общественной территории </w:t>
      </w:r>
      <w:r>
        <w:rPr>
          <w:sz w:val="26"/>
          <w:szCs w:val="26"/>
        </w:rPr>
        <w:t>в районе улицы Озерная 15А (5,2</w:t>
      </w:r>
      <w:r w:rsidRPr="000172FD">
        <w:rPr>
          <w:sz w:val="26"/>
          <w:szCs w:val="26"/>
        </w:rPr>
        <w:t xml:space="preserve"> млн руб.)</w:t>
      </w:r>
    </w:p>
    <w:p w:rsidR="00047579" w:rsidRPr="00262DC7" w:rsidRDefault="00047579" w:rsidP="00C92551">
      <w:pPr>
        <w:pStyle w:val="afff2"/>
        <w:numPr>
          <w:ilvl w:val="0"/>
          <w:numId w:val="40"/>
        </w:numPr>
        <w:tabs>
          <w:tab w:val="left" w:pos="709"/>
          <w:tab w:val="left" w:pos="1134"/>
        </w:tabs>
        <w:ind w:left="0" w:firstLine="709"/>
        <w:jc w:val="both"/>
        <w:rPr>
          <w:sz w:val="26"/>
          <w:szCs w:val="26"/>
        </w:rPr>
      </w:pPr>
      <w:r w:rsidRPr="00262DC7">
        <w:rPr>
          <w:sz w:val="26"/>
          <w:szCs w:val="26"/>
        </w:rPr>
        <w:t>Выполнение работ по ремонту квартир под переселение из аварийного и ветхого жилищного фонда города Норильска (117,</w:t>
      </w:r>
      <w:r>
        <w:rPr>
          <w:sz w:val="26"/>
          <w:szCs w:val="26"/>
        </w:rPr>
        <w:t>6</w:t>
      </w:r>
      <w:r w:rsidRPr="00262DC7">
        <w:rPr>
          <w:sz w:val="26"/>
          <w:szCs w:val="26"/>
        </w:rPr>
        <w:t xml:space="preserve">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066114">
        <w:rPr>
          <w:sz w:val="26"/>
          <w:szCs w:val="26"/>
        </w:rPr>
        <w:t>Ремонт автомобильных дорог, тротуаров, бортовых камней в жилой части города</w:t>
      </w:r>
      <w:r w:rsidRPr="00D7740E">
        <w:rPr>
          <w:sz w:val="26"/>
          <w:szCs w:val="26"/>
        </w:rPr>
        <w:t>, обустройство пешеходных переходов (80,4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D7740E">
        <w:rPr>
          <w:sz w:val="26"/>
          <w:szCs w:val="26"/>
        </w:rPr>
        <w:t>Выполнение ремонтно-строительных (строительно-монтажных) работ на объектах Управления общего и дошкольного образования:</w:t>
      </w:r>
    </w:p>
    <w:p w:rsidR="00047579" w:rsidRPr="00D7740E" w:rsidRDefault="00047579" w:rsidP="00C92551">
      <w:pPr>
        <w:pStyle w:val="afff2"/>
        <w:numPr>
          <w:ilvl w:val="2"/>
          <w:numId w:val="41"/>
        </w:numPr>
        <w:tabs>
          <w:tab w:val="left" w:pos="709"/>
          <w:tab w:val="left" w:pos="1134"/>
        </w:tabs>
        <w:ind w:left="0" w:firstLine="709"/>
        <w:jc w:val="both"/>
        <w:rPr>
          <w:sz w:val="26"/>
          <w:szCs w:val="26"/>
        </w:rPr>
      </w:pPr>
      <w:r w:rsidRPr="00D7740E">
        <w:rPr>
          <w:sz w:val="26"/>
          <w:szCs w:val="26"/>
        </w:rPr>
        <w:t>ремонт систем отопления и водоснабжения на 3 объектах (55,0 млн руб.);</w:t>
      </w:r>
    </w:p>
    <w:p w:rsidR="00047579" w:rsidRPr="005C5D2F" w:rsidRDefault="00047579" w:rsidP="00C92551">
      <w:pPr>
        <w:pStyle w:val="afff2"/>
        <w:numPr>
          <w:ilvl w:val="2"/>
          <w:numId w:val="41"/>
        </w:numPr>
        <w:tabs>
          <w:tab w:val="left" w:pos="709"/>
          <w:tab w:val="left" w:pos="1134"/>
        </w:tabs>
        <w:ind w:left="0" w:firstLine="709"/>
        <w:jc w:val="both"/>
        <w:rPr>
          <w:sz w:val="26"/>
          <w:szCs w:val="26"/>
        </w:rPr>
      </w:pPr>
      <w:r w:rsidRPr="00D7740E">
        <w:rPr>
          <w:sz w:val="26"/>
          <w:szCs w:val="26"/>
        </w:rPr>
        <w:t>замена</w:t>
      </w:r>
      <w:r w:rsidRPr="005C5D2F">
        <w:rPr>
          <w:sz w:val="26"/>
          <w:szCs w:val="26"/>
        </w:rPr>
        <w:t xml:space="preserve"> отделки на путях эвакуации на 6 объектах (45,0 млн руб.);</w:t>
      </w:r>
    </w:p>
    <w:p w:rsidR="00047579" w:rsidRPr="00D35DE6" w:rsidRDefault="00047579" w:rsidP="00C92551">
      <w:pPr>
        <w:pStyle w:val="afff2"/>
        <w:numPr>
          <w:ilvl w:val="2"/>
          <w:numId w:val="41"/>
        </w:numPr>
        <w:tabs>
          <w:tab w:val="left" w:pos="709"/>
          <w:tab w:val="left" w:pos="1134"/>
        </w:tabs>
        <w:ind w:left="0" w:firstLine="709"/>
        <w:jc w:val="both"/>
        <w:rPr>
          <w:sz w:val="26"/>
          <w:szCs w:val="26"/>
        </w:rPr>
      </w:pPr>
      <w:r w:rsidRPr="00D35DE6">
        <w:rPr>
          <w:sz w:val="26"/>
          <w:szCs w:val="26"/>
        </w:rPr>
        <w:t>ремонт и окраска фасадов, ремонт запасных крылец 5 объектов (44,6 млн руб.);</w:t>
      </w:r>
    </w:p>
    <w:p w:rsidR="00047579" w:rsidRPr="007007F2" w:rsidRDefault="00047579" w:rsidP="00C92551">
      <w:pPr>
        <w:pStyle w:val="afff2"/>
        <w:numPr>
          <w:ilvl w:val="2"/>
          <w:numId w:val="41"/>
        </w:numPr>
        <w:tabs>
          <w:tab w:val="left" w:pos="709"/>
          <w:tab w:val="left" w:pos="1134"/>
        </w:tabs>
        <w:ind w:left="0" w:firstLine="709"/>
        <w:jc w:val="both"/>
        <w:rPr>
          <w:sz w:val="26"/>
          <w:szCs w:val="26"/>
        </w:rPr>
      </w:pPr>
      <w:r w:rsidRPr="00D35DE6">
        <w:rPr>
          <w:sz w:val="26"/>
          <w:szCs w:val="26"/>
        </w:rPr>
        <w:t>модернизация</w:t>
      </w:r>
      <w:r w:rsidRPr="007007F2">
        <w:rPr>
          <w:sz w:val="26"/>
          <w:szCs w:val="26"/>
        </w:rPr>
        <w:t xml:space="preserve"> системы аварийно-пожарной сигнализации на 6 объектах (43,0 млн руб.);</w:t>
      </w:r>
    </w:p>
    <w:p w:rsidR="00047579" w:rsidRPr="007007F2" w:rsidRDefault="00047579" w:rsidP="00C92551">
      <w:pPr>
        <w:pStyle w:val="afff2"/>
        <w:numPr>
          <w:ilvl w:val="2"/>
          <w:numId w:val="41"/>
        </w:numPr>
        <w:tabs>
          <w:tab w:val="left" w:pos="709"/>
          <w:tab w:val="left" w:pos="1134"/>
        </w:tabs>
        <w:ind w:left="0" w:firstLine="709"/>
        <w:jc w:val="both"/>
        <w:rPr>
          <w:sz w:val="26"/>
          <w:szCs w:val="26"/>
        </w:rPr>
      </w:pPr>
      <w:r w:rsidRPr="007007F2">
        <w:rPr>
          <w:sz w:val="26"/>
          <w:szCs w:val="26"/>
        </w:rPr>
        <w:t>ремонт кровли на 3 объектах (25,0 млн руб.);</w:t>
      </w:r>
    </w:p>
    <w:p w:rsidR="00047579" w:rsidRPr="007A5AB6" w:rsidRDefault="00047579" w:rsidP="00C92551">
      <w:pPr>
        <w:pStyle w:val="afff2"/>
        <w:numPr>
          <w:ilvl w:val="2"/>
          <w:numId w:val="41"/>
        </w:numPr>
        <w:tabs>
          <w:tab w:val="left" w:pos="709"/>
          <w:tab w:val="left" w:pos="1134"/>
        </w:tabs>
        <w:ind w:left="0" w:firstLine="709"/>
        <w:jc w:val="both"/>
        <w:rPr>
          <w:sz w:val="26"/>
          <w:szCs w:val="26"/>
        </w:rPr>
      </w:pPr>
      <w:r w:rsidRPr="007A5AB6">
        <w:rPr>
          <w:sz w:val="26"/>
          <w:szCs w:val="26"/>
        </w:rPr>
        <w:t>асфальтирование территорий (18,0 млн руб.);</w:t>
      </w:r>
    </w:p>
    <w:p w:rsidR="00047579" w:rsidRPr="00752424" w:rsidRDefault="00047579" w:rsidP="00C92551">
      <w:pPr>
        <w:pStyle w:val="afff2"/>
        <w:numPr>
          <w:ilvl w:val="0"/>
          <w:numId w:val="40"/>
        </w:numPr>
        <w:tabs>
          <w:tab w:val="left" w:pos="709"/>
          <w:tab w:val="left" w:pos="1134"/>
        </w:tabs>
        <w:ind w:left="0" w:firstLine="709"/>
        <w:jc w:val="both"/>
        <w:rPr>
          <w:sz w:val="26"/>
          <w:szCs w:val="26"/>
        </w:rPr>
      </w:pPr>
      <w:r w:rsidRPr="00752424">
        <w:rPr>
          <w:sz w:val="26"/>
          <w:szCs w:val="26"/>
        </w:rPr>
        <w:t>Поставка автомобилей и запасных частей к ним и ГСМ (81,3 млн руб.);</w:t>
      </w:r>
    </w:p>
    <w:p w:rsidR="00047579" w:rsidRPr="00096D3B" w:rsidRDefault="00047579" w:rsidP="00C92551">
      <w:pPr>
        <w:pStyle w:val="afff2"/>
        <w:numPr>
          <w:ilvl w:val="0"/>
          <w:numId w:val="40"/>
        </w:numPr>
        <w:tabs>
          <w:tab w:val="left" w:pos="709"/>
          <w:tab w:val="left" w:pos="1134"/>
        </w:tabs>
        <w:ind w:left="0" w:firstLine="709"/>
        <w:jc w:val="both"/>
        <w:rPr>
          <w:sz w:val="26"/>
          <w:szCs w:val="26"/>
        </w:rPr>
      </w:pPr>
      <w:r w:rsidRPr="00096D3B">
        <w:rPr>
          <w:sz w:val="26"/>
          <w:szCs w:val="26"/>
        </w:rPr>
        <w:t>Ремонт системы вентиляции здания МБУК «Городской центр культуры», район Центральный, ул. Орджоникидзе, д. 15 (43,9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D7740E">
        <w:rPr>
          <w:sz w:val="26"/>
          <w:szCs w:val="26"/>
        </w:rPr>
        <w:t>Капитальный ремонт коллекторов (49,0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D7740E">
        <w:rPr>
          <w:sz w:val="26"/>
          <w:szCs w:val="26"/>
        </w:rPr>
        <w:t>Ремонт кровли:</w:t>
      </w:r>
    </w:p>
    <w:p w:rsidR="00047579" w:rsidRPr="00D7740E" w:rsidRDefault="00047579" w:rsidP="00C92551">
      <w:pPr>
        <w:pStyle w:val="afff2"/>
        <w:numPr>
          <w:ilvl w:val="2"/>
          <w:numId w:val="41"/>
        </w:numPr>
        <w:tabs>
          <w:tab w:val="left" w:pos="709"/>
          <w:tab w:val="left" w:pos="1134"/>
        </w:tabs>
        <w:ind w:left="0" w:firstLine="709"/>
        <w:jc w:val="both"/>
        <w:rPr>
          <w:sz w:val="26"/>
          <w:szCs w:val="26"/>
        </w:rPr>
      </w:pPr>
      <w:r w:rsidRPr="00D7740E">
        <w:rPr>
          <w:sz w:val="26"/>
          <w:szCs w:val="26"/>
        </w:rPr>
        <w:t>здания МБУ «Дом спорта «БОКМО», район Центральный, ул. Талнахская, д. 68А (17,0 млн руб.);</w:t>
      </w:r>
    </w:p>
    <w:p w:rsidR="00047579" w:rsidRPr="00D7740E" w:rsidRDefault="00047579" w:rsidP="00C92551">
      <w:pPr>
        <w:pStyle w:val="afff2"/>
        <w:numPr>
          <w:ilvl w:val="2"/>
          <w:numId w:val="41"/>
        </w:numPr>
        <w:tabs>
          <w:tab w:val="left" w:pos="709"/>
          <w:tab w:val="left" w:pos="1134"/>
        </w:tabs>
        <w:ind w:left="0" w:firstLine="709"/>
        <w:jc w:val="both"/>
        <w:rPr>
          <w:sz w:val="26"/>
          <w:szCs w:val="26"/>
        </w:rPr>
      </w:pPr>
      <w:r w:rsidRPr="00D7740E">
        <w:rPr>
          <w:sz w:val="26"/>
          <w:szCs w:val="26"/>
        </w:rPr>
        <w:t>объектов городского кладбища и ремонт ритуального зала, район Центральный, станции Голиково (3,3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D7740E">
        <w:rPr>
          <w:sz w:val="26"/>
          <w:szCs w:val="26"/>
        </w:rPr>
        <w:t>Приобретение компьютерной техники, комплектующих и программного обеспечения (35,6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D7740E">
        <w:rPr>
          <w:sz w:val="26"/>
          <w:szCs w:val="26"/>
        </w:rPr>
        <w:t>Оказание услуг по организации питания в общеобразовательных учреждениях и поставку продуктов питания для бюджетных учреждений (33,4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D7740E">
        <w:rPr>
          <w:sz w:val="26"/>
          <w:szCs w:val="26"/>
        </w:rPr>
        <w:t>Ремонт фасадов зданий, замена входной группы зданий, восстановление кровельного ограждения в МБУ ДО «Талнахская детская школа искусств» район Талнах, ул. Горняков, д. 9 (12,6 млн руб.);</w:t>
      </w:r>
    </w:p>
    <w:p w:rsidR="00047579" w:rsidRPr="00D7740E" w:rsidRDefault="00047579" w:rsidP="00C92551">
      <w:pPr>
        <w:pStyle w:val="afff2"/>
        <w:numPr>
          <w:ilvl w:val="0"/>
          <w:numId w:val="40"/>
        </w:numPr>
        <w:tabs>
          <w:tab w:val="left" w:pos="709"/>
          <w:tab w:val="left" w:pos="1134"/>
        </w:tabs>
        <w:ind w:left="0" w:firstLine="709"/>
        <w:jc w:val="both"/>
        <w:rPr>
          <w:sz w:val="26"/>
          <w:szCs w:val="26"/>
        </w:rPr>
      </w:pPr>
      <w:r w:rsidRPr="00D7740E">
        <w:rPr>
          <w:sz w:val="26"/>
          <w:szCs w:val="26"/>
        </w:rPr>
        <w:t xml:space="preserve">Ремонт помещений: </w:t>
      </w:r>
    </w:p>
    <w:p w:rsidR="00047579" w:rsidRPr="00D7740E" w:rsidRDefault="00047579" w:rsidP="00C92551">
      <w:pPr>
        <w:pStyle w:val="afff2"/>
        <w:numPr>
          <w:ilvl w:val="2"/>
          <w:numId w:val="41"/>
        </w:numPr>
        <w:tabs>
          <w:tab w:val="left" w:pos="709"/>
          <w:tab w:val="left" w:pos="1134"/>
        </w:tabs>
        <w:ind w:left="0" w:firstLine="709"/>
        <w:jc w:val="both"/>
        <w:rPr>
          <w:sz w:val="26"/>
          <w:szCs w:val="26"/>
        </w:rPr>
      </w:pPr>
      <w:r w:rsidRPr="00D7740E">
        <w:rPr>
          <w:sz w:val="26"/>
          <w:szCs w:val="26"/>
        </w:rPr>
        <w:t>спортивного зала здания МБУ «Спортивный комплекс «Талнах», район Талнах, ул. Таймырская, д. 15 (7,8 млн руб.);</w:t>
      </w:r>
    </w:p>
    <w:p w:rsidR="00047579" w:rsidRPr="00D7740E" w:rsidRDefault="00047579" w:rsidP="00C92551">
      <w:pPr>
        <w:pStyle w:val="afff2"/>
        <w:numPr>
          <w:ilvl w:val="2"/>
          <w:numId w:val="41"/>
        </w:numPr>
        <w:tabs>
          <w:tab w:val="left" w:pos="709"/>
          <w:tab w:val="left" w:pos="1134"/>
        </w:tabs>
        <w:ind w:left="0" w:firstLine="709"/>
        <w:jc w:val="both"/>
        <w:rPr>
          <w:sz w:val="26"/>
          <w:szCs w:val="26"/>
        </w:rPr>
      </w:pPr>
      <w:r w:rsidRPr="00D7740E">
        <w:rPr>
          <w:sz w:val="26"/>
          <w:szCs w:val="26"/>
        </w:rPr>
        <w:t>нежилого отдельно стоящего здания, расположенного в центральном районе по ул. Б. Хмельницкого, д. 18 (типография МАУ «ИЦ «Норильские новости») (4,9 млн руб.).</w:t>
      </w:r>
    </w:p>
    <w:p w:rsidR="00047579" w:rsidRPr="000D6571" w:rsidRDefault="00047579" w:rsidP="00047579">
      <w:pPr>
        <w:pStyle w:val="a4"/>
        <w:tabs>
          <w:tab w:val="left" w:pos="993"/>
        </w:tabs>
        <w:ind w:left="709" w:firstLine="0"/>
        <w:rPr>
          <w:bCs/>
          <w:szCs w:val="26"/>
          <w:highlight w:val="yellow"/>
        </w:rPr>
      </w:pPr>
    </w:p>
    <w:p w:rsidR="00047579" w:rsidRPr="000D6571" w:rsidRDefault="00047579" w:rsidP="00047579">
      <w:pPr>
        <w:pStyle w:val="a4"/>
        <w:ind w:firstLine="709"/>
        <w:rPr>
          <w:bCs/>
          <w:szCs w:val="26"/>
        </w:rPr>
      </w:pPr>
      <w:r w:rsidRPr="00120E8C">
        <w:rPr>
          <w:szCs w:val="26"/>
        </w:rPr>
        <w:t>В сфере осуществления закупок приоритетной задачей по-прежнему остается увеличение количества закупок конкурентными способами для привлечения большего количества подрядчиков (поставщиков) с целью снижения начальной (максимальной) цены муниципальных контрактов в процессе проведения торгов.</w:t>
      </w:r>
      <w:r w:rsidRPr="00C10488">
        <w:rPr>
          <w:szCs w:val="26"/>
        </w:rPr>
        <w:t xml:space="preserve"> </w:t>
      </w:r>
    </w:p>
    <w:p w:rsidR="00325D99" w:rsidRPr="00542AA9" w:rsidRDefault="00325D99" w:rsidP="00325D99">
      <w:pPr>
        <w:pStyle w:val="22"/>
        <w:ind w:firstLine="0"/>
        <w:rPr>
          <w:bCs w:val="0"/>
          <w:sz w:val="20"/>
          <w:highlight w:val="yellow"/>
        </w:rPr>
      </w:pPr>
    </w:p>
    <w:p w:rsidR="00A2111F" w:rsidRPr="002F5CB3" w:rsidRDefault="0081360A" w:rsidP="00661046">
      <w:pPr>
        <w:pStyle w:val="1"/>
        <w:numPr>
          <w:ilvl w:val="0"/>
          <w:numId w:val="11"/>
        </w:numPr>
        <w:tabs>
          <w:tab w:val="left" w:pos="284"/>
        </w:tabs>
        <w:spacing w:before="240" w:after="240"/>
        <w:ind w:left="0" w:firstLine="0"/>
        <w:jc w:val="center"/>
      </w:pPr>
      <w:r w:rsidRPr="002F5CB3">
        <w:t xml:space="preserve"> </w:t>
      </w:r>
      <w:bookmarkStart w:id="81" w:name="_Toc55819065"/>
      <w:bookmarkStart w:id="82" w:name="_Toc213216279"/>
      <w:bookmarkStart w:id="83" w:name="_Toc225833337"/>
      <w:bookmarkStart w:id="84" w:name="_Toc270349248"/>
      <w:bookmarkStart w:id="85" w:name="_Toc508091843"/>
      <w:bookmarkStart w:id="86" w:name="_Toc508101614"/>
      <w:bookmarkStart w:id="87" w:name="_Toc508106955"/>
      <w:bookmarkStart w:id="88" w:name="_Toc508190476"/>
      <w:bookmarkStart w:id="89" w:name="_Toc508534835"/>
      <w:bookmarkStart w:id="90" w:name="_Toc508534985"/>
      <w:bookmarkStart w:id="91" w:name="_Toc31099676"/>
      <w:bookmarkStart w:id="92" w:name="_Toc37824105"/>
      <w:bookmarkEnd w:id="78"/>
      <w:bookmarkEnd w:id="79"/>
      <w:bookmarkEnd w:id="80"/>
      <w:r w:rsidR="00633D7C" w:rsidRPr="002F5CB3">
        <w:t>Участие территории в реализации четырехсторонних соглашений</w:t>
      </w:r>
      <w:r w:rsidR="00933636" w:rsidRPr="002F5CB3">
        <w:t xml:space="preserve"> </w:t>
      </w:r>
      <w:bookmarkStart w:id="93" w:name="_Toc466449659"/>
      <w:bookmarkStart w:id="94" w:name="_Toc466451150"/>
      <w:r w:rsidR="00633D7C" w:rsidRPr="002F5CB3">
        <w:t xml:space="preserve">и </w:t>
      </w:r>
      <w:r w:rsidR="007829C5" w:rsidRPr="002F5CB3">
        <w:t xml:space="preserve">  </w:t>
      </w:r>
      <w:r w:rsidR="00633D7C" w:rsidRPr="002F5CB3">
        <w:t>государственных программах Красноярского края</w:t>
      </w:r>
      <w:bookmarkEnd w:id="93"/>
      <w:bookmarkEnd w:id="94"/>
      <w:bookmarkEnd w:id="81"/>
    </w:p>
    <w:p w:rsidR="0021650B" w:rsidRPr="00C800E8" w:rsidRDefault="0021650B" w:rsidP="0021650B">
      <w:pPr>
        <w:pStyle w:val="afff2"/>
        <w:shd w:val="clear" w:color="auto" w:fill="FFFFFF" w:themeFill="background1"/>
        <w:tabs>
          <w:tab w:val="left" w:pos="993"/>
        </w:tabs>
        <w:ind w:left="0" w:firstLine="709"/>
        <w:jc w:val="both"/>
        <w:rPr>
          <w:sz w:val="26"/>
          <w:szCs w:val="26"/>
        </w:rPr>
      </w:pPr>
      <w:r>
        <w:rPr>
          <w:sz w:val="26"/>
          <w:szCs w:val="26"/>
        </w:rPr>
        <w:t>По состоянию на 01.10</w:t>
      </w:r>
      <w:r w:rsidRPr="00EE1BC3">
        <w:rPr>
          <w:sz w:val="26"/>
          <w:szCs w:val="26"/>
        </w:rPr>
        <w:t xml:space="preserve">.2020 в рамках участия в реализации </w:t>
      </w:r>
      <w:r w:rsidRPr="00C800E8">
        <w:rPr>
          <w:sz w:val="26"/>
          <w:szCs w:val="26"/>
        </w:rPr>
        <w:t>1</w:t>
      </w:r>
      <w:r>
        <w:rPr>
          <w:sz w:val="26"/>
          <w:szCs w:val="26"/>
        </w:rPr>
        <w:t>0</w:t>
      </w:r>
      <w:r w:rsidRPr="00C800E8">
        <w:rPr>
          <w:sz w:val="26"/>
          <w:szCs w:val="26"/>
        </w:rPr>
        <w:t xml:space="preserve"> государственных программ Красноярского края (далее – ГП)</w:t>
      </w:r>
      <w:r>
        <w:rPr>
          <w:sz w:val="26"/>
          <w:szCs w:val="26"/>
        </w:rPr>
        <w:t xml:space="preserve"> </w:t>
      </w:r>
      <w:r w:rsidRPr="00C800E8">
        <w:rPr>
          <w:sz w:val="26"/>
          <w:szCs w:val="26"/>
        </w:rPr>
        <w:t xml:space="preserve">плановый объем привлекаемых средств </w:t>
      </w:r>
      <w:r w:rsidRPr="00BF7900">
        <w:rPr>
          <w:sz w:val="26"/>
          <w:szCs w:val="26"/>
        </w:rPr>
        <w:t>составил 2</w:t>
      </w:r>
      <w:r>
        <w:rPr>
          <w:sz w:val="26"/>
          <w:szCs w:val="26"/>
        </w:rPr>
        <w:t> 826,7</w:t>
      </w:r>
      <w:r w:rsidRPr="00BF7900">
        <w:rPr>
          <w:sz w:val="26"/>
          <w:szCs w:val="26"/>
        </w:rPr>
        <w:t xml:space="preserve"> </w:t>
      </w:r>
      <w:r>
        <w:rPr>
          <w:sz w:val="26"/>
          <w:szCs w:val="26"/>
        </w:rPr>
        <w:t>млн руб.</w:t>
      </w:r>
      <w:r w:rsidRPr="00BF7900">
        <w:rPr>
          <w:sz w:val="26"/>
          <w:szCs w:val="26"/>
        </w:rPr>
        <w:t>, что выше планового объема денежных средств 201</w:t>
      </w:r>
      <w:r>
        <w:rPr>
          <w:sz w:val="26"/>
          <w:szCs w:val="26"/>
        </w:rPr>
        <w:t>9</w:t>
      </w:r>
      <w:r w:rsidRPr="00BF7900">
        <w:rPr>
          <w:sz w:val="26"/>
          <w:szCs w:val="26"/>
        </w:rPr>
        <w:t xml:space="preserve"> года на </w:t>
      </w:r>
      <w:r>
        <w:rPr>
          <w:sz w:val="26"/>
          <w:szCs w:val="26"/>
        </w:rPr>
        <w:t>9,6</w:t>
      </w:r>
      <w:r w:rsidRPr="00BF7900">
        <w:rPr>
          <w:sz w:val="26"/>
          <w:szCs w:val="26"/>
        </w:rPr>
        <w:t xml:space="preserve">% (2 578,8 </w:t>
      </w:r>
      <w:r>
        <w:rPr>
          <w:sz w:val="26"/>
          <w:szCs w:val="26"/>
        </w:rPr>
        <w:t>млн руб.</w:t>
      </w:r>
      <w:r w:rsidRPr="00BF7900">
        <w:rPr>
          <w:sz w:val="26"/>
          <w:szCs w:val="26"/>
        </w:rPr>
        <w:t>).</w:t>
      </w:r>
    </w:p>
    <w:p w:rsidR="0021650B" w:rsidRPr="00BF7900" w:rsidRDefault="0021650B" w:rsidP="0021650B">
      <w:pPr>
        <w:pStyle w:val="afff2"/>
        <w:shd w:val="clear" w:color="auto" w:fill="FFFFFF" w:themeFill="background1"/>
        <w:tabs>
          <w:tab w:val="left" w:pos="993"/>
        </w:tabs>
        <w:ind w:left="0" w:firstLine="709"/>
        <w:jc w:val="both"/>
        <w:rPr>
          <w:sz w:val="26"/>
          <w:szCs w:val="26"/>
        </w:rPr>
      </w:pPr>
      <w:r w:rsidRPr="00C800E8">
        <w:rPr>
          <w:sz w:val="26"/>
          <w:szCs w:val="26"/>
        </w:rPr>
        <w:t>За отчетный период израсходовано 1</w:t>
      </w:r>
      <w:r>
        <w:rPr>
          <w:sz w:val="26"/>
          <w:szCs w:val="26"/>
        </w:rPr>
        <w:t> </w:t>
      </w:r>
      <w:r w:rsidRPr="00C800E8">
        <w:rPr>
          <w:sz w:val="26"/>
          <w:szCs w:val="26"/>
        </w:rPr>
        <w:t>4</w:t>
      </w:r>
      <w:r>
        <w:rPr>
          <w:sz w:val="26"/>
          <w:szCs w:val="26"/>
        </w:rPr>
        <w:t>92,3</w:t>
      </w:r>
      <w:r w:rsidRPr="00C800E8">
        <w:rPr>
          <w:sz w:val="26"/>
          <w:szCs w:val="26"/>
        </w:rPr>
        <w:t xml:space="preserve"> </w:t>
      </w:r>
      <w:r>
        <w:rPr>
          <w:sz w:val="26"/>
          <w:szCs w:val="26"/>
        </w:rPr>
        <w:t>млн руб.</w:t>
      </w:r>
      <w:r w:rsidRPr="00C800E8">
        <w:rPr>
          <w:sz w:val="26"/>
          <w:szCs w:val="26"/>
        </w:rPr>
        <w:t xml:space="preserve">, что составляет </w:t>
      </w:r>
      <w:r>
        <w:rPr>
          <w:sz w:val="26"/>
          <w:szCs w:val="26"/>
        </w:rPr>
        <w:t>52,8</w:t>
      </w:r>
      <w:r w:rsidRPr="00C800E8">
        <w:rPr>
          <w:sz w:val="26"/>
          <w:szCs w:val="26"/>
        </w:rPr>
        <w:t>% от плановых средств. Ожидаемое исполнение к концу 20</w:t>
      </w:r>
      <w:r>
        <w:rPr>
          <w:sz w:val="26"/>
          <w:szCs w:val="26"/>
        </w:rPr>
        <w:t>20</w:t>
      </w:r>
      <w:r w:rsidRPr="00C800E8">
        <w:rPr>
          <w:sz w:val="26"/>
          <w:szCs w:val="26"/>
        </w:rPr>
        <w:t xml:space="preserve"> года по всем ГП состав</w:t>
      </w:r>
      <w:r>
        <w:rPr>
          <w:sz w:val="26"/>
          <w:szCs w:val="26"/>
        </w:rPr>
        <w:t>ляет</w:t>
      </w:r>
      <w:r w:rsidRPr="00C800E8">
        <w:rPr>
          <w:sz w:val="26"/>
          <w:szCs w:val="26"/>
        </w:rPr>
        <w:t xml:space="preserve"> 2</w:t>
      </w:r>
      <w:r>
        <w:rPr>
          <w:sz w:val="26"/>
          <w:szCs w:val="26"/>
        </w:rPr>
        <w:t> 715,7</w:t>
      </w:r>
      <w:r w:rsidRPr="00C800E8">
        <w:rPr>
          <w:sz w:val="26"/>
          <w:szCs w:val="26"/>
        </w:rPr>
        <w:t xml:space="preserve"> </w:t>
      </w:r>
      <w:r>
        <w:rPr>
          <w:sz w:val="26"/>
          <w:szCs w:val="26"/>
        </w:rPr>
        <w:t>млн руб.</w:t>
      </w:r>
      <w:r w:rsidRPr="00C800E8">
        <w:rPr>
          <w:sz w:val="26"/>
          <w:szCs w:val="26"/>
        </w:rPr>
        <w:t xml:space="preserve"> Из них:</w:t>
      </w:r>
    </w:p>
    <w:p w:rsidR="0021650B" w:rsidRDefault="0021650B" w:rsidP="00D15416">
      <w:pPr>
        <w:pStyle w:val="afff2"/>
        <w:numPr>
          <w:ilvl w:val="0"/>
          <w:numId w:val="17"/>
        </w:numPr>
        <w:shd w:val="clear" w:color="auto" w:fill="FFFFFF" w:themeFill="background1"/>
        <w:tabs>
          <w:tab w:val="left" w:pos="993"/>
        </w:tabs>
        <w:ind w:left="0" w:firstLine="709"/>
        <w:jc w:val="both"/>
        <w:rPr>
          <w:sz w:val="26"/>
          <w:szCs w:val="26"/>
        </w:rPr>
      </w:pPr>
      <w:r w:rsidRPr="00C800E8">
        <w:rPr>
          <w:sz w:val="26"/>
          <w:szCs w:val="26"/>
        </w:rPr>
        <w:t>в рамках п</w:t>
      </w:r>
      <w:r>
        <w:rPr>
          <w:sz w:val="26"/>
          <w:szCs w:val="26"/>
        </w:rPr>
        <w:t>оступивших денежных средств по итогам конкурсных процедур –</w:t>
      </w:r>
      <w:r w:rsidRPr="00C800E8">
        <w:rPr>
          <w:sz w:val="26"/>
          <w:szCs w:val="26"/>
        </w:rPr>
        <w:t xml:space="preserve"> </w:t>
      </w:r>
      <w:r>
        <w:rPr>
          <w:sz w:val="26"/>
          <w:szCs w:val="26"/>
        </w:rPr>
        <w:t>11,4</w:t>
      </w:r>
      <w:r w:rsidRPr="00C800E8">
        <w:rPr>
          <w:sz w:val="26"/>
          <w:szCs w:val="26"/>
        </w:rPr>
        <w:t xml:space="preserve"> </w:t>
      </w:r>
      <w:r>
        <w:rPr>
          <w:sz w:val="26"/>
          <w:szCs w:val="26"/>
        </w:rPr>
        <w:t>млн руб.</w:t>
      </w:r>
      <w:r w:rsidRPr="00C800E8">
        <w:rPr>
          <w:sz w:val="26"/>
          <w:szCs w:val="26"/>
        </w:rPr>
        <w:t xml:space="preserve"> (федеральный и краевой бюджет</w:t>
      </w:r>
      <w:r>
        <w:rPr>
          <w:sz w:val="26"/>
          <w:szCs w:val="26"/>
        </w:rPr>
        <w:t>ы</w:t>
      </w:r>
      <w:r w:rsidRPr="00C800E8">
        <w:rPr>
          <w:sz w:val="26"/>
          <w:szCs w:val="26"/>
        </w:rPr>
        <w:t>), ожидаемое исполнение по итогам 20</w:t>
      </w:r>
      <w:r>
        <w:rPr>
          <w:sz w:val="26"/>
          <w:szCs w:val="26"/>
        </w:rPr>
        <w:t>20</w:t>
      </w:r>
      <w:r w:rsidRPr="00C800E8">
        <w:rPr>
          <w:sz w:val="26"/>
          <w:szCs w:val="26"/>
        </w:rPr>
        <w:t xml:space="preserve"> года состав</w:t>
      </w:r>
      <w:r>
        <w:rPr>
          <w:sz w:val="26"/>
          <w:szCs w:val="26"/>
        </w:rPr>
        <w:t>ляет</w:t>
      </w:r>
      <w:r w:rsidRPr="00C800E8">
        <w:rPr>
          <w:sz w:val="26"/>
          <w:szCs w:val="26"/>
        </w:rPr>
        <w:t xml:space="preserve"> </w:t>
      </w:r>
      <w:r>
        <w:rPr>
          <w:sz w:val="26"/>
          <w:szCs w:val="26"/>
        </w:rPr>
        <w:t>35,9</w:t>
      </w:r>
      <w:r w:rsidRPr="00C800E8">
        <w:rPr>
          <w:sz w:val="26"/>
          <w:szCs w:val="26"/>
        </w:rPr>
        <w:t xml:space="preserve"> </w:t>
      </w:r>
      <w:r>
        <w:rPr>
          <w:sz w:val="26"/>
          <w:szCs w:val="26"/>
        </w:rPr>
        <w:t>млн руб.;</w:t>
      </w:r>
    </w:p>
    <w:p w:rsidR="0021650B" w:rsidRPr="00C800E8" w:rsidRDefault="0021650B" w:rsidP="00D15416">
      <w:pPr>
        <w:pStyle w:val="afff2"/>
        <w:numPr>
          <w:ilvl w:val="0"/>
          <w:numId w:val="17"/>
        </w:numPr>
        <w:shd w:val="clear" w:color="auto" w:fill="FFFFFF" w:themeFill="background1"/>
        <w:tabs>
          <w:tab w:val="left" w:pos="993"/>
        </w:tabs>
        <w:ind w:left="0" w:firstLine="709"/>
        <w:jc w:val="both"/>
        <w:rPr>
          <w:sz w:val="26"/>
          <w:szCs w:val="26"/>
        </w:rPr>
      </w:pPr>
      <w:r w:rsidRPr="00C800E8">
        <w:rPr>
          <w:sz w:val="26"/>
          <w:szCs w:val="26"/>
        </w:rPr>
        <w:t>по двум ГП, в рамках которых осуществляется финансирование мероприятий по четырехсторонним Соглашениям</w:t>
      </w:r>
      <w:r>
        <w:rPr>
          <w:sz w:val="26"/>
          <w:szCs w:val="26"/>
        </w:rPr>
        <w:t xml:space="preserve"> </w:t>
      </w:r>
      <w:r w:rsidRPr="00C800E8">
        <w:rPr>
          <w:sz w:val="26"/>
          <w:szCs w:val="26"/>
        </w:rPr>
        <w:t xml:space="preserve">– израсходовано </w:t>
      </w:r>
      <w:r>
        <w:rPr>
          <w:sz w:val="26"/>
          <w:szCs w:val="26"/>
        </w:rPr>
        <w:t>733,7</w:t>
      </w:r>
      <w:r w:rsidRPr="00C800E8">
        <w:rPr>
          <w:sz w:val="26"/>
          <w:szCs w:val="26"/>
        </w:rPr>
        <w:t xml:space="preserve"> </w:t>
      </w:r>
      <w:r>
        <w:rPr>
          <w:sz w:val="26"/>
          <w:szCs w:val="26"/>
        </w:rPr>
        <w:t>млн руб.</w:t>
      </w:r>
      <w:r w:rsidRPr="00C800E8">
        <w:rPr>
          <w:sz w:val="26"/>
          <w:szCs w:val="26"/>
        </w:rPr>
        <w:t xml:space="preserve"> на переселение граждан </w:t>
      </w:r>
      <w:r>
        <w:rPr>
          <w:sz w:val="26"/>
          <w:szCs w:val="26"/>
        </w:rPr>
        <w:t xml:space="preserve">(консолидированные средства) </w:t>
      </w:r>
      <w:r w:rsidRPr="00C800E8">
        <w:rPr>
          <w:sz w:val="26"/>
          <w:szCs w:val="26"/>
        </w:rPr>
        <w:t xml:space="preserve">и </w:t>
      </w:r>
      <w:r>
        <w:rPr>
          <w:sz w:val="26"/>
          <w:szCs w:val="26"/>
        </w:rPr>
        <w:t>165,8</w:t>
      </w:r>
      <w:r w:rsidRPr="00C800E8">
        <w:rPr>
          <w:sz w:val="26"/>
          <w:szCs w:val="26"/>
        </w:rPr>
        <w:t xml:space="preserve"> </w:t>
      </w:r>
      <w:r>
        <w:rPr>
          <w:sz w:val="26"/>
          <w:szCs w:val="26"/>
        </w:rPr>
        <w:t xml:space="preserve">млн руб. </w:t>
      </w:r>
      <w:r w:rsidRPr="00C800E8">
        <w:rPr>
          <w:sz w:val="26"/>
          <w:szCs w:val="26"/>
        </w:rPr>
        <w:t>на модернизацию и развитие объектов социальной, инженерной инфраструктуры и жилищного фонда</w:t>
      </w:r>
      <w:r>
        <w:rPr>
          <w:sz w:val="26"/>
          <w:szCs w:val="26"/>
        </w:rPr>
        <w:t xml:space="preserve"> (краевой бюджет).</w:t>
      </w:r>
      <w:r w:rsidRPr="00C800E8">
        <w:rPr>
          <w:sz w:val="26"/>
          <w:szCs w:val="26"/>
        </w:rPr>
        <w:t xml:space="preserve"> Ожидаемое исполнение к концу 20</w:t>
      </w:r>
      <w:r>
        <w:rPr>
          <w:sz w:val="26"/>
          <w:szCs w:val="26"/>
        </w:rPr>
        <w:t>20</w:t>
      </w:r>
      <w:r w:rsidRPr="00C800E8">
        <w:rPr>
          <w:sz w:val="26"/>
          <w:szCs w:val="26"/>
        </w:rPr>
        <w:t xml:space="preserve"> года по двум ГП состав</w:t>
      </w:r>
      <w:r>
        <w:rPr>
          <w:sz w:val="26"/>
          <w:szCs w:val="26"/>
        </w:rPr>
        <w:t>ляет</w:t>
      </w:r>
      <w:r w:rsidRPr="00C800E8">
        <w:rPr>
          <w:sz w:val="26"/>
          <w:szCs w:val="26"/>
        </w:rPr>
        <w:t xml:space="preserve"> 1</w:t>
      </w:r>
      <w:r>
        <w:rPr>
          <w:sz w:val="26"/>
          <w:szCs w:val="26"/>
        </w:rPr>
        <w:t> 738,5</w:t>
      </w:r>
      <w:r w:rsidRPr="00C800E8">
        <w:rPr>
          <w:sz w:val="26"/>
          <w:szCs w:val="26"/>
        </w:rPr>
        <w:t xml:space="preserve"> </w:t>
      </w:r>
      <w:r>
        <w:rPr>
          <w:sz w:val="26"/>
          <w:szCs w:val="26"/>
        </w:rPr>
        <w:t>млн руб.</w:t>
      </w:r>
      <w:r w:rsidRPr="00C800E8">
        <w:rPr>
          <w:sz w:val="26"/>
          <w:szCs w:val="26"/>
        </w:rPr>
        <w:t>;</w:t>
      </w:r>
    </w:p>
    <w:p w:rsidR="0021650B" w:rsidRDefault="0021650B" w:rsidP="00D15416">
      <w:pPr>
        <w:pStyle w:val="afff2"/>
        <w:numPr>
          <w:ilvl w:val="0"/>
          <w:numId w:val="17"/>
        </w:numPr>
        <w:shd w:val="clear" w:color="auto" w:fill="FFFFFF" w:themeFill="background1"/>
        <w:tabs>
          <w:tab w:val="left" w:pos="993"/>
        </w:tabs>
        <w:ind w:left="0" w:firstLine="709"/>
        <w:jc w:val="both"/>
        <w:rPr>
          <w:sz w:val="26"/>
          <w:szCs w:val="26"/>
        </w:rPr>
      </w:pPr>
      <w:r w:rsidRPr="00C800E8">
        <w:rPr>
          <w:sz w:val="26"/>
          <w:szCs w:val="26"/>
        </w:rPr>
        <w:t xml:space="preserve">в рамках подпрограммы «Дороги Красноярья» ГП «Развитие транспортной системы» на содержание автомобильных дорог общего пользования местного значения израсходовано </w:t>
      </w:r>
      <w:r>
        <w:rPr>
          <w:sz w:val="26"/>
          <w:szCs w:val="26"/>
        </w:rPr>
        <w:t>573,8</w:t>
      </w:r>
      <w:r w:rsidRPr="00C800E8">
        <w:rPr>
          <w:sz w:val="26"/>
          <w:szCs w:val="26"/>
        </w:rPr>
        <w:t xml:space="preserve"> </w:t>
      </w:r>
      <w:r>
        <w:rPr>
          <w:sz w:val="26"/>
          <w:szCs w:val="26"/>
        </w:rPr>
        <w:t>млн руб.</w:t>
      </w:r>
      <w:r w:rsidRPr="00C800E8">
        <w:rPr>
          <w:sz w:val="26"/>
          <w:szCs w:val="26"/>
        </w:rPr>
        <w:t xml:space="preserve"> (краевой бюджет). Ожидаемое исполнение </w:t>
      </w:r>
      <w:r>
        <w:rPr>
          <w:sz w:val="26"/>
          <w:szCs w:val="26"/>
        </w:rPr>
        <w:t>к концу 2020</w:t>
      </w:r>
      <w:r w:rsidRPr="00C800E8">
        <w:rPr>
          <w:sz w:val="26"/>
          <w:szCs w:val="26"/>
        </w:rPr>
        <w:t xml:space="preserve"> года состав</w:t>
      </w:r>
      <w:r>
        <w:rPr>
          <w:sz w:val="26"/>
          <w:szCs w:val="26"/>
        </w:rPr>
        <w:t>ляет</w:t>
      </w:r>
      <w:r w:rsidRPr="00C800E8">
        <w:rPr>
          <w:sz w:val="26"/>
          <w:szCs w:val="26"/>
        </w:rPr>
        <w:t xml:space="preserve"> 8</w:t>
      </w:r>
      <w:r>
        <w:rPr>
          <w:sz w:val="26"/>
          <w:szCs w:val="26"/>
        </w:rPr>
        <w:t>68,6</w:t>
      </w:r>
      <w:r w:rsidRPr="00C800E8">
        <w:rPr>
          <w:sz w:val="26"/>
          <w:szCs w:val="26"/>
        </w:rPr>
        <w:t xml:space="preserve"> </w:t>
      </w:r>
      <w:r>
        <w:rPr>
          <w:sz w:val="26"/>
          <w:szCs w:val="26"/>
        </w:rPr>
        <w:t>млн руб.</w:t>
      </w:r>
      <w:r w:rsidRPr="00C800E8">
        <w:rPr>
          <w:sz w:val="26"/>
          <w:szCs w:val="26"/>
        </w:rPr>
        <w:t>;</w:t>
      </w:r>
    </w:p>
    <w:p w:rsidR="0021650B" w:rsidRPr="00B70C00" w:rsidRDefault="0021650B" w:rsidP="00D15416">
      <w:pPr>
        <w:pStyle w:val="afff2"/>
        <w:numPr>
          <w:ilvl w:val="0"/>
          <w:numId w:val="17"/>
        </w:numPr>
        <w:shd w:val="clear" w:color="auto" w:fill="FFFFFF" w:themeFill="background1"/>
        <w:tabs>
          <w:tab w:val="left" w:pos="993"/>
        </w:tabs>
        <w:ind w:left="0" w:firstLine="709"/>
        <w:jc w:val="both"/>
        <w:rPr>
          <w:sz w:val="26"/>
          <w:szCs w:val="26"/>
        </w:rPr>
      </w:pPr>
      <w:r w:rsidRPr="00B70C00">
        <w:rPr>
          <w:sz w:val="26"/>
          <w:szCs w:val="26"/>
        </w:rPr>
        <w:t xml:space="preserve">в рамках ГП «Содействие органам местного самоуправления в формировании современной городской среды» на благоустройство территорий – израсходовано </w:t>
      </w:r>
      <w:r>
        <w:rPr>
          <w:sz w:val="26"/>
          <w:szCs w:val="26"/>
        </w:rPr>
        <w:t>7,5</w:t>
      </w:r>
      <w:r w:rsidRPr="00B70C00">
        <w:rPr>
          <w:sz w:val="26"/>
          <w:szCs w:val="26"/>
        </w:rPr>
        <w:t xml:space="preserve"> млн руб. (федеральный и краевой бюджеты), ожидаемое исполнение по итогам 20</w:t>
      </w:r>
      <w:r>
        <w:rPr>
          <w:sz w:val="26"/>
          <w:szCs w:val="26"/>
        </w:rPr>
        <w:t>20</w:t>
      </w:r>
      <w:r w:rsidRPr="00B70C00">
        <w:rPr>
          <w:sz w:val="26"/>
          <w:szCs w:val="26"/>
        </w:rPr>
        <w:t xml:space="preserve"> года состав</w:t>
      </w:r>
      <w:r>
        <w:rPr>
          <w:sz w:val="26"/>
          <w:szCs w:val="26"/>
        </w:rPr>
        <w:t>ляет</w:t>
      </w:r>
      <w:r w:rsidRPr="00B70C00">
        <w:rPr>
          <w:sz w:val="26"/>
          <w:szCs w:val="26"/>
        </w:rPr>
        <w:t xml:space="preserve"> </w:t>
      </w:r>
      <w:r>
        <w:rPr>
          <w:sz w:val="26"/>
          <w:szCs w:val="26"/>
        </w:rPr>
        <w:t>72,7</w:t>
      </w:r>
      <w:r w:rsidRPr="00B70C00">
        <w:rPr>
          <w:sz w:val="26"/>
          <w:szCs w:val="26"/>
        </w:rPr>
        <w:t xml:space="preserve"> млн руб.</w:t>
      </w:r>
    </w:p>
    <w:p w:rsidR="0021650B" w:rsidRPr="003121A1" w:rsidRDefault="00AF68C8" w:rsidP="0021650B">
      <w:pPr>
        <w:shd w:val="clear" w:color="auto" w:fill="FFFFFF" w:themeFill="background1"/>
        <w:tabs>
          <w:tab w:val="left" w:pos="993"/>
        </w:tabs>
        <w:spacing w:after="120"/>
        <w:jc w:val="right"/>
        <w:rPr>
          <w:sz w:val="26"/>
          <w:szCs w:val="26"/>
        </w:rPr>
      </w:pPr>
      <w:r>
        <w:rPr>
          <w:sz w:val="26"/>
          <w:szCs w:val="26"/>
        </w:rPr>
        <w:t>Т</w:t>
      </w:r>
      <w:r w:rsidR="0021650B" w:rsidRPr="000F26ED">
        <w:rPr>
          <w:sz w:val="26"/>
          <w:szCs w:val="26"/>
        </w:rPr>
        <w:t>аблица 1</w:t>
      </w:r>
      <w:r>
        <w:rPr>
          <w:sz w:val="26"/>
          <w:szCs w:val="26"/>
        </w:rPr>
        <w:t>1</w:t>
      </w:r>
    </w:p>
    <w:p w:rsidR="0021650B" w:rsidRPr="00D076F4" w:rsidRDefault="0021650B" w:rsidP="0021650B">
      <w:pPr>
        <w:shd w:val="clear" w:color="auto" w:fill="FFFFFF" w:themeFill="background1"/>
        <w:tabs>
          <w:tab w:val="left" w:pos="993"/>
        </w:tabs>
        <w:jc w:val="center"/>
        <w:rPr>
          <w:b/>
          <w:sz w:val="26"/>
          <w:szCs w:val="26"/>
        </w:rPr>
      </w:pPr>
      <w:r w:rsidRPr="00D076F4">
        <w:rPr>
          <w:b/>
          <w:sz w:val="26"/>
          <w:szCs w:val="26"/>
        </w:rPr>
        <w:t xml:space="preserve">Итоги участия в государственных программах Красноярского края </w:t>
      </w:r>
    </w:p>
    <w:p w:rsidR="0021650B" w:rsidRPr="00D076F4" w:rsidRDefault="0021650B" w:rsidP="0021650B">
      <w:pPr>
        <w:shd w:val="clear" w:color="auto" w:fill="FFFFFF" w:themeFill="background1"/>
        <w:tabs>
          <w:tab w:val="left" w:pos="993"/>
        </w:tabs>
        <w:spacing w:after="120"/>
        <w:jc w:val="center"/>
        <w:rPr>
          <w:b/>
          <w:sz w:val="26"/>
          <w:szCs w:val="26"/>
        </w:rPr>
      </w:pPr>
      <w:r w:rsidRPr="00D076F4">
        <w:rPr>
          <w:b/>
          <w:sz w:val="26"/>
          <w:szCs w:val="26"/>
        </w:rPr>
        <w:t xml:space="preserve">за </w:t>
      </w:r>
      <w:r>
        <w:rPr>
          <w:b/>
          <w:sz w:val="26"/>
          <w:szCs w:val="26"/>
        </w:rPr>
        <w:t>9 месяцев</w:t>
      </w:r>
      <w:r w:rsidRPr="00D076F4">
        <w:rPr>
          <w:b/>
          <w:sz w:val="26"/>
          <w:szCs w:val="26"/>
        </w:rPr>
        <w:t xml:space="preserve"> </w:t>
      </w:r>
      <w:r>
        <w:rPr>
          <w:b/>
          <w:sz w:val="26"/>
          <w:szCs w:val="26"/>
        </w:rPr>
        <w:t>2020</w:t>
      </w:r>
      <w:r w:rsidRPr="00D076F4">
        <w:rPr>
          <w:b/>
          <w:sz w:val="26"/>
          <w:szCs w:val="26"/>
        </w:rPr>
        <w:t xml:space="preserve"> года</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88"/>
        <w:gridCol w:w="1525"/>
        <w:gridCol w:w="1373"/>
        <w:gridCol w:w="1253"/>
        <w:gridCol w:w="2353"/>
      </w:tblGrid>
      <w:tr w:rsidR="0021650B" w:rsidRPr="008B7E18" w:rsidTr="0021650B">
        <w:trPr>
          <w:trHeight w:val="400"/>
          <w:tblHeader/>
        </w:trPr>
        <w:tc>
          <w:tcPr>
            <w:tcW w:w="297" w:type="pct"/>
            <w:vMerge w:val="restart"/>
            <w:shd w:val="clear" w:color="000000" w:fill="D9D9D9"/>
            <w:vAlign w:val="center"/>
            <w:hideMark/>
          </w:tcPr>
          <w:p w:rsidR="0021650B" w:rsidRPr="00CD5234" w:rsidRDefault="0021650B" w:rsidP="0021650B">
            <w:pPr>
              <w:jc w:val="center"/>
              <w:rPr>
                <w:b/>
                <w:bCs/>
                <w:color w:val="000000"/>
                <w:sz w:val="20"/>
                <w:szCs w:val="20"/>
              </w:rPr>
            </w:pPr>
            <w:r w:rsidRPr="00CD5234">
              <w:rPr>
                <w:b/>
                <w:bCs/>
                <w:color w:val="000000"/>
                <w:sz w:val="20"/>
                <w:szCs w:val="20"/>
              </w:rPr>
              <w:t>№</w:t>
            </w:r>
          </w:p>
        </w:tc>
        <w:tc>
          <w:tcPr>
            <w:tcW w:w="1184" w:type="pct"/>
            <w:vMerge w:val="restart"/>
            <w:shd w:val="clear" w:color="000000" w:fill="D9D9D9"/>
            <w:vAlign w:val="center"/>
            <w:hideMark/>
          </w:tcPr>
          <w:p w:rsidR="0021650B" w:rsidRPr="00CD5234" w:rsidRDefault="0021650B" w:rsidP="0021650B">
            <w:pPr>
              <w:jc w:val="center"/>
              <w:rPr>
                <w:b/>
                <w:bCs/>
                <w:color w:val="000000"/>
                <w:sz w:val="20"/>
                <w:szCs w:val="20"/>
              </w:rPr>
            </w:pPr>
            <w:r w:rsidRPr="00CD5234">
              <w:rPr>
                <w:b/>
                <w:bCs/>
                <w:color w:val="000000"/>
                <w:sz w:val="20"/>
                <w:szCs w:val="20"/>
              </w:rPr>
              <w:t>Наименование государственной программы/ заявитель</w:t>
            </w:r>
          </w:p>
        </w:tc>
        <w:tc>
          <w:tcPr>
            <w:tcW w:w="825" w:type="pct"/>
            <w:shd w:val="clear" w:color="000000" w:fill="D9D9D9"/>
            <w:vAlign w:val="center"/>
            <w:hideMark/>
          </w:tcPr>
          <w:p w:rsidR="0021650B" w:rsidRPr="00CD5234" w:rsidRDefault="0021650B" w:rsidP="0021650B">
            <w:pPr>
              <w:jc w:val="center"/>
              <w:rPr>
                <w:b/>
                <w:bCs/>
                <w:color w:val="000000"/>
                <w:sz w:val="20"/>
                <w:szCs w:val="20"/>
              </w:rPr>
            </w:pPr>
            <w:r>
              <w:rPr>
                <w:b/>
                <w:bCs/>
                <w:color w:val="000000"/>
                <w:sz w:val="20"/>
              </w:rPr>
              <w:t>Выделено</w:t>
            </w:r>
            <w:r w:rsidRPr="008B7E18">
              <w:rPr>
                <w:b/>
                <w:bCs/>
                <w:color w:val="000000"/>
                <w:sz w:val="20"/>
              </w:rPr>
              <w:t xml:space="preserve"> </w:t>
            </w:r>
            <w:r>
              <w:rPr>
                <w:b/>
                <w:bCs/>
                <w:color w:val="000000"/>
                <w:sz w:val="20"/>
              </w:rPr>
              <w:t>из КБ</w:t>
            </w:r>
          </w:p>
        </w:tc>
        <w:tc>
          <w:tcPr>
            <w:tcW w:w="743" w:type="pct"/>
            <w:shd w:val="clear" w:color="000000" w:fill="D9D9D9"/>
            <w:vAlign w:val="center"/>
          </w:tcPr>
          <w:p w:rsidR="0021650B" w:rsidRPr="00CD5234" w:rsidRDefault="0021650B" w:rsidP="0021650B">
            <w:pPr>
              <w:jc w:val="center"/>
              <w:rPr>
                <w:b/>
                <w:bCs/>
                <w:color w:val="000000"/>
                <w:sz w:val="20"/>
                <w:szCs w:val="20"/>
              </w:rPr>
            </w:pPr>
            <w:r>
              <w:rPr>
                <w:b/>
                <w:bCs/>
                <w:color w:val="000000"/>
                <w:sz w:val="20"/>
              </w:rPr>
              <w:t>Исполнение</w:t>
            </w:r>
          </w:p>
        </w:tc>
        <w:tc>
          <w:tcPr>
            <w:tcW w:w="678" w:type="pct"/>
            <w:shd w:val="clear" w:color="000000" w:fill="D9D9D9"/>
            <w:vAlign w:val="center"/>
          </w:tcPr>
          <w:p w:rsidR="0021650B" w:rsidRPr="005A0A66" w:rsidRDefault="0021650B" w:rsidP="0021650B">
            <w:pPr>
              <w:jc w:val="center"/>
              <w:rPr>
                <w:b/>
                <w:bCs/>
                <w:color w:val="000000"/>
                <w:sz w:val="20"/>
                <w:szCs w:val="20"/>
              </w:rPr>
            </w:pPr>
            <w:r w:rsidRPr="005A0A66">
              <w:rPr>
                <w:b/>
                <w:bCs/>
                <w:color w:val="000000"/>
                <w:sz w:val="20"/>
                <w:szCs w:val="18"/>
              </w:rPr>
              <w:t>Ожидаемое исполнение</w:t>
            </w:r>
          </w:p>
        </w:tc>
        <w:tc>
          <w:tcPr>
            <w:tcW w:w="1273" w:type="pct"/>
            <w:vMerge w:val="restart"/>
            <w:shd w:val="clear" w:color="000000" w:fill="D9D9D9"/>
            <w:vAlign w:val="center"/>
            <w:hideMark/>
          </w:tcPr>
          <w:p w:rsidR="0021650B" w:rsidRPr="00CD5234" w:rsidRDefault="0021650B" w:rsidP="0021650B">
            <w:pPr>
              <w:jc w:val="center"/>
              <w:rPr>
                <w:b/>
                <w:bCs/>
                <w:color w:val="000000"/>
                <w:sz w:val="20"/>
                <w:szCs w:val="20"/>
              </w:rPr>
            </w:pPr>
            <w:r w:rsidRPr="00CD5234">
              <w:rPr>
                <w:b/>
                <w:bCs/>
                <w:color w:val="000000"/>
                <w:sz w:val="20"/>
                <w:szCs w:val="20"/>
              </w:rPr>
              <w:t>Направление расходования денежных средств</w:t>
            </w:r>
          </w:p>
        </w:tc>
      </w:tr>
      <w:tr w:rsidR="0021650B" w:rsidRPr="008B7E18" w:rsidTr="0021650B">
        <w:trPr>
          <w:trHeight w:val="278"/>
          <w:tblHeader/>
        </w:trPr>
        <w:tc>
          <w:tcPr>
            <w:tcW w:w="297" w:type="pct"/>
            <w:vMerge/>
            <w:shd w:val="clear" w:color="000000" w:fill="D9D9D9"/>
            <w:vAlign w:val="center"/>
          </w:tcPr>
          <w:p w:rsidR="0021650B" w:rsidRPr="00CD5234" w:rsidRDefault="0021650B" w:rsidP="0021650B">
            <w:pPr>
              <w:jc w:val="center"/>
              <w:rPr>
                <w:b/>
                <w:bCs/>
                <w:color w:val="000000"/>
                <w:sz w:val="20"/>
                <w:szCs w:val="20"/>
              </w:rPr>
            </w:pPr>
          </w:p>
        </w:tc>
        <w:tc>
          <w:tcPr>
            <w:tcW w:w="1184" w:type="pct"/>
            <w:vMerge/>
            <w:shd w:val="clear" w:color="000000" w:fill="D9D9D9"/>
            <w:vAlign w:val="center"/>
          </w:tcPr>
          <w:p w:rsidR="0021650B" w:rsidRPr="00CD5234" w:rsidRDefault="0021650B" w:rsidP="0021650B">
            <w:pPr>
              <w:jc w:val="center"/>
              <w:rPr>
                <w:b/>
                <w:bCs/>
                <w:color w:val="000000"/>
                <w:sz w:val="20"/>
                <w:szCs w:val="20"/>
              </w:rPr>
            </w:pPr>
          </w:p>
        </w:tc>
        <w:tc>
          <w:tcPr>
            <w:tcW w:w="2246" w:type="pct"/>
            <w:gridSpan w:val="3"/>
            <w:shd w:val="clear" w:color="000000" w:fill="D9D9D9"/>
            <w:vAlign w:val="center"/>
          </w:tcPr>
          <w:p w:rsidR="0021650B" w:rsidRPr="00CD5234" w:rsidRDefault="0021650B" w:rsidP="0021650B">
            <w:pPr>
              <w:jc w:val="center"/>
              <w:rPr>
                <w:b/>
                <w:bCs/>
                <w:color w:val="000000"/>
                <w:sz w:val="20"/>
                <w:szCs w:val="20"/>
              </w:rPr>
            </w:pPr>
            <w:r w:rsidRPr="00CD5234">
              <w:rPr>
                <w:b/>
                <w:bCs/>
                <w:color w:val="000000"/>
                <w:sz w:val="20"/>
                <w:szCs w:val="20"/>
              </w:rPr>
              <w:t>тыс. руб.</w:t>
            </w:r>
          </w:p>
        </w:tc>
        <w:tc>
          <w:tcPr>
            <w:tcW w:w="1273" w:type="pct"/>
            <w:vMerge/>
            <w:shd w:val="clear" w:color="000000" w:fill="D9D9D9"/>
            <w:vAlign w:val="center"/>
          </w:tcPr>
          <w:p w:rsidR="0021650B" w:rsidRPr="00CD5234" w:rsidRDefault="0021650B" w:rsidP="0021650B">
            <w:pPr>
              <w:jc w:val="center"/>
              <w:rPr>
                <w:b/>
                <w:bCs/>
                <w:color w:val="000000"/>
                <w:sz w:val="20"/>
                <w:szCs w:val="20"/>
              </w:rPr>
            </w:pPr>
          </w:p>
        </w:tc>
      </w:tr>
      <w:tr w:rsidR="0021650B" w:rsidRPr="008B7E18" w:rsidTr="0021650B">
        <w:trPr>
          <w:trHeight w:val="300"/>
        </w:trPr>
        <w:tc>
          <w:tcPr>
            <w:tcW w:w="297"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1</w:t>
            </w:r>
          </w:p>
        </w:tc>
        <w:tc>
          <w:tcPr>
            <w:tcW w:w="1184" w:type="pct"/>
            <w:shd w:val="clear" w:color="000000" w:fill="F2F2F2"/>
            <w:vAlign w:val="center"/>
            <w:hideMark/>
          </w:tcPr>
          <w:p w:rsidR="0021650B" w:rsidRPr="00F74537" w:rsidRDefault="0021650B" w:rsidP="0021650B">
            <w:pPr>
              <w:jc w:val="center"/>
              <w:rPr>
                <w:b/>
                <w:color w:val="000000"/>
                <w:sz w:val="20"/>
                <w:szCs w:val="20"/>
                <w:highlight w:val="green"/>
              </w:rPr>
            </w:pPr>
            <w:r w:rsidRPr="00826783">
              <w:rPr>
                <w:b/>
                <w:color w:val="000000"/>
                <w:sz w:val="20"/>
                <w:szCs w:val="20"/>
              </w:rPr>
              <w:t>Развитие культуры и туризма</w:t>
            </w:r>
          </w:p>
        </w:tc>
        <w:tc>
          <w:tcPr>
            <w:tcW w:w="825" w:type="pct"/>
            <w:shd w:val="clear" w:color="000000" w:fill="F2F2F2"/>
            <w:vAlign w:val="center"/>
          </w:tcPr>
          <w:p w:rsidR="0021650B" w:rsidRPr="00CD5234" w:rsidRDefault="0021650B" w:rsidP="0021650B">
            <w:pPr>
              <w:jc w:val="center"/>
              <w:rPr>
                <w:b/>
                <w:color w:val="000000"/>
                <w:sz w:val="20"/>
                <w:szCs w:val="20"/>
              </w:rPr>
            </w:pPr>
            <w:r>
              <w:rPr>
                <w:b/>
                <w:color w:val="000000"/>
                <w:sz w:val="20"/>
                <w:szCs w:val="20"/>
              </w:rPr>
              <w:t>1 140,6</w:t>
            </w:r>
          </w:p>
        </w:tc>
        <w:tc>
          <w:tcPr>
            <w:tcW w:w="743" w:type="pct"/>
            <w:shd w:val="clear" w:color="000000" w:fill="F2F2F2"/>
            <w:vAlign w:val="center"/>
          </w:tcPr>
          <w:p w:rsidR="0021650B" w:rsidRPr="00CD5234" w:rsidRDefault="0021650B" w:rsidP="0021650B">
            <w:pPr>
              <w:jc w:val="center"/>
              <w:rPr>
                <w:b/>
                <w:color w:val="000000"/>
                <w:sz w:val="20"/>
                <w:szCs w:val="20"/>
              </w:rPr>
            </w:pPr>
            <w:r>
              <w:rPr>
                <w:b/>
                <w:color w:val="000000"/>
                <w:sz w:val="20"/>
                <w:szCs w:val="20"/>
              </w:rPr>
              <w:t>1 140,6</w:t>
            </w:r>
          </w:p>
        </w:tc>
        <w:tc>
          <w:tcPr>
            <w:tcW w:w="678" w:type="pct"/>
            <w:shd w:val="clear" w:color="000000" w:fill="F2F2F2"/>
            <w:vAlign w:val="center"/>
          </w:tcPr>
          <w:p w:rsidR="0021650B" w:rsidRPr="00CD5234" w:rsidRDefault="0021650B" w:rsidP="0021650B">
            <w:pPr>
              <w:jc w:val="center"/>
              <w:rPr>
                <w:b/>
                <w:color w:val="000000"/>
                <w:sz w:val="20"/>
                <w:szCs w:val="20"/>
              </w:rPr>
            </w:pPr>
            <w:r>
              <w:rPr>
                <w:b/>
                <w:color w:val="000000"/>
                <w:sz w:val="20"/>
                <w:szCs w:val="20"/>
              </w:rPr>
              <w:t>1 140,6</w:t>
            </w:r>
          </w:p>
        </w:tc>
        <w:tc>
          <w:tcPr>
            <w:tcW w:w="1273" w:type="pct"/>
            <w:shd w:val="clear" w:color="000000" w:fill="F2F2F2"/>
            <w:vAlign w:val="center"/>
            <w:hideMark/>
          </w:tcPr>
          <w:p w:rsidR="0021650B" w:rsidRPr="00CD5234" w:rsidRDefault="0021650B" w:rsidP="0021650B">
            <w:pPr>
              <w:rPr>
                <w:color w:val="000000"/>
                <w:sz w:val="20"/>
                <w:szCs w:val="20"/>
              </w:rPr>
            </w:pPr>
          </w:p>
        </w:tc>
      </w:tr>
      <w:tr w:rsidR="0021650B" w:rsidRPr="008B7E18" w:rsidTr="0021650B">
        <w:trPr>
          <w:trHeight w:val="480"/>
        </w:trPr>
        <w:tc>
          <w:tcPr>
            <w:tcW w:w="297" w:type="pct"/>
            <w:shd w:val="clear" w:color="auto" w:fill="auto"/>
            <w:vAlign w:val="center"/>
            <w:hideMark/>
          </w:tcPr>
          <w:p w:rsidR="0021650B" w:rsidRPr="00CD5234" w:rsidRDefault="0021650B" w:rsidP="0021650B">
            <w:pPr>
              <w:jc w:val="center"/>
              <w:rPr>
                <w:color w:val="000000"/>
                <w:sz w:val="20"/>
                <w:szCs w:val="20"/>
              </w:rPr>
            </w:pPr>
            <w:r w:rsidRPr="00CD5234">
              <w:rPr>
                <w:color w:val="000000"/>
                <w:sz w:val="20"/>
                <w:szCs w:val="20"/>
              </w:rPr>
              <w:t>1.1</w:t>
            </w:r>
          </w:p>
        </w:tc>
        <w:tc>
          <w:tcPr>
            <w:tcW w:w="1184" w:type="pct"/>
            <w:vMerge w:val="restart"/>
            <w:shd w:val="clear" w:color="auto" w:fill="auto"/>
            <w:vAlign w:val="center"/>
            <w:hideMark/>
          </w:tcPr>
          <w:p w:rsidR="0021650B" w:rsidRPr="00CD5234" w:rsidRDefault="0021650B" w:rsidP="0021650B">
            <w:pPr>
              <w:jc w:val="center"/>
              <w:rPr>
                <w:color w:val="000000"/>
                <w:sz w:val="20"/>
                <w:szCs w:val="20"/>
              </w:rPr>
            </w:pPr>
            <w:r w:rsidRPr="00CD5234">
              <w:rPr>
                <w:color w:val="000000"/>
                <w:sz w:val="20"/>
                <w:szCs w:val="20"/>
              </w:rPr>
              <w:t>МБУ «ЦБС»</w:t>
            </w:r>
          </w:p>
        </w:tc>
        <w:tc>
          <w:tcPr>
            <w:tcW w:w="825" w:type="pct"/>
            <w:shd w:val="clear" w:color="auto" w:fill="auto"/>
            <w:vAlign w:val="center"/>
          </w:tcPr>
          <w:p w:rsidR="0021650B" w:rsidRPr="005A0A66" w:rsidRDefault="0021650B" w:rsidP="0021650B">
            <w:pPr>
              <w:jc w:val="center"/>
              <w:rPr>
                <w:color w:val="000000"/>
                <w:sz w:val="20"/>
                <w:szCs w:val="20"/>
              </w:rPr>
            </w:pPr>
            <w:r w:rsidRPr="005A0A66">
              <w:rPr>
                <w:color w:val="000000"/>
                <w:sz w:val="20"/>
                <w:szCs w:val="20"/>
              </w:rPr>
              <w:t>140,6</w:t>
            </w:r>
          </w:p>
        </w:tc>
        <w:tc>
          <w:tcPr>
            <w:tcW w:w="743" w:type="pct"/>
            <w:shd w:val="clear" w:color="auto" w:fill="auto"/>
            <w:vAlign w:val="center"/>
          </w:tcPr>
          <w:p w:rsidR="0021650B" w:rsidRPr="005A0A66" w:rsidRDefault="0021650B" w:rsidP="0021650B">
            <w:pPr>
              <w:jc w:val="center"/>
              <w:rPr>
                <w:color w:val="000000"/>
                <w:sz w:val="20"/>
                <w:szCs w:val="20"/>
              </w:rPr>
            </w:pPr>
            <w:r w:rsidRPr="005A0A66">
              <w:rPr>
                <w:color w:val="000000"/>
                <w:sz w:val="20"/>
                <w:szCs w:val="20"/>
              </w:rPr>
              <w:t>140,6</w:t>
            </w:r>
          </w:p>
        </w:tc>
        <w:tc>
          <w:tcPr>
            <w:tcW w:w="678" w:type="pct"/>
            <w:vAlign w:val="center"/>
          </w:tcPr>
          <w:p w:rsidR="0021650B" w:rsidRPr="005A0A66" w:rsidRDefault="0021650B" w:rsidP="0021650B">
            <w:pPr>
              <w:jc w:val="center"/>
              <w:rPr>
                <w:color w:val="000000"/>
                <w:sz w:val="20"/>
                <w:szCs w:val="20"/>
              </w:rPr>
            </w:pPr>
            <w:r w:rsidRPr="005A0A66">
              <w:rPr>
                <w:color w:val="000000"/>
                <w:sz w:val="20"/>
                <w:szCs w:val="20"/>
              </w:rPr>
              <w:t>140,6</w:t>
            </w:r>
          </w:p>
        </w:tc>
        <w:tc>
          <w:tcPr>
            <w:tcW w:w="1273" w:type="pct"/>
            <w:shd w:val="clear" w:color="auto" w:fill="auto"/>
            <w:vAlign w:val="center"/>
            <w:hideMark/>
          </w:tcPr>
          <w:p w:rsidR="0021650B" w:rsidRPr="00CD5234" w:rsidRDefault="0021650B" w:rsidP="0021650B">
            <w:pPr>
              <w:rPr>
                <w:color w:val="000000"/>
                <w:sz w:val="20"/>
                <w:szCs w:val="20"/>
              </w:rPr>
            </w:pPr>
            <w:r w:rsidRPr="00CD5234">
              <w:rPr>
                <w:color w:val="000000"/>
                <w:sz w:val="20"/>
                <w:szCs w:val="20"/>
              </w:rPr>
              <w:t>Комплектование книжного фонда библиотеки:</w:t>
            </w:r>
          </w:p>
          <w:p w:rsidR="0021650B" w:rsidRPr="00CD5234" w:rsidRDefault="0021650B" w:rsidP="0021650B">
            <w:pPr>
              <w:rPr>
                <w:color w:val="000000"/>
                <w:sz w:val="20"/>
                <w:szCs w:val="20"/>
              </w:rPr>
            </w:pPr>
            <w:r w:rsidRPr="00CD5234">
              <w:rPr>
                <w:color w:val="000000"/>
                <w:sz w:val="20"/>
                <w:szCs w:val="20"/>
              </w:rPr>
              <w:t>ФБ – 7,4 тыс. руб.</w:t>
            </w:r>
          </w:p>
          <w:p w:rsidR="0021650B" w:rsidRPr="00CD5234" w:rsidRDefault="0021650B" w:rsidP="0021650B">
            <w:pPr>
              <w:rPr>
                <w:color w:val="000000"/>
                <w:sz w:val="20"/>
                <w:szCs w:val="20"/>
              </w:rPr>
            </w:pPr>
            <w:r w:rsidRPr="00CD5234">
              <w:rPr>
                <w:color w:val="000000"/>
                <w:sz w:val="20"/>
                <w:szCs w:val="20"/>
              </w:rPr>
              <w:t>КБ – 13</w:t>
            </w:r>
            <w:r>
              <w:rPr>
                <w:color w:val="000000"/>
                <w:sz w:val="20"/>
                <w:szCs w:val="20"/>
              </w:rPr>
              <w:t>3,2</w:t>
            </w:r>
            <w:r w:rsidRPr="00CD5234">
              <w:rPr>
                <w:color w:val="000000"/>
                <w:sz w:val="20"/>
                <w:szCs w:val="20"/>
              </w:rPr>
              <w:t xml:space="preserve"> тыс. руб.</w:t>
            </w:r>
          </w:p>
        </w:tc>
      </w:tr>
      <w:tr w:rsidR="0021650B" w:rsidRPr="008B7E18" w:rsidTr="0021650B">
        <w:trPr>
          <w:trHeight w:val="533"/>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1.2</w:t>
            </w:r>
          </w:p>
        </w:tc>
        <w:tc>
          <w:tcPr>
            <w:tcW w:w="1184" w:type="pct"/>
            <w:vMerge/>
            <w:shd w:val="clear" w:color="auto" w:fill="auto"/>
            <w:vAlign w:val="center"/>
          </w:tcPr>
          <w:p w:rsidR="0021650B" w:rsidRPr="00CD5234" w:rsidRDefault="0021650B" w:rsidP="0021650B">
            <w:pPr>
              <w:jc w:val="center"/>
              <w:outlineLvl w:val="0"/>
              <w:rPr>
                <w:color w:val="000000"/>
                <w:sz w:val="20"/>
                <w:szCs w:val="20"/>
              </w:rPr>
            </w:pP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95" w:name="_Toc55819066"/>
            <w:r w:rsidRPr="005A0A66">
              <w:rPr>
                <w:color w:val="000000"/>
                <w:sz w:val="20"/>
                <w:szCs w:val="20"/>
              </w:rPr>
              <w:t>1 000,0</w:t>
            </w:r>
            <w:bookmarkEnd w:id="95"/>
          </w:p>
        </w:tc>
        <w:tc>
          <w:tcPr>
            <w:tcW w:w="743" w:type="pct"/>
            <w:shd w:val="clear" w:color="auto" w:fill="auto"/>
            <w:vAlign w:val="center"/>
          </w:tcPr>
          <w:p w:rsidR="0021650B" w:rsidRPr="005A0A66" w:rsidRDefault="0021650B" w:rsidP="0021650B">
            <w:pPr>
              <w:jc w:val="center"/>
              <w:rPr>
                <w:color w:val="000000"/>
                <w:sz w:val="20"/>
                <w:szCs w:val="20"/>
              </w:rPr>
            </w:pPr>
            <w:r w:rsidRPr="005A0A66">
              <w:rPr>
                <w:color w:val="000000"/>
                <w:sz w:val="20"/>
                <w:szCs w:val="20"/>
              </w:rPr>
              <w:t>1000,0</w:t>
            </w:r>
          </w:p>
        </w:tc>
        <w:tc>
          <w:tcPr>
            <w:tcW w:w="678" w:type="pct"/>
            <w:vAlign w:val="center"/>
          </w:tcPr>
          <w:p w:rsidR="0021650B" w:rsidRPr="005A0A66" w:rsidRDefault="0021650B" w:rsidP="0021650B">
            <w:pPr>
              <w:jc w:val="center"/>
              <w:rPr>
                <w:color w:val="000000"/>
                <w:sz w:val="20"/>
                <w:szCs w:val="20"/>
              </w:rPr>
            </w:pPr>
            <w:r w:rsidRPr="005A0A66">
              <w:rPr>
                <w:color w:val="000000"/>
                <w:sz w:val="20"/>
                <w:szCs w:val="20"/>
              </w:rPr>
              <w:t>1 000,0</w:t>
            </w:r>
          </w:p>
        </w:tc>
        <w:tc>
          <w:tcPr>
            <w:tcW w:w="1273" w:type="pct"/>
            <w:shd w:val="clear" w:color="auto" w:fill="auto"/>
            <w:vAlign w:val="center"/>
          </w:tcPr>
          <w:p w:rsidR="0021650B" w:rsidRPr="00CD5234" w:rsidRDefault="0021650B" w:rsidP="0021650B">
            <w:pPr>
              <w:rPr>
                <w:color w:val="000000"/>
                <w:sz w:val="20"/>
                <w:szCs w:val="20"/>
              </w:rPr>
            </w:pPr>
            <w:r w:rsidRPr="00C6211A">
              <w:rPr>
                <w:color w:val="000000"/>
                <w:sz w:val="20"/>
                <w:szCs w:val="20"/>
              </w:rPr>
              <w:t>Приобретен</w:t>
            </w:r>
            <w:r>
              <w:rPr>
                <w:color w:val="000000"/>
                <w:sz w:val="20"/>
                <w:szCs w:val="20"/>
              </w:rPr>
              <w:t>о</w:t>
            </w:r>
            <w:r w:rsidRPr="00C6211A">
              <w:rPr>
                <w:color w:val="000000"/>
                <w:sz w:val="20"/>
                <w:szCs w:val="20"/>
              </w:rPr>
              <w:t xml:space="preserve"> оборудовани</w:t>
            </w:r>
            <w:r>
              <w:rPr>
                <w:color w:val="000000"/>
                <w:sz w:val="20"/>
                <w:szCs w:val="20"/>
              </w:rPr>
              <w:t>е</w:t>
            </w:r>
            <w:r w:rsidRPr="00C6211A">
              <w:rPr>
                <w:color w:val="000000"/>
                <w:sz w:val="20"/>
                <w:szCs w:val="20"/>
              </w:rPr>
              <w:t>, комплектующи</w:t>
            </w:r>
            <w:r>
              <w:rPr>
                <w:color w:val="000000"/>
                <w:sz w:val="20"/>
                <w:szCs w:val="20"/>
              </w:rPr>
              <w:t>е</w:t>
            </w:r>
            <w:r w:rsidRPr="00C6211A">
              <w:rPr>
                <w:color w:val="000000"/>
                <w:sz w:val="20"/>
                <w:szCs w:val="20"/>
              </w:rPr>
              <w:t xml:space="preserve"> и расходны</w:t>
            </w:r>
            <w:r>
              <w:rPr>
                <w:color w:val="000000"/>
                <w:sz w:val="20"/>
                <w:szCs w:val="20"/>
              </w:rPr>
              <w:t>е материалы</w:t>
            </w:r>
            <w:r w:rsidRPr="00C6211A">
              <w:rPr>
                <w:color w:val="000000"/>
                <w:sz w:val="20"/>
                <w:szCs w:val="20"/>
              </w:rPr>
              <w:t xml:space="preserve"> для оснащения и организации работы Виртуального концертного зала</w:t>
            </w:r>
            <w:r>
              <w:rPr>
                <w:color w:val="000000"/>
                <w:sz w:val="20"/>
                <w:szCs w:val="20"/>
              </w:rPr>
              <w:t xml:space="preserve">. </w:t>
            </w:r>
            <w:r w:rsidRPr="00486B74">
              <w:rPr>
                <w:color w:val="000000"/>
                <w:sz w:val="20"/>
                <w:szCs w:val="20"/>
              </w:rPr>
              <w:t>Открытие зала состоялось 18.09.2020</w:t>
            </w:r>
            <w:r>
              <w:rPr>
                <w:color w:val="000000"/>
                <w:sz w:val="20"/>
                <w:szCs w:val="20"/>
              </w:rPr>
              <w:t xml:space="preserve"> в </w:t>
            </w:r>
            <w:r w:rsidRPr="00486B74">
              <w:rPr>
                <w:color w:val="000000"/>
                <w:sz w:val="20"/>
                <w:szCs w:val="20"/>
              </w:rPr>
              <w:t>Талнахской городской библиотеке по ул. Диксона, 9</w:t>
            </w:r>
          </w:p>
        </w:tc>
      </w:tr>
      <w:tr w:rsidR="0021650B" w:rsidRPr="008B7E18" w:rsidTr="0021650B">
        <w:trPr>
          <w:trHeight w:val="300"/>
        </w:trPr>
        <w:tc>
          <w:tcPr>
            <w:tcW w:w="297"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2</w:t>
            </w:r>
          </w:p>
        </w:tc>
        <w:tc>
          <w:tcPr>
            <w:tcW w:w="1184"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Развитие физической культуры и</w:t>
            </w:r>
          </w:p>
          <w:p w:rsidR="0021650B" w:rsidRPr="00CD5234" w:rsidRDefault="0021650B" w:rsidP="0021650B">
            <w:pPr>
              <w:jc w:val="center"/>
              <w:rPr>
                <w:b/>
                <w:color w:val="000000"/>
                <w:sz w:val="20"/>
                <w:szCs w:val="20"/>
              </w:rPr>
            </w:pPr>
            <w:r w:rsidRPr="00CD5234">
              <w:rPr>
                <w:b/>
                <w:color w:val="000000"/>
                <w:sz w:val="20"/>
                <w:szCs w:val="20"/>
              </w:rPr>
              <w:t>спорта</w:t>
            </w:r>
          </w:p>
        </w:tc>
        <w:tc>
          <w:tcPr>
            <w:tcW w:w="825" w:type="pct"/>
            <w:shd w:val="clear" w:color="000000" w:fill="F2F2F2"/>
            <w:vAlign w:val="center"/>
          </w:tcPr>
          <w:p w:rsidR="0021650B" w:rsidRPr="005A0A66" w:rsidRDefault="0021650B" w:rsidP="0021650B">
            <w:pPr>
              <w:jc w:val="center"/>
              <w:rPr>
                <w:b/>
                <w:bCs/>
                <w:sz w:val="20"/>
                <w:szCs w:val="20"/>
              </w:rPr>
            </w:pPr>
            <w:r w:rsidRPr="005A0A66">
              <w:rPr>
                <w:b/>
                <w:bCs/>
                <w:sz w:val="20"/>
                <w:szCs w:val="20"/>
              </w:rPr>
              <w:t>38 872,3</w:t>
            </w:r>
          </w:p>
        </w:tc>
        <w:tc>
          <w:tcPr>
            <w:tcW w:w="743" w:type="pct"/>
            <w:shd w:val="clear" w:color="000000" w:fill="F2F2F2"/>
            <w:vAlign w:val="center"/>
          </w:tcPr>
          <w:p w:rsidR="0021650B" w:rsidRPr="005A0A66" w:rsidRDefault="0021650B" w:rsidP="0021650B">
            <w:pPr>
              <w:jc w:val="center"/>
              <w:rPr>
                <w:b/>
                <w:bCs/>
                <w:sz w:val="20"/>
                <w:szCs w:val="20"/>
              </w:rPr>
            </w:pPr>
            <w:r w:rsidRPr="005A0A66">
              <w:rPr>
                <w:b/>
                <w:bCs/>
                <w:sz w:val="20"/>
                <w:szCs w:val="20"/>
              </w:rPr>
              <w:t>500,0</w:t>
            </w:r>
          </w:p>
        </w:tc>
        <w:tc>
          <w:tcPr>
            <w:tcW w:w="678" w:type="pct"/>
            <w:shd w:val="clear" w:color="000000" w:fill="F2F2F2"/>
            <w:vAlign w:val="center"/>
          </w:tcPr>
          <w:p w:rsidR="0021650B" w:rsidRPr="005A0A66" w:rsidRDefault="0021650B" w:rsidP="0021650B">
            <w:pPr>
              <w:jc w:val="center"/>
              <w:rPr>
                <w:b/>
                <w:color w:val="000000"/>
                <w:sz w:val="20"/>
                <w:szCs w:val="20"/>
              </w:rPr>
            </w:pPr>
            <w:r w:rsidRPr="005A0A66">
              <w:rPr>
                <w:b/>
                <w:color w:val="000000"/>
                <w:sz w:val="20"/>
                <w:szCs w:val="20"/>
              </w:rPr>
              <w:t>1 748,2</w:t>
            </w:r>
          </w:p>
        </w:tc>
        <w:tc>
          <w:tcPr>
            <w:tcW w:w="1273" w:type="pct"/>
            <w:shd w:val="clear" w:color="000000" w:fill="F2F2F2"/>
            <w:vAlign w:val="center"/>
            <w:hideMark/>
          </w:tcPr>
          <w:p w:rsidR="0021650B" w:rsidRPr="00CD5234" w:rsidRDefault="0021650B" w:rsidP="0021650B">
            <w:pPr>
              <w:rPr>
                <w:color w:val="000000"/>
                <w:sz w:val="20"/>
                <w:szCs w:val="20"/>
              </w:rPr>
            </w:pPr>
          </w:p>
        </w:tc>
      </w:tr>
      <w:tr w:rsidR="0021650B" w:rsidRPr="008B7E18" w:rsidTr="0021650B">
        <w:trPr>
          <w:trHeight w:val="300"/>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2.1</w:t>
            </w:r>
          </w:p>
        </w:tc>
        <w:tc>
          <w:tcPr>
            <w:tcW w:w="1184" w:type="pct"/>
            <w:vMerge w:val="restart"/>
            <w:shd w:val="clear" w:color="auto" w:fill="auto"/>
            <w:vAlign w:val="center"/>
          </w:tcPr>
          <w:p w:rsidR="0021650B" w:rsidRPr="00CD5234" w:rsidRDefault="0021650B" w:rsidP="0021650B">
            <w:pPr>
              <w:jc w:val="center"/>
              <w:outlineLvl w:val="0"/>
              <w:rPr>
                <w:color w:val="000000"/>
                <w:sz w:val="20"/>
                <w:szCs w:val="20"/>
              </w:rPr>
            </w:pPr>
            <w:bookmarkStart w:id="96" w:name="_Toc55819067"/>
            <w:r w:rsidRPr="00CD5234">
              <w:rPr>
                <w:color w:val="000000"/>
                <w:sz w:val="20"/>
                <w:szCs w:val="20"/>
              </w:rPr>
              <w:t>Управление по спорту Администрации города Норильска</w:t>
            </w:r>
            <w:bookmarkEnd w:id="96"/>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97" w:name="_Toc55819068"/>
            <w:r w:rsidRPr="005A0A66">
              <w:rPr>
                <w:color w:val="000000"/>
                <w:sz w:val="20"/>
                <w:szCs w:val="20"/>
              </w:rPr>
              <w:t>500,0</w:t>
            </w:r>
            <w:bookmarkEnd w:id="97"/>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98" w:name="_Toc55819069"/>
            <w:r w:rsidRPr="005A0A66">
              <w:rPr>
                <w:color w:val="000000"/>
                <w:sz w:val="20"/>
                <w:szCs w:val="20"/>
              </w:rPr>
              <w:t>500,0</w:t>
            </w:r>
            <w:bookmarkEnd w:id="98"/>
          </w:p>
        </w:tc>
        <w:tc>
          <w:tcPr>
            <w:tcW w:w="678" w:type="pct"/>
            <w:vAlign w:val="center"/>
          </w:tcPr>
          <w:p w:rsidR="0021650B" w:rsidRPr="005A0A66" w:rsidRDefault="0021650B" w:rsidP="0021650B">
            <w:pPr>
              <w:jc w:val="center"/>
              <w:outlineLvl w:val="0"/>
              <w:rPr>
                <w:color w:val="000000"/>
                <w:sz w:val="20"/>
                <w:szCs w:val="20"/>
              </w:rPr>
            </w:pPr>
            <w:bookmarkStart w:id="99" w:name="_Toc55819070"/>
            <w:r w:rsidRPr="005A0A66">
              <w:rPr>
                <w:color w:val="000000"/>
                <w:sz w:val="20"/>
                <w:szCs w:val="20"/>
              </w:rPr>
              <w:t>500,0</w:t>
            </w:r>
            <w:bookmarkEnd w:id="99"/>
          </w:p>
        </w:tc>
        <w:tc>
          <w:tcPr>
            <w:tcW w:w="1273" w:type="pct"/>
            <w:shd w:val="clear" w:color="auto" w:fill="auto"/>
            <w:vAlign w:val="center"/>
          </w:tcPr>
          <w:p w:rsidR="0021650B" w:rsidRPr="00605B5B" w:rsidRDefault="0021650B" w:rsidP="0021650B">
            <w:pPr>
              <w:outlineLvl w:val="0"/>
              <w:rPr>
                <w:color w:val="000000"/>
                <w:sz w:val="18"/>
                <w:szCs w:val="18"/>
              </w:rPr>
            </w:pPr>
            <w:bookmarkStart w:id="100" w:name="_Toc55819071"/>
            <w:r>
              <w:rPr>
                <w:color w:val="000000"/>
                <w:sz w:val="18"/>
                <w:szCs w:val="18"/>
              </w:rPr>
              <w:t>П</w:t>
            </w:r>
            <w:r w:rsidRPr="00605B5B">
              <w:rPr>
                <w:color w:val="000000"/>
                <w:sz w:val="18"/>
                <w:szCs w:val="18"/>
              </w:rPr>
              <w:t>риобретен</w:t>
            </w:r>
            <w:r>
              <w:rPr>
                <w:color w:val="000000"/>
                <w:sz w:val="18"/>
                <w:szCs w:val="18"/>
              </w:rPr>
              <w:t>о</w:t>
            </w:r>
            <w:r w:rsidRPr="00605B5B">
              <w:rPr>
                <w:color w:val="000000"/>
                <w:sz w:val="18"/>
                <w:szCs w:val="18"/>
              </w:rPr>
              <w:t xml:space="preserve"> оборудовани</w:t>
            </w:r>
            <w:r>
              <w:rPr>
                <w:color w:val="000000"/>
                <w:sz w:val="18"/>
                <w:szCs w:val="18"/>
              </w:rPr>
              <w:t>е</w:t>
            </w:r>
            <w:r w:rsidRPr="00605B5B">
              <w:rPr>
                <w:color w:val="000000"/>
                <w:sz w:val="18"/>
                <w:szCs w:val="18"/>
              </w:rPr>
              <w:t xml:space="preserve"> и инвентар</w:t>
            </w:r>
            <w:r>
              <w:rPr>
                <w:color w:val="000000"/>
                <w:sz w:val="18"/>
                <w:szCs w:val="18"/>
              </w:rPr>
              <w:t>ь</w:t>
            </w:r>
            <w:r w:rsidRPr="00605B5B">
              <w:rPr>
                <w:color w:val="000000"/>
                <w:sz w:val="18"/>
                <w:szCs w:val="18"/>
              </w:rPr>
              <w:t xml:space="preserve"> для МБУ «Спортивный комплекс «Талнах</w:t>
            </w:r>
            <w:r w:rsidRPr="00276803">
              <w:rPr>
                <w:color w:val="000000"/>
                <w:sz w:val="18"/>
                <w:szCs w:val="18"/>
              </w:rPr>
              <w:t>»</w:t>
            </w:r>
            <w:bookmarkEnd w:id="100"/>
            <w:r w:rsidRPr="00276803">
              <w:rPr>
                <w:color w:val="000000"/>
                <w:sz w:val="18"/>
                <w:szCs w:val="18"/>
              </w:rPr>
              <w:t xml:space="preserve"> </w:t>
            </w:r>
          </w:p>
        </w:tc>
      </w:tr>
      <w:tr w:rsidR="0021650B" w:rsidRPr="008B7E18" w:rsidTr="0021650B">
        <w:trPr>
          <w:trHeight w:val="300"/>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2.2</w:t>
            </w:r>
          </w:p>
        </w:tc>
        <w:tc>
          <w:tcPr>
            <w:tcW w:w="1184" w:type="pct"/>
            <w:vMerge/>
            <w:shd w:val="clear" w:color="auto" w:fill="auto"/>
            <w:vAlign w:val="center"/>
          </w:tcPr>
          <w:p w:rsidR="0021650B" w:rsidRPr="00CD5234" w:rsidRDefault="0021650B" w:rsidP="0021650B">
            <w:pPr>
              <w:jc w:val="center"/>
              <w:outlineLvl w:val="0"/>
              <w:rPr>
                <w:color w:val="000000"/>
                <w:sz w:val="20"/>
                <w:szCs w:val="20"/>
              </w:rPr>
            </w:pP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01" w:name="_Toc55819072"/>
            <w:r w:rsidRPr="005A0A66">
              <w:rPr>
                <w:color w:val="000000"/>
                <w:sz w:val="20"/>
                <w:szCs w:val="20"/>
              </w:rPr>
              <w:t>1 248,2</w:t>
            </w:r>
            <w:bookmarkEnd w:id="101"/>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02" w:name="_Toc55819073"/>
            <w:r>
              <w:rPr>
                <w:color w:val="000000"/>
                <w:sz w:val="20"/>
                <w:szCs w:val="20"/>
              </w:rPr>
              <w:t>0,0</w:t>
            </w:r>
            <w:bookmarkEnd w:id="102"/>
          </w:p>
        </w:tc>
        <w:tc>
          <w:tcPr>
            <w:tcW w:w="678" w:type="pct"/>
            <w:vAlign w:val="center"/>
          </w:tcPr>
          <w:p w:rsidR="0021650B" w:rsidRPr="005A0A66" w:rsidRDefault="0021650B" w:rsidP="0021650B">
            <w:pPr>
              <w:jc w:val="center"/>
              <w:outlineLvl w:val="0"/>
              <w:rPr>
                <w:color w:val="000000"/>
                <w:sz w:val="20"/>
                <w:szCs w:val="20"/>
              </w:rPr>
            </w:pPr>
            <w:bookmarkStart w:id="103" w:name="_Toc55819074"/>
            <w:r w:rsidRPr="005A0A66">
              <w:rPr>
                <w:color w:val="000000"/>
                <w:sz w:val="20"/>
                <w:szCs w:val="20"/>
              </w:rPr>
              <w:t>1 248,2</w:t>
            </w:r>
            <w:bookmarkEnd w:id="103"/>
          </w:p>
        </w:tc>
        <w:tc>
          <w:tcPr>
            <w:tcW w:w="1273" w:type="pct"/>
            <w:shd w:val="clear" w:color="auto" w:fill="auto"/>
            <w:vAlign w:val="center"/>
          </w:tcPr>
          <w:p w:rsidR="0021650B" w:rsidRPr="007A25BE" w:rsidRDefault="0021650B" w:rsidP="0021650B">
            <w:pPr>
              <w:outlineLvl w:val="0"/>
              <w:rPr>
                <w:color w:val="000000"/>
                <w:sz w:val="18"/>
                <w:szCs w:val="18"/>
              </w:rPr>
            </w:pPr>
            <w:bookmarkStart w:id="104" w:name="_Toc55819075"/>
            <w:r w:rsidRPr="007A25BE">
              <w:rPr>
                <w:color w:val="000000"/>
                <w:sz w:val="18"/>
                <w:szCs w:val="18"/>
              </w:rPr>
              <w:t>Субсиди</w:t>
            </w:r>
            <w:r>
              <w:rPr>
                <w:color w:val="000000"/>
                <w:sz w:val="18"/>
                <w:szCs w:val="18"/>
              </w:rPr>
              <w:t>я</w:t>
            </w:r>
            <w:r w:rsidRPr="007A25BE">
              <w:rPr>
                <w:color w:val="000000"/>
                <w:sz w:val="18"/>
                <w:szCs w:val="18"/>
              </w:rPr>
              <w:t xml:space="preserve"> предназначена на развитие детско-юношеского спорта:</w:t>
            </w:r>
            <w:bookmarkEnd w:id="104"/>
          </w:p>
          <w:p w:rsidR="0021650B" w:rsidRPr="007A25BE" w:rsidRDefault="0021650B" w:rsidP="0021650B">
            <w:pPr>
              <w:outlineLvl w:val="0"/>
              <w:rPr>
                <w:color w:val="000000"/>
                <w:sz w:val="18"/>
                <w:szCs w:val="18"/>
              </w:rPr>
            </w:pPr>
            <w:bookmarkStart w:id="105" w:name="_Toc55819076"/>
            <w:r w:rsidRPr="007A25BE">
              <w:rPr>
                <w:color w:val="000000"/>
                <w:sz w:val="18"/>
                <w:szCs w:val="18"/>
              </w:rPr>
              <w:t>1. Обеспечение оборудованием и спортивным инвентарем.</w:t>
            </w:r>
            <w:bookmarkEnd w:id="105"/>
          </w:p>
          <w:p w:rsidR="0021650B" w:rsidRPr="007A25BE" w:rsidRDefault="0021650B" w:rsidP="0021650B">
            <w:pPr>
              <w:outlineLvl w:val="0"/>
              <w:rPr>
                <w:color w:val="000000"/>
                <w:sz w:val="18"/>
                <w:szCs w:val="18"/>
              </w:rPr>
            </w:pPr>
            <w:bookmarkStart w:id="106" w:name="_Toc55819077"/>
            <w:r w:rsidRPr="007A25BE">
              <w:rPr>
                <w:color w:val="000000"/>
                <w:sz w:val="18"/>
                <w:szCs w:val="18"/>
              </w:rPr>
              <w:t>2. Обеспечение спортивной экипировкой в соответствии с Федеральным стандартом.</w:t>
            </w:r>
            <w:bookmarkEnd w:id="106"/>
          </w:p>
          <w:p w:rsidR="0021650B" w:rsidRPr="007A25BE" w:rsidRDefault="0021650B" w:rsidP="0021650B">
            <w:pPr>
              <w:outlineLvl w:val="0"/>
              <w:rPr>
                <w:color w:val="000000"/>
                <w:sz w:val="18"/>
                <w:szCs w:val="18"/>
              </w:rPr>
            </w:pPr>
            <w:bookmarkStart w:id="107" w:name="_Toc55819078"/>
            <w:r w:rsidRPr="007A25BE">
              <w:rPr>
                <w:color w:val="000000"/>
                <w:sz w:val="18"/>
                <w:szCs w:val="18"/>
              </w:rPr>
              <w:t>3. Обеспечение проезда к месту проведения спортивных мероприятий и обратно.</w:t>
            </w:r>
            <w:bookmarkEnd w:id="107"/>
          </w:p>
          <w:p w:rsidR="0021650B" w:rsidRPr="007A25BE" w:rsidRDefault="0021650B" w:rsidP="0021650B">
            <w:pPr>
              <w:outlineLvl w:val="0"/>
              <w:rPr>
                <w:color w:val="000000"/>
                <w:sz w:val="18"/>
                <w:szCs w:val="18"/>
              </w:rPr>
            </w:pPr>
            <w:bookmarkStart w:id="108" w:name="_Toc55819079"/>
            <w:r w:rsidRPr="007A25BE">
              <w:rPr>
                <w:color w:val="000000"/>
                <w:sz w:val="18"/>
                <w:szCs w:val="18"/>
              </w:rPr>
              <w:t>4. Обеспечение питанием и проживанием в период проведения спортивных и тренировочных мероприятий.</w:t>
            </w:r>
            <w:bookmarkEnd w:id="108"/>
          </w:p>
          <w:p w:rsidR="0021650B" w:rsidRPr="007A25BE" w:rsidRDefault="0021650B" w:rsidP="0021650B">
            <w:pPr>
              <w:outlineLvl w:val="0"/>
              <w:rPr>
                <w:color w:val="000000"/>
                <w:sz w:val="18"/>
                <w:szCs w:val="18"/>
              </w:rPr>
            </w:pPr>
            <w:bookmarkStart w:id="109" w:name="_Toc55819080"/>
            <w:r w:rsidRPr="007A25BE">
              <w:rPr>
                <w:color w:val="000000"/>
                <w:sz w:val="18"/>
                <w:szCs w:val="18"/>
              </w:rPr>
              <w:t>5. Осуществление медицинского обеспечения лиц, проходящих спортивную подготовку, в том числе организацию систематического медицинского контроля.</w:t>
            </w:r>
            <w:bookmarkEnd w:id="109"/>
          </w:p>
          <w:p w:rsidR="0021650B" w:rsidRPr="007A25BE" w:rsidRDefault="0021650B" w:rsidP="0021650B">
            <w:pPr>
              <w:outlineLvl w:val="0"/>
              <w:rPr>
                <w:color w:val="000000"/>
                <w:sz w:val="18"/>
                <w:szCs w:val="18"/>
              </w:rPr>
            </w:pPr>
            <w:bookmarkStart w:id="110" w:name="_Toc55819081"/>
            <w:r w:rsidRPr="007A25BE">
              <w:rPr>
                <w:color w:val="000000"/>
                <w:sz w:val="18"/>
                <w:szCs w:val="18"/>
              </w:rPr>
              <w:t xml:space="preserve">Поступление денежных средств </w:t>
            </w:r>
            <w:r>
              <w:rPr>
                <w:color w:val="000000"/>
                <w:sz w:val="18"/>
                <w:szCs w:val="18"/>
              </w:rPr>
              <w:t>ожидается</w:t>
            </w:r>
            <w:r w:rsidRPr="007A25BE">
              <w:rPr>
                <w:color w:val="000000"/>
                <w:sz w:val="18"/>
                <w:szCs w:val="18"/>
              </w:rPr>
              <w:t xml:space="preserve"> в IV квартале 2020 года.</w:t>
            </w:r>
            <w:bookmarkEnd w:id="110"/>
          </w:p>
          <w:p w:rsidR="0021650B" w:rsidRPr="00CD5234" w:rsidRDefault="0021650B" w:rsidP="0021650B">
            <w:pPr>
              <w:outlineLvl w:val="0"/>
              <w:rPr>
                <w:color w:val="000000"/>
                <w:sz w:val="20"/>
                <w:szCs w:val="20"/>
              </w:rPr>
            </w:pPr>
            <w:bookmarkStart w:id="111" w:name="_Toc55819082"/>
            <w:r w:rsidRPr="007A25BE">
              <w:rPr>
                <w:color w:val="000000"/>
                <w:sz w:val="18"/>
                <w:szCs w:val="18"/>
              </w:rPr>
              <w:t xml:space="preserve">К концу году </w:t>
            </w:r>
            <w:r>
              <w:rPr>
                <w:color w:val="000000"/>
                <w:sz w:val="18"/>
                <w:szCs w:val="18"/>
              </w:rPr>
              <w:t xml:space="preserve">планируется </w:t>
            </w:r>
            <w:r w:rsidRPr="007A25BE">
              <w:rPr>
                <w:color w:val="000000"/>
                <w:sz w:val="18"/>
                <w:szCs w:val="18"/>
              </w:rPr>
              <w:t>100,0% исполнение</w:t>
            </w:r>
            <w:bookmarkEnd w:id="111"/>
          </w:p>
        </w:tc>
      </w:tr>
      <w:tr w:rsidR="0021650B" w:rsidRPr="008B7E18" w:rsidTr="0021650B">
        <w:trPr>
          <w:trHeight w:val="300"/>
        </w:trPr>
        <w:tc>
          <w:tcPr>
            <w:tcW w:w="297"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2.</w:t>
            </w:r>
            <w:r>
              <w:rPr>
                <w:color w:val="000000"/>
                <w:sz w:val="20"/>
                <w:szCs w:val="20"/>
              </w:rPr>
              <w:t>3</w:t>
            </w:r>
          </w:p>
        </w:tc>
        <w:tc>
          <w:tcPr>
            <w:tcW w:w="1184" w:type="pct"/>
            <w:vMerge/>
            <w:shd w:val="clear" w:color="auto" w:fill="auto"/>
            <w:vAlign w:val="center"/>
          </w:tcPr>
          <w:p w:rsidR="0021650B" w:rsidRPr="00CD5234" w:rsidRDefault="0021650B" w:rsidP="0021650B">
            <w:pPr>
              <w:jc w:val="center"/>
              <w:outlineLvl w:val="0"/>
              <w:rPr>
                <w:color w:val="000000"/>
                <w:sz w:val="20"/>
                <w:szCs w:val="20"/>
              </w:rPr>
            </w:pP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12" w:name="_Toc55819083"/>
            <w:r w:rsidRPr="005A0A66">
              <w:rPr>
                <w:color w:val="000000"/>
                <w:sz w:val="20"/>
                <w:szCs w:val="20"/>
              </w:rPr>
              <w:t>37 124,1</w:t>
            </w:r>
            <w:bookmarkEnd w:id="112"/>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13" w:name="_Toc55819084"/>
            <w:r w:rsidRPr="005A0A66">
              <w:rPr>
                <w:color w:val="000000"/>
                <w:sz w:val="20"/>
                <w:szCs w:val="20"/>
              </w:rPr>
              <w:t>заявка находится на рассмотрении</w:t>
            </w:r>
            <w:bookmarkEnd w:id="113"/>
          </w:p>
        </w:tc>
        <w:tc>
          <w:tcPr>
            <w:tcW w:w="678" w:type="pct"/>
            <w:vAlign w:val="center"/>
          </w:tcPr>
          <w:p w:rsidR="0021650B" w:rsidRPr="005A0A66" w:rsidRDefault="0021650B" w:rsidP="0021650B">
            <w:pPr>
              <w:jc w:val="center"/>
              <w:outlineLvl w:val="0"/>
              <w:rPr>
                <w:color w:val="000000"/>
                <w:sz w:val="20"/>
                <w:szCs w:val="20"/>
              </w:rPr>
            </w:pPr>
            <w:bookmarkStart w:id="114" w:name="_Toc55819085"/>
            <w:r w:rsidRPr="005A0A66">
              <w:rPr>
                <w:color w:val="000000"/>
                <w:sz w:val="20"/>
                <w:szCs w:val="20"/>
              </w:rPr>
              <w:t>-</w:t>
            </w:r>
            <w:bookmarkEnd w:id="114"/>
          </w:p>
        </w:tc>
        <w:tc>
          <w:tcPr>
            <w:tcW w:w="1273" w:type="pct"/>
            <w:shd w:val="clear" w:color="auto" w:fill="auto"/>
            <w:vAlign w:val="center"/>
          </w:tcPr>
          <w:p w:rsidR="0021650B" w:rsidRPr="007A25BE" w:rsidRDefault="0021650B" w:rsidP="0021650B">
            <w:pPr>
              <w:outlineLvl w:val="0"/>
              <w:rPr>
                <w:color w:val="000000"/>
                <w:sz w:val="18"/>
                <w:szCs w:val="18"/>
              </w:rPr>
            </w:pPr>
            <w:bookmarkStart w:id="115" w:name="_Toc55819086"/>
            <w:r w:rsidRPr="007A25BE">
              <w:rPr>
                <w:color w:val="000000"/>
                <w:sz w:val="18"/>
                <w:szCs w:val="18"/>
              </w:rPr>
              <w:t>Субсидия предназначена на выполнение требований федеральных стандартов спортивной подготовки. Планируется:</w:t>
            </w:r>
            <w:bookmarkEnd w:id="115"/>
          </w:p>
          <w:p w:rsidR="0021650B" w:rsidRPr="007A25BE" w:rsidRDefault="0021650B" w:rsidP="0021650B">
            <w:pPr>
              <w:outlineLvl w:val="0"/>
              <w:rPr>
                <w:color w:val="000000"/>
                <w:sz w:val="18"/>
                <w:szCs w:val="18"/>
              </w:rPr>
            </w:pPr>
            <w:bookmarkStart w:id="116" w:name="_Toc55819087"/>
            <w:r w:rsidRPr="007A25BE">
              <w:rPr>
                <w:color w:val="000000"/>
                <w:sz w:val="18"/>
                <w:szCs w:val="18"/>
              </w:rPr>
              <w:t>1. Обеспечение проезда к месту проведения спортивных мероприятий (в т.ч. тренировочных) и обратно.</w:t>
            </w:r>
            <w:bookmarkEnd w:id="116"/>
          </w:p>
          <w:p w:rsidR="0021650B" w:rsidRPr="007A25BE" w:rsidRDefault="0021650B" w:rsidP="0021650B">
            <w:pPr>
              <w:outlineLvl w:val="0"/>
              <w:rPr>
                <w:color w:val="000000"/>
                <w:sz w:val="18"/>
                <w:szCs w:val="18"/>
              </w:rPr>
            </w:pPr>
            <w:bookmarkStart w:id="117" w:name="_Toc55819088"/>
            <w:r w:rsidRPr="007A25BE">
              <w:rPr>
                <w:color w:val="000000"/>
                <w:sz w:val="18"/>
                <w:szCs w:val="18"/>
              </w:rPr>
              <w:t>2. Обеспечение проживанием в период проведения спортивных и тренировочных мероприятий.</w:t>
            </w:r>
            <w:bookmarkEnd w:id="117"/>
          </w:p>
          <w:p w:rsidR="0021650B" w:rsidRPr="007A25BE" w:rsidRDefault="0021650B" w:rsidP="0021650B">
            <w:pPr>
              <w:outlineLvl w:val="0"/>
              <w:rPr>
                <w:color w:val="000000"/>
                <w:sz w:val="18"/>
                <w:szCs w:val="18"/>
              </w:rPr>
            </w:pPr>
            <w:bookmarkStart w:id="118" w:name="_Toc55819089"/>
            <w:r w:rsidRPr="007A25BE">
              <w:rPr>
                <w:color w:val="000000"/>
                <w:sz w:val="18"/>
                <w:szCs w:val="18"/>
              </w:rPr>
              <w:t>3. Обеспечение оборудованием и спортивным инвентарем, необходимым для прохождения спортивной подготовки, в соответствии с федеральным стандартом спортивной подготовки по виду спорта.</w:t>
            </w:r>
            <w:bookmarkEnd w:id="118"/>
          </w:p>
          <w:p w:rsidR="0021650B" w:rsidRPr="007A25BE" w:rsidRDefault="0021650B" w:rsidP="0021650B">
            <w:pPr>
              <w:outlineLvl w:val="0"/>
              <w:rPr>
                <w:color w:val="000000"/>
                <w:sz w:val="18"/>
                <w:szCs w:val="18"/>
              </w:rPr>
            </w:pPr>
            <w:bookmarkStart w:id="119" w:name="_Toc55819090"/>
            <w:r w:rsidRPr="007A25BE">
              <w:rPr>
                <w:color w:val="000000"/>
                <w:sz w:val="18"/>
                <w:szCs w:val="18"/>
              </w:rPr>
              <w:t>4. Обеспечение спортивной экипировкой в соответствии с федеральным стандартом</w:t>
            </w:r>
            <w:bookmarkEnd w:id="119"/>
          </w:p>
        </w:tc>
      </w:tr>
      <w:tr w:rsidR="0021650B" w:rsidRPr="008B7E18" w:rsidTr="0021650B">
        <w:trPr>
          <w:trHeight w:val="300"/>
        </w:trPr>
        <w:tc>
          <w:tcPr>
            <w:tcW w:w="297"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3</w:t>
            </w:r>
          </w:p>
        </w:tc>
        <w:tc>
          <w:tcPr>
            <w:tcW w:w="1184"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Молодежь Красноярского края в XXI веке</w:t>
            </w:r>
          </w:p>
        </w:tc>
        <w:tc>
          <w:tcPr>
            <w:tcW w:w="825" w:type="pct"/>
            <w:shd w:val="clear" w:color="000000" w:fill="F2F2F2"/>
            <w:vAlign w:val="center"/>
          </w:tcPr>
          <w:p w:rsidR="0021650B" w:rsidRPr="005A0A66" w:rsidRDefault="0021650B" w:rsidP="0021650B">
            <w:pPr>
              <w:jc w:val="center"/>
              <w:rPr>
                <w:b/>
                <w:color w:val="000000"/>
                <w:sz w:val="20"/>
                <w:szCs w:val="20"/>
              </w:rPr>
            </w:pPr>
            <w:r w:rsidRPr="005A0A66">
              <w:rPr>
                <w:b/>
                <w:color w:val="000000"/>
                <w:sz w:val="20"/>
                <w:szCs w:val="20"/>
              </w:rPr>
              <w:t>5 191,4</w:t>
            </w:r>
          </w:p>
        </w:tc>
        <w:tc>
          <w:tcPr>
            <w:tcW w:w="743" w:type="pct"/>
            <w:shd w:val="clear" w:color="000000" w:fill="F2F2F2"/>
            <w:vAlign w:val="center"/>
          </w:tcPr>
          <w:p w:rsidR="0021650B" w:rsidRPr="005A0A66" w:rsidRDefault="0021650B" w:rsidP="0021650B">
            <w:pPr>
              <w:jc w:val="center"/>
              <w:rPr>
                <w:b/>
                <w:bCs/>
                <w:sz w:val="20"/>
                <w:szCs w:val="20"/>
              </w:rPr>
            </w:pPr>
            <w:r w:rsidRPr="005A0A66">
              <w:rPr>
                <w:b/>
                <w:bCs/>
                <w:sz w:val="20"/>
                <w:szCs w:val="20"/>
              </w:rPr>
              <w:t>1 237,4</w:t>
            </w:r>
          </w:p>
        </w:tc>
        <w:tc>
          <w:tcPr>
            <w:tcW w:w="678" w:type="pct"/>
            <w:shd w:val="clear" w:color="000000" w:fill="F2F2F2"/>
            <w:vAlign w:val="center"/>
          </w:tcPr>
          <w:p w:rsidR="0021650B" w:rsidRPr="005A0A66" w:rsidRDefault="0021650B" w:rsidP="0021650B">
            <w:pPr>
              <w:jc w:val="center"/>
              <w:rPr>
                <w:b/>
                <w:color w:val="000000"/>
                <w:sz w:val="20"/>
                <w:szCs w:val="20"/>
              </w:rPr>
            </w:pPr>
            <w:r w:rsidRPr="005A0A66">
              <w:rPr>
                <w:b/>
                <w:color w:val="000000"/>
                <w:sz w:val="20"/>
                <w:szCs w:val="20"/>
              </w:rPr>
              <w:t>5 191,4</w:t>
            </w:r>
          </w:p>
        </w:tc>
        <w:tc>
          <w:tcPr>
            <w:tcW w:w="1273" w:type="pct"/>
            <w:shd w:val="clear" w:color="000000" w:fill="F2F2F2"/>
            <w:vAlign w:val="center"/>
            <w:hideMark/>
          </w:tcPr>
          <w:p w:rsidR="0021650B" w:rsidRPr="00CD5234" w:rsidRDefault="0021650B" w:rsidP="0021650B">
            <w:pPr>
              <w:rPr>
                <w:color w:val="000000"/>
                <w:sz w:val="20"/>
                <w:szCs w:val="20"/>
              </w:rPr>
            </w:pPr>
          </w:p>
        </w:tc>
      </w:tr>
      <w:tr w:rsidR="0021650B" w:rsidRPr="008B7E18" w:rsidTr="0021650B">
        <w:trPr>
          <w:trHeight w:val="160"/>
        </w:trPr>
        <w:tc>
          <w:tcPr>
            <w:tcW w:w="297" w:type="pct"/>
            <w:shd w:val="clear" w:color="auto" w:fill="auto"/>
            <w:vAlign w:val="center"/>
            <w:hideMark/>
          </w:tcPr>
          <w:p w:rsidR="0021650B" w:rsidRPr="00CD5234" w:rsidRDefault="0021650B" w:rsidP="0021650B">
            <w:pPr>
              <w:jc w:val="center"/>
              <w:rPr>
                <w:color w:val="000000"/>
                <w:sz w:val="20"/>
                <w:szCs w:val="20"/>
              </w:rPr>
            </w:pPr>
            <w:r w:rsidRPr="00CD5234">
              <w:rPr>
                <w:color w:val="000000"/>
                <w:sz w:val="20"/>
                <w:szCs w:val="20"/>
              </w:rPr>
              <w:t>3.1</w:t>
            </w:r>
          </w:p>
        </w:tc>
        <w:tc>
          <w:tcPr>
            <w:tcW w:w="1184" w:type="pct"/>
            <w:vMerge w:val="restart"/>
            <w:shd w:val="clear" w:color="auto" w:fill="auto"/>
            <w:vAlign w:val="center"/>
            <w:hideMark/>
          </w:tcPr>
          <w:p w:rsidR="0021650B" w:rsidRPr="00CD5234" w:rsidRDefault="0021650B" w:rsidP="0021650B">
            <w:pPr>
              <w:jc w:val="center"/>
              <w:rPr>
                <w:color w:val="000000"/>
                <w:sz w:val="20"/>
                <w:szCs w:val="20"/>
              </w:rPr>
            </w:pPr>
            <w:r w:rsidRPr="00CD5234">
              <w:rPr>
                <w:color w:val="000000"/>
                <w:sz w:val="20"/>
                <w:szCs w:val="20"/>
              </w:rPr>
              <w:t>Управление по спорту Администрации города Норильска</w:t>
            </w:r>
            <w:r>
              <w:rPr>
                <w:color w:val="000000"/>
                <w:sz w:val="20"/>
                <w:szCs w:val="20"/>
              </w:rPr>
              <w:t xml:space="preserve"> (МБУ «</w:t>
            </w:r>
            <w:r w:rsidRPr="002E3745">
              <w:rPr>
                <w:color w:val="000000"/>
                <w:sz w:val="20"/>
                <w:szCs w:val="20"/>
              </w:rPr>
              <w:t>Молодежный центр</w:t>
            </w:r>
            <w:r>
              <w:rPr>
                <w:color w:val="000000"/>
                <w:sz w:val="20"/>
                <w:szCs w:val="20"/>
              </w:rPr>
              <w:t>»</w:t>
            </w:r>
            <w:r w:rsidRPr="002E3745">
              <w:rPr>
                <w:color w:val="000000"/>
                <w:sz w:val="20"/>
                <w:szCs w:val="20"/>
              </w:rPr>
              <w:t>)</w:t>
            </w:r>
          </w:p>
        </w:tc>
        <w:tc>
          <w:tcPr>
            <w:tcW w:w="825" w:type="pct"/>
            <w:shd w:val="clear" w:color="auto" w:fill="auto"/>
            <w:vAlign w:val="center"/>
            <w:hideMark/>
          </w:tcPr>
          <w:p w:rsidR="0021650B" w:rsidRPr="005A0A66" w:rsidRDefault="0021650B" w:rsidP="0021650B">
            <w:pPr>
              <w:jc w:val="center"/>
              <w:outlineLvl w:val="0"/>
              <w:rPr>
                <w:color w:val="000000"/>
                <w:sz w:val="20"/>
                <w:szCs w:val="20"/>
              </w:rPr>
            </w:pPr>
            <w:bookmarkStart w:id="120" w:name="_Toc55819091"/>
            <w:r w:rsidRPr="005A0A66">
              <w:rPr>
                <w:color w:val="000000"/>
                <w:sz w:val="20"/>
                <w:szCs w:val="20"/>
              </w:rPr>
              <w:t>4 291,4</w:t>
            </w:r>
            <w:bookmarkEnd w:id="120"/>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21" w:name="_Toc55819092"/>
            <w:r w:rsidRPr="005A0A66">
              <w:rPr>
                <w:color w:val="000000"/>
                <w:sz w:val="20"/>
                <w:szCs w:val="20"/>
              </w:rPr>
              <w:t>1 112,1</w:t>
            </w:r>
            <w:bookmarkEnd w:id="121"/>
          </w:p>
        </w:tc>
        <w:tc>
          <w:tcPr>
            <w:tcW w:w="678" w:type="pct"/>
            <w:vAlign w:val="center"/>
          </w:tcPr>
          <w:p w:rsidR="0021650B" w:rsidRPr="005A0A66" w:rsidRDefault="0021650B" w:rsidP="0021650B">
            <w:pPr>
              <w:jc w:val="center"/>
              <w:outlineLvl w:val="0"/>
              <w:rPr>
                <w:color w:val="000000"/>
                <w:sz w:val="20"/>
                <w:szCs w:val="20"/>
              </w:rPr>
            </w:pPr>
            <w:bookmarkStart w:id="122" w:name="_Toc55819093"/>
            <w:r w:rsidRPr="005A0A66">
              <w:rPr>
                <w:color w:val="000000"/>
                <w:sz w:val="20"/>
                <w:szCs w:val="20"/>
              </w:rPr>
              <w:t>4 291,4</w:t>
            </w:r>
            <w:bookmarkEnd w:id="122"/>
          </w:p>
        </w:tc>
        <w:tc>
          <w:tcPr>
            <w:tcW w:w="1273" w:type="pct"/>
            <w:shd w:val="clear" w:color="auto" w:fill="auto"/>
            <w:vAlign w:val="center"/>
            <w:hideMark/>
          </w:tcPr>
          <w:p w:rsidR="0021650B" w:rsidRDefault="0021650B" w:rsidP="0021650B">
            <w:pPr>
              <w:rPr>
                <w:color w:val="000000"/>
                <w:sz w:val="20"/>
                <w:szCs w:val="20"/>
              </w:rPr>
            </w:pPr>
            <w:r w:rsidRPr="00CD5234">
              <w:rPr>
                <w:color w:val="000000"/>
                <w:sz w:val="20"/>
                <w:szCs w:val="20"/>
              </w:rPr>
              <w:t xml:space="preserve">Организация мероприятий МБУ «Молодежный центр» в рамках флагманских программ, реализуемых на территории </w:t>
            </w:r>
            <w:r>
              <w:rPr>
                <w:color w:val="000000"/>
                <w:sz w:val="20"/>
                <w:szCs w:val="20"/>
              </w:rPr>
              <w:t>города.</w:t>
            </w:r>
          </w:p>
          <w:p w:rsidR="0021650B" w:rsidRPr="00576068" w:rsidRDefault="0021650B" w:rsidP="002165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576068">
              <w:rPr>
                <w:color w:val="000000"/>
                <w:sz w:val="20"/>
                <w:szCs w:val="20"/>
              </w:rPr>
              <w:t xml:space="preserve">В связи </w:t>
            </w:r>
            <w:r>
              <w:rPr>
                <w:color w:val="000000"/>
                <w:sz w:val="20"/>
                <w:szCs w:val="20"/>
              </w:rPr>
              <w:t xml:space="preserve">с </w:t>
            </w:r>
            <w:r w:rsidRPr="00576068">
              <w:rPr>
                <w:color w:val="000000"/>
                <w:sz w:val="20"/>
                <w:szCs w:val="20"/>
              </w:rPr>
              <w:t>введением на территории запрета на проведение массовых мероприятий часть мероприятий были перенесены на IV квартал 2020 года. Большинство мероприятий с 18 марта проходили в дистанционном формате.</w:t>
            </w:r>
          </w:p>
          <w:p w:rsidR="0021650B" w:rsidRPr="00CD5234" w:rsidRDefault="0021650B" w:rsidP="0021650B">
            <w:pPr>
              <w:rPr>
                <w:color w:val="000000"/>
                <w:sz w:val="20"/>
                <w:szCs w:val="20"/>
              </w:rPr>
            </w:pPr>
            <w:r w:rsidRPr="00576068">
              <w:rPr>
                <w:color w:val="000000"/>
                <w:sz w:val="20"/>
                <w:szCs w:val="20"/>
              </w:rPr>
              <w:t xml:space="preserve">В IV квартале </w:t>
            </w:r>
            <w:r>
              <w:rPr>
                <w:color w:val="000000"/>
                <w:sz w:val="20"/>
                <w:szCs w:val="20"/>
              </w:rPr>
              <w:t xml:space="preserve">2020 </w:t>
            </w:r>
            <w:r w:rsidRPr="00576068">
              <w:rPr>
                <w:color w:val="000000"/>
                <w:sz w:val="20"/>
                <w:szCs w:val="20"/>
              </w:rPr>
              <w:t xml:space="preserve">года планируется реализовать денежные </w:t>
            </w:r>
            <w:r>
              <w:rPr>
                <w:color w:val="000000"/>
                <w:sz w:val="20"/>
                <w:szCs w:val="20"/>
              </w:rPr>
              <w:t>средства в полном объеме</w:t>
            </w:r>
          </w:p>
        </w:tc>
      </w:tr>
      <w:tr w:rsidR="0021650B" w:rsidRPr="008B7E18" w:rsidTr="0021650B">
        <w:trPr>
          <w:trHeight w:val="339"/>
        </w:trPr>
        <w:tc>
          <w:tcPr>
            <w:tcW w:w="297" w:type="pct"/>
            <w:shd w:val="clear" w:color="auto" w:fill="auto"/>
            <w:vAlign w:val="center"/>
            <w:hideMark/>
          </w:tcPr>
          <w:p w:rsidR="0021650B" w:rsidRPr="00CD5234" w:rsidRDefault="0021650B" w:rsidP="0021650B">
            <w:pPr>
              <w:jc w:val="center"/>
              <w:rPr>
                <w:color w:val="000000"/>
                <w:sz w:val="20"/>
                <w:szCs w:val="20"/>
              </w:rPr>
            </w:pPr>
            <w:r w:rsidRPr="00CD5234">
              <w:rPr>
                <w:color w:val="000000"/>
                <w:sz w:val="20"/>
                <w:szCs w:val="20"/>
              </w:rPr>
              <w:t>3.2</w:t>
            </w:r>
          </w:p>
        </w:tc>
        <w:tc>
          <w:tcPr>
            <w:tcW w:w="1184" w:type="pct"/>
            <w:vMerge/>
            <w:shd w:val="clear" w:color="auto" w:fill="auto"/>
            <w:vAlign w:val="center"/>
            <w:hideMark/>
          </w:tcPr>
          <w:p w:rsidR="0021650B" w:rsidRPr="00CD5234" w:rsidRDefault="0021650B" w:rsidP="0021650B">
            <w:pPr>
              <w:jc w:val="center"/>
              <w:rPr>
                <w:color w:val="000000"/>
                <w:sz w:val="20"/>
                <w:szCs w:val="20"/>
              </w:rPr>
            </w:pP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23" w:name="_Toc55819094"/>
            <w:r w:rsidRPr="005A0A66">
              <w:rPr>
                <w:color w:val="000000"/>
                <w:sz w:val="20"/>
                <w:szCs w:val="20"/>
              </w:rPr>
              <w:t>900,0</w:t>
            </w:r>
            <w:bookmarkEnd w:id="123"/>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24" w:name="_Toc55819095"/>
            <w:r w:rsidRPr="005A0A66">
              <w:rPr>
                <w:color w:val="000000"/>
                <w:sz w:val="20"/>
                <w:szCs w:val="20"/>
              </w:rPr>
              <w:t>125,3</w:t>
            </w:r>
            <w:bookmarkEnd w:id="124"/>
          </w:p>
        </w:tc>
        <w:tc>
          <w:tcPr>
            <w:tcW w:w="678" w:type="pct"/>
            <w:vAlign w:val="center"/>
          </w:tcPr>
          <w:p w:rsidR="0021650B" w:rsidRPr="005A0A66" w:rsidRDefault="0021650B" w:rsidP="0021650B">
            <w:pPr>
              <w:jc w:val="center"/>
              <w:rPr>
                <w:color w:val="000000"/>
                <w:sz w:val="20"/>
                <w:szCs w:val="20"/>
              </w:rPr>
            </w:pPr>
            <w:r w:rsidRPr="005A0A66">
              <w:rPr>
                <w:color w:val="000000"/>
                <w:sz w:val="20"/>
                <w:szCs w:val="20"/>
              </w:rPr>
              <w:t>900,0</w:t>
            </w:r>
          </w:p>
        </w:tc>
        <w:tc>
          <w:tcPr>
            <w:tcW w:w="1273" w:type="pct"/>
            <w:shd w:val="clear" w:color="auto" w:fill="auto"/>
            <w:vAlign w:val="center"/>
            <w:hideMark/>
          </w:tcPr>
          <w:p w:rsidR="0021650B" w:rsidRPr="00CD5234" w:rsidRDefault="0021650B" w:rsidP="0021650B">
            <w:pPr>
              <w:jc w:val="both"/>
              <w:rPr>
                <w:color w:val="000000"/>
                <w:sz w:val="20"/>
                <w:szCs w:val="20"/>
              </w:rPr>
            </w:pPr>
            <w:r w:rsidRPr="009D5341">
              <w:rPr>
                <w:color w:val="000000"/>
                <w:sz w:val="20"/>
                <w:szCs w:val="20"/>
              </w:rPr>
              <w:t>До конца 2020 года планируется проведение трех мероприятий патриотической направленности</w:t>
            </w:r>
            <w:r>
              <w:rPr>
                <w:color w:val="000000"/>
                <w:sz w:val="20"/>
                <w:szCs w:val="20"/>
              </w:rPr>
              <w:t>, д</w:t>
            </w:r>
            <w:r w:rsidRPr="009D5341">
              <w:rPr>
                <w:color w:val="000000"/>
                <w:sz w:val="20"/>
                <w:szCs w:val="20"/>
              </w:rPr>
              <w:t xml:space="preserve">ля их организации </w:t>
            </w:r>
            <w:r>
              <w:rPr>
                <w:color w:val="000000"/>
                <w:sz w:val="20"/>
                <w:szCs w:val="20"/>
              </w:rPr>
              <w:t xml:space="preserve">на данный момент закуплены ценные призы (внешнее </w:t>
            </w:r>
            <w:r w:rsidRPr="009D5341">
              <w:rPr>
                <w:color w:val="000000"/>
                <w:sz w:val="20"/>
                <w:szCs w:val="20"/>
              </w:rPr>
              <w:t>зарядное у</w:t>
            </w:r>
            <w:r>
              <w:rPr>
                <w:color w:val="000000"/>
                <w:sz w:val="20"/>
                <w:szCs w:val="20"/>
              </w:rPr>
              <w:t>стройство, внешний жесткий диск</w:t>
            </w:r>
            <w:r w:rsidRPr="009D5341">
              <w:rPr>
                <w:color w:val="000000"/>
                <w:sz w:val="20"/>
                <w:szCs w:val="20"/>
              </w:rPr>
              <w:t>, ноутбук и веб-камера</w:t>
            </w:r>
            <w:r>
              <w:rPr>
                <w:color w:val="000000"/>
                <w:sz w:val="20"/>
                <w:szCs w:val="20"/>
              </w:rPr>
              <w:t>)</w:t>
            </w:r>
            <w:r w:rsidRPr="009D5341">
              <w:rPr>
                <w:color w:val="000000"/>
                <w:sz w:val="20"/>
                <w:szCs w:val="20"/>
              </w:rPr>
              <w:t>.</w:t>
            </w:r>
            <w:r>
              <w:rPr>
                <w:color w:val="000000"/>
                <w:sz w:val="20"/>
                <w:szCs w:val="20"/>
              </w:rPr>
              <w:t xml:space="preserve"> </w:t>
            </w:r>
            <w:r w:rsidRPr="009D5341">
              <w:rPr>
                <w:color w:val="000000"/>
                <w:sz w:val="20"/>
                <w:szCs w:val="20"/>
              </w:rPr>
              <w:t>Остальные муниципальные контракты на оказание услуг и поставку товаров будут оплачены в IV</w:t>
            </w:r>
            <w:r>
              <w:rPr>
                <w:color w:val="000000"/>
                <w:sz w:val="20"/>
                <w:szCs w:val="20"/>
              </w:rPr>
              <w:t xml:space="preserve"> </w:t>
            </w:r>
            <w:r w:rsidRPr="009D5341">
              <w:rPr>
                <w:color w:val="000000"/>
                <w:sz w:val="20"/>
                <w:szCs w:val="20"/>
              </w:rPr>
              <w:t>квартале 2020 года</w:t>
            </w:r>
          </w:p>
        </w:tc>
      </w:tr>
      <w:tr w:rsidR="0021650B" w:rsidRPr="008B7E18" w:rsidTr="0021650B">
        <w:trPr>
          <w:trHeight w:val="765"/>
        </w:trPr>
        <w:tc>
          <w:tcPr>
            <w:tcW w:w="297"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4</w:t>
            </w:r>
          </w:p>
        </w:tc>
        <w:tc>
          <w:tcPr>
            <w:tcW w:w="1184"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Развитие инвестиционной, инновационной деятельности, малого и среднего предпринимательства на территории края</w:t>
            </w:r>
          </w:p>
        </w:tc>
        <w:tc>
          <w:tcPr>
            <w:tcW w:w="825" w:type="pct"/>
            <w:shd w:val="clear" w:color="000000" w:fill="F2F2F2"/>
            <w:vAlign w:val="center"/>
            <w:hideMark/>
          </w:tcPr>
          <w:p w:rsidR="0021650B" w:rsidRPr="005A0A66" w:rsidRDefault="0021650B" w:rsidP="0021650B">
            <w:pPr>
              <w:jc w:val="center"/>
              <w:outlineLvl w:val="0"/>
              <w:rPr>
                <w:b/>
                <w:color w:val="000000"/>
                <w:sz w:val="20"/>
                <w:szCs w:val="20"/>
              </w:rPr>
            </w:pPr>
            <w:bookmarkStart w:id="125" w:name="_Toc55819096"/>
            <w:r w:rsidRPr="005A0A66">
              <w:rPr>
                <w:b/>
                <w:color w:val="000000"/>
                <w:sz w:val="20"/>
                <w:szCs w:val="20"/>
              </w:rPr>
              <w:t>1 800,0</w:t>
            </w:r>
            <w:bookmarkEnd w:id="125"/>
          </w:p>
        </w:tc>
        <w:tc>
          <w:tcPr>
            <w:tcW w:w="743" w:type="pct"/>
            <w:shd w:val="clear" w:color="000000" w:fill="F2F2F2"/>
            <w:vAlign w:val="center"/>
            <w:hideMark/>
          </w:tcPr>
          <w:p w:rsidR="0021650B" w:rsidRPr="005A0A66" w:rsidRDefault="0021650B" w:rsidP="0021650B">
            <w:pPr>
              <w:jc w:val="center"/>
              <w:outlineLvl w:val="0"/>
              <w:rPr>
                <w:b/>
                <w:color w:val="000000"/>
                <w:sz w:val="20"/>
                <w:szCs w:val="20"/>
              </w:rPr>
            </w:pPr>
            <w:bookmarkStart w:id="126" w:name="_Toc55819097"/>
            <w:r>
              <w:rPr>
                <w:b/>
                <w:color w:val="000000"/>
                <w:sz w:val="20"/>
                <w:szCs w:val="20"/>
              </w:rPr>
              <w:t>0,0</w:t>
            </w:r>
            <w:bookmarkEnd w:id="126"/>
          </w:p>
        </w:tc>
        <w:tc>
          <w:tcPr>
            <w:tcW w:w="678" w:type="pct"/>
            <w:shd w:val="clear" w:color="000000" w:fill="F2F2F2"/>
            <w:vAlign w:val="center"/>
          </w:tcPr>
          <w:p w:rsidR="0021650B" w:rsidRPr="005A0A66" w:rsidRDefault="0021650B" w:rsidP="0021650B">
            <w:pPr>
              <w:jc w:val="center"/>
              <w:rPr>
                <w:color w:val="000000"/>
                <w:sz w:val="20"/>
                <w:szCs w:val="20"/>
              </w:rPr>
            </w:pPr>
            <w:r w:rsidRPr="005A0A66">
              <w:rPr>
                <w:b/>
                <w:color w:val="000000"/>
                <w:sz w:val="20"/>
                <w:szCs w:val="20"/>
              </w:rPr>
              <w:t>1 800,0</w:t>
            </w:r>
          </w:p>
        </w:tc>
        <w:tc>
          <w:tcPr>
            <w:tcW w:w="1273" w:type="pct"/>
            <w:shd w:val="clear" w:color="000000" w:fill="F2F2F2"/>
            <w:vAlign w:val="center"/>
            <w:hideMark/>
          </w:tcPr>
          <w:p w:rsidR="0021650B" w:rsidRPr="00CD5234" w:rsidRDefault="0021650B" w:rsidP="0021650B">
            <w:pPr>
              <w:rPr>
                <w:color w:val="000000"/>
                <w:sz w:val="20"/>
                <w:szCs w:val="20"/>
              </w:rPr>
            </w:pPr>
          </w:p>
        </w:tc>
      </w:tr>
      <w:tr w:rsidR="0021650B" w:rsidRPr="008B7E18" w:rsidTr="0021650B">
        <w:trPr>
          <w:trHeight w:val="470"/>
        </w:trPr>
        <w:tc>
          <w:tcPr>
            <w:tcW w:w="297"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4.1</w:t>
            </w:r>
          </w:p>
        </w:tc>
        <w:tc>
          <w:tcPr>
            <w:tcW w:w="1184" w:type="pct"/>
            <w:shd w:val="clear" w:color="auto" w:fill="auto"/>
            <w:vAlign w:val="center"/>
            <w:hideMark/>
          </w:tcPr>
          <w:p w:rsidR="0021650B" w:rsidRPr="00CD5234" w:rsidRDefault="0021650B" w:rsidP="0021650B">
            <w:pPr>
              <w:jc w:val="center"/>
              <w:rPr>
                <w:color w:val="000000"/>
                <w:sz w:val="20"/>
                <w:szCs w:val="20"/>
              </w:rPr>
            </w:pPr>
            <w:r>
              <w:rPr>
                <w:color w:val="000000"/>
                <w:sz w:val="20"/>
                <w:szCs w:val="20"/>
              </w:rPr>
              <w:t>МКУ «Управление потребительского рынка и услуг»</w:t>
            </w: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27" w:name="_Toc55819098"/>
            <w:r w:rsidRPr="005A0A66">
              <w:rPr>
                <w:color w:val="000000"/>
                <w:sz w:val="20"/>
                <w:szCs w:val="20"/>
              </w:rPr>
              <w:t>1 800,0</w:t>
            </w:r>
            <w:bookmarkEnd w:id="127"/>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28" w:name="_Toc55819099"/>
            <w:r>
              <w:rPr>
                <w:color w:val="000000"/>
                <w:sz w:val="20"/>
                <w:szCs w:val="20"/>
              </w:rPr>
              <w:t>0,0</w:t>
            </w:r>
            <w:bookmarkEnd w:id="128"/>
          </w:p>
        </w:tc>
        <w:tc>
          <w:tcPr>
            <w:tcW w:w="678" w:type="pct"/>
            <w:vAlign w:val="center"/>
          </w:tcPr>
          <w:p w:rsidR="0021650B" w:rsidRPr="005A0A66" w:rsidRDefault="0021650B" w:rsidP="0021650B">
            <w:pPr>
              <w:jc w:val="center"/>
              <w:outlineLvl w:val="0"/>
              <w:rPr>
                <w:color w:val="000000"/>
                <w:sz w:val="20"/>
                <w:szCs w:val="20"/>
              </w:rPr>
            </w:pPr>
            <w:bookmarkStart w:id="129" w:name="_Toc55819100"/>
            <w:r w:rsidRPr="005A0A66">
              <w:rPr>
                <w:color w:val="000000"/>
                <w:sz w:val="20"/>
                <w:szCs w:val="20"/>
              </w:rPr>
              <w:t>1 800,0</w:t>
            </w:r>
            <w:bookmarkEnd w:id="129"/>
          </w:p>
        </w:tc>
        <w:tc>
          <w:tcPr>
            <w:tcW w:w="1273" w:type="pct"/>
            <w:shd w:val="clear" w:color="auto" w:fill="auto"/>
            <w:vAlign w:val="center"/>
            <w:hideMark/>
          </w:tcPr>
          <w:p w:rsidR="0021650B" w:rsidRDefault="0021650B" w:rsidP="0021650B">
            <w:pPr>
              <w:outlineLvl w:val="0"/>
              <w:rPr>
                <w:color w:val="000000"/>
                <w:sz w:val="18"/>
                <w:szCs w:val="18"/>
              </w:rPr>
            </w:pPr>
            <w:bookmarkStart w:id="130" w:name="_Toc55819101"/>
            <w:r>
              <w:rPr>
                <w:color w:val="000000"/>
                <w:sz w:val="18"/>
                <w:szCs w:val="18"/>
              </w:rPr>
              <w:t xml:space="preserve">В августе 2020 года заключено </w:t>
            </w:r>
            <w:r w:rsidRPr="000D48B2">
              <w:rPr>
                <w:color w:val="000000"/>
                <w:sz w:val="18"/>
                <w:szCs w:val="18"/>
              </w:rPr>
              <w:t>соглашени</w:t>
            </w:r>
            <w:r>
              <w:rPr>
                <w:color w:val="000000"/>
                <w:sz w:val="18"/>
                <w:szCs w:val="18"/>
              </w:rPr>
              <w:t>е</w:t>
            </w:r>
            <w:r w:rsidRPr="000D48B2">
              <w:rPr>
                <w:color w:val="000000"/>
                <w:sz w:val="18"/>
                <w:szCs w:val="18"/>
              </w:rPr>
              <w:t xml:space="preserve"> о предоставлении субсидии за счет средств краевого бюджета</w:t>
            </w:r>
            <w:bookmarkEnd w:id="130"/>
          </w:p>
          <w:p w:rsidR="0021650B" w:rsidRPr="00605B5B" w:rsidRDefault="0021650B" w:rsidP="0021650B">
            <w:pPr>
              <w:outlineLvl w:val="0"/>
              <w:rPr>
                <w:color w:val="000000"/>
                <w:sz w:val="18"/>
                <w:szCs w:val="18"/>
              </w:rPr>
            </w:pPr>
            <w:bookmarkStart w:id="131" w:name="_Toc55819102"/>
            <w:r>
              <w:rPr>
                <w:color w:val="000000"/>
                <w:sz w:val="18"/>
                <w:szCs w:val="18"/>
              </w:rPr>
              <w:t xml:space="preserve">К концу года ожидается 100% освоение денежных средств на поддержку 8-ми </w:t>
            </w:r>
            <w:r w:rsidRPr="00583E7A">
              <w:rPr>
                <w:color w:val="000000"/>
                <w:sz w:val="18"/>
                <w:szCs w:val="18"/>
              </w:rPr>
              <w:t>субъект</w:t>
            </w:r>
            <w:r>
              <w:rPr>
                <w:color w:val="000000"/>
                <w:sz w:val="18"/>
                <w:szCs w:val="18"/>
              </w:rPr>
              <w:t>ов</w:t>
            </w:r>
            <w:r w:rsidRPr="00583E7A">
              <w:rPr>
                <w:color w:val="000000"/>
                <w:sz w:val="18"/>
                <w:szCs w:val="18"/>
              </w:rPr>
              <w:t xml:space="preserve"> предпринимательской деятельности</w:t>
            </w:r>
            <w:bookmarkEnd w:id="131"/>
          </w:p>
        </w:tc>
      </w:tr>
      <w:tr w:rsidR="0021650B" w:rsidRPr="008B7E18" w:rsidTr="0021650B">
        <w:trPr>
          <w:trHeight w:val="510"/>
        </w:trPr>
        <w:tc>
          <w:tcPr>
            <w:tcW w:w="297" w:type="pct"/>
            <w:shd w:val="clear" w:color="000000" w:fill="F2F2F2"/>
            <w:vAlign w:val="center"/>
            <w:hideMark/>
          </w:tcPr>
          <w:p w:rsidR="0021650B" w:rsidRPr="00D1143B" w:rsidRDefault="0021650B" w:rsidP="0021650B">
            <w:pPr>
              <w:jc w:val="center"/>
              <w:rPr>
                <w:b/>
                <w:color w:val="000000"/>
                <w:sz w:val="20"/>
                <w:szCs w:val="20"/>
              </w:rPr>
            </w:pPr>
            <w:r w:rsidRPr="00D1143B">
              <w:rPr>
                <w:b/>
                <w:color w:val="000000"/>
                <w:sz w:val="20"/>
                <w:szCs w:val="20"/>
              </w:rPr>
              <w:t>5</w:t>
            </w:r>
          </w:p>
        </w:tc>
        <w:tc>
          <w:tcPr>
            <w:tcW w:w="1184"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Содействие развитию местного самоуправления</w:t>
            </w:r>
          </w:p>
        </w:tc>
        <w:tc>
          <w:tcPr>
            <w:tcW w:w="825" w:type="pct"/>
            <w:shd w:val="clear" w:color="000000" w:fill="F2F2F2"/>
            <w:vAlign w:val="center"/>
          </w:tcPr>
          <w:p w:rsidR="0021650B" w:rsidRPr="005A0A66" w:rsidRDefault="0021650B" w:rsidP="0021650B">
            <w:pPr>
              <w:jc w:val="center"/>
              <w:rPr>
                <w:b/>
                <w:bCs/>
                <w:sz w:val="20"/>
                <w:szCs w:val="20"/>
              </w:rPr>
            </w:pPr>
            <w:r w:rsidRPr="005A0A66">
              <w:rPr>
                <w:b/>
                <w:color w:val="000000"/>
                <w:sz w:val="20"/>
                <w:szCs w:val="20"/>
              </w:rPr>
              <w:t>2 398,8</w:t>
            </w:r>
          </w:p>
        </w:tc>
        <w:tc>
          <w:tcPr>
            <w:tcW w:w="743" w:type="pct"/>
            <w:shd w:val="clear" w:color="000000" w:fill="F2F2F2"/>
            <w:vAlign w:val="center"/>
          </w:tcPr>
          <w:p w:rsidR="0021650B" w:rsidRPr="005A0A66" w:rsidRDefault="0021650B" w:rsidP="0021650B">
            <w:pPr>
              <w:jc w:val="center"/>
              <w:rPr>
                <w:b/>
                <w:bCs/>
                <w:sz w:val="20"/>
                <w:szCs w:val="20"/>
              </w:rPr>
            </w:pPr>
            <w:r w:rsidRPr="005A0A66">
              <w:rPr>
                <w:b/>
                <w:color w:val="000000"/>
                <w:sz w:val="20"/>
                <w:szCs w:val="20"/>
              </w:rPr>
              <w:t>2 398,8</w:t>
            </w:r>
          </w:p>
        </w:tc>
        <w:tc>
          <w:tcPr>
            <w:tcW w:w="678" w:type="pct"/>
            <w:shd w:val="clear" w:color="000000" w:fill="F2F2F2"/>
            <w:vAlign w:val="center"/>
          </w:tcPr>
          <w:p w:rsidR="0021650B" w:rsidRPr="005A0A66" w:rsidRDefault="0021650B" w:rsidP="0021650B">
            <w:pPr>
              <w:jc w:val="center"/>
              <w:rPr>
                <w:b/>
                <w:bCs/>
                <w:sz w:val="20"/>
                <w:szCs w:val="20"/>
              </w:rPr>
            </w:pPr>
            <w:r w:rsidRPr="005A0A66">
              <w:rPr>
                <w:b/>
                <w:color w:val="000000"/>
                <w:sz w:val="20"/>
                <w:szCs w:val="20"/>
              </w:rPr>
              <w:t>2 398,8</w:t>
            </w:r>
          </w:p>
        </w:tc>
        <w:tc>
          <w:tcPr>
            <w:tcW w:w="1273" w:type="pct"/>
            <w:shd w:val="clear" w:color="000000" w:fill="F2F2F2"/>
            <w:vAlign w:val="center"/>
            <w:hideMark/>
          </w:tcPr>
          <w:p w:rsidR="0021650B" w:rsidRPr="00CD5234" w:rsidRDefault="0021650B" w:rsidP="0021650B">
            <w:pPr>
              <w:rPr>
                <w:color w:val="000000"/>
                <w:sz w:val="20"/>
                <w:szCs w:val="20"/>
              </w:rPr>
            </w:pPr>
          </w:p>
        </w:tc>
      </w:tr>
      <w:tr w:rsidR="0021650B" w:rsidRPr="008B7E18" w:rsidTr="0021650B">
        <w:trPr>
          <w:trHeight w:val="744"/>
        </w:trPr>
        <w:tc>
          <w:tcPr>
            <w:tcW w:w="297"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5.1</w:t>
            </w:r>
          </w:p>
        </w:tc>
        <w:tc>
          <w:tcPr>
            <w:tcW w:w="1184" w:type="pct"/>
            <w:shd w:val="clear" w:color="auto" w:fill="auto"/>
            <w:vAlign w:val="center"/>
          </w:tcPr>
          <w:p w:rsidR="0021650B" w:rsidRDefault="0021650B" w:rsidP="0021650B">
            <w:pPr>
              <w:jc w:val="center"/>
              <w:outlineLvl w:val="0"/>
              <w:rPr>
                <w:color w:val="000000"/>
                <w:sz w:val="20"/>
                <w:szCs w:val="20"/>
              </w:rPr>
            </w:pPr>
            <w:bookmarkStart w:id="132" w:name="_Toc55819103"/>
            <w:r w:rsidRPr="00CD5234">
              <w:rPr>
                <w:color w:val="000000"/>
                <w:sz w:val="20"/>
                <w:szCs w:val="20"/>
              </w:rPr>
              <w:t>Финансовое управление Администрации города Норильска</w:t>
            </w:r>
            <w:bookmarkEnd w:id="132"/>
          </w:p>
          <w:p w:rsidR="0021650B" w:rsidRDefault="0021650B" w:rsidP="0021650B">
            <w:pPr>
              <w:jc w:val="center"/>
              <w:outlineLvl w:val="0"/>
              <w:rPr>
                <w:color w:val="000000"/>
                <w:sz w:val="20"/>
                <w:szCs w:val="20"/>
              </w:rPr>
            </w:pPr>
          </w:p>
          <w:p w:rsidR="0021650B" w:rsidRPr="00CD5234" w:rsidRDefault="0021650B" w:rsidP="0021650B">
            <w:pPr>
              <w:jc w:val="center"/>
              <w:outlineLvl w:val="0"/>
              <w:rPr>
                <w:color w:val="000000"/>
                <w:sz w:val="20"/>
                <w:szCs w:val="20"/>
              </w:rPr>
            </w:pPr>
            <w:bookmarkStart w:id="133" w:name="_Toc55819104"/>
            <w:r w:rsidRPr="00CD5234">
              <w:rPr>
                <w:color w:val="000000"/>
                <w:sz w:val="20"/>
                <w:szCs w:val="20"/>
              </w:rPr>
              <w:t>МКУ «Управление капитальных ремонтов и строительства»</w:t>
            </w:r>
            <w:bookmarkEnd w:id="133"/>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34" w:name="_Toc55819105"/>
            <w:r w:rsidRPr="005A0A66">
              <w:rPr>
                <w:color w:val="000000"/>
                <w:sz w:val="20"/>
                <w:szCs w:val="20"/>
              </w:rPr>
              <w:t>2 398,8</w:t>
            </w:r>
            <w:bookmarkEnd w:id="134"/>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35" w:name="_Toc55819106"/>
            <w:r w:rsidRPr="005A0A66">
              <w:rPr>
                <w:color w:val="000000"/>
                <w:sz w:val="20"/>
                <w:szCs w:val="20"/>
              </w:rPr>
              <w:t>2 398,8</w:t>
            </w:r>
            <w:bookmarkEnd w:id="135"/>
          </w:p>
        </w:tc>
        <w:tc>
          <w:tcPr>
            <w:tcW w:w="678" w:type="pct"/>
            <w:vAlign w:val="center"/>
          </w:tcPr>
          <w:p w:rsidR="0021650B" w:rsidRPr="005A0A66" w:rsidRDefault="0021650B" w:rsidP="0021650B">
            <w:pPr>
              <w:jc w:val="center"/>
              <w:outlineLvl w:val="0"/>
              <w:rPr>
                <w:color w:val="000000"/>
                <w:sz w:val="20"/>
                <w:szCs w:val="20"/>
              </w:rPr>
            </w:pPr>
            <w:bookmarkStart w:id="136" w:name="_Toc55819107"/>
            <w:r w:rsidRPr="005A0A66">
              <w:rPr>
                <w:color w:val="000000"/>
                <w:sz w:val="20"/>
                <w:szCs w:val="20"/>
              </w:rPr>
              <w:t>2 398,8</w:t>
            </w:r>
            <w:bookmarkEnd w:id="136"/>
          </w:p>
        </w:tc>
        <w:tc>
          <w:tcPr>
            <w:tcW w:w="1273" w:type="pct"/>
            <w:shd w:val="clear" w:color="auto" w:fill="auto"/>
            <w:vAlign w:val="center"/>
          </w:tcPr>
          <w:p w:rsidR="0021650B" w:rsidRPr="00CD5234" w:rsidRDefault="0021650B" w:rsidP="0021650B">
            <w:pPr>
              <w:outlineLvl w:val="0"/>
              <w:rPr>
                <w:color w:val="000000"/>
                <w:sz w:val="20"/>
                <w:szCs w:val="20"/>
              </w:rPr>
            </w:pPr>
            <w:bookmarkStart w:id="137" w:name="_Toc55819108"/>
            <w:r>
              <w:rPr>
                <w:color w:val="000000"/>
                <w:sz w:val="20"/>
                <w:szCs w:val="20"/>
              </w:rPr>
              <w:t xml:space="preserve">Произведена замена 111 оконных блоков в МБУ «СШ №36» </w:t>
            </w:r>
            <w:r w:rsidRPr="00DF616E">
              <w:rPr>
                <w:color w:val="000000"/>
                <w:sz w:val="20"/>
                <w:szCs w:val="20"/>
              </w:rPr>
              <w:t>(исполнение Указа Президента РФ от 28.04.2008 № 607 «Об оценке эффективности деятельности органов местного самоуправления городских округов и муниципальных районов»)</w:t>
            </w:r>
            <w:bookmarkEnd w:id="137"/>
            <w:r>
              <w:rPr>
                <w:color w:val="000000"/>
                <w:sz w:val="20"/>
                <w:szCs w:val="20"/>
              </w:rPr>
              <w:t xml:space="preserve"> </w:t>
            </w:r>
          </w:p>
        </w:tc>
      </w:tr>
      <w:tr w:rsidR="0021650B" w:rsidRPr="008B7E18" w:rsidTr="0021650B">
        <w:trPr>
          <w:trHeight w:val="70"/>
        </w:trPr>
        <w:tc>
          <w:tcPr>
            <w:tcW w:w="297"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6</w:t>
            </w:r>
          </w:p>
        </w:tc>
        <w:tc>
          <w:tcPr>
            <w:tcW w:w="1184" w:type="pct"/>
            <w:shd w:val="clear" w:color="000000" w:fill="F2F2F2"/>
            <w:vAlign w:val="center"/>
            <w:hideMark/>
          </w:tcPr>
          <w:p w:rsidR="0021650B" w:rsidRPr="00CD5234" w:rsidRDefault="0021650B" w:rsidP="0021650B">
            <w:pPr>
              <w:jc w:val="center"/>
              <w:rPr>
                <w:b/>
                <w:color w:val="000000"/>
                <w:sz w:val="20"/>
                <w:szCs w:val="20"/>
              </w:rPr>
            </w:pPr>
            <w:r w:rsidRPr="00CD5234">
              <w:rPr>
                <w:b/>
                <w:color w:val="000000"/>
                <w:sz w:val="20"/>
                <w:szCs w:val="20"/>
              </w:rPr>
              <w:t>Создание условий для обеспечения доступным и комфортным жильем граждан Красноярского края</w:t>
            </w:r>
          </w:p>
        </w:tc>
        <w:tc>
          <w:tcPr>
            <w:tcW w:w="825" w:type="pct"/>
            <w:shd w:val="clear" w:color="000000" w:fill="F2F2F2"/>
            <w:vAlign w:val="center"/>
          </w:tcPr>
          <w:p w:rsidR="0021650B" w:rsidRPr="005A0A66" w:rsidRDefault="0021650B" w:rsidP="0021650B">
            <w:pPr>
              <w:jc w:val="center"/>
              <w:rPr>
                <w:b/>
                <w:color w:val="000000"/>
                <w:sz w:val="20"/>
                <w:szCs w:val="20"/>
              </w:rPr>
            </w:pPr>
            <w:r w:rsidRPr="005A0A66">
              <w:rPr>
                <w:b/>
                <w:sz w:val="20"/>
                <w:szCs w:val="20"/>
              </w:rPr>
              <w:t>6 282,8</w:t>
            </w:r>
          </w:p>
        </w:tc>
        <w:tc>
          <w:tcPr>
            <w:tcW w:w="743" w:type="pct"/>
            <w:shd w:val="clear" w:color="000000" w:fill="F2F2F2"/>
            <w:vAlign w:val="center"/>
          </w:tcPr>
          <w:p w:rsidR="0021650B" w:rsidRPr="005A0A66" w:rsidRDefault="0021650B" w:rsidP="0021650B">
            <w:pPr>
              <w:jc w:val="center"/>
              <w:outlineLvl w:val="0"/>
              <w:rPr>
                <w:b/>
                <w:sz w:val="20"/>
                <w:szCs w:val="20"/>
              </w:rPr>
            </w:pPr>
            <w:bookmarkStart w:id="138" w:name="_Toc55819109"/>
            <w:r w:rsidRPr="005A0A66">
              <w:rPr>
                <w:b/>
                <w:sz w:val="20"/>
                <w:szCs w:val="20"/>
              </w:rPr>
              <w:t>6 153,8</w:t>
            </w:r>
            <w:bookmarkEnd w:id="138"/>
          </w:p>
        </w:tc>
        <w:tc>
          <w:tcPr>
            <w:tcW w:w="678" w:type="pct"/>
            <w:shd w:val="clear" w:color="000000" w:fill="F2F2F2"/>
            <w:vAlign w:val="center"/>
          </w:tcPr>
          <w:p w:rsidR="0021650B" w:rsidRPr="005A0A66" w:rsidRDefault="0021650B" w:rsidP="0021650B">
            <w:pPr>
              <w:jc w:val="center"/>
              <w:outlineLvl w:val="0"/>
              <w:rPr>
                <w:b/>
                <w:sz w:val="20"/>
                <w:szCs w:val="20"/>
              </w:rPr>
            </w:pPr>
            <w:bookmarkStart w:id="139" w:name="_Toc55819110"/>
            <w:r w:rsidRPr="005A0A66">
              <w:rPr>
                <w:b/>
                <w:sz w:val="20"/>
                <w:szCs w:val="20"/>
              </w:rPr>
              <w:t>6 153,8</w:t>
            </w:r>
            <w:bookmarkEnd w:id="139"/>
          </w:p>
        </w:tc>
        <w:tc>
          <w:tcPr>
            <w:tcW w:w="1273" w:type="pct"/>
            <w:shd w:val="clear" w:color="000000" w:fill="F2F2F2"/>
            <w:vAlign w:val="center"/>
            <w:hideMark/>
          </w:tcPr>
          <w:p w:rsidR="0021650B" w:rsidRPr="00CD5234" w:rsidRDefault="0021650B" w:rsidP="0021650B">
            <w:pPr>
              <w:rPr>
                <w:color w:val="000000"/>
                <w:sz w:val="20"/>
                <w:szCs w:val="20"/>
              </w:rPr>
            </w:pPr>
          </w:p>
        </w:tc>
      </w:tr>
      <w:tr w:rsidR="0021650B" w:rsidRPr="008B7E18" w:rsidTr="0021650B">
        <w:trPr>
          <w:trHeight w:val="524"/>
        </w:trPr>
        <w:tc>
          <w:tcPr>
            <w:tcW w:w="297"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6.1</w:t>
            </w:r>
          </w:p>
        </w:tc>
        <w:tc>
          <w:tcPr>
            <w:tcW w:w="1184"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 xml:space="preserve">Управление </w:t>
            </w:r>
            <w:r>
              <w:rPr>
                <w:color w:val="000000"/>
                <w:sz w:val="20"/>
                <w:szCs w:val="20"/>
              </w:rPr>
              <w:t>жилищного фонда</w:t>
            </w:r>
            <w:r w:rsidRPr="00CD5234">
              <w:rPr>
                <w:color w:val="000000"/>
                <w:sz w:val="20"/>
                <w:szCs w:val="20"/>
              </w:rPr>
              <w:t xml:space="preserve"> Администрации города Норильска</w:t>
            </w:r>
          </w:p>
        </w:tc>
        <w:tc>
          <w:tcPr>
            <w:tcW w:w="825" w:type="pct"/>
            <w:shd w:val="clear" w:color="auto" w:fill="auto"/>
            <w:vAlign w:val="center"/>
          </w:tcPr>
          <w:p w:rsidR="0021650B" w:rsidRPr="005A0A66" w:rsidRDefault="0021650B" w:rsidP="0021650B">
            <w:pPr>
              <w:jc w:val="center"/>
              <w:outlineLvl w:val="0"/>
              <w:rPr>
                <w:sz w:val="20"/>
                <w:szCs w:val="20"/>
              </w:rPr>
            </w:pPr>
            <w:bookmarkStart w:id="140" w:name="_Toc55819111"/>
            <w:r w:rsidRPr="005A0A66">
              <w:rPr>
                <w:sz w:val="20"/>
                <w:szCs w:val="20"/>
              </w:rPr>
              <w:t>6 282,8</w:t>
            </w:r>
            <w:bookmarkEnd w:id="140"/>
          </w:p>
        </w:tc>
        <w:tc>
          <w:tcPr>
            <w:tcW w:w="743" w:type="pct"/>
            <w:shd w:val="clear" w:color="auto" w:fill="auto"/>
            <w:vAlign w:val="center"/>
          </w:tcPr>
          <w:p w:rsidR="0021650B" w:rsidRPr="005A0A66" w:rsidRDefault="0021650B" w:rsidP="0021650B">
            <w:pPr>
              <w:jc w:val="center"/>
              <w:outlineLvl w:val="0"/>
              <w:rPr>
                <w:sz w:val="20"/>
                <w:szCs w:val="20"/>
              </w:rPr>
            </w:pPr>
            <w:bookmarkStart w:id="141" w:name="_Toc55819112"/>
            <w:r w:rsidRPr="005A0A66">
              <w:rPr>
                <w:sz w:val="20"/>
                <w:szCs w:val="20"/>
              </w:rPr>
              <w:t>6 153,8</w:t>
            </w:r>
            <w:bookmarkEnd w:id="141"/>
          </w:p>
        </w:tc>
        <w:tc>
          <w:tcPr>
            <w:tcW w:w="678" w:type="pct"/>
            <w:vAlign w:val="center"/>
          </w:tcPr>
          <w:p w:rsidR="0021650B" w:rsidRPr="005A0A66" w:rsidRDefault="0021650B" w:rsidP="0021650B">
            <w:pPr>
              <w:jc w:val="center"/>
              <w:outlineLvl w:val="0"/>
              <w:rPr>
                <w:sz w:val="20"/>
                <w:szCs w:val="20"/>
              </w:rPr>
            </w:pPr>
            <w:bookmarkStart w:id="142" w:name="_Toc55819113"/>
            <w:r w:rsidRPr="005A0A66">
              <w:rPr>
                <w:sz w:val="20"/>
                <w:szCs w:val="20"/>
              </w:rPr>
              <w:t>6 153,8</w:t>
            </w:r>
            <w:bookmarkEnd w:id="142"/>
          </w:p>
        </w:tc>
        <w:tc>
          <w:tcPr>
            <w:tcW w:w="1273" w:type="pct"/>
            <w:shd w:val="clear" w:color="auto" w:fill="auto"/>
            <w:vAlign w:val="center"/>
          </w:tcPr>
          <w:p w:rsidR="0021650B" w:rsidRPr="00CD5234" w:rsidRDefault="0021650B" w:rsidP="0021650B">
            <w:pPr>
              <w:rPr>
                <w:color w:val="000000"/>
                <w:sz w:val="20"/>
                <w:szCs w:val="20"/>
              </w:rPr>
            </w:pPr>
            <w:r w:rsidRPr="00CD5234">
              <w:rPr>
                <w:color w:val="000000"/>
                <w:sz w:val="20"/>
                <w:szCs w:val="20"/>
              </w:rPr>
              <w:t>Предоставлен</w:t>
            </w:r>
            <w:r>
              <w:rPr>
                <w:color w:val="000000"/>
                <w:sz w:val="20"/>
                <w:szCs w:val="20"/>
              </w:rPr>
              <w:t>ы</w:t>
            </w:r>
            <w:r w:rsidRPr="00CD5234">
              <w:rPr>
                <w:color w:val="000000"/>
                <w:sz w:val="20"/>
                <w:szCs w:val="20"/>
              </w:rPr>
              <w:t xml:space="preserve"> социальны</w:t>
            </w:r>
            <w:r>
              <w:rPr>
                <w:color w:val="000000"/>
                <w:sz w:val="20"/>
                <w:szCs w:val="20"/>
              </w:rPr>
              <w:t>е</w:t>
            </w:r>
            <w:r w:rsidRPr="00CD5234">
              <w:rPr>
                <w:color w:val="000000"/>
                <w:sz w:val="20"/>
                <w:szCs w:val="20"/>
              </w:rPr>
              <w:t xml:space="preserve"> выплат</w:t>
            </w:r>
            <w:r>
              <w:rPr>
                <w:color w:val="000000"/>
                <w:sz w:val="20"/>
                <w:szCs w:val="20"/>
              </w:rPr>
              <w:t>ы</w:t>
            </w:r>
            <w:r w:rsidRPr="00CD5234">
              <w:rPr>
                <w:color w:val="000000"/>
                <w:sz w:val="20"/>
                <w:szCs w:val="20"/>
              </w:rPr>
              <w:t xml:space="preserve"> 1</w:t>
            </w:r>
            <w:r>
              <w:rPr>
                <w:color w:val="000000"/>
                <w:sz w:val="20"/>
                <w:szCs w:val="20"/>
              </w:rPr>
              <w:t>4</w:t>
            </w:r>
            <w:r w:rsidRPr="00CD5234">
              <w:rPr>
                <w:color w:val="000000"/>
                <w:sz w:val="20"/>
                <w:szCs w:val="20"/>
              </w:rPr>
              <w:t xml:space="preserve"> молодым семьям на приобретение жилья:</w:t>
            </w:r>
          </w:p>
          <w:p w:rsidR="0021650B" w:rsidRPr="003A665F" w:rsidRDefault="0021650B" w:rsidP="0021650B">
            <w:pPr>
              <w:rPr>
                <w:color w:val="000000"/>
                <w:sz w:val="20"/>
                <w:szCs w:val="20"/>
              </w:rPr>
            </w:pPr>
            <w:r>
              <w:rPr>
                <w:color w:val="000000"/>
                <w:sz w:val="20"/>
                <w:szCs w:val="20"/>
              </w:rPr>
              <w:t>КБ - 4 732,1</w:t>
            </w:r>
            <w:r w:rsidRPr="003A665F">
              <w:rPr>
                <w:color w:val="000000"/>
                <w:sz w:val="20"/>
                <w:szCs w:val="20"/>
              </w:rPr>
              <w:t xml:space="preserve"> тыс. руб.</w:t>
            </w:r>
          </w:p>
          <w:p w:rsidR="0021650B" w:rsidRDefault="0021650B" w:rsidP="0021650B">
            <w:pPr>
              <w:rPr>
                <w:color w:val="000000"/>
                <w:sz w:val="20"/>
                <w:szCs w:val="20"/>
              </w:rPr>
            </w:pPr>
            <w:r>
              <w:rPr>
                <w:color w:val="000000"/>
                <w:sz w:val="20"/>
                <w:szCs w:val="20"/>
              </w:rPr>
              <w:t>ФБ - 1 421,7</w:t>
            </w:r>
            <w:r w:rsidRPr="003A665F">
              <w:rPr>
                <w:color w:val="000000"/>
                <w:sz w:val="20"/>
                <w:szCs w:val="20"/>
              </w:rPr>
              <w:t xml:space="preserve"> тыс. руб.</w:t>
            </w:r>
          </w:p>
          <w:p w:rsidR="0021650B" w:rsidRPr="00CD5234" w:rsidRDefault="0021650B" w:rsidP="0021650B">
            <w:pPr>
              <w:rPr>
                <w:color w:val="000000"/>
                <w:sz w:val="20"/>
                <w:szCs w:val="20"/>
              </w:rPr>
            </w:pPr>
            <w:r w:rsidRPr="00CD5234">
              <w:rPr>
                <w:color w:val="000000"/>
                <w:sz w:val="20"/>
                <w:szCs w:val="20"/>
              </w:rPr>
              <w:t>Денежные средства не поступают в местный бюджет, а зачисляются на счета получателей, откры</w:t>
            </w:r>
            <w:r>
              <w:rPr>
                <w:color w:val="000000"/>
                <w:sz w:val="20"/>
                <w:szCs w:val="20"/>
              </w:rPr>
              <w:t>тые в коммерческих организациях</w:t>
            </w:r>
          </w:p>
        </w:tc>
      </w:tr>
      <w:tr w:rsidR="0021650B" w:rsidRPr="008B7E18" w:rsidTr="0021650B">
        <w:trPr>
          <w:trHeight w:val="765"/>
        </w:trPr>
        <w:tc>
          <w:tcPr>
            <w:tcW w:w="297" w:type="pct"/>
            <w:shd w:val="clear" w:color="000000" w:fill="F2F2F2"/>
            <w:vAlign w:val="center"/>
          </w:tcPr>
          <w:p w:rsidR="0021650B" w:rsidRPr="00CD5234" w:rsidRDefault="0021650B" w:rsidP="0021650B">
            <w:pPr>
              <w:jc w:val="center"/>
              <w:rPr>
                <w:b/>
                <w:color w:val="000000"/>
                <w:sz w:val="20"/>
                <w:szCs w:val="20"/>
              </w:rPr>
            </w:pPr>
            <w:r w:rsidRPr="00CD5234">
              <w:rPr>
                <w:b/>
                <w:color w:val="000000"/>
                <w:sz w:val="20"/>
                <w:szCs w:val="20"/>
              </w:rPr>
              <w:t>7</w:t>
            </w:r>
          </w:p>
        </w:tc>
        <w:tc>
          <w:tcPr>
            <w:tcW w:w="1184" w:type="pct"/>
            <w:shd w:val="clear" w:color="000000" w:fill="F2F2F2"/>
            <w:vAlign w:val="center"/>
          </w:tcPr>
          <w:p w:rsidR="0021650B" w:rsidRPr="00CD5234" w:rsidRDefault="0021650B" w:rsidP="0021650B">
            <w:pPr>
              <w:jc w:val="center"/>
              <w:outlineLvl w:val="0"/>
              <w:rPr>
                <w:b/>
                <w:color w:val="000000"/>
                <w:sz w:val="20"/>
                <w:szCs w:val="20"/>
              </w:rPr>
            </w:pPr>
            <w:bookmarkStart w:id="143" w:name="_Toc55819114"/>
            <w:r w:rsidRPr="00CD5234">
              <w:rPr>
                <w:b/>
                <w:color w:val="000000"/>
                <w:sz w:val="20"/>
                <w:szCs w:val="20"/>
              </w:rPr>
              <w:t>Развитие образования</w:t>
            </w:r>
            <w:bookmarkEnd w:id="143"/>
          </w:p>
        </w:tc>
        <w:tc>
          <w:tcPr>
            <w:tcW w:w="825" w:type="pct"/>
            <w:shd w:val="clear" w:color="000000" w:fill="F2F2F2"/>
            <w:vAlign w:val="center"/>
          </w:tcPr>
          <w:p w:rsidR="0021650B" w:rsidRPr="005A0A66" w:rsidRDefault="0021650B" w:rsidP="0021650B">
            <w:pPr>
              <w:jc w:val="center"/>
              <w:rPr>
                <w:b/>
                <w:color w:val="000000"/>
                <w:sz w:val="20"/>
                <w:szCs w:val="20"/>
              </w:rPr>
            </w:pPr>
            <w:r w:rsidRPr="005A0A66">
              <w:rPr>
                <w:b/>
                <w:color w:val="000000"/>
                <w:sz w:val="20"/>
                <w:szCs w:val="20"/>
              </w:rPr>
              <w:t>19 929,3</w:t>
            </w:r>
          </w:p>
        </w:tc>
        <w:tc>
          <w:tcPr>
            <w:tcW w:w="743" w:type="pct"/>
            <w:shd w:val="clear" w:color="000000" w:fill="F2F2F2"/>
            <w:vAlign w:val="center"/>
          </w:tcPr>
          <w:p w:rsidR="0021650B" w:rsidRPr="005A0A66" w:rsidRDefault="0021650B" w:rsidP="0021650B">
            <w:pPr>
              <w:jc w:val="center"/>
              <w:outlineLvl w:val="0"/>
              <w:rPr>
                <w:b/>
                <w:sz w:val="20"/>
                <w:szCs w:val="20"/>
              </w:rPr>
            </w:pPr>
            <w:bookmarkStart w:id="144" w:name="_Toc55819115"/>
            <w:r w:rsidRPr="005A0A66">
              <w:rPr>
                <w:b/>
                <w:sz w:val="20"/>
                <w:szCs w:val="20"/>
              </w:rPr>
              <w:t>0,0</w:t>
            </w:r>
            <w:bookmarkEnd w:id="144"/>
          </w:p>
        </w:tc>
        <w:tc>
          <w:tcPr>
            <w:tcW w:w="678" w:type="pct"/>
            <w:shd w:val="clear" w:color="000000" w:fill="F2F2F2"/>
            <w:vAlign w:val="center"/>
          </w:tcPr>
          <w:p w:rsidR="0021650B" w:rsidRPr="005A0A66" w:rsidRDefault="0021650B" w:rsidP="0021650B">
            <w:pPr>
              <w:jc w:val="center"/>
              <w:rPr>
                <w:b/>
                <w:color w:val="000000"/>
                <w:sz w:val="20"/>
                <w:szCs w:val="20"/>
              </w:rPr>
            </w:pPr>
            <w:r w:rsidRPr="005A0A66">
              <w:rPr>
                <w:b/>
                <w:color w:val="000000"/>
                <w:sz w:val="20"/>
                <w:szCs w:val="20"/>
              </w:rPr>
              <w:t>17 225,5</w:t>
            </w:r>
          </w:p>
        </w:tc>
        <w:tc>
          <w:tcPr>
            <w:tcW w:w="1273" w:type="pct"/>
            <w:shd w:val="clear" w:color="000000" w:fill="F2F2F2"/>
            <w:vAlign w:val="center"/>
          </w:tcPr>
          <w:p w:rsidR="0021650B" w:rsidRPr="00CD5234" w:rsidRDefault="0021650B" w:rsidP="0021650B">
            <w:pPr>
              <w:rPr>
                <w:color w:val="000000"/>
                <w:sz w:val="20"/>
                <w:szCs w:val="20"/>
              </w:rPr>
            </w:pPr>
          </w:p>
        </w:tc>
      </w:tr>
      <w:tr w:rsidR="0021650B" w:rsidRPr="008B7E18" w:rsidTr="0021650B">
        <w:trPr>
          <w:trHeight w:val="159"/>
        </w:trPr>
        <w:tc>
          <w:tcPr>
            <w:tcW w:w="297" w:type="pct"/>
            <w:shd w:val="clear" w:color="auto" w:fill="auto"/>
            <w:vAlign w:val="center"/>
          </w:tcPr>
          <w:p w:rsidR="0021650B" w:rsidRPr="009D552C" w:rsidRDefault="0021650B" w:rsidP="0021650B">
            <w:pPr>
              <w:jc w:val="center"/>
              <w:rPr>
                <w:color w:val="000000"/>
                <w:sz w:val="20"/>
                <w:szCs w:val="20"/>
              </w:rPr>
            </w:pPr>
            <w:r w:rsidRPr="009D552C">
              <w:rPr>
                <w:color w:val="000000"/>
                <w:sz w:val="20"/>
                <w:szCs w:val="20"/>
              </w:rPr>
              <w:t>7.1</w:t>
            </w:r>
          </w:p>
        </w:tc>
        <w:tc>
          <w:tcPr>
            <w:tcW w:w="1184" w:type="pct"/>
            <w:vMerge w:val="restart"/>
            <w:shd w:val="clear" w:color="auto" w:fill="auto"/>
            <w:vAlign w:val="center"/>
          </w:tcPr>
          <w:p w:rsidR="0021650B" w:rsidRPr="009D552C" w:rsidRDefault="0021650B" w:rsidP="0021650B">
            <w:pPr>
              <w:jc w:val="center"/>
              <w:outlineLvl w:val="0"/>
              <w:rPr>
                <w:color w:val="000000"/>
                <w:sz w:val="20"/>
                <w:szCs w:val="20"/>
              </w:rPr>
            </w:pPr>
            <w:bookmarkStart w:id="145" w:name="_Toc55819116"/>
            <w:r w:rsidRPr="009D552C">
              <w:rPr>
                <w:color w:val="000000"/>
                <w:sz w:val="20"/>
                <w:szCs w:val="20"/>
              </w:rPr>
              <w:t>Управление общего и дошкольного образования Администрации города Норильска</w:t>
            </w:r>
            <w:bookmarkEnd w:id="145"/>
          </w:p>
        </w:tc>
        <w:tc>
          <w:tcPr>
            <w:tcW w:w="825" w:type="pct"/>
            <w:shd w:val="clear" w:color="auto" w:fill="auto"/>
            <w:vAlign w:val="center"/>
          </w:tcPr>
          <w:p w:rsidR="0021650B" w:rsidRPr="005A0A66" w:rsidRDefault="0021650B" w:rsidP="0021650B">
            <w:pPr>
              <w:jc w:val="center"/>
              <w:outlineLvl w:val="0"/>
              <w:rPr>
                <w:sz w:val="20"/>
                <w:szCs w:val="20"/>
              </w:rPr>
            </w:pPr>
            <w:bookmarkStart w:id="146" w:name="_Toc55819117"/>
            <w:r w:rsidRPr="005A0A66">
              <w:rPr>
                <w:sz w:val="20"/>
                <w:szCs w:val="20"/>
              </w:rPr>
              <w:t>6 075,0</w:t>
            </w:r>
            <w:bookmarkEnd w:id="146"/>
          </w:p>
        </w:tc>
        <w:tc>
          <w:tcPr>
            <w:tcW w:w="743" w:type="pct"/>
            <w:shd w:val="clear" w:color="auto" w:fill="auto"/>
            <w:vAlign w:val="center"/>
          </w:tcPr>
          <w:p w:rsidR="0021650B" w:rsidRPr="005A0A66" w:rsidRDefault="0021650B" w:rsidP="0021650B">
            <w:pPr>
              <w:jc w:val="center"/>
              <w:outlineLvl w:val="0"/>
              <w:rPr>
                <w:sz w:val="20"/>
                <w:szCs w:val="20"/>
              </w:rPr>
            </w:pPr>
            <w:bookmarkStart w:id="147" w:name="_Toc55819118"/>
            <w:r w:rsidRPr="005A0A66">
              <w:rPr>
                <w:sz w:val="20"/>
                <w:szCs w:val="20"/>
              </w:rPr>
              <w:t>0,0</w:t>
            </w:r>
            <w:bookmarkEnd w:id="147"/>
          </w:p>
        </w:tc>
        <w:tc>
          <w:tcPr>
            <w:tcW w:w="678" w:type="pct"/>
            <w:vAlign w:val="center"/>
          </w:tcPr>
          <w:p w:rsidR="0021650B" w:rsidRPr="005A0A66" w:rsidRDefault="0021650B" w:rsidP="0021650B">
            <w:pPr>
              <w:jc w:val="center"/>
              <w:outlineLvl w:val="0"/>
              <w:rPr>
                <w:sz w:val="20"/>
                <w:szCs w:val="20"/>
              </w:rPr>
            </w:pPr>
            <w:bookmarkStart w:id="148" w:name="_Toc55819119"/>
            <w:r w:rsidRPr="005A0A66">
              <w:rPr>
                <w:sz w:val="20"/>
                <w:szCs w:val="20"/>
              </w:rPr>
              <w:t>6 044,7</w:t>
            </w:r>
            <w:bookmarkEnd w:id="148"/>
          </w:p>
        </w:tc>
        <w:tc>
          <w:tcPr>
            <w:tcW w:w="1273" w:type="pct"/>
            <w:shd w:val="clear" w:color="auto" w:fill="auto"/>
            <w:vAlign w:val="center"/>
          </w:tcPr>
          <w:p w:rsidR="0021650B" w:rsidRDefault="0021650B" w:rsidP="0021650B">
            <w:pPr>
              <w:outlineLvl w:val="0"/>
              <w:rPr>
                <w:color w:val="000000"/>
                <w:sz w:val="20"/>
                <w:szCs w:val="20"/>
              </w:rPr>
            </w:pPr>
            <w:bookmarkStart w:id="149" w:name="_Toc55819120"/>
            <w:r w:rsidRPr="00863B11">
              <w:rPr>
                <w:color w:val="000000"/>
                <w:sz w:val="20"/>
                <w:szCs w:val="20"/>
              </w:rPr>
              <w:t>Средства выделены на у</w:t>
            </w:r>
            <w:r w:rsidRPr="009D552C">
              <w:rPr>
                <w:color w:val="000000"/>
                <w:sz w:val="20"/>
                <w:szCs w:val="20"/>
              </w:rPr>
              <w:t>странение замечаний контрольно-надзорных органов в отношении МБУ «СШ №29» в части устранения нарушений требований пожарной безопасности</w:t>
            </w:r>
            <w:r>
              <w:rPr>
                <w:color w:val="000000"/>
                <w:sz w:val="20"/>
                <w:szCs w:val="20"/>
              </w:rPr>
              <w:t>.</w:t>
            </w:r>
            <w:bookmarkEnd w:id="149"/>
          </w:p>
          <w:p w:rsidR="0021650B" w:rsidRPr="009D552C" w:rsidRDefault="0021650B" w:rsidP="0021650B">
            <w:pPr>
              <w:outlineLvl w:val="0"/>
              <w:rPr>
                <w:color w:val="000000"/>
                <w:sz w:val="20"/>
                <w:szCs w:val="20"/>
              </w:rPr>
            </w:pPr>
            <w:bookmarkStart w:id="150" w:name="_Toc55819121"/>
            <w:r w:rsidRPr="00863B11">
              <w:rPr>
                <w:color w:val="000000"/>
                <w:sz w:val="20"/>
                <w:szCs w:val="20"/>
              </w:rPr>
              <w:t>Работы ведутся, завершение и оплата планируются в IV квартале 2020 года, ожидается экономия в размере 30,3 тыс. руб. по итогам заключенного контракта</w:t>
            </w:r>
            <w:bookmarkEnd w:id="150"/>
          </w:p>
        </w:tc>
      </w:tr>
      <w:tr w:rsidR="0021650B" w:rsidRPr="008B7E18" w:rsidTr="0021650B">
        <w:trPr>
          <w:trHeight w:val="159"/>
        </w:trPr>
        <w:tc>
          <w:tcPr>
            <w:tcW w:w="297" w:type="pct"/>
            <w:shd w:val="clear" w:color="auto" w:fill="auto"/>
            <w:vAlign w:val="center"/>
          </w:tcPr>
          <w:p w:rsidR="0021650B" w:rsidRPr="009D552C" w:rsidRDefault="0021650B" w:rsidP="0021650B">
            <w:pPr>
              <w:jc w:val="center"/>
              <w:rPr>
                <w:color w:val="000000"/>
                <w:sz w:val="20"/>
                <w:szCs w:val="20"/>
              </w:rPr>
            </w:pPr>
            <w:r w:rsidRPr="009D552C">
              <w:rPr>
                <w:color w:val="000000"/>
                <w:sz w:val="20"/>
                <w:szCs w:val="20"/>
              </w:rPr>
              <w:t>7.2</w:t>
            </w:r>
          </w:p>
        </w:tc>
        <w:tc>
          <w:tcPr>
            <w:tcW w:w="1184" w:type="pct"/>
            <w:vMerge/>
            <w:shd w:val="clear" w:color="auto" w:fill="auto"/>
            <w:vAlign w:val="center"/>
          </w:tcPr>
          <w:p w:rsidR="0021650B" w:rsidRPr="009D552C" w:rsidRDefault="0021650B" w:rsidP="0021650B">
            <w:pPr>
              <w:jc w:val="center"/>
              <w:outlineLvl w:val="0"/>
              <w:rPr>
                <w:color w:val="000000"/>
                <w:sz w:val="20"/>
                <w:szCs w:val="20"/>
              </w:rPr>
            </w:pPr>
          </w:p>
        </w:tc>
        <w:tc>
          <w:tcPr>
            <w:tcW w:w="825" w:type="pct"/>
            <w:shd w:val="clear" w:color="auto" w:fill="auto"/>
            <w:vAlign w:val="center"/>
          </w:tcPr>
          <w:p w:rsidR="0021650B" w:rsidRPr="005A0A66" w:rsidRDefault="0021650B" w:rsidP="0021650B">
            <w:pPr>
              <w:jc w:val="center"/>
              <w:outlineLvl w:val="0"/>
              <w:rPr>
                <w:sz w:val="20"/>
                <w:szCs w:val="20"/>
              </w:rPr>
            </w:pPr>
            <w:bookmarkStart w:id="151" w:name="_Toc55819122"/>
            <w:r w:rsidRPr="005A0A66">
              <w:rPr>
                <w:sz w:val="20"/>
                <w:szCs w:val="20"/>
              </w:rPr>
              <w:t>13 854,3</w:t>
            </w:r>
            <w:bookmarkEnd w:id="151"/>
          </w:p>
        </w:tc>
        <w:tc>
          <w:tcPr>
            <w:tcW w:w="743" w:type="pct"/>
            <w:shd w:val="clear" w:color="auto" w:fill="auto"/>
            <w:vAlign w:val="center"/>
          </w:tcPr>
          <w:p w:rsidR="0021650B" w:rsidRPr="005A0A66" w:rsidRDefault="0021650B" w:rsidP="0021650B">
            <w:pPr>
              <w:jc w:val="center"/>
              <w:outlineLvl w:val="0"/>
              <w:rPr>
                <w:sz w:val="20"/>
                <w:szCs w:val="20"/>
              </w:rPr>
            </w:pPr>
            <w:bookmarkStart w:id="152" w:name="_Toc55819123"/>
            <w:r w:rsidRPr="005A0A66">
              <w:rPr>
                <w:sz w:val="20"/>
                <w:szCs w:val="20"/>
              </w:rPr>
              <w:t>0,0</w:t>
            </w:r>
            <w:bookmarkEnd w:id="152"/>
          </w:p>
        </w:tc>
        <w:tc>
          <w:tcPr>
            <w:tcW w:w="678" w:type="pct"/>
            <w:vAlign w:val="center"/>
          </w:tcPr>
          <w:p w:rsidR="0021650B" w:rsidRPr="005A0A66" w:rsidRDefault="0021650B" w:rsidP="0021650B">
            <w:pPr>
              <w:jc w:val="center"/>
              <w:outlineLvl w:val="0"/>
              <w:rPr>
                <w:color w:val="000000"/>
                <w:sz w:val="20"/>
                <w:szCs w:val="20"/>
              </w:rPr>
            </w:pPr>
            <w:bookmarkStart w:id="153" w:name="_Toc55819124"/>
            <w:r w:rsidRPr="005A0A66">
              <w:rPr>
                <w:color w:val="000000"/>
                <w:sz w:val="20"/>
                <w:szCs w:val="20"/>
              </w:rPr>
              <w:t>11 180,8</w:t>
            </w:r>
            <w:bookmarkEnd w:id="153"/>
          </w:p>
        </w:tc>
        <w:tc>
          <w:tcPr>
            <w:tcW w:w="1273" w:type="pct"/>
            <w:shd w:val="clear" w:color="auto" w:fill="auto"/>
            <w:vAlign w:val="center"/>
          </w:tcPr>
          <w:p w:rsidR="0021650B" w:rsidRDefault="0021650B" w:rsidP="0021650B">
            <w:pPr>
              <w:outlineLvl w:val="0"/>
              <w:rPr>
                <w:color w:val="000000"/>
                <w:sz w:val="20"/>
                <w:szCs w:val="20"/>
              </w:rPr>
            </w:pPr>
            <w:bookmarkStart w:id="154" w:name="_Toc55819125"/>
            <w:r>
              <w:rPr>
                <w:color w:val="000000"/>
                <w:sz w:val="20"/>
                <w:szCs w:val="20"/>
              </w:rPr>
              <w:t>В</w:t>
            </w:r>
            <w:r w:rsidRPr="009166DD">
              <w:rPr>
                <w:color w:val="000000"/>
                <w:sz w:val="20"/>
                <w:szCs w:val="20"/>
              </w:rPr>
              <w:t xml:space="preserve"> целях внедрения целевой модели цифровой образовательной среды</w:t>
            </w:r>
            <w:r>
              <w:rPr>
                <w:color w:val="000000"/>
                <w:sz w:val="20"/>
                <w:szCs w:val="20"/>
              </w:rPr>
              <w:t xml:space="preserve"> заключены контракты на </w:t>
            </w:r>
            <w:r w:rsidRPr="009166DD">
              <w:rPr>
                <w:color w:val="000000"/>
                <w:sz w:val="20"/>
                <w:szCs w:val="20"/>
              </w:rPr>
              <w:t xml:space="preserve">приобретение средств обучения и воспитания </w:t>
            </w:r>
            <w:r>
              <w:rPr>
                <w:color w:val="000000"/>
                <w:sz w:val="20"/>
                <w:szCs w:val="20"/>
              </w:rPr>
              <w:t>(</w:t>
            </w:r>
            <w:r w:rsidRPr="009D552C">
              <w:rPr>
                <w:color w:val="000000"/>
                <w:sz w:val="20"/>
                <w:szCs w:val="20"/>
              </w:rPr>
              <w:t>принтер</w:t>
            </w:r>
            <w:r>
              <w:rPr>
                <w:color w:val="000000"/>
                <w:sz w:val="20"/>
                <w:szCs w:val="20"/>
              </w:rPr>
              <w:t>ы</w:t>
            </w:r>
            <w:r w:rsidRPr="009D552C">
              <w:rPr>
                <w:color w:val="000000"/>
                <w:sz w:val="20"/>
                <w:szCs w:val="20"/>
              </w:rPr>
              <w:t>, сканер</w:t>
            </w:r>
            <w:r>
              <w:rPr>
                <w:color w:val="000000"/>
                <w:sz w:val="20"/>
                <w:szCs w:val="20"/>
              </w:rPr>
              <w:t>ы</w:t>
            </w:r>
            <w:r w:rsidRPr="009D552C">
              <w:rPr>
                <w:color w:val="000000"/>
                <w:sz w:val="20"/>
                <w:szCs w:val="20"/>
              </w:rPr>
              <w:t>, копир</w:t>
            </w:r>
            <w:r>
              <w:rPr>
                <w:color w:val="000000"/>
                <w:sz w:val="20"/>
                <w:szCs w:val="20"/>
              </w:rPr>
              <w:t>ы</w:t>
            </w:r>
            <w:r w:rsidRPr="009D552C">
              <w:rPr>
                <w:color w:val="000000"/>
                <w:sz w:val="20"/>
                <w:szCs w:val="20"/>
              </w:rPr>
              <w:t>, ноутбук</w:t>
            </w:r>
            <w:r>
              <w:rPr>
                <w:color w:val="000000"/>
                <w:sz w:val="20"/>
                <w:szCs w:val="20"/>
              </w:rPr>
              <w:t>и, интерактивные</w:t>
            </w:r>
            <w:r w:rsidRPr="009D552C">
              <w:rPr>
                <w:color w:val="000000"/>
                <w:sz w:val="20"/>
                <w:szCs w:val="20"/>
              </w:rPr>
              <w:t xml:space="preserve"> комплекс</w:t>
            </w:r>
            <w:r>
              <w:rPr>
                <w:color w:val="000000"/>
                <w:sz w:val="20"/>
                <w:szCs w:val="20"/>
              </w:rPr>
              <w:t>ы</w:t>
            </w:r>
            <w:r w:rsidRPr="009D552C">
              <w:rPr>
                <w:color w:val="000000"/>
                <w:sz w:val="20"/>
                <w:szCs w:val="20"/>
              </w:rPr>
              <w:t xml:space="preserve"> с вычислительным блоком и мобильным креплением</w:t>
            </w:r>
            <w:r>
              <w:rPr>
                <w:color w:val="000000"/>
                <w:sz w:val="20"/>
                <w:szCs w:val="20"/>
              </w:rPr>
              <w:t xml:space="preserve">) </w:t>
            </w:r>
            <w:r w:rsidRPr="009166DD">
              <w:rPr>
                <w:color w:val="000000"/>
                <w:sz w:val="20"/>
                <w:szCs w:val="20"/>
              </w:rPr>
              <w:t xml:space="preserve">для </w:t>
            </w:r>
            <w:r>
              <w:rPr>
                <w:color w:val="000000"/>
                <w:sz w:val="20"/>
                <w:szCs w:val="20"/>
              </w:rPr>
              <w:t xml:space="preserve">3-х </w:t>
            </w:r>
            <w:r w:rsidRPr="009166DD">
              <w:rPr>
                <w:color w:val="000000"/>
                <w:sz w:val="20"/>
                <w:szCs w:val="20"/>
              </w:rPr>
              <w:t>общеобразовательных организаций</w:t>
            </w:r>
            <w:r>
              <w:rPr>
                <w:color w:val="000000"/>
                <w:sz w:val="20"/>
                <w:szCs w:val="20"/>
              </w:rPr>
              <w:t xml:space="preserve"> (школы №№13, 38 и гимназия №8).</w:t>
            </w:r>
            <w:bookmarkEnd w:id="154"/>
          </w:p>
          <w:p w:rsidR="0021650B" w:rsidRPr="009D552C" w:rsidRDefault="0021650B" w:rsidP="0021650B">
            <w:pPr>
              <w:outlineLvl w:val="0"/>
              <w:rPr>
                <w:color w:val="000000"/>
                <w:sz w:val="20"/>
                <w:szCs w:val="20"/>
              </w:rPr>
            </w:pPr>
            <w:bookmarkStart w:id="155" w:name="_Toc55819126"/>
            <w:r>
              <w:rPr>
                <w:color w:val="000000"/>
                <w:sz w:val="20"/>
                <w:szCs w:val="20"/>
              </w:rPr>
              <w:t>Оплата будет произведена в</w:t>
            </w:r>
            <w:r w:rsidRPr="00576068">
              <w:rPr>
                <w:color w:val="000000"/>
                <w:sz w:val="20"/>
                <w:szCs w:val="20"/>
              </w:rPr>
              <w:t xml:space="preserve"> IV квартале </w:t>
            </w:r>
            <w:r>
              <w:rPr>
                <w:color w:val="000000"/>
                <w:sz w:val="20"/>
                <w:szCs w:val="20"/>
              </w:rPr>
              <w:t>2020 года, экономия по итогам заключенных контрактов составит 2 673,5 тыс. руб.</w:t>
            </w:r>
            <w:bookmarkEnd w:id="155"/>
          </w:p>
        </w:tc>
      </w:tr>
      <w:tr w:rsidR="0021650B" w:rsidRPr="008B7E18" w:rsidTr="0021650B">
        <w:trPr>
          <w:trHeight w:val="159"/>
        </w:trPr>
        <w:tc>
          <w:tcPr>
            <w:tcW w:w="297" w:type="pct"/>
            <w:shd w:val="clear" w:color="auto" w:fill="F2F2F2" w:themeFill="background1" w:themeFillShade="F2"/>
            <w:vAlign w:val="center"/>
          </w:tcPr>
          <w:p w:rsidR="0021650B" w:rsidRPr="00CD5234" w:rsidRDefault="0021650B" w:rsidP="0021650B">
            <w:pPr>
              <w:jc w:val="center"/>
              <w:rPr>
                <w:b/>
                <w:color w:val="000000"/>
                <w:sz w:val="20"/>
                <w:szCs w:val="20"/>
              </w:rPr>
            </w:pPr>
            <w:r>
              <w:rPr>
                <w:b/>
                <w:color w:val="000000"/>
                <w:sz w:val="20"/>
                <w:szCs w:val="20"/>
              </w:rPr>
              <w:t>8</w:t>
            </w:r>
          </w:p>
        </w:tc>
        <w:tc>
          <w:tcPr>
            <w:tcW w:w="1184" w:type="pct"/>
            <w:shd w:val="clear" w:color="auto" w:fill="F2F2F2" w:themeFill="background1" w:themeFillShade="F2"/>
            <w:vAlign w:val="center"/>
          </w:tcPr>
          <w:p w:rsidR="0021650B" w:rsidRPr="00CD5234" w:rsidRDefault="0021650B" w:rsidP="0021650B">
            <w:pPr>
              <w:jc w:val="center"/>
              <w:outlineLvl w:val="0"/>
              <w:rPr>
                <w:b/>
                <w:color w:val="000000"/>
                <w:sz w:val="20"/>
                <w:szCs w:val="20"/>
              </w:rPr>
            </w:pPr>
            <w:bookmarkStart w:id="156" w:name="_Toc55819127"/>
            <w:r w:rsidRPr="00CD5234">
              <w:rPr>
                <w:b/>
                <w:color w:val="000000"/>
                <w:sz w:val="20"/>
                <w:szCs w:val="20"/>
              </w:rPr>
              <w:t>Развитие транспортной системы</w:t>
            </w:r>
            <w:bookmarkEnd w:id="156"/>
          </w:p>
        </w:tc>
        <w:tc>
          <w:tcPr>
            <w:tcW w:w="825" w:type="pct"/>
            <w:shd w:val="clear" w:color="auto" w:fill="F2F2F2" w:themeFill="background1" w:themeFillShade="F2"/>
            <w:vAlign w:val="center"/>
          </w:tcPr>
          <w:p w:rsidR="0021650B" w:rsidRPr="005A0A66" w:rsidRDefault="0021650B" w:rsidP="0021650B">
            <w:pPr>
              <w:jc w:val="center"/>
              <w:rPr>
                <w:b/>
                <w:color w:val="000000"/>
                <w:sz w:val="20"/>
                <w:szCs w:val="20"/>
              </w:rPr>
            </w:pPr>
            <w:r w:rsidRPr="005A0A66">
              <w:rPr>
                <w:b/>
                <w:color w:val="000000"/>
                <w:sz w:val="20"/>
                <w:szCs w:val="20"/>
              </w:rPr>
              <w:t>212,9</w:t>
            </w:r>
          </w:p>
        </w:tc>
        <w:tc>
          <w:tcPr>
            <w:tcW w:w="743" w:type="pct"/>
            <w:shd w:val="clear" w:color="auto" w:fill="F2F2F2" w:themeFill="background1" w:themeFillShade="F2"/>
            <w:vAlign w:val="center"/>
          </w:tcPr>
          <w:p w:rsidR="0021650B" w:rsidRPr="005A0A66" w:rsidRDefault="0021650B" w:rsidP="0021650B">
            <w:pPr>
              <w:jc w:val="center"/>
              <w:rPr>
                <w:b/>
                <w:bCs/>
                <w:sz w:val="20"/>
                <w:szCs w:val="20"/>
              </w:rPr>
            </w:pPr>
            <w:r w:rsidRPr="005A0A66">
              <w:rPr>
                <w:b/>
                <w:bCs/>
                <w:sz w:val="20"/>
                <w:szCs w:val="20"/>
              </w:rPr>
              <w:t>0,0</w:t>
            </w:r>
          </w:p>
        </w:tc>
        <w:tc>
          <w:tcPr>
            <w:tcW w:w="678" w:type="pct"/>
            <w:shd w:val="clear" w:color="auto" w:fill="F2F2F2" w:themeFill="background1" w:themeFillShade="F2"/>
            <w:vAlign w:val="center"/>
          </w:tcPr>
          <w:p w:rsidR="0021650B" w:rsidRPr="005A0A66" w:rsidRDefault="0021650B" w:rsidP="0021650B">
            <w:pPr>
              <w:jc w:val="center"/>
              <w:rPr>
                <w:b/>
                <w:color w:val="000000"/>
                <w:sz w:val="20"/>
                <w:szCs w:val="20"/>
              </w:rPr>
            </w:pPr>
            <w:r w:rsidRPr="005A0A66">
              <w:rPr>
                <w:b/>
                <w:color w:val="000000"/>
                <w:sz w:val="20"/>
                <w:szCs w:val="20"/>
              </w:rPr>
              <w:t>212,9</w:t>
            </w:r>
          </w:p>
        </w:tc>
        <w:tc>
          <w:tcPr>
            <w:tcW w:w="1273" w:type="pct"/>
            <w:shd w:val="clear" w:color="auto" w:fill="F2F2F2" w:themeFill="background1" w:themeFillShade="F2"/>
            <w:vAlign w:val="center"/>
          </w:tcPr>
          <w:p w:rsidR="0021650B" w:rsidRPr="00CD5234" w:rsidRDefault="0021650B" w:rsidP="0021650B">
            <w:pPr>
              <w:rPr>
                <w:color w:val="000000"/>
                <w:sz w:val="20"/>
                <w:szCs w:val="20"/>
              </w:rPr>
            </w:pPr>
          </w:p>
        </w:tc>
      </w:tr>
      <w:tr w:rsidR="0021650B" w:rsidRPr="008B7E18" w:rsidTr="0021650B">
        <w:trPr>
          <w:trHeight w:val="159"/>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8</w:t>
            </w:r>
            <w:r w:rsidRPr="00CD5234">
              <w:rPr>
                <w:color w:val="000000"/>
                <w:sz w:val="20"/>
                <w:szCs w:val="20"/>
              </w:rPr>
              <w:t>.1</w:t>
            </w:r>
          </w:p>
        </w:tc>
        <w:tc>
          <w:tcPr>
            <w:tcW w:w="1184" w:type="pct"/>
            <w:vMerge w:val="restart"/>
            <w:shd w:val="clear" w:color="auto" w:fill="auto"/>
            <w:vAlign w:val="center"/>
          </w:tcPr>
          <w:p w:rsidR="0021650B" w:rsidRPr="00CD5234" w:rsidRDefault="0021650B" w:rsidP="0021650B">
            <w:pPr>
              <w:jc w:val="center"/>
              <w:outlineLvl w:val="0"/>
              <w:rPr>
                <w:color w:val="000000"/>
                <w:sz w:val="20"/>
                <w:szCs w:val="20"/>
              </w:rPr>
            </w:pPr>
            <w:bookmarkStart w:id="157" w:name="_Toc55819128"/>
            <w:r w:rsidRPr="00CD5234">
              <w:rPr>
                <w:color w:val="000000"/>
                <w:sz w:val="20"/>
                <w:szCs w:val="20"/>
              </w:rPr>
              <w:t>Управление общего и дошкольного образования Администрации города Норильска</w:t>
            </w:r>
            <w:bookmarkEnd w:id="157"/>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58" w:name="_Toc55819129"/>
            <w:r w:rsidRPr="005A0A66">
              <w:rPr>
                <w:color w:val="000000"/>
                <w:sz w:val="20"/>
                <w:szCs w:val="20"/>
              </w:rPr>
              <w:t>86,4</w:t>
            </w:r>
            <w:bookmarkEnd w:id="158"/>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59" w:name="_Toc55819130"/>
            <w:r w:rsidRPr="005A0A66">
              <w:rPr>
                <w:color w:val="000000"/>
                <w:sz w:val="20"/>
                <w:szCs w:val="20"/>
              </w:rPr>
              <w:t>0,0</w:t>
            </w:r>
            <w:bookmarkEnd w:id="159"/>
          </w:p>
        </w:tc>
        <w:tc>
          <w:tcPr>
            <w:tcW w:w="678" w:type="pct"/>
            <w:vAlign w:val="center"/>
          </w:tcPr>
          <w:p w:rsidR="0021650B" w:rsidRPr="005A0A66" w:rsidRDefault="0021650B" w:rsidP="0021650B">
            <w:pPr>
              <w:jc w:val="center"/>
              <w:outlineLvl w:val="0"/>
              <w:rPr>
                <w:color w:val="000000"/>
                <w:sz w:val="20"/>
                <w:szCs w:val="20"/>
              </w:rPr>
            </w:pPr>
            <w:bookmarkStart w:id="160" w:name="_Toc55819131"/>
            <w:r w:rsidRPr="005A0A66">
              <w:rPr>
                <w:color w:val="000000"/>
                <w:sz w:val="20"/>
                <w:szCs w:val="20"/>
              </w:rPr>
              <w:t>86,4</w:t>
            </w:r>
            <w:bookmarkEnd w:id="160"/>
          </w:p>
        </w:tc>
        <w:tc>
          <w:tcPr>
            <w:tcW w:w="1273" w:type="pct"/>
            <w:shd w:val="clear" w:color="auto" w:fill="auto"/>
            <w:vAlign w:val="center"/>
          </w:tcPr>
          <w:p w:rsidR="0021650B" w:rsidRDefault="0021650B" w:rsidP="0021650B">
            <w:pPr>
              <w:outlineLvl w:val="0"/>
              <w:rPr>
                <w:color w:val="000000"/>
                <w:sz w:val="20"/>
                <w:szCs w:val="20"/>
              </w:rPr>
            </w:pPr>
            <w:bookmarkStart w:id="161" w:name="_Toc55819132"/>
            <w:r w:rsidRPr="004C4E0C">
              <w:rPr>
                <w:color w:val="000000"/>
                <w:sz w:val="20"/>
                <w:szCs w:val="20"/>
              </w:rPr>
              <w:t>Средства выделены на п</w:t>
            </w:r>
            <w:r w:rsidRPr="00A054A2">
              <w:rPr>
                <w:color w:val="000000"/>
                <w:sz w:val="20"/>
                <w:szCs w:val="20"/>
              </w:rPr>
              <w:t>риобретение электронных стендов с изображениями схем безопасного движения к 4-м общеобразовательным организациям</w:t>
            </w:r>
            <w:r>
              <w:rPr>
                <w:color w:val="000000"/>
                <w:sz w:val="20"/>
                <w:szCs w:val="20"/>
              </w:rPr>
              <w:t>.</w:t>
            </w:r>
            <w:bookmarkEnd w:id="161"/>
          </w:p>
          <w:p w:rsidR="0021650B" w:rsidRPr="00A054A2" w:rsidRDefault="0021650B" w:rsidP="0021650B">
            <w:pPr>
              <w:outlineLvl w:val="0"/>
              <w:rPr>
                <w:color w:val="000000"/>
                <w:sz w:val="20"/>
                <w:szCs w:val="20"/>
              </w:rPr>
            </w:pPr>
            <w:bookmarkStart w:id="162" w:name="_Toc55819133"/>
            <w:r w:rsidRPr="004C4E0C">
              <w:rPr>
                <w:color w:val="000000"/>
                <w:sz w:val="20"/>
                <w:szCs w:val="20"/>
              </w:rPr>
              <w:t>К концу года ожидается 100% исполнение</w:t>
            </w:r>
            <w:bookmarkEnd w:id="162"/>
          </w:p>
        </w:tc>
      </w:tr>
      <w:tr w:rsidR="0021650B" w:rsidRPr="008B7E18" w:rsidTr="0021650B">
        <w:trPr>
          <w:trHeight w:val="159"/>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8</w:t>
            </w:r>
            <w:r w:rsidRPr="00CD5234">
              <w:rPr>
                <w:color w:val="000000"/>
                <w:sz w:val="20"/>
                <w:szCs w:val="20"/>
              </w:rPr>
              <w:t>.2</w:t>
            </w:r>
          </w:p>
        </w:tc>
        <w:tc>
          <w:tcPr>
            <w:tcW w:w="1184" w:type="pct"/>
            <w:vMerge/>
            <w:shd w:val="clear" w:color="auto" w:fill="auto"/>
            <w:vAlign w:val="center"/>
          </w:tcPr>
          <w:p w:rsidR="0021650B" w:rsidRPr="00CD5234" w:rsidRDefault="0021650B" w:rsidP="0021650B">
            <w:pPr>
              <w:jc w:val="center"/>
              <w:rPr>
                <w:sz w:val="20"/>
                <w:szCs w:val="20"/>
              </w:rPr>
            </w:pPr>
          </w:p>
        </w:tc>
        <w:tc>
          <w:tcPr>
            <w:tcW w:w="825" w:type="pct"/>
            <w:shd w:val="clear" w:color="auto" w:fill="auto"/>
            <w:vAlign w:val="center"/>
          </w:tcPr>
          <w:p w:rsidR="0021650B" w:rsidRPr="005A0A66" w:rsidRDefault="0021650B" w:rsidP="0021650B">
            <w:pPr>
              <w:jc w:val="center"/>
              <w:rPr>
                <w:color w:val="000000"/>
                <w:sz w:val="20"/>
                <w:szCs w:val="20"/>
              </w:rPr>
            </w:pPr>
            <w:r w:rsidRPr="005A0A66">
              <w:rPr>
                <w:color w:val="000000"/>
                <w:sz w:val="20"/>
                <w:szCs w:val="20"/>
              </w:rPr>
              <w:t>70,5</w:t>
            </w:r>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63" w:name="_Toc55819134"/>
            <w:r w:rsidRPr="005A0A66">
              <w:rPr>
                <w:color w:val="000000"/>
                <w:sz w:val="20"/>
                <w:szCs w:val="20"/>
              </w:rPr>
              <w:t>0,0</w:t>
            </w:r>
            <w:bookmarkEnd w:id="163"/>
          </w:p>
        </w:tc>
        <w:tc>
          <w:tcPr>
            <w:tcW w:w="678" w:type="pct"/>
            <w:vAlign w:val="center"/>
          </w:tcPr>
          <w:p w:rsidR="0021650B" w:rsidRPr="005A0A66" w:rsidRDefault="0021650B" w:rsidP="0021650B">
            <w:pPr>
              <w:jc w:val="center"/>
              <w:outlineLvl w:val="0"/>
              <w:rPr>
                <w:color w:val="000000"/>
                <w:sz w:val="20"/>
                <w:szCs w:val="20"/>
              </w:rPr>
            </w:pPr>
            <w:bookmarkStart w:id="164" w:name="_Toc55819135"/>
            <w:r w:rsidRPr="005A0A66">
              <w:rPr>
                <w:color w:val="000000"/>
                <w:sz w:val="20"/>
                <w:szCs w:val="20"/>
              </w:rPr>
              <w:t>70,5</w:t>
            </w:r>
            <w:bookmarkEnd w:id="164"/>
          </w:p>
        </w:tc>
        <w:tc>
          <w:tcPr>
            <w:tcW w:w="1273" w:type="pct"/>
            <w:shd w:val="clear" w:color="auto" w:fill="auto"/>
            <w:vAlign w:val="center"/>
          </w:tcPr>
          <w:p w:rsidR="0021650B" w:rsidRDefault="0021650B" w:rsidP="0021650B">
            <w:pPr>
              <w:outlineLvl w:val="0"/>
              <w:rPr>
                <w:color w:val="000000"/>
                <w:sz w:val="20"/>
                <w:szCs w:val="20"/>
              </w:rPr>
            </w:pPr>
            <w:bookmarkStart w:id="165" w:name="_Toc55819136"/>
            <w:r w:rsidRPr="004C4E0C">
              <w:rPr>
                <w:color w:val="000000"/>
                <w:sz w:val="20"/>
                <w:szCs w:val="20"/>
              </w:rPr>
              <w:t>Средства выделены на п</w:t>
            </w:r>
            <w:r w:rsidRPr="00A054A2">
              <w:rPr>
                <w:color w:val="000000"/>
                <w:sz w:val="20"/>
                <w:szCs w:val="20"/>
              </w:rPr>
              <w:t>риобретение для 7-ми дошкольных образовательных организаций оборудования, позволяющего в игровой форме формировать навыки безопасного поведения на дороге</w:t>
            </w:r>
            <w:r>
              <w:rPr>
                <w:color w:val="000000"/>
                <w:sz w:val="20"/>
                <w:szCs w:val="20"/>
              </w:rPr>
              <w:t>.</w:t>
            </w:r>
            <w:bookmarkEnd w:id="165"/>
          </w:p>
          <w:p w:rsidR="0021650B" w:rsidRPr="00A054A2" w:rsidRDefault="0021650B" w:rsidP="0021650B">
            <w:pPr>
              <w:outlineLvl w:val="0"/>
              <w:rPr>
                <w:color w:val="000000"/>
                <w:sz w:val="20"/>
                <w:szCs w:val="20"/>
              </w:rPr>
            </w:pPr>
            <w:bookmarkStart w:id="166" w:name="_Toc55819137"/>
            <w:r w:rsidRPr="004C4E0C">
              <w:rPr>
                <w:color w:val="000000"/>
                <w:sz w:val="20"/>
                <w:szCs w:val="20"/>
              </w:rPr>
              <w:t>К концу года ожидается 100% исполнение</w:t>
            </w:r>
            <w:bookmarkEnd w:id="166"/>
          </w:p>
        </w:tc>
      </w:tr>
      <w:tr w:rsidR="0021650B" w:rsidRPr="008B7E18" w:rsidTr="0021650B">
        <w:trPr>
          <w:trHeight w:val="159"/>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8</w:t>
            </w:r>
            <w:r w:rsidRPr="00CD5234">
              <w:rPr>
                <w:color w:val="000000"/>
                <w:sz w:val="20"/>
                <w:szCs w:val="20"/>
              </w:rPr>
              <w:t>.3</w:t>
            </w:r>
          </w:p>
        </w:tc>
        <w:tc>
          <w:tcPr>
            <w:tcW w:w="1184" w:type="pct"/>
            <w:vMerge/>
            <w:shd w:val="clear" w:color="auto" w:fill="auto"/>
            <w:vAlign w:val="center"/>
          </w:tcPr>
          <w:p w:rsidR="0021650B" w:rsidRPr="00CD5234" w:rsidRDefault="0021650B" w:rsidP="0021650B">
            <w:pPr>
              <w:jc w:val="center"/>
              <w:rPr>
                <w:sz w:val="20"/>
                <w:szCs w:val="20"/>
              </w:rPr>
            </w:pPr>
          </w:p>
        </w:tc>
        <w:tc>
          <w:tcPr>
            <w:tcW w:w="825" w:type="pct"/>
            <w:shd w:val="clear" w:color="auto" w:fill="auto"/>
            <w:vAlign w:val="center"/>
          </w:tcPr>
          <w:p w:rsidR="0021650B" w:rsidRPr="005A0A66" w:rsidRDefault="0021650B" w:rsidP="0021650B">
            <w:pPr>
              <w:jc w:val="center"/>
              <w:rPr>
                <w:color w:val="000000"/>
                <w:sz w:val="20"/>
                <w:szCs w:val="20"/>
              </w:rPr>
            </w:pPr>
            <w:r w:rsidRPr="005A0A66">
              <w:rPr>
                <w:color w:val="000000"/>
                <w:sz w:val="20"/>
                <w:szCs w:val="20"/>
              </w:rPr>
              <w:t>56,0</w:t>
            </w:r>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67" w:name="_Toc55819138"/>
            <w:r w:rsidRPr="005A0A66">
              <w:rPr>
                <w:color w:val="000000"/>
                <w:sz w:val="20"/>
                <w:szCs w:val="20"/>
              </w:rPr>
              <w:t>0,0</w:t>
            </w:r>
            <w:bookmarkEnd w:id="167"/>
          </w:p>
        </w:tc>
        <w:tc>
          <w:tcPr>
            <w:tcW w:w="678" w:type="pct"/>
            <w:vAlign w:val="center"/>
          </w:tcPr>
          <w:p w:rsidR="0021650B" w:rsidRPr="005A0A66" w:rsidRDefault="0021650B" w:rsidP="0021650B">
            <w:pPr>
              <w:jc w:val="center"/>
              <w:outlineLvl w:val="0"/>
              <w:rPr>
                <w:color w:val="000000"/>
                <w:sz w:val="20"/>
                <w:szCs w:val="20"/>
              </w:rPr>
            </w:pPr>
            <w:bookmarkStart w:id="168" w:name="_Toc55819139"/>
            <w:r w:rsidRPr="005A0A66">
              <w:rPr>
                <w:color w:val="000000"/>
                <w:sz w:val="20"/>
                <w:szCs w:val="20"/>
              </w:rPr>
              <w:t>56,0</w:t>
            </w:r>
            <w:bookmarkEnd w:id="168"/>
          </w:p>
        </w:tc>
        <w:tc>
          <w:tcPr>
            <w:tcW w:w="1273" w:type="pct"/>
            <w:shd w:val="clear" w:color="auto" w:fill="auto"/>
            <w:vAlign w:val="center"/>
          </w:tcPr>
          <w:p w:rsidR="0021650B" w:rsidRDefault="0021650B" w:rsidP="0021650B">
            <w:pPr>
              <w:outlineLvl w:val="0"/>
              <w:rPr>
                <w:color w:val="000000"/>
                <w:sz w:val="20"/>
                <w:szCs w:val="20"/>
              </w:rPr>
            </w:pPr>
            <w:bookmarkStart w:id="169" w:name="_Toc55819140"/>
            <w:r w:rsidRPr="004C4E0C">
              <w:rPr>
                <w:color w:val="000000"/>
                <w:sz w:val="20"/>
                <w:szCs w:val="20"/>
              </w:rPr>
              <w:t>Средства выделены на п</w:t>
            </w:r>
            <w:r w:rsidRPr="00A054A2">
              <w:rPr>
                <w:color w:val="000000"/>
                <w:sz w:val="20"/>
                <w:szCs w:val="20"/>
              </w:rPr>
              <w:t>риобретение и распространение световозвращающих приспособлений среди учащихся первых классов муниципальных общеобразовательных организаций</w:t>
            </w:r>
            <w:r>
              <w:rPr>
                <w:color w:val="000000"/>
                <w:sz w:val="20"/>
                <w:szCs w:val="20"/>
              </w:rPr>
              <w:t>.</w:t>
            </w:r>
            <w:bookmarkEnd w:id="169"/>
          </w:p>
          <w:p w:rsidR="0021650B" w:rsidRPr="00A054A2" w:rsidRDefault="0021650B" w:rsidP="0021650B">
            <w:pPr>
              <w:outlineLvl w:val="0"/>
              <w:rPr>
                <w:color w:val="000000"/>
                <w:sz w:val="20"/>
                <w:szCs w:val="20"/>
              </w:rPr>
            </w:pPr>
            <w:bookmarkStart w:id="170" w:name="_Toc55819141"/>
            <w:r w:rsidRPr="004C4E0C">
              <w:rPr>
                <w:color w:val="000000"/>
                <w:sz w:val="20"/>
                <w:szCs w:val="20"/>
              </w:rPr>
              <w:t>К концу года ожидается 100% исполнение</w:t>
            </w:r>
            <w:bookmarkEnd w:id="170"/>
          </w:p>
        </w:tc>
      </w:tr>
      <w:tr w:rsidR="0021650B" w:rsidRPr="008B7E18" w:rsidTr="0021650B">
        <w:trPr>
          <w:trHeight w:val="300"/>
        </w:trPr>
        <w:tc>
          <w:tcPr>
            <w:tcW w:w="297" w:type="pct"/>
            <w:shd w:val="clear" w:color="auto" w:fill="BEEBDE" w:themeFill="accent4" w:themeFillTint="66"/>
            <w:vAlign w:val="center"/>
            <w:hideMark/>
          </w:tcPr>
          <w:p w:rsidR="0021650B" w:rsidRPr="00CD5234" w:rsidRDefault="0021650B" w:rsidP="0021650B">
            <w:pPr>
              <w:jc w:val="center"/>
              <w:rPr>
                <w:b/>
                <w:bCs/>
                <w:color w:val="000000"/>
                <w:sz w:val="20"/>
                <w:szCs w:val="20"/>
              </w:rPr>
            </w:pPr>
          </w:p>
        </w:tc>
        <w:tc>
          <w:tcPr>
            <w:tcW w:w="1184" w:type="pct"/>
            <w:shd w:val="clear" w:color="auto" w:fill="BEEBDE" w:themeFill="accent4" w:themeFillTint="66"/>
            <w:vAlign w:val="center"/>
            <w:hideMark/>
          </w:tcPr>
          <w:p w:rsidR="0021650B" w:rsidRPr="00CD5234" w:rsidRDefault="0021650B" w:rsidP="0021650B">
            <w:pPr>
              <w:jc w:val="center"/>
              <w:rPr>
                <w:b/>
                <w:bCs/>
                <w:color w:val="000000"/>
                <w:sz w:val="20"/>
                <w:szCs w:val="20"/>
              </w:rPr>
            </w:pPr>
            <w:r w:rsidRPr="00CD5234">
              <w:rPr>
                <w:b/>
                <w:bCs/>
                <w:color w:val="000000"/>
                <w:sz w:val="20"/>
                <w:szCs w:val="20"/>
              </w:rPr>
              <w:t>ИТОГО:</w:t>
            </w:r>
          </w:p>
        </w:tc>
        <w:tc>
          <w:tcPr>
            <w:tcW w:w="825" w:type="pct"/>
            <w:shd w:val="clear" w:color="auto" w:fill="BEEBDE" w:themeFill="accent4" w:themeFillTint="66"/>
            <w:vAlign w:val="center"/>
            <w:hideMark/>
          </w:tcPr>
          <w:p w:rsidR="0021650B" w:rsidRDefault="0021650B" w:rsidP="0021650B">
            <w:pPr>
              <w:jc w:val="center"/>
              <w:rPr>
                <w:b/>
                <w:bCs/>
                <w:color w:val="000000"/>
                <w:sz w:val="22"/>
                <w:szCs w:val="22"/>
              </w:rPr>
            </w:pPr>
            <w:r>
              <w:rPr>
                <w:b/>
                <w:bCs/>
                <w:color w:val="000000"/>
                <w:sz w:val="22"/>
                <w:szCs w:val="22"/>
              </w:rPr>
              <w:t>75 828,1</w:t>
            </w:r>
          </w:p>
        </w:tc>
        <w:tc>
          <w:tcPr>
            <w:tcW w:w="743" w:type="pct"/>
            <w:shd w:val="clear" w:color="auto" w:fill="BEEBDE" w:themeFill="accent4" w:themeFillTint="66"/>
            <w:vAlign w:val="center"/>
            <w:hideMark/>
          </w:tcPr>
          <w:p w:rsidR="0021650B" w:rsidRDefault="0021650B" w:rsidP="0021650B">
            <w:pPr>
              <w:jc w:val="center"/>
              <w:rPr>
                <w:b/>
                <w:bCs/>
                <w:color w:val="000000"/>
                <w:sz w:val="22"/>
                <w:szCs w:val="22"/>
              </w:rPr>
            </w:pPr>
            <w:r>
              <w:rPr>
                <w:b/>
                <w:bCs/>
                <w:color w:val="000000"/>
                <w:sz w:val="22"/>
                <w:szCs w:val="22"/>
              </w:rPr>
              <w:t>11 430,6</w:t>
            </w:r>
          </w:p>
        </w:tc>
        <w:tc>
          <w:tcPr>
            <w:tcW w:w="678" w:type="pct"/>
            <w:shd w:val="clear" w:color="auto" w:fill="BEEBDE" w:themeFill="accent4" w:themeFillTint="66"/>
            <w:vAlign w:val="center"/>
          </w:tcPr>
          <w:p w:rsidR="0021650B" w:rsidRDefault="0021650B" w:rsidP="0021650B">
            <w:pPr>
              <w:jc w:val="center"/>
              <w:rPr>
                <w:b/>
                <w:bCs/>
                <w:color w:val="000000"/>
                <w:sz w:val="22"/>
                <w:szCs w:val="22"/>
              </w:rPr>
            </w:pPr>
            <w:r>
              <w:rPr>
                <w:b/>
                <w:bCs/>
                <w:color w:val="000000"/>
                <w:sz w:val="22"/>
                <w:szCs w:val="22"/>
              </w:rPr>
              <w:t>35 871,2</w:t>
            </w:r>
          </w:p>
        </w:tc>
        <w:tc>
          <w:tcPr>
            <w:tcW w:w="1273" w:type="pct"/>
            <w:shd w:val="clear" w:color="auto" w:fill="BEEBDE" w:themeFill="accent4" w:themeFillTint="66"/>
            <w:vAlign w:val="center"/>
            <w:hideMark/>
          </w:tcPr>
          <w:p w:rsidR="0021650B" w:rsidRPr="00CD5234" w:rsidRDefault="0021650B" w:rsidP="0021650B">
            <w:pPr>
              <w:rPr>
                <w:b/>
                <w:bCs/>
                <w:color w:val="000000"/>
                <w:sz w:val="20"/>
                <w:szCs w:val="20"/>
              </w:rPr>
            </w:pPr>
          </w:p>
        </w:tc>
      </w:tr>
      <w:tr w:rsidR="0021650B" w:rsidRPr="008B7E18" w:rsidTr="0021650B">
        <w:trPr>
          <w:trHeight w:val="552"/>
        </w:trPr>
        <w:tc>
          <w:tcPr>
            <w:tcW w:w="5000" w:type="pct"/>
            <w:gridSpan w:val="6"/>
            <w:shd w:val="clear" w:color="auto" w:fill="FFE5D2" w:themeFill="accent5" w:themeFillTint="33"/>
            <w:vAlign w:val="center"/>
          </w:tcPr>
          <w:p w:rsidR="0021650B" w:rsidRDefault="0021650B" w:rsidP="0021650B">
            <w:pPr>
              <w:jc w:val="center"/>
              <w:rPr>
                <w:b/>
                <w:bCs/>
                <w:color w:val="000000"/>
                <w:sz w:val="20"/>
                <w:szCs w:val="20"/>
              </w:rPr>
            </w:pPr>
            <w:r>
              <w:rPr>
                <w:b/>
                <w:bCs/>
                <w:color w:val="000000"/>
                <w:sz w:val="20"/>
                <w:szCs w:val="20"/>
              </w:rPr>
              <w:t>Информация о денежных средствах, поступивших в рамках</w:t>
            </w:r>
          </w:p>
          <w:p w:rsidR="0021650B" w:rsidRPr="00CD5234" w:rsidRDefault="0021650B" w:rsidP="0021650B">
            <w:pPr>
              <w:jc w:val="center"/>
              <w:rPr>
                <w:color w:val="000000"/>
                <w:sz w:val="20"/>
                <w:szCs w:val="20"/>
              </w:rPr>
            </w:pPr>
            <w:r>
              <w:rPr>
                <w:b/>
                <w:bCs/>
                <w:color w:val="000000"/>
                <w:sz w:val="20"/>
                <w:szCs w:val="20"/>
              </w:rPr>
              <w:t xml:space="preserve">реализации </w:t>
            </w:r>
            <w:r w:rsidRPr="00496DD5">
              <w:rPr>
                <w:b/>
                <w:bCs/>
                <w:color w:val="000000"/>
                <w:sz w:val="20"/>
                <w:szCs w:val="20"/>
              </w:rPr>
              <w:t>четырехсторонни</w:t>
            </w:r>
            <w:r>
              <w:rPr>
                <w:b/>
                <w:bCs/>
                <w:color w:val="000000"/>
                <w:sz w:val="20"/>
                <w:szCs w:val="20"/>
              </w:rPr>
              <w:t>х Соглашений</w:t>
            </w:r>
          </w:p>
        </w:tc>
      </w:tr>
      <w:tr w:rsidR="0021650B" w:rsidRPr="008B7E18" w:rsidTr="0021650B">
        <w:trPr>
          <w:trHeight w:val="552"/>
        </w:trPr>
        <w:tc>
          <w:tcPr>
            <w:tcW w:w="297" w:type="pct"/>
            <w:shd w:val="clear" w:color="auto" w:fill="F2F2F2" w:themeFill="background1" w:themeFillShade="F2"/>
            <w:vAlign w:val="center"/>
          </w:tcPr>
          <w:p w:rsidR="0021650B" w:rsidRPr="00CD5234" w:rsidRDefault="0021650B" w:rsidP="0021650B">
            <w:pPr>
              <w:jc w:val="center"/>
              <w:rPr>
                <w:b/>
                <w:color w:val="000000"/>
                <w:sz w:val="20"/>
                <w:szCs w:val="20"/>
              </w:rPr>
            </w:pPr>
            <w:r>
              <w:rPr>
                <w:b/>
                <w:color w:val="000000"/>
                <w:sz w:val="20"/>
                <w:szCs w:val="20"/>
              </w:rPr>
              <w:t>1</w:t>
            </w:r>
          </w:p>
        </w:tc>
        <w:tc>
          <w:tcPr>
            <w:tcW w:w="1184" w:type="pct"/>
            <w:shd w:val="clear" w:color="auto" w:fill="F2F2F2" w:themeFill="background1" w:themeFillShade="F2"/>
            <w:vAlign w:val="center"/>
          </w:tcPr>
          <w:p w:rsidR="0021650B" w:rsidRPr="00CD5234" w:rsidRDefault="0021650B" w:rsidP="0021650B">
            <w:pPr>
              <w:jc w:val="center"/>
              <w:rPr>
                <w:b/>
                <w:color w:val="000000"/>
                <w:sz w:val="20"/>
                <w:szCs w:val="20"/>
              </w:rPr>
            </w:pPr>
            <w:r w:rsidRPr="00CD5234">
              <w:rPr>
                <w:b/>
                <w:color w:val="000000"/>
                <w:sz w:val="20"/>
                <w:szCs w:val="20"/>
              </w:rPr>
              <w:t xml:space="preserve">Создание условий для обеспечения доступным и комфортным жильем граждан </w:t>
            </w:r>
          </w:p>
        </w:tc>
        <w:tc>
          <w:tcPr>
            <w:tcW w:w="825" w:type="pct"/>
            <w:shd w:val="clear" w:color="auto" w:fill="F2F2F2" w:themeFill="background1" w:themeFillShade="F2"/>
            <w:vAlign w:val="center"/>
          </w:tcPr>
          <w:p w:rsidR="0021650B" w:rsidRPr="00232704" w:rsidRDefault="0021650B" w:rsidP="0021650B">
            <w:pPr>
              <w:jc w:val="center"/>
              <w:outlineLvl w:val="0"/>
              <w:rPr>
                <w:b/>
                <w:color w:val="000000"/>
                <w:sz w:val="20"/>
                <w:szCs w:val="20"/>
              </w:rPr>
            </w:pPr>
            <w:bookmarkStart w:id="171" w:name="_Toc55819142"/>
            <w:r w:rsidRPr="00232704">
              <w:rPr>
                <w:b/>
                <w:color w:val="000000"/>
                <w:sz w:val="20"/>
                <w:szCs w:val="20"/>
              </w:rPr>
              <w:t>960 900</w:t>
            </w:r>
            <w:bookmarkEnd w:id="171"/>
          </w:p>
        </w:tc>
        <w:tc>
          <w:tcPr>
            <w:tcW w:w="743" w:type="pct"/>
            <w:shd w:val="clear" w:color="auto" w:fill="F2F2F2" w:themeFill="background1" w:themeFillShade="F2"/>
            <w:vAlign w:val="center"/>
          </w:tcPr>
          <w:p w:rsidR="0021650B" w:rsidRPr="00114BD7" w:rsidRDefault="0021650B" w:rsidP="0021650B">
            <w:pPr>
              <w:jc w:val="center"/>
              <w:outlineLvl w:val="0"/>
              <w:rPr>
                <w:b/>
                <w:color w:val="000000"/>
                <w:sz w:val="20"/>
                <w:szCs w:val="20"/>
              </w:rPr>
            </w:pPr>
            <w:bookmarkStart w:id="172" w:name="_Toc55819143"/>
            <w:r w:rsidRPr="00114BD7">
              <w:rPr>
                <w:b/>
                <w:color w:val="000000"/>
                <w:sz w:val="20"/>
                <w:szCs w:val="20"/>
              </w:rPr>
              <w:t>733 676,3</w:t>
            </w:r>
            <w:bookmarkEnd w:id="172"/>
          </w:p>
        </w:tc>
        <w:tc>
          <w:tcPr>
            <w:tcW w:w="678" w:type="pct"/>
            <w:shd w:val="clear" w:color="auto" w:fill="F2F2F2" w:themeFill="background1" w:themeFillShade="F2"/>
            <w:vAlign w:val="center"/>
          </w:tcPr>
          <w:p w:rsidR="0021650B" w:rsidRPr="00114BD7" w:rsidRDefault="0021650B" w:rsidP="0021650B">
            <w:pPr>
              <w:jc w:val="center"/>
              <w:rPr>
                <w:b/>
                <w:color w:val="000000"/>
                <w:sz w:val="20"/>
                <w:szCs w:val="20"/>
              </w:rPr>
            </w:pPr>
            <w:r w:rsidRPr="00114BD7">
              <w:rPr>
                <w:b/>
                <w:color w:val="000000"/>
                <w:sz w:val="20"/>
                <w:szCs w:val="20"/>
              </w:rPr>
              <w:t>960 900</w:t>
            </w:r>
          </w:p>
        </w:tc>
        <w:tc>
          <w:tcPr>
            <w:tcW w:w="1273" w:type="pct"/>
            <w:shd w:val="clear" w:color="auto" w:fill="F2F2F2" w:themeFill="background1" w:themeFillShade="F2"/>
            <w:vAlign w:val="center"/>
          </w:tcPr>
          <w:p w:rsidR="0021650B" w:rsidRPr="00CD5234" w:rsidRDefault="0021650B" w:rsidP="0021650B">
            <w:pPr>
              <w:rPr>
                <w:color w:val="000000"/>
                <w:sz w:val="20"/>
                <w:szCs w:val="20"/>
              </w:rPr>
            </w:pPr>
          </w:p>
        </w:tc>
      </w:tr>
      <w:tr w:rsidR="0021650B" w:rsidRPr="008B7E18" w:rsidTr="0021650B">
        <w:trPr>
          <w:trHeight w:val="302"/>
        </w:trPr>
        <w:tc>
          <w:tcPr>
            <w:tcW w:w="297" w:type="pct"/>
            <w:shd w:val="clear" w:color="auto" w:fill="auto"/>
            <w:vAlign w:val="center"/>
          </w:tcPr>
          <w:p w:rsidR="0021650B" w:rsidRPr="00A054A2" w:rsidRDefault="0021650B" w:rsidP="0021650B">
            <w:pPr>
              <w:jc w:val="center"/>
              <w:rPr>
                <w:color w:val="000000"/>
                <w:sz w:val="20"/>
                <w:szCs w:val="20"/>
              </w:rPr>
            </w:pPr>
            <w:r>
              <w:rPr>
                <w:color w:val="000000"/>
                <w:sz w:val="20"/>
                <w:szCs w:val="20"/>
              </w:rPr>
              <w:t>1.1.</w:t>
            </w:r>
          </w:p>
        </w:tc>
        <w:tc>
          <w:tcPr>
            <w:tcW w:w="1184" w:type="pct"/>
            <w:shd w:val="clear" w:color="auto" w:fill="auto"/>
            <w:vAlign w:val="center"/>
          </w:tcPr>
          <w:p w:rsidR="0021650B" w:rsidRPr="00A054A2" w:rsidRDefault="0021650B" w:rsidP="0021650B">
            <w:pPr>
              <w:jc w:val="center"/>
              <w:rPr>
                <w:color w:val="000000"/>
                <w:sz w:val="20"/>
                <w:szCs w:val="20"/>
              </w:rPr>
            </w:pPr>
            <w:r w:rsidRPr="00A054A2">
              <w:rPr>
                <w:color w:val="000000"/>
                <w:sz w:val="20"/>
                <w:szCs w:val="20"/>
              </w:rPr>
              <w:t>Управление жилищного фонда Администрации города Норильска</w:t>
            </w: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73" w:name="_Toc55819144"/>
            <w:r w:rsidRPr="005A0A66">
              <w:rPr>
                <w:color w:val="000000"/>
                <w:sz w:val="20"/>
                <w:szCs w:val="20"/>
              </w:rPr>
              <w:t>960 900</w:t>
            </w:r>
            <w:bookmarkEnd w:id="173"/>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74" w:name="_Toc55819145"/>
            <w:r w:rsidRPr="005A0A66">
              <w:rPr>
                <w:color w:val="000000"/>
                <w:sz w:val="20"/>
                <w:szCs w:val="20"/>
              </w:rPr>
              <w:t>733 676,3</w:t>
            </w:r>
            <w:bookmarkEnd w:id="174"/>
          </w:p>
        </w:tc>
        <w:tc>
          <w:tcPr>
            <w:tcW w:w="678" w:type="pct"/>
            <w:vAlign w:val="center"/>
          </w:tcPr>
          <w:p w:rsidR="0021650B" w:rsidRPr="005A0A66" w:rsidRDefault="0021650B" w:rsidP="0021650B">
            <w:pPr>
              <w:jc w:val="center"/>
              <w:outlineLvl w:val="0"/>
              <w:rPr>
                <w:color w:val="000000"/>
                <w:sz w:val="20"/>
                <w:szCs w:val="20"/>
              </w:rPr>
            </w:pPr>
            <w:bookmarkStart w:id="175" w:name="_Toc55819146"/>
            <w:r w:rsidRPr="005A0A66">
              <w:rPr>
                <w:color w:val="000000"/>
                <w:sz w:val="20"/>
                <w:szCs w:val="20"/>
              </w:rPr>
              <w:t>960 900</w:t>
            </w:r>
            <w:bookmarkEnd w:id="175"/>
          </w:p>
        </w:tc>
        <w:tc>
          <w:tcPr>
            <w:tcW w:w="1273" w:type="pct"/>
            <w:shd w:val="clear" w:color="auto" w:fill="auto"/>
            <w:vAlign w:val="center"/>
          </w:tcPr>
          <w:p w:rsidR="0021650B" w:rsidRDefault="0021650B" w:rsidP="0021650B">
            <w:pPr>
              <w:outlineLvl w:val="0"/>
              <w:rPr>
                <w:color w:val="000000"/>
                <w:sz w:val="20"/>
                <w:szCs w:val="20"/>
              </w:rPr>
            </w:pPr>
            <w:bookmarkStart w:id="176" w:name="_Toc55819147"/>
            <w:r w:rsidRPr="00CD5234">
              <w:rPr>
                <w:color w:val="000000"/>
                <w:sz w:val="20"/>
                <w:szCs w:val="20"/>
              </w:rPr>
              <w:t xml:space="preserve">Предоставление социальных выплат жителям на приобретение жилья в благоприятных для проживания регионах РФ в рамках реализации 4-х стороннего соглашения, в соответствии с ЗКК от 21.12.2010 № 11-5540 «О социальной поддержке граждан, переселяющихся из городского округа город </w:t>
            </w:r>
            <w:r w:rsidRPr="00232704">
              <w:rPr>
                <w:color w:val="000000"/>
                <w:sz w:val="20"/>
                <w:szCs w:val="20"/>
              </w:rPr>
              <w:t>Норильск и городского поселения город Дудинка Красноярского края».</w:t>
            </w:r>
            <w:bookmarkEnd w:id="176"/>
          </w:p>
          <w:p w:rsidR="0021650B" w:rsidRPr="00232704" w:rsidRDefault="0021650B" w:rsidP="0021650B">
            <w:pPr>
              <w:outlineLvl w:val="0"/>
              <w:rPr>
                <w:color w:val="000000"/>
                <w:sz w:val="20"/>
                <w:szCs w:val="20"/>
              </w:rPr>
            </w:pPr>
            <w:bookmarkStart w:id="177" w:name="_Toc55819148"/>
            <w:r w:rsidRPr="00CD5234">
              <w:rPr>
                <w:color w:val="000000"/>
                <w:sz w:val="20"/>
                <w:szCs w:val="20"/>
              </w:rPr>
              <w:t>Денежные средства не поступают в местный бюджет, а зачисляются на счета получателей, открытые в коммерческих организациях.</w:t>
            </w:r>
            <w:bookmarkEnd w:id="177"/>
          </w:p>
          <w:p w:rsidR="0021650B" w:rsidRDefault="0021650B" w:rsidP="0021650B">
            <w:pPr>
              <w:outlineLvl w:val="0"/>
              <w:rPr>
                <w:color w:val="000000"/>
                <w:sz w:val="20"/>
                <w:szCs w:val="20"/>
              </w:rPr>
            </w:pPr>
            <w:bookmarkStart w:id="178" w:name="_Toc55819149"/>
            <w:r>
              <w:rPr>
                <w:color w:val="000000"/>
                <w:sz w:val="20"/>
                <w:szCs w:val="20"/>
              </w:rPr>
              <w:t>Ф</w:t>
            </w:r>
            <w:r w:rsidRPr="005E5545">
              <w:rPr>
                <w:color w:val="000000"/>
                <w:sz w:val="20"/>
                <w:szCs w:val="20"/>
              </w:rPr>
              <w:t xml:space="preserve">инансирование </w:t>
            </w:r>
            <w:r>
              <w:rPr>
                <w:color w:val="000000"/>
                <w:sz w:val="20"/>
                <w:szCs w:val="20"/>
              </w:rPr>
              <w:t>указано</w:t>
            </w:r>
            <w:r w:rsidRPr="005E5545">
              <w:rPr>
                <w:color w:val="000000"/>
                <w:sz w:val="20"/>
                <w:szCs w:val="20"/>
              </w:rPr>
              <w:t xml:space="preserve"> с учетом г.Дудинка</w:t>
            </w:r>
            <w:r>
              <w:rPr>
                <w:color w:val="000000"/>
                <w:sz w:val="20"/>
                <w:szCs w:val="20"/>
              </w:rPr>
              <w:t>.</w:t>
            </w:r>
            <w:bookmarkEnd w:id="178"/>
          </w:p>
          <w:p w:rsidR="0021650B" w:rsidRPr="004B2BEB" w:rsidRDefault="0021650B" w:rsidP="0021650B">
            <w:pPr>
              <w:outlineLvl w:val="0"/>
              <w:rPr>
                <w:color w:val="000000"/>
                <w:sz w:val="20"/>
                <w:szCs w:val="20"/>
              </w:rPr>
            </w:pPr>
            <w:bookmarkStart w:id="179" w:name="_Toc55819150"/>
            <w:r w:rsidRPr="00232704">
              <w:rPr>
                <w:color w:val="000000"/>
                <w:sz w:val="20"/>
                <w:szCs w:val="20"/>
              </w:rPr>
              <w:t>За отчетный период вручены свидетельства 39</w:t>
            </w:r>
            <w:r>
              <w:rPr>
                <w:color w:val="000000"/>
                <w:sz w:val="20"/>
                <w:szCs w:val="20"/>
              </w:rPr>
              <w:t>0</w:t>
            </w:r>
            <w:r w:rsidRPr="00232704">
              <w:rPr>
                <w:color w:val="000000"/>
                <w:sz w:val="20"/>
                <w:szCs w:val="20"/>
              </w:rPr>
              <w:t xml:space="preserve"> семьям</w:t>
            </w:r>
            <w:r>
              <w:rPr>
                <w:color w:val="000000"/>
                <w:sz w:val="20"/>
                <w:szCs w:val="20"/>
              </w:rPr>
              <w:t xml:space="preserve"> норильчан</w:t>
            </w:r>
            <w:r w:rsidRPr="00232704">
              <w:rPr>
                <w:color w:val="000000"/>
                <w:sz w:val="20"/>
                <w:szCs w:val="20"/>
              </w:rPr>
              <w:t xml:space="preserve"> (62</w:t>
            </w:r>
            <w:r>
              <w:rPr>
                <w:color w:val="000000"/>
                <w:sz w:val="20"/>
                <w:szCs w:val="20"/>
              </w:rPr>
              <w:t>3</w:t>
            </w:r>
            <w:r w:rsidRPr="00232704">
              <w:rPr>
                <w:color w:val="000000"/>
                <w:sz w:val="20"/>
                <w:szCs w:val="20"/>
              </w:rPr>
              <w:t xml:space="preserve"> </w:t>
            </w:r>
            <w:r w:rsidRPr="004B2BEB">
              <w:rPr>
                <w:color w:val="000000"/>
                <w:sz w:val="20"/>
                <w:szCs w:val="20"/>
              </w:rPr>
              <w:t>человека).</w:t>
            </w:r>
            <w:bookmarkEnd w:id="179"/>
          </w:p>
          <w:p w:rsidR="0021650B" w:rsidRPr="00CD5234" w:rsidRDefault="0021650B" w:rsidP="0021650B">
            <w:pPr>
              <w:outlineLvl w:val="0"/>
              <w:rPr>
                <w:color w:val="000000"/>
                <w:sz w:val="20"/>
                <w:szCs w:val="20"/>
              </w:rPr>
            </w:pPr>
            <w:bookmarkStart w:id="180" w:name="_Toc55819151"/>
            <w:r w:rsidRPr="006E7694">
              <w:rPr>
                <w:color w:val="000000"/>
                <w:sz w:val="20"/>
                <w:szCs w:val="20"/>
              </w:rPr>
              <w:t>До конца 2020 года планируется произвести выдачу 509 свидетельств на сумму 960,9 млн руб.</w:t>
            </w:r>
            <w:r>
              <w:rPr>
                <w:color w:val="000000"/>
                <w:sz w:val="20"/>
                <w:szCs w:val="20"/>
              </w:rPr>
              <w:t xml:space="preserve"> </w:t>
            </w:r>
            <w:r w:rsidRPr="005E5545">
              <w:rPr>
                <w:color w:val="000000"/>
                <w:sz w:val="20"/>
                <w:szCs w:val="20"/>
              </w:rPr>
              <w:t>с учетом г.Дудинка</w:t>
            </w:r>
            <w:bookmarkEnd w:id="180"/>
          </w:p>
        </w:tc>
      </w:tr>
      <w:tr w:rsidR="0021650B" w:rsidRPr="008B7E18" w:rsidTr="0021650B">
        <w:trPr>
          <w:trHeight w:val="552"/>
        </w:trPr>
        <w:tc>
          <w:tcPr>
            <w:tcW w:w="297" w:type="pct"/>
            <w:shd w:val="clear" w:color="auto" w:fill="F2F2F2" w:themeFill="background1" w:themeFillShade="F2"/>
            <w:vAlign w:val="center"/>
          </w:tcPr>
          <w:p w:rsidR="0021650B" w:rsidRPr="00CD5234" w:rsidRDefault="0021650B" w:rsidP="0021650B">
            <w:pPr>
              <w:jc w:val="center"/>
              <w:rPr>
                <w:b/>
                <w:color w:val="000000"/>
                <w:sz w:val="20"/>
                <w:szCs w:val="20"/>
              </w:rPr>
            </w:pPr>
            <w:r>
              <w:rPr>
                <w:b/>
                <w:color w:val="000000"/>
                <w:sz w:val="20"/>
                <w:szCs w:val="20"/>
              </w:rPr>
              <w:t>2</w:t>
            </w:r>
          </w:p>
        </w:tc>
        <w:tc>
          <w:tcPr>
            <w:tcW w:w="1184" w:type="pct"/>
            <w:shd w:val="clear" w:color="auto" w:fill="F2F2F2" w:themeFill="background1" w:themeFillShade="F2"/>
            <w:vAlign w:val="center"/>
          </w:tcPr>
          <w:p w:rsidR="0021650B" w:rsidRPr="00CD5234" w:rsidRDefault="0021650B" w:rsidP="0021650B">
            <w:pPr>
              <w:autoSpaceDE w:val="0"/>
              <w:autoSpaceDN w:val="0"/>
              <w:adjustRightInd w:val="0"/>
              <w:jc w:val="center"/>
              <w:rPr>
                <w:b/>
                <w:bCs/>
                <w:sz w:val="20"/>
                <w:szCs w:val="20"/>
              </w:rPr>
            </w:pPr>
            <w:r w:rsidRPr="00CD5234">
              <w:rPr>
                <w:b/>
                <w:bCs/>
                <w:sz w:val="20"/>
                <w:szCs w:val="20"/>
              </w:rPr>
              <w:t xml:space="preserve">Реформирование и модернизация жилищно-коммунального хозяйства и повышение энергетической эффективности </w:t>
            </w:r>
          </w:p>
        </w:tc>
        <w:tc>
          <w:tcPr>
            <w:tcW w:w="825" w:type="pct"/>
            <w:shd w:val="clear" w:color="auto" w:fill="F2F2F2" w:themeFill="background1" w:themeFillShade="F2"/>
            <w:vAlign w:val="center"/>
          </w:tcPr>
          <w:p w:rsidR="0021650B" w:rsidRPr="005A0A66" w:rsidRDefault="0021650B" w:rsidP="0021650B">
            <w:pPr>
              <w:jc w:val="center"/>
              <w:rPr>
                <w:b/>
                <w:bCs/>
                <w:sz w:val="20"/>
                <w:szCs w:val="20"/>
              </w:rPr>
            </w:pPr>
            <w:r w:rsidRPr="005A0A66">
              <w:rPr>
                <w:b/>
                <w:bCs/>
                <w:sz w:val="20"/>
                <w:szCs w:val="20"/>
              </w:rPr>
              <w:t>848 590,5</w:t>
            </w:r>
          </w:p>
        </w:tc>
        <w:tc>
          <w:tcPr>
            <w:tcW w:w="743" w:type="pct"/>
            <w:shd w:val="clear" w:color="auto" w:fill="F2F2F2" w:themeFill="background1" w:themeFillShade="F2"/>
            <w:vAlign w:val="center"/>
          </w:tcPr>
          <w:p w:rsidR="0021650B" w:rsidRPr="005A0A66" w:rsidRDefault="0021650B" w:rsidP="0021650B">
            <w:pPr>
              <w:jc w:val="center"/>
              <w:rPr>
                <w:b/>
                <w:bCs/>
                <w:sz w:val="20"/>
                <w:szCs w:val="20"/>
              </w:rPr>
            </w:pPr>
            <w:r w:rsidRPr="005A0A66">
              <w:rPr>
                <w:b/>
                <w:bCs/>
                <w:sz w:val="20"/>
                <w:szCs w:val="20"/>
              </w:rPr>
              <w:t>165 785,6</w:t>
            </w:r>
          </w:p>
        </w:tc>
        <w:tc>
          <w:tcPr>
            <w:tcW w:w="678" w:type="pct"/>
            <w:shd w:val="clear" w:color="auto" w:fill="F2F2F2" w:themeFill="background1" w:themeFillShade="F2"/>
            <w:vAlign w:val="center"/>
          </w:tcPr>
          <w:p w:rsidR="0021650B" w:rsidRPr="005A0A66" w:rsidRDefault="0021650B" w:rsidP="0021650B">
            <w:pPr>
              <w:jc w:val="center"/>
              <w:rPr>
                <w:b/>
                <w:color w:val="000000"/>
                <w:sz w:val="20"/>
                <w:szCs w:val="20"/>
              </w:rPr>
            </w:pPr>
            <w:r w:rsidRPr="005A0A66">
              <w:rPr>
                <w:b/>
                <w:color w:val="000000"/>
                <w:sz w:val="20"/>
                <w:szCs w:val="20"/>
              </w:rPr>
              <w:t>777 581,9</w:t>
            </w:r>
          </w:p>
        </w:tc>
        <w:tc>
          <w:tcPr>
            <w:tcW w:w="1273" w:type="pct"/>
            <w:shd w:val="clear" w:color="auto" w:fill="F2F2F2" w:themeFill="background1" w:themeFillShade="F2"/>
            <w:vAlign w:val="center"/>
          </w:tcPr>
          <w:p w:rsidR="0021650B" w:rsidRPr="00CD5234" w:rsidRDefault="0021650B" w:rsidP="0021650B">
            <w:pPr>
              <w:outlineLvl w:val="0"/>
              <w:rPr>
                <w:color w:val="000000"/>
                <w:sz w:val="20"/>
                <w:szCs w:val="20"/>
              </w:rPr>
            </w:pPr>
          </w:p>
        </w:tc>
      </w:tr>
      <w:tr w:rsidR="0021650B" w:rsidRPr="008B7E18" w:rsidTr="0021650B">
        <w:trPr>
          <w:trHeight w:val="381"/>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2.1</w:t>
            </w:r>
          </w:p>
        </w:tc>
        <w:tc>
          <w:tcPr>
            <w:tcW w:w="1184" w:type="pct"/>
            <w:vMerge w:val="restart"/>
            <w:shd w:val="clear" w:color="auto" w:fill="auto"/>
            <w:vAlign w:val="center"/>
          </w:tcPr>
          <w:p w:rsidR="0021650B" w:rsidRPr="00CD5234" w:rsidRDefault="0021650B" w:rsidP="0021650B">
            <w:pPr>
              <w:jc w:val="center"/>
              <w:rPr>
                <w:color w:val="000000"/>
                <w:sz w:val="20"/>
                <w:szCs w:val="20"/>
              </w:rPr>
            </w:pPr>
            <w:r>
              <w:rPr>
                <w:color w:val="000000"/>
                <w:sz w:val="20"/>
                <w:szCs w:val="20"/>
              </w:rPr>
              <w:t>МКУ «</w:t>
            </w:r>
            <w:r w:rsidRPr="00CD5234">
              <w:rPr>
                <w:color w:val="000000"/>
                <w:sz w:val="20"/>
                <w:szCs w:val="20"/>
              </w:rPr>
              <w:t>Управление жилищно-коммунального хозяйства</w:t>
            </w:r>
            <w:r>
              <w:rPr>
                <w:color w:val="000000"/>
                <w:sz w:val="20"/>
                <w:szCs w:val="20"/>
              </w:rPr>
              <w:t>»</w:t>
            </w: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81" w:name="_Toc55819152"/>
            <w:r w:rsidRPr="005A0A66">
              <w:rPr>
                <w:color w:val="000000"/>
                <w:sz w:val="20"/>
                <w:szCs w:val="20"/>
              </w:rPr>
              <w:t>50 000,0</w:t>
            </w:r>
            <w:bookmarkEnd w:id="181"/>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82" w:name="_Toc55819153"/>
            <w:r w:rsidRPr="005A0A66">
              <w:rPr>
                <w:color w:val="000000"/>
                <w:sz w:val="20"/>
                <w:szCs w:val="20"/>
              </w:rPr>
              <w:t>0,0</w:t>
            </w:r>
            <w:bookmarkEnd w:id="182"/>
          </w:p>
        </w:tc>
        <w:tc>
          <w:tcPr>
            <w:tcW w:w="678" w:type="pct"/>
            <w:vAlign w:val="center"/>
          </w:tcPr>
          <w:p w:rsidR="0021650B" w:rsidRPr="005A0A66" w:rsidRDefault="0021650B" w:rsidP="0021650B">
            <w:pPr>
              <w:jc w:val="center"/>
              <w:outlineLvl w:val="0"/>
              <w:rPr>
                <w:color w:val="000000"/>
                <w:sz w:val="20"/>
                <w:szCs w:val="20"/>
              </w:rPr>
            </w:pPr>
            <w:bookmarkStart w:id="183" w:name="_Toc55819154"/>
            <w:r w:rsidRPr="005A0A66">
              <w:rPr>
                <w:color w:val="000000"/>
                <w:sz w:val="20"/>
                <w:szCs w:val="20"/>
              </w:rPr>
              <w:t>42 022,0</w:t>
            </w:r>
            <w:bookmarkEnd w:id="183"/>
          </w:p>
        </w:tc>
        <w:tc>
          <w:tcPr>
            <w:tcW w:w="1273" w:type="pct"/>
            <w:shd w:val="clear" w:color="auto" w:fill="auto"/>
            <w:vAlign w:val="center"/>
          </w:tcPr>
          <w:p w:rsidR="0021650B" w:rsidRPr="006E7694" w:rsidRDefault="0021650B" w:rsidP="0021650B">
            <w:pPr>
              <w:outlineLvl w:val="0"/>
              <w:rPr>
                <w:color w:val="000000"/>
                <w:sz w:val="20"/>
                <w:szCs w:val="20"/>
              </w:rPr>
            </w:pPr>
            <w:bookmarkStart w:id="184" w:name="_Toc55819155"/>
            <w:r w:rsidRPr="006E7694">
              <w:rPr>
                <w:color w:val="000000"/>
                <w:sz w:val="20"/>
                <w:szCs w:val="20"/>
              </w:rPr>
              <w:t>Ремонт инженерных сетей.</w:t>
            </w:r>
            <w:bookmarkEnd w:id="184"/>
          </w:p>
          <w:p w:rsidR="0021650B" w:rsidRPr="006E7694" w:rsidRDefault="0021650B" w:rsidP="0021650B">
            <w:pPr>
              <w:outlineLvl w:val="0"/>
              <w:rPr>
                <w:color w:val="000000"/>
                <w:sz w:val="20"/>
                <w:szCs w:val="20"/>
              </w:rPr>
            </w:pPr>
            <w:bookmarkStart w:id="185" w:name="_Toc55819156"/>
            <w:r w:rsidRPr="006E7694">
              <w:rPr>
                <w:color w:val="000000"/>
                <w:sz w:val="20"/>
                <w:szCs w:val="20"/>
              </w:rPr>
              <w:t>Работы на 5 объектах на стадии завершения.</w:t>
            </w:r>
            <w:bookmarkEnd w:id="185"/>
          </w:p>
          <w:p w:rsidR="0021650B" w:rsidRPr="00F64A90" w:rsidRDefault="0021650B" w:rsidP="0021650B">
            <w:pPr>
              <w:outlineLvl w:val="0"/>
              <w:rPr>
                <w:color w:val="000000"/>
                <w:sz w:val="20"/>
                <w:szCs w:val="20"/>
              </w:rPr>
            </w:pPr>
            <w:bookmarkStart w:id="186" w:name="_Toc55819157"/>
            <w:r w:rsidRPr="006E7694">
              <w:rPr>
                <w:color w:val="000000"/>
                <w:sz w:val="20"/>
                <w:szCs w:val="20"/>
              </w:rPr>
              <w:t>Оплата будет произведена после полного завершения работ в IV квартале 2020 года</w:t>
            </w:r>
            <w:bookmarkEnd w:id="186"/>
          </w:p>
        </w:tc>
      </w:tr>
      <w:tr w:rsidR="0021650B" w:rsidRPr="008B7E18" w:rsidTr="0021650B">
        <w:trPr>
          <w:trHeight w:val="552"/>
        </w:trPr>
        <w:tc>
          <w:tcPr>
            <w:tcW w:w="297"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2.</w:t>
            </w:r>
            <w:r>
              <w:rPr>
                <w:color w:val="000000"/>
                <w:sz w:val="20"/>
                <w:szCs w:val="20"/>
              </w:rPr>
              <w:t>2</w:t>
            </w:r>
          </w:p>
        </w:tc>
        <w:tc>
          <w:tcPr>
            <w:tcW w:w="1184" w:type="pct"/>
            <w:vMerge/>
            <w:shd w:val="clear" w:color="auto" w:fill="auto"/>
            <w:vAlign w:val="center"/>
          </w:tcPr>
          <w:p w:rsidR="0021650B" w:rsidRPr="00CD5234" w:rsidRDefault="0021650B" w:rsidP="0021650B">
            <w:pPr>
              <w:jc w:val="center"/>
              <w:rPr>
                <w:color w:val="000000"/>
                <w:sz w:val="20"/>
                <w:szCs w:val="20"/>
              </w:rPr>
            </w:pPr>
          </w:p>
        </w:tc>
        <w:tc>
          <w:tcPr>
            <w:tcW w:w="825" w:type="pct"/>
            <w:shd w:val="clear" w:color="auto" w:fill="auto"/>
            <w:vAlign w:val="center"/>
          </w:tcPr>
          <w:p w:rsidR="0021650B" w:rsidRPr="005A0A66" w:rsidRDefault="0021650B" w:rsidP="0021650B">
            <w:pPr>
              <w:jc w:val="center"/>
              <w:outlineLvl w:val="0"/>
              <w:rPr>
                <w:rFonts w:ascii="Arial CYR" w:hAnsi="Arial CYR" w:cs="Arial CYR"/>
                <w:sz w:val="22"/>
                <w:szCs w:val="22"/>
              </w:rPr>
            </w:pPr>
            <w:r w:rsidRPr="005A0A66">
              <w:rPr>
                <w:rFonts w:ascii="Arial CYR" w:hAnsi="Arial CYR" w:cs="Arial CYR"/>
                <w:sz w:val="22"/>
                <w:szCs w:val="22"/>
              </w:rPr>
              <w:t xml:space="preserve">   </w:t>
            </w:r>
            <w:bookmarkStart w:id="187" w:name="_Toc55819158"/>
            <w:r w:rsidRPr="005A0A66">
              <w:rPr>
                <w:color w:val="000000"/>
                <w:sz w:val="20"/>
                <w:szCs w:val="20"/>
              </w:rPr>
              <w:t>638 355,6</w:t>
            </w:r>
            <w:bookmarkEnd w:id="187"/>
            <w:r w:rsidRPr="005A0A66">
              <w:rPr>
                <w:rFonts w:ascii="Arial CYR" w:hAnsi="Arial CYR" w:cs="Arial CYR"/>
                <w:sz w:val="22"/>
                <w:szCs w:val="22"/>
              </w:rPr>
              <w:t xml:space="preserve">   </w:t>
            </w:r>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88" w:name="_Toc55819159"/>
            <w:r w:rsidRPr="005A0A66">
              <w:rPr>
                <w:color w:val="000000"/>
                <w:sz w:val="20"/>
                <w:szCs w:val="20"/>
              </w:rPr>
              <w:t>149 952,0</w:t>
            </w:r>
            <w:bookmarkEnd w:id="188"/>
          </w:p>
        </w:tc>
        <w:tc>
          <w:tcPr>
            <w:tcW w:w="678" w:type="pct"/>
            <w:vAlign w:val="center"/>
          </w:tcPr>
          <w:p w:rsidR="0021650B" w:rsidRPr="005A0A66" w:rsidRDefault="0021650B" w:rsidP="0021650B">
            <w:pPr>
              <w:jc w:val="center"/>
              <w:outlineLvl w:val="0"/>
              <w:rPr>
                <w:color w:val="000000"/>
                <w:sz w:val="20"/>
                <w:szCs w:val="20"/>
              </w:rPr>
            </w:pPr>
            <w:bookmarkStart w:id="189" w:name="_Toc55819160"/>
            <w:r w:rsidRPr="005A0A66">
              <w:rPr>
                <w:color w:val="000000"/>
                <w:sz w:val="20"/>
                <w:szCs w:val="20"/>
              </w:rPr>
              <w:t>638 355,6</w:t>
            </w:r>
            <w:bookmarkEnd w:id="189"/>
          </w:p>
        </w:tc>
        <w:tc>
          <w:tcPr>
            <w:tcW w:w="1273" w:type="pct"/>
            <w:shd w:val="clear" w:color="auto" w:fill="auto"/>
            <w:vAlign w:val="center"/>
          </w:tcPr>
          <w:p w:rsidR="0021650B" w:rsidRPr="00EB55BC" w:rsidRDefault="0021650B" w:rsidP="0021650B">
            <w:pPr>
              <w:outlineLvl w:val="0"/>
              <w:rPr>
                <w:color w:val="000000"/>
                <w:sz w:val="20"/>
                <w:szCs w:val="20"/>
              </w:rPr>
            </w:pPr>
            <w:bookmarkStart w:id="190" w:name="_Toc55819161"/>
            <w:r w:rsidRPr="001A1C63">
              <w:rPr>
                <w:color w:val="000000"/>
                <w:sz w:val="20"/>
                <w:szCs w:val="20"/>
              </w:rPr>
              <w:t>Выполнение работ по сохранению устойчивости 5</w:t>
            </w:r>
            <w:r>
              <w:rPr>
                <w:color w:val="000000"/>
                <w:sz w:val="20"/>
                <w:szCs w:val="20"/>
              </w:rPr>
              <w:t>5</w:t>
            </w:r>
            <w:r w:rsidRPr="001A1C63">
              <w:rPr>
                <w:color w:val="000000"/>
                <w:sz w:val="20"/>
                <w:szCs w:val="20"/>
              </w:rPr>
              <w:t xml:space="preserve"> зданий перспективного жилищного </w:t>
            </w:r>
            <w:r w:rsidRPr="00EB55BC">
              <w:rPr>
                <w:color w:val="000000"/>
                <w:sz w:val="20"/>
                <w:szCs w:val="20"/>
              </w:rPr>
              <w:t>фонда.</w:t>
            </w:r>
            <w:bookmarkEnd w:id="190"/>
          </w:p>
          <w:p w:rsidR="0021650B" w:rsidRPr="001A1C63" w:rsidRDefault="0021650B" w:rsidP="0021650B">
            <w:pPr>
              <w:outlineLvl w:val="0"/>
              <w:rPr>
                <w:color w:val="000000"/>
                <w:sz w:val="20"/>
                <w:szCs w:val="20"/>
              </w:rPr>
            </w:pPr>
            <w:bookmarkStart w:id="191" w:name="_Toc55819162"/>
            <w:r>
              <w:rPr>
                <w:color w:val="000000"/>
                <w:sz w:val="20"/>
                <w:szCs w:val="20"/>
              </w:rPr>
              <w:t>Работы ведутся, п</w:t>
            </w:r>
            <w:r w:rsidRPr="006E7694">
              <w:rPr>
                <w:color w:val="000000"/>
                <w:sz w:val="20"/>
                <w:szCs w:val="20"/>
              </w:rPr>
              <w:t>о итогам года ожидается 100% освоение денежных средств</w:t>
            </w:r>
            <w:bookmarkEnd w:id="191"/>
          </w:p>
        </w:tc>
      </w:tr>
      <w:tr w:rsidR="0021650B" w:rsidRPr="008B7E18" w:rsidTr="0021650B">
        <w:trPr>
          <w:trHeight w:val="246"/>
        </w:trPr>
        <w:tc>
          <w:tcPr>
            <w:tcW w:w="297"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2.</w:t>
            </w:r>
            <w:r>
              <w:rPr>
                <w:color w:val="000000"/>
                <w:sz w:val="20"/>
                <w:szCs w:val="20"/>
              </w:rPr>
              <w:t>3</w:t>
            </w:r>
          </w:p>
        </w:tc>
        <w:tc>
          <w:tcPr>
            <w:tcW w:w="1184" w:type="pct"/>
            <w:vMerge/>
            <w:shd w:val="clear" w:color="auto" w:fill="auto"/>
            <w:vAlign w:val="center"/>
          </w:tcPr>
          <w:p w:rsidR="0021650B" w:rsidRPr="00CD5234" w:rsidRDefault="0021650B" w:rsidP="0021650B">
            <w:pPr>
              <w:jc w:val="center"/>
              <w:rPr>
                <w:color w:val="000000"/>
                <w:sz w:val="20"/>
                <w:szCs w:val="20"/>
              </w:rPr>
            </w:pPr>
          </w:p>
        </w:tc>
        <w:tc>
          <w:tcPr>
            <w:tcW w:w="825" w:type="pct"/>
            <w:shd w:val="clear" w:color="auto" w:fill="auto"/>
            <w:vAlign w:val="center"/>
          </w:tcPr>
          <w:p w:rsidR="0021650B" w:rsidRPr="005A0A66" w:rsidRDefault="0021650B" w:rsidP="0021650B">
            <w:pPr>
              <w:jc w:val="center"/>
              <w:outlineLvl w:val="0"/>
              <w:rPr>
                <w:color w:val="000000"/>
                <w:sz w:val="20"/>
                <w:szCs w:val="20"/>
              </w:rPr>
            </w:pPr>
            <w:r w:rsidRPr="005A0A66">
              <w:rPr>
                <w:color w:val="000000"/>
                <w:sz w:val="20"/>
                <w:szCs w:val="20"/>
              </w:rPr>
              <w:t xml:space="preserve"> </w:t>
            </w:r>
            <w:bookmarkStart w:id="192" w:name="_Toc55819163"/>
            <w:r w:rsidRPr="005A0A66">
              <w:rPr>
                <w:color w:val="000000"/>
                <w:sz w:val="20"/>
                <w:szCs w:val="20"/>
              </w:rPr>
              <w:t>42 333,6</w:t>
            </w:r>
            <w:bookmarkEnd w:id="192"/>
            <w:r w:rsidRPr="005A0A66">
              <w:rPr>
                <w:color w:val="000000"/>
                <w:sz w:val="20"/>
                <w:szCs w:val="20"/>
              </w:rPr>
              <w:t xml:space="preserve">   </w:t>
            </w:r>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193" w:name="_Toc55819164"/>
            <w:r w:rsidRPr="005A0A66">
              <w:rPr>
                <w:color w:val="000000"/>
                <w:sz w:val="20"/>
                <w:szCs w:val="20"/>
              </w:rPr>
              <w:t>0,0</w:t>
            </w:r>
            <w:bookmarkEnd w:id="193"/>
          </w:p>
        </w:tc>
        <w:tc>
          <w:tcPr>
            <w:tcW w:w="678" w:type="pct"/>
            <w:vAlign w:val="center"/>
          </w:tcPr>
          <w:p w:rsidR="0021650B" w:rsidRPr="005A0A66" w:rsidRDefault="0021650B" w:rsidP="0021650B">
            <w:pPr>
              <w:jc w:val="center"/>
              <w:outlineLvl w:val="0"/>
              <w:rPr>
                <w:color w:val="000000"/>
                <w:sz w:val="20"/>
                <w:szCs w:val="20"/>
              </w:rPr>
            </w:pPr>
            <w:bookmarkStart w:id="194" w:name="_Toc55819165"/>
            <w:r w:rsidRPr="005A0A66">
              <w:rPr>
                <w:color w:val="000000"/>
                <w:sz w:val="20"/>
                <w:szCs w:val="20"/>
              </w:rPr>
              <w:t>42 333,6</w:t>
            </w:r>
            <w:bookmarkEnd w:id="194"/>
          </w:p>
        </w:tc>
        <w:tc>
          <w:tcPr>
            <w:tcW w:w="1273" w:type="pct"/>
            <w:shd w:val="clear" w:color="auto" w:fill="auto"/>
            <w:vAlign w:val="center"/>
          </w:tcPr>
          <w:p w:rsidR="0021650B" w:rsidRDefault="0021650B" w:rsidP="0021650B">
            <w:pPr>
              <w:outlineLvl w:val="0"/>
              <w:rPr>
                <w:color w:val="000000"/>
                <w:sz w:val="20"/>
                <w:szCs w:val="20"/>
              </w:rPr>
            </w:pPr>
            <w:bookmarkStart w:id="195" w:name="_Toc55819166"/>
            <w:r w:rsidRPr="001A1C63">
              <w:rPr>
                <w:color w:val="000000"/>
                <w:sz w:val="20"/>
                <w:szCs w:val="20"/>
              </w:rPr>
              <w:t xml:space="preserve">Снос </w:t>
            </w:r>
            <w:r>
              <w:rPr>
                <w:color w:val="000000"/>
                <w:sz w:val="20"/>
                <w:szCs w:val="20"/>
              </w:rPr>
              <w:t>2-х зданий:</w:t>
            </w:r>
            <w:bookmarkEnd w:id="195"/>
            <w:r>
              <w:rPr>
                <w:color w:val="000000"/>
                <w:sz w:val="20"/>
                <w:szCs w:val="20"/>
              </w:rPr>
              <w:t xml:space="preserve"> </w:t>
            </w:r>
          </w:p>
          <w:p w:rsidR="0021650B" w:rsidRDefault="0021650B" w:rsidP="0021650B">
            <w:pPr>
              <w:outlineLvl w:val="0"/>
              <w:rPr>
                <w:color w:val="000000"/>
                <w:sz w:val="20"/>
                <w:szCs w:val="20"/>
              </w:rPr>
            </w:pPr>
            <w:bookmarkStart w:id="196" w:name="_Toc55819167"/>
            <w:r>
              <w:rPr>
                <w:color w:val="000000"/>
                <w:sz w:val="20"/>
                <w:szCs w:val="20"/>
              </w:rPr>
              <w:t xml:space="preserve">- </w:t>
            </w:r>
            <w:r w:rsidRPr="001A1C63">
              <w:rPr>
                <w:color w:val="000000"/>
                <w:sz w:val="20"/>
                <w:szCs w:val="20"/>
              </w:rPr>
              <w:t>р-н Кайеркан, ул.Надеждинская, д.19</w:t>
            </w:r>
            <w:r>
              <w:rPr>
                <w:color w:val="000000"/>
                <w:sz w:val="20"/>
                <w:szCs w:val="20"/>
              </w:rPr>
              <w:t xml:space="preserve"> – разработана ПСД, объявлен конкурс на выполнение работ по сносу здания;</w:t>
            </w:r>
            <w:bookmarkEnd w:id="196"/>
          </w:p>
          <w:p w:rsidR="0021650B" w:rsidRDefault="0021650B" w:rsidP="0021650B">
            <w:pPr>
              <w:outlineLvl w:val="0"/>
              <w:rPr>
                <w:color w:val="000000"/>
                <w:sz w:val="20"/>
                <w:szCs w:val="20"/>
              </w:rPr>
            </w:pPr>
            <w:bookmarkStart w:id="197" w:name="_Toc55819168"/>
            <w:r>
              <w:rPr>
                <w:color w:val="000000"/>
                <w:sz w:val="20"/>
                <w:szCs w:val="20"/>
              </w:rPr>
              <w:t xml:space="preserve">- </w:t>
            </w:r>
            <w:r w:rsidRPr="001A1C63">
              <w:rPr>
                <w:color w:val="000000"/>
                <w:sz w:val="20"/>
                <w:szCs w:val="20"/>
              </w:rPr>
              <w:t>р-н Центральный, ул. Комсомольская, д.20</w:t>
            </w:r>
            <w:r>
              <w:rPr>
                <w:color w:val="000000"/>
                <w:sz w:val="20"/>
                <w:szCs w:val="20"/>
              </w:rPr>
              <w:t xml:space="preserve"> – работы по сносу здания </w:t>
            </w:r>
            <w:r w:rsidRPr="00060481">
              <w:rPr>
                <w:color w:val="000000"/>
                <w:sz w:val="20"/>
                <w:szCs w:val="20"/>
              </w:rPr>
              <w:t>завершены 28.09.2020</w:t>
            </w:r>
            <w:r>
              <w:rPr>
                <w:color w:val="000000"/>
                <w:sz w:val="20"/>
                <w:szCs w:val="20"/>
              </w:rPr>
              <w:t>.</w:t>
            </w:r>
            <w:bookmarkEnd w:id="197"/>
          </w:p>
          <w:p w:rsidR="0021650B" w:rsidRPr="001A1C63" w:rsidRDefault="0021650B" w:rsidP="0021650B">
            <w:pPr>
              <w:outlineLvl w:val="0"/>
              <w:rPr>
                <w:color w:val="000000"/>
                <w:sz w:val="20"/>
                <w:szCs w:val="20"/>
              </w:rPr>
            </w:pPr>
            <w:bookmarkStart w:id="198" w:name="_Toc55819169"/>
            <w:r w:rsidRPr="006E7694">
              <w:rPr>
                <w:color w:val="000000"/>
                <w:sz w:val="20"/>
                <w:szCs w:val="20"/>
              </w:rPr>
              <w:t>По итогам года ожидается 100% освоение денежных средств</w:t>
            </w:r>
            <w:bookmarkEnd w:id="198"/>
          </w:p>
        </w:tc>
      </w:tr>
      <w:tr w:rsidR="0021650B" w:rsidRPr="008B7E18" w:rsidTr="0021650B">
        <w:trPr>
          <w:trHeight w:val="552"/>
        </w:trPr>
        <w:tc>
          <w:tcPr>
            <w:tcW w:w="297"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2.</w:t>
            </w:r>
            <w:r>
              <w:rPr>
                <w:color w:val="000000"/>
                <w:sz w:val="20"/>
                <w:szCs w:val="20"/>
              </w:rPr>
              <w:t>4</w:t>
            </w:r>
          </w:p>
        </w:tc>
        <w:tc>
          <w:tcPr>
            <w:tcW w:w="1184" w:type="pct"/>
            <w:vMerge/>
            <w:shd w:val="clear" w:color="auto" w:fill="auto"/>
            <w:vAlign w:val="center"/>
          </w:tcPr>
          <w:p w:rsidR="0021650B" w:rsidRPr="00CD5234" w:rsidRDefault="0021650B" w:rsidP="0021650B">
            <w:pPr>
              <w:jc w:val="center"/>
              <w:rPr>
                <w:color w:val="000000"/>
                <w:sz w:val="20"/>
                <w:szCs w:val="20"/>
              </w:rPr>
            </w:pPr>
          </w:p>
        </w:tc>
        <w:tc>
          <w:tcPr>
            <w:tcW w:w="825" w:type="pct"/>
            <w:shd w:val="clear" w:color="auto" w:fill="auto"/>
            <w:vAlign w:val="center"/>
          </w:tcPr>
          <w:p w:rsidR="0021650B" w:rsidRPr="005A0A66" w:rsidRDefault="0021650B" w:rsidP="0021650B">
            <w:pPr>
              <w:jc w:val="center"/>
              <w:outlineLvl w:val="0"/>
              <w:rPr>
                <w:color w:val="000000"/>
                <w:sz w:val="20"/>
                <w:szCs w:val="20"/>
              </w:rPr>
            </w:pPr>
            <w:bookmarkStart w:id="199" w:name="_Toc55819170"/>
            <w:r w:rsidRPr="005A0A66">
              <w:rPr>
                <w:color w:val="000000"/>
                <w:sz w:val="20"/>
                <w:szCs w:val="20"/>
              </w:rPr>
              <w:t>117 901,3</w:t>
            </w:r>
            <w:bookmarkEnd w:id="199"/>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200" w:name="_Toc55819171"/>
            <w:r w:rsidRPr="005A0A66">
              <w:rPr>
                <w:color w:val="000000"/>
                <w:sz w:val="20"/>
                <w:szCs w:val="20"/>
              </w:rPr>
              <w:t>15 833,6</w:t>
            </w:r>
            <w:bookmarkEnd w:id="200"/>
          </w:p>
        </w:tc>
        <w:tc>
          <w:tcPr>
            <w:tcW w:w="678" w:type="pct"/>
            <w:vAlign w:val="center"/>
          </w:tcPr>
          <w:p w:rsidR="0021650B" w:rsidRPr="005A0A66" w:rsidRDefault="0021650B" w:rsidP="0021650B">
            <w:pPr>
              <w:jc w:val="center"/>
              <w:outlineLvl w:val="0"/>
              <w:rPr>
                <w:color w:val="000000"/>
                <w:sz w:val="20"/>
                <w:szCs w:val="20"/>
              </w:rPr>
            </w:pPr>
            <w:bookmarkStart w:id="201" w:name="_Toc55819172"/>
            <w:r w:rsidRPr="005A0A66">
              <w:rPr>
                <w:color w:val="000000"/>
                <w:sz w:val="20"/>
                <w:szCs w:val="20"/>
              </w:rPr>
              <w:t>54 870,7</w:t>
            </w:r>
            <w:bookmarkEnd w:id="201"/>
          </w:p>
        </w:tc>
        <w:tc>
          <w:tcPr>
            <w:tcW w:w="1273" w:type="pct"/>
            <w:shd w:val="clear" w:color="auto" w:fill="auto"/>
            <w:vAlign w:val="center"/>
          </w:tcPr>
          <w:p w:rsidR="0021650B" w:rsidRPr="0068231D" w:rsidRDefault="0021650B" w:rsidP="0021650B">
            <w:pPr>
              <w:outlineLvl w:val="0"/>
              <w:rPr>
                <w:color w:val="000000"/>
                <w:sz w:val="20"/>
                <w:szCs w:val="20"/>
              </w:rPr>
            </w:pPr>
            <w:bookmarkStart w:id="202" w:name="_Toc55819173"/>
            <w:r w:rsidRPr="0068231D">
              <w:rPr>
                <w:color w:val="000000"/>
                <w:sz w:val="20"/>
                <w:szCs w:val="20"/>
              </w:rPr>
              <w:t>Выполнение ремонта 160 квартир под переселение из аварийного и ветхого жилищного фонда.</w:t>
            </w:r>
            <w:bookmarkEnd w:id="202"/>
          </w:p>
          <w:p w:rsidR="0021650B" w:rsidRPr="0068231D" w:rsidRDefault="0021650B" w:rsidP="0021650B">
            <w:pPr>
              <w:outlineLvl w:val="0"/>
              <w:rPr>
                <w:color w:val="000000"/>
                <w:sz w:val="20"/>
                <w:szCs w:val="20"/>
              </w:rPr>
            </w:pPr>
            <w:bookmarkStart w:id="203" w:name="_Toc55819174"/>
            <w:r w:rsidRPr="0068231D">
              <w:rPr>
                <w:color w:val="000000"/>
                <w:sz w:val="20"/>
                <w:szCs w:val="20"/>
              </w:rPr>
              <w:t>По итогам 2020 года ожидается неполное освоение денежных средств, что обусловлено экономией по итогам заключенных контрактов</w:t>
            </w:r>
            <w:bookmarkEnd w:id="203"/>
          </w:p>
        </w:tc>
      </w:tr>
      <w:tr w:rsidR="0021650B" w:rsidRPr="008B7E18" w:rsidTr="0021650B">
        <w:trPr>
          <w:trHeight w:val="552"/>
        </w:trPr>
        <w:tc>
          <w:tcPr>
            <w:tcW w:w="5000" w:type="pct"/>
            <w:gridSpan w:val="6"/>
            <w:shd w:val="clear" w:color="auto" w:fill="FFE5D2" w:themeFill="accent5" w:themeFillTint="33"/>
            <w:vAlign w:val="center"/>
          </w:tcPr>
          <w:p w:rsidR="0021650B" w:rsidRDefault="0021650B" w:rsidP="0021650B">
            <w:pPr>
              <w:jc w:val="center"/>
              <w:rPr>
                <w:b/>
                <w:bCs/>
                <w:color w:val="000000"/>
                <w:sz w:val="20"/>
                <w:szCs w:val="20"/>
              </w:rPr>
            </w:pPr>
            <w:r>
              <w:rPr>
                <w:b/>
                <w:bCs/>
                <w:color w:val="000000"/>
                <w:sz w:val="20"/>
                <w:szCs w:val="20"/>
              </w:rPr>
              <w:t xml:space="preserve">Информация о денежных средствах, поступивших </w:t>
            </w:r>
            <w:r w:rsidRPr="00871204">
              <w:rPr>
                <w:b/>
                <w:bCs/>
                <w:color w:val="000000"/>
                <w:sz w:val="20"/>
                <w:szCs w:val="20"/>
              </w:rPr>
              <w:t>на содержание</w:t>
            </w:r>
          </w:p>
          <w:p w:rsidR="0021650B" w:rsidRPr="000372EF" w:rsidRDefault="0021650B" w:rsidP="0021650B">
            <w:pPr>
              <w:jc w:val="center"/>
              <w:outlineLvl w:val="0"/>
              <w:rPr>
                <w:b/>
                <w:bCs/>
                <w:color w:val="000000"/>
                <w:sz w:val="20"/>
                <w:szCs w:val="20"/>
              </w:rPr>
            </w:pPr>
            <w:bookmarkStart w:id="204" w:name="_Toc55819175"/>
            <w:r w:rsidRPr="00871204">
              <w:rPr>
                <w:b/>
                <w:bCs/>
                <w:color w:val="000000"/>
                <w:sz w:val="20"/>
                <w:szCs w:val="20"/>
              </w:rPr>
              <w:t>автомобильных дорог общего пользования местного значения</w:t>
            </w:r>
            <w:bookmarkEnd w:id="204"/>
          </w:p>
        </w:tc>
      </w:tr>
      <w:tr w:rsidR="0021650B" w:rsidRPr="008B7E18" w:rsidTr="0021650B">
        <w:trPr>
          <w:trHeight w:val="552"/>
        </w:trPr>
        <w:tc>
          <w:tcPr>
            <w:tcW w:w="297" w:type="pct"/>
            <w:shd w:val="clear" w:color="auto" w:fill="F2F2F2" w:themeFill="background1" w:themeFillShade="F2"/>
            <w:vAlign w:val="center"/>
          </w:tcPr>
          <w:p w:rsidR="0021650B" w:rsidRPr="00CD5234" w:rsidRDefault="0021650B" w:rsidP="0021650B">
            <w:pPr>
              <w:jc w:val="center"/>
              <w:rPr>
                <w:b/>
                <w:color w:val="000000"/>
                <w:sz w:val="20"/>
                <w:szCs w:val="20"/>
              </w:rPr>
            </w:pPr>
            <w:r>
              <w:rPr>
                <w:b/>
                <w:color w:val="000000"/>
                <w:sz w:val="20"/>
                <w:szCs w:val="20"/>
              </w:rPr>
              <w:t>1</w:t>
            </w:r>
          </w:p>
        </w:tc>
        <w:tc>
          <w:tcPr>
            <w:tcW w:w="1184" w:type="pct"/>
            <w:shd w:val="clear" w:color="auto" w:fill="F2F2F2" w:themeFill="background1" w:themeFillShade="F2"/>
            <w:vAlign w:val="center"/>
          </w:tcPr>
          <w:p w:rsidR="0021650B" w:rsidRPr="00CD5234" w:rsidRDefault="0021650B" w:rsidP="0021650B">
            <w:pPr>
              <w:jc w:val="center"/>
              <w:rPr>
                <w:b/>
                <w:color w:val="000000"/>
                <w:sz w:val="20"/>
                <w:szCs w:val="20"/>
              </w:rPr>
            </w:pPr>
            <w:r w:rsidRPr="00CD5234">
              <w:rPr>
                <w:b/>
                <w:color w:val="000000"/>
                <w:sz w:val="20"/>
                <w:szCs w:val="20"/>
              </w:rPr>
              <w:t>Развитие транспортной системы</w:t>
            </w:r>
          </w:p>
        </w:tc>
        <w:tc>
          <w:tcPr>
            <w:tcW w:w="825" w:type="pct"/>
            <w:shd w:val="clear" w:color="auto" w:fill="F2F2F2" w:themeFill="background1" w:themeFillShade="F2"/>
            <w:vAlign w:val="center"/>
          </w:tcPr>
          <w:p w:rsidR="0021650B" w:rsidRPr="00DD4330" w:rsidRDefault="0021650B" w:rsidP="0021650B">
            <w:pPr>
              <w:jc w:val="center"/>
              <w:rPr>
                <w:b/>
                <w:color w:val="000000"/>
                <w:sz w:val="20"/>
                <w:szCs w:val="20"/>
              </w:rPr>
            </w:pPr>
            <w:r w:rsidRPr="00DD4330">
              <w:rPr>
                <w:b/>
                <w:sz w:val="20"/>
                <w:szCs w:val="20"/>
              </w:rPr>
              <w:t>868 638,5</w:t>
            </w:r>
            <w:r w:rsidRPr="00DD4330">
              <w:rPr>
                <w:b/>
                <w:sz w:val="26"/>
                <w:szCs w:val="26"/>
              </w:rPr>
              <w:t xml:space="preserve">   </w:t>
            </w:r>
          </w:p>
        </w:tc>
        <w:tc>
          <w:tcPr>
            <w:tcW w:w="743" w:type="pct"/>
            <w:shd w:val="clear" w:color="auto" w:fill="F2F2F2" w:themeFill="background1" w:themeFillShade="F2"/>
            <w:vAlign w:val="center"/>
          </w:tcPr>
          <w:p w:rsidR="0021650B" w:rsidRPr="00DD4330" w:rsidRDefault="0021650B" w:rsidP="0021650B">
            <w:pPr>
              <w:jc w:val="center"/>
              <w:rPr>
                <w:b/>
                <w:color w:val="000000"/>
                <w:sz w:val="20"/>
                <w:szCs w:val="20"/>
              </w:rPr>
            </w:pPr>
            <w:r w:rsidRPr="00DD4330">
              <w:rPr>
                <w:b/>
                <w:color w:val="000000"/>
                <w:sz w:val="20"/>
                <w:szCs w:val="20"/>
              </w:rPr>
              <w:t>573 834,2</w:t>
            </w:r>
          </w:p>
        </w:tc>
        <w:tc>
          <w:tcPr>
            <w:tcW w:w="678" w:type="pct"/>
            <w:shd w:val="clear" w:color="auto" w:fill="F2F2F2" w:themeFill="background1" w:themeFillShade="F2"/>
            <w:vAlign w:val="center"/>
          </w:tcPr>
          <w:p w:rsidR="0021650B" w:rsidRPr="00DD4330" w:rsidRDefault="0021650B" w:rsidP="0021650B">
            <w:pPr>
              <w:jc w:val="center"/>
              <w:rPr>
                <w:b/>
                <w:color w:val="000000"/>
                <w:sz w:val="20"/>
                <w:szCs w:val="20"/>
              </w:rPr>
            </w:pPr>
            <w:r w:rsidRPr="00DD4330">
              <w:rPr>
                <w:b/>
                <w:sz w:val="20"/>
                <w:szCs w:val="20"/>
              </w:rPr>
              <w:t>868 638,5</w:t>
            </w:r>
          </w:p>
        </w:tc>
        <w:tc>
          <w:tcPr>
            <w:tcW w:w="1273" w:type="pct"/>
            <w:shd w:val="clear" w:color="auto" w:fill="F2F2F2" w:themeFill="background1" w:themeFillShade="F2"/>
            <w:vAlign w:val="center"/>
          </w:tcPr>
          <w:p w:rsidR="0021650B" w:rsidRPr="00605B5B" w:rsidRDefault="0021650B" w:rsidP="0021650B">
            <w:pPr>
              <w:outlineLvl w:val="0"/>
              <w:rPr>
                <w:color w:val="000000"/>
                <w:sz w:val="18"/>
                <w:szCs w:val="18"/>
              </w:rPr>
            </w:pPr>
          </w:p>
        </w:tc>
      </w:tr>
      <w:tr w:rsidR="0021650B" w:rsidRPr="008B7E18" w:rsidTr="0021650B">
        <w:trPr>
          <w:trHeight w:val="552"/>
        </w:trPr>
        <w:tc>
          <w:tcPr>
            <w:tcW w:w="297" w:type="pct"/>
            <w:shd w:val="clear" w:color="auto" w:fill="FFFFFF" w:themeFill="background1"/>
            <w:vAlign w:val="center"/>
          </w:tcPr>
          <w:p w:rsidR="0021650B" w:rsidRPr="00CD5234" w:rsidRDefault="0021650B" w:rsidP="0021650B">
            <w:pPr>
              <w:jc w:val="center"/>
              <w:rPr>
                <w:color w:val="000000"/>
                <w:sz w:val="20"/>
                <w:szCs w:val="20"/>
              </w:rPr>
            </w:pPr>
            <w:r w:rsidRPr="00CD5234">
              <w:rPr>
                <w:color w:val="000000"/>
                <w:sz w:val="20"/>
                <w:szCs w:val="20"/>
              </w:rPr>
              <w:t>1.1</w:t>
            </w:r>
          </w:p>
        </w:tc>
        <w:tc>
          <w:tcPr>
            <w:tcW w:w="1184" w:type="pct"/>
            <w:shd w:val="clear" w:color="auto" w:fill="FFFFFF" w:themeFill="background1"/>
            <w:vAlign w:val="center"/>
          </w:tcPr>
          <w:p w:rsidR="0021650B" w:rsidRPr="00CD5234" w:rsidRDefault="0021650B" w:rsidP="0021650B">
            <w:pPr>
              <w:jc w:val="center"/>
              <w:rPr>
                <w:color w:val="000000"/>
                <w:sz w:val="20"/>
                <w:szCs w:val="20"/>
              </w:rPr>
            </w:pPr>
            <w:r w:rsidRPr="00CD5234">
              <w:rPr>
                <w:color w:val="000000"/>
                <w:sz w:val="20"/>
                <w:szCs w:val="20"/>
              </w:rPr>
              <w:t>МКУ «Управление по содержанию и строительству автомобильных дорог города Норильска»</w:t>
            </w:r>
          </w:p>
        </w:tc>
        <w:tc>
          <w:tcPr>
            <w:tcW w:w="825" w:type="pct"/>
            <w:shd w:val="clear" w:color="auto" w:fill="FFFFFF" w:themeFill="background1"/>
            <w:vAlign w:val="center"/>
          </w:tcPr>
          <w:p w:rsidR="0021650B" w:rsidRPr="005A0A66" w:rsidRDefault="0021650B" w:rsidP="0021650B">
            <w:pPr>
              <w:jc w:val="center"/>
              <w:rPr>
                <w:color w:val="000000"/>
                <w:sz w:val="20"/>
                <w:szCs w:val="20"/>
              </w:rPr>
            </w:pPr>
            <w:r w:rsidRPr="005A0A66">
              <w:rPr>
                <w:sz w:val="20"/>
                <w:szCs w:val="20"/>
              </w:rPr>
              <w:t>868 638,5</w:t>
            </w:r>
            <w:r w:rsidRPr="005A0A66">
              <w:rPr>
                <w:sz w:val="26"/>
                <w:szCs w:val="26"/>
              </w:rPr>
              <w:t xml:space="preserve">   </w:t>
            </w:r>
          </w:p>
        </w:tc>
        <w:tc>
          <w:tcPr>
            <w:tcW w:w="743" w:type="pct"/>
            <w:shd w:val="clear" w:color="auto" w:fill="FFFFFF" w:themeFill="background1"/>
            <w:vAlign w:val="center"/>
          </w:tcPr>
          <w:p w:rsidR="0021650B" w:rsidRPr="005A0A66" w:rsidRDefault="0021650B" w:rsidP="0021650B">
            <w:pPr>
              <w:jc w:val="center"/>
              <w:rPr>
                <w:color w:val="000000"/>
                <w:sz w:val="20"/>
                <w:szCs w:val="20"/>
              </w:rPr>
            </w:pPr>
            <w:r w:rsidRPr="005A0A66">
              <w:rPr>
                <w:color w:val="000000"/>
                <w:sz w:val="20"/>
                <w:szCs w:val="20"/>
              </w:rPr>
              <w:t>573 834,2</w:t>
            </w:r>
          </w:p>
        </w:tc>
        <w:tc>
          <w:tcPr>
            <w:tcW w:w="678" w:type="pct"/>
            <w:shd w:val="clear" w:color="auto" w:fill="FFFFFF" w:themeFill="background1"/>
            <w:vAlign w:val="center"/>
          </w:tcPr>
          <w:p w:rsidR="0021650B" w:rsidRPr="005A0A66" w:rsidRDefault="0021650B" w:rsidP="0021650B">
            <w:pPr>
              <w:jc w:val="center"/>
              <w:rPr>
                <w:color w:val="000000"/>
                <w:sz w:val="20"/>
                <w:szCs w:val="20"/>
              </w:rPr>
            </w:pPr>
            <w:r w:rsidRPr="005A0A66">
              <w:rPr>
                <w:sz w:val="20"/>
                <w:szCs w:val="20"/>
              </w:rPr>
              <w:t>868 638,5</w:t>
            </w:r>
          </w:p>
        </w:tc>
        <w:tc>
          <w:tcPr>
            <w:tcW w:w="1273" w:type="pct"/>
            <w:shd w:val="clear" w:color="auto" w:fill="FFFFFF" w:themeFill="background1"/>
            <w:vAlign w:val="center"/>
          </w:tcPr>
          <w:p w:rsidR="0021650B" w:rsidRPr="006E7694" w:rsidRDefault="0021650B" w:rsidP="0021650B">
            <w:pPr>
              <w:outlineLvl w:val="0"/>
              <w:rPr>
                <w:color w:val="000000"/>
                <w:sz w:val="20"/>
                <w:szCs w:val="20"/>
              </w:rPr>
            </w:pPr>
            <w:bookmarkStart w:id="205" w:name="_Toc55819176"/>
            <w:r w:rsidRPr="006E7694">
              <w:rPr>
                <w:color w:val="000000"/>
                <w:sz w:val="20"/>
                <w:szCs w:val="20"/>
              </w:rPr>
              <w:t>За отчетный период выполнено:</w:t>
            </w:r>
            <w:bookmarkEnd w:id="205"/>
          </w:p>
          <w:p w:rsidR="0021650B" w:rsidRPr="006E7694" w:rsidRDefault="0021650B" w:rsidP="0021650B">
            <w:pPr>
              <w:outlineLvl w:val="0"/>
              <w:rPr>
                <w:color w:val="000000"/>
                <w:sz w:val="20"/>
                <w:szCs w:val="20"/>
              </w:rPr>
            </w:pPr>
            <w:bookmarkStart w:id="206" w:name="_Toc55819177"/>
            <w:r w:rsidRPr="006E7694">
              <w:rPr>
                <w:color w:val="000000"/>
                <w:sz w:val="20"/>
                <w:szCs w:val="20"/>
              </w:rPr>
              <w:t>- содержание 158,4 км автомобильных дорог общего пользования местного значения;</w:t>
            </w:r>
            <w:bookmarkEnd w:id="206"/>
          </w:p>
          <w:p w:rsidR="0021650B" w:rsidRPr="006E7694" w:rsidRDefault="0021650B" w:rsidP="0021650B">
            <w:pPr>
              <w:outlineLvl w:val="0"/>
              <w:rPr>
                <w:color w:val="000000"/>
                <w:sz w:val="20"/>
                <w:szCs w:val="20"/>
              </w:rPr>
            </w:pPr>
            <w:bookmarkStart w:id="207" w:name="_Toc55819178"/>
            <w:r w:rsidRPr="006E7694">
              <w:rPr>
                <w:color w:val="000000"/>
                <w:sz w:val="20"/>
                <w:szCs w:val="20"/>
              </w:rPr>
              <w:t>- содержание и техническое обслуживание 16 видеокамер;</w:t>
            </w:r>
            <w:bookmarkEnd w:id="207"/>
          </w:p>
          <w:p w:rsidR="0021650B" w:rsidRPr="006E7694" w:rsidRDefault="0021650B" w:rsidP="0021650B">
            <w:pPr>
              <w:outlineLvl w:val="0"/>
              <w:rPr>
                <w:color w:val="000000"/>
                <w:sz w:val="20"/>
                <w:szCs w:val="20"/>
              </w:rPr>
            </w:pPr>
            <w:bookmarkStart w:id="208" w:name="_Toc55819179"/>
            <w:r w:rsidRPr="006E7694">
              <w:rPr>
                <w:color w:val="000000"/>
                <w:sz w:val="20"/>
                <w:szCs w:val="20"/>
              </w:rPr>
              <w:t>- содержание линий наружного освещения улично-дорожной сети и автомобильных дорог.</w:t>
            </w:r>
            <w:bookmarkEnd w:id="208"/>
          </w:p>
          <w:p w:rsidR="0021650B" w:rsidRPr="006E7694" w:rsidRDefault="0021650B" w:rsidP="0021650B">
            <w:pPr>
              <w:outlineLvl w:val="0"/>
              <w:rPr>
                <w:color w:val="000000"/>
                <w:sz w:val="20"/>
                <w:szCs w:val="20"/>
              </w:rPr>
            </w:pPr>
            <w:bookmarkStart w:id="209" w:name="_Toc55819180"/>
            <w:r w:rsidRPr="006E7694">
              <w:rPr>
                <w:color w:val="000000"/>
                <w:sz w:val="20"/>
                <w:szCs w:val="20"/>
              </w:rPr>
              <w:t>К концу 2020 года ожидается 100% освоение денежных средств</w:t>
            </w:r>
            <w:bookmarkEnd w:id="209"/>
          </w:p>
        </w:tc>
      </w:tr>
      <w:tr w:rsidR="0021650B" w:rsidRPr="008B7E18" w:rsidTr="0021650B">
        <w:trPr>
          <w:trHeight w:val="552"/>
        </w:trPr>
        <w:tc>
          <w:tcPr>
            <w:tcW w:w="5000" w:type="pct"/>
            <w:gridSpan w:val="6"/>
            <w:shd w:val="clear" w:color="auto" w:fill="FFE5D2" w:themeFill="accent5" w:themeFillTint="33"/>
            <w:vAlign w:val="center"/>
          </w:tcPr>
          <w:p w:rsidR="0021650B" w:rsidRDefault="0021650B" w:rsidP="0021650B">
            <w:pPr>
              <w:jc w:val="center"/>
              <w:rPr>
                <w:b/>
                <w:bCs/>
                <w:color w:val="000000"/>
                <w:sz w:val="20"/>
                <w:szCs w:val="20"/>
              </w:rPr>
            </w:pPr>
            <w:r>
              <w:rPr>
                <w:b/>
                <w:bCs/>
                <w:color w:val="000000"/>
                <w:sz w:val="20"/>
                <w:szCs w:val="20"/>
              </w:rPr>
              <w:t>Информация о денежных средствах, поступивших в рамках реализации</w:t>
            </w:r>
          </w:p>
          <w:p w:rsidR="0021650B" w:rsidRPr="00CD5234" w:rsidRDefault="0021650B" w:rsidP="0021650B">
            <w:pPr>
              <w:jc w:val="center"/>
              <w:rPr>
                <w:color w:val="000000"/>
                <w:sz w:val="20"/>
                <w:szCs w:val="20"/>
              </w:rPr>
            </w:pPr>
            <w:r>
              <w:rPr>
                <w:b/>
                <w:bCs/>
                <w:color w:val="000000"/>
                <w:sz w:val="20"/>
                <w:szCs w:val="20"/>
              </w:rPr>
              <w:t>национального проекта «Жилье и городская среда»</w:t>
            </w:r>
          </w:p>
        </w:tc>
      </w:tr>
      <w:tr w:rsidR="0021650B" w:rsidRPr="008B7E18" w:rsidTr="0021650B">
        <w:trPr>
          <w:trHeight w:val="552"/>
        </w:trPr>
        <w:tc>
          <w:tcPr>
            <w:tcW w:w="297" w:type="pct"/>
            <w:shd w:val="clear" w:color="auto" w:fill="F2F2F2" w:themeFill="background1" w:themeFillShade="F2"/>
            <w:vAlign w:val="center"/>
          </w:tcPr>
          <w:p w:rsidR="0021650B" w:rsidRPr="00CD5234" w:rsidRDefault="0021650B" w:rsidP="0021650B">
            <w:pPr>
              <w:jc w:val="center"/>
              <w:rPr>
                <w:b/>
                <w:color w:val="000000"/>
                <w:sz w:val="20"/>
                <w:szCs w:val="20"/>
              </w:rPr>
            </w:pPr>
            <w:r w:rsidRPr="00CD5234">
              <w:rPr>
                <w:b/>
                <w:color w:val="000000"/>
                <w:sz w:val="20"/>
                <w:szCs w:val="20"/>
              </w:rPr>
              <w:t>1</w:t>
            </w:r>
          </w:p>
        </w:tc>
        <w:tc>
          <w:tcPr>
            <w:tcW w:w="1184" w:type="pct"/>
            <w:shd w:val="clear" w:color="auto" w:fill="F2F2F2" w:themeFill="background1" w:themeFillShade="F2"/>
            <w:vAlign w:val="center"/>
          </w:tcPr>
          <w:p w:rsidR="0021650B" w:rsidRPr="00CD5234" w:rsidRDefault="0021650B" w:rsidP="0021650B">
            <w:pPr>
              <w:jc w:val="center"/>
              <w:rPr>
                <w:b/>
                <w:color w:val="000000"/>
                <w:sz w:val="20"/>
                <w:szCs w:val="20"/>
                <w:highlight w:val="cyan"/>
              </w:rPr>
            </w:pPr>
            <w:r w:rsidRPr="00CD5234">
              <w:rPr>
                <w:b/>
                <w:color w:val="000000"/>
                <w:sz w:val="20"/>
                <w:szCs w:val="20"/>
              </w:rPr>
              <w:t>Содействие органам местного самоуправления в формировании современной городской среды</w:t>
            </w:r>
          </w:p>
        </w:tc>
        <w:tc>
          <w:tcPr>
            <w:tcW w:w="825" w:type="pct"/>
            <w:shd w:val="clear" w:color="auto" w:fill="F2F2F2" w:themeFill="background1" w:themeFillShade="F2"/>
            <w:vAlign w:val="center"/>
          </w:tcPr>
          <w:p w:rsidR="0021650B" w:rsidRPr="00CD5234" w:rsidRDefault="0021650B" w:rsidP="0021650B">
            <w:pPr>
              <w:jc w:val="center"/>
              <w:outlineLvl w:val="0"/>
              <w:rPr>
                <w:b/>
                <w:color w:val="000000"/>
                <w:sz w:val="20"/>
                <w:szCs w:val="20"/>
              </w:rPr>
            </w:pPr>
            <w:bookmarkStart w:id="210" w:name="_Toc55819181"/>
            <w:r>
              <w:rPr>
                <w:b/>
                <w:color w:val="000000"/>
                <w:sz w:val="20"/>
                <w:szCs w:val="20"/>
              </w:rPr>
              <w:t>72 727,9</w:t>
            </w:r>
            <w:bookmarkEnd w:id="210"/>
          </w:p>
        </w:tc>
        <w:tc>
          <w:tcPr>
            <w:tcW w:w="743" w:type="pct"/>
            <w:shd w:val="clear" w:color="auto" w:fill="F2F2F2" w:themeFill="background1" w:themeFillShade="F2"/>
            <w:vAlign w:val="center"/>
          </w:tcPr>
          <w:p w:rsidR="0021650B" w:rsidRPr="00CD5234" w:rsidRDefault="0021650B" w:rsidP="0021650B">
            <w:pPr>
              <w:jc w:val="center"/>
              <w:outlineLvl w:val="0"/>
              <w:rPr>
                <w:b/>
                <w:color w:val="000000"/>
                <w:sz w:val="20"/>
                <w:szCs w:val="20"/>
              </w:rPr>
            </w:pPr>
            <w:bookmarkStart w:id="211" w:name="_Toc55819182"/>
            <w:r>
              <w:rPr>
                <w:b/>
                <w:color w:val="000000"/>
                <w:sz w:val="20"/>
                <w:szCs w:val="20"/>
              </w:rPr>
              <w:t>7 531,0</w:t>
            </w:r>
            <w:bookmarkEnd w:id="211"/>
          </w:p>
        </w:tc>
        <w:tc>
          <w:tcPr>
            <w:tcW w:w="678" w:type="pct"/>
            <w:shd w:val="clear" w:color="auto" w:fill="F2F2F2" w:themeFill="background1" w:themeFillShade="F2"/>
            <w:vAlign w:val="center"/>
          </w:tcPr>
          <w:p w:rsidR="0021650B" w:rsidRPr="00CD5234" w:rsidRDefault="0021650B" w:rsidP="0021650B">
            <w:pPr>
              <w:jc w:val="center"/>
              <w:rPr>
                <w:color w:val="000000"/>
                <w:sz w:val="20"/>
                <w:szCs w:val="20"/>
              </w:rPr>
            </w:pPr>
            <w:r>
              <w:rPr>
                <w:b/>
                <w:color w:val="000000"/>
                <w:sz w:val="20"/>
                <w:szCs w:val="20"/>
              </w:rPr>
              <w:t>72 727,9</w:t>
            </w:r>
          </w:p>
        </w:tc>
        <w:tc>
          <w:tcPr>
            <w:tcW w:w="1273" w:type="pct"/>
            <w:shd w:val="clear" w:color="auto" w:fill="F2F2F2" w:themeFill="background1" w:themeFillShade="F2"/>
            <w:vAlign w:val="center"/>
          </w:tcPr>
          <w:p w:rsidR="0021650B" w:rsidRPr="00CD5234" w:rsidRDefault="0021650B" w:rsidP="0021650B">
            <w:pPr>
              <w:rPr>
                <w:color w:val="000000"/>
                <w:sz w:val="20"/>
                <w:szCs w:val="20"/>
              </w:rPr>
            </w:pPr>
          </w:p>
        </w:tc>
      </w:tr>
      <w:tr w:rsidR="0021650B" w:rsidRPr="008B7E18" w:rsidTr="0021650B">
        <w:trPr>
          <w:trHeight w:val="178"/>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1</w:t>
            </w:r>
            <w:r w:rsidRPr="00CD5234">
              <w:rPr>
                <w:color w:val="000000"/>
                <w:sz w:val="20"/>
                <w:szCs w:val="20"/>
              </w:rPr>
              <w:t>.1</w:t>
            </w:r>
          </w:p>
        </w:tc>
        <w:tc>
          <w:tcPr>
            <w:tcW w:w="1184" w:type="pct"/>
            <w:shd w:val="clear" w:color="auto" w:fill="auto"/>
            <w:vAlign w:val="center"/>
          </w:tcPr>
          <w:p w:rsidR="0021650B" w:rsidRPr="00CD5234" w:rsidRDefault="0021650B" w:rsidP="0021650B">
            <w:pPr>
              <w:jc w:val="center"/>
              <w:rPr>
                <w:color w:val="000000"/>
                <w:sz w:val="20"/>
                <w:szCs w:val="20"/>
              </w:rPr>
            </w:pPr>
            <w:r>
              <w:rPr>
                <w:color w:val="000000"/>
                <w:sz w:val="20"/>
                <w:szCs w:val="20"/>
              </w:rPr>
              <w:t>МКУ «</w:t>
            </w:r>
            <w:r w:rsidRPr="00CD5234">
              <w:rPr>
                <w:color w:val="000000"/>
                <w:sz w:val="20"/>
                <w:szCs w:val="20"/>
              </w:rPr>
              <w:t>Управление жилищно-коммунального хозяйства</w:t>
            </w:r>
            <w:r>
              <w:rPr>
                <w:color w:val="000000"/>
                <w:sz w:val="20"/>
                <w:szCs w:val="20"/>
              </w:rPr>
              <w:t>»</w:t>
            </w:r>
          </w:p>
        </w:tc>
        <w:tc>
          <w:tcPr>
            <w:tcW w:w="825" w:type="pct"/>
            <w:shd w:val="clear" w:color="auto" w:fill="auto"/>
            <w:vAlign w:val="center"/>
          </w:tcPr>
          <w:p w:rsidR="0021650B" w:rsidRPr="005A0A66" w:rsidRDefault="001C0991" w:rsidP="0021650B">
            <w:pPr>
              <w:jc w:val="center"/>
              <w:outlineLvl w:val="0"/>
              <w:rPr>
                <w:color w:val="000000"/>
                <w:sz w:val="20"/>
                <w:szCs w:val="20"/>
              </w:rPr>
            </w:pPr>
            <w:bookmarkStart w:id="212" w:name="_Toc55819183"/>
            <w:r w:rsidRPr="005A0A66">
              <w:rPr>
                <w:color w:val="000000"/>
                <w:sz w:val="20"/>
                <w:szCs w:val="20"/>
              </w:rPr>
              <w:t>21 606,1</w:t>
            </w:r>
            <w:bookmarkEnd w:id="212"/>
          </w:p>
        </w:tc>
        <w:tc>
          <w:tcPr>
            <w:tcW w:w="743" w:type="pct"/>
            <w:shd w:val="clear" w:color="auto" w:fill="auto"/>
            <w:vAlign w:val="center"/>
          </w:tcPr>
          <w:p w:rsidR="0021650B" w:rsidRPr="005A0A66" w:rsidRDefault="0021650B" w:rsidP="0021650B">
            <w:pPr>
              <w:jc w:val="center"/>
              <w:outlineLvl w:val="0"/>
              <w:rPr>
                <w:color w:val="000000"/>
                <w:sz w:val="20"/>
                <w:szCs w:val="20"/>
              </w:rPr>
            </w:pPr>
            <w:bookmarkStart w:id="213" w:name="_Toc55819184"/>
            <w:r w:rsidRPr="005A0A66">
              <w:rPr>
                <w:color w:val="000000"/>
                <w:sz w:val="20"/>
                <w:szCs w:val="20"/>
              </w:rPr>
              <w:t>7 531,0</w:t>
            </w:r>
            <w:bookmarkEnd w:id="213"/>
          </w:p>
        </w:tc>
        <w:tc>
          <w:tcPr>
            <w:tcW w:w="678" w:type="pct"/>
            <w:vAlign w:val="center"/>
          </w:tcPr>
          <w:p w:rsidR="0021650B" w:rsidRPr="005A0A66" w:rsidRDefault="0021650B" w:rsidP="0021650B">
            <w:pPr>
              <w:jc w:val="center"/>
              <w:outlineLvl w:val="0"/>
              <w:rPr>
                <w:color w:val="000000"/>
                <w:sz w:val="20"/>
                <w:szCs w:val="20"/>
              </w:rPr>
            </w:pPr>
            <w:bookmarkStart w:id="214" w:name="_Toc55819185"/>
            <w:r w:rsidRPr="005A0A66">
              <w:rPr>
                <w:color w:val="000000"/>
                <w:sz w:val="20"/>
                <w:szCs w:val="20"/>
              </w:rPr>
              <w:t>21 606,1</w:t>
            </w:r>
            <w:bookmarkEnd w:id="214"/>
          </w:p>
        </w:tc>
        <w:tc>
          <w:tcPr>
            <w:tcW w:w="1273" w:type="pct"/>
            <w:shd w:val="clear" w:color="auto" w:fill="auto"/>
            <w:vAlign w:val="center"/>
          </w:tcPr>
          <w:p w:rsidR="0021650B" w:rsidRPr="00CD5234" w:rsidRDefault="0021650B" w:rsidP="0021650B">
            <w:pPr>
              <w:outlineLvl w:val="0"/>
              <w:rPr>
                <w:color w:val="000000"/>
                <w:sz w:val="20"/>
                <w:szCs w:val="20"/>
              </w:rPr>
            </w:pPr>
            <w:bookmarkStart w:id="215" w:name="_Toc55819186"/>
            <w:r>
              <w:rPr>
                <w:color w:val="000000"/>
                <w:sz w:val="20"/>
                <w:szCs w:val="20"/>
              </w:rPr>
              <w:t>Благоустройство 6</w:t>
            </w:r>
            <w:r w:rsidRPr="00CD5234">
              <w:rPr>
                <w:color w:val="000000"/>
                <w:sz w:val="20"/>
                <w:szCs w:val="20"/>
              </w:rPr>
              <w:t xml:space="preserve"> дворовых территорий</w:t>
            </w:r>
            <w:r>
              <w:rPr>
                <w:color w:val="000000"/>
                <w:sz w:val="20"/>
                <w:szCs w:val="20"/>
              </w:rPr>
              <w:t xml:space="preserve"> (асфальтировка, установка освещения, скамеек, урн, обустройство 2-х ДИП):</w:t>
            </w:r>
            <w:bookmarkEnd w:id="215"/>
          </w:p>
          <w:p w:rsidR="0021650B" w:rsidRPr="00CD5234" w:rsidRDefault="0021650B" w:rsidP="0021650B">
            <w:pPr>
              <w:rPr>
                <w:color w:val="000000"/>
                <w:sz w:val="20"/>
                <w:szCs w:val="20"/>
              </w:rPr>
            </w:pPr>
            <w:r w:rsidRPr="00CD5234">
              <w:rPr>
                <w:color w:val="000000"/>
                <w:sz w:val="20"/>
                <w:szCs w:val="20"/>
              </w:rPr>
              <w:t xml:space="preserve">ФБ </w:t>
            </w:r>
            <w:r>
              <w:rPr>
                <w:color w:val="000000"/>
                <w:sz w:val="20"/>
                <w:szCs w:val="20"/>
              </w:rPr>
              <w:t>–</w:t>
            </w:r>
            <w:r w:rsidRPr="00CD5234">
              <w:rPr>
                <w:color w:val="000000"/>
                <w:sz w:val="20"/>
                <w:szCs w:val="20"/>
              </w:rPr>
              <w:t xml:space="preserve"> 2</w:t>
            </w:r>
            <w:r w:rsidR="004F3133">
              <w:rPr>
                <w:color w:val="000000"/>
                <w:sz w:val="20"/>
                <w:szCs w:val="20"/>
              </w:rPr>
              <w:t>0 525,8</w:t>
            </w:r>
            <w:r w:rsidRPr="00CD5234">
              <w:rPr>
                <w:color w:val="000000"/>
                <w:sz w:val="20"/>
                <w:szCs w:val="20"/>
              </w:rPr>
              <w:t xml:space="preserve"> тыс. руб.</w:t>
            </w:r>
          </w:p>
          <w:p w:rsidR="0021650B" w:rsidRDefault="0021650B" w:rsidP="0021650B">
            <w:pPr>
              <w:outlineLvl w:val="0"/>
              <w:rPr>
                <w:color w:val="000000"/>
                <w:sz w:val="20"/>
                <w:szCs w:val="20"/>
              </w:rPr>
            </w:pPr>
            <w:bookmarkStart w:id="216" w:name="_Toc55819187"/>
            <w:r w:rsidRPr="00CD5234">
              <w:rPr>
                <w:color w:val="000000"/>
                <w:sz w:val="20"/>
                <w:szCs w:val="20"/>
              </w:rPr>
              <w:t xml:space="preserve">КБ </w:t>
            </w:r>
            <w:r>
              <w:rPr>
                <w:color w:val="000000"/>
                <w:sz w:val="20"/>
                <w:szCs w:val="20"/>
              </w:rPr>
              <w:t>–</w:t>
            </w:r>
            <w:r w:rsidRPr="00CD5234">
              <w:rPr>
                <w:color w:val="000000"/>
                <w:sz w:val="20"/>
                <w:szCs w:val="20"/>
              </w:rPr>
              <w:t xml:space="preserve"> 1</w:t>
            </w:r>
            <w:r>
              <w:rPr>
                <w:color w:val="000000"/>
                <w:sz w:val="20"/>
                <w:szCs w:val="20"/>
              </w:rPr>
              <w:t> 0</w:t>
            </w:r>
            <w:r w:rsidR="004F3133">
              <w:rPr>
                <w:color w:val="000000"/>
                <w:sz w:val="20"/>
                <w:szCs w:val="20"/>
              </w:rPr>
              <w:t>80</w:t>
            </w:r>
            <w:r>
              <w:rPr>
                <w:color w:val="000000"/>
                <w:sz w:val="20"/>
                <w:szCs w:val="20"/>
              </w:rPr>
              <w:t>,</w:t>
            </w:r>
            <w:r w:rsidR="004F3133">
              <w:rPr>
                <w:color w:val="000000"/>
                <w:sz w:val="20"/>
                <w:szCs w:val="20"/>
              </w:rPr>
              <w:t>3</w:t>
            </w:r>
            <w:r>
              <w:rPr>
                <w:color w:val="000000"/>
                <w:sz w:val="20"/>
                <w:szCs w:val="20"/>
              </w:rPr>
              <w:t xml:space="preserve"> </w:t>
            </w:r>
            <w:r w:rsidRPr="00CD5234">
              <w:rPr>
                <w:color w:val="000000"/>
                <w:sz w:val="20"/>
                <w:szCs w:val="20"/>
              </w:rPr>
              <w:t>тыс. руб.</w:t>
            </w:r>
            <w:bookmarkEnd w:id="216"/>
          </w:p>
          <w:p w:rsidR="0021650B" w:rsidRPr="00CD5234" w:rsidRDefault="0021650B" w:rsidP="004F3133">
            <w:pPr>
              <w:outlineLvl w:val="0"/>
              <w:rPr>
                <w:color w:val="000000"/>
                <w:sz w:val="20"/>
                <w:szCs w:val="20"/>
              </w:rPr>
            </w:pPr>
            <w:bookmarkStart w:id="217" w:name="_Toc55819188"/>
            <w:r w:rsidRPr="006E7694">
              <w:rPr>
                <w:color w:val="000000"/>
                <w:sz w:val="20"/>
                <w:szCs w:val="20"/>
              </w:rPr>
              <w:t xml:space="preserve">Работы на объектах завершены, оплата </w:t>
            </w:r>
            <w:r w:rsidR="004F3133">
              <w:rPr>
                <w:color w:val="000000"/>
                <w:sz w:val="20"/>
                <w:szCs w:val="20"/>
              </w:rPr>
              <w:t xml:space="preserve">в полном объеме </w:t>
            </w:r>
            <w:r w:rsidRPr="006E7694">
              <w:rPr>
                <w:color w:val="000000"/>
                <w:sz w:val="20"/>
                <w:szCs w:val="20"/>
              </w:rPr>
              <w:t>будет прои</w:t>
            </w:r>
            <w:r w:rsidR="004F3133">
              <w:rPr>
                <w:color w:val="000000"/>
                <w:sz w:val="20"/>
                <w:szCs w:val="20"/>
              </w:rPr>
              <w:t>зведена в IV квартале 2020 года</w:t>
            </w:r>
            <w:bookmarkEnd w:id="217"/>
          </w:p>
        </w:tc>
      </w:tr>
      <w:tr w:rsidR="0021650B" w:rsidRPr="008B7E18" w:rsidTr="0021650B">
        <w:trPr>
          <w:trHeight w:val="552"/>
        </w:trPr>
        <w:tc>
          <w:tcPr>
            <w:tcW w:w="297" w:type="pct"/>
            <w:shd w:val="clear" w:color="auto" w:fill="auto"/>
            <w:vAlign w:val="center"/>
          </w:tcPr>
          <w:p w:rsidR="0021650B" w:rsidRPr="00CD5234" w:rsidRDefault="0021650B" w:rsidP="0021650B">
            <w:pPr>
              <w:jc w:val="center"/>
              <w:rPr>
                <w:color w:val="000000"/>
                <w:sz w:val="20"/>
                <w:szCs w:val="20"/>
              </w:rPr>
            </w:pPr>
            <w:r>
              <w:rPr>
                <w:color w:val="000000"/>
                <w:sz w:val="20"/>
                <w:szCs w:val="20"/>
              </w:rPr>
              <w:t>1</w:t>
            </w:r>
            <w:r w:rsidRPr="00CD5234">
              <w:rPr>
                <w:color w:val="000000"/>
                <w:sz w:val="20"/>
                <w:szCs w:val="20"/>
              </w:rPr>
              <w:t>.2</w:t>
            </w:r>
          </w:p>
        </w:tc>
        <w:tc>
          <w:tcPr>
            <w:tcW w:w="1184" w:type="pct"/>
            <w:shd w:val="clear" w:color="auto" w:fill="auto"/>
            <w:vAlign w:val="center"/>
          </w:tcPr>
          <w:p w:rsidR="0021650B" w:rsidRPr="00CD5234" w:rsidRDefault="0021650B" w:rsidP="0021650B">
            <w:pPr>
              <w:jc w:val="center"/>
              <w:rPr>
                <w:color w:val="000000"/>
                <w:sz w:val="20"/>
                <w:szCs w:val="20"/>
              </w:rPr>
            </w:pPr>
            <w:r w:rsidRPr="00CD5234">
              <w:rPr>
                <w:color w:val="000000"/>
                <w:sz w:val="20"/>
                <w:szCs w:val="20"/>
              </w:rPr>
              <w:t>Администрация города Норильска (У</w:t>
            </w:r>
            <w:r>
              <w:rPr>
                <w:color w:val="000000"/>
                <w:sz w:val="20"/>
                <w:szCs w:val="20"/>
              </w:rPr>
              <w:t>правление городского хозяйства</w:t>
            </w:r>
            <w:r w:rsidRPr="00CD5234">
              <w:rPr>
                <w:color w:val="000000"/>
                <w:sz w:val="20"/>
                <w:szCs w:val="20"/>
              </w:rPr>
              <w:t>)</w:t>
            </w:r>
          </w:p>
        </w:tc>
        <w:tc>
          <w:tcPr>
            <w:tcW w:w="825" w:type="pct"/>
            <w:shd w:val="clear" w:color="auto" w:fill="auto"/>
            <w:vAlign w:val="center"/>
          </w:tcPr>
          <w:p w:rsidR="0021650B" w:rsidRPr="004F3133" w:rsidRDefault="001C0991" w:rsidP="0021650B">
            <w:pPr>
              <w:jc w:val="center"/>
              <w:outlineLvl w:val="0"/>
              <w:rPr>
                <w:sz w:val="20"/>
                <w:szCs w:val="20"/>
              </w:rPr>
            </w:pPr>
            <w:bookmarkStart w:id="218" w:name="_Toc55819189"/>
            <w:r w:rsidRPr="004F3133">
              <w:rPr>
                <w:sz w:val="20"/>
                <w:szCs w:val="20"/>
              </w:rPr>
              <w:t>51 121,8</w:t>
            </w:r>
            <w:bookmarkEnd w:id="218"/>
          </w:p>
        </w:tc>
        <w:tc>
          <w:tcPr>
            <w:tcW w:w="743" w:type="pct"/>
            <w:shd w:val="clear" w:color="auto" w:fill="auto"/>
            <w:vAlign w:val="center"/>
          </w:tcPr>
          <w:p w:rsidR="0021650B" w:rsidRPr="004F3133" w:rsidRDefault="0021650B" w:rsidP="0021650B">
            <w:pPr>
              <w:jc w:val="center"/>
              <w:outlineLvl w:val="0"/>
              <w:rPr>
                <w:sz w:val="20"/>
                <w:szCs w:val="20"/>
              </w:rPr>
            </w:pPr>
            <w:bookmarkStart w:id="219" w:name="_Toc55819190"/>
            <w:r w:rsidRPr="004F3133">
              <w:rPr>
                <w:sz w:val="20"/>
                <w:szCs w:val="20"/>
              </w:rPr>
              <w:t>0,0</w:t>
            </w:r>
            <w:bookmarkEnd w:id="219"/>
          </w:p>
        </w:tc>
        <w:tc>
          <w:tcPr>
            <w:tcW w:w="678" w:type="pct"/>
            <w:vAlign w:val="center"/>
          </w:tcPr>
          <w:p w:rsidR="0021650B" w:rsidRPr="004F3133" w:rsidRDefault="0021650B" w:rsidP="001C0991">
            <w:pPr>
              <w:jc w:val="center"/>
              <w:outlineLvl w:val="0"/>
              <w:rPr>
                <w:sz w:val="20"/>
                <w:szCs w:val="20"/>
              </w:rPr>
            </w:pPr>
            <w:bookmarkStart w:id="220" w:name="_Toc55819191"/>
            <w:r w:rsidRPr="004F3133">
              <w:rPr>
                <w:sz w:val="20"/>
                <w:szCs w:val="20"/>
              </w:rPr>
              <w:t>51 121,8</w:t>
            </w:r>
            <w:bookmarkEnd w:id="220"/>
          </w:p>
        </w:tc>
        <w:tc>
          <w:tcPr>
            <w:tcW w:w="1273" w:type="pct"/>
            <w:shd w:val="clear" w:color="auto" w:fill="auto"/>
            <w:vAlign w:val="center"/>
          </w:tcPr>
          <w:p w:rsidR="0021650B" w:rsidRPr="00CD5234" w:rsidRDefault="0021650B" w:rsidP="0021650B">
            <w:pPr>
              <w:outlineLvl w:val="0"/>
              <w:rPr>
                <w:color w:val="000000"/>
                <w:sz w:val="20"/>
                <w:szCs w:val="20"/>
              </w:rPr>
            </w:pPr>
            <w:bookmarkStart w:id="221" w:name="_Toc55819192"/>
            <w:r w:rsidRPr="00CD5234">
              <w:rPr>
                <w:color w:val="000000"/>
                <w:sz w:val="20"/>
                <w:szCs w:val="20"/>
              </w:rPr>
              <w:t xml:space="preserve">Благоустройство </w:t>
            </w:r>
            <w:r>
              <w:rPr>
                <w:color w:val="000000"/>
                <w:sz w:val="20"/>
                <w:szCs w:val="20"/>
              </w:rPr>
              <w:t xml:space="preserve">3 </w:t>
            </w:r>
            <w:r w:rsidRPr="00CD5234">
              <w:rPr>
                <w:color w:val="000000"/>
                <w:sz w:val="20"/>
                <w:szCs w:val="20"/>
              </w:rPr>
              <w:t>общественных территорий:</w:t>
            </w:r>
            <w:bookmarkEnd w:id="221"/>
          </w:p>
          <w:p w:rsidR="0021650B" w:rsidRPr="00200DE1" w:rsidRDefault="0021650B" w:rsidP="0021650B">
            <w:pPr>
              <w:outlineLvl w:val="0"/>
              <w:rPr>
                <w:color w:val="000000"/>
                <w:sz w:val="20"/>
                <w:szCs w:val="20"/>
              </w:rPr>
            </w:pPr>
            <w:bookmarkStart w:id="222" w:name="_Toc55819193"/>
            <w:r w:rsidRPr="00200DE1">
              <w:rPr>
                <w:color w:val="000000"/>
                <w:sz w:val="20"/>
                <w:szCs w:val="20"/>
              </w:rPr>
              <w:t>1. Район Талнах, территория в районе ул. Рудной, 35А</w:t>
            </w:r>
            <w:bookmarkEnd w:id="222"/>
          </w:p>
          <w:p w:rsidR="0021650B" w:rsidRPr="00412D37" w:rsidRDefault="0021650B" w:rsidP="0021650B">
            <w:pPr>
              <w:autoSpaceDE w:val="0"/>
              <w:autoSpaceDN w:val="0"/>
              <w:adjustRightInd w:val="0"/>
              <w:rPr>
                <w:color w:val="000000"/>
                <w:sz w:val="20"/>
                <w:szCs w:val="20"/>
              </w:rPr>
            </w:pPr>
            <w:r w:rsidRPr="00200DE1">
              <w:rPr>
                <w:color w:val="000000"/>
                <w:sz w:val="20"/>
                <w:szCs w:val="20"/>
              </w:rPr>
              <w:t xml:space="preserve">2. Район Кайеркан, зона отдыха в районе домов 9 и 15 по ул. Победы </w:t>
            </w:r>
            <w:r w:rsidRPr="00412D37">
              <w:rPr>
                <w:color w:val="000000"/>
                <w:sz w:val="20"/>
                <w:szCs w:val="20"/>
              </w:rPr>
              <w:t>(II этап)</w:t>
            </w:r>
          </w:p>
          <w:p w:rsidR="0021650B" w:rsidRPr="00412D37" w:rsidRDefault="0021650B" w:rsidP="0021650B">
            <w:pPr>
              <w:autoSpaceDE w:val="0"/>
              <w:autoSpaceDN w:val="0"/>
              <w:adjustRightInd w:val="0"/>
              <w:rPr>
                <w:color w:val="000000"/>
                <w:sz w:val="20"/>
                <w:szCs w:val="20"/>
              </w:rPr>
            </w:pPr>
            <w:r w:rsidRPr="00412D37">
              <w:rPr>
                <w:color w:val="000000"/>
                <w:sz w:val="20"/>
                <w:szCs w:val="20"/>
              </w:rPr>
              <w:t xml:space="preserve">3. Район Центральный, </w:t>
            </w:r>
            <w:r w:rsidRPr="00200DE1">
              <w:rPr>
                <w:color w:val="000000"/>
                <w:sz w:val="20"/>
                <w:szCs w:val="20"/>
              </w:rPr>
              <w:t>территория в районе</w:t>
            </w:r>
            <w:r w:rsidRPr="00412D37">
              <w:rPr>
                <w:color w:val="000000"/>
                <w:sz w:val="20"/>
                <w:szCs w:val="20"/>
              </w:rPr>
              <w:t xml:space="preserve"> ул. Михайличенко, д. 6 </w:t>
            </w:r>
          </w:p>
          <w:p w:rsidR="0021650B" w:rsidRPr="00CD5234" w:rsidRDefault="0021650B" w:rsidP="0021650B">
            <w:pPr>
              <w:outlineLvl w:val="0"/>
              <w:rPr>
                <w:color w:val="000000"/>
                <w:sz w:val="20"/>
                <w:szCs w:val="20"/>
              </w:rPr>
            </w:pPr>
            <w:bookmarkStart w:id="223" w:name="_Toc55819194"/>
            <w:r w:rsidRPr="00CD5234">
              <w:rPr>
                <w:color w:val="000000"/>
                <w:sz w:val="20"/>
                <w:szCs w:val="20"/>
              </w:rPr>
              <w:t xml:space="preserve">ФБ </w:t>
            </w:r>
            <w:r>
              <w:rPr>
                <w:color w:val="000000"/>
                <w:sz w:val="20"/>
                <w:szCs w:val="20"/>
              </w:rPr>
              <w:t>–</w:t>
            </w:r>
            <w:r w:rsidRPr="00CD5234">
              <w:rPr>
                <w:color w:val="000000"/>
                <w:sz w:val="20"/>
                <w:szCs w:val="20"/>
              </w:rPr>
              <w:t xml:space="preserve"> </w:t>
            </w:r>
            <w:r>
              <w:rPr>
                <w:color w:val="000000"/>
                <w:sz w:val="20"/>
                <w:szCs w:val="20"/>
              </w:rPr>
              <w:t>48</w:t>
            </w:r>
            <w:r w:rsidR="004F3133">
              <w:rPr>
                <w:color w:val="000000"/>
                <w:sz w:val="20"/>
                <w:szCs w:val="20"/>
              </w:rPr>
              <w:t> 565,7</w:t>
            </w:r>
            <w:r w:rsidRPr="00CD5234">
              <w:rPr>
                <w:color w:val="000000"/>
                <w:sz w:val="20"/>
                <w:szCs w:val="20"/>
              </w:rPr>
              <w:t xml:space="preserve"> тыс. руб.</w:t>
            </w:r>
            <w:bookmarkEnd w:id="223"/>
          </w:p>
          <w:p w:rsidR="0021650B" w:rsidRDefault="0021650B" w:rsidP="0021650B">
            <w:pPr>
              <w:outlineLvl w:val="0"/>
              <w:rPr>
                <w:color w:val="000000"/>
                <w:sz w:val="20"/>
                <w:szCs w:val="20"/>
              </w:rPr>
            </w:pPr>
            <w:bookmarkStart w:id="224" w:name="_Toc55819195"/>
            <w:r w:rsidRPr="00CD5234">
              <w:rPr>
                <w:color w:val="000000"/>
                <w:sz w:val="20"/>
                <w:szCs w:val="20"/>
              </w:rPr>
              <w:t xml:space="preserve">КБ </w:t>
            </w:r>
            <w:r>
              <w:rPr>
                <w:color w:val="000000"/>
                <w:sz w:val="20"/>
                <w:szCs w:val="20"/>
              </w:rPr>
              <w:t>–</w:t>
            </w:r>
            <w:r w:rsidRPr="00CD5234">
              <w:rPr>
                <w:color w:val="000000"/>
                <w:sz w:val="20"/>
                <w:szCs w:val="20"/>
              </w:rPr>
              <w:t xml:space="preserve"> </w:t>
            </w:r>
            <w:r>
              <w:rPr>
                <w:color w:val="000000"/>
                <w:sz w:val="20"/>
                <w:szCs w:val="20"/>
              </w:rPr>
              <w:t>2 55</w:t>
            </w:r>
            <w:r w:rsidR="004F3133">
              <w:rPr>
                <w:color w:val="000000"/>
                <w:sz w:val="20"/>
                <w:szCs w:val="20"/>
              </w:rPr>
              <w:t>6</w:t>
            </w:r>
            <w:r>
              <w:rPr>
                <w:color w:val="000000"/>
                <w:sz w:val="20"/>
                <w:szCs w:val="20"/>
              </w:rPr>
              <w:t>,</w:t>
            </w:r>
            <w:r w:rsidR="004F3133">
              <w:rPr>
                <w:color w:val="000000"/>
                <w:sz w:val="20"/>
                <w:szCs w:val="20"/>
              </w:rPr>
              <w:t>1</w:t>
            </w:r>
            <w:r w:rsidRPr="00CD5234">
              <w:rPr>
                <w:color w:val="000000"/>
                <w:sz w:val="20"/>
                <w:szCs w:val="20"/>
              </w:rPr>
              <w:t xml:space="preserve"> тыс. руб.</w:t>
            </w:r>
            <w:bookmarkEnd w:id="224"/>
          </w:p>
          <w:p w:rsidR="0021650B" w:rsidRPr="00CD5234" w:rsidRDefault="0021650B" w:rsidP="004F3133">
            <w:pPr>
              <w:outlineLvl w:val="0"/>
              <w:rPr>
                <w:color w:val="000000"/>
                <w:sz w:val="20"/>
                <w:szCs w:val="20"/>
              </w:rPr>
            </w:pPr>
            <w:bookmarkStart w:id="225" w:name="_Toc55819196"/>
            <w:r w:rsidRPr="006E7694">
              <w:rPr>
                <w:color w:val="000000"/>
                <w:sz w:val="20"/>
                <w:szCs w:val="20"/>
              </w:rPr>
              <w:t xml:space="preserve">Работы на объектах завершены, оплата </w:t>
            </w:r>
            <w:r w:rsidR="004F3133">
              <w:rPr>
                <w:color w:val="000000"/>
                <w:sz w:val="20"/>
                <w:szCs w:val="20"/>
              </w:rPr>
              <w:t xml:space="preserve">в полном объеме </w:t>
            </w:r>
            <w:r w:rsidRPr="006E7694">
              <w:rPr>
                <w:color w:val="000000"/>
                <w:sz w:val="20"/>
                <w:szCs w:val="20"/>
              </w:rPr>
              <w:t>будет произведена в IV квартале 2020 год</w:t>
            </w:r>
            <w:r w:rsidR="004F3133">
              <w:rPr>
                <w:color w:val="000000"/>
                <w:sz w:val="20"/>
                <w:szCs w:val="20"/>
              </w:rPr>
              <w:t>а</w:t>
            </w:r>
            <w:bookmarkEnd w:id="225"/>
          </w:p>
        </w:tc>
      </w:tr>
      <w:tr w:rsidR="0021650B" w:rsidRPr="00980A3E" w:rsidTr="0021650B">
        <w:trPr>
          <w:trHeight w:val="203"/>
        </w:trPr>
        <w:tc>
          <w:tcPr>
            <w:tcW w:w="297" w:type="pct"/>
            <w:shd w:val="clear" w:color="auto" w:fill="9099CA" w:themeFill="text2" w:themeFillTint="66"/>
            <w:vAlign w:val="center"/>
          </w:tcPr>
          <w:p w:rsidR="0021650B" w:rsidRPr="00980A3E" w:rsidRDefault="0021650B" w:rsidP="0021650B">
            <w:pPr>
              <w:jc w:val="center"/>
              <w:rPr>
                <w:color w:val="000000"/>
                <w:sz w:val="18"/>
                <w:szCs w:val="20"/>
              </w:rPr>
            </w:pPr>
          </w:p>
        </w:tc>
        <w:tc>
          <w:tcPr>
            <w:tcW w:w="1184" w:type="pct"/>
            <w:shd w:val="clear" w:color="auto" w:fill="9099CA" w:themeFill="text2" w:themeFillTint="66"/>
            <w:vAlign w:val="center"/>
          </w:tcPr>
          <w:p w:rsidR="0021650B" w:rsidRPr="00980A3E" w:rsidRDefault="0021650B" w:rsidP="0021650B">
            <w:pPr>
              <w:jc w:val="center"/>
              <w:outlineLvl w:val="0"/>
              <w:rPr>
                <w:color w:val="000000"/>
                <w:sz w:val="18"/>
                <w:szCs w:val="20"/>
              </w:rPr>
            </w:pPr>
            <w:bookmarkStart w:id="226" w:name="_Toc55819197"/>
            <w:r w:rsidRPr="00980A3E">
              <w:rPr>
                <w:b/>
                <w:bCs/>
                <w:color w:val="000000"/>
                <w:sz w:val="18"/>
                <w:szCs w:val="20"/>
              </w:rPr>
              <w:t>ВСЕГО:</w:t>
            </w:r>
            <w:bookmarkEnd w:id="226"/>
          </w:p>
        </w:tc>
        <w:tc>
          <w:tcPr>
            <w:tcW w:w="825" w:type="pct"/>
            <w:shd w:val="clear" w:color="auto" w:fill="9099CA" w:themeFill="text2" w:themeFillTint="66"/>
            <w:vAlign w:val="center"/>
          </w:tcPr>
          <w:p w:rsidR="0021650B" w:rsidRPr="00980A3E" w:rsidRDefault="0021650B" w:rsidP="0021650B">
            <w:pPr>
              <w:jc w:val="center"/>
              <w:rPr>
                <w:b/>
                <w:bCs/>
                <w:color w:val="000000"/>
                <w:sz w:val="18"/>
                <w:szCs w:val="22"/>
              </w:rPr>
            </w:pPr>
            <w:r w:rsidRPr="00980A3E">
              <w:rPr>
                <w:b/>
                <w:bCs/>
                <w:color w:val="000000"/>
                <w:sz w:val="18"/>
                <w:szCs w:val="20"/>
              </w:rPr>
              <w:t>2 826 685,0</w:t>
            </w:r>
          </w:p>
        </w:tc>
        <w:tc>
          <w:tcPr>
            <w:tcW w:w="743" w:type="pct"/>
            <w:shd w:val="clear" w:color="auto" w:fill="9099CA" w:themeFill="text2" w:themeFillTint="66"/>
            <w:vAlign w:val="center"/>
          </w:tcPr>
          <w:p w:rsidR="0021650B" w:rsidRPr="00980A3E" w:rsidRDefault="0021650B" w:rsidP="0021650B">
            <w:pPr>
              <w:jc w:val="center"/>
              <w:rPr>
                <w:b/>
                <w:bCs/>
                <w:color w:val="000000"/>
                <w:sz w:val="18"/>
                <w:szCs w:val="22"/>
              </w:rPr>
            </w:pPr>
            <w:r w:rsidRPr="00980A3E">
              <w:rPr>
                <w:b/>
                <w:bCs/>
                <w:color w:val="000000"/>
                <w:sz w:val="18"/>
                <w:szCs w:val="20"/>
              </w:rPr>
              <w:t>1 492 257,7</w:t>
            </w:r>
          </w:p>
        </w:tc>
        <w:tc>
          <w:tcPr>
            <w:tcW w:w="678" w:type="pct"/>
            <w:shd w:val="clear" w:color="auto" w:fill="9099CA" w:themeFill="text2" w:themeFillTint="66"/>
            <w:vAlign w:val="center"/>
          </w:tcPr>
          <w:p w:rsidR="0021650B" w:rsidRPr="00980A3E" w:rsidRDefault="0021650B" w:rsidP="0021650B">
            <w:pPr>
              <w:jc w:val="center"/>
              <w:rPr>
                <w:b/>
                <w:bCs/>
                <w:color w:val="000000"/>
                <w:sz w:val="18"/>
                <w:szCs w:val="22"/>
              </w:rPr>
            </w:pPr>
            <w:r w:rsidRPr="00980A3E">
              <w:rPr>
                <w:b/>
                <w:bCs/>
                <w:color w:val="000000"/>
                <w:sz w:val="18"/>
                <w:szCs w:val="22"/>
              </w:rPr>
              <w:t>2 715 719,5</w:t>
            </w:r>
          </w:p>
        </w:tc>
        <w:tc>
          <w:tcPr>
            <w:tcW w:w="1273" w:type="pct"/>
            <w:shd w:val="clear" w:color="auto" w:fill="9099CA" w:themeFill="text2" w:themeFillTint="66"/>
            <w:vAlign w:val="center"/>
          </w:tcPr>
          <w:p w:rsidR="0021650B" w:rsidRPr="00980A3E" w:rsidRDefault="0021650B" w:rsidP="0021650B">
            <w:pPr>
              <w:outlineLvl w:val="0"/>
              <w:rPr>
                <w:color w:val="000000"/>
                <w:sz w:val="18"/>
                <w:szCs w:val="20"/>
              </w:rPr>
            </w:pPr>
          </w:p>
        </w:tc>
      </w:tr>
    </w:tbl>
    <w:p w:rsidR="0021650B" w:rsidRDefault="0021650B" w:rsidP="0021650B">
      <w:pPr>
        <w:tabs>
          <w:tab w:val="left" w:pos="1276"/>
        </w:tabs>
        <w:ind w:firstLine="709"/>
        <w:rPr>
          <w:b/>
          <w:sz w:val="26"/>
          <w:szCs w:val="26"/>
        </w:rPr>
      </w:pPr>
    </w:p>
    <w:p w:rsidR="0021650B" w:rsidRPr="003121A1" w:rsidRDefault="0021650B" w:rsidP="0021650B">
      <w:pPr>
        <w:tabs>
          <w:tab w:val="left" w:pos="1276"/>
        </w:tabs>
        <w:ind w:firstLine="709"/>
        <w:rPr>
          <w:b/>
          <w:sz w:val="26"/>
          <w:szCs w:val="26"/>
        </w:rPr>
      </w:pPr>
      <w:r w:rsidRPr="003121A1">
        <w:rPr>
          <w:b/>
          <w:sz w:val="26"/>
          <w:szCs w:val="26"/>
        </w:rPr>
        <w:t>Реализация четырехсторонних Соглашений</w:t>
      </w:r>
    </w:p>
    <w:p w:rsidR="0021650B" w:rsidRPr="003121A1" w:rsidRDefault="0021650B" w:rsidP="0021650B">
      <w:pPr>
        <w:tabs>
          <w:tab w:val="left" w:pos="993"/>
        </w:tabs>
        <w:spacing w:before="60"/>
        <w:ind w:firstLine="709"/>
        <w:jc w:val="both"/>
        <w:rPr>
          <w:sz w:val="26"/>
          <w:szCs w:val="26"/>
        </w:rPr>
      </w:pPr>
      <w:r w:rsidRPr="003121A1">
        <w:rPr>
          <w:sz w:val="26"/>
          <w:szCs w:val="26"/>
        </w:rPr>
        <w:t xml:space="preserve">На территории </w:t>
      </w:r>
      <w:r>
        <w:rPr>
          <w:sz w:val="26"/>
          <w:szCs w:val="26"/>
        </w:rPr>
        <w:t>завершается</w:t>
      </w:r>
      <w:r w:rsidRPr="003121A1">
        <w:rPr>
          <w:sz w:val="26"/>
          <w:szCs w:val="26"/>
        </w:rPr>
        <w:t xml:space="preserve"> реализация 4-сторонних соглашений</w:t>
      </w:r>
      <w:r w:rsidRPr="003121A1">
        <w:rPr>
          <w:color w:val="000000"/>
          <w:sz w:val="26"/>
          <w:szCs w:val="26"/>
        </w:rPr>
        <w:t xml:space="preserve"> о взаимодействии и сотрудничестве между Министерством регионального развития Российской Федерации, Красноярским краем, муниципальным образованием город Норильск и ПАО «ГМК «Норильский Никель»</w:t>
      </w:r>
      <w:r>
        <w:rPr>
          <w:color w:val="000000"/>
          <w:sz w:val="26"/>
          <w:szCs w:val="26"/>
        </w:rPr>
        <w:t>:</w:t>
      </w:r>
    </w:p>
    <w:p w:rsidR="0021650B" w:rsidRPr="003166DF" w:rsidRDefault="0021650B" w:rsidP="00D15416">
      <w:pPr>
        <w:pStyle w:val="afff2"/>
        <w:numPr>
          <w:ilvl w:val="0"/>
          <w:numId w:val="16"/>
        </w:numPr>
        <w:tabs>
          <w:tab w:val="left" w:pos="993"/>
        </w:tabs>
        <w:ind w:left="0" w:firstLine="709"/>
        <w:jc w:val="both"/>
        <w:rPr>
          <w:sz w:val="26"/>
          <w:szCs w:val="26"/>
        </w:rPr>
      </w:pPr>
      <w:r w:rsidRPr="003166DF">
        <w:rPr>
          <w:sz w:val="26"/>
          <w:szCs w:val="26"/>
        </w:rPr>
        <w:t xml:space="preserve">В соответствии с заключенным соглашением </w:t>
      </w:r>
      <w:r w:rsidRPr="003166DF">
        <w:rPr>
          <w:b/>
          <w:sz w:val="26"/>
          <w:szCs w:val="26"/>
        </w:rPr>
        <w:t>по направлению переселения граждан</w:t>
      </w:r>
      <w:r w:rsidRPr="003166DF">
        <w:rPr>
          <w:sz w:val="26"/>
          <w:szCs w:val="26"/>
        </w:rPr>
        <w:t xml:space="preserve"> в благоприятные для проживания регионы РФ предусматривалось ежегодное финансирование с общим объемом 1 </w:t>
      </w:r>
      <w:r>
        <w:rPr>
          <w:sz w:val="26"/>
          <w:szCs w:val="26"/>
        </w:rPr>
        <w:t>773,2 млн руб. на переселение 1</w:t>
      </w:r>
      <w:r w:rsidRPr="003166DF">
        <w:rPr>
          <w:sz w:val="26"/>
          <w:szCs w:val="26"/>
        </w:rPr>
        <w:t xml:space="preserve">126 семей, в том числе за счет средств федерального бюджета – 830,0 </w:t>
      </w:r>
      <w:r>
        <w:rPr>
          <w:sz w:val="26"/>
          <w:szCs w:val="26"/>
        </w:rPr>
        <w:t>млн руб.</w:t>
      </w:r>
      <w:r w:rsidRPr="003166DF">
        <w:rPr>
          <w:sz w:val="26"/>
          <w:szCs w:val="26"/>
        </w:rPr>
        <w:t xml:space="preserve">, средств краевого бюджета – 113,2 млн руб. и средств </w:t>
      </w:r>
      <w:r w:rsidRPr="003166DF">
        <w:rPr>
          <w:color w:val="000000"/>
          <w:sz w:val="26"/>
          <w:szCs w:val="26"/>
        </w:rPr>
        <w:t xml:space="preserve">ПАО «ГМК «Норильский Никель» </w:t>
      </w:r>
      <w:r w:rsidRPr="003166DF">
        <w:rPr>
          <w:sz w:val="26"/>
          <w:szCs w:val="26"/>
        </w:rPr>
        <w:t>в размере</w:t>
      </w:r>
      <w:r w:rsidRPr="003166DF">
        <w:rPr>
          <w:color w:val="000000"/>
          <w:sz w:val="26"/>
          <w:szCs w:val="26"/>
        </w:rPr>
        <w:t xml:space="preserve"> 830,0 млн руб</w:t>
      </w:r>
      <w:r w:rsidRPr="003166DF">
        <w:rPr>
          <w:sz w:val="26"/>
          <w:szCs w:val="26"/>
        </w:rPr>
        <w:t>.</w:t>
      </w:r>
    </w:p>
    <w:p w:rsidR="0021650B" w:rsidRPr="003166DF" w:rsidRDefault="0021650B" w:rsidP="0021650B">
      <w:pPr>
        <w:ind w:firstLine="709"/>
        <w:jc w:val="both"/>
        <w:rPr>
          <w:sz w:val="26"/>
          <w:szCs w:val="26"/>
        </w:rPr>
      </w:pPr>
      <w:r w:rsidRPr="003166DF">
        <w:rPr>
          <w:sz w:val="26"/>
          <w:szCs w:val="26"/>
        </w:rPr>
        <w:t>С 2014 года началось сокращение финансирования мероприятий из федерального бюджета:</w:t>
      </w:r>
    </w:p>
    <w:p w:rsidR="0021650B" w:rsidRPr="003166DF" w:rsidRDefault="0021650B" w:rsidP="00D15416">
      <w:pPr>
        <w:pStyle w:val="afff2"/>
        <w:numPr>
          <w:ilvl w:val="0"/>
          <w:numId w:val="18"/>
        </w:numPr>
        <w:tabs>
          <w:tab w:val="left" w:pos="993"/>
        </w:tabs>
        <w:ind w:left="0" w:firstLine="709"/>
        <w:jc w:val="both"/>
        <w:rPr>
          <w:sz w:val="26"/>
          <w:szCs w:val="26"/>
        </w:rPr>
      </w:pPr>
      <w:r w:rsidRPr="003166DF">
        <w:rPr>
          <w:sz w:val="26"/>
          <w:szCs w:val="26"/>
        </w:rPr>
        <w:t xml:space="preserve">в 2014 году – уменьшение на 5%, с 830,0 млн руб. до 788,5 млн руб.; </w:t>
      </w:r>
    </w:p>
    <w:p w:rsidR="0021650B" w:rsidRPr="003166DF" w:rsidRDefault="0021650B" w:rsidP="00D15416">
      <w:pPr>
        <w:pStyle w:val="afff2"/>
        <w:numPr>
          <w:ilvl w:val="0"/>
          <w:numId w:val="18"/>
        </w:numPr>
        <w:tabs>
          <w:tab w:val="left" w:pos="993"/>
        </w:tabs>
        <w:ind w:left="0" w:firstLine="709"/>
        <w:jc w:val="both"/>
        <w:rPr>
          <w:sz w:val="26"/>
          <w:szCs w:val="26"/>
        </w:rPr>
      </w:pPr>
      <w:r w:rsidRPr="003166DF">
        <w:rPr>
          <w:sz w:val="26"/>
          <w:szCs w:val="26"/>
        </w:rPr>
        <w:t xml:space="preserve">в 2015 году – уменьшение на 54,5%, до 377,0 млн руб. </w:t>
      </w:r>
    </w:p>
    <w:p w:rsidR="0021650B" w:rsidRDefault="0021650B" w:rsidP="0021650B">
      <w:pPr>
        <w:ind w:firstLine="709"/>
        <w:jc w:val="both"/>
        <w:rPr>
          <w:sz w:val="26"/>
          <w:szCs w:val="26"/>
        </w:rPr>
      </w:pPr>
      <w:r>
        <w:rPr>
          <w:sz w:val="26"/>
          <w:szCs w:val="26"/>
        </w:rPr>
        <w:t>С</w:t>
      </w:r>
      <w:r w:rsidRPr="003166DF">
        <w:rPr>
          <w:sz w:val="26"/>
          <w:szCs w:val="26"/>
        </w:rPr>
        <w:t xml:space="preserve"> 2016 года финансирование мероприятий из федерально</w:t>
      </w:r>
      <w:r>
        <w:rPr>
          <w:sz w:val="26"/>
          <w:szCs w:val="26"/>
        </w:rPr>
        <w:t>го бюджета полностью прекращено.</w:t>
      </w:r>
    </w:p>
    <w:p w:rsidR="0021650B" w:rsidRDefault="0021650B" w:rsidP="0021650B">
      <w:pPr>
        <w:ind w:firstLine="709"/>
        <w:jc w:val="both"/>
        <w:rPr>
          <w:sz w:val="26"/>
          <w:szCs w:val="26"/>
        </w:rPr>
      </w:pPr>
      <w:r w:rsidRPr="00B956AD">
        <w:rPr>
          <w:sz w:val="26"/>
          <w:szCs w:val="26"/>
        </w:rPr>
        <w:t>На 20</w:t>
      </w:r>
      <w:r>
        <w:rPr>
          <w:sz w:val="26"/>
          <w:szCs w:val="26"/>
        </w:rPr>
        <w:t>20</w:t>
      </w:r>
      <w:r w:rsidRPr="00B956AD">
        <w:rPr>
          <w:sz w:val="26"/>
          <w:szCs w:val="26"/>
        </w:rPr>
        <w:t xml:space="preserve"> год</w:t>
      </w:r>
      <w:r>
        <w:rPr>
          <w:sz w:val="26"/>
          <w:szCs w:val="26"/>
        </w:rPr>
        <w:t xml:space="preserve"> плановое</w:t>
      </w:r>
      <w:r w:rsidRPr="00B956AD">
        <w:rPr>
          <w:sz w:val="26"/>
          <w:szCs w:val="26"/>
        </w:rPr>
        <w:t xml:space="preserve"> </w:t>
      </w:r>
      <w:r w:rsidRPr="00B956AD">
        <w:rPr>
          <w:bCs/>
          <w:iCs/>
          <w:sz w:val="26"/>
          <w:szCs w:val="26"/>
        </w:rPr>
        <w:t xml:space="preserve">финансирование программы переселения </w:t>
      </w:r>
      <w:r w:rsidRPr="00B956AD">
        <w:rPr>
          <w:sz w:val="26"/>
          <w:szCs w:val="26"/>
        </w:rPr>
        <w:t>с учетом г.Дудинка</w:t>
      </w:r>
      <w:r w:rsidRPr="008A4421">
        <w:rPr>
          <w:sz w:val="26"/>
          <w:szCs w:val="26"/>
        </w:rPr>
        <w:t xml:space="preserve"> </w:t>
      </w:r>
      <w:r w:rsidRPr="003E7E17">
        <w:rPr>
          <w:sz w:val="26"/>
          <w:szCs w:val="26"/>
        </w:rPr>
        <w:t xml:space="preserve">составляет </w:t>
      </w:r>
      <w:r>
        <w:rPr>
          <w:sz w:val="26"/>
          <w:szCs w:val="26"/>
        </w:rPr>
        <w:t>960,9</w:t>
      </w:r>
      <w:r w:rsidRPr="003E7E17">
        <w:rPr>
          <w:sz w:val="26"/>
          <w:szCs w:val="26"/>
        </w:rPr>
        <w:t xml:space="preserve"> </w:t>
      </w:r>
      <w:r>
        <w:rPr>
          <w:sz w:val="26"/>
          <w:szCs w:val="26"/>
        </w:rPr>
        <w:t>млн руб.</w:t>
      </w:r>
      <w:r w:rsidRPr="003E7E17">
        <w:rPr>
          <w:sz w:val="26"/>
          <w:szCs w:val="26"/>
        </w:rPr>
        <w:t xml:space="preserve"> на предоставление социальных выплат </w:t>
      </w:r>
      <w:r>
        <w:rPr>
          <w:sz w:val="26"/>
          <w:szCs w:val="26"/>
        </w:rPr>
        <w:t xml:space="preserve">семьям </w:t>
      </w:r>
      <w:r w:rsidRPr="003E7E17">
        <w:rPr>
          <w:sz w:val="26"/>
          <w:szCs w:val="26"/>
        </w:rPr>
        <w:t>на приобретение жилья</w:t>
      </w:r>
      <w:r>
        <w:rPr>
          <w:sz w:val="26"/>
          <w:szCs w:val="26"/>
        </w:rPr>
        <w:t>.</w:t>
      </w:r>
    </w:p>
    <w:p w:rsidR="0021650B" w:rsidRDefault="0021650B" w:rsidP="0021650B">
      <w:pPr>
        <w:ind w:firstLine="709"/>
        <w:jc w:val="both"/>
        <w:rPr>
          <w:sz w:val="26"/>
          <w:szCs w:val="26"/>
        </w:rPr>
      </w:pPr>
      <w:r>
        <w:rPr>
          <w:sz w:val="26"/>
          <w:szCs w:val="26"/>
        </w:rPr>
        <w:t>За отчетный период</w:t>
      </w:r>
      <w:r w:rsidRPr="003121A1">
        <w:rPr>
          <w:sz w:val="26"/>
          <w:szCs w:val="26"/>
        </w:rPr>
        <w:t xml:space="preserve"> </w:t>
      </w:r>
      <w:r w:rsidRPr="003E7E17">
        <w:rPr>
          <w:sz w:val="26"/>
          <w:szCs w:val="26"/>
        </w:rPr>
        <w:t xml:space="preserve">Управлением жилищного фонда Администрации города Норильска вручены свидетельства </w:t>
      </w:r>
      <w:r>
        <w:rPr>
          <w:sz w:val="26"/>
          <w:szCs w:val="26"/>
        </w:rPr>
        <w:t>390</w:t>
      </w:r>
      <w:r w:rsidRPr="003E7E17">
        <w:rPr>
          <w:sz w:val="26"/>
          <w:szCs w:val="26"/>
        </w:rPr>
        <w:t xml:space="preserve"> семьям </w:t>
      </w:r>
      <w:r>
        <w:rPr>
          <w:sz w:val="26"/>
          <w:szCs w:val="26"/>
        </w:rPr>
        <w:t xml:space="preserve">норильчан </w:t>
      </w:r>
      <w:r w:rsidRPr="003E7E17">
        <w:rPr>
          <w:sz w:val="26"/>
          <w:szCs w:val="26"/>
        </w:rPr>
        <w:t>(</w:t>
      </w:r>
      <w:r>
        <w:rPr>
          <w:sz w:val="26"/>
          <w:szCs w:val="26"/>
        </w:rPr>
        <w:t>623</w:t>
      </w:r>
      <w:r w:rsidRPr="003E7E17">
        <w:rPr>
          <w:sz w:val="26"/>
          <w:szCs w:val="26"/>
        </w:rPr>
        <w:t xml:space="preserve"> человек</w:t>
      </w:r>
      <w:r>
        <w:rPr>
          <w:sz w:val="26"/>
          <w:szCs w:val="26"/>
        </w:rPr>
        <w:t>а</w:t>
      </w:r>
      <w:r w:rsidRPr="003E7E17">
        <w:rPr>
          <w:sz w:val="26"/>
          <w:szCs w:val="26"/>
        </w:rPr>
        <w:t xml:space="preserve">) на </w:t>
      </w:r>
      <w:r w:rsidRPr="00685FD8">
        <w:rPr>
          <w:bCs/>
          <w:iCs/>
          <w:sz w:val="26"/>
          <w:szCs w:val="26"/>
        </w:rPr>
        <w:t>сумму 733 676,3</w:t>
      </w:r>
      <w:r>
        <w:rPr>
          <w:sz w:val="26"/>
          <w:szCs w:val="26"/>
        </w:rPr>
        <w:t xml:space="preserve"> </w:t>
      </w:r>
      <w:r w:rsidRPr="003E7E17">
        <w:rPr>
          <w:sz w:val="26"/>
          <w:szCs w:val="26"/>
        </w:rPr>
        <w:t>тыс.</w:t>
      </w:r>
      <w:r>
        <w:rPr>
          <w:sz w:val="26"/>
          <w:szCs w:val="26"/>
        </w:rPr>
        <w:t xml:space="preserve"> </w:t>
      </w:r>
      <w:r w:rsidRPr="003E7E17">
        <w:rPr>
          <w:sz w:val="26"/>
          <w:szCs w:val="26"/>
        </w:rPr>
        <w:t xml:space="preserve">руб., </w:t>
      </w:r>
      <w:r>
        <w:rPr>
          <w:sz w:val="26"/>
          <w:szCs w:val="26"/>
        </w:rPr>
        <w:t>из которых по состоянию на 01.10</w:t>
      </w:r>
      <w:r w:rsidRPr="003E7E17">
        <w:rPr>
          <w:sz w:val="26"/>
          <w:szCs w:val="26"/>
        </w:rPr>
        <w:t>.20</w:t>
      </w:r>
      <w:r>
        <w:rPr>
          <w:sz w:val="26"/>
          <w:szCs w:val="26"/>
        </w:rPr>
        <w:t xml:space="preserve">20 реализовано </w:t>
      </w:r>
      <w:r w:rsidRPr="00685FD8">
        <w:rPr>
          <w:sz w:val="26"/>
          <w:szCs w:val="26"/>
        </w:rPr>
        <w:t>128 свидетельств (216 человек)</w:t>
      </w:r>
      <w:r>
        <w:rPr>
          <w:sz w:val="26"/>
          <w:szCs w:val="26"/>
        </w:rPr>
        <w:t xml:space="preserve"> </w:t>
      </w:r>
      <w:r w:rsidRPr="003E7E17">
        <w:rPr>
          <w:sz w:val="26"/>
          <w:szCs w:val="26"/>
        </w:rPr>
        <w:t xml:space="preserve">на сумму </w:t>
      </w:r>
      <w:r w:rsidRPr="00685FD8">
        <w:rPr>
          <w:sz w:val="26"/>
          <w:szCs w:val="26"/>
        </w:rPr>
        <w:t>276 998,2</w:t>
      </w:r>
      <w:r w:rsidRPr="003E7E17">
        <w:rPr>
          <w:sz w:val="26"/>
          <w:szCs w:val="26"/>
        </w:rPr>
        <w:t xml:space="preserve"> тыс. руб.</w:t>
      </w:r>
      <w:r>
        <w:rPr>
          <w:sz w:val="26"/>
          <w:szCs w:val="26"/>
        </w:rPr>
        <w:t xml:space="preserve"> </w:t>
      </w:r>
      <w:r w:rsidRPr="004B2BEB">
        <w:rPr>
          <w:sz w:val="26"/>
          <w:szCs w:val="26"/>
        </w:rPr>
        <w:t>До конца 2020 года планируется произвести выдачу 509 свидетельств на сумму 960,9 млн руб.</w:t>
      </w:r>
      <w:r>
        <w:rPr>
          <w:sz w:val="26"/>
          <w:szCs w:val="26"/>
        </w:rPr>
        <w:t xml:space="preserve"> </w:t>
      </w:r>
      <w:r w:rsidRPr="0068231D">
        <w:rPr>
          <w:sz w:val="26"/>
          <w:szCs w:val="26"/>
        </w:rPr>
        <w:t>с учетом г.Дудинка</w:t>
      </w:r>
      <w:r>
        <w:rPr>
          <w:sz w:val="26"/>
          <w:szCs w:val="26"/>
        </w:rPr>
        <w:t>.</w:t>
      </w:r>
    </w:p>
    <w:p w:rsidR="0021650B" w:rsidRDefault="0021650B" w:rsidP="0021650B">
      <w:pPr>
        <w:ind w:firstLine="709"/>
        <w:jc w:val="both"/>
        <w:rPr>
          <w:sz w:val="26"/>
          <w:szCs w:val="26"/>
        </w:rPr>
      </w:pPr>
      <w:r w:rsidRPr="00684D00">
        <w:rPr>
          <w:sz w:val="26"/>
          <w:szCs w:val="26"/>
        </w:rPr>
        <w:t>За период 2011</w:t>
      </w:r>
      <w:r>
        <w:rPr>
          <w:sz w:val="26"/>
          <w:szCs w:val="26"/>
        </w:rPr>
        <w:t>-</w:t>
      </w:r>
      <w:r w:rsidRPr="00684D00">
        <w:rPr>
          <w:sz w:val="26"/>
          <w:szCs w:val="26"/>
        </w:rPr>
        <w:t>201</w:t>
      </w:r>
      <w:r>
        <w:rPr>
          <w:sz w:val="26"/>
          <w:szCs w:val="26"/>
        </w:rPr>
        <w:t>9</w:t>
      </w:r>
      <w:r w:rsidRPr="00684D00">
        <w:rPr>
          <w:sz w:val="26"/>
          <w:szCs w:val="26"/>
        </w:rPr>
        <w:t xml:space="preserve"> год</w:t>
      </w:r>
      <w:r>
        <w:rPr>
          <w:sz w:val="26"/>
          <w:szCs w:val="26"/>
        </w:rPr>
        <w:t xml:space="preserve">ы </w:t>
      </w:r>
      <w:r w:rsidRPr="00684D00">
        <w:rPr>
          <w:sz w:val="26"/>
          <w:szCs w:val="26"/>
        </w:rPr>
        <w:t>и 9 месяцев 20</w:t>
      </w:r>
      <w:r>
        <w:rPr>
          <w:sz w:val="26"/>
          <w:szCs w:val="26"/>
        </w:rPr>
        <w:t>20</w:t>
      </w:r>
      <w:r w:rsidRPr="00684D00">
        <w:rPr>
          <w:sz w:val="26"/>
          <w:szCs w:val="26"/>
        </w:rPr>
        <w:t xml:space="preserve"> года предоставлена возможность выезда в рамках реализации 4-х стороннего </w:t>
      </w:r>
      <w:r w:rsidRPr="006F6DBB">
        <w:rPr>
          <w:sz w:val="26"/>
          <w:szCs w:val="26"/>
        </w:rPr>
        <w:t>соглашения 7 122 семьям норильчан (14063 чел.).</w:t>
      </w:r>
    </w:p>
    <w:p w:rsidR="0021650B" w:rsidRDefault="0021650B" w:rsidP="0021650B">
      <w:pPr>
        <w:ind w:firstLine="709"/>
        <w:jc w:val="both"/>
        <w:rPr>
          <w:sz w:val="26"/>
          <w:szCs w:val="26"/>
        </w:rPr>
      </w:pPr>
    </w:p>
    <w:p w:rsidR="0021650B" w:rsidRPr="00AA7A7A" w:rsidRDefault="0021650B" w:rsidP="00D15416">
      <w:pPr>
        <w:pStyle w:val="afff2"/>
        <w:numPr>
          <w:ilvl w:val="0"/>
          <w:numId w:val="16"/>
        </w:numPr>
        <w:tabs>
          <w:tab w:val="left" w:pos="1148"/>
        </w:tabs>
        <w:ind w:left="56" w:firstLine="644"/>
        <w:jc w:val="both"/>
        <w:rPr>
          <w:sz w:val="26"/>
          <w:szCs w:val="26"/>
        </w:rPr>
      </w:pPr>
      <w:r w:rsidRPr="00AA7A7A">
        <w:rPr>
          <w:sz w:val="26"/>
          <w:szCs w:val="26"/>
        </w:rPr>
        <w:t xml:space="preserve">В соответствии с заключенным соглашением </w:t>
      </w:r>
      <w:r w:rsidRPr="00AA7A7A">
        <w:rPr>
          <w:b/>
          <w:sz w:val="26"/>
          <w:szCs w:val="26"/>
        </w:rPr>
        <w:t>по направлению модернизации и развитию объектов социальной, инженерной инфраструктуры и жилищного фонда</w:t>
      </w:r>
      <w:r w:rsidRPr="00AA7A7A">
        <w:rPr>
          <w:sz w:val="26"/>
          <w:szCs w:val="26"/>
        </w:rPr>
        <w:t xml:space="preserve"> реализуются мероприятия в рамках подпрограммы «Развитие объектов социальной сферы, капитальный ремонт объектов коммунальной инфраструктуры и жилищного фонда муниципального образования город Норильск», утвержденной муниципальной программы «Реформирование и модернизация жилищно-коммунального хозяйства и повышение энергетической эффективности».</w:t>
      </w:r>
    </w:p>
    <w:p w:rsidR="0021650B" w:rsidRDefault="0021650B" w:rsidP="0021650B">
      <w:pPr>
        <w:ind w:firstLine="709"/>
        <w:jc w:val="both"/>
        <w:rPr>
          <w:sz w:val="26"/>
          <w:szCs w:val="26"/>
        </w:rPr>
      </w:pPr>
      <w:r w:rsidRPr="00AA7A7A">
        <w:rPr>
          <w:sz w:val="26"/>
          <w:szCs w:val="26"/>
        </w:rPr>
        <w:t xml:space="preserve">На реализацию мероприятий по данному направлению четырехсторонним соглашением предусматривалось ежегодное финансирование за счет средств федерального бюджета в размере 60,0 млн руб. До 2014 года данные параметры выдерживались. </w:t>
      </w:r>
      <w:r>
        <w:rPr>
          <w:sz w:val="26"/>
          <w:szCs w:val="26"/>
        </w:rPr>
        <w:t xml:space="preserve">Однако в 2015 году финансирование было сокращено на 55,0% с 60,0 млн руб. до 27,0 млн руб., а с 2016 года </w:t>
      </w:r>
      <w:r w:rsidRPr="003166DF">
        <w:rPr>
          <w:sz w:val="26"/>
          <w:szCs w:val="26"/>
        </w:rPr>
        <w:t>финансирование мероприятий из федерально</w:t>
      </w:r>
      <w:r>
        <w:rPr>
          <w:sz w:val="26"/>
          <w:szCs w:val="26"/>
        </w:rPr>
        <w:t xml:space="preserve">го бюджета </w:t>
      </w:r>
      <w:r w:rsidRPr="00B1199E">
        <w:rPr>
          <w:sz w:val="26"/>
          <w:szCs w:val="26"/>
        </w:rPr>
        <w:t>полностью прекращено</w:t>
      </w:r>
      <w:r>
        <w:rPr>
          <w:sz w:val="26"/>
          <w:szCs w:val="26"/>
        </w:rPr>
        <w:t>.</w:t>
      </w:r>
    </w:p>
    <w:p w:rsidR="0021650B" w:rsidRPr="00D10A15" w:rsidRDefault="0021650B" w:rsidP="0021650B">
      <w:pPr>
        <w:ind w:firstLine="709"/>
        <w:jc w:val="both"/>
        <w:rPr>
          <w:sz w:val="26"/>
          <w:szCs w:val="26"/>
        </w:rPr>
      </w:pPr>
      <w:r w:rsidRPr="00D10A15">
        <w:rPr>
          <w:sz w:val="26"/>
          <w:szCs w:val="26"/>
        </w:rPr>
        <w:t>По итогам фактического исполнения за период 2011-2019 годов были выполнены следующие мероприятия:</w:t>
      </w:r>
    </w:p>
    <w:p w:rsidR="0021650B" w:rsidRPr="00D10A15" w:rsidRDefault="0021650B" w:rsidP="00C92551">
      <w:pPr>
        <w:pStyle w:val="afff2"/>
        <w:numPr>
          <w:ilvl w:val="0"/>
          <w:numId w:val="65"/>
        </w:numPr>
        <w:tabs>
          <w:tab w:val="left" w:pos="993"/>
        </w:tabs>
        <w:ind w:left="0" w:firstLine="709"/>
        <w:jc w:val="both"/>
        <w:rPr>
          <w:sz w:val="26"/>
          <w:szCs w:val="26"/>
        </w:rPr>
      </w:pPr>
      <w:r w:rsidRPr="00D10A15">
        <w:rPr>
          <w:sz w:val="26"/>
          <w:szCs w:val="26"/>
        </w:rPr>
        <w:t>модернизация и капитальный ремонт объектов коммунальной инфраструктуры – 30 506,2 м. п.;</w:t>
      </w:r>
    </w:p>
    <w:p w:rsidR="0021650B" w:rsidRPr="00D10A15" w:rsidRDefault="0021650B" w:rsidP="00C92551">
      <w:pPr>
        <w:pStyle w:val="afff2"/>
        <w:numPr>
          <w:ilvl w:val="0"/>
          <w:numId w:val="65"/>
        </w:numPr>
        <w:tabs>
          <w:tab w:val="left" w:pos="993"/>
        </w:tabs>
        <w:ind w:left="0" w:firstLine="709"/>
        <w:jc w:val="both"/>
        <w:rPr>
          <w:sz w:val="26"/>
          <w:szCs w:val="26"/>
        </w:rPr>
      </w:pPr>
      <w:r w:rsidRPr="00D10A15">
        <w:rPr>
          <w:sz w:val="26"/>
          <w:szCs w:val="26"/>
        </w:rPr>
        <w:t>сохранение устойчивости зданий перспективного жилищного фонда – 234 здания;</w:t>
      </w:r>
    </w:p>
    <w:p w:rsidR="0021650B" w:rsidRPr="00D10A15" w:rsidRDefault="0021650B" w:rsidP="00C92551">
      <w:pPr>
        <w:pStyle w:val="afff2"/>
        <w:numPr>
          <w:ilvl w:val="0"/>
          <w:numId w:val="65"/>
        </w:numPr>
        <w:tabs>
          <w:tab w:val="left" w:pos="993"/>
        </w:tabs>
        <w:ind w:left="0" w:firstLine="709"/>
        <w:jc w:val="both"/>
        <w:rPr>
          <w:sz w:val="26"/>
          <w:szCs w:val="26"/>
        </w:rPr>
      </w:pPr>
      <w:r w:rsidRPr="00D10A15">
        <w:rPr>
          <w:sz w:val="26"/>
          <w:szCs w:val="26"/>
        </w:rPr>
        <w:t>выполнение работ по комплексному капитальному ремонту многоквартирных домов (3 МКД) – ул. Б. Хмельницкого, д.3, пр. Ленинский, д.10 и ул. Кирова, д.1;</w:t>
      </w:r>
    </w:p>
    <w:p w:rsidR="0021650B" w:rsidRPr="00D10A15" w:rsidRDefault="0021650B" w:rsidP="00C92551">
      <w:pPr>
        <w:pStyle w:val="afff2"/>
        <w:numPr>
          <w:ilvl w:val="0"/>
          <w:numId w:val="65"/>
        </w:numPr>
        <w:tabs>
          <w:tab w:val="left" w:pos="993"/>
        </w:tabs>
        <w:ind w:left="0" w:firstLine="709"/>
        <w:jc w:val="both"/>
        <w:rPr>
          <w:sz w:val="26"/>
          <w:szCs w:val="26"/>
        </w:rPr>
      </w:pPr>
      <w:r w:rsidRPr="00D10A15">
        <w:rPr>
          <w:sz w:val="26"/>
          <w:szCs w:val="26"/>
        </w:rPr>
        <w:t>снос аварийных и ветхих строений – 16 строений;</w:t>
      </w:r>
    </w:p>
    <w:p w:rsidR="0021650B" w:rsidRPr="00D10A15" w:rsidRDefault="0021650B" w:rsidP="00C92551">
      <w:pPr>
        <w:pStyle w:val="afff2"/>
        <w:numPr>
          <w:ilvl w:val="0"/>
          <w:numId w:val="65"/>
        </w:numPr>
        <w:tabs>
          <w:tab w:val="left" w:pos="993"/>
        </w:tabs>
        <w:ind w:left="0" w:firstLine="709"/>
        <w:jc w:val="both"/>
        <w:rPr>
          <w:sz w:val="26"/>
          <w:szCs w:val="26"/>
        </w:rPr>
      </w:pPr>
      <w:r w:rsidRPr="00D10A15">
        <w:rPr>
          <w:sz w:val="26"/>
          <w:szCs w:val="26"/>
        </w:rPr>
        <w:t>ремонт квартир под переселение из аварийного и ветхого жилищного фонда – 1 229 квартир;</w:t>
      </w:r>
    </w:p>
    <w:p w:rsidR="0021650B" w:rsidRDefault="0021650B" w:rsidP="00C92551">
      <w:pPr>
        <w:pStyle w:val="afff2"/>
        <w:numPr>
          <w:ilvl w:val="0"/>
          <w:numId w:val="65"/>
        </w:numPr>
        <w:tabs>
          <w:tab w:val="left" w:pos="993"/>
        </w:tabs>
        <w:ind w:left="0" w:firstLine="709"/>
        <w:jc w:val="both"/>
        <w:rPr>
          <w:sz w:val="26"/>
          <w:szCs w:val="26"/>
        </w:rPr>
      </w:pPr>
      <w:r w:rsidRPr="00D10A15">
        <w:rPr>
          <w:sz w:val="26"/>
          <w:szCs w:val="26"/>
        </w:rPr>
        <w:t>построено 3 детских</w:t>
      </w:r>
      <w:r w:rsidRPr="00DE2427">
        <w:rPr>
          <w:sz w:val="26"/>
          <w:szCs w:val="26"/>
        </w:rPr>
        <w:t xml:space="preserve"> сада на 900 мест;</w:t>
      </w:r>
    </w:p>
    <w:p w:rsidR="0021650B" w:rsidRPr="00705EA4" w:rsidRDefault="0021650B" w:rsidP="00C92551">
      <w:pPr>
        <w:pStyle w:val="afff2"/>
        <w:numPr>
          <w:ilvl w:val="0"/>
          <w:numId w:val="65"/>
        </w:numPr>
        <w:tabs>
          <w:tab w:val="left" w:pos="993"/>
        </w:tabs>
        <w:ind w:left="0" w:firstLine="709"/>
        <w:jc w:val="both"/>
        <w:rPr>
          <w:sz w:val="26"/>
          <w:szCs w:val="26"/>
        </w:rPr>
      </w:pPr>
      <w:r w:rsidRPr="00DE2427">
        <w:rPr>
          <w:sz w:val="26"/>
          <w:szCs w:val="26"/>
        </w:rPr>
        <w:t xml:space="preserve">произведена укладка покрытий для двух футбольных полей в г. Норильске (стадион «Заполярник» и </w:t>
      </w:r>
      <w:r>
        <w:rPr>
          <w:sz w:val="26"/>
          <w:szCs w:val="26"/>
        </w:rPr>
        <w:t>спортивная школа</w:t>
      </w:r>
      <w:r w:rsidRPr="00DE2427">
        <w:rPr>
          <w:sz w:val="26"/>
          <w:szCs w:val="26"/>
        </w:rPr>
        <w:t xml:space="preserve"> № 4, район Талнах)</w:t>
      </w:r>
      <w:r>
        <w:rPr>
          <w:sz w:val="26"/>
          <w:szCs w:val="26"/>
        </w:rPr>
        <w:t>.</w:t>
      </w:r>
      <w:r w:rsidRPr="00705EA4">
        <w:rPr>
          <w:sz w:val="26"/>
          <w:szCs w:val="26"/>
        </w:rPr>
        <w:t xml:space="preserve">   </w:t>
      </w:r>
    </w:p>
    <w:p w:rsidR="0021650B" w:rsidRPr="00870A6A" w:rsidRDefault="0021650B" w:rsidP="0021650B">
      <w:pPr>
        <w:ind w:firstLine="709"/>
        <w:jc w:val="both"/>
        <w:rPr>
          <w:sz w:val="26"/>
          <w:szCs w:val="26"/>
          <w:highlight w:val="yellow"/>
        </w:rPr>
      </w:pPr>
      <w:r w:rsidRPr="00B1199E">
        <w:rPr>
          <w:sz w:val="26"/>
          <w:szCs w:val="26"/>
        </w:rPr>
        <w:t xml:space="preserve">Общий плановый объем финансирования мероприятий по четырехстороннему соглашению за счет всех источников </w:t>
      </w:r>
      <w:r w:rsidRPr="00870A6A">
        <w:rPr>
          <w:sz w:val="26"/>
          <w:szCs w:val="26"/>
        </w:rPr>
        <w:t>на 2020 год составляет 928 658,3 тыс. руб., что выше уровня 2019 года на 30,9%.</w:t>
      </w:r>
    </w:p>
    <w:p w:rsidR="0021650B" w:rsidRPr="003121A1" w:rsidRDefault="00B53531" w:rsidP="002F5CB3">
      <w:pPr>
        <w:tabs>
          <w:tab w:val="left" w:pos="-567"/>
          <w:tab w:val="left" w:pos="709"/>
          <w:tab w:val="left" w:pos="851"/>
        </w:tabs>
        <w:spacing w:after="120"/>
        <w:ind w:firstLine="709"/>
        <w:jc w:val="right"/>
        <w:rPr>
          <w:sz w:val="26"/>
          <w:szCs w:val="26"/>
        </w:rPr>
      </w:pPr>
      <w:r>
        <w:rPr>
          <w:sz w:val="26"/>
          <w:szCs w:val="26"/>
        </w:rPr>
        <w:t>Таблица 1</w:t>
      </w:r>
      <w:r w:rsidR="00AF68C8">
        <w:rPr>
          <w:sz w:val="26"/>
          <w:szCs w:val="26"/>
        </w:rPr>
        <w:t>2</w:t>
      </w:r>
    </w:p>
    <w:p w:rsidR="002F5CB3" w:rsidRDefault="0021650B" w:rsidP="002F5CB3">
      <w:pPr>
        <w:tabs>
          <w:tab w:val="left" w:pos="-567"/>
          <w:tab w:val="left" w:pos="709"/>
          <w:tab w:val="left" w:pos="851"/>
        </w:tabs>
        <w:ind w:firstLine="709"/>
        <w:jc w:val="center"/>
        <w:rPr>
          <w:b/>
          <w:sz w:val="26"/>
          <w:szCs w:val="26"/>
        </w:rPr>
      </w:pPr>
      <w:r w:rsidRPr="0021650B">
        <w:rPr>
          <w:b/>
          <w:sz w:val="26"/>
          <w:szCs w:val="26"/>
        </w:rPr>
        <w:t xml:space="preserve">Исполнение мероприятий по модернизации инженерной инфраструктуры и жилищного фонда за </w:t>
      </w:r>
      <w:r w:rsidRPr="0021650B">
        <w:rPr>
          <w:b/>
        </w:rPr>
        <w:t>9 месяцев</w:t>
      </w:r>
      <w:r w:rsidRPr="0021650B">
        <w:rPr>
          <w:b/>
          <w:sz w:val="26"/>
          <w:szCs w:val="26"/>
        </w:rPr>
        <w:t xml:space="preserve"> 2020 года </w:t>
      </w:r>
    </w:p>
    <w:p w:rsidR="0021650B" w:rsidRPr="0021650B" w:rsidRDefault="0021650B" w:rsidP="002F5CB3">
      <w:pPr>
        <w:tabs>
          <w:tab w:val="left" w:pos="-567"/>
          <w:tab w:val="left" w:pos="709"/>
          <w:tab w:val="left" w:pos="851"/>
        </w:tabs>
        <w:ind w:firstLine="709"/>
        <w:jc w:val="center"/>
        <w:rPr>
          <w:b/>
          <w:sz w:val="26"/>
          <w:szCs w:val="26"/>
        </w:rPr>
      </w:pPr>
      <w:r w:rsidRPr="0021650B">
        <w:rPr>
          <w:b/>
          <w:sz w:val="26"/>
          <w:szCs w:val="26"/>
        </w:rPr>
        <w:t>по источникам финансирования</w:t>
      </w:r>
    </w:p>
    <w:p w:rsidR="0021650B" w:rsidRPr="00C87EB5" w:rsidRDefault="0021650B" w:rsidP="00C87EB5">
      <w:pPr>
        <w:tabs>
          <w:tab w:val="left" w:pos="-567"/>
          <w:tab w:val="left" w:pos="709"/>
          <w:tab w:val="left" w:pos="851"/>
        </w:tabs>
        <w:ind w:firstLine="709"/>
        <w:jc w:val="right"/>
        <w:rPr>
          <w:sz w:val="22"/>
          <w:szCs w:val="22"/>
        </w:rPr>
      </w:pPr>
      <w:r w:rsidRPr="00C87EB5">
        <w:rPr>
          <w:sz w:val="22"/>
          <w:szCs w:val="22"/>
        </w:rPr>
        <w:t>тыс.</w:t>
      </w:r>
      <w:r w:rsidR="00B53531" w:rsidRPr="00C87EB5">
        <w:rPr>
          <w:sz w:val="22"/>
          <w:szCs w:val="22"/>
        </w:rPr>
        <w:t xml:space="preserve"> </w:t>
      </w:r>
      <w:r w:rsidRPr="00C87EB5">
        <w:rPr>
          <w:sz w:val="22"/>
          <w:szCs w:val="22"/>
        </w:rPr>
        <w:t>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482"/>
        <w:gridCol w:w="1071"/>
        <w:gridCol w:w="1071"/>
        <w:gridCol w:w="1071"/>
        <w:gridCol w:w="693"/>
        <w:gridCol w:w="1194"/>
        <w:gridCol w:w="1234"/>
      </w:tblGrid>
      <w:tr w:rsidR="0021650B" w:rsidRPr="00C87EB5" w:rsidTr="0021650B">
        <w:trPr>
          <w:trHeight w:val="475"/>
          <w:tblHeader/>
          <w:jc w:val="center"/>
        </w:trPr>
        <w:tc>
          <w:tcPr>
            <w:tcW w:w="283" w:type="pct"/>
            <w:vMerge w:val="restart"/>
            <w:vAlign w:val="center"/>
          </w:tcPr>
          <w:p w:rsidR="0021650B" w:rsidRPr="00C87EB5" w:rsidRDefault="0021650B" w:rsidP="0021650B">
            <w:pPr>
              <w:jc w:val="center"/>
              <w:rPr>
                <w:color w:val="000000"/>
                <w:sz w:val="20"/>
                <w:szCs w:val="20"/>
              </w:rPr>
            </w:pPr>
            <w:r w:rsidRPr="00C87EB5">
              <w:rPr>
                <w:color w:val="000000"/>
                <w:sz w:val="20"/>
                <w:szCs w:val="20"/>
              </w:rPr>
              <w:t>№ п/п</w:t>
            </w:r>
          </w:p>
        </w:tc>
        <w:tc>
          <w:tcPr>
            <w:tcW w:w="1328" w:type="pct"/>
            <w:vMerge w:val="restart"/>
            <w:shd w:val="clear" w:color="auto" w:fill="auto"/>
            <w:vAlign w:val="center"/>
            <w:hideMark/>
          </w:tcPr>
          <w:p w:rsidR="0021650B" w:rsidRPr="00C87EB5" w:rsidRDefault="0021650B" w:rsidP="0021650B">
            <w:pPr>
              <w:jc w:val="center"/>
              <w:rPr>
                <w:color w:val="000000"/>
                <w:sz w:val="20"/>
                <w:szCs w:val="20"/>
              </w:rPr>
            </w:pPr>
            <w:r w:rsidRPr="00C87EB5">
              <w:rPr>
                <w:color w:val="000000"/>
                <w:sz w:val="20"/>
                <w:szCs w:val="20"/>
              </w:rPr>
              <w:t>Направления и источники финансирования</w:t>
            </w:r>
          </w:p>
        </w:tc>
        <w:tc>
          <w:tcPr>
            <w:tcW w:w="1146" w:type="pct"/>
            <w:gridSpan w:val="2"/>
            <w:shd w:val="clear" w:color="auto" w:fill="auto"/>
            <w:vAlign w:val="center"/>
          </w:tcPr>
          <w:p w:rsidR="0021650B" w:rsidRPr="00C87EB5" w:rsidRDefault="0021650B" w:rsidP="0021650B">
            <w:pPr>
              <w:jc w:val="center"/>
              <w:rPr>
                <w:color w:val="000000"/>
                <w:sz w:val="20"/>
                <w:szCs w:val="20"/>
              </w:rPr>
            </w:pPr>
            <w:r w:rsidRPr="00C87EB5">
              <w:rPr>
                <w:color w:val="000000"/>
                <w:sz w:val="20"/>
                <w:szCs w:val="20"/>
              </w:rPr>
              <w:t>План</w:t>
            </w:r>
          </w:p>
        </w:tc>
        <w:tc>
          <w:tcPr>
            <w:tcW w:w="944" w:type="pct"/>
            <w:gridSpan w:val="2"/>
            <w:shd w:val="clear" w:color="auto" w:fill="auto"/>
            <w:vAlign w:val="center"/>
            <w:hideMark/>
          </w:tcPr>
          <w:p w:rsidR="0021650B" w:rsidRPr="00C87EB5" w:rsidRDefault="0021650B" w:rsidP="0021650B">
            <w:pPr>
              <w:jc w:val="center"/>
              <w:rPr>
                <w:color w:val="000000"/>
                <w:sz w:val="20"/>
                <w:szCs w:val="20"/>
              </w:rPr>
            </w:pPr>
            <w:r w:rsidRPr="00C87EB5">
              <w:rPr>
                <w:color w:val="000000"/>
                <w:sz w:val="20"/>
                <w:szCs w:val="20"/>
              </w:rPr>
              <w:t>Исполнение за 9 месяцев 2020 года</w:t>
            </w:r>
          </w:p>
        </w:tc>
        <w:tc>
          <w:tcPr>
            <w:tcW w:w="1299" w:type="pct"/>
            <w:gridSpan w:val="2"/>
            <w:vAlign w:val="center"/>
          </w:tcPr>
          <w:p w:rsidR="0021650B" w:rsidRPr="00C87EB5" w:rsidRDefault="0021650B" w:rsidP="0021650B">
            <w:pPr>
              <w:jc w:val="center"/>
              <w:rPr>
                <w:color w:val="000000"/>
                <w:sz w:val="20"/>
                <w:szCs w:val="20"/>
              </w:rPr>
            </w:pPr>
            <w:r w:rsidRPr="00C87EB5">
              <w:rPr>
                <w:color w:val="000000"/>
                <w:sz w:val="20"/>
                <w:szCs w:val="20"/>
              </w:rPr>
              <w:t>Ожидаемое исполнение за 2020 год</w:t>
            </w:r>
          </w:p>
        </w:tc>
      </w:tr>
      <w:tr w:rsidR="0021650B" w:rsidRPr="00C87EB5" w:rsidTr="0021650B">
        <w:trPr>
          <w:trHeight w:val="284"/>
          <w:tblHeader/>
          <w:jc w:val="center"/>
        </w:trPr>
        <w:tc>
          <w:tcPr>
            <w:tcW w:w="283" w:type="pct"/>
            <w:vMerge/>
            <w:vAlign w:val="center"/>
          </w:tcPr>
          <w:p w:rsidR="0021650B" w:rsidRPr="00C87EB5" w:rsidRDefault="0021650B" w:rsidP="0021650B">
            <w:pPr>
              <w:jc w:val="center"/>
              <w:rPr>
                <w:color w:val="000000"/>
                <w:sz w:val="20"/>
                <w:szCs w:val="20"/>
              </w:rPr>
            </w:pPr>
          </w:p>
        </w:tc>
        <w:tc>
          <w:tcPr>
            <w:tcW w:w="1328" w:type="pct"/>
            <w:vMerge/>
            <w:shd w:val="clear" w:color="auto" w:fill="auto"/>
            <w:vAlign w:val="bottom"/>
            <w:hideMark/>
          </w:tcPr>
          <w:p w:rsidR="0021650B" w:rsidRPr="00C87EB5" w:rsidRDefault="0021650B" w:rsidP="0021650B">
            <w:pPr>
              <w:jc w:val="center"/>
              <w:rPr>
                <w:color w:val="000000"/>
                <w:sz w:val="20"/>
                <w:szCs w:val="20"/>
              </w:rPr>
            </w:pPr>
          </w:p>
        </w:tc>
        <w:tc>
          <w:tcPr>
            <w:tcW w:w="573" w:type="pct"/>
            <w:shd w:val="clear" w:color="auto" w:fill="auto"/>
            <w:vAlign w:val="center"/>
          </w:tcPr>
          <w:p w:rsidR="0021650B" w:rsidRPr="00C87EB5" w:rsidRDefault="0021650B" w:rsidP="0021650B">
            <w:pPr>
              <w:jc w:val="center"/>
              <w:rPr>
                <w:color w:val="000000"/>
                <w:sz w:val="20"/>
                <w:szCs w:val="20"/>
              </w:rPr>
            </w:pPr>
            <w:r w:rsidRPr="00C87EB5">
              <w:rPr>
                <w:color w:val="000000"/>
                <w:sz w:val="20"/>
                <w:szCs w:val="20"/>
              </w:rPr>
              <w:t>2019</w:t>
            </w:r>
          </w:p>
        </w:tc>
        <w:tc>
          <w:tcPr>
            <w:tcW w:w="573" w:type="pct"/>
            <w:vAlign w:val="center"/>
          </w:tcPr>
          <w:p w:rsidR="0021650B" w:rsidRPr="00C87EB5" w:rsidRDefault="0021650B" w:rsidP="0021650B">
            <w:pPr>
              <w:jc w:val="center"/>
              <w:rPr>
                <w:color w:val="000000"/>
                <w:sz w:val="20"/>
                <w:szCs w:val="20"/>
              </w:rPr>
            </w:pPr>
            <w:r w:rsidRPr="00C87EB5">
              <w:rPr>
                <w:color w:val="000000"/>
                <w:sz w:val="20"/>
                <w:szCs w:val="20"/>
              </w:rPr>
              <w:t>2020</w:t>
            </w:r>
          </w:p>
        </w:tc>
        <w:tc>
          <w:tcPr>
            <w:tcW w:w="573" w:type="pct"/>
            <w:shd w:val="clear" w:color="auto" w:fill="auto"/>
            <w:vAlign w:val="center"/>
            <w:hideMark/>
          </w:tcPr>
          <w:p w:rsidR="0021650B" w:rsidRPr="00C87EB5" w:rsidRDefault="0021650B" w:rsidP="0021650B">
            <w:pPr>
              <w:jc w:val="center"/>
              <w:rPr>
                <w:color w:val="000000"/>
                <w:sz w:val="20"/>
                <w:szCs w:val="20"/>
              </w:rPr>
            </w:pPr>
            <w:r w:rsidRPr="00C87EB5">
              <w:rPr>
                <w:color w:val="000000"/>
                <w:sz w:val="20"/>
                <w:szCs w:val="20"/>
              </w:rPr>
              <w:t>сумма</w:t>
            </w:r>
          </w:p>
        </w:tc>
        <w:tc>
          <w:tcPr>
            <w:tcW w:w="371" w:type="pct"/>
            <w:shd w:val="clear" w:color="auto" w:fill="auto"/>
            <w:vAlign w:val="center"/>
          </w:tcPr>
          <w:p w:rsidR="0021650B" w:rsidRPr="00C87EB5" w:rsidRDefault="0021650B" w:rsidP="0021650B">
            <w:pPr>
              <w:jc w:val="center"/>
              <w:rPr>
                <w:color w:val="000000"/>
                <w:sz w:val="20"/>
                <w:szCs w:val="20"/>
              </w:rPr>
            </w:pPr>
            <w:r w:rsidRPr="00C87EB5">
              <w:rPr>
                <w:color w:val="000000"/>
                <w:sz w:val="20"/>
                <w:szCs w:val="20"/>
              </w:rPr>
              <w:t>% исп.</w:t>
            </w:r>
          </w:p>
        </w:tc>
        <w:tc>
          <w:tcPr>
            <w:tcW w:w="639" w:type="pct"/>
            <w:vAlign w:val="center"/>
          </w:tcPr>
          <w:p w:rsidR="0021650B" w:rsidRPr="00C87EB5" w:rsidRDefault="0021650B" w:rsidP="0021650B">
            <w:pPr>
              <w:jc w:val="center"/>
              <w:rPr>
                <w:color w:val="000000"/>
                <w:sz w:val="20"/>
                <w:szCs w:val="20"/>
              </w:rPr>
            </w:pPr>
            <w:r w:rsidRPr="00C87EB5">
              <w:rPr>
                <w:color w:val="000000"/>
                <w:sz w:val="20"/>
                <w:szCs w:val="20"/>
              </w:rPr>
              <w:t>сумма</w:t>
            </w:r>
          </w:p>
        </w:tc>
        <w:tc>
          <w:tcPr>
            <w:tcW w:w="660" w:type="pct"/>
            <w:vAlign w:val="center"/>
          </w:tcPr>
          <w:p w:rsidR="0021650B" w:rsidRPr="00C87EB5" w:rsidRDefault="0021650B" w:rsidP="0021650B">
            <w:pPr>
              <w:jc w:val="center"/>
              <w:rPr>
                <w:color w:val="000000"/>
                <w:sz w:val="20"/>
                <w:szCs w:val="20"/>
              </w:rPr>
            </w:pPr>
            <w:r w:rsidRPr="00C87EB5">
              <w:rPr>
                <w:color w:val="000000"/>
                <w:sz w:val="20"/>
                <w:szCs w:val="20"/>
              </w:rPr>
              <w:t>% исп.</w:t>
            </w:r>
          </w:p>
        </w:tc>
      </w:tr>
      <w:tr w:rsidR="0021650B" w:rsidRPr="00C87EB5" w:rsidTr="0021650B">
        <w:trPr>
          <w:trHeight w:val="377"/>
          <w:jc w:val="center"/>
        </w:trPr>
        <w:tc>
          <w:tcPr>
            <w:tcW w:w="28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w:t>
            </w:r>
          </w:p>
        </w:tc>
        <w:tc>
          <w:tcPr>
            <w:tcW w:w="1328" w:type="pct"/>
            <w:shd w:val="clear" w:color="auto" w:fill="D9D9D9" w:themeFill="background1" w:themeFillShade="D9"/>
            <w:vAlign w:val="center"/>
          </w:tcPr>
          <w:p w:rsidR="0021650B" w:rsidRPr="00C87EB5" w:rsidRDefault="0021650B" w:rsidP="0021650B">
            <w:pPr>
              <w:rPr>
                <w:color w:val="000000"/>
                <w:sz w:val="20"/>
                <w:szCs w:val="20"/>
              </w:rPr>
            </w:pPr>
            <w:r w:rsidRPr="00C87EB5">
              <w:rPr>
                <w:color w:val="000000"/>
                <w:sz w:val="20"/>
                <w:szCs w:val="20"/>
              </w:rPr>
              <w:t>Модернизация и капитальный ремонт объектов коммунальной инфраструктуры</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128 850,0</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128 850,0</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0,0</w:t>
            </w:r>
          </w:p>
        </w:tc>
        <w:tc>
          <w:tcPr>
            <w:tcW w:w="371"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0,0</w:t>
            </w:r>
          </w:p>
        </w:tc>
        <w:tc>
          <w:tcPr>
            <w:tcW w:w="639"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120 864,00</w:t>
            </w:r>
          </w:p>
        </w:tc>
        <w:tc>
          <w:tcPr>
            <w:tcW w:w="660"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93,8</w:t>
            </w:r>
          </w:p>
        </w:tc>
      </w:tr>
      <w:tr w:rsidR="0021650B" w:rsidRPr="00C87EB5" w:rsidTr="0021650B">
        <w:trPr>
          <w:trHeight w:val="424"/>
          <w:jc w:val="center"/>
        </w:trPr>
        <w:tc>
          <w:tcPr>
            <w:tcW w:w="283" w:type="pct"/>
            <w:vAlign w:val="center"/>
          </w:tcPr>
          <w:p w:rsidR="0021650B" w:rsidRPr="00C87EB5" w:rsidRDefault="0021650B" w:rsidP="0021650B">
            <w:pPr>
              <w:jc w:val="center"/>
              <w:rPr>
                <w:i/>
                <w:color w:val="000000"/>
                <w:sz w:val="20"/>
                <w:szCs w:val="20"/>
              </w:rPr>
            </w:pPr>
          </w:p>
        </w:tc>
        <w:tc>
          <w:tcPr>
            <w:tcW w:w="1328" w:type="pct"/>
            <w:shd w:val="clear" w:color="auto" w:fill="auto"/>
            <w:vAlign w:val="center"/>
            <w:hideMark/>
          </w:tcPr>
          <w:p w:rsidR="0021650B" w:rsidRPr="00C87EB5" w:rsidRDefault="0021650B" w:rsidP="0021650B">
            <w:pPr>
              <w:rPr>
                <w:i/>
                <w:color w:val="000000"/>
                <w:sz w:val="20"/>
                <w:szCs w:val="20"/>
              </w:rPr>
            </w:pPr>
            <w:r w:rsidRPr="00C87EB5">
              <w:rPr>
                <w:i/>
                <w:color w:val="000000"/>
                <w:sz w:val="20"/>
                <w:szCs w:val="20"/>
              </w:rPr>
              <w:t>- краевой бюджет</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50 000,0</w:t>
            </w:r>
          </w:p>
        </w:tc>
        <w:tc>
          <w:tcPr>
            <w:tcW w:w="573" w:type="pct"/>
            <w:vAlign w:val="center"/>
          </w:tcPr>
          <w:p w:rsidR="0021650B" w:rsidRPr="00C87EB5" w:rsidRDefault="0021650B" w:rsidP="0021650B">
            <w:pPr>
              <w:jc w:val="center"/>
              <w:rPr>
                <w:i/>
                <w:color w:val="000000"/>
                <w:sz w:val="20"/>
                <w:szCs w:val="20"/>
              </w:rPr>
            </w:pPr>
            <w:r w:rsidRPr="00C87EB5">
              <w:rPr>
                <w:i/>
                <w:color w:val="000000"/>
                <w:sz w:val="20"/>
                <w:szCs w:val="20"/>
              </w:rPr>
              <w:t>50 000,0</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0,0</w:t>
            </w:r>
          </w:p>
        </w:tc>
        <w:tc>
          <w:tcPr>
            <w:tcW w:w="371" w:type="pct"/>
            <w:shd w:val="clear" w:color="auto" w:fill="auto"/>
            <w:vAlign w:val="center"/>
          </w:tcPr>
          <w:p w:rsidR="0021650B" w:rsidRPr="00C87EB5" w:rsidRDefault="0021650B" w:rsidP="0021650B">
            <w:pPr>
              <w:jc w:val="center"/>
              <w:rPr>
                <w:i/>
                <w:sz w:val="20"/>
                <w:szCs w:val="20"/>
              </w:rPr>
            </w:pPr>
            <w:r w:rsidRPr="00C87EB5">
              <w:rPr>
                <w:i/>
                <w:color w:val="000000"/>
                <w:sz w:val="20"/>
                <w:szCs w:val="20"/>
              </w:rPr>
              <w:t>0,0</w:t>
            </w:r>
          </w:p>
        </w:tc>
        <w:tc>
          <w:tcPr>
            <w:tcW w:w="639" w:type="pct"/>
            <w:vAlign w:val="center"/>
          </w:tcPr>
          <w:p w:rsidR="0021650B" w:rsidRPr="00C87EB5" w:rsidRDefault="0021650B" w:rsidP="0021650B">
            <w:pPr>
              <w:jc w:val="center"/>
              <w:outlineLvl w:val="0"/>
              <w:rPr>
                <w:i/>
                <w:color w:val="000000"/>
                <w:sz w:val="20"/>
                <w:szCs w:val="20"/>
              </w:rPr>
            </w:pPr>
            <w:bookmarkStart w:id="227" w:name="_Toc55819198"/>
            <w:r w:rsidRPr="00C87EB5">
              <w:rPr>
                <w:i/>
                <w:color w:val="000000"/>
                <w:sz w:val="20"/>
                <w:szCs w:val="20"/>
              </w:rPr>
              <w:t>42 022,0</w:t>
            </w:r>
            <w:bookmarkEnd w:id="227"/>
          </w:p>
        </w:tc>
        <w:tc>
          <w:tcPr>
            <w:tcW w:w="660" w:type="pct"/>
            <w:vAlign w:val="center"/>
          </w:tcPr>
          <w:p w:rsidR="0021650B" w:rsidRPr="00C87EB5" w:rsidRDefault="0021650B" w:rsidP="0021650B">
            <w:pPr>
              <w:jc w:val="center"/>
              <w:outlineLvl w:val="0"/>
              <w:rPr>
                <w:i/>
                <w:color w:val="000000"/>
                <w:sz w:val="20"/>
                <w:szCs w:val="20"/>
              </w:rPr>
            </w:pPr>
            <w:bookmarkStart w:id="228" w:name="_Toc55819199"/>
            <w:r w:rsidRPr="00C87EB5">
              <w:rPr>
                <w:i/>
                <w:color w:val="000000"/>
                <w:sz w:val="20"/>
                <w:szCs w:val="20"/>
              </w:rPr>
              <w:t>84,0</w:t>
            </w:r>
            <w:bookmarkEnd w:id="228"/>
          </w:p>
        </w:tc>
      </w:tr>
      <w:tr w:rsidR="0021650B" w:rsidRPr="00C87EB5" w:rsidTr="0021650B">
        <w:trPr>
          <w:trHeight w:val="548"/>
          <w:jc w:val="center"/>
        </w:trPr>
        <w:tc>
          <w:tcPr>
            <w:tcW w:w="283" w:type="pct"/>
            <w:vAlign w:val="center"/>
          </w:tcPr>
          <w:p w:rsidR="0021650B" w:rsidRPr="00C87EB5" w:rsidRDefault="0021650B" w:rsidP="0021650B">
            <w:pPr>
              <w:ind w:right="-108"/>
              <w:jc w:val="center"/>
              <w:rPr>
                <w:i/>
                <w:color w:val="000000"/>
                <w:sz w:val="20"/>
                <w:szCs w:val="20"/>
              </w:rPr>
            </w:pPr>
          </w:p>
        </w:tc>
        <w:tc>
          <w:tcPr>
            <w:tcW w:w="1328" w:type="pct"/>
            <w:shd w:val="clear" w:color="auto" w:fill="auto"/>
            <w:vAlign w:val="center"/>
            <w:hideMark/>
          </w:tcPr>
          <w:p w:rsidR="0021650B" w:rsidRPr="00C87EB5" w:rsidRDefault="0021650B" w:rsidP="0021650B">
            <w:pPr>
              <w:ind w:right="-108"/>
              <w:rPr>
                <w:i/>
                <w:color w:val="000000"/>
                <w:sz w:val="20"/>
                <w:szCs w:val="20"/>
              </w:rPr>
            </w:pPr>
            <w:r w:rsidRPr="00C87EB5">
              <w:rPr>
                <w:i/>
                <w:color w:val="000000"/>
                <w:sz w:val="20"/>
                <w:szCs w:val="20"/>
              </w:rPr>
              <w:t xml:space="preserve">- внебюджетные средства </w:t>
            </w:r>
          </w:p>
          <w:p w:rsidR="0021650B" w:rsidRPr="00C87EB5" w:rsidRDefault="0021650B" w:rsidP="0021650B">
            <w:pPr>
              <w:ind w:right="-108"/>
              <w:rPr>
                <w:i/>
                <w:color w:val="000000"/>
                <w:sz w:val="20"/>
                <w:szCs w:val="20"/>
              </w:rPr>
            </w:pPr>
            <w:r w:rsidRPr="00C87EB5">
              <w:rPr>
                <w:i/>
                <w:color w:val="000000"/>
                <w:sz w:val="20"/>
                <w:szCs w:val="20"/>
              </w:rPr>
              <w:t>(тарифная составляющая)</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78 800,0</w:t>
            </w:r>
          </w:p>
        </w:tc>
        <w:tc>
          <w:tcPr>
            <w:tcW w:w="573" w:type="pct"/>
            <w:vAlign w:val="center"/>
          </w:tcPr>
          <w:p w:rsidR="0021650B" w:rsidRPr="00C87EB5" w:rsidRDefault="0021650B" w:rsidP="0021650B">
            <w:pPr>
              <w:jc w:val="center"/>
              <w:rPr>
                <w:i/>
                <w:color w:val="000000"/>
                <w:sz w:val="20"/>
                <w:szCs w:val="20"/>
              </w:rPr>
            </w:pPr>
            <w:r w:rsidRPr="00C87EB5">
              <w:rPr>
                <w:i/>
                <w:color w:val="000000"/>
                <w:sz w:val="20"/>
                <w:szCs w:val="20"/>
              </w:rPr>
              <w:t>78 800,0</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0,0</w:t>
            </w:r>
          </w:p>
        </w:tc>
        <w:tc>
          <w:tcPr>
            <w:tcW w:w="371" w:type="pct"/>
            <w:shd w:val="clear" w:color="auto" w:fill="auto"/>
            <w:vAlign w:val="center"/>
          </w:tcPr>
          <w:p w:rsidR="0021650B" w:rsidRPr="00C87EB5" w:rsidRDefault="0021650B" w:rsidP="0021650B">
            <w:pPr>
              <w:jc w:val="center"/>
              <w:rPr>
                <w:i/>
                <w:sz w:val="20"/>
                <w:szCs w:val="20"/>
              </w:rPr>
            </w:pPr>
            <w:r w:rsidRPr="00C87EB5">
              <w:rPr>
                <w:i/>
                <w:color w:val="000000"/>
                <w:sz w:val="20"/>
                <w:szCs w:val="20"/>
              </w:rPr>
              <w:t>0,0</w:t>
            </w:r>
          </w:p>
        </w:tc>
        <w:tc>
          <w:tcPr>
            <w:tcW w:w="639" w:type="pct"/>
            <w:vAlign w:val="center"/>
          </w:tcPr>
          <w:p w:rsidR="0021650B" w:rsidRPr="00C87EB5" w:rsidRDefault="0021650B" w:rsidP="0021650B">
            <w:pPr>
              <w:jc w:val="center"/>
              <w:rPr>
                <w:i/>
                <w:color w:val="000000"/>
                <w:sz w:val="20"/>
                <w:szCs w:val="20"/>
              </w:rPr>
            </w:pPr>
            <w:r w:rsidRPr="00C87EB5">
              <w:rPr>
                <w:i/>
                <w:color w:val="000000"/>
                <w:sz w:val="20"/>
                <w:szCs w:val="20"/>
              </w:rPr>
              <w:t>78 800,0</w:t>
            </w:r>
          </w:p>
        </w:tc>
        <w:tc>
          <w:tcPr>
            <w:tcW w:w="660" w:type="pct"/>
            <w:vAlign w:val="center"/>
          </w:tcPr>
          <w:p w:rsidR="0021650B" w:rsidRPr="00C87EB5" w:rsidRDefault="0021650B" w:rsidP="0021650B">
            <w:pPr>
              <w:jc w:val="center"/>
              <w:outlineLvl w:val="0"/>
              <w:rPr>
                <w:i/>
                <w:color w:val="000000"/>
                <w:sz w:val="20"/>
                <w:szCs w:val="20"/>
              </w:rPr>
            </w:pPr>
            <w:bookmarkStart w:id="229" w:name="_Toc55819200"/>
            <w:r w:rsidRPr="00C87EB5">
              <w:rPr>
                <w:i/>
                <w:color w:val="000000"/>
                <w:sz w:val="20"/>
                <w:szCs w:val="20"/>
              </w:rPr>
              <w:t>100,0</w:t>
            </w:r>
            <w:bookmarkEnd w:id="229"/>
          </w:p>
        </w:tc>
      </w:tr>
      <w:tr w:rsidR="0021650B" w:rsidRPr="00C87EB5" w:rsidTr="0021650B">
        <w:trPr>
          <w:trHeight w:val="389"/>
          <w:jc w:val="center"/>
        </w:trPr>
        <w:tc>
          <w:tcPr>
            <w:tcW w:w="283" w:type="pct"/>
            <w:vAlign w:val="center"/>
          </w:tcPr>
          <w:p w:rsidR="0021650B" w:rsidRPr="00C87EB5" w:rsidRDefault="0021650B" w:rsidP="0021650B">
            <w:pPr>
              <w:ind w:right="-108"/>
              <w:jc w:val="center"/>
              <w:rPr>
                <w:i/>
                <w:color w:val="000000"/>
                <w:sz w:val="20"/>
                <w:szCs w:val="20"/>
              </w:rPr>
            </w:pPr>
          </w:p>
        </w:tc>
        <w:tc>
          <w:tcPr>
            <w:tcW w:w="1328" w:type="pct"/>
            <w:shd w:val="clear" w:color="auto" w:fill="auto"/>
            <w:vAlign w:val="center"/>
          </w:tcPr>
          <w:p w:rsidR="0021650B" w:rsidRPr="00C87EB5" w:rsidRDefault="0021650B" w:rsidP="0021650B">
            <w:pPr>
              <w:ind w:right="-108"/>
              <w:rPr>
                <w:i/>
                <w:sz w:val="20"/>
                <w:szCs w:val="20"/>
              </w:rPr>
            </w:pPr>
            <w:r w:rsidRPr="00C87EB5">
              <w:rPr>
                <w:i/>
                <w:color w:val="000000"/>
                <w:sz w:val="20"/>
                <w:szCs w:val="20"/>
              </w:rPr>
              <w:t>- местный бюджет (софинансирование)</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50,0</w:t>
            </w:r>
          </w:p>
        </w:tc>
        <w:tc>
          <w:tcPr>
            <w:tcW w:w="573" w:type="pct"/>
            <w:vAlign w:val="center"/>
          </w:tcPr>
          <w:p w:rsidR="0021650B" w:rsidRPr="00C87EB5" w:rsidRDefault="0021650B" w:rsidP="0021650B">
            <w:pPr>
              <w:jc w:val="center"/>
              <w:rPr>
                <w:i/>
                <w:color w:val="000000"/>
                <w:sz w:val="20"/>
                <w:szCs w:val="20"/>
              </w:rPr>
            </w:pPr>
            <w:r w:rsidRPr="00C87EB5">
              <w:rPr>
                <w:i/>
                <w:color w:val="000000"/>
                <w:sz w:val="20"/>
                <w:szCs w:val="20"/>
              </w:rPr>
              <w:t>50,0</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0,0</w:t>
            </w:r>
          </w:p>
        </w:tc>
        <w:tc>
          <w:tcPr>
            <w:tcW w:w="371" w:type="pct"/>
            <w:shd w:val="clear" w:color="auto" w:fill="auto"/>
            <w:vAlign w:val="center"/>
          </w:tcPr>
          <w:p w:rsidR="0021650B" w:rsidRPr="00C87EB5" w:rsidRDefault="0021650B" w:rsidP="0021650B">
            <w:pPr>
              <w:jc w:val="center"/>
              <w:rPr>
                <w:i/>
                <w:sz w:val="20"/>
                <w:szCs w:val="20"/>
              </w:rPr>
            </w:pPr>
            <w:r w:rsidRPr="00C87EB5">
              <w:rPr>
                <w:i/>
                <w:color w:val="000000"/>
                <w:sz w:val="20"/>
                <w:szCs w:val="20"/>
              </w:rPr>
              <w:t>0,0</w:t>
            </w:r>
          </w:p>
        </w:tc>
        <w:tc>
          <w:tcPr>
            <w:tcW w:w="639" w:type="pct"/>
            <w:vAlign w:val="center"/>
          </w:tcPr>
          <w:p w:rsidR="0021650B" w:rsidRPr="00C87EB5" w:rsidRDefault="0021650B" w:rsidP="0021650B">
            <w:pPr>
              <w:jc w:val="center"/>
              <w:rPr>
                <w:i/>
                <w:color w:val="000000"/>
                <w:sz w:val="20"/>
                <w:szCs w:val="20"/>
              </w:rPr>
            </w:pPr>
            <w:r w:rsidRPr="00C87EB5">
              <w:rPr>
                <w:i/>
                <w:color w:val="000000"/>
                <w:sz w:val="20"/>
                <w:szCs w:val="20"/>
              </w:rPr>
              <w:t>42,0</w:t>
            </w:r>
          </w:p>
        </w:tc>
        <w:tc>
          <w:tcPr>
            <w:tcW w:w="660" w:type="pct"/>
            <w:vAlign w:val="center"/>
          </w:tcPr>
          <w:p w:rsidR="0021650B" w:rsidRPr="00C87EB5" w:rsidRDefault="0021650B" w:rsidP="0021650B">
            <w:pPr>
              <w:jc w:val="center"/>
              <w:outlineLvl w:val="0"/>
              <w:rPr>
                <w:i/>
                <w:color w:val="000000"/>
                <w:sz w:val="20"/>
                <w:szCs w:val="20"/>
              </w:rPr>
            </w:pPr>
            <w:bookmarkStart w:id="230" w:name="_Toc55819201"/>
            <w:r w:rsidRPr="00C87EB5">
              <w:rPr>
                <w:i/>
                <w:color w:val="000000"/>
                <w:sz w:val="20"/>
                <w:szCs w:val="20"/>
              </w:rPr>
              <w:t>84,0</w:t>
            </w:r>
            <w:bookmarkEnd w:id="230"/>
          </w:p>
        </w:tc>
      </w:tr>
      <w:tr w:rsidR="0021650B" w:rsidRPr="00C87EB5" w:rsidTr="0021650B">
        <w:trPr>
          <w:trHeight w:val="377"/>
          <w:jc w:val="center"/>
        </w:trPr>
        <w:tc>
          <w:tcPr>
            <w:tcW w:w="28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2</w:t>
            </w:r>
          </w:p>
        </w:tc>
        <w:tc>
          <w:tcPr>
            <w:tcW w:w="1328" w:type="pct"/>
            <w:shd w:val="clear" w:color="auto" w:fill="D9D9D9" w:themeFill="background1" w:themeFillShade="D9"/>
            <w:vAlign w:val="center"/>
          </w:tcPr>
          <w:p w:rsidR="0021650B" w:rsidRPr="00C87EB5" w:rsidRDefault="0021650B" w:rsidP="0021650B">
            <w:pPr>
              <w:rPr>
                <w:color w:val="000000"/>
                <w:sz w:val="20"/>
                <w:szCs w:val="20"/>
              </w:rPr>
            </w:pPr>
            <w:r w:rsidRPr="00C87EB5">
              <w:rPr>
                <w:color w:val="000000"/>
                <w:sz w:val="20"/>
                <w:szCs w:val="20"/>
              </w:rPr>
              <w:t>Сохранение устойчивости зданий перспективного жилищного фонда</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441 968,6</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638 994,0</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150 102,1</w:t>
            </w:r>
          </w:p>
        </w:tc>
        <w:tc>
          <w:tcPr>
            <w:tcW w:w="371"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23,5</w:t>
            </w:r>
          </w:p>
        </w:tc>
        <w:tc>
          <w:tcPr>
            <w:tcW w:w="639"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638 994,0</w:t>
            </w:r>
          </w:p>
        </w:tc>
        <w:tc>
          <w:tcPr>
            <w:tcW w:w="660"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100,0</w:t>
            </w:r>
          </w:p>
        </w:tc>
      </w:tr>
      <w:tr w:rsidR="0021650B" w:rsidRPr="00C87EB5" w:rsidTr="0021650B">
        <w:trPr>
          <w:trHeight w:val="424"/>
          <w:jc w:val="center"/>
        </w:trPr>
        <w:tc>
          <w:tcPr>
            <w:tcW w:w="283" w:type="pct"/>
            <w:vAlign w:val="center"/>
          </w:tcPr>
          <w:p w:rsidR="0021650B" w:rsidRPr="00C87EB5" w:rsidRDefault="0021650B" w:rsidP="0021650B">
            <w:pPr>
              <w:jc w:val="center"/>
              <w:rPr>
                <w:i/>
                <w:color w:val="000000"/>
                <w:sz w:val="20"/>
                <w:szCs w:val="20"/>
              </w:rPr>
            </w:pPr>
          </w:p>
        </w:tc>
        <w:tc>
          <w:tcPr>
            <w:tcW w:w="1328" w:type="pct"/>
            <w:shd w:val="clear" w:color="auto" w:fill="auto"/>
            <w:vAlign w:val="center"/>
            <w:hideMark/>
          </w:tcPr>
          <w:p w:rsidR="0021650B" w:rsidRPr="00C87EB5" w:rsidRDefault="0021650B" w:rsidP="0021650B">
            <w:pPr>
              <w:rPr>
                <w:i/>
                <w:color w:val="000000"/>
                <w:sz w:val="20"/>
                <w:szCs w:val="20"/>
              </w:rPr>
            </w:pPr>
            <w:r w:rsidRPr="00C87EB5">
              <w:rPr>
                <w:i/>
                <w:color w:val="000000"/>
                <w:sz w:val="20"/>
                <w:szCs w:val="20"/>
              </w:rPr>
              <w:t>- краевой бюджет</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441 527,1</w:t>
            </w:r>
          </w:p>
        </w:tc>
        <w:tc>
          <w:tcPr>
            <w:tcW w:w="573" w:type="pct"/>
            <w:vAlign w:val="center"/>
          </w:tcPr>
          <w:p w:rsidR="0021650B" w:rsidRPr="00C87EB5" w:rsidRDefault="0021650B" w:rsidP="0021650B">
            <w:pPr>
              <w:jc w:val="center"/>
              <w:rPr>
                <w:i/>
                <w:color w:val="000000"/>
                <w:sz w:val="20"/>
                <w:szCs w:val="20"/>
              </w:rPr>
            </w:pPr>
            <w:r w:rsidRPr="00C87EB5">
              <w:rPr>
                <w:i/>
                <w:color w:val="000000"/>
                <w:sz w:val="20"/>
                <w:szCs w:val="20"/>
              </w:rPr>
              <w:t>638 355,6</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149 952,0</w:t>
            </w:r>
          </w:p>
        </w:tc>
        <w:tc>
          <w:tcPr>
            <w:tcW w:w="371"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23,5</w:t>
            </w:r>
          </w:p>
        </w:tc>
        <w:tc>
          <w:tcPr>
            <w:tcW w:w="639" w:type="pct"/>
            <w:vAlign w:val="center"/>
          </w:tcPr>
          <w:p w:rsidR="0021650B" w:rsidRPr="00C87EB5" w:rsidRDefault="0021650B" w:rsidP="0021650B">
            <w:pPr>
              <w:jc w:val="center"/>
              <w:rPr>
                <w:i/>
                <w:color w:val="000000"/>
                <w:sz w:val="20"/>
                <w:szCs w:val="20"/>
              </w:rPr>
            </w:pPr>
            <w:r w:rsidRPr="00C87EB5">
              <w:rPr>
                <w:i/>
                <w:color w:val="000000"/>
                <w:sz w:val="20"/>
                <w:szCs w:val="20"/>
              </w:rPr>
              <w:t>638 355,6</w:t>
            </w:r>
          </w:p>
        </w:tc>
        <w:tc>
          <w:tcPr>
            <w:tcW w:w="660" w:type="pct"/>
            <w:vAlign w:val="center"/>
          </w:tcPr>
          <w:p w:rsidR="0021650B" w:rsidRPr="00C87EB5" w:rsidRDefault="0021650B" w:rsidP="0021650B">
            <w:pPr>
              <w:jc w:val="center"/>
              <w:outlineLvl w:val="0"/>
              <w:rPr>
                <w:i/>
                <w:color w:val="000000"/>
                <w:sz w:val="20"/>
                <w:szCs w:val="20"/>
              </w:rPr>
            </w:pPr>
            <w:bookmarkStart w:id="231" w:name="_Toc55819202"/>
            <w:r w:rsidRPr="00C87EB5">
              <w:rPr>
                <w:i/>
                <w:color w:val="000000"/>
                <w:sz w:val="20"/>
                <w:szCs w:val="20"/>
              </w:rPr>
              <w:t>100,0</w:t>
            </w:r>
            <w:bookmarkEnd w:id="231"/>
          </w:p>
        </w:tc>
      </w:tr>
      <w:tr w:rsidR="0021650B" w:rsidRPr="00C87EB5" w:rsidTr="0021650B">
        <w:trPr>
          <w:trHeight w:val="389"/>
          <w:jc w:val="center"/>
        </w:trPr>
        <w:tc>
          <w:tcPr>
            <w:tcW w:w="283" w:type="pct"/>
            <w:vAlign w:val="center"/>
          </w:tcPr>
          <w:p w:rsidR="0021650B" w:rsidRPr="00C87EB5" w:rsidRDefault="0021650B" w:rsidP="0021650B">
            <w:pPr>
              <w:ind w:right="-108"/>
              <w:jc w:val="center"/>
              <w:rPr>
                <w:i/>
                <w:color w:val="000000"/>
                <w:sz w:val="20"/>
                <w:szCs w:val="20"/>
              </w:rPr>
            </w:pPr>
          </w:p>
        </w:tc>
        <w:tc>
          <w:tcPr>
            <w:tcW w:w="1328" w:type="pct"/>
            <w:shd w:val="clear" w:color="auto" w:fill="auto"/>
            <w:vAlign w:val="center"/>
          </w:tcPr>
          <w:p w:rsidR="0021650B" w:rsidRPr="00C87EB5" w:rsidRDefault="0021650B" w:rsidP="0021650B">
            <w:pPr>
              <w:ind w:right="-108"/>
              <w:rPr>
                <w:i/>
                <w:sz w:val="20"/>
                <w:szCs w:val="20"/>
              </w:rPr>
            </w:pPr>
            <w:r w:rsidRPr="00C87EB5">
              <w:rPr>
                <w:i/>
                <w:color w:val="000000"/>
                <w:sz w:val="20"/>
                <w:szCs w:val="20"/>
              </w:rPr>
              <w:t>- местный бюджет (софинансирование)</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441,5</w:t>
            </w:r>
          </w:p>
        </w:tc>
        <w:tc>
          <w:tcPr>
            <w:tcW w:w="573" w:type="pct"/>
            <w:vAlign w:val="center"/>
          </w:tcPr>
          <w:p w:rsidR="0021650B" w:rsidRPr="00C87EB5" w:rsidRDefault="0021650B" w:rsidP="0021650B">
            <w:pPr>
              <w:jc w:val="center"/>
              <w:rPr>
                <w:i/>
                <w:color w:val="000000"/>
                <w:sz w:val="20"/>
                <w:szCs w:val="20"/>
              </w:rPr>
            </w:pPr>
            <w:r w:rsidRPr="00C87EB5">
              <w:rPr>
                <w:i/>
                <w:color w:val="000000"/>
                <w:sz w:val="20"/>
                <w:szCs w:val="20"/>
              </w:rPr>
              <w:t>638,4</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150,1</w:t>
            </w:r>
          </w:p>
        </w:tc>
        <w:tc>
          <w:tcPr>
            <w:tcW w:w="371"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23,5</w:t>
            </w:r>
          </w:p>
        </w:tc>
        <w:tc>
          <w:tcPr>
            <w:tcW w:w="639" w:type="pct"/>
            <w:vAlign w:val="center"/>
          </w:tcPr>
          <w:p w:rsidR="0021650B" w:rsidRPr="00C87EB5" w:rsidRDefault="0021650B" w:rsidP="0021650B">
            <w:pPr>
              <w:jc w:val="center"/>
              <w:rPr>
                <w:i/>
                <w:color w:val="000000"/>
                <w:sz w:val="20"/>
                <w:szCs w:val="20"/>
              </w:rPr>
            </w:pPr>
            <w:r w:rsidRPr="00C87EB5">
              <w:rPr>
                <w:i/>
                <w:color w:val="000000"/>
                <w:sz w:val="20"/>
                <w:szCs w:val="20"/>
              </w:rPr>
              <w:t>638,4</w:t>
            </w:r>
          </w:p>
        </w:tc>
        <w:tc>
          <w:tcPr>
            <w:tcW w:w="660" w:type="pct"/>
            <w:vAlign w:val="center"/>
          </w:tcPr>
          <w:p w:rsidR="0021650B" w:rsidRPr="00C87EB5" w:rsidRDefault="0021650B" w:rsidP="0021650B">
            <w:pPr>
              <w:jc w:val="center"/>
              <w:outlineLvl w:val="0"/>
              <w:rPr>
                <w:i/>
                <w:color w:val="000000"/>
                <w:sz w:val="20"/>
                <w:szCs w:val="20"/>
              </w:rPr>
            </w:pPr>
            <w:bookmarkStart w:id="232" w:name="_Toc55819203"/>
            <w:r w:rsidRPr="00C87EB5">
              <w:rPr>
                <w:i/>
                <w:color w:val="000000"/>
                <w:sz w:val="20"/>
                <w:szCs w:val="20"/>
              </w:rPr>
              <w:t>100,0</w:t>
            </w:r>
            <w:bookmarkEnd w:id="232"/>
          </w:p>
        </w:tc>
      </w:tr>
      <w:tr w:rsidR="0021650B" w:rsidRPr="00C87EB5" w:rsidTr="0021650B">
        <w:trPr>
          <w:trHeight w:val="389"/>
          <w:jc w:val="center"/>
        </w:trPr>
        <w:tc>
          <w:tcPr>
            <w:tcW w:w="28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3</w:t>
            </w:r>
          </w:p>
        </w:tc>
        <w:tc>
          <w:tcPr>
            <w:tcW w:w="1328" w:type="pct"/>
            <w:shd w:val="clear" w:color="auto" w:fill="D9D9D9" w:themeFill="background1" w:themeFillShade="D9"/>
            <w:vAlign w:val="center"/>
          </w:tcPr>
          <w:p w:rsidR="0021650B" w:rsidRPr="00C87EB5" w:rsidRDefault="0021650B" w:rsidP="0021650B">
            <w:pPr>
              <w:rPr>
                <w:color w:val="000000"/>
                <w:sz w:val="20"/>
                <w:szCs w:val="20"/>
              </w:rPr>
            </w:pPr>
            <w:r w:rsidRPr="00C87EB5">
              <w:rPr>
                <w:color w:val="000000"/>
                <w:sz w:val="20"/>
                <w:szCs w:val="20"/>
              </w:rPr>
              <w:t>Снос аварийных и ветхих строений</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20 692,2</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42 795,1</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392,8</w:t>
            </w:r>
          </w:p>
        </w:tc>
        <w:tc>
          <w:tcPr>
            <w:tcW w:w="371"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0,9</w:t>
            </w:r>
          </w:p>
        </w:tc>
        <w:tc>
          <w:tcPr>
            <w:tcW w:w="639"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42 831,7</w:t>
            </w:r>
          </w:p>
        </w:tc>
        <w:tc>
          <w:tcPr>
            <w:tcW w:w="660"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100,1</w:t>
            </w:r>
          </w:p>
        </w:tc>
      </w:tr>
      <w:tr w:rsidR="0021650B" w:rsidRPr="00C87EB5" w:rsidTr="0021650B">
        <w:trPr>
          <w:trHeight w:val="389"/>
          <w:jc w:val="center"/>
        </w:trPr>
        <w:tc>
          <w:tcPr>
            <w:tcW w:w="283" w:type="pct"/>
            <w:shd w:val="clear" w:color="auto" w:fill="auto"/>
            <w:vAlign w:val="center"/>
          </w:tcPr>
          <w:p w:rsidR="0021650B" w:rsidRPr="00C87EB5" w:rsidRDefault="0021650B" w:rsidP="0021650B">
            <w:pPr>
              <w:jc w:val="center"/>
              <w:rPr>
                <w:color w:val="000000"/>
                <w:sz w:val="20"/>
                <w:szCs w:val="20"/>
              </w:rPr>
            </w:pPr>
          </w:p>
        </w:tc>
        <w:tc>
          <w:tcPr>
            <w:tcW w:w="1328" w:type="pct"/>
            <w:shd w:val="clear" w:color="auto" w:fill="auto"/>
            <w:vAlign w:val="center"/>
          </w:tcPr>
          <w:p w:rsidR="0021650B" w:rsidRPr="00C87EB5" w:rsidRDefault="0021650B" w:rsidP="0021650B">
            <w:pPr>
              <w:rPr>
                <w:i/>
                <w:color w:val="000000"/>
                <w:sz w:val="20"/>
                <w:szCs w:val="20"/>
              </w:rPr>
            </w:pPr>
            <w:r w:rsidRPr="00C87EB5">
              <w:rPr>
                <w:i/>
                <w:color w:val="000000"/>
                <w:sz w:val="20"/>
                <w:szCs w:val="20"/>
              </w:rPr>
              <w:t>- краевой бюджет</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20 571,6</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42 333,6</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0,0</w:t>
            </w:r>
          </w:p>
        </w:tc>
        <w:tc>
          <w:tcPr>
            <w:tcW w:w="371"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0,0</w:t>
            </w:r>
          </w:p>
        </w:tc>
        <w:tc>
          <w:tcPr>
            <w:tcW w:w="639" w:type="pct"/>
            <w:vAlign w:val="center"/>
          </w:tcPr>
          <w:p w:rsidR="0021650B" w:rsidRPr="00C87EB5" w:rsidRDefault="0021650B" w:rsidP="0021650B">
            <w:pPr>
              <w:jc w:val="center"/>
              <w:outlineLvl w:val="0"/>
              <w:rPr>
                <w:i/>
                <w:color w:val="000000"/>
                <w:sz w:val="20"/>
                <w:szCs w:val="20"/>
              </w:rPr>
            </w:pPr>
            <w:bookmarkStart w:id="233" w:name="_Toc55819204"/>
            <w:r w:rsidRPr="00C87EB5">
              <w:rPr>
                <w:i/>
                <w:color w:val="000000"/>
                <w:sz w:val="20"/>
                <w:szCs w:val="20"/>
              </w:rPr>
              <w:t>42 333,6</w:t>
            </w:r>
            <w:bookmarkEnd w:id="233"/>
          </w:p>
        </w:tc>
        <w:tc>
          <w:tcPr>
            <w:tcW w:w="660" w:type="pct"/>
            <w:vAlign w:val="center"/>
          </w:tcPr>
          <w:p w:rsidR="0021650B" w:rsidRPr="00C87EB5" w:rsidRDefault="0021650B" w:rsidP="0021650B">
            <w:pPr>
              <w:jc w:val="center"/>
              <w:rPr>
                <w:i/>
                <w:color w:val="000000"/>
                <w:sz w:val="20"/>
                <w:szCs w:val="20"/>
              </w:rPr>
            </w:pPr>
            <w:r w:rsidRPr="00C87EB5">
              <w:rPr>
                <w:i/>
                <w:color w:val="000000"/>
                <w:sz w:val="20"/>
                <w:szCs w:val="20"/>
              </w:rPr>
              <w:t>100,0</w:t>
            </w:r>
          </w:p>
        </w:tc>
      </w:tr>
      <w:tr w:rsidR="0021650B" w:rsidRPr="00C87EB5" w:rsidTr="0021650B">
        <w:trPr>
          <w:trHeight w:val="389"/>
          <w:jc w:val="center"/>
        </w:trPr>
        <w:tc>
          <w:tcPr>
            <w:tcW w:w="283" w:type="pct"/>
            <w:shd w:val="clear" w:color="auto" w:fill="FFFFFF" w:themeFill="background1"/>
            <w:vAlign w:val="center"/>
          </w:tcPr>
          <w:p w:rsidR="0021650B" w:rsidRPr="00C87EB5" w:rsidRDefault="0021650B" w:rsidP="0021650B">
            <w:pPr>
              <w:jc w:val="center"/>
              <w:rPr>
                <w:color w:val="000000"/>
                <w:sz w:val="20"/>
                <w:szCs w:val="20"/>
              </w:rPr>
            </w:pPr>
          </w:p>
        </w:tc>
        <w:tc>
          <w:tcPr>
            <w:tcW w:w="1328" w:type="pct"/>
            <w:shd w:val="clear" w:color="auto" w:fill="FFFFFF" w:themeFill="background1"/>
            <w:vAlign w:val="center"/>
          </w:tcPr>
          <w:p w:rsidR="0021650B" w:rsidRPr="00C87EB5" w:rsidRDefault="0021650B" w:rsidP="0021650B">
            <w:pPr>
              <w:ind w:right="-108"/>
              <w:rPr>
                <w:i/>
                <w:sz w:val="20"/>
                <w:szCs w:val="20"/>
              </w:rPr>
            </w:pPr>
            <w:r w:rsidRPr="00C87EB5">
              <w:rPr>
                <w:i/>
                <w:color w:val="000000"/>
                <w:sz w:val="20"/>
                <w:szCs w:val="20"/>
              </w:rPr>
              <w:t>- местный бюджет (софинансирование)</w:t>
            </w:r>
          </w:p>
        </w:tc>
        <w:tc>
          <w:tcPr>
            <w:tcW w:w="573" w:type="pct"/>
            <w:shd w:val="clear" w:color="auto" w:fill="FFFFFF" w:themeFill="background1"/>
            <w:vAlign w:val="center"/>
          </w:tcPr>
          <w:p w:rsidR="0021650B" w:rsidRPr="00C87EB5" w:rsidRDefault="0021650B" w:rsidP="0021650B">
            <w:pPr>
              <w:jc w:val="center"/>
              <w:rPr>
                <w:i/>
                <w:color w:val="000000"/>
                <w:sz w:val="20"/>
                <w:szCs w:val="20"/>
              </w:rPr>
            </w:pPr>
            <w:r w:rsidRPr="00C87EB5">
              <w:rPr>
                <w:i/>
                <w:color w:val="000000"/>
                <w:sz w:val="20"/>
                <w:szCs w:val="20"/>
              </w:rPr>
              <w:t>120,6</w:t>
            </w:r>
          </w:p>
        </w:tc>
        <w:tc>
          <w:tcPr>
            <w:tcW w:w="573" w:type="pct"/>
            <w:shd w:val="clear" w:color="auto" w:fill="FFFFFF" w:themeFill="background1"/>
            <w:vAlign w:val="center"/>
          </w:tcPr>
          <w:p w:rsidR="0021650B" w:rsidRPr="00C87EB5" w:rsidRDefault="0021650B" w:rsidP="0021650B">
            <w:pPr>
              <w:jc w:val="center"/>
              <w:rPr>
                <w:i/>
                <w:color w:val="000000"/>
                <w:sz w:val="20"/>
                <w:szCs w:val="20"/>
              </w:rPr>
            </w:pPr>
            <w:r w:rsidRPr="00C87EB5">
              <w:rPr>
                <w:i/>
                <w:color w:val="000000"/>
                <w:sz w:val="20"/>
                <w:szCs w:val="20"/>
              </w:rPr>
              <w:t>461,5</w:t>
            </w:r>
          </w:p>
        </w:tc>
        <w:tc>
          <w:tcPr>
            <w:tcW w:w="573" w:type="pct"/>
            <w:shd w:val="clear" w:color="auto" w:fill="FFFFFF" w:themeFill="background1"/>
            <w:vAlign w:val="center"/>
          </w:tcPr>
          <w:p w:rsidR="0021650B" w:rsidRPr="00C87EB5" w:rsidRDefault="0021650B" w:rsidP="0021650B">
            <w:pPr>
              <w:jc w:val="center"/>
              <w:rPr>
                <w:i/>
                <w:color w:val="000000"/>
                <w:sz w:val="20"/>
                <w:szCs w:val="20"/>
              </w:rPr>
            </w:pPr>
            <w:r w:rsidRPr="00C87EB5">
              <w:rPr>
                <w:i/>
                <w:color w:val="000000"/>
                <w:sz w:val="20"/>
                <w:szCs w:val="20"/>
              </w:rPr>
              <w:t>392,8</w:t>
            </w:r>
          </w:p>
        </w:tc>
        <w:tc>
          <w:tcPr>
            <w:tcW w:w="371" w:type="pct"/>
            <w:shd w:val="clear" w:color="auto" w:fill="FFFFFF" w:themeFill="background1"/>
            <w:vAlign w:val="center"/>
          </w:tcPr>
          <w:p w:rsidR="0021650B" w:rsidRPr="00C87EB5" w:rsidRDefault="0021650B" w:rsidP="0021650B">
            <w:pPr>
              <w:jc w:val="center"/>
              <w:rPr>
                <w:i/>
                <w:color w:val="000000"/>
                <w:sz w:val="20"/>
                <w:szCs w:val="20"/>
              </w:rPr>
            </w:pPr>
            <w:r w:rsidRPr="00C87EB5">
              <w:rPr>
                <w:i/>
                <w:color w:val="000000"/>
                <w:sz w:val="20"/>
                <w:szCs w:val="20"/>
              </w:rPr>
              <w:t>85,1</w:t>
            </w:r>
          </w:p>
        </w:tc>
        <w:tc>
          <w:tcPr>
            <w:tcW w:w="639" w:type="pct"/>
            <w:shd w:val="clear" w:color="auto" w:fill="FFFFFF" w:themeFill="background1"/>
            <w:vAlign w:val="center"/>
          </w:tcPr>
          <w:p w:rsidR="0021650B" w:rsidRPr="00C87EB5" w:rsidRDefault="0021650B" w:rsidP="0021650B">
            <w:pPr>
              <w:jc w:val="center"/>
              <w:rPr>
                <w:i/>
                <w:color w:val="000000"/>
                <w:sz w:val="20"/>
                <w:szCs w:val="20"/>
              </w:rPr>
            </w:pPr>
            <w:r w:rsidRPr="00C87EB5">
              <w:rPr>
                <w:i/>
                <w:color w:val="000000"/>
                <w:sz w:val="20"/>
                <w:szCs w:val="20"/>
              </w:rPr>
              <w:t>498,1</w:t>
            </w:r>
          </w:p>
        </w:tc>
        <w:tc>
          <w:tcPr>
            <w:tcW w:w="660" w:type="pct"/>
            <w:shd w:val="clear" w:color="auto" w:fill="FFFFFF" w:themeFill="background1"/>
            <w:vAlign w:val="center"/>
          </w:tcPr>
          <w:p w:rsidR="0021650B" w:rsidRPr="00C87EB5" w:rsidRDefault="0021650B" w:rsidP="0021650B">
            <w:pPr>
              <w:jc w:val="center"/>
              <w:rPr>
                <w:i/>
                <w:color w:val="000000"/>
                <w:sz w:val="20"/>
                <w:szCs w:val="20"/>
              </w:rPr>
            </w:pPr>
            <w:r w:rsidRPr="00C87EB5">
              <w:rPr>
                <w:i/>
                <w:color w:val="000000"/>
                <w:sz w:val="20"/>
                <w:szCs w:val="20"/>
              </w:rPr>
              <w:t>107,9</w:t>
            </w:r>
          </w:p>
        </w:tc>
      </w:tr>
      <w:tr w:rsidR="0021650B" w:rsidRPr="00C87EB5" w:rsidTr="0021650B">
        <w:trPr>
          <w:trHeight w:val="377"/>
          <w:jc w:val="center"/>
        </w:trPr>
        <w:tc>
          <w:tcPr>
            <w:tcW w:w="28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4</w:t>
            </w:r>
          </w:p>
        </w:tc>
        <w:tc>
          <w:tcPr>
            <w:tcW w:w="1328" w:type="pct"/>
            <w:shd w:val="clear" w:color="auto" w:fill="D9D9D9" w:themeFill="background1" w:themeFillShade="D9"/>
            <w:vAlign w:val="center"/>
          </w:tcPr>
          <w:p w:rsidR="0021650B" w:rsidRPr="00C87EB5" w:rsidRDefault="0021650B" w:rsidP="0021650B">
            <w:pPr>
              <w:rPr>
                <w:color w:val="000000"/>
                <w:sz w:val="20"/>
                <w:szCs w:val="20"/>
              </w:rPr>
            </w:pPr>
            <w:r w:rsidRPr="00C87EB5">
              <w:rPr>
                <w:color w:val="000000"/>
                <w:sz w:val="20"/>
                <w:szCs w:val="20"/>
              </w:rPr>
              <w:t>Ремонт квартир под переселение из аварийного и ветхого жилищного фонда</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118 019,2</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118 019,2</w:t>
            </w:r>
          </w:p>
        </w:tc>
        <w:tc>
          <w:tcPr>
            <w:tcW w:w="573"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15 849,5</w:t>
            </w:r>
          </w:p>
        </w:tc>
        <w:tc>
          <w:tcPr>
            <w:tcW w:w="371"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13,4</w:t>
            </w:r>
          </w:p>
        </w:tc>
        <w:tc>
          <w:tcPr>
            <w:tcW w:w="639"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54 925,6</w:t>
            </w:r>
          </w:p>
        </w:tc>
        <w:tc>
          <w:tcPr>
            <w:tcW w:w="660" w:type="pct"/>
            <w:shd w:val="clear" w:color="auto" w:fill="D9D9D9" w:themeFill="background1" w:themeFillShade="D9"/>
            <w:vAlign w:val="center"/>
          </w:tcPr>
          <w:p w:rsidR="0021650B" w:rsidRPr="00C87EB5" w:rsidRDefault="0021650B" w:rsidP="0021650B">
            <w:pPr>
              <w:jc w:val="center"/>
              <w:rPr>
                <w:color w:val="000000"/>
                <w:sz w:val="20"/>
                <w:szCs w:val="20"/>
              </w:rPr>
            </w:pPr>
            <w:r w:rsidRPr="00C87EB5">
              <w:rPr>
                <w:color w:val="000000"/>
                <w:sz w:val="20"/>
                <w:szCs w:val="20"/>
              </w:rPr>
              <w:t>46,5</w:t>
            </w:r>
          </w:p>
        </w:tc>
      </w:tr>
      <w:tr w:rsidR="0021650B" w:rsidRPr="00C87EB5" w:rsidTr="0021650B">
        <w:trPr>
          <w:trHeight w:val="424"/>
          <w:jc w:val="center"/>
        </w:trPr>
        <w:tc>
          <w:tcPr>
            <w:tcW w:w="283" w:type="pct"/>
            <w:vAlign w:val="center"/>
          </w:tcPr>
          <w:p w:rsidR="0021650B" w:rsidRPr="00C87EB5" w:rsidRDefault="0021650B" w:rsidP="0021650B">
            <w:pPr>
              <w:jc w:val="center"/>
              <w:rPr>
                <w:i/>
                <w:color w:val="000000"/>
                <w:sz w:val="20"/>
                <w:szCs w:val="20"/>
              </w:rPr>
            </w:pPr>
          </w:p>
        </w:tc>
        <w:tc>
          <w:tcPr>
            <w:tcW w:w="1328" w:type="pct"/>
            <w:shd w:val="clear" w:color="auto" w:fill="auto"/>
            <w:vAlign w:val="center"/>
            <w:hideMark/>
          </w:tcPr>
          <w:p w:rsidR="0021650B" w:rsidRPr="00C87EB5" w:rsidRDefault="0021650B" w:rsidP="0021650B">
            <w:pPr>
              <w:rPr>
                <w:i/>
                <w:color w:val="000000"/>
                <w:sz w:val="20"/>
                <w:szCs w:val="20"/>
              </w:rPr>
            </w:pPr>
            <w:r w:rsidRPr="00C87EB5">
              <w:rPr>
                <w:i/>
                <w:color w:val="000000"/>
                <w:sz w:val="20"/>
                <w:szCs w:val="20"/>
              </w:rPr>
              <w:t>- краевой бюджет</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117 901,3</w:t>
            </w:r>
          </w:p>
        </w:tc>
        <w:tc>
          <w:tcPr>
            <w:tcW w:w="573" w:type="pct"/>
            <w:vAlign w:val="center"/>
          </w:tcPr>
          <w:p w:rsidR="0021650B" w:rsidRPr="00C87EB5" w:rsidRDefault="0021650B" w:rsidP="0021650B">
            <w:pPr>
              <w:jc w:val="center"/>
              <w:rPr>
                <w:i/>
                <w:color w:val="000000"/>
                <w:sz w:val="20"/>
                <w:szCs w:val="20"/>
              </w:rPr>
            </w:pPr>
            <w:r w:rsidRPr="00C87EB5">
              <w:rPr>
                <w:i/>
                <w:color w:val="000000"/>
                <w:sz w:val="20"/>
                <w:szCs w:val="20"/>
              </w:rPr>
              <w:t>117 901,3</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15 833,6</w:t>
            </w:r>
          </w:p>
        </w:tc>
        <w:tc>
          <w:tcPr>
            <w:tcW w:w="371"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13,4</w:t>
            </w:r>
          </w:p>
        </w:tc>
        <w:tc>
          <w:tcPr>
            <w:tcW w:w="639" w:type="pct"/>
            <w:vAlign w:val="center"/>
          </w:tcPr>
          <w:p w:rsidR="0021650B" w:rsidRPr="00C87EB5" w:rsidRDefault="0021650B" w:rsidP="0021650B">
            <w:pPr>
              <w:jc w:val="center"/>
              <w:rPr>
                <w:i/>
                <w:color w:val="000000"/>
                <w:sz w:val="20"/>
                <w:szCs w:val="20"/>
              </w:rPr>
            </w:pPr>
            <w:r w:rsidRPr="00C87EB5">
              <w:rPr>
                <w:i/>
                <w:color w:val="000000"/>
                <w:sz w:val="20"/>
                <w:szCs w:val="20"/>
              </w:rPr>
              <w:t>54 870,7</w:t>
            </w:r>
          </w:p>
        </w:tc>
        <w:tc>
          <w:tcPr>
            <w:tcW w:w="660" w:type="pct"/>
            <w:vAlign w:val="center"/>
          </w:tcPr>
          <w:p w:rsidR="0021650B" w:rsidRPr="00C87EB5" w:rsidRDefault="0021650B" w:rsidP="0021650B">
            <w:pPr>
              <w:jc w:val="center"/>
              <w:rPr>
                <w:i/>
                <w:color w:val="000000"/>
                <w:sz w:val="20"/>
                <w:szCs w:val="20"/>
              </w:rPr>
            </w:pPr>
            <w:r w:rsidRPr="00C87EB5">
              <w:rPr>
                <w:i/>
                <w:color w:val="000000"/>
                <w:sz w:val="20"/>
                <w:szCs w:val="20"/>
              </w:rPr>
              <w:t>46,5</w:t>
            </w:r>
          </w:p>
        </w:tc>
      </w:tr>
      <w:tr w:rsidR="0021650B" w:rsidRPr="00C87EB5" w:rsidTr="0021650B">
        <w:trPr>
          <w:trHeight w:val="389"/>
          <w:jc w:val="center"/>
        </w:trPr>
        <w:tc>
          <w:tcPr>
            <w:tcW w:w="283" w:type="pct"/>
            <w:vAlign w:val="center"/>
          </w:tcPr>
          <w:p w:rsidR="0021650B" w:rsidRPr="00C87EB5" w:rsidRDefault="0021650B" w:rsidP="0021650B">
            <w:pPr>
              <w:ind w:right="-108"/>
              <w:jc w:val="center"/>
              <w:rPr>
                <w:i/>
                <w:color w:val="000000"/>
                <w:sz w:val="20"/>
                <w:szCs w:val="20"/>
              </w:rPr>
            </w:pPr>
          </w:p>
        </w:tc>
        <w:tc>
          <w:tcPr>
            <w:tcW w:w="1328" w:type="pct"/>
            <w:shd w:val="clear" w:color="auto" w:fill="auto"/>
            <w:vAlign w:val="center"/>
          </w:tcPr>
          <w:p w:rsidR="0021650B" w:rsidRPr="00C87EB5" w:rsidRDefault="0021650B" w:rsidP="0021650B">
            <w:pPr>
              <w:ind w:right="-108"/>
              <w:rPr>
                <w:i/>
                <w:sz w:val="20"/>
                <w:szCs w:val="20"/>
              </w:rPr>
            </w:pPr>
            <w:r w:rsidRPr="00C87EB5">
              <w:rPr>
                <w:i/>
                <w:color w:val="000000"/>
                <w:sz w:val="20"/>
                <w:szCs w:val="20"/>
              </w:rPr>
              <w:t>- местный бюджет (софинансирование)</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117,9</w:t>
            </w:r>
          </w:p>
        </w:tc>
        <w:tc>
          <w:tcPr>
            <w:tcW w:w="573" w:type="pct"/>
            <w:vAlign w:val="center"/>
          </w:tcPr>
          <w:p w:rsidR="0021650B" w:rsidRPr="00C87EB5" w:rsidRDefault="0021650B" w:rsidP="0021650B">
            <w:pPr>
              <w:jc w:val="center"/>
              <w:rPr>
                <w:i/>
                <w:color w:val="000000"/>
                <w:sz w:val="20"/>
                <w:szCs w:val="20"/>
              </w:rPr>
            </w:pPr>
            <w:r w:rsidRPr="00C87EB5">
              <w:rPr>
                <w:i/>
                <w:color w:val="000000"/>
                <w:sz w:val="20"/>
                <w:szCs w:val="20"/>
              </w:rPr>
              <w:t>117,9</w:t>
            </w:r>
          </w:p>
        </w:tc>
        <w:tc>
          <w:tcPr>
            <w:tcW w:w="573"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15,9</w:t>
            </w:r>
          </w:p>
        </w:tc>
        <w:tc>
          <w:tcPr>
            <w:tcW w:w="371" w:type="pct"/>
            <w:shd w:val="clear" w:color="auto" w:fill="auto"/>
            <w:vAlign w:val="center"/>
          </w:tcPr>
          <w:p w:rsidR="0021650B" w:rsidRPr="00C87EB5" w:rsidRDefault="0021650B" w:rsidP="0021650B">
            <w:pPr>
              <w:jc w:val="center"/>
              <w:rPr>
                <w:i/>
                <w:color w:val="000000"/>
                <w:sz w:val="20"/>
                <w:szCs w:val="20"/>
              </w:rPr>
            </w:pPr>
            <w:r w:rsidRPr="00C87EB5">
              <w:rPr>
                <w:i/>
                <w:color w:val="000000"/>
                <w:sz w:val="20"/>
                <w:szCs w:val="20"/>
              </w:rPr>
              <w:t>13,5</w:t>
            </w:r>
          </w:p>
        </w:tc>
        <w:tc>
          <w:tcPr>
            <w:tcW w:w="639" w:type="pct"/>
            <w:vAlign w:val="center"/>
          </w:tcPr>
          <w:p w:rsidR="0021650B" w:rsidRPr="00C87EB5" w:rsidRDefault="0021650B" w:rsidP="0021650B">
            <w:pPr>
              <w:jc w:val="center"/>
              <w:rPr>
                <w:i/>
                <w:color w:val="000000"/>
                <w:sz w:val="20"/>
                <w:szCs w:val="20"/>
              </w:rPr>
            </w:pPr>
            <w:r w:rsidRPr="00C87EB5">
              <w:rPr>
                <w:i/>
                <w:color w:val="000000"/>
                <w:sz w:val="20"/>
                <w:szCs w:val="20"/>
              </w:rPr>
              <w:t>54,9</w:t>
            </w:r>
          </w:p>
        </w:tc>
        <w:tc>
          <w:tcPr>
            <w:tcW w:w="660" w:type="pct"/>
            <w:vAlign w:val="center"/>
          </w:tcPr>
          <w:p w:rsidR="0021650B" w:rsidRPr="00C87EB5" w:rsidRDefault="0021650B" w:rsidP="0021650B">
            <w:pPr>
              <w:jc w:val="center"/>
              <w:rPr>
                <w:i/>
                <w:color w:val="000000"/>
                <w:sz w:val="20"/>
                <w:szCs w:val="20"/>
              </w:rPr>
            </w:pPr>
            <w:r w:rsidRPr="00C87EB5">
              <w:rPr>
                <w:i/>
                <w:color w:val="000000"/>
                <w:sz w:val="20"/>
                <w:szCs w:val="20"/>
              </w:rPr>
              <w:t>46,6</w:t>
            </w:r>
          </w:p>
        </w:tc>
      </w:tr>
      <w:tr w:rsidR="0021650B" w:rsidRPr="00C87EB5" w:rsidTr="0021650B">
        <w:trPr>
          <w:trHeight w:val="429"/>
          <w:jc w:val="center"/>
        </w:trPr>
        <w:tc>
          <w:tcPr>
            <w:tcW w:w="283" w:type="pct"/>
            <w:shd w:val="clear" w:color="auto" w:fill="D9D9D9" w:themeFill="background1" w:themeFillShade="D9"/>
            <w:vAlign w:val="center"/>
          </w:tcPr>
          <w:p w:rsidR="0021650B" w:rsidRPr="00C87EB5" w:rsidRDefault="0021650B" w:rsidP="0021650B">
            <w:pPr>
              <w:jc w:val="center"/>
              <w:rPr>
                <w:b/>
                <w:color w:val="000000"/>
                <w:sz w:val="20"/>
                <w:szCs w:val="20"/>
              </w:rPr>
            </w:pPr>
          </w:p>
        </w:tc>
        <w:tc>
          <w:tcPr>
            <w:tcW w:w="1328" w:type="pct"/>
            <w:shd w:val="clear" w:color="auto" w:fill="D9D9D9" w:themeFill="background1" w:themeFillShade="D9"/>
            <w:vAlign w:val="center"/>
            <w:hideMark/>
          </w:tcPr>
          <w:p w:rsidR="0021650B" w:rsidRPr="00C87EB5" w:rsidRDefault="0021650B" w:rsidP="0021650B">
            <w:pPr>
              <w:rPr>
                <w:b/>
                <w:color w:val="000000"/>
                <w:sz w:val="20"/>
                <w:szCs w:val="20"/>
              </w:rPr>
            </w:pPr>
            <w:r w:rsidRPr="00C87EB5">
              <w:rPr>
                <w:b/>
                <w:color w:val="000000"/>
                <w:sz w:val="20"/>
                <w:szCs w:val="20"/>
              </w:rPr>
              <w:t>Итого по Программе:</w:t>
            </w:r>
          </w:p>
        </w:tc>
        <w:tc>
          <w:tcPr>
            <w:tcW w:w="573" w:type="pct"/>
            <w:shd w:val="clear" w:color="auto" w:fill="D9D9D9" w:themeFill="background1" w:themeFillShade="D9"/>
            <w:vAlign w:val="center"/>
          </w:tcPr>
          <w:p w:rsidR="0021650B" w:rsidRPr="00C87EB5" w:rsidRDefault="0021650B" w:rsidP="0021650B">
            <w:pPr>
              <w:jc w:val="center"/>
              <w:rPr>
                <w:b/>
                <w:bCs/>
                <w:color w:val="000000"/>
                <w:sz w:val="20"/>
                <w:szCs w:val="20"/>
              </w:rPr>
            </w:pPr>
            <w:r w:rsidRPr="00C87EB5">
              <w:rPr>
                <w:b/>
                <w:bCs/>
                <w:color w:val="000000"/>
                <w:sz w:val="20"/>
                <w:szCs w:val="20"/>
              </w:rPr>
              <w:t>709 530,0</w:t>
            </w:r>
          </w:p>
        </w:tc>
        <w:tc>
          <w:tcPr>
            <w:tcW w:w="573" w:type="pct"/>
            <w:shd w:val="clear" w:color="auto" w:fill="D9D9D9" w:themeFill="background1" w:themeFillShade="D9"/>
            <w:vAlign w:val="center"/>
          </w:tcPr>
          <w:p w:rsidR="0021650B" w:rsidRPr="00C87EB5" w:rsidRDefault="0021650B" w:rsidP="0021650B">
            <w:pPr>
              <w:jc w:val="center"/>
              <w:rPr>
                <w:b/>
                <w:bCs/>
                <w:color w:val="000000"/>
                <w:sz w:val="20"/>
                <w:szCs w:val="20"/>
              </w:rPr>
            </w:pPr>
            <w:r w:rsidRPr="00C87EB5">
              <w:rPr>
                <w:b/>
                <w:bCs/>
                <w:color w:val="000000"/>
                <w:sz w:val="20"/>
                <w:szCs w:val="20"/>
              </w:rPr>
              <w:t>928 658,3</w:t>
            </w:r>
          </w:p>
        </w:tc>
        <w:tc>
          <w:tcPr>
            <w:tcW w:w="573" w:type="pct"/>
            <w:shd w:val="clear" w:color="auto" w:fill="D9D9D9" w:themeFill="background1" w:themeFillShade="D9"/>
            <w:vAlign w:val="center"/>
          </w:tcPr>
          <w:p w:rsidR="0021650B" w:rsidRPr="00C87EB5" w:rsidRDefault="0021650B" w:rsidP="0021650B">
            <w:pPr>
              <w:jc w:val="center"/>
              <w:rPr>
                <w:b/>
                <w:bCs/>
                <w:color w:val="000000"/>
                <w:sz w:val="20"/>
                <w:szCs w:val="20"/>
              </w:rPr>
            </w:pPr>
            <w:r w:rsidRPr="00C87EB5">
              <w:rPr>
                <w:b/>
                <w:bCs/>
                <w:color w:val="000000"/>
                <w:sz w:val="20"/>
                <w:szCs w:val="20"/>
              </w:rPr>
              <w:t>166 344,4</w:t>
            </w:r>
          </w:p>
        </w:tc>
        <w:tc>
          <w:tcPr>
            <w:tcW w:w="371" w:type="pct"/>
            <w:shd w:val="clear" w:color="auto" w:fill="D9D9D9" w:themeFill="background1" w:themeFillShade="D9"/>
            <w:vAlign w:val="center"/>
          </w:tcPr>
          <w:p w:rsidR="0021650B" w:rsidRPr="00C87EB5" w:rsidRDefault="0021650B" w:rsidP="0021650B">
            <w:pPr>
              <w:jc w:val="center"/>
              <w:rPr>
                <w:b/>
                <w:bCs/>
                <w:color w:val="000000"/>
                <w:sz w:val="20"/>
                <w:szCs w:val="20"/>
              </w:rPr>
            </w:pPr>
            <w:r w:rsidRPr="00C87EB5">
              <w:rPr>
                <w:b/>
                <w:bCs/>
                <w:color w:val="000000"/>
                <w:sz w:val="20"/>
                <w:szCs w:val="20"/>
              </w:rPr>
              <w:t>17,9</w:t>
            </w:r>
          </w:p>
        </w:tc>
        <w:tc>
          <w:tcPr>
            <w:tcW w:w="639" w:type="pct"/>
            <w:shd w:val="clear" w:color="auto" w:fill="D9D9D9" w:themeFill="background1" w:themeFillShade="D9"/>
            <w:vAlign w:val="center"/>
          </w:tcPr>
          <w:p w:rsidR="0021650B" w:rsidRPr="00C87EB5" w:rsidRDefault="0021650B" w:rsidP="0021650B">
            <w:pPr>
              <w:jc w:val="center"/>
              <w:rPr>
                <w:b/>
                <w:bCs/>
                <w:color w:val="000000"/>
                <w:sz w:val="20"/>
                <w:szCs w:val="20"/>
              </w:rPr>
            </w:pPr>
            <w:r w:rsidRPr="00C87EB5">
              <w:rPr>
                <w:b/>
                <w:bCs/>
                <w:color w:val="000000"/>
                <w:sz w:val="20"/>
                <w:szCs w:val="20"/>
              </w:rPr>
              <w:t>857 615,3</w:t>
            </w:r>
          </w:p>
        </w:tc>
        <w:tc>
          <w:tcPr>
            <w:tcW w:w="660" w:type="pct"/>
            <w:shd w:val="clear" w:color="auto" w:fill="D9D9D9" w:themeFill="background1" w:themeFillShade="D9"/>
            <w:vAlign w:val="center"/>
          </w:tcPr>
          <w:p w:rsidR="0021650B" w:rsidRPr="00C87EB5" w:rsidRDefault="0021650B" w:rsidP="0021650B">
            <w:pPr>
              <w:jc w:val="center"/>
              <w:rPr>
                <w:b/>
                <w:bCs/>
                <w:color w:val="000000"/>
                <w:sz w:val="20"/>
                <w:szCs w:val="20"/>
              </w:rPr>
            </w:pPr>
            <w:r w:rsidRPr="00C87EB5">
              <w:rPr>
                <w:b/>
                <w:bCs/>
                <w:color w:val="000000"/>
                <w:sz w:val="20"/>
                <w:szCs w:val="20"/>
              </w:rPr>
              <w:t>92,3</w:t>
            </w:r>
          </w:p>
        </w:tc>
      </w:tr>
      <w:tr w:rsidR="0021650B" w:rsidRPr="00C87EB5" w:rsidTr="0021650B">
        <w:trPr>
          <w:trHeight w:val="429"/>
          <w:jc w:val="center"/>
        </w:trPr>
        <w:tc>
          <w:tcPr>
            <w:tcW w:w="283" w:type="pct"/>
            <w:vAlign w:val="center"/>
          </w:tcPr>
          <w:p w:rsidR="0021650B" w:rsidRPr="00C87EB5" w:rsidRDefault="0021650B" w:rsidP="0021650B">
            <w:pPr>
              <w:jc w:val="center"/>
              <w:rPr>
                <w:b/>
                <w:color w:val="000000"/>
                <w:sz w:val="20"/>
                <w:szCs w:val="20"/>
              </w:rPr>
            </w:pPr>
          </w:p>
        </w:tc>
        <w:tc>
          <w:tcPr>
            <w:tcW w:w="1328" w:type="pct"/>
            <w:shd w:val="clear" w:color="auto" w:fill="auto"/>
            <w:vAlign w:val="center"/>
          </w:tcPr>
          <w:p w:rsidR="0021650B" w:rsidRPr="00C87EB5" w:rsidRDefault="0021650B" w:rsidP="0021650B">
            <w:pPr>
              <w:rPr>
                <w:b/>
                <w:i/>
                <w:color w:val="000000"/>
                <w:sz w:val="20"/>
                <w:szCs w:val="20"/>
              </w:rPr>
            </w:pPr>
            <w:r w:rsidRPr="00C87EB5">
              <w:rPr>
                <w:b/>
                <w:i/>
                <w:color w:val="000000"/>
                <w:sz w:val="20"/>
                <w:szCs w:val="20"/>
              </w:rPr>
              <w:t>- краевой бюджет</w:t>
            </w:r>
          </w:p>
        </w:tc>
        <w:tc>
          <w:tcPr>
            <w:tcW w:w="573"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630 000,0</w:t>
            </w:r>
          </w:p>
        </w:tc>
        <w:tc>
          <w:tcPr>
            <w:tcW w:w="573"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848 590,5</w:t>
            </w:r>
          </w:p>
        </w:tc>
        <w:tc>
          <w:tcPr>
            <w:tcW w:w="573"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165 785,6</w:t>
            </w:r>
          </w:p>
        </w:tc>
        <w:tc>
          <w:tcPr>
            <w:tcW w:w="371"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19,5</w:t>
            </w:r>
          </w:p>
        </w:tc>
        <w:tc>
          <w:tcPr>
            <w:tcW w:w="639"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777 581,9</w:t>
            </w:r>
          </w:p>
        </w:tc>
        <w:tc>
          <w:tcPr>
            <w:tcW w:w="660"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91,6</w:t>
            </w:r>
          </w:p>
        </w:tc>
      </w:tr>
      <w:tr w:rsidR="0021650B" w:rsidRPr="00C87EB5" w:rsidTr="0021650B">
        <w:trPr>
          <w:trHeight w:val="429"/>
          <w:jc w:val="center"/>
        </w:trPr>
        <w:tc>
          <w:tcPr>
            <w:tcW w:w="283" w:type="pct"/>
            <w:vAlign w:val="center"/>
          </w:tcPr>
          <w:p w:rsidR="0021650B" w:rsidRPr="00C87EB5" w:rsidRDefault="0021650B" w:rsidP="0021650B">
            <w:pPr>
              <w:jc w:val="center"/>
              <w:rPr>
                <w:b/>
                <w:color w:val="000000"/>
                <w:sz w:val="20"/>
                <w:szCs w:val="20"/>
              </w:rPr>
            </w:pPr>
          </w:p>
        </w:tc>
        <w:tc>
          <w:tcPr>
            <w:tcW w:w="1328" w:type="pct"/>
            <w:shd w:val="clear" w:color="auto" w:fill="auto"/>
            <w:vAlign w:val="center"/>
          </w:tcPr>
          <w:p w:rsidR="0021650B" w:rsidRPr="00C87EB5" w:rsidRDefault="0021650B" w:rsidP="0021650B">
            <w:pPr>
              <w:ind w:right="-108"/>
              <w:rPr>
                <w:b/>
                <w:i/>
                <w:color w:val="000000"/>
                <w:sz w:val="20"/>
                <w:szCs w:val="20"/>
              </w:rPr>
            </w:pPr>
            <w:r w:rsidRPr="00C87EB5">
              <w:rPr>
                <w:b/>
                <w:i/>
                <w:color w:val="000000"/>
                <w:sz w:val="20"/>
                <w:szCs w:val="20"/>
              </w:rPr>
              <w:t xml:space="preserve">- внебюджетные средства </w:t>
            </w:r>
          </w:p>
          <w:p w:rsidR="0021650B" w:rsidRPr="00C87EB5" w:rsidRDefault="0021650B" w:rsidP="0021650B">
            <w:pPr>
              <w:rPr>
                <w:b/>
                <w:i/>
                <w:color w:val="000000"/>
                <w:sz w:val="20"/>
                <w:szCs w:val="20"/>
              </w:rPr>
            </w:pPr>
            <w:r w:rsidRPr="00C87EB5">
              <w:rPr>
                <w:b/>
                <w:i/>
                <w:color w:val="000000"/>
                <w:sz w:val="20"/>
                <w:szCs w:val="20"/>
              </w:rPr>
              <w:t>(тарифная составляющая)</w:t>
            </w:r>
          </w:p>
        </w:tc>
        <w:tc>
          <w:tcPr>
            <w:tcW w:w="573"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78 800,0</w:t>
            </w:r>
          </w:p>
        </w:tc>
        <w:tc>
          <w:tcPr>
            <w:tcW w:w="573"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78 800,0</w:t>
            </w:r>
          </w:p>
        </w:tc>
        <w:tc>
          <w:tcPr>
            <w:tcW w:w="573"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0,0</w:t>
            </w:r>
          </w:p>
        </w:tc>
        <w:tc>
          <w:tcPr>
            <w:tcW w:w="371"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0,0</w:t>
            </w:r>
          </w:p>
        </w:tc>
        <w:tc>
          <w:tcPr>
            <w:tcW w:w="639"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78 800,0</w:t>
            </w:r>
          </w:p>
        </w:tc>
        <w:tc>
          <w:tcPr>
            <w:tcW w:w="660"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100,0</w:t>
            </w:r>
          </w:p>
        </w:tc>
      </w:tr>
      <w:tr w:rsidR="0021650B" w:rsidRPr="00C87EB5" w:rsidTr="0021650B">
        <w:trPr>
          <w:trHeight w:val="429"/>
          <w:jc w:val="center"/>
        </w:trPr>
        <w:tc>
          <w:tcPr>
            <w:tcW w:w="283" w:type="pct"/>
            <w:vAlign w:val="center"/>
          </w:tcPr>
          <w:p w:rsidR="0021650B" w:rsidRPr="00C87EB5" w:rsidRDefault="0021650B" w:rsidP="0021650B">
            <w:pPr>
              <w:jc w:val="center"/>
              <w:rPr>
                <w:b/>
                <w:color w:val="000000"/>
                <w:sz w:val="20"/>
                <w:szCs w:val="20"/>
              </w:rPr>
            </w:pPr>
          </w:p>
        </w:tc>
        <w:tc>
          <w:tcPr>
            <w:tcW w:w="1328" w:type="pct"/>
            <w:shd w:val="clear" w:color="auto" w:fill="auto"/>
            <w:vAlign w:val="center"/>
          </w:tcPr>
          <w:p w:rsidR="0021650B" w:rsidRPr="00C87EB5" w:rsidRDefault="0021650B" w:rsidP="0021650B">
            <w:pPr>
              <w:ind w:right="-108"/>
              <w:rPr>
                <w:b/>
                <w:i/>
                <w:sz w:val="20"/>
                <w:szCs w:val="20"/>
              </w:rPr>
            </w:pPr>
            <w:r w:rsidRPr="00C87EB5">
              <w:rPr>
                <w:b/>
                <w:i/>
                <w:color w:val="000000"/>
                <w:sz w:val="20"/>
                <w:szCs w:val="20"/>
              </w:rPr>
              <w:t>- местный бюджет (софинансирование)</w:t>
            </w:r>
          </w:p>
        </w:tc>
        <w:tc>
          <w:tcPr>
            <w:tcW w:w="573"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730,0</w:t>
            </w:r>
          </w:p>
        </w:tc>
        <w:tc>
          <w:tcPr>
            <w:tcW w:w="573"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1 267,8</w:t>
            </w:r>
          </w:p>
        </w:tc>
        <w:tc>
          <w:tcPr>
            <w:tcW w:w="573"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558,8</w:t>
            </w:r>
          </w:p>
        </w:tc>
        <w:tc>
          <w:tcPr>
            <w:tcW w:w="371" w:type="pct"/>
            <w:shd w:val="clear" w:color="auto" w:fill="auto"/>
            <w:vAlign w:val="center"/>
          </w:tcPr>
          <w:p w:rsidR="0021650B" w:rsidRPr="00C87EB5" w:rsidRDefault="0021650B" w:rsidP="0021650B">
            <w:pPr>
              <w:jc w:val="center"/>
              <w:rPr>
                <w:b/>
                <w:bCs/>
                <w:i/>
                <w:color w:val="000000"/>
                <w:sz w:val="20"/>
                <w:szCs w:val="20"/>
              </w:rPr>
            </w:pPr>
            <w:r w:rsidRPr="00C87EB5">
              <w:rPr>
                <w:b/>
                <w:bCs/>
                <w:i/>
                <w:color w:val="000000"/>
                <w:sz w:val="20"/>
                <w:szCs w:val="20"/>
              </w:rPr>
              <w:t>44,1</w:t>
            </w:r>
          </w:p>
        </w:tc>
        <w:tc>
          <w:tcPr>
            <w:tcW w:w="639"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1 233,4</w:t>
            </w:r>
          </w:p>
        </w:tc>
        <w:tc>
          <w:tcPr>
            <w:tcW w:w="660" w:type="pct"/>
            <w:vAlign w:val="center"/>
          </w:tcPr>
          <w:p w:rsidR="0021650B" w:rsidRPr="00C87EB5" w:rsidRDefault="0021650B" w:rsidP="0021650B">
            <w:pPr>
              <w:jc w:val="center"/>
              <w:rPr>
                <w:b/>
                <w:bCs/>
                <w:i/>
                <w:color w:val="000000"/>
                <w:sz w:val="20"/>
                <w:szCs w:val="20"/>
              </w:rPr>
            </w:pPr>
            <w:r w:rsidRPr="00C87EB5">
              <w:rPr>
                <w:b/>
                <w:bCs/>
                <w:i/>
                <w:color w:val="000000"/>
                <w:sz w:val="20"/>
                <w:szCs w:val="20"/>
              </w:rPr>
              <w:t>97,3</w:t>
            </w:r>
          </w:p>
        </w:tc>
      </w:tr>
    </w:tbl>
    <w:p w:rsidR="0021650B" w:rsidRDefault="0021650B" w:rsidP="0021650B">
      <w:pPr>
        <w:pStyle w:val="22"/>
        <w:tabs>
          <w:tab w:val="left" w:pos="993"/>
        </w:tabs>
        <w:ind w:firstLine="709"/>
        <w:rPr>
          <w:szCs w:val="26"/>
        </w:rPr>
      </w:pPr>
    </w:p>
    <w:p w:rsidR="0021650B" w:rsidRPr="001166AB" w:rsidRDefault="0021650B" w:rsidP="0021650B">
      <w:pPr>
        <w:pStyle w:val="22"/>
        <w:tabs>
          <w:tab w:val="left" w:pos="993"/>
        </w:tabs>
        <w:ind w:firstLine="709"/>
        <w:rPr>
          <w:szCs w:val="26"/>
        </w:rPr>
      </w:pPr>
      <w:r w:rsidRPr="005624D5">
        <w:rPr>
          <w:szCs w:val="26"/>
        </w:rPr>
        <w:t xml:space="preserve">По состоянию </w:t>
      </w:r>
      <w:r w:rsidRPr="0091385A">
        <w:rPr>
          <w:szCs w:val="26"/>
        </w:rPr>
        <w:t>на 01.10.20</w:t>
      </w:r>
      <w:r>
        <w:rPr>
          <w:szCs w:val="26"/>
        </w:rPr>
        <w:t>20</w:t>
      </w:r>
      <w:r w:rsidRPr="0091385A">
        <w:rPr>
          <w:szCs w:val="26"/>
        </w:rPr>
        <w:t xml:space="preserve"> исполнение</w:t>
      </w:r>
      <w:r w:rsidRPr="005624D5">
        <w:rPr>
          <w:szCs w:val="26"/>
        </w:rPr>
        <w:t xml:space="preserve"> по мероприятиям за счет всех источников состав</w:t>
      </w:r>
      <w:r>
        <w:rPr>
          <w:szCs w:val="26"/>
        </w:rPr>
        <w:t>ило</w:t>
      </w:r>
      <w:r w:rsidRPr="005624D5">
        <w:rPr>
          <w:szCs w:val="26"/>
        </w:rPr>
        <w:t xml:space="preserve"> </w:t>
      </w:r>
      <w:r>
        <w:rPr>
          <w:szCs w:val="26"/>
        </w:rPr>
        <w:t>166 344,4</w:t>
      </w:r>
      <w:r w:rsidRPr="005624D5">
        <w:rPr>
          <w:szCs w:val="26"/>
        </w:rPr>
        <w:t xml:space="preserve"> тыс. руб</w:t>
      </w:r>
      <w:r w:rsidRPr="001166AB">
        <w:rPr>
          <w:szCs w:val="26"/>
        </w:rPr>
        <w:t xml:space="preserve">. или </w:t>
      </w:r>
      <w:r>
        <w:rPr>
          <w:szCs w:val="26"/>
        </w:rPr>
        <w:t>17,9</w:t>
      </w:r>
      <w:r w:rsidRPr="001166AB">
        <w:rPr>
          <w:szCs w:val="26"/>
        </w:rPr>
        <w:t>% от плана</w:t>
      </w:r>
      <w:r>
        <w:rPr>
          <w:szCs w:val="26"/>
        </w:rPr>
        <w:t>, выполнены следующие работы</w:t>
      </w:r>
      <w:r w:rsidRPr="001166AB">
        <w:rPr>
          <w:szCs w:val="26"/>
        </w:rPr>
        <w:t>:</w:t>
      </w:r>
    </w:p>
    <w:p w:rsidR="0021650B" w:rsidRPr="001166AB" w:rsidRDefault="0021650B" w:rsidP="00C92551">
      <w:pPr>
        <w:pStyle w:val="afff2"/>
        <w:numPr>
          <w:ilvl w:val="0"/>
          <w:numId w:val="75"/>
        </w:numPr>
        <w:tabs>
          <w:tab w:val="left" w:pos="993"/>
        </w:tabs>
        <w:ind w:left="0" w:firstLine="709"/>
        <w:jc w:val="both"/>
        <w:rPr>
          <w:sz w:val="26"/>
          <w:szCs w:val="26"/>
        </w:rPr>
      </w:pPr>
      <w:r w:rsidRPr="001166AB">
        <w:rPr>
          <w:sz w:val="26"/>
          <w:szCs w:val="26"/>
        </w:rPr>
        <w:t xml:space="preserve">По </w:t>
      </w:r>
      <w:r w:rsidRPr="001166AB">
        <w:rPr>
          <w:b/>
          <w:sz w:val="26"/>
          <w:szCs w:val="26"/>
          <w:u w:val="single"/>
        </w:rPr>
        <w:t>модернизации и капитальному ремонту объектов коммунальной инфраструктуры</w:t>
      </w:r>
      <w:r w:rsidRPr="001166AB">
        <w:rPr>
          <w:sz w:val="26"/>
          <w:szCs w:val="26"/>
        </w:rPr>
        <w:t xml:space="preserve"> (ремонт коллекторов):</w:t>
      </w:r>
    </w:p>
    <w:p w:rsidR="0021650B" w:rsidRPr="00D16FDD" w:rsidRDefault="0021650B" w:rsidP="0021650B">
      <w:pPr>
        <w:shd w:val="clear" w:color="auto" w:fill="FFFFFF"/>
        <w:tabs>
          <w:tab w:val="left" w:pos="993"/>
        </w:tabs>
        <w:ind w:firstLine="709"/>
        <w:jc w:val="both"/>
        <w:rPr>
          <w:sz w:val="26"/>
          <w:szCs w:val="26"/>
        </w:rPr>
      </w:pPr>
      <w:r w:rsidRPr="00D16FDD">
        <w:rPr>
          <w:sz w:val="26"/>
          <w:szCs w:val="26"/>
        </w:rPr>
        <w:t>Всего в 20</w:t>
      </w:r>
      <w:r>
        <w:rPr>
          <w:sz w:val="26"/>
          <w:szCs w:val="26"/>
        </w:rPr>
        <w:t>20</w:t>
      </w:r>
      <w:r w:rsidRPr="00D16FDD">
        <w:rPr>
          <w:sz w:val="26"/>
          <w:szCs w:val="26"/>
        </w:rPr>
        <w:t xml:space="preserve"> году за счет всех источников финансирования </w:t>
      </w:r>
      <w:r>
        <w:rPr>
          <w:sz w:val="26"/>
          <w:szCs w:val="26"/>
        </w:rPr>
        <w:t>запланировано выполнение работ</w:t>
      </w:r>
      <w:r w:rsidRPr="00D16FDD">
        <w:rPr>
          <w:sz w:val="26"/>
          <w:szCs w:val="26"/>
        </w:rPr>
        <w:t xml:space="preserve"> на </w:t>
      </w:r>
      <w:r>
        <w:rPr>
          <w:sz w:val="26"/>
          <w:szCs w:val="26"/>
        </w:rPr>
        <w:t>5</w:t>
      </w:r>
      <w:r w:rsidRPr="00D16FDD">
        <w:rPr>
          <w:sz w:val="26"/>
          <w:szCs w:val="26"/>
        </w:rPr>
        <w:t xml:space="preserve"> объектах по замене </w:t>
      </w:r>
      <w:r>
        <w:rPr>
          <w:sz w:val="26"/>
          <w:szCs w:val="26"/>
        </w:rPr>
        <w:t>3 828</w:t>
      </w:r>
      <w:r w:rsidRPr="00D16FDD">
        <w:rPr>
          <w:sz w:val="26"/>
          <w:szCs w:val="26"/>
        </w:rPr>
        <w:t xml:space="preserve"> м.п. инженерных сетей на сумму 128 </w:t>
      </w:r>
      <w:r>
        <w:rPr>
          <w:sz w:val="26"/>
          <w:szCs w:val="26"/>
        </w:rPr>
        <w:t>850</w:t>
      </w:r>
      <w:r w:rsidRPr="00D16FDD">
        <w:rPr>
          <w:sz w:val="26"/>
          <w:szCs w:val="26"/>
        </w:rPr>
        <w:t>,0 тыс. руб.:</w:t>
      </w:r>
    </w:p>
    <w:p w:rsidR="0021650B" w:rsidRDefault="0021650B" w:rsidP="00C92551">
      <w:pPr>
        <w:pStyle w:val="a4"/>
        <w:numPr>
          <w:ilvl w:val="0"/>
          <w:numId w:val="76"/>
        </w:numPr>
        <w:tabs>
          <w:tab w:val="left" w:pos="993"/>
        </w:tabs>
        <w:ind w:left="0" w:firstLine="709"/>
        <w:rPr>
          <w:szCs w:val="26"/>
        </w:rPr>
      </w:pPr>
      <w:r w:rsidRPr="00D16FDD">
        <w:rPr>
          <w:szCs w:val="26"/>
        </w:rPr>
        <w:t xml:space="preserve">по работам, финансируемым за счет </w:t>
      </w:r>
      <w:r w:rsidRPr="00D16FDD">
        <w:rPr>
          <w:b/>
          <w:szCs w:val="26"/>
        </w:rPr>
        <w:t>бюджетных средств</w:t>
      </w:r>
      <w:r>
        <w:rPr>
          <w:szCs w:val="26"/>
        </w:rPr>
        <w:t xml:space="preserve"> (общий объем финансирования 50 050, 0 тыс. руб., </w:t>
      </w:r>
      <w:r w:rsidRPr="003E5E78">
        <w:rPr>
          <w:szCs w:val="26"/>
        </w:rPr>
        <w:t>в т.ч. краево</w:t>
      </w:r>
      <w:r>
        <w:rPr>
          <w:szCs w:val="26"/>
        </w:rPr>
        <w:t>й бюджет</w:t>
      </w:r>
      <w:r w:rsidRPr="003E5E78">
        <w:rPr>
          <w:szCs w:val="26"/>
        </w:rPr>
        <w:t xml:space="preserve"> – 50 000</w:t>
      </w:r>
      <w:r>
        <w:rPr>
          <w:szCs w:val="26"/>
        </w:rPr>
        <w:t>,0 тыс. руб. и местный бюджет</w:t>
      </w:r>
      <w:r w:rsidRPr="003E5E78">
        <w:rPr>
          <w:szCs w:val="26"/>
        </w:rPr>
        <w:t xml:space="preserve"> – </w:t>
      </w:r>
      <w:r>
        <w:rPr>
          <w:szCs w:val="26"/>
        </w:rPr>
        <w:t>50</w:t>
      </w:r>
      <w:r w:rsidRPr="003E5E78">
        <w:rPr>
          <w:szCs w:val="26"/>
        </w:rPr>
        <w:t>,0 тыс. руб.</w:t>
      </w:r>
      <w:r w:rsidRPr="009658C6">
        <w:rPr>
          <w:szCs w:val="26"/>
        </w:rPr>
        <w:t>)</w:t>
      </w:r>
      <w:r>
        <w:rPr>
          <w:szCs w:val="26"/>
        </w:rPr>
        <w:t>.</w:t>
      </w:r>
    </w:p>
    <w:p w:rsidR="0021650B" w:rsidRDefault="0021650B" w:rsidP="0021650B">
      <w:pPr>
        <w:pStyle w:val="a4"/>
        <w:tabs>
          <w:tab w:val="left" w:pos="993"/>
        </w:tabs>
        <w:ind w:firstLine="709"/>
        <w:rPr>
          <w:szCs w:val="26"/>
        </w:rPr>
      </w:pPr>
      <w:r>
        <w:rPr>
          <w:szCs w:val="26"/>
        </w:rPr>
        <w:t xml:space="preserve">Работы на 2 объектах на стадии завершения </w:t>
      </w:r>
      <w:r w:rsidRPr="007C6262">
        <w:rPr>
          <w:szCs w:val="26"/>
        </w:rPr>
        <w:t>(</w:t>
      </w:r>
      <w:r>
        <w:rPr>
          <w:szCs w:val="26"/>
        </w:rPr>
        <w:t>1 595</w:t>
      </w:r>
      <w:r w:rsidRPr="007C6262">
        <w:rPr>
          <w:szCs w:val="26"/>
        </w:rPr>
        <w:t xml:space="preserve"> м.п. инженерных сетей)</w:t>
      </w:r>
      <w:r>
        <w:rPr>
          <w:szCs w:val="26"/>
        </w:rPr>
        <w:t>. Оплата будет произведена после полного завершения работ</w:t>
      </w:r>
      <w:r w:rsidRPr="00135057">
        <w:rPr>
          <w:szCs w:val="26"/>
        </w:rPr>
        <w:t xml:space="preserve"> </w:t>
      </w:r>
      <w:r>
        <w:rPr>
          <w:szCs w:val="26"/>
        </w:rPr>
        <w:t xml:space="preserve">в </w:t>
      </w:r>
      <w:r w:rsidRPr="0045381D">
        <w:rPr>
          <w:color w:val="000000"/>
          <w:szCs w:val="26"/>
          <w:lang w:val="en-US"/>
        </w:rPr>
        <w:t>IV</w:t>
      </w:r>
      <w:r>
        <w:rPr>
          <w:szCs w:val="26"/>
        </w:rPr>
        <w:t xml:space="preserve"> квартале</w:t>
      </w:r>
      <w:r w:rsidRPr="00135057">
        <w:rPr>
          <w:szCs w:val="26"/>
        </w:rPr>
        <w:t xml:space="preserve"> 20</w:t>
      </w:r>
      <w:r>
        <w:rPr>
          <w:szCs w:val="26"/>
        </w:rPr>
        <w:t>20</w:t>
      </w:r>
      <w:r w:rsidRPr="00135057">
        <w:rPr>
          <w:szCs w:val="26"/>
        </w:rPr>
        <w:t xml:space="preserve"> года</w:t>
      </w:r>
      <w:r>
        <w:rPr>
          <w:szCs w:val="26"/>
        </w:rPr>
        <w:t xml:space="preserve">: </w:t>
      </w:r>
    </w:p>
    <w:p w:rsidR="0021650B" w:rsidRPr="001B0780" w:rsidRDefault="0021650B" w:rsidP="00C92551">
      <w:pPr>
        <w:pStyle w:val="a4"/>
        <w:numPr>
          <w:ilvl w:val="0"/>
          <w:numId w:val="77"/>
        </w:numPr>
        <w:shd w:val="clear" w:color="auto" w:fill="FFFFFF"/>
        <w:tabs>
          <w:tab w:val="left" w:pos="993"/>
        </w:tabs>
        <w:ind w:left="0" w:firstLine="709"/>
        <w:rPr>
          <w:szCs w:val="26"/>
        </w:rPr>
      </w:pPr>
      <w:r>
        <w:rPr>
          <w:szCs w:val="26"/>
        </w:rPr>
        <w:t>к</w:t>
      </w:r>
      <w:r w:rsidRPr="00C83745">
        <w:rPr>
          <w:szCs w:val="26"/>
        </w:rPr>
        <w:t>оллектор по ул. Набережной Урванцева</w:t>
      </w:r>
      <w:r>
        <w:rPr>
          <w:szCs w:val="26"/>
        </w:rPr>
        <w:t xml:space="preserve">, </w:t>
      </w:r>
      <w:r w:rsidRPr="00135057">
        <w:rPr>
          <w:szCs w:val="26"/>
        </w:rPr>
        <w:t>замен</w:t>
      </w:r>
      <w:r>
        <w:rPr>
          <w:szCs w:val="26"/>
        </w:rPr>
        <w:t>а 497</w:t>
      </w:r>
      <w:r w:rsidRPr="00135057">
        <w:rPr>
          <w:szCs w:val="26"/>
        </w:rPr>
        <w:t xml:space="preserve"> м.п.  инженерных сетей;</w:t>
      </w:r>
    </w:p>
    <w:p w:rsidR="0021650B" w:rsidRPr="002B7959" w:rsidRDefault="0021650B" w:rsidP="00C92551">
      <w:pPr>
        <w:pStyle w:val="a4"/>
        <w:numPr>
          <w:ilvl w:val="0"/>
          <w:numId w:val="77"/>
        </w:numPr>
        <w:shd w:val="clear" w:color="auto" w:fill="FFFFFF"/>
        <w:tabs>
          <w:tab w:val="left" w:pos="993"/>
        </w:tabs>
        <w:ind w:left="0" w:firstLine="709"/>
        <w:rPr>
          <w:szCs w:val="26"/>
        </w:rPr>
      </w:pPr>
      <w:r>
        <w:rPr>
          <w:szCs w:val="26"/>
        </w:rPr>
        <w:t>к</w:t>
      </w:r>
      <w:r w:rsidRPr="00C83745">
        <w:rPr>
          <w:szCs w:val="26"/>
        </w:rPr>
        <w:t xml:space="preserve">оллектор </w:t>
      </w:r>
      <w:r>
        <w:rPr>
          <w:szCs w:val="26"/>
        </w:rPr>
        <w:t xml:space="preserve">по ул.50 лет Октября, дом </w:t>
      </w:r>
      <w:r w:rsidRPr="00C83745">
        <w:rPr>
          <w:szCs w:val="26"/>
        </w:rPr>
        <w:t>6а</w:t>
      </w:r>
      <w:r>
        <w:rPr>
          <w:szCs w:val="26"/>
        </w:rPr>
        <w:t>,</w:t>
      </w:r>
      <w:r w:rsidRPr="00135057">
        <w:rPr>
          <w:szCs w:val="26"/>
        </w:rPr>
        <w:t xml:space="preserve"> </w:t>
      </w:r>
      <w:r>
        <w:rPr>
          <w:szCs w:val="26"/>
        </w:rPr>
        <w:t xml:space="preserve">замена 1 098 м.п. </w:t>
      </w:r>
      <w:r w:rsidRPr="00135057">
        <w:rPr>
          <w:szCs w:val="26"/>
        </w:rPr>
        <w:t>ин</w:t>
      </w:r>
      <w:r>
        <w:rPr>
          <w:szCs w:val="26"/>
        </w:rPr>
        <w:t>женерных сетей</w:t>
      </w:r>
      <w:r w:rsidRPr="002B7959">
        <w:rPr>
          <w:szCs w:val="26"/>
        </w:rPr>
        <w:t>.</w:t>
      </w:r>
    </w:p>
    <w:p w:rsidR="0021650B" w:rsidRPr="008938AF" w:rsidRDefault="0021650B" w:rsidP="0021650B">
      <w:pPr>
        <w:pStyle w:val="a4"/>
        <w:tabs>
          <w:tab w:val="left" w:pos="993"/>
        </w:tabs>
        <w:ind w:firstLine="709"/>
        <w:rPr>
          <w:szCs w:val="26"/>
        </w:rPr>
      </w:pPr>
      <w:r>
        <w:rPr>
          <w:szCs w:val="26"/>
        </w:rPr>
        <w:t>Кассовое исполнение отсутствует, к концу 2020 года работы будут выполнены на объектах в полном объеме на сумму 42 064,0 тыс. руб. (84,0% от плана), экономия по факту выполненных работ составит 7 986,0 тыс. руб.</w:t>
      </w:r>
    </w:p>
    <w:p w:rsidR="0021650B" w:rsidRPr="007C6262" w:rsidRDefault="0021650B" w:rsidP="00C92551">
      <w:pPr>
        <w:pStyle w:val="a4"/>
        <w:numPr>
          <w:ilvl w:val="0"/>
          <w:numId w:val="76"/>
        </w:numPr>
        <w:tabs>
          <w:tab w:val="left" w:pos="993"/>
        </w:tabs>
        <w:ind w:left="0" w:firstLine="709"/>
        <w:rPr>
          <w:szCs w:val="26"/>
        </w:rPr>
      </w:pPr>
      <w:r w:rsidRPr="007C6262">
        <w:rPr>
          <w:szCs w:val="26"/>
        </w:rPr>
        <w:t xml:space="preserve">по работам, финансируемым за счет </w:t>
      </w:r>
      <w:r w:rsidRPr="007C6262">
        <w:rPr>
          <w:b/>
          <w:szCs w:val="26"/>
        </w:rPr>
        <w:t>внебюджетных источников</w:t>
      </w:r>
      <w:r w:rsidRPr="007C6262">
        <w:rPr>
          <w:szCs w:val="26"/>
        </w:rPr>
        <w:t xml:space="preserve"> (тарифной составляющей), подрядные организации выполняют работы на </w:t>
      </w:r>
      <w:r>
        <w:rPr>
          <w:szCs w:val="26"/>
        </w:rPr>
        <w:t>3</w:t>
      </w:r>
      <w:r w:rsidRPr="007C6262">
        <w:rPr>
          <w:szCs w:val="26"/>
        </w:rPr>
        <w:t xml:space="preserve"> объектах (</w:t>
      </w:r>
      <w:r>
        <w:rPr>
          <w:szCs w:val="26"/>
        </w:rPr>
        <w:t>2233</w:t>
      </w:r>
      <w:r w:rsidRPr="007C6262">
        <w:rPr>
          <w:szCs w:val="26"/>
        </w:rPr>
        <w:t xml:space="preserve"> м.п. инженерных сетей) в Центральном районе:</w:t>
      </w:r>
    </w:p>
    <w:p w:rsidR="0021650B" w:rsidRPr="00135057" w:rsidRDefault="0021650B" w:rsidP="00C92551">
      <w:pPr>
        <w:pStyle w:val="a4"/>
        <w:numPr>
          <w:ilvl w:val="0"/>
          <w:numId w:val="78"/>
        </w:numPr>
        <w:tabs>
          <w:tab w:val="left" w:pos="993"/>
        </w:tabs>
        <w:ind w:left="0" w:firstLine="709"/>
        <w:rPr>
          <w:szCs w:val="26"/>
        </w:rPr>
      </w:pPr>
      <w:r w:rsidRPr="00C83745">
        <w:rPr>
          <w:szCs w:val="26"/>
        </w:rPr>
        <w:t>коллектор по ул. Кирова (р-н Центральный</w:t>
      </w:r>
      <w:r>
        <w:rPr>
          <w:szCs w:val="26"/>
        </w:rPr>
        <w:t>, ул.Павлова - ул.Московская), в</w:t>
      </w:r>
      <w:r w:rsidRPr="00C83745">
        <w:rPr>
          <w:szCs w:val="26"/>
        </w:rPr>
        <w:t>одопровод по ул.</w:t>
      </w:r>
      <w:r>
        <w:rPr>
          <w:szCs w:val="26"/>
        </w:rPr>
        <w:t xml:space="preserve"> </w:t>
      </w:r>
      <w:r w:rsidRPr="00C83745">
        <w:rPr>
          <w:szCs w:val="26"/>
        </w:rPr>
        <w:t xml:space="preserve">Кирова (г.Норильск, ул.Павлова - ул.Московская), </w:t>
      </w:r>
      <w:r>
        <w:rPr>
          <w:szCs w:val="26"/>
        </w:rPr>
        <w:t>к</w:t>
      </w:r>
      <w:r w:rsidRPr="00C83745">
        <w:rPr>
          <w:szCs w:val="26"/>
        </w:rPr>
        <w:t>оллектор по ул.</w:t>
      </w:r>
      <w:r>
        <w:rPr>
          <w:szCs w:val="26"/>
        </w:rPr>
        <w:t xml:space="preserve"> </w:t>
      </w:r>
      <w:r w:rsidRPr="00C83745">
        <w:rPr>
          <w:szCs w:val="26"/>
        </w:rPr>
        <w:t>Кирова (участок от ул.Московская до ул.Советская)</w:t>
      </w:r>
      <w:r>
        <w:rPr>
          <w:szCs w:val="26"/>
        </w:rPr>
        <w:t xml:space="preserve">, </w:t>
      </w:r>
      <w:r w:rsidRPr="00135057">
        <w:rPr>
          <w:szCs w:val="26"/>
        </w:rPr>
        <w:t>замен</w:t>
      </w:r>
      <w:r>
        <w:rPr>
          <w:szCs w:val="26"/>
        </w:rPr>
        <w:t>а 752 м.п.</w:t>
      </w:r>
      <w:r w:rsidRPr="00135057">
        <w:rPr>
          <w:szCs w:val="26"/>
        </w:rPr>
        <w:t xml:space="preserve"> инженерных сетей;</w:t>
      </w:r>
    </w:p>
    <w:p w:rsidR="0021650B" w:rsidRDefault="0021650B" w:rsidP="00C92551">
      <w:pPr>
        <w:pStyle w:val="afff2"/>
        <w:numPr>
          <w:ilvl w:val="0"/>
          <w:numId w:val="78"/>
        </w:numPr>
        <w:tabs>
          <w:tab w:val="left" w:pos="993"/>
        </w:tabs>
        <w:autoSpaceDE w:val="0"/>
        <w:autoSpaceDN w:val="0"/>
        <w:adjustRightInd w:val="0"/>
        <w:ind w:left="0" w:firstLine="709"/>
        <w:jc w:val="both"/>
        <w:rPr>
          <w:sz w:val="26"/>
          <w:szCs w:val="26"/>
        </w:rPr>
      </w:pPr>
      <w:r w:rsidRPr="00C83745">
        <w:rPr>
          <w:sz w:val="26"/>
          <w:szCs w:val="26"/>
        </w:rPr>
        <w:t>магистральные сети ул. Ветеранов</w:t>
      </w:r>
      <w:r w:rsidRPr="00381EF0">
        <w:rPr>
          <w:sz w:val="26"/>
          <w:szCs w:val="26"/>
        </w:rPr>
        <w:t xml:space="preserve">, замена </w:t>
      </w:r>
      <w:r>
        <w:rPr>
          <w:sz w:val="26"/>
          <w:szCs w:val="26"/>
        </w:rPr>
        <w:t>850</w:t>
      </w:r>
      <w:r w:rsidRPr="00381EF0">
        <w:rPr>
          <w:sz w:val="26"/>
          <w:szCs w:val="26"/>
        </w:rPr>
        <w:t xml:space="preserve"> м.п. инженерных сетей</w:t>
      </w:r>
      <w:r>
        <w:rPr>
          <w:sz w:val="26"/>
          <w:szCs w:val="26"/>
        </w:rPr>
        <w:t>;</w:t>
      </w:r>
    </w:p>
    <w:p w:rsidR="0021650B" w:rsidRPr="00381EF0" w:rsidRDefault="0021650B" w:rsidP="00C92551">
      <w:pPr>
        <w:pStyle w:val="afff2"/>
        <w:numPr>
          <w:ilvl w:val="0"/>
          <w:numId w:val="78"/>
        </w:numPr>
        <w:tabs>
          <w:tab w:val="left" w:pos="993"/>
        </w:tabs>
        <w:autoSpaceDE w:val="0"/>
        <w:autoSpaceDN w:val="0"/>
        <w:adjustRightInd w:val="0"/>
        <w:ind w:left="0" w:firstLine="709"/>
        <w:jc w:val="both"/>
        <w:rPr>
          <w:sz w:val="26"/>
          <w:szCs w:val="26"/>
        </w:rPr>
      </w:pPr>
      <w:r w:rsidRPr="00C83745">
        <w:rPr>
          <w:sz w:val="26"/>
          <w:szCs w:val="26"/>
        </w:rPr>
        <w:t>теплосеть ул. Богдана Хмельницкого (г. Норильск, ул. 50 лет Октября – ул.</w:t>
      </w:r>
      <w:r>
        <w:rPr>
          <w:sz w:val="26"/>
          <w:szCs w:val="26"/>
        </w:rPr>
        <w:t xml:space="preserve"> </w:t>
      </w:r>
      <w:r w:rsidRPr="00C83745">
        <w:rPr>
          <w:sz w:val="26"/>
          <w:szCs w:val="26"/>
        </w:rPr>
        <w:t>Пушкина), водопровод по ул. Богдана Хмельницкого (г. Норильск, ул. 50 лет Октября – ул. Пу</w:t>
      </w:r>
      <w:r>
        <w:rPr>
          <w:sz w:val="26"/>
          <w:szCs w:val="26"/>
        </w:rPr>
        <w:t>шкина), к</w:t>
      </w:r>
      <w:r w:rsidRPr="00C83745">
        <w:rPr>
          <w:sz w:val="26"/>
          <w:szCs w:val="26"/>
        </w:rPr>
        <w:t>оллектор по ул. Богдана Хмельницкого (г. Норильск, ул. 50 лет Октября – ул.</w:t>
      </w:r>
      <w:r>
        <w:rPr>
          <w:sz w:val="26"/>
          <w:szCs w:val="26"/>
        </w:rPr>
        <w:t xml:space="preserve"> </w:t>
      </w:r>
      <w:r w:rsidRPr="00C83745">
        <w:rPr>
          <w:sz w:val="26"/>
          <w:szCs w:val="26"/>
        </w:rPr>
        <w:t>Пушкина)</w:t>
      </w:r>
      <w:r>
        <w:rPr>
          <w:sz w:val="26"/>
          <w:szCs w:val="26"/>
        </w:rPr>
        <w:t xml:space="preserve">, </w:t>
      </w:r>
      <w:r w:rsidRPr="00381EF0">
        <w:rPr>
          <w:sz w:val="26"/>
          <w:szCs w:val="26"/>
        </w:rPr>
        <w:t xml:space="preserve">замена </w:t>
      </w:r>
      <w:r>
        <w:rPr>
          <w:sz w:val="26"/>
          <w:szCs w:val="26"/>
        </w:rPr>
        <w:t>631</w:t>
      </w:r>
      <w:r w:rsidRPr="00381EF0">
        <w:rPr>
          <w:sz w:val="26"/>
          <w:szCs w:val="26"/>
        </w:rPr>
        <w:t xml:space="preserve"> м.п. инженерных сетей.</w:t>
      </w:r>
    </w:p>
    <w:p w:rsidR="0021650B" w:rsidRPr="00D16FDD" w:rsidRDefault="0021650B" w:rsidP="0021650B">
      <w:pPr>
        <w:pStyle w:val="afff2"/>
        <w:tabs>
          <w:tab w:val="left" w:pos="993"/>
        </w:tabs>
        <w:ind w:left="0" w:firstLine="709"/>
        <w:jc w:val="both"/>
        <w:rPr>
          <w:sz w:val="26"/>
          <w:szCs w:val="26"/>
        </w:rPr>
      </w:pPr>
      <w:r w:rsidRPr="003E5E78">
        <w:rPr>
          <w:sz w:val="26"/>
          <w:szCs w:val="26"/>
        </w:rPr>
        <w:t xml:space="preserve">За отчетный период </w:t>
      </w:r>
      <w:r>
        <w:rPr>
          <w:sz w:val="26"/>
          <w:szCs w:val="26"/>
        </w:rPr>
        <w:t xml:space="preserve">кассовое исполнение отсутствует, </w:t>
      </w:r>
      <w:r w:rsidRPr="003E5E78">
        <w:rPr>
          <w:sz w:val="26"/>
          <w:szCs w:val="26"/>
        </w:rPr>
        <w:t xml:space="preserve">к концу года </w:t>
      </w:r>
      <w:r w:rsidRPr="00E76902">
        <w:rPr>
          <w:sz w:val="26"/>
          <w:szCs w:val="26"/>
        </w:rPr>
        <w:t>работы будут выполнены на объектах в полном объеме</w:t>
      </w:r>
      <w:r w:rsidRPr="003E5E78">
        <w:rPr>
          <w:sz w:val="26"/>
          <w:szCs w:val="26"/>
        </w:rPr>
        <w:t xml:space="preserve"> </w:t>
      </w:r>
      <w:r>
        <w:rPr>
          <w:sz w:val="26"/>
          <w:szCs w:val="26"/>
        </w:rPr>
        <w:t>на сумму</w:t>
      </w:r>
      <w:r w:rsidRPr="003E5E78">
        <w:rPr>
          <w:sz w:val="26"/>
          <w:szCs w:val="26"/>
        </w:rPr>
        <w:t xml:space="preserve"> 78 800,0 тыс. руб</w:t>
      </w:r>
      <w:r w:rsidRPr="00D16FDD">
        <w:rPr>
          <w:sz w:val="26"/>
          <w:szCs w:val="26"/>
        </w:rPr>
        <w:t xml:space="preserve">. </w:t>
      </w:r>
    </w:p>
    <w:p w:rsidR="0021650B" w:rsidRDefault="0021650B" w:rsidP="00C92551">
      <w:pPr>
        <w:pStyle w:val="afff2"/>
        <w:numPr>
          <w:ilvl w:val="0"/>
          <w:numId w:val="75"/>
        </w:numPr>
        <w:tabs>
          <w:tab w:val="left" w:pos="993"/>
        </w:tabs>
        <w:ind w:left="0" w:firstLine="709"/>
        <w:jc w:val="both"/>
        <w:rPr>
          <w:sz w:val="26"/>
          <w:szCs w:val="26"/>
        </w:rPr>
      </w:pPr>
      <w:r w:rsidRPr="00D16FDD">
        <w:rPr>
          <w:sz w:val="26"/>
          <w:szCs w:val="26"/>
        </w:rPr>
        <w:t xml:space="preserve">По </w:t>
      </w:r>
      <w:r w:rsidRPr="00D16FDD">
        <w:rPr>
          <w:b/>
          <w:sz w:val="26"/>
          <w:szCs w:val="26"/>
          <w:u w:val="single"/>
        </w:rPr>
        <w:t>мероприятию «Сохранение устойчивости зданий перспективного жилищного фонда»</w:t>
      </w:r>
      <w:r w:rsidRPr="00D16FDD">
        <w:rPr>
          <w:sz w:val="26"/>
          <w:szCs w:val="26"/>
        </w:rPr>
        <w:t xml:space="preserve"> на 20</w:t>
      </w:r>
      <w:r>
        <w:rPr>
          <w:sz w:val="26"/>
          <w:szCs w:val="26"/>
        </w:rPr>
        <w:t>20</w:t>
      </w:r>
      <w:r w:rsidRPr="00D16FDD">
        <w:rPr>
          <w:sz w:val="26"/>
          <w:szCs w:val="26"/>
        </w:rPr>
        <w:t xml:space="preserve"> год </w:t>
      </w:r>
      <w:r>
        <w:rPr>
          <w:sz w:val="26"/>
          <w:szCs w:val="26"/>
        </w:rPr>
        <w:t>запланированы работы на</w:t>
      </w:r>
      <w:r w:rsidRPr="00D16FDD">
        <w:rPr>
          <w:sz w:val="26"/>
          <w:szCs w:val="26"/>
        </w:rPr>
        <w:t xml:space="preserve"> </w:t>
      </w:r>
      <w:r>
        <w:rPr>
          <w:sz w:val="26"/>
          <w:szCs w:val="26"/>
        </w:rPr>
        <w:t>55</w:t>
      </w:r>
      <w:r w:rsidRPr="00D16FDD">
        <w:rPr>
          <w:sz w:val="26"/>
          <w:szCs w:val="26"/>
        </w:rPr>
        <w:t xml:space="preserve"> здани</w:t>
      </w:r>
      <w:r>
        <w:rPr>
          <w:sz w:val="26"/>
          <w:szCs w:val="26"/>
        </w:rPr>
        <w:t>ях</w:t>
      </w:r>
      <w:r w:rsidRPr="00D16FDD">
        <w:rPr>
          <w:sz w:val="26"/>
          <w:szCs w:val="26"/>
        </w:rPr>
        <w:t xml:space="preserve"> </w:t>
      </w:r>
      <w:r>
        <w:rPr>
          <w:sz w:val="26"/>
          <w:szCs w:val="26"/>
        </w:rPr>
        <w:t xml:space="preserve">и подготовка проектной документации для 5 объектов для </w:t>
      </w:r>
      <w:r w:rsidRPr="0046691A">
        <w:rPr>
          <w:sz w:val="26"/>
          <w:szCs w:val="26"/>
        </w:rPr>
        <w:t>последующего осуществления работ</w:t>
      </w:r>
      <w:r w:rsidRPr="00D16FDD">
        <w:rPr>
          <w:sz w:val="26"/>
          <w:szCs w:val="26"/>
        </w:rPr>
        <w:t xml:space="preserve"> на </w:t>
      </w:r>
      <w:r>
        <w:rPr>
          <w:sz w:val="26"/>
          <w:szCs w:val="26"/>
        </w:rPr>
        <w:t xml:space="preserve">общую </w:t>
      </w:r>
      <w:r w:rsidRPr="00D16FDD">
        <w:rPr>
          <w:sz w:val="26"/>
          <w:szCs w:val="26"/>
        </w:rPr>
        <w:t xml:space="preserve">сумму </w:t>
      </w:r>
      <w:r>
        <w:rPr>
          <w:sz w:val="26"/>
          <w:szCs w:val="26"/>
        </w:rPr>
        <w:t>638 994,0</w:t>
      </w:r>
      <w:r w:rsidRPr="00D16FDD">
        <w:rPr>
          <w:sz w:val="26"/>
          <w:szCs w:val="26"/>
        </w:rPr>
        <w:t xml:space="preserve"> тыс. руб. за счет всех источников (</w:t>
      </w:r>
      <w:r>
        <w:rPr>
          <w:sz w:val="26"/>
          <w:szCs w:val="26"/>
        </w:rPr>
        <w:t>638 355,6</w:t>
      </w:r>
      <w:r w:rsidRPr="003E5E78">
        <w:rPr>
          <w:sz w:val="26"/>
          <w:szCs w:val="26"/>
        </w:rPr>
        <w:t xml:space="preserve"> – краевой бюджет; </w:t>
      </w:r>
      <w:r>
        <w:rPr>
          <w:sz w:val="26"/>
          <w:szCs w:val="26"/>
        </w:rPr>
        <w:t>638,4</w:t>
      </w:r>
      <w:r w:rsidRPr="003E5E78">
        <w:rPr>
          <w:sz w:val="26"/>
          <w:szCs w:val="26"/>
        </w:rPr>
        <w:t xml:space="preserve"> тыс. руб. –</w:t>
      </w:r>
      <w:r>
        <w:rPr>
          <w:sz w:val="26"/>
          <w:szCs w:val="26"/>
        </w:rPr>
        <w:t xml:space="preserve"> </w:t>
      </w:r>
      <w:r w:rsidRPr="003E5E78">
        <w:rPr>
          <w:sz w:val="26"/>
          <w:szCs w:val="26"/>
        </w:rPr>
        <w:t>местн</w:t>
      </w:r>
      <w:r>
        <w:rPr>
          <w:sz w:val="26"/>
          <w:szCs w:val="26"/>
        </w:rPr>
        <w:t>ый</w:t>
      </w:r>
      <w:r w:rsidRPr="003E5E78">
        <w:rPr>
          <w:sz w:val="26"/>
          <w:szCs w:val="26"/>
        </w:rPr>
        <w:t xml:space="preserve"> бюджет</w:t>
      </w:r>
      <w:r>
        <w:rPr>
          <w:sz w:val="26"/>
          <w:szCs w:val="26"/>
        </w:rPr>
        <w:t>).</w:t>
      </w:r>
    </w:p>
    <w:p w:rsidR="0021650B" w:rsidRDefault="0021650B" w:rsidP="0021650B">
      <w:pPr>
        <w:tabs>
          <w:tab w:val="left" w:pos="993"/>
        </w:tabs>
        <w:ind w:firstLine="709"/>
        <w:jc w:val="both"/>
        <w:rPr>
          <w:sz w:val="26"/>
          <w:szCs w:val="26"/>
        </w:rPr>
      </w:pPr>
      <w:r>
        <w:rPr>
          <w:sz w:val="26"/>
          <w:szCs w:val="26"/>
        </w:rPr>
        <w:t>Кассовое исполнение н</w:t>
      </w:r>
      <w:r w:rsidRPr="003D5C8E">
        <w:rPr>
          <w:sz w:val="26"/>
          <w:szCs w:val="26"/>
        </w:rPr>
        <w:t>а отчетную дату</w:t>
      </w:r>
      <w:r>
        <w:rPr>
          <w:sz w:val="26"/>
          <w:szCs w:val="26"/>
        </w:rPr>
        <w:t xml:space="preserve"> составило 150 102,1</w:t>
      </w:r>
      <w:r w:rsidRPr="00B23D42">
        <w:rPr>
          <w:sz w:val="26"/>
          <w:szCs w:val="26"/>
        </w:rPr>
        <w:t xml:space="preserve"> тыс. руб</w:t>
      </w:r>
      <w:r w:rsidRPr="00107409">
        <w:rPr>
          <w:sz w:val="26"/>
          <w:szCs w:val="26"/>
        </w:rPr>
        <w:t xml:space="preserve">. (23,5% от плана). </w:t>
      </w:r>
    </w:p>
    <w:p w:rsidR="0021650B" w:rsidRDefault="0021650B" w:rsidP="0021650B">
      <w:pPr>
        <w:tabs>
          <w:tab w:val="left" w:pos="993"/>
        </w:tabs>
        <w:ind w:firstLine="709"/>
        <w:jc w:val="both"/>
        <w:rPr>
          <w:sz w:val="26"/>
          <w:szCs w:val="26"/>
        </w:rPr>
      </w:pPr>
      <w:r>
        <w:rPr>
          <w:sz w:val="26"/>
          <w:szCs w:val="26"/>
        </w:rPr>
        <w:t xml:space="preserve">На отчетную дату полностью завершены работы на 11 объектах, подготовлена проектная документация по 4 объектам, по остальным объектам работы ведутся. </w:t>
      </w:r>
    </w:p>
    <w:p w:rsidR="0021650B" w:rsidRPr="00072ADE" w:rsidRDefault="0021650B" w:rsidP="0021650B">
      <w:pPr>
        <w:tabs>
          <w:tab w:val="left" w:pos="993"/>
        </w:tabs>
        <w:ind w:firstLine="709"/>
        <w:jc w:val="both"/>
        <w:rPr>
          <w:sz w:val="26"/>
          <w:szCs w:val="26"/>
        </w:rPr>
      </w:pPr>
      <w:r>
        <w:rPr>
          <w:sz w:val="26"/>
          <w:szCs w:val="26"/>
        </w:rPr>
        <w:t xml:space="preserve">Ожидаемые расходы по итогам года </w:t>
      </w:r>
      <w:r w:rsidRPr="00072ADE">
        <w:rPr>
          <w:sz w:val="26"/>
          <w:szCs w:val="26"/>
        </w:rPr>
        <w:t>состав</w:t>
      </w:r>
      <w:r>
        <w:rPr>
          <w:sz w:val="26"/>
          <w:szCs w:val="26"/>
        </w:rPr>
        <w:t>ляют</w:t>
      </w:r>
      <w:r w:rsidRPr="00072ADE">
        <w:rPr>
          <w:sz w:val="26"/>
          <w:szCs w:val="26"/>
        </w:rPr>
        <w:t xml:space="preserve"> </w:t>
      </w:r>
      <w:r>
        <w:rPr>
          <w:sz w:val="26"/>
          <w:szCs w:val="26"/>
        </w:rPr>
        <w:t>638 994,0</w:t>
      </w:r>
      <w:r w:rsidRPr="00072ADE">
        <w:rPr>
          <w:sz w:val="26"/>
          <w:szCs w:val="26"/>
        </w:rPr>
        <w:t xml:space="preserve"> тыс. руб. или </w:t>
      </w:r>
      <w:r>
        <w:rPr>
          <w:sz w:val="26"/>
          <w:szCs w:val="26"/>
        </w:rPr>
        <w:t>100% от плана.</w:t>
      </w:r>
    </w:p>
    <w:p w:rsidR="0021650B" w:rsidRDefault="0021650B" w:rsidP="00C92551">
      <w:pPr>
        <w:pStyle w:val="afff2"/>
        <w:numPr>
          <w:ilvl w:val="0"/>
          <w:numId w:val="75"/>
        </w:numPr>
        <w:shd w:val="clear" w:color="auto" w:fill="FFFFFF"/>
        <w:tabs>
          <w:tab w:val="left" w:pos="993"/>
        </w:tabs>
        <w:spacing w:line="252" w:lineRule="auto"/>
        <w:ind w:left="0" w:firstLine="709"/>
        <w:jc w:val="both"/>
        <w:rPr>
          <w:sz w:val="26"/>
          <w:szCs w:val="26"/>
        </w:rPr>
      </w:pPr>
      <w:r w:rsidRPr="00490233">
        <w:rPr>
          <w:sz w:val="26"/>
          <w:szCs w:val="26"/>
        </w:rPr>
        <w:t xml:space="preserve">По </w:t>
      </w:r>
      <w:r w:rsidRPr="00490233">
        <w:rPr>
          <w:b/>
          <w:sz w:val="26"/>
          <w:szCs w:val="26"/>
          <w:u w:val="single"/>
        </w:rPr>
        <w:t>сносу аварийных и ветхих строений</w:t>
      </w:r>
      <w:r w:rsidRPr="00490233">
        <w:rPr>
          <w:sz w:val="26"/>
          <w:szCs w:val="26"/>
        </w:rPr>
        <w:t xml:space="preserve"> в 20</w:t>
      </w:r>
      <w:r>
        <w:rPr>
          <w:sz w:val="26"/>
          <w:szCs w:val="26"/>
        </w:rPr>
        <w:t>20</w:t>
      </w:r>
      <w:r w:rsidRPr="00490233">
        <w:rPr>
          <w:sz w:val="26"/>
          <w:szCs w:val="26"/>
        </w:rPr>
        <w:t xml:space="preserve"> году </w:t>
      </w:r>
      <w:r>
        <w:rPr>
          <w:sz w:val="26"/>
          <w:szCs w:val="26"/>
        </w:rPr>
        <w:t>запланирован</w:t>
      </w:r>
      <w:r w:rsidRPr="00490233">
        <w:rPr>
          <w:sz w:val="26"/>
          <w:szCs w:val="26"/>
        </w:rPr>
        <w:t xml:space="preserve"> снос </w:t>
      </w:r>
      <w:r>
        <w:rPr>
          <w:sz w:val="26"/>
          <w:szCs w:val="26"/>
        </w:rPr>
        <w:t>2</w:t>
      </w:r>
      <w:r w:rsidRPr="0010559A">
        <w:rPr>
          <w:sz w:val="26"/>
          <w:szCs w:val="26"/>
        </w:rPr>
        <w:t xml:space="preserve"> здани</w:t>
      </w:r>
      <w:r>
        <w:rPr>
          <w:sz w:val="26"/>
          <w:szCs w:val="26"/>
        </w:rPr>
        <w:t xml:space="preserve">й </w:t>
      </w:r>
      <w:r w:rsidRPr="00EB55BC">
        <w:rPr>
          <w:sz w:val="26"/>
          <w:szCs w:val="26"/>
        </w:rPr>
        <w:t xml:space="preserve">на сумму </w:t>
      </w:r>
      <w:r>
        <w:rPr>
          <w:sz w:val="26"/>
          <w:szCs w:val="26"/>
        </w:rPr>
        <w:t>42 795,1</w:t>
      </w:r>
      <w:r w:rsidRPr="00EB55BC">
        <w:rPr>
          <w:sz w:val="26"/>
          <w:szCs w:val="26"/>
        </w:rPr>
        <w:t xml:space="preserve"> тыс. руб. (средства краевого – </w:t>
      </w:r>
      <w:r>
        <w:rPr>
          <w:sz w:val="26"/>
          <w:szCs w:val="26"/>
        </w:rPr>
        <w:t>42 333,6</w:t>
      </w:r>
      <w:r w:rsidRPr="00EB55BC">
        <w:rPr>
          <w:sz w:val="26"/>
          <w:szCs w:val="26"/>
        </w:rPr>
        <w:t xml:space="preserve"> тыс. руб. и средства местного бюджетов – </w:t>
      </w:r>
      <w:r>
        <w:rPr>
          <w:sz w:val="26"/>
          <w:szCs w:val="26"/>
        </w:rPr>
        <w:t>461,5</w:t>
      </w:r>
      <w:r w:rsidRPr="00EB55BC">
        <w:rPr>
          <w:sz w:val="26"/>
          <w:szCs w:val="26"/>
        </w:rPr>
        <w:t xml:space="preserve"> тыс. руб.)</w:t>
      </w:r>
      <w:r>
        <w:rPr>
          <w:sz w:val="26"/>
          <w:szCs w:val="26"/>
        </w:rPr>
        <w:t>,</w:t>
      </w:r>
      <w:r w:rsidRPr="0010559A">
        <w:rPr>
          <w:sz w:val="26"/>
          <w:szCs w:val="26"/>
        </w:rPr>
        <w:t xml:space="preserve"> по </w:t>
      </w:r>
      <w:r>
        <w:rPr>
          <w:sz w:val="26"/>
          <w:szCs w:val="26"/>
        </w:rPr>
        <w:t xml:space="preserve">следующим </w:t>
      </w:r>
      <w:r w:rsidRPr="0010559A">
        <w:rPr>
          <w:sz w:val="26"/>
          <w:szCs w:val="26"/>
        </w:rPr>
        <w:t>адрес</w:t>
      </w:r>
      <w:r>
        <w:rPr>
          <w:sz w:val="26"/>
          <w:szCs w:val="26"/>
        </w:rPr>
        <w:t>ам</w:t>
      </w:r>
      <w:r w:rsidRPr="0010559A">
        <w:rPr>
          <w:sz w:val="26"/>
          <w:szCs w:val="26"/>
        </w:rPr>
        <w:t>:</w:t>
      </w:r>
    </w:p>
    <w:p w:rsidR="0021650B" w:rsidRPr="000F19D5" w:rsidRDefault="0021650B" w:rsidP="00C92551">
      <w:pPr>
        <w:pStyle w:val="afff2"/>
        <w:numPr>
          <w:ilvl w:val="0"/>
          <w:numId w:val="80"/>
        </w:numPr>
        <w:shd w:val="clear" w:color="auto" w:fill="FFFFFF"/>
        <w:tabs>
          <w:tab w:val="left" w:pos="993"/>
        </w:tabs>
        <w:spacing w:line="252" w:lineRule="auto"/>
        <w:ind w:left="0" w:firstLine="709"/>
        <w:jc w:val="both"/>
        <w:rPr>
          <w:sz w:val="26"/>
          <w:szCs w:val="26"/>
        </w:rPr>
      </w:pPr>
      <w:r w:rsidRPr="000F19D5">
        <w:rPr>
          <w:sz w:val="26"/>
          <w:szCs w:val="26"/>
        </w:rPr>
        <w:t>р-н Кайеркан, ул.Надеждинская, д.19;</w:t>
      </w:r>
    </w:p>
    <w:p w:rsidR="0021650B" w:rsidRPr="000F19D5" w:rsidRDefault="0021650B" w:rsidP="00C92551">
      <w:pPr>
        <w:pStyle w:val="afff2"/>
        <w:numPr>
          <w:ilvl w:val="0"/>
          <w:numId w:val="80"/>
        </w:numPr>
        <w:shd w:val="clear" w:color="auto" w:fill="FFFFFF"/>
        <w:tabs>
          <w:tab w:val="left" w:pos="993"/>
        </w:tabs>
        <w:spacing w:line="252" w:lineRule="auto"/>
        <w:ind w:left="0" w:firstLine="709"/>
        <w:jc w:val="both"/>
        <w:rPr>
          <w:sz w:val="26"/>
          <w:szCs w:val="26"/>
        </w:rPr>
      </w:pPr>
      <w:r w:rsidRPr="000F19D5">
        <w:rPr>
          <w:sz w:val="26"/>
          <w:szCs w:val="26"/>
        </w:rPr>
        <w:t>р-н Центральный, ул. Комсомольская, д.20.</w:t>
      </w:r>
    </w:p>
    <w:p w:rsidR="0021650B" w:rsidRDefault="0021650B" w:rsidP="0021650B">
      <w:pPr>
        <w:pStyle w:val="a4"/>
        <w:ind w:firstLine="709"/>
        <w:rPr>
          <w:szCs w:val="26"/>
        </w:rPr>
      </w:pPr>
      <w:r>
        <w:rPr>
          <w:szCs w:val="26"/>
        </w:rPr>
        <w:t>К</w:t>
      </w:r>
      <w:r w:rsidRPr="00AE4632">
        <w:rPr>
          <w:szCs w:val="26"/>
        </w:rPr>
        <w:t>ассовое исполнение</w:t>
      </w:r>
      <w:r>
        <w:rPr>
          <w:szCs w:val="26"/>
        </w:rPr>
        <w:t xml:space="preserve"> по состоянию на 01.10.2020</w:t>
      </w:r>
      <w:r w:rsidRPr="00AE4632">
        <w:rPr>
          <w:szCs w:val="26"/>
        </w:rPr>
        <w:t xml:space="preserve"> </w:t>
      </w:r>
      <w:r>
        <w:rPr>
          <w:szCs w:val="26"/>
        </w:rPr>
        <w:t>составило 392,8 тыс. руб. за счет средств местного бюджета (85,1% от плана), выполнены работы:</w:t>
      </w:r>
    </w:p>
    <w:p w:rsidR="0021650B" w:rsidRDefault="0021650B" w:rsidP="00C92551">
      <w:pPr>
        <w:pStyle w:val="a4"/>
        <w:numPr>
          <w:ilvl w:val="0"/>
          <w:numId w:val="81"/>
        </w:numPr>
        <w:tabs>
          <w:tab w:val="left" w:pos="993"/>
        </w:tabs>
        <w:ind w:left="0" w:firstLine="709"/>
        <w:rPr>
          <w:szCs w:val="26"/>
        </w:rPr>
      </w:pPr>
      <w:r w:rsidRPr="00C83745">
        <w:rPr>
          <w:szCs w:val="26"/>
        </w:rPr>
        <w:t xml:space="preserve">по ул. Комсомольская, д. 20 </w:t>
      </w:r>
      <w:r>
        <w:rPr>
          <w:szCs w:val="26"/>
        </w:rPr>
        <w:t>с</w:t>
      </w:r>
      <w:r w:rsidRPr="00C83745">
        <w:rPr>
          <w:szCs w:val="26"/>
        </w:rPr>
        <w:t>нос здания завершен 28.09.2020</w:t>
      </w:r>
      <w:r>
        <w:rPr>
          <w:szCs w:val="26"/>
        </w:rPr>
        <w:t>;</w:t>
      </w:r>
    </w:p>
    <w:p w:rsidR="0021650B" w:rsidRPr="004016BD" w:rsidRDefault="0021650B" w:rsidP="00C92551">
      <w:pPr>
        <w:pStyle w:val="a4"/>
        <w:numPr>
          <w:ilvl w:val="0"/>
          <w:numId w:val="81"/>
        </w:numPr>
        <w:tabs>
          <w:tab w:val="left" w:pos="993"/>
        </w:tabs>
        <w:ind w:left="0" w:firstLine="709"/>
        <w:rPr>
          <w:szCs w:val="26"/>
        </w:rPr>
      </w:pPr>
      <w:r>
        <w:rPr>
          <w:szCs w:val="26"/>
        </w:rPr>
        <w:t>по адресу ул. Надеждинская, д.19</w:t>
      </w:r>
      <w:r w:rsidRPr="00767BD8">
        <w:rPr>
          <w:szCs w:val="26"/>
        </w:rPr>
        <w:t xml:space="preserve"> </w:t>
      </w:r>
      <w:r>
        <w:rPr>
          <w:szCs w:val="26"/>
        </w:rPr>
        <w:t xml:space="preserve">разработан проект организации работ и объявлен конкурс на выполнение работ по сносу здания, </w:t>
      </w:r>
      <w:r w:rsidRPr="004016BD">
        <w:rPr>
          <w:szCs w:val="26"/>
        </w:rPr>
        <w:t xml:space="preserve">в настоящее время </w:t>
      </w:r>
      <w:r>
        <w:rPr>
          <w:szCs w:val="26"/>
        </w:rPr>
        <w:t>на участие в конкурсе не подана ни одна заявка, на начало октября 2020 готовятся документы для повторного проведения аукциона</w:t>
      </w:r>
      <w:r w:rsidRPr="004016BD">
        <w:rPr>
          <w:szCs w:val="26"/>
        </w:rPr>
        <w:t>.</w:t>
      </w:r>
    </w:p>
    <w:p w:rsidR="0021650B" w:rsidRDefault="0021650B" w:rsidP="0021650B">
      <w:pPr>
        <w:pStyle w:val="a4"/>
        <w:tabs>
          <w:tab w:val="left" w:pos="993"/>
        </w:tabs>
        <w:ind w:firstLine="709"/>
        <w:rPr>
          <w:szCs w:val="26"/>
        </w:rPr>
      </w:pPr>
      <w:r w:rsidRPr="00490233">
        <w:rPr>
          <w:szCs w:val="26"/>
        </w:rPr>
        <w:t xml:space="preserve">Ожидаемое исполнение </w:t>
      </w:r>
      <w:r>
        <w:rPr>
          <w:szCs w:val="26"/>
        </w:rPr>
        <w:t xml:space="preserve">к концу 2020 года </w:t>
      </w:r>
      <w:r w:rsidRPr="00490233">
        <w:rPr>
          <w:szCs w:val="26"/>
        </w:rPr>
        <w:t>состав</w:t>
      </w:r>
      <w:r>
        <w:rPr>
          <w:szCs w:val="26"/>
        </w:rPr>
        <w:t>ляет</w:t>
      </w:r>
      <w:r w:rsidRPr="00490233">
        <w:rPr>
          <w:szCs w:val="26"/>
        </w:rPr>
        <w:t xml:space="preserve"> </w:t>
      </w:r>
      <w:r>
        <w:rPr>
          <w:szCs w:val="26"/>
        </w:rPr>
        <w:t>42 831,7</w:t>
      </w:r>
      <w:r w:rsidRPr="00490233">
        <w:rPr>
          <w:szCs w:val="26"/>
        </w:rPr>
        <w:t xml:space="preserve"> тыс.</w:t>
      </w:r>
      <w:r>
        <w:rPr>
          <w:szCs w:val="26"/>
        </w:rPr>
        <w:t xml:space="preserve"> руб.</w:t>
      </w:r>
      <w:r w:rsidRPr="00490233">
        <w:rPr>
          <w:szCs w:val="26"/>
        </w:rPr>
        <w:t xml:space="preserve"> (средства краевого – </w:t>
      </w:r>
      <w:r>
        <w:rPr>
          <w:szCs w:val="26"/>
        </w:rPr>
        <w:t>42 333,6</w:t>
      </w:r>
      <w:r w:rsidRPr="00490233">
        <w:rPr>
          <w:szCs w:val="26"/>
        </w:rPr>
        <w:t xml:space="preserve"> тыс. руб</w:t>
      </w:r>
      <w:r>
        <w:rPr>
          <w:szCs w:val="26"/>
        </w:rPr>
        <w:t>. и средства местного бюджетов</w:t>
      </w:r>
      <w:r w:rsidRPr="00490233">
        <w:rPr>
          <w:szCs w:val="26"/>
        </w:rPr>
        <w:t xml:space="preserve"> – </w:t>
      </w:r>
      <w:r>
        <w:rPr>
          <w:szCs w:val="26"/>
        </w:rPr>
        <w:t>498,1</w:t>
      </w:r>
      <w:r w:rsidRPr="00490233">
        <w:rPr>
          <w:szCs w:val="26"/>
        </w:rPr>
        <w:t xml:space="preserve"> тыс. руб</w:t>
      </w:r>
      <w:r>
        <w:rPr>
          <w:szCs w:val="26"/>
        </w:rPr>
        <w:t>.) или 100% от плана.</w:t>
      </w:r>
    </w:p>
    <w:p w:rsidR="0021650B" w:rsidRDefault="0021650B" w:rsidP="00C92551">
      <w:pPr>
        <w:pStyle w:val="afff2"/>
        <w:numPr>
          <w:ilvl w:val="0"/>
          <w:numId w:val="75"/>
        </w:numPr>
        <w:tabs>
          <w:tab w:val="left" w:pos="993"/>
        </w:tabs>
        <w:ind w:left="0" w:firstLine="709"/>
        <w:jc w:val="both"/>
        <w:rPr>
          <w:sz w:val="26"/>
          <w:szCs w:val="26"/>
        </w:rPr>
      </w:pPr>
      <w:r w:rsidRPr="00135000">
        <w:rPr>
          <w:sz w:val="26"/>
          <w:szCs w:val="26"/>
        </w:rPr>
        <w:t xml:space="preserve">По </w:t>
      </w:r>
      <w:r w:rsidRPr="00135000">
        <w:rPr>
          <w:b/>
          <w:sz w:val="26"/>
          <w:szCs w:val="26"/>
          <w:u w:val="single"/>
        </w:rPr>
        <w:t>ремонту квартир под переселение из аварийного и ветхого жилищного фонда</w:t>
      </w:r>
      <w:r w:rsidRPr="00135000">
        <w:rPr>
          <w:sz w:val="26"/>
          <w:szCs w:val="26"/>
        </w:rPr>
        <w:t xml:space="preserve"> в 20</w:t>
      </w:r>
      <w:r>
        <w:rPr>
          <w:sz w:val="26"/>
          <w:szCs w:val="26"/>
        </w:rPr>
        <w:t>20</w:t>
      </w:r>
      <w:r w:rsidRPr="00135000">
        <w:rPr>
          <w:sz w:val="26"/>
          <w:szCs w:val="26"/>
        </w:rPr>
        <w:t xml:space="preserve"> году </w:t>
      </w:r>
      <w:r>
        <w:rPr>
          <w:sz w:val="26"/>
          <w:szCs w:val="26"/>
        </w:rPr>
        <w:t>запланировано</w:t>
      </w:r>
      <w:r w:rsidRPr="00135000">
        <w:rPr>
          <w:sz w:val="26"/>
          <w:szCs w:val="26"/>
        </w:rPr>
        <w:t xml:space="preserve"> отремонтировать 160 квартир на сумму </w:t>
      </w:r>
      <w:r>
        <w:rPr>
          <w:sz w:val="26"/>
          <w:szCs w:val="26"/>
        </w:rPr>
        <w:t>118 019,2</w:t>
      </w:r>
      <w:r w:rsidRPr="00135000">
        <w:rPr>
          <w:sz w:val="26"/>
          <w:szCs w:val="26"/>
        </w:rPr>
        <w:t xml:space="preserve"> тыс. руб. (</w:t>
      </w:r>
      <w:r w:rsidRPr="00135000">
        <w:rPr>
          <w:rFonts w:eastAsia="Calibri"/>
          <w:sz w:val="26"/>
          <w:szCs w:val="26"/>
          <w:lang w:eastAsia="en-US"/>
        </w:rPr>
        <w:t xml:space="preserve">за счет средств краевого – </w:t>
      </w:r>
      <w:r>
        <w:rPr>
          <w:rFonts w:eastAsia="Calibri"/>
          <w:sz w:val="26"/>
          <w:szCs w:val="26"/>
          <w:lang w:eastAsia="en-US"/>
        </w:rPr>
        <w:t>117 901,3</w:t>
      </w:r>
      <w:r w:rsidRPr="00135000">
        <w:rPr>
          <w:rFonts w:eastAsia="Calibri"/>
          <w:sz w:val="26"/>
          <w:szCs w:val="26"/>
          <w:lang w:eastAsia="en-US"/>
        </w:rPr>
        <w:t xml:space="preserve"> тыс. руб. и местного бюджетов – </w:t>
      </w:r>
      <w:r>
        <w:rPr>
          <w:rFonts w:eastAsia="Calibri"/>
          <w:sz w:val="26"/>
          <w:szCs w:val="26"/>
          <w:lang w:eastAsia="en-US"/>
        </w:rPr>
        <w:t>117,9</w:t>
      </w:r>
      <w:r w:rsidRPr="00135000">
        <w:rPr>
          <w:rFonts w:eastAsia="Calibri"/>
          <w:sz w:val="26"/>
          <w:szCs w:val="26"/>
          <w:lang w:eastAsia="en-US"/>
        </w:rPr>
        <w:t xml:space="preserve"> тыс. руб.</w:t>
      </w:r>
      <w:r w:rsidRPr="00135000">
        <w:rPr>
          <w:sz w:val="26"/>
          <w:szCs w:val="26"/>
        </w:rPr>
        <w:t>).</w:t>
      </w:r>
    </w:p>
    <w:p w:rsidR="0021650B" w:rsidRDefault="0021650B" w:rsidP="0021650B">
      <w:pPr>
        <w:tabs>
          <w:tab w:val="left" w:pos="993"/>
        </w:tabs>
        <w:ind w:firstLine="709"/>
        <w:jc w:val="both"/>
        <w:rPr>
          <w:sz w:val="26"/>
          <w:szCs w:val="26"/>
        </w:rPr>
      </w:pPr>
      <w:r>
        <w:rPr>
          <w:sz w:val="26"/>
          <w:szCs w:val="26"/>
        </w:rPr>
        <w:t>По состоянию на 01.10.2020 закончен ремонт 92 квартир, кассовое исполнение составило 15 849,5</w:t>
      </w:r>
      <w:r w:rsidRPr="00490233">
        <w:rPr>
          <w:sz w:val="26"/>
          <w:szCs w:val="26"/>
        </w:rPr>
        <w:t xml:space="preserve"> тыс. руб. </w:t>
      </w:r>
      <w:r>
        <w:rPr>
          <w:sz w:val="26"/>
          <w:szCs w:val="26"/>
        </w:rPr>
        <w:t xml:space="preserve">или 13,4% от плана </w:t>
      </w:r>
      <w:r w:rsidRPr="00490233">
        <w:rPr>
          <w:sz w:val="26"/>
          <w:szCs w:val="26"/>
        </w:rPr>
        <w:t xml:space="preserve">(средства краевого – </w:t>
      </w:r>
      <w:r>
        <w:rPr>
          <w:sz w:val="26"/>
          <w:szCs w:val="26"/>
        </w:rPr>
        <w:t>15 833,6</w:t>
      </w:r>
      <w:r w:rsidRPr="00490233">
        <w:rPr>
          <w:sz w:val="26"/>
          <w:szCs w:val="26"/>
        </w:rPr>
        <w:t xml:space="preserve"> тыс. руб. и средства местного бюджетов – </w:t>
      </w:r>
      <w:r>
        <w:rPr>
          <w:sz w:val="26"/>
          <w:szCs w:val="26"/>
        </w:rPr>
        <w:t>15,9 тыс. руб.).</w:t>
      </w:r>
    </w:p>
    <w:p w:rsidR="0021650B" w:rsidRPr="004A66AE" w:rsidRDefault="0021650B" w:rsidP="0021650B">
      <w:pPr>
        <w:tabs>
          <w:tab w:val="left" w:pos="993"/>
        </w:tabs>
        <w:ind w:firstLine="709"/>
        <w:jc w:val="both"/>
        <w:rPr>
          <w:sz w:val="26"/>
          <w:szCs w:val="26"/>
        </w:rPr>
      </w:pPr>
      <w:r>
        <w:rPr>
          <w:sz w:val="26"/>
          <w:szCs w:val="26"/>
        </w:rPr>
        <w:t xml:space="preserve"> </w:t>
      </w:r>
      <w:r w:rsidRPr="004A66AE">
        <w:rPr>
          <w:sz w:val="26"/>
          <w:szCs w:val="26"/>
        </w:rPr>
        <w:t xml:space="preserve">Работы осуществляются в соответствии с графиками производства работ, завершение работ по остальным объектам согласно заключенным муниципальным контрактам – </w:t>
      </w:r>
      <w:r w:rsidRPr="004A66AE">
        <w:rPr>
          <w:color w:val="000000"/>
          <w:sz w:val="26"/>
          <w:szCs w:val="26"/>
          <w:lang w:val="en-US"/>
        </w:rPr>
        <w:t>IV</w:t>
      </w:r>
      <w:r w:rsidRPr="004A66AE">
        <w:rPr>
          <w:sz w:val="26"/>
          <w:szCs w:val="26"/>
        </w:rPr>
        <w:t xml:space="preserve"> квартал 20</w:t>
      </w:r>
      <w:r>
        <w:rPr>
          <w:sz w:val="26"/>
          <w:szCs w:val="26"/>
        </w:rPr>
        <w:t>20</w:t>
      </w:r>
      <w:r w:rsidRPr="004A66AE">
        <w:rPr>
          <w:sz w:val="26"/>
          <w:szCs w:val="26"/>
        </w:rPr>
        <w:t xml:space="preserve"> года.</w:t>
      </w:r>
    </w:p>
    <w:p w:rsidR="0021650B" w:rsidRPr="004A66AE" w:rsidRDefault="0021650B" w:rsidP="0021650B">
      <w:pPr>
        <w:shd w:val="clear" w:color="auto" w:fill="FFFFFF"/>
        <w:tabs>
          <w:tab w:val="left" w:pos="993"/>
        </w:tabs>
        <w:spacing w:line="252" w:lineRule="auto"/>
        <w:ind w:firstLine="709"/>
        <w:jc w:val="both"/>
        <w:rPr>
          <w:sz w:val="26"/>
          <w:szCs w:val="26"/>
        </w:rPr>
      </w:pPr>
      <w:r w:rsidRPr="004A66AE">
        <w:rPr>
          <w:sz w:val="26"/>
          <w:szCs w:val="26"/>
        </w:rPr>
        <w:t>По итогам 20</w:t>
      </w:r>
      <w:r>
        <w:rPr>
          <w:sz w:val="26"/>
          <w:szCs w:val="26"/>
        </w:rPr>
        <w:t>20</w:t>
      </w:r>
      <w:r w:rsidRPr="004A66AE">
        <w:rPr>
          <w:sz w:val="26"/>
          <w:szCs w:val="26"/>
        </w:rPr>
        <w:t xml:space="preserve"> год</w:t>
      </w:r>
      <w:r>
        <w:rPr>
          <w:sz w:val="26"/>
          <w:szCs w:val="26"/>
        </w:rPr>
        <w:t>а ожидаемое исполнение составляет 54 925,6</w:t>
      </w:r>
      <w:r w:rsidRPr="004A66AE">
        <w:rPr>
          <w:sz w:val="26"/>
          <w:szCs w:val="26"/>
        </w:rPr>
        <w:t xml:space="preserve"> тыс. руб. (средства краевого – </w:t>
      </w:r>
      <w:r>
        <w:rPr>
          <w:sz w:val="26"/>
          <w:szCs w:val="26"/>
        </w:rPr>
        <w:t>54 870,7</w:t>
      </w:r>
      <w:r w:rsidRPr="004A66AE">
        <w:rPr>
          <w:sz w:val="26"/>
          <w:szCs w:val="26"/>
        </w:rPr>
        <w:t xml:space="preserve"> тыс. руб. и средства местного бюджетов – </w:t>
      </w:r>
      <w:r>
        <w:rPr>
          <w:sz w:val="26"/>
          <w:szCs w:val="26"/>
        </w:rPr>
        <w:t>54,9</w:t>
      </w:r>
      <w:r w:rsidRPr="004A66AE">
        <w:rPr>
          <w:sz w:val="26"/>
          <w:szCs w:val="26"/>
        </w:rPr>
        <w:t xml:space="preserve"> тыс. руб.) или </w:t>
      </w:r>
      <w:r>
        <w:rPr>
          <w:sz w:val="26"/>
          <w:szCs w:val="26"/>
        </w:rPr>
        <w:t>46,5</w:t>
      </w:r>
      <w:r w:rsidRPr="004A66AE">
        <w:rPr>
          <w:sz w:val="26"/>
          <w:szCs w:val="26"/>
        </w:rPr>
        <w:t xml:space="preserve">% от плана, экономия по </w:t>
      </w:r>
      <w:r>
        <w:rPr>
          <w:sz w:val="26"/>
          <w:szCs w:val="26"/>
        </w:rPr>
        <w:t>итогам заключенных контрактов</w:t>
      </w:r>
      <w:r w:rsidRPr="004A66AE">
        <w:rPr>
          <w:sz w:val="26"/>
          <w:szCs w:val="26"/>
        </w:rPr>
        <w:t xml:space="preserve"> составит </w:t>
      </w:r>
      <w:r>
        <w:rPr>
          <w:sz w:val="26"/>
          <w:szCs w:val="26"/>
        </w:rPr>
        <w:t>63 093,6</w:t>
      </w:r>
      <w:r w:rsidRPr="004A66AE">
        <w:rPr>
          <w:sz w:val="26"/>
          <w:szCs w:val="26"/>
        </w:rPr>
        <w:t xml:space="preserve"> </w:t>
      </w:r>
      <w:r>
        <w:rPr>
          <w:sz w:val="26"/>
          <w:szCs w:val="26"/>
        </w:rPr>
        <w:t>тыс. руб.</w:t>
      </w:r>
      <w:r w:rsidRPr="004A66AE">
        <w:rPr>
          <w:sz w:val="26"/>
          <w:szCs w:val="26"/>
        </w:rPr>
        <w:t xml:space="preserve">  </w:t>
      </w:r>
    </w:p>
    <w:p w:rsidR="0021650B" w:rsidRPr="0021650B" w:rsidRDefault="0021650B" w:rsidP="0021650B">
      <w:pPr>
        <w:tabs>
          <w:tab w:val="left" w:pos="993"/>
        </w:tabs>
        <w:ind w:firstLine="709"/>
        <w:jc w:val="both"/>
        <w:rPr>
          <w:sz w:val="26"/>
          <w:szCs w:val="26"/>
        </w:rPr>
      </w:pPr>
      <w:r>
        <w:rPr>
          <w:sz w:val="26"/>
          <w:szCs w:val="26"/>
        </w:rPr>
        <w:t>Общая о</w:t>
      </w:r>
      <w:r w:rsidRPr="004A66AE">
        <w:rPr>
          <w:sz w:val="26"/>
          <w:szCs w:val="26"/>
        </w:rPr>
        <w:t>жидаемая сумма расходов состав</w:t>
      </w:r>
      <w:r>
        <w:rPr>
          <w:sz w:val="26"/>
          <w:szCs w:val="26"/>
        </w:rPr>
        <w:t>ляет</w:t>
      </w:r>
      <w:r w:rsidRPr="004A66AE">
        <w:rPr>
          <w:sz w:val="26"/>
          <w:szCs w:val="26"/>
        </w:rPr>
        <w:t xml:space="preserve"> </w:t>
      </w:r>
      <w:r w:rsidRPr="003C1262">
        <w:rPr>
          <w:sz w:val="26"/>
          <w:szCs w:val="26"/>
        </w:rPr>
        <w:t>857 615,3</w:t>
      </w:r>
      <w:r w:rsidRPr="004A66AE">
        <w:rPr>
          <w:sz w:val="26"/>
          <w:szCs w:val="26"/>
        </w:rPr>
        <w:t xml:space="preserve"> тыс. руб. или </w:t>
      </w:r>
      <w:r>
        <w:rPr>
          <w:sz w:val="26"/>
          <w:szCs w:val="26"/>
        </w:rPr>
        <w:t>92,3</w:t>
      </w:r>
      <w:r w:rsidRPr="004A66AE">
        <w:rPr>
          <w:sz w:val="26"/>
          <w:szCs w:val="26"/>
        </w:rPr>
        <w:t xml:space="preserve">% </w:t>
      </w:r>
      <w:r w:rsidRPr="0021650B">
        <w:rPr>
          <w:sz w:val="26"/>
          <w:szCs w:val="26"/>
        </w:rPr>
        <w:t>от плана, из них:</w:t>
      </w:r>
    </w:p>
    <w:p w:rsidR="0021650B" w:rsidRPr="0021650B" w:rsidRDefault="0021650B" w:rsidP="00C92551">
      <w:pPr>
        <w:pStyle w:val="afff2"/>
        <w:numPr>
          <w:ilvl w:val="0"/>
          <w:numId w:val="79"/>
        </w:numPr>
        <w:tabs>
          <w:tab w:val="left" w:pos="993"/>
        </w:tabs>
        <w:ind w:left="0" w:firstLine="1069"/>
        <w:jc w:val="both"/>
        <w:rPr>
          <w:sz w:val="26"/>
          <w:szCs w:val="26"/>
        </w:rPr>
      </w:pPr>
      <w:r w:rsidRPr="0021650B">
        <w:rPr>
          <w:sz w:val="26"/>
          <w:szCs w:val="26"/>
        </w:rPr>
        <w:t>средства краевого бюджета – 777 581,9 тыс. руб. (91,6% от плана);</w:t>
      </w:r>
    </w:p>
    <w:p w:rsidR="0021650B" w:rsidRPr="0021650B" w:rsidRDefault="0021650B" w:rsidP="00C92551">
      <w:pPr>
        <w:pStyle w:val="afff2"/>
        <w:numPr>
          <w:ilvl w:val="0"/>
          <w:numId w:val="79"/>
        </w:numPr>
        <w:tabs>
          <w:tab w:val="left" w:pos="993"/>
        </w:tabs>
        <w:ind w:left="0" w:firstLine="1069"/>
        <w:jc w:val="both"/>
        <w:rPr>
          <w:sz w:val="26"/>
          <w:szCs w:val="26"/>
        </w:rPr>
      </w:pPr>
      <w:r w:rsidRPr="0021650B">
        <w:rPr>
          <w:sz w:val="26"/>
          <w:szCs w:val="26"/>
        </w:rPr>
        <w:t>средства внебюджетных источников (тарифной составляющей) – 78 800,0 тыс. руб. (100,0% от плана);</w:t>
      </w:r>
    </w:p>
    <w:p w:rsidR="0021650B" w:rsidRPr="0021650B" w:rsidRDefault="0021650B" w:rsidP="00C92551">
      <w:pPr>
        <w:pStyle w:val="afff2"/>
        <w:numPr>
          <w:ilvl w:val="0"/>
          <w:numId w:val="79"/>
        </w:numPr>
        <w:tabs>
          <w:tab w:val="left" w:pos="993"/>
        </w:tabs>
        <w:ind w:left="0" w:firstLine="1069"/>
        <w:jc w:val="both"/>
        <w:rPr>
          <w:sz w:val="26"/>
          <w:szCs w:val="26"/>
        </w:rPr>
      </w:pPr>
      <w:r w:rsidRPr="0021650B">
        <w:rPr>
          <w:sz w:val="26"/>
          <w:szCs w:val="26"/>
        </w:rPr>
        <w:t>средства местного бюджетов – 1 233,4 тыс. руб. (97,3% от плана).</w:t>
      </w:r>
    </w:p>
    <w:p w:rsidR="0021650B" w:rsidRDefault="0021650B" w:rsidP="0021650B">
      <w:pPr>
        <w:rPr>
          <w:highlight w:val="yellow"/>
        </w:rPr>
      </w:pPr>
      <w:r w:rsidRPr="0021650B">
        <w:rPr>
          <w:sz w:val="26"/>
          <w:szCs w:val="26"/>
        </w:rPr>
        <w:t>Неполное ожидаемое исполнение денежных средств по итогам 2020 года обусловлено экономией по итогам заключенных контрактов</w:t>
      </w:r>
      <w:r>
        <w:rPr>
          <w:szCs w:val="26"/>
        </w:rPr>
        <w:t>.</w:t>
      </w:r>
    </w:p>
    <w:p w:rsidR="0021650B" w:rsidRPr="0021650B" w:rsidRDefault="0021650B" w:rsidP="0021650B">
      <w:pPr>
        <w:rPr>
          <w:highlight w:val="yellow"/>
        </w:rPr>
      </w:pPr>
    </w:p>
    <w:p w:rsidR="00EC60C1" w:rsidRPr="00980A3E" w:rsidRDefault="00EC60C1" w:rsidP="00BD53D2">
      <w:pPr>
        <w:pStyle w:val="1"/>
        <w:numPr>
          <w:ilvl w:val="0"/>
          <w:numId w:val="11"/>
        </w:numPr>
        <w:tabs>
          <w:tab w:val="left" w:pos="284"/>
        </w:tabs>
        <w:spacing w:before="240" w:after="240"/>
        <w:ind w:left="0" w:firstLine="0"/>
        <w:jc w:val="center"/>
      </w:pPr>
      <w:bookmarkStart w:id="234" w:name="_Toc55819205"/>
      <w:bookmarkStart w:id="235" w:name="_Toc401311004"/>
      <w:bookmarkStart w:id="236" w:name="_Toc401311559"/>
      <w:bookmarkStart w:id="237" w:name="_Toc401311917"/>
      <w:bookmarkStart w:id="238" w:name="_Toc401311970"/>
      <w:bookmarkStart w:id="239" w:name="_Toc403501735"/>
      <w:r w:rsidRPr="00980A3E">
        <w:t>Реализация Указа Президента РФ от 7 мая 2018 года № 204 «О национальных целях и стратегических задачах развития Российской Федерации на период до 2024 года»</w:t>
      </w:r>
      <w:bookmarkEnd w:id="234"/>
    </w:p>
    <w:p w:rsidR="00980A3E" w:rsidRPr="0051486D" w:rsidRDefault="00980A3E" w:rsidP="00980A3E">
      <w:pPr>
        <w:suppressAutoHyphens/>
        <w:ind w:firstLine="709"/>
        <w:jc w:val="both"/>
        <w:rPr>
          <w:sz w:val="26"/>
          <w:szCs w:val="26"/>
        </w:rPr>
      </w:pPr>
      <w:r w:rsidRPr="0051486D">
        <w:rPr>
          <w:sz w:val="26"/>
          <w:szCs w:val="26"/>
        </w:rPr>
        <w:t xml:space="preserve">7 мая 2018 года </w:t>
      </w:r>
      <w:r>
        <w:rPr>
          <w:sz w:val="26"/>
          <w:szCs w:val="26"/>
        </w:rPr>
        <w:t>П</w:t>
      </w:r>
      <w:r w:rsidRPr="0051486D">
        <w:rPr>
          <w:sz w:val="26"/>
          <w:szCs w:val="26"/>
        </w:rPr>
        <w:t>резидент</w:t>
      </w:r>
      <w:r>
        <w:rPr>
          <w:sz w:val="26"/>
          <w:szCs w:val="26"/>
        </w:rPr>
        <w:t>ом</w:t>
      </w:r>
      <w:r w:rsidRPr="0051486D">
        <w:rPr>
          <w:sz w:val="26"/>
          <w:szCs w:val="26"/>
        </w:rPr>
        <w:t xml:space="preserve"> Р</w:t>
      </w:r>
      <w:r>
        <w:rPr>
          <w:sz w:val="26"/>
          <w:szCs w:val="26"/>
        </w:rPr>
        <w:t>Ф</w:t>
      </w:r>
      <w:r w:rsidRPr="0051486D">
        <w:rPr>
          <w:sz w:val="26"/>
          <w:szCs w:val="26"/>
        </w:rPr>
        <w:t xml:space="preserve"> </w:t>
      </w:r>
      <w:r>
        <w:rPr>
          <w:sz w:val="26"/>
          <w:szCs w:val="26"/>
        </w:rPr>
        <w:t>подписан</w:t>
      </w:r>
      <w:r w:rsidRPr="0051486D">
        <w:rPr>
          <w:sz w:val="26"/>
          <w:szCs w:val="26"/>
        </w:rPr>
        <w:t xml:space="preserve"> </w:t>
      </w:r>
      <w:r w:rsidRPr="00EA773B">
        <w:rPr>
          <w:sz w:val="26"/>
          <w:szCs w:val="26"/>
        </w:rPr>
        <w:t xml:space="preserve">Указ № 204 </w:t>
      </w:r>
      <w:r>
        <w:rPr>
          <w:sz w:val="26"/>
          <w:szCs w:val="26"/>
        </w:rPr>
        <w:t>«</w:t>
      </w:r>
      <w:r w:rsidRPr="00EA773B">
        <w:rPr>
          <w:sz w:val="26"/>
          <w:szCs w:val="26"/>
        </w:rPr>
        <w:t>О национальных целях и стратегических задачах развития Российской Федерации на период до 2024 года</w:t>
      </w:r>
      <w:r>
        <w:rPr>
          <w:sz w:val="26"/>
          <w:szCs w:val="26"/>
        </w:rPr>
        <w:t>»</w:t>
      </w:r>
      <w:r w:rsidRPr="00EA773B">
        <w:rPr>
          <w:sz w:val="26"/>
          <w:szCs w:val="26"/>
        </w:rPr>
        <w:t xml:space="preserve"> (далее – Указ)</w:t>
      </w:r>
      <w:r>
        <w:rPr>
          <w:sz w:val="26"/>
          <w:szCs w:val="26"/>
        </w:rPr>
        <w:t>, направленный на</w:t>
      </w:r>
      <w:r w:rsidRPr="00EA773B">
        <w:rPr>
          <w:sz w:val="26"/>
          <w:szCs w:val="26"/>
        </w:rPr>
        <w:t xml:space="preserve"> осуществлени</w:t>
      </w:r>
      <w:r>
        <w:rPr>
          <w:sz w:val="26"/>
          <w:szCs w:val="26"/>
        </w:rPr>
        <w:t>е</w:t>
      </w:r>
      <w:r w:rsidRPr="00EA773B">
        <w:rPr>
          <w:sz w:val="26"/>
          <w:szCs w:val="26"/>
        </w:rPr>
        <w:t xml:space="preserve"> прорывного научно-технологического и социально-экономического развития РФ, увеличения численности населения страны, повышения уровня жизни граждан, создания комфортных условий для их проживания, а также условий и возможностей для самореализации и раскрытия таланта каждого человека</w:t>
      </w:r>
      <w:r w:rsidRPr="0051486D">
        <w:rPr>
          <w:sz w:val="26"/>
          <w:szCs w:val="26"/>
        </w:rPr>
        <w:t>.</w:t>
      </w:r>
    </w:p>
    <w:p w:rsidR="00980A3E" w:rsidRPr="00775CC4" w:rsidRDefault="00980A3E" w:rsidP="00980A3E">
      <w:pPr>
        <w:suppressAutoHyphens/>
        <w:ind w:firstLine="709"/>
        <w:jc w:val="both"/>
        <w:rPr>
          <w:sz w:val="26"/>
          <w:szCs w:val="26"/>
        </w:rPr>
      </w:pPr>
      <w:r>
        <w:rPr>
          <w:sz w:val="26"/>
          <w:szCs w:val="26"/>
        </w:rPr>
        <w:t xml:space="preserve">В соответствии </w:t>
      </w:r>
      <w:r w:rsidRPr="00DF609D">
        <w:rPr>
          <w:sz w:val="26"/>
          <w:szCs w:val="26"/>
        </w:rPr>
        <w:t xml:space="preserve">с Указом </w:t>
      </w:r>
      <w:r>
        <w:rPr>
          <w:sz w:val="26"/>
          <w:szCs w:val="26"/>
        </w:rPr>
        <w:t>с</w:t>
      </w:r>
      <w:r w:rsidRPr="0051486D">
        <w:rPr>
          <w:sz w:val="26"/>
          <w:szCs w:val="26"/>
        </w:rPr>
        <w:t>формированы нац</w:t>
      </w:r>
      <w:r>
        <w:rPr>
          <w:sz w:val="26"/>
          <w:szCs w:val="26"/>
        </w:rPr>
        <w:t xml:space="preserve">иональные </w:t>
      </w:r>
      <w:r w:rsidRPr="0051486D">
        <w:rPr>
          <w:sz w:val="26"/>
          <w:szCs w:val="26"/>
        </w:rPr>
        <w:t>проекты по 13 стратегическим направлениям</w:t>
      </w:r>
      <w:r w:rsidRPr="00775CC4">
        <w:rPr>
          <w:sz w:val="26"/>
          <w:szCs w:val="26"/>
        </w:rPr>
        <w:t>:</w:t>
      </w:r>
    </w:p>
    <w:p w:rsidR="00980A3E"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здравоохранение;</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образование;</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демография;</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культура;</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безопасные и качественные автомобильные дороги;</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жилье и городская среда;</w:t>
      </w:r>
    </w:p>
    <w:p w:rsidR="00980A3E"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экология;</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наука;</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малое и среднее предпринимательство и поддержка индивидуальной предпринимательской инициативы;</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цифровая экономика</w:t>
      </w:r>
      <w:r>
        <w:rPr>
          <w:sz w:val="26"/>
          <w:szCs w:val="26"/>
        </w:rPr>
        <w:t xml:space="preserve"> Российской Федерации</w:t>
      </w:r>
      <w:r w:rsidRPr="00EE5B54">
        <w:rPr>
          <w:sz w:val="26"/>
          <w:szCs w:val="26"/>
        </w:rPr>
        <w:t>;</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производительность труда и поддержка занятости;</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международная кооперация и экспорт;</w:t>
      </w:r>
    </w:p>
    <w:p w:rsidR="00980A3E" w:rsidRPr="00EE5B54" w:rsidRDefault="00980A3E" w:rsidP="00C92551">
      <w:pPr>
        <w:pStyle w:val="afff2"/>
        <w:numPr>
          <w:ilvl w:val="0"/>
          <w:numId w:val="82"/>
        </w:numPr>
        <w:tabs>
          <w:tab w:val="left" w:pos="993"/>
        </w:tabs>
        <w:suppressAutoHyphens/>
        <w:ind w:left="0" w:firstLine="709"/>
        <w:jc w:val="both"/>
        <w:rPr>
          <w:sz w:val="26"/>
          <w:szCs w:val="26"/>
        </w:rPr>
      </w:pPr>
      <w:r w:rsidRPr="00EE5B54">
        <w:rPr>
          <w:sz w:val="26"/>
          <w:szCs w:val="26"/>
        </w:rPr>
        <w:t>комплексный план модернизации и расширения магистральной инфраструктуры</w:t>
      </w:r>
      <w:r>
        <w:rPr>
          <w:sz w:val="26"/>
          <w:szCs w:val="26"/>
        </w:rPr>
        <w:t>.</w:t>
      </w:r>
    </w:p>
    <w:p w:rsidR="00980A3E" w:rsidRDefault="00980A3E" w:rsidP="00980A3E">
      <w:pPr>
        <w:ind w:firstLine="709"/>
        <w:jc w:val="both"/>
        <w:rPr>
          <w:sz w:val="26"/>
          <w:szCs w:val="26"/>
        </w:rPr>
      </w:pPr>
      <w:r w:rsidRPr="00F95CAB">
        <w:rPr>
          <w:sz w:val="26"/>
          <w:szCs w:val="26"/>
        </w:rPr>
        <w:t xml:space="preserve">Федеральные органы исполнительной власти </w:t>
      </w:r>
      <w:r>
        <w:rPr>
          <w:sz w:val="26"/>
          <w:szCs w:val="26"/>
        </w:rPr>
        <w:t>сформировали</w:t>
      </w:r>
      <w:r w:rsidRPr="00F95CAB">
        <w:rPr>
          <w:sz w:val="26"/>
          <w:szCs w:val="26"/>
        </w:rPr>
        <w:t xml:space="preserve"> паспорта федеральных проектов, которые </w:t>
      </w:r>
      <w:r>
        <w:rPr>
          <w:sz w:val="26"/>
          <w:szCs w:val="26"/>
        </w:rPr>
        <w:t>вошли в состав национальных проектов</w:t>
      </w:r>
      <w:r w:rsidRPr="00F95CAB">
        <w:rPr>
          <w:sz w:val="26"/>
          <w:szCs w:val="26"/>
        </w:rPr>
        <w:t>.</w:t>
      </w:r>
      <w:r>
        <w:rPr>
          <w:sz w:val="26"/>
          <w:szCs w:val="26"/>
        </w:rPr>
        <w:t xml:space="preserve"> В свою очередь, </w:t>
      </w:r>
      <w:r w:rsidRPr="00F95CAB">
        <w:rPr>
          <w:sz w:val="26"/>
          <w:szCs w:val="26"/>
        </w:rPr>
        <w:t>Правительством Красноярского края был</w:t>
      </w:r>
      <w:r>
        <w:rPr>
          <w:sz w:val="26"/>
          <w:szCs w:val="26"/>
        </w:rPr>
        <w:t>и разработаны и утверждены паспорта региональных проектов.</w:t>
      </w:r>
    </w:p>
    <w:p w:rsidR="00980A3E" w:rsidRPr="0008719C" w:rsidRDefault="00980A3E" w:rsidP="00980A3E">
      <w:pPr>
        <w:ind w:firstLine="709"/>
        <w:jc w:val="both"/>
        <w:rPr>
          <w:sz w:val="26"/>
          <w:szCs w:val="26"/>
        </w:rPr>
      </w:pPr>
      <w:r>
        <w:rPr>
          <w:sz w:val="26"/>
          <w:szCs w:val="26"/>
        </w:rPr>
        <w:t>В 2020 году для города Норильска п</w:t>
      </w:r>
      <w:r w:rsidRPr="00532F3E">
        <w:rPr>
          <w:sz w:val="26"/>
          <w:szCs w:val="26"/>
        </w:rPr>
        <w:t xml:space="preserve">ланируемый объем к освоению составляет </w:t>
      </w:r>
      <w:r w:rsidRPr="0008719C">
        <w:rPr>
          <w:b/>
          <w:sz w:val="26"/>
          <w:szCs w:val="26"/>
        </w:rPr>
        <w:t>1 163,8 млн руб.</w:t>
      </w:r>
      <w:r w:rsidRPr="0008719C">
        <w:rPr>
          <w:sz w:val="26"/>
          <w:szCs w:val="26"/>
        </w:rPr>
        <w:t xml:space="preserve">, за истекший период 2020 года освоено </w:t>
      </w:r>
      <w:r w:rsidRPr="0008719C">
        <w:rPr>
          <w:b/>
          <w:sz w:val="26"/>
          <w:szCs w:val="26"/>
        </w:rPr>
        <w:t>665,2</w:t>
      </w:r>
      <w:r w:rsidRPr="0008719C">
        <w:rPr>
          <w:sz w:val="26"/>
          <w:szCs w:val="26"/>
        </w:rPr>
        <w:t xml:space="preserve"> млн руб. (исполнение 57,2%).</w:t>
      </w:r>
    </w:p>
    <w:p w:rsidR="00980A3E" w:rsidRPr="00532F3E" w:rsidRDefault="00980A3E" w:rsidP="00980A3E">
      <w:pPr>
        <w:ind w:firstLine="709"/>
        <w:jc w:val="both"/>
        <w:rPr>
          <w:sz w:val="26"/>
          <w:szCs w:val="26"/>
        </w:rPr>
      </w:pPr>
      <w:r w:rsidRPr="0008719C">
        <w:rPr>
          <w:sz w:val="26"/>
          <w:szCs w:val="26"/>
        </w:rPr>
        <w:t>Кроме того, в рамках федерального проекта «Чистый воздух» национального</w:t>
      </w:r>
      <w:r w:rsidRPr="00532F3E">
        <w:rPr>
          <w:sz w:val="26"/>
          <w:szCs w:val="26"/>
        </w:rPr>
        <w:t xml:space="preserve"> проекта «Экология» компанией «Норильский никель» направляются средства на реализацию Комплексного плана мероприятий по снижению выбросов загрязняющих веществ в атмосферный воздух в городе Норильске (в 2019 году 28,45 млрд руб., в 2020 году 38,64 млрд руб.).</w:t>
      </w:r>
    </w:p>
    <w:p w:rsidR="00980A3E" w:rsidRDefault="00980A3E" w:rsidP="00980A3E">
      <w:pPr>
        <w:ind w:firstLine="709"/>
        <w:jc w:val="both"/>
        <w:rPr>
          <w:sz w:val="26"/>
          <w:szCs w:val="26"/>
        </w:rPr>
      </w:pPr>
      <w:r w:rsidRPr="00532F3E">
        <w:rPr>
          <w:sz w:val="26"/>
          <w:szCs w:val="26"/>
        </w:rPr>
        <w:t>Коротко о реализации каждого национального проекта.</w:t>
      </w:r>
    </w:p>
    <w:p w:rsidR="00980A3E" w:rsidRPr="00B604A7" w:rsidRDefault="00980A3E" w:rsidP="00C92551">
      <w:pPr>
        <w:pStyle w:val="afff2"/>
        <w:numPr>
          <w:ilvl w:val="0"/>
          <w:numId w:val="83"/>
        </w:numPr>
        <w:tabs>
          <w:tab w:val="left" w:pos="993"/>
        </w:tabs>
        <w:jc w:val="both"/>
        <w:rPr>
          <w:b/>
          <w:i/>
          <w:sz w:val="26"/>
          <w:szCs w:val="26"/>
        </w:rPr>
      </w:pPr>
      <w:r w:rsidRPr="00B604A7">
        <w:rPr>
          <w:b/>
          <w:i/>
          <w:sz w:val="26"/>
          <w:szCs w:val="26"/>
        </w:rPr>
        <w:t xml:space="preserve">Национальный проект </w:t>
      </w:r>
      <w:r>
        <w:rPr>
          <w:b/>
          <w:i/>
          <w:sz w:val="26"/>
          <w:szCs w:val="26"/>
        </w:rPr>
        <w:t>«</w:t>
      </w:r>
      <w:r w:rsidRPr="00B604A7">
        <w:rPr>
          <w:b/>
          <w:i/>
          <w:sz w:val="26"/>
          <w:szCs w:val="26"/>
        </w:rPr>
        <w:t>Здравоохранение</w:t>
      </w:r>
      <w:r>
        <w:rPr>
          <w:b/>
          <w:i/>
          <w:sz w:val="26"/>
          <w:szCs w:val="26"/>
        </w:rPr>
        <w:t>»</w:t>
      </w:r>
    </w:p>
    <w:p w:rsidR="00980A3E" w:rsidRDefault="00980A3E" w:rsidP="00980A3E">
      <w:pPr>
        <w:pStyle w:val="afff2"/>
        <w:tabs>
          <w:tab w:val="left" w:pos="993"/>
        </w:tabs>
        <w:ind w:left="0" w:firstLine="709"/>
        <w:jc w:val="both"/>
        <w:rPr>
          <w:b/>
          <w:sz w:val="26"/>
          <w:szCs w:val="26"/>
        </w:rPr>
      </w:pPr>
      <w:r w:rsidRPr="00665494">
        <w:rPr>
          <w:sz w:val="26"/>
          <w:szCs w:val="26"/>
        </w:rPr>
        <w:t>В 2020 году</w:t>
      </w:r>
      <w:r w:rsidRPr="00214164">
        <w:rPr>
          <w:b/>
          <w:sz w:val="26"/>
          <w:szCs w:val="26"/>
        </w:rPr>
        <w:t xml:space="preserve"> </w:t>
      </w:r>
      <w:r w:rsidRPr="00214164">
        <w:rPr>
          <w:sz w:val="26"/>
          <w:szCs w:val="26"/>
        </w:rPr>
        <w:t xml:space="preserve">за счет средств федерального </w:t>
      </w:r>
      <w:r>
        <w:rPr>
          <w:sz w:val="26"/>
          <w:szCs w:val="26"/>
        </w:rPr>
        <w:t xml:space="preserve">и краевого </w:t>
      </w:r>
      <w:r w:rsidRPr="00214164">
        <w:rPr>
          <w:sz w:val="26"/>
          <w:szCs w:val="26"/>
        </w:rPr>
        <w:t>бюджет</w:t>
      </w:r>
      <w:r>
        <w:rPr>
          <w:sz w:val="26"/>
          <w:szCs w:val="26"/>
        </w:rPr>
        <w:t>ов</w:t>
      </w:r>
      <w:r w:rsidRPr="00214164">
        <w:rPr>
          <w:sz w:val="26"/>
          <w:szCs w:val="26"/>
        </w:rPr>
        <w:t xml:space="preserve"> </w:t>
      </w:r>
      <w:r w:rsidRPr="001B36D7">
        <w:rPr>
          <w:b/>
          <w:sz w:val="26"/>
          <w:szCs w:val="26"/>
        </w:rPr>
        <w:t>выделено</w:t>
      </w:r>
      <w:r w:rsidRPr="00214164">
        <w:rPr>
          <w:sz w:val="26"/>
          <w:szCs w:val="26"/>
        </w:rPr>
        <w:t xml:space="preserve"> </w:t>
      </w:r>
      <w:r>
        <w:rPr>
          <w:b/>
          <w:sz w:val="26"/>
          <w:szCs w:val="26"/>
        </w:rPr>
        <w:t>315,8</w:t>
      </w:r>
      <w:r w:rsidRPr="00214164">
        <w:rPr>
          <w:b/>
          <w:sz w:val="26"/>
          <w:szCs w:val="26"/>
        </w:rPr>
        <w:t xml:space="preserve"> млн руб. </w:t>
      </w:r>
    </w:p>
    <w:p w:rsidR="00980A3E" w:rsidRPr="00E96372" w:rsidRDefault="00980A3E" w:rsidP="00980A3E">
      <w:pPr>
        <w:pStyle w:val="afff2"/>
        <w:tabs>
          <w:tab w:val="left" w:pos="993"/>
        </w:tabs>
        <w:ind w:left="0" w:firstLine="709"/>
        <w:jc w:val="both"/>
        <w:rPr>
          <w:b/>
          <w:sz w:val="26"/>
          <w:szCs w:val="26"/>
        </w:rPr>
      </w:pPr>
      <w:r w:rsidRPr="00E96372">
        <w:rPr>
          <w:sz w:val="26"/>
          <w:szCs w:val="26"/>
        </w:rPr>
        <w:t>В рамках федерального проекта «Борьба с онкологическими заболеваниями»</w:t>
      </w:r>
    </w:p>
    <w:p w:rsidR="00980A3E" w:rsidRDefault="00980A3E" w:rsidP="00980A3E">
      <w:pPr>
        <w:pStyle w:val="afff2"/>
        <w:tabs>
          <w:tab w:val="left" w:pos="993"/>
        </w:tabs>
        <w:ind w:left="0"/>
        <w:jc w:val="both"/>
        <w:rPr>
          <w:sz w:val="26"/>
          <w:szCs w:val="26"/>
        </w:rPr>
      </w:pPr>
      <w:r>
        <w:rPr>
          <w:sz w:val="26"/>
          <w:szCs w:val="26"/>
        </w:rPr>
        <w:t xml:space="preserve">на приобретение компьютерного томографа, </w:t>
      </w:r>
      <w:r w:rsidRPr="002643D1">
        <w:rPr>
          <w:sz w:val="26"/>
          <w:szCs w:val="26"/>
        </w:rPr>
        <w:t>магнитно-резонансного томографа</w:t>
      </w:r>
      <w:r>
        <w:rPr>
          <w:sz w:val="26"/>
          <w:szCs w:val="26"/>
        </w:rPr>
        <w:t xml:space="preserve">, маммографа, двух эндоскопических видеокомплексов и ультразвукового центра для ультразвуковых зондов </w:t>
      </w:r>
      <w:r w:rsidRPr="002643D1">
        <w:rPr>
          <w:sz w:val="26"/>
          <w:szCs w:val="26"/>
        </w:rPr>
        <w:t>для КГБУЗ «Норильская межрайонная поликлиника №1» и КГБУЗ «Норильская городская поликлиника №1» с целью оказания полноценной медицинской помощи населению по профилю «Онкология»</w:t>
      </w:r>
      <w:r w:rsidRPr="00E96372">
        <w:rPr>
          <w:b/>
          <w:sz w:val="26"/>
          <w:szCs w:val="26"/>
        </w:rPr>
        <w:t xml:space="preserve"> </w:t>
      </w:r>
      <w:r w:rsidRPr="00E96372">
        <w:rPr>
          <w:sz w:val="26"/>
          <w:szCs w:val="26"/>
        </w:rPr>
        <w:t>выделено</w:t>
      </w:r>
      <w:r>
        <w:rPr>
          <w:b/>
          <w:sz w:val="26"/>
          <w:szCs w:val="26"/>
        </w:rPr>
        <w:t xml:space="preserve"> </w:t>
      </w:r>
      <w:r>
        <w:rPr>
          <w:sz w:val="26"/>
          <w:szCs w:val="26"/>
        </w:rPr>
        <w:t xml:space="preserve">233,5 </w:t>
      </w:r>
      <w:r w:rsidRPr="00214164">
        <w:rPr>
          <w:sz w:val="26"/>
          <w:szCs w:val="26"/>
        </w:rPr>
        <w:t>млн руб.</w:t>
      </w:r>
    </w:p>
    <w:p w:rsidR="00980A3E" w:rsidRDefault="00980A3E" w:rsidP="00980A3E">
      <w:pPr>
        <w:pStyle w:val="afff2"/>
        <w:tabs>
          <w:tab w:val="left" w:pos="993"/>
        </w:tabs>
        <w:ind w:left="0" w:firstLine="709"/>
        <w:jc w:val="both"/>
        <w:rPr>
          <w:sz w:val="26"/>
          <w:szCs w:val="26"/>
        </w:rPr>
      </w:pPr>
      <w:r>
        <w:rPr>
          <w:sz w:val="26"/>
          <w:szCs w:val="26"/>
        </w:rPr>
        <w:t>В</w:t>
      </w:r>
      <w:r w:rsidRPr="00E96372">
        <w:rPr>
          <w:sz w:val="26"/>
          <w:szCs w:val="26"/>
        </w:rPr>
        <w:t xml:space="preserve"> рамках федерального проекта «Развитие системы оказания первичной медико-санитарной помощи» для развития материально-технической базы КГБУЗ «Норильская городская поликлиника №1» выделено 2,1 млн руб.</w:t>
      </w:r>
    </w:p>
    <w:p w:rsidR="00980A3E" w:rsidRDefault="00980A3E" w:rsidP="00980A3E">
      <w:pPr>
        <w:pStyle w:val="afff2"/>
        <w:tabs>
          <w:tab w:val="left" w:pos="993"/>
        </w:tabs>
        <w:ind w:left="0" w:firstLine="709"/>
        <w:jc w:val="both"/>
        <w:rPr>
          <w:sz w:val="26"/>
          <w:szCs w:val="26"/>
        </w:rPr>
      </w:pPr>
      <w:r>
        <w:rPr>
          <w:sz w:val="26"/>
          <w:szCs w:val="26"/>
        </w:rPr>
        <w:t>В</w:t>
      </w:r>
      <w:r w:rsidRPr="00E96372">
        <w:rPr>
          <w:sz w:val="26"/>
          <w:szCs w:val="26"/>
        </w:rPr>
        <w:t xml:space="preserve"> рамках федерального проекта «Развитие детского здравоохранения, включая создание современной инфраструктуры оказания медицинской помощи детям» для развития материально-технической базы КГБУЗ «Норильская межрайонная детская больница», КГБУЗ «Норильская городская поликлиника №2», КГБУЗ «Норильская городская поликлиника №3» выделено 10,3 млн руб.</w:t>
      </w:r>
    </w:p>
    <w:p w:rsidR="00980A3E" w:rsidRPr="00A76A8D" w:rsidRDefault="00980A3E" w:rsidP="00980A3E">
      <w:pPr>
        <w:pStyle w:val="afff2"/>
        <w:tabs>
          <w:tab w:val="left" w:pos="993"/>
        </w:tabs>
        <w:ind w:left="0" w:firstLine="709"/>
        <w:jc w:val="both"/>
        <w:rPr>
          <w:sz w:val="26"/>
          <w:szCs w:val="26"/>
        </w:rPr>
      </w:pPr>
      <w:r>
        <w:rPr>
          <w:sz w:val="26"/>
          <w:szCs w:val="26"/>
        </w:rPr>
        <w:t>В</w:t>
      </w:r>
      <w:r w:rsidRPr="00E96372">
        <w:rPr>
          <w:sz w:val="26"/>
          <w:szCs w:val="26"/>
        </w:rPr>
        <w:t xml:space="preserve"> рамках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 для создания единого цифрового контура выделено 69,9 млн руб. для 9 учреждений здравоохранения.</w:t>
      </w:r>
    </w:p>
    <w:p w:rsidR="00980A3E" w:rsidRPr="00B604A7" w:rsidRDefault="00980A3E" w:rsidP="00C92551">
      <w:pPr>
        <w:pStyle w:val="afff2"/>
        <w:numPr>
          <w:ilvl w:val="0"/>
          <w:numId w:val="83"/>
        </w:numPr>
        <w:tabs>
          <w:tab w:val="left" w:pos="993"/>
        </w:tabs>
        <w:ind w:left="0" w:firstLine="709"/>
        <w:jc w:val="both"/>
        <w:rPr>
          <w:b/>
          <w:i/>
          <w:sz w:val="26"/>
          <w:szCs w:val="26"/>
        </w:rPr>
      </w:pPr>
      <w:r w:rsidRPr="00B604A7">
        <w:rPr>
          <w:b/>
          <w:i/>
          <w:sz w:val="26"/>
          <w:szCs w:val="26"/>
        </w:rPr>
        <w:t xml:space="preserve">Национальный проект </w:t>
      </w:r>
      <w:r>
        <w:rPr>
          <w:b/>
          <w:i/>
          <w:sz w:val="26"/>
          <w:szCs w:val="26"/>
        </w:rPr>
        <w:t xml:space="preserve">«Образование» </w:t>
      </w:r>
    </w:p>
    <w:p w:rsidR="00980A3E" w:rsidRPr="00214164" w:rsidRDefault="00980A3E" w:rsidP="00980A3E">
      <w:pPr>
        <w:pStyle w:val="afff2"/>
        <w:tabs>
          <w:tab w:val="left" w:pos="993"/>
        </w:tabs>
        <w:ind w:left="0" w:firstLine="709"/>
        <w:jc w:val="both"/>
        <w:rPr>
          <w:sz w:val="26"/>
          <w:szCs w:val="26"/>
        </w:rPr>
      </w:pPr>
      <w:r w:rsidRPr="00214164">
        <w:rPr>
          <w:sz w:val="26"/>
          <w:szCs w:val="26"/>
        </w:rPr>
        <w:t xml:space="preserve">В рамках федерального проекта «Цифровая образовательная среда» </w:t>
      </w:r>
      <w:r w:rsidRPr="001B36D7">
        <w:rPr>
          <w:sz w:val="26"/>
          <w:szCs w:val="26"/>
        </w:rPr>
        <w:t xml:space="preserve">в 2020 году </w:t>
      </w:r>
      <w:r w:rsidRPr="00214164">
        <w:rPr>
          <w:b/>
          <w:sz w:val="26"/>
          <w:szCs w:val="26"/>
        </w:rPr>
        <w:t>выделено 111,7 млн руб.</w:t>
      </w:r>
      <w:r w:rsidRPr="00214164">
        <w:rPr>
          <w:sz w:val="26"/>
          <w:szCs w:val="26"/>
        </w:rPr>
        <w:t xml:space="preserve"> (26,6 млн руб. федеральный, 67,7 млн руб. краевой, 0,4 млн руб. местный и 17</w:t>
      </w:r>
      <w:r>
        <w:rPr>
          <w:sz w:val="26"/>
          <w:szCs w:val="26"/>
        </w:rPr>
        <w:t>,0</w:t>
      </w:r>
      <w:r w:rsidRPr="00214164">
        <w:rPr>
          <w:sz w:val="26"/>
          <w:szCs w:val="26"/>
        </w:rPr>
        <w:t xml:space="preserve"> млн руб. внебюджет</w:t>
      </w:r>
      <w:r>
        <w:rPr>
          <w:sz w:val="26"/>
          <w:szCs w:val="26"/>
        </w:rPr>
        <w:t>ные источники</w:t>
      </w:r>
      <w:r w:rsidRPr="00214164">
        <w:rPr>
          <w:sz w:val="26"/>
          <w:szCs w:val="26"/>
        </w:rPr>
        <w:t>), на которые планируется:</w:t>
      </w:r>
    </w:p>
    <w:p w:rsidR="00980A3E" w:rsidRPr="00214164" w:rsidRDefault="00980A3E" w:rsidP="00C92551">
      <w:pPr>
        <w:pStyle w:val="afff2"/>
        <w:numPr>
          <w:ilvl w:val="0"/>
          <w:numId w:val="85"/>
        </w:numPr>
        <w:tabs>
          <w:tab w:val="left" w:pos="993"/>
          <w:tab w:val="left" w:pos="1134"/>
        </w:tabs>
        <w:ind w:left="0" w:firstLine="709"/>
        <w:jc w:val="both"/>
        <w:rPr>
          <w:sz w:val="26"/>
          <w:szCs w:val="26"/>
        </w:rPr>
      </w:pPr>
      <w:r w:rsidRPr="00214164">
        <w:rPr>
          <w:sz w:val="26"/>
          <w:szCs w:val="26"/>
        </w:rPr>
        <w:t xml:space="preserve">Создание центра цифрового образования детей «IT-куб» на базе КГБПОУ «Норильский техникум промышленных технологий и сервиса» при поддержке красноярского детского технопарка «Кванториум». Для школьников будут разработаны специальные программы в сфере современных информационных и телекоммуникационных технологий. Ежегодно в центре бесплатно будут обучаться более 400 юных норильчан. В настоящий момент производятся ремонтные работы в здании техникума, открытие центра запланировано на ноябрь 2020 года и ведется набор преподавателей для «IT-куба». </w:t>
      </w:r>
    </w:p>
    <w:p w:rsidR="00980A3E" w:rsidRPr="00214164" w:rsidRDefault="00980A3E" w:rsidP="00980A3E">
      <w:pPr>
        <w:pStyle w:val="afff2"/>
        <w:tabs>
          <w:tab w:val="left" w:pos="1134"/>
        </w:tabs>
        <w:ind w:left="0" w:firstLine="709"/>
        <w:jc w:val="both"/>
        <w:rPr>
          <w:sz w:val="26"/>
          <w:szCs w:val="26"/>
        </w:rPr>
      </w:pPr>
      <w:r w:rsidRPr="00214164">
        <w:rPr>
          <w:sz w:val="26"/>
          <w:szCs w:val="26"/>
        </w:rPr>
        <w:t>Плановый объем выделенных средств сос</w:t>
      </w:r>
      <w:r>
        <w:rPr>
          <w:sz w:val="26"/>
          <w:szCs w:val="26"/>
        </w:rPr>
        <w:t>тавил 97,4 млн руб., из них 13,4</w:t>
      </w:r>
      <w:r w:rsidRPr="00214164">
        <w:rPr>
          <w:sz w:val="26"/>
          <w:szCs w:val="26"/>
        </w:rPr>
        <w:t xml:space="preserve"> млн руб. из федерального бюджета на материально-техническое оснащение, 67</w:t>
      </w:r>
      <w:r>
        <w:rPr>
          <w:sz w:val="26"/>
          <w:szCs w:val="26"/>
        </w:rPr>
        <w:t>,0</w:t>
      </w:r>
      <w:r w:rsidRPr="00214164">
        <w:rPr>
          <w:sz w:val="26"/>
          <w:szCs w:val="26"/>
        </w:rPr>
        <w:t xml:space="preserve"> млн руб. из краевого бюджета предполагается на выплату заработной платы преподавателей и обеспечения текущей деятельности центра и 17</w:t>
      </w:r>
      <w:r>
        <w:rPr>
          <w:sz w:val="26"/>
          <w:szCs w:val="26"/>
        </w:rPr>
        <w:t>,0</w:t>
      </w:r>
      <w:r w:rsidRPr="00214164">
        <w:rPr>
          <w:sz w:val="26"/>
          <w:szCs w:val="26"/>
        </w:rPr>
        <w:t xml:space="preserve"> млн руб. за счет средств АНО «</w:t>
      </w:r>
      <w:r>
        <w:rPr>
          <w:sz w:val="26"/>
          <w:szCs w:val="26"/>
        </w:rPr>
        <w:t>Агентство развития Норильска</w:t>
      </w:r>
      <w:r w:rsidRPr="00214164">
        <w:rPr>
          <w:sz w:val="26"/>
          <w:szCs w:val="26"/>
        </w:rPr>
        <w:t>» запланировано на проведение ремонта помещений для центра.</w:t>
      </w:r>
    </w:p>
    <w:p w:rsidR="00980A3E" w:rsidRPr="00214164" w:rsidRDefault="00980A3E" w:rsidP="00C92551">
      <w:pPr>
        <w:pStyle w:val="afff2"/>
        <w:numPr>
          <w:ilvl w:val="0"/>
          <w:numId w:val="85"/>
        </w:numPr>
        <w:tabs>
          <w:tab w:val="left" w:pos="993"/>
        </w:tabs>
        <w:ind w:left="0" w:firstLine="709"/>
        <w:jc w:val="both"/>
        <w:rPr>
          <w:sz w:val="26"/>
          <w:szCs w:val="26"/>
        </w:rPr>
      </w:pPr>
      <w:r w:rsidRPr="00214164">
        <w:rPr>
          <w:sz w:val="26"/>
          <w:szCs w:val="26"/>
        </w:rPr>
        <w:t xml:space="preserve">Приобретение </w:t>
      </w:r>
      <w:r>
        <w:rPr>
          <w:sz w:val="26"/>
          <w:szCs w:val="26"/>
        </w:rPr>
        <w:t>многофункциональных устройств (МФУ)</w:t>
      </w:r>
      <w:r w:rsidRPr="00214164">
        <w:rPr>
          <w:sz w:val="26"/>
          <w:szCs w:val="26"/>
        </w:rPr>
        <w:t>, ноутбуков,</w:t>
      </w:r>
      <w:r w:rsidRPr="00214164">
        <w:t xml:space="preserve"> </w:t>
      </w:r>
      <w:r w:rsidRPr="00214164">
        <w:rPr>
          <w:sz w:val="26"/>
          <w:szCs w:val="26"/>
        </w:rPr>
        <w:t>интерактивного комплекса с вычислительным блоком и мобильным креплением для школ №№13, 38, Гимназии №5 на общую сумму 14,3 млн руб. (13,2 млн руб. федеральный, 0,7 млн руб. краевой и 0,4 млн руб. местный) в рамках внедрения целевой модели цифровой образовательной среды в образовательных организациях.</w:t>
      </w:r>
    </w:p>
    <w:p w:rsidR="00980A3E" w:rsidRPr="00214164" w:rsidRDefault="00980A3E" w:rsidP="00980A3E">
      <w:pPr>
        <w:pStyle w:val="afff2"/>
        <w:tabs>
          <w:tab w:val="left" w:pos="1134"/>
        </w:tabs>
        <w:ind w:left="0" w:firstLine="709"/>
        <w:jc w:val="both"/>
        <w:rPr>
          <w:sz w:val="26"/>
          <w:szCs w:val="26"/>
        </w:rPr>
      </w:pPr>
      <w:r w:rsidRPr="00214164">
        <w:rPr>
          <w:sz w:val="26"/>
          <w:szCs w:val="26"/>
        </w:rPr>
        <w:t>Кроме того, в городе реализуются мероприятия без выделения дополнительного финансирования:</w:t>
      </w:r>
    </w:p>
    <w:p w:rsidR="00980A3E" w:rsidRPr="00214164" w:rsidRDefault="00980A3E" w:rsidP="00C92551">
      <w:pPr>
        <w:pStyle w:val="afff2"/>
        <w:numPr>
          <w:ilvl w:val="0"/>
          <w:numId w:val="86"/>
        </w:numPr>
        <w:tabs>
          <w:tab w:val="left" w:pos="993"/>
        </w:tabs>
        <w:ind w:left="0" w:firstLine="709"/>
        <w:jc w:val="both"/>
        <w:rPr>
          <w:sz w:val="26"/>
          <w:szCs w:val="26"/>
        </w:rPr>
      </w:pPr>
      <w:r w:rsidRPr="00214164">
        <w:rPr>
          <w:sz w:val="26"/>
          <w:szCs w:val="26"/>
        </w:rPr>
        <w:t>в рамках обновления содержания и совершенствование методов обучения предметной области «Технология» для обучающихся создаются условия развития инженерно-технических навыков на курсах робототехники, легоконструирования (в том числе через реализацию программ дополнительного образования и внеурочной деятельности);</w:t>
      </w:r>
    </w:p>
    <w:p w:rsidR="00980A3E" w:rsidRPr="00214164" w:rsidRDefault="00980A3E" w:rsidP="00C92551">
      <w:pPr>
        <w:pStyle w:val="afff2"/>
        <w:numPr>
          <w:ilvl w:val="0"/>
          <w:numId w:val="86"/>
        </w:numPr>
        <w:tabs>
          <w:tab w:val="left" w:pos="993"/>
        </w:tabs>
        <w:ind w:left="0" w:firstLine="709"/>
        <w:jc w:val="both"/>
        <w:rPr>
          <w:sz w:val="26"/>
          <w:szCs w:val="26"/>
        </w:rPr>
      </w:pPr>
      <w:r w:rsidRPr="00214164">
        <w:rPr>
          <w:sz w:val="26"/>
          <w:szCs w:val="26"/>
        </w:rPr>
        <w:t>в 8 дошкольных учреждениях города организована работа консультационных центров, в которых оказывается консультативная помощь семьям по вопросам обучения и воспитания детей, реализации прав и законных интересов граждан в сфере образования;</w:t>
      </w:r>
    </w:p>
    <w:p w:rsidR="00980A3E" w:rsidRPr="00214164" w:rsidRDefault="00980A3E" w:rsidP="00C92551">
      <w:pPr>
        <w:pStyle w:val="afff2"/>
        <w:numPr>
          <w:ilvl w:val="0"/>
          <w:numId w:val="86"/>
        </w:numPr>
        <w:tabs>
          <w:tab w:val="left" w:pos="993"/>
        </w:tabs>
        <w:ind w:left="0" w:firstLine="709"/>
        <w:jc w:val="both"/>
        <w:rPr>
          <w:sz w:val="26"/>
          <w:szCs w:val="26"/>
        </w:rPr>
      </w:pPr>
      <w:r w:rsidRPr="00214164">
        <w:rPr>
          <w:sz w:val="26"/>
          <w:szCs w:val="26"/>
        </w:rPr>
        <w:t>в городе Норильске создана система профессиональных конкурсов в целях предоставления гражданам возможностей для профессионального и карьерного роста, ведется работа по формированию резерва управленческих кадров, работает «Школа молодого педагога».</w:t>
      </w:r>
    </w:p>
    <w:p w:rsidR="00980A3E" w:rsidRPr="00B604A7" w:rsidRDefault="00980A3E" w:rsidP="00C92551">
      <w:pPr>
        <w:pStyle w:val="afff2"/>
        <w:numPr>
          <w:ilvl w:val="0"/>
          <w:numId w:val="83"/>
        </w:numPr>
        <w:tabs>
          <w:tab w:val="left" w:pos="993"/>
        </w:tabs>
        <w:ind w:left="0" w:firstLine="709"/>
        <w:jc w:val="both"/>
        <w:rPr>
          <w:b/>
          <w:i/>
          <w:sz w:val="26"/>
          <w:szCs w:val="26"/>
        </w:rPr>
      </w:pPr>
      <w:r w:rsidRPr="00B604A7">
        <w:rPr>
          <w:b/>
          <w:i/>
          <w:sz w:val="26"/>
          <w:szCs w:val="26"/>
        </w:rPr>
        <w:t xml:space="preserve">Национальный проект </w:t>
      </w:r>
      <w:r>
        <w:rPr>
          <w:b/>
          <w:i/>
          <w:sz w:val="26"/>
          <w:szCs w:val="26"/>
        </w:rPr>
        <w:t xml:space="preserve">«Демография» </w:t>
      </w:r>
    </w:p>
    <w:p w:rsidR="00980A3E" w:rsidRPr="00214164" w:rsidRDefault="00980A3E" w:rsidP="00980A3E">
      <w:pPr>
        <w:ind w:firstLine="709"/>
        <w:jc w:val="both"/>
        <w:rPr>
          <w:sz w:val="26"/>
          <w:szCs w:val="26"/>
        </w:rPr>
      </w:pPr>
      <w:r w:rsidRPr="00214164">
        <w:rPr>
          <w:sz w:val="26"/>
          <w:szCs w:val="26"/>
        </w:rPr>
        <w:t xml:space="preserve">В рамках национального проекта </w:t>
      </w:r>
      <w:r w:rsidRPr="001B36D7">
        <w:rPr>
          <w:sz w:val="26"/>
          <w:szCs w:val="26"/>
        </w:rPr>
        <w:t xml:space="preserve">в 2020 году </w:t>
      </w:r>
      <w:r w:rsidRPr="001B36D7">
        <w:rPr>
          <w:b/>
          <w:sz w:val="26"/>
          <w:szCs w:val="26"/>
        </w:rPr>
        <w:t xml:space="preserve">освоено </w:t>
      </w:r>
      <w:r>
        <w:rPr>
          <w:b/>
          <w:sz w:val="26"/>
          <w:szCs w:val="26"/>
        </w:rPr>
        <w:t>644,1</w:t>
      </w:r>
      <w:r w:rsidRPr="00214164">
        <w:rPr>
          <w:b/>
          <w:sz w:val="26"/>
          <w:szCs w:val="26"/>
        </w:rPr>
        <w:t xml:space="preserve"> млн руб</w:t>
      </w:r>
      <w:r w:rsidRPr="00214164">
        <w:rPr>
          <w:sz w:val="26"/>
          <w:szCs w:val="26"/>
        </w:rPr>
        <w:t>.</w:t>
      </w:r>
    </w:p>
    <w:p w:rsidR="00980A3E" w:rsidRPr="00EE74B6" w:rsidRDefault="00980A3E" w:rsidP="00980A3E">
      <w:pPr>
        <w:ind w:firstLine="709"/>
        <w:jc w:val="both"/>
        <w:rPr>
          <w:sz w:val="26"/>
          <w:szCs w:val="26"/>
        </w:rPr>
      </w:pPr>
      <w:r w:rsidRPr="00214164">
        <w:rPr>
          <w:sz w:val="26"/>
          <w:szCs w:val="26"/>
        </w:rPr>
        <w:t xml:space="preserve">В рамках </w:t>
      </w:r>
      <w:r w:rsidRPr="00214164">
        <w:rPr>
          <w:b/>
          <w:i/>
          <w:sz w:val="26"/>
          <w:szCs w:val="26"/>
        </w:rPr>
        <w:t xml:space="preserve">федерального проекта «Финансовая поддержка семей при рождении детей» </w:t>
      </w:r>
      <w:r w:rsidRPr="00EE74B6">
        <w:rPr>
          <w:sz w:val="26"/>
          <w:szCs w:val="26"/>
        </w:rPr>
        <w:t xml:space="preserve">на 01.10.2020 было израсходовано </w:t>
      </w:r>
      <w:r>
        <w:rPr>
          <w:sz w:val="26"/>
          <w:szCs w:val="26"/>
        </w:rPr>
        <w:t>642,4</w:t>
      </w:r>
      <w:r w:rsidRPr="00EE74B6">
        <w:rPr>
          <w:sz w:val="26"/>
          <w:szCs w:val="26"/>
        </w:rPr>
        <w:t xml:space="preserve"> млн руб. из средств федерального и краевого бюджета, а именно:</w:t>
      </w:r>
    </w:p>
    <w:p w:rsidR="00980A3E" w:rsidRPr="00EE74B6" w:rsidRDefault="00980A3E" w:rsidP="00980A3E">
      <w:pPr>
        <w:pStyle w:val="afff2"/>
        <w:tabs>
          <w:tab w:val="left" w:pos="993"/>
        </w:tabs>
        <w:ind w:left="1701"/>
        <w:jc w:val="both"/>
        <w:rPr>
          <w:i/>
          <w:sz w:val="26"/>
          <w:szCs w:val="26"/>
        </w:rPr>
      </w:pPr>
      <w:r w:rsidRPr="00EE74B6">
        <w:rPr>
          <w:i/>
          <w:sz w:val="26"/>
          <w:szCs w:val="26"/>
        </w:rPr>
        <w:t>за счет федерального бюджета:</w:t>
      </w:r>
    </w:p>
    <w:p w:rsidR="00980A3E" w:rsidRPr="00EE74B6" w:rsidRDefault="00980A3E" w:rsidP="00980A3E">
      <w:pPr>
        <w:pStyle w:val="afff2"/>
        <w:tabs>
          <w:tab w:val="left" w:pos="993"/>
        </w:tabs>
        <w:ind w:left="0" w:firstLine="709"/>
        <w:jc w:val="both"/>
        <w:rPr>
          <w:sz w:val="26"/>
          <w:szCs w:val="26"/>
        </w:rPr>
      </w:pPr>
      <w:r w:rsidRPr="00EE74B6">
        <w:rPr>
          <w:sz w:val="26"/>
          <w:szCs w:val="26"/>
        </w:rPr>
        <w:t>За 9 месяцев 2020 года гражданами получены средства материнского (семейного) капитала (ФБ):</w:t>
      </w:r>
    </w:p>
    <w:p w:rsidR="00980A3E" w:rsidRPr="00EE74B6" w:rsidRDefault="00980A3E" w:rsidP="00C92551">
      <w:pPr>
        <w:pStyle w:val="afff2"/>
        <w:numPr>
          <w:ilvl w:val="0"/>
          <w:numId w:val="87"/>
        </w:numPr>
        <w:tabs>
          <w:tab w:val="left" w:pos="993"/>
        </w:tabs>
        <w:ind w:left="0" w:firstLine="709"/>
        <w:jc w:val="both"/>
        <w:rPr>
          <w:sz w:val="26"/>
          <w:szCs w:val="26"/>
        </w:rPr>
      </w:pPr>
      <w:r w:rsidRPr="00EE74B6">
        <w:rPr>
          <w:sz w:val="26"/>
          <w:szCs w:val="26"/>
        </w:rPr>
        <w:t xml:space="preserve">на улучшение жилищных условий – </w:t>
      </w:r>
      <w:r>
        <w:rPr>
          <w:sz w:val="26"/>
          <w:szCs w:val="26"/>
        </w:rPr>
        <w:t>326,1</w:t>
      </w:r>
      <w:r w:rsidRPr="00EE74B6">
        <w:rPr>
          <w:sz w:val="26"/>
          <w:szCs w:val="26"/>
        </w:rPr>
        <w:t xml:space="preserve"> млн.руб.;</w:t>
      </w:r>
    </w:p>
    <w:p w:rsidR="00980A3E" w:rsidRPr="00EE74B6" w:rsidRDefault="00980A3E" w:rsidP="00C92551">
      <w:pPr>
        <w:pStyle w:val="afff2"/>
        <w:numPr>
          <w:ilvl w:val="0"/>
          <w:numId w:val="87"/>
        </w:numPr>
        <w:tabs>
          <w:tab w:val="left" w:pos="993"/>
        </w:tabs>
        <w:ind w:left="0" w:firstLine="709"/>
        <w:jc w:val="both"/>
        <w:rPr>
          <w:sz w:val="26"/>
          <w:szCs w:val="26"/>
        </w:rPr>
      </w:pPr>
      <w:r w:rsidRPr="00EE74B6">
        <w:rPr>
          <w:sz w:val="26"/>
          <w:szCs w:val="26"/>
        </w:rPr>
        <w:t>на образование детей – 5,5 млн.руб.;</w:t>
      </w:r>
    </w:p>
    <w:p w:rsidR="00980A3E" w:rsidRPr="00EE74B6" w:rsidRDefault="00980A3E" w:rsidP="00C92551">
      <w:pPr>
        <w:pStyle w:val="afff2"/>
        <w:numPr>
          <w:ilvl w:val="0"/>
          <w:numId w:val="87"/>
        </w:numPr>
        <w:tabs>
          <w:tab w:val="left" w:pos="993"/>
        </w:tabs>
        <w:ind w:left="0" w:firstLine="709"/>
        <w:jc w:val="both"/>
        <w:rPr>
          <w:sz w:val="26"/>
          <w:szCs w:val="26"/>
        </w:rPr>
      </w:pPr>
      <w:r w:rsidRPr="00EE74B6">
        <w:rPr>
          <w:sz w:val="26"/>
          <w:szCs w:val="26"/>
        </w:rPr>
        <w:t xml:space="preserve">на ежемесячную выплату в связи с рождением (усыновлением) второго ребенка – </w:t>
      </w:r>
      <w:r>
        <w:rPr>
          <w:sz w:val="26"/>
          <w:szCs w:val="26"/>
        </w:rPr>
        <w:t>2,3</w:t>
      </w:r>
      <w:r w:rsidRPr="00EE74B6">
        <w:rPr>
          <w:sz w:val="26"/>
          <w:szCs w:val="26"/>
        </w:rPr>
        <w:t xml:space="preserve"> млн. руб.</w:t>
      </w:r>
    </w:p>
    <w:p w:rsidR="00980A3E" w:rsidRPr="00214164" w:rsidRDefault="00980A3E" w:rsidP="00980A3E">
      <w:pPr>
        <w:ind w:left="707" w:firstLine="709"/>
        <w:jc w:val="both"/>
        <w:rPr>
          <w:i/>
          <w:sz w:val="26"/>
          <w:szCs w:val="26"/>
        </w:rPr>
      </w:pPr>
      <w:r w:rsidRPr="00214164">
        <w:rPr>
          <w:i/>
          <w:sz w:val="26"/>
          <w:szCs w:val="26"/>
        </w:rPr>
        <w:t>за счет краевого бюджета:</w:t>
      </w:r>
    </w:p>
    <w:p w:rsidR="00980A3E" w:rsidRPr="00214164" w:rsidRDefault="00980A3E" w:rsidP="00C92551">
      <w:pPr>
        <w:pStyle w:val="afff2"/>
        <w:numPr>
          <w:ilvl w:val="0"/>
          <w:numId w:val="87"/>
        </w:numPr>
        <w:tabs>
          <w:tab w:val="left" w:pos="993"/>
        </w:tabs>
        <w:ind w:left="0" w:firstLine="709"/>
        <w:jc w:val="both"/>
        <w:rPr>
          <w:sz w:val="26"/>
          <w:szCs w:val="26"/>
        </w:rPr>
      </w:pPr>
      <w:r w:rsidRPr="00214164">
        <w:rPr>
          <w:sz w:val="26"/>
          <w:szCs w:val="26"/>
        </w:rPr>
        <w:t>предоставление ежемесячной денежной выплаты на ребенка в возрасте от 1,5 до 3 лет, которому временно не предоставлено место в государственной (муниципальной) образовательной организации, реализующей основную образовательную программу дошкольного образования. Размер выплаты в 2020 год</w:t>
      </w:r>
      <w:r>
        <w:rPr>
          <w:sz w:val="26"/>
          <w:szCs w:val="26"/>
        </w:rPr>
        <w:t>у – 4 109 руб. По состоянию на 01.10.2020 выплаты получили 215</w:t>
      </w:r>
      <w:r w:rsidRPr="00214164">
        <w:rPr>
          <w:sz w:val="26"/>
          <w:szCs w:val="26"/>
        </w:rPr>
        <w:t xml:space="preserve"> сем</w:t>
      </w:r>
      <w:r>
        <w:rPr>
          <w:sz w:val="26"/>
          <w:szCs w:val="26"/>
        </w:rPr>
        <w:t>ей</w:t>
      </w:r>
      <w:r w:rsidRPr="00214164">
        <w:rPr>
          <w:sz w:val="26"/>
          <w:szCs w:val="26"/>
        </w:rPr>
        <w:t xml:space="preserve"> на общую сумму </w:t>
      </w:r>
      <w:r>
        <w:rPr>
          <w:sz w:val="26"/>
          <w:szCs w:val="26"/>
        </w:rPr>
        <w:t>5</w:t>
      </w:r>
      <w:r w:rsidRPr="00214164">
        <w:rPr>
          <w:sz w:val="26"/>
          <w:szCs w:val="26"/>
        </w:rPr>
        <w:t>,</w:t>
      </w:r>
      <w:r>
        <w:rPr>
          <w:sz w:val="26"/>
          <w:szCs w:val="26"/>
        </w:rPr>
        <w:t>7</w:t>
      </w:r>
      <w:r w:rsidRPr="00214164">
        <w:rPr>
          <w:sz w:val="26"/>
          <w:szCs w:val="26"/>
        </w:rPr>
        <w:t xml:space="preserve"> млн руб.;</w:t>
      </w:r>
    </w:p>
    <w:p w:rsidR="00980A3E" w:rsidRPr="00A76A8D" w:rsidRDefault="00980A3E" w:rsidP="00C92551">
      <w:pPr>
        <w:pStyle w:val="afff2"/>
        <w:numPr>
          <w:ilvl w:val="0"/>
          <w:numId w:val="87"/>
        </w:numPr>
        <w:tabs>
          <w:tab w:val="left" w:pos="993"/>
        </w:tabs>
        <w:ind w:left="0" w:firstLine="709"/>
        <w:jc w:val="both"/>
        <w:rPr>
          <w:sz w:val="26"/>
          <w:szCs w:val="26"/>
        </w:rPr>
      </w:pPr>
      <w:r w:rsidRPr="00A76A8D">
        <w:rPr>
          <w:sz w:val="26"/>
          <w:szCs w:val="26"/>
        </w:rPr>
        <w:t xml:space="preserve">ежемесячные выплаты в связи с рождением (усыновлением) первого ребенка. Размер выплаты в 2020 году – 17 584 руб. По состоянию </w:t>
      </w:r>
      <w:r>
        <w:rPr>
          <w:sz w:val="26"/>
          <w:szCs w:val="26"/>
        </w:rPr>
        <w:t xml:space="preserve">на </w:t>
      </w:r>
      <w:r w:rsidRPr="00A76A8D">
        <w:rPr>
          <w:sz w:val="26"/>
          <w:szCs w:val="26"/>
        </w:rPr>
        <w:t>01.</w:t>
      </w:r>
      <w:r>
        <w:rPr>
          <w:sz w:val="26"/>
          <w:szCs w:val="26"/>
        </w:rPr>
        <w:t>10</w:t>
      </w:r>
      <w:r w:rsidRPr="00A76A8D">
        <w:rPr>
          <w:sz w:val="26"/>
          <w:szCs w:val="26"/>
        </w:rPr>
        <w:t xml:space="preserve">.2020 выплаты получили </w:t>
      </w:r>
      <w:r>
        <w:rPr>
          <w:sz w:val="26"/>
          <w:szCs w:val="26"/>
        </w:rPr>
        <w:t>75</w:t>
      </w:r>
      <w:r w:rsidRPr="00A76A8D">
        <w:rPr>
          <w:sz w:val="26"/>
          <w:szCs w:val="26"/>
        </w:rPr>
        <w:t xml:space="preserve">2 семьи на общую сумму </w:t>
      </w:r>
      <w:r>
        <w:rPr>
          <w:sz w:val="26"/>
          <w:szCs w:val="26"/>
        </w:rPr>
        <w:t>100,1</w:t>
      </w:r>
      <w:r w:rsidRPr="00A76A8D">
        <w:rPr>
          <w:sz w:val="26"/>
          <w:szCs w:val="26"/>
        </w:rPr>
        <w:t xml:space="preserve"> млн руб.;</w:t>
      </w:r>
    </w:p>
    <w:p w:rsidR="00980A3E" w:rsidRPr="00214164" w:rsidRDefault="00980A3E" w:rsidP="00C92551">
      <w:pPr>
        <w:pStyle w:val="afff2"/>
        <w:numPr>
          <w:ilvl w:val="0"/>
          <w:numId w:val="87"/>
        </w:numPr>
        <w:tabs>
          <w:tab w:val="left" w:pos="993"/>
        </w:tabs>
        <w:ind w:left="0" w:firstLine="709"/>
        <w:jc w:val="both"/>
        <w:rPr>
          <w:sz w:val="26"/>
          <w:szCs w:val="26"/>
        </w:rPr>
      </w:pPr>
      <w:r w:rsidRPr="00214164">
        <w:rPr>
          <w:sz w:val="26"/>
          <w:szCs w:val="26"/>
        </w:rPr>
        <w:t>предоставление, доставка и пересылка ежемесячной денежной выплаты, назначаемой в случае рождения 3-го ребенка или последующих детей до достижения ребенком возраста 3-х лет. Размер выплаты в 2020 году</w:t>
      </w:r>
      <w:r>
        <w:rPr>
          <w:sz w:val="26"/>
          <w:szCs w:val="26"/>
        </w:rPr>
        <w:t xml:space="preserve"> – 17 584 руб. По состоянию на 01.10</w:t>
      </w:r>
      <w:r w:rsidRPr="00214164">
        <w:rPr>
          <w:sz w:val="26"/>
          <w:szCs w:val="26"/>
        </w:rPr>
        <w:t xml:space="preserve">.2020 выплаты получили </w:t>
      </w:r>
      <w:r>
        <w:rPr>
          <w:sz w:val="26"/>
          <w:szCs w:val="26"/>
        </w:rPr>
        <w:t>133 семьи</w:t>
      </w:r>
      <w:r w:rsidRPr="00214164">
        <w:rPr>
          <w:sz w:val="26"/>
          <w:szCs w:val="26"/>
        </w:rPr>
        <w:t xml:space="preserve"> на общую сумму </w:t>
      </w:r>
      <w:r>
        <w:rPr>
          <w:sz w:val="26"/>
          <w:szCs w:val="26"/>
        </w:rPr>
        <w:t>1</w:t>
      </w:r>
      <w:r w:rsidRPr="00214164">
        <w:rPr>
          <w:sz w:val="26"/>
          <w:szCs w:val="26"/>
        </w:rPr>
        <w:t>4,</w:t>
      </w:r>
      <w:r>
        <w:rPr>
          <w:sz w:val="26"/>
          <w:szCs w:val="26"/>
        </w:rPr>
        <w:t>3</w:t>
      </w:r>
      <w:r w:rsidRPr="00214164">
        <w:rPr>
          <w:sz w:val="26"/>
          <w:szCs w:val="26"/>
        </w:rPr>
        <w:t xml:space="preserve"> млн руб.;</w:t>
      </w:r>
    </w:p>
    <w:p w:rsidR="00980A3E" w:rsidRPr="00214164" w:rsidRDefault="00980A3E" w:rsidP="00C92551">
      <w:pPr>
        <w:pStyle w:val="afff2"/>
        <w:numPr>
          <w:ilvl w:val="0"/>
          <w:numId w:val="87"/>
        </w:numPr>
        <w:tabs>
          <w:tab w:val="left" w:pos="993"/>
        </w:tabs>
        <w:ind w:left="0" w:firstLine="709"/>
        <w:jc w:val="both"/>
        <w:rPr>
          <w:sz w:val="26"/>
          <w:szCs w:val="26"/>
        </w:rPr>
      </w:pPr>
      <w:r w:rsidRPr="00214164">
        <w:rPr>
          <w:sz w:val="26"/>
          <w:szCs w:val="26"/>
        </w:rPr>
        <w:t>предоставление ежемесячной денежной выплаты на ребенка в возрасте от 3 до 7 лет из семей, среднедушевой доход которых не превышает величину прожиточного минимума на душу населения. Размер выплаты в 2020 году – 8 792 руб. По состоянию на 01.</w:t>
      </w:r>
      <w:r>
        <w:rPr>
          <w:sz w:val="26"/>
          <w:szCs w:val="26"/>
        </w:rPr>
        <w:t>10</w:t>
      </w:r>
      <w:r w:rsidRPr="00214164">
        <w:rPr>
          <w:sz w:val="26"/>
          <w:szCs w:val="26"/>
        </w:rPr>
        <w:t xml:space="preserve">.2020 выплаты получили </w:t>
      </w:r>
      <w:r>
        <w:rPr>
          <w:sz w:val="26"/>
          <w:szCs w:val="26"/>
        </w:rPr>
        <w:t>2 277</w:t>
      </w:r>
      <w:r w:rsidRPr="00214164">
        <w:rPr>
          <w:sz w:val="26"/>
          <w:szCs w:val="26"/>
        </w:rPr>
        <w:t xml:space="preserve"> семей на общую сумму </w:t>
      </w:r>
      <w:r>
        <w:rPr>
          <w:sz w:val="26"/>
          <w:szCs w:val="26"/>
        </w:rPr>
        <w:t>163,6</w:t>
      </w:r>
      <w:r w:rsidRPr="00214164">
        <w:rPr>
          <w:sz w:val="26"/>
          <w:szCs w:val="26"/>
        </w:rPr>
        <w:t xml:space="preserve"> млн руб.;</w:t>
      </w:r>
    </w:p>
    <w:p w:rsidR="00980A3E" w:rsidRPr="00214164" w:rsidRDefault="00980A3E" w:rsidP="00C92551">
      <w:pPr>
        <w:pStyle w:val="afff2"/>
        <w:numPr>
          <w:ilvl w:val="0"/>
          <w:numId w:val="87"/>
        </w:numPr>
        <w:tabs>
          <w:tab w:val="left" w:pos="993"/>
        </w:tabs>
        <w:ind w:left="0" w:firstLine="709"/>
        <w:jc w:val="both"/>
        <w:rPr>
          <w:sz w:val="26"/>
          <w:szCs w:val="26"/>
        </w:rPr>
      </w:pPr>
      <w:r w:rsidRPr="00214164">
        <w:rPr>
          <w:sz w:val="26"/>
          <w:szCs w:val="26"/>
        </w:rPr>
        <w:t>единовременное пособие при рождении одновременно двух и более детей с учетом расходов на доставку и пересылку. Размер пособия в 2020 году – 100 960 руб. (с учётом услуг кредитных организаций). По состоянию 01.</w:t>
      </w:r>
      <w:r>
        <w:rPr>
          <w:sz w:val="26"/>
          <w:szCs w:val="26"/>
        </w:rPr>
        <w:t>10</w:t>
      </w:r>
      <w:r w:rsidRPr="00214164">
        <w:rPr>
          <w:sz w:val="26"/>
          <w:szCs w:val="26"/>
        </w:rPr>
        <w:t xml:space="preserve">.2020 пособие получили </w:t>
      </w:r>
      <w:r>
        <w:rPr>
          <w:sz w:val="26"/>
          <w:szCs w:val="26"/>
        </w:rPr>
        <w:t>2</w:t>
      </w:r>
      <w:r w:rsidRPr="00214164">
        <w:rPr>
          <w:sz w:val="26"/>
          <w:szCs w:val="26"/>
        </w:rPr>
        <w:t xml:space="preserve">6 семей на </w:t>
      </w:r>
      <w:r>
        <w:rPr>
          <w:sz w:val="26"/>
          <w:szCs w:val="26"/>
        </w:rPr>
        <w:t xml:space="preserve">общую сумму </w:t>
      </w:r>
      <w:r w:rsidRPr="00214164">
        <w:rPr>
          <w:sz w:val="26"/>
          <w:szCs w:val="26"/>
        </w:rPr>
        <w:t>2</w:t>
      </w:r>
      <w:r>
        <w:rPr>
          <w:sz w:val="26"/>
          <w:szCs w:val="26"/>
        </w:rPr>
        <w:t>,6</w:t>
      </w:r>
      <w:r w:rsidRPr="00214164">
        <w:rPr>
          <w:sz w:val="26"/>
          <w:szCs w:val="26"/>
        </w:rPr>
        <w:t xml:space="preserve"> млн руб.;</w:t>
      </w:r>
    </w:p>
    <w:p w:rsidR="00980A3E" w:rsidRPr="00214164" w:rsidRDefault="00980A3E" w:rsidP="00C92551">
      <w:pPr>
        <w:pStyle w:val="afff2"/>
        <w:numPr>
          <w:ilvl w:val="0"/>
          <w:numId w:val="87"/>
        </w:numPr>
        <w:tabs>
          <w:tab w:val="left" w:pos="993"/>
        </w:tabs>
        <w:ind w:left="0" w:firstLine="709"/>
        <w:jc w:val="both"/>
        <w:rPr>
          <w:sz w:val="26"/>
          <w:szCs w:val="26"/>
        </w:rPr>
      </w:pPr>
      <w:r w:rsidRPr="00214164">
        <w:rPr>
          <w:sz w:val="26"/>
          <w:szCs w:val="26"/>
        </w:rPr>
        <w:t>предоставление, доставка и пересылка краевого материнского (семейного) капитала. Размер краевого материнского капитала в 2020 году – 147 836 руб. По состоянию на 01.</w:t>
      </w:r>
      <w:r>
        <w:rPr>
          <w:sz w:val="26"/>
          <w:szCs w:val="26"/>
        </w:rPr>
        <w:t>10.2020 оформлено и выдано 298</w:t>
      </w:r>
      <w:r w:rsidRPr="00214164">
        <w:rPr>
          <w:sz w:val="26"/>
          <w:szCs w:val="26"/>
        </w:rPr>
        <w:t xml:space="preserve"> сертификатов, распорядились средст</w:t>
      </w:r>
      <w:r>
        <w:rPr>
          <w:sz w:val="26"/>
          <w:szCs w:val="26"/>
        </w:rPr>
        <w:t>вами 727</w:t>
      </w:r>
      <w:r w:rsidRPr="00214164">
        <w:rPr>
          <w:sz w:val="26"/>
          <w:szCs w:val="26"/>
        </w:rPr>
        <w:t xml:space="preserve"> семей на общую сумму </w:t>
      </w:r>
      <w:r>
        <w:rPr>
          <w:sz w:val="26"/>
          <w:szCs w:val="26"/>
        </w:rPr>
        <w:t>22,0</w:t>
      </w:r>
      <w:r w:rsidRPr="00214164">
        <w:rPr>
          <w:sz w:val="26"/>
          <w:szCs w:val="26"/>
        </w:rPr>
        <w:t xml:space="preserve"> млн руб. </w:t>
      </w:r>
    </w:p>
    <w:p w:rsidR="00980A3E" w:rsidRPr="00214164" w:rsidRDefault="00980A3E" w:rsidP="00980A3E">
      <w:pPr>
        <w:pStyle w:val="afff2"/>
        <w:tabs>
          <w:tab w:val="left" w:pos="993"/>
        </w:tabs>
        <w:ind w:left="0" w:firstLine="709"/>
        <w:jc w:val="both"/>
        <w:rPr>
          <w:sz w:val="26"/>
          <w:szCs w:val="26"/>
        </w:rPr>
      </w:pPr>
      <w:r w:rsidRPr="00214164">
        <w:rPr>
          <w:sz w:val="26"/>
          <w:szCs w:val="26"/>
        </w:rPr>
        <w:t xml:space="preserve">В рамках </w:t>
      </w:r>
      <w:r w:rsidRPr="00214164">
        <w:rPr>
          <w:b/>
          <w:i/>
          <w:sz w:val="26"/>
          <w:szCs w:val="26"/>
        </w:rPr>
        <w:t>федерального проекта «Старшее поколение»</w:t>
      </w:r>
      <w:r w:rsidRPr="00214164">
        <w:rPr>
          <w:sz w:val="26"/>
          <w:szCs w:val="26"/>
        </w:rPr>
        <w:t xml:space="preserve"> в 2020 году на организацию профессионального обучения и дополнительного профессионального образования лиц в возрасте 50 лет и старше, а также лиц предпенсионного возраста первоначально было предусмотрено 2,5 млн руб. (2,4 млн руб. федеральный, 0,1 млн руб. краевой бюджет) на обучение 50 человек. В связи со сложившейся санитарно-эпидемиологической ситуацией на территории реализация мероприятия временно приостанавливалась в период </w:t>
      </w:r>
      <w:r>
        <w:rPr>
          <w:sz w:val="26"/>
          <w:szCs w:val="26"/>
        </w:rPr>
        <w:t xml:space="preserve">действия </w:t>
      </w:r>
      <w:r w:rsidRPr="00214164">
        <w:rPr>
          <w:sz w:val="26"/>
          <w:szCs w:val="26"/>
        </w:rPr>
        <w:t>ограничительных мер. Уточненные лимиты на конец сентября составили 1,0 млн руб.</w:t>
      </w:r>
    </w:p>
    <w:p w:rsidR="00980A3E" w:rsidRPr="00214164" w:rsidRDefault="00980A3E" w:rsidP="00980A3E">
      <w:pPr>
        <w:pStyle w:val="afff2"/>
        <w:tabs>
          <w:tab w:val="left" w:pos="993"/>
        </w:tabs>
        <w:ind w:left="0" w:firstLine="709"/>
        <w:jc w:val="both"/>
        <w:rPr>
          <w:sz w:val="26"/>
          <w:szCs w:val="26"/>
        </w:rPr>
      </w:pPr>
      <w:r w:rsidRPr="00214164">
        <w:rPr>
          <w:sz w:val="26"/>
          <w:szCs w:val="26"/>
        </w:rPr>
        <w:t xml:space="preserve">За 9 месяцев 2020 года выдано 23 образовательных сертификата. Фактические расходы составили 0,7 млн руб. </w:t>
      </w:r>
    </w:p>
    <w:p w:rsidR="00980A3E" w:rsidRPr="00214164" w:rsidRDefault="00980A3E" w:rsidP="00980A3E">
      <w:pPr>
        <w:pStyle w:val="afff2"/>
        <w:tabs>
          <w:tab w:val="left" w:pos="993"/>
        </w:tabs>
        <w:ind w:left="0" w:firstLine="709"/>
        <w:jc w:val="both"/>
        <w:rPr>
          <w:sz w:val="26"/>
          <w:szCs w:val="26"/>
        </w:rPr>
      </w:pPr>
      <w:r w:rsidRPr="00214164">
        <w:rPr>
          <w:sz w:val="26"/>
          <w:szCs w:val="26"/>
        </w:rPr>
        <w:t xml:space="preserve">В рамках </w:t>
      </w:r>
      <w:r w:rsidRPr="00214164">
        <w:rPr>
          <w:b/>
          <w:i/>
          <w:sz w:val="26"/>
          <w:szCs w:val="26"/>
        </w:rPr>
        <w:t>федерального проекта «Содействие занятости женщин – создание условий дошкольного образования для детей в возрасте до трех лет»</w:t>
      </w:r>
      <w:r w:rsidRPr="00214164">
        <w:rPr>
          <w:sz w:val="26"/>
          <w:szCs w:val="26"/>
        </w:rPr>
        <w:t xml:space="preserve"> в 2020 году на переобучение и повышение квалификации женщин в период отпуска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первоначально выделено 1,8 млн руб. для обучения 25 чел.</w:t>
      </w:r>
    </w:p>
    <w:p w:rsidR="00980A3E" w:rsidRPr="00214164" w:rsidRDefault="00980A3E" w:rsidP="00980A3E">
      <w:pPr>
        <w:pStyle w:val="afff2"/>
        <w:tabs>
          <w:tab w:val="left" w:pos="993"/>
        </w:tabs>
        <w:ind w:left="0" w:firstLine="709"/>
        <w:jc w:val="both"/>
        <w:rPr>
          <w:sz w:val="26"/>
          <w:szCs w:val="26"/>
        </w:rPr>
      </w:pPr>
      <w:r w:rsidRPr="00214164">
        <w:rPr>
          <w:sz w:val="26"/>
          <w:szCs w:val="26"/>
        </w:rPr>
        <w:t>В связи со сложившейся санитарно-эпидемиологической ситуацией на территории реализация мероприятия временно приостанавливалась в период ограничительных мер. Уточненные лимиты на конец сентября составили 0,7 млн руб.</w:t>
      </w:r>
    </w:p>
    <w:p w:rsidR="00980A3E" w:rsidRPr="00214164" w:rsidRDefault="00980A3E" w:rsidP="00980A3E">
      <w:pPr>
        <w:pStyle w:val="afff2"/>
        <w:tabs>
          <w:tab w:val="left" w:pos="993"/>
        </w:tabs>
        <w:ind w:left="0" w:firstLine="709"/>
        <w:jc w:val="both"/>
        <w:rPr>
          <w:sz w:val="26"/>
          <w:szCs w:val="26"/>
        </w:rPr>
      </w:pPr>
      <w:r w:rsidRPr="00214164">
        <w:rPr>
          <w:sz w:val="26"/>
          <w:szCs w:val="26"/>
        </w:rPr>
        <w:t>За 9 месяцев 2020 года выдано 16 образовательных сертификат</w:t>
      </w:r>
      <w:r>
        <w:rPr>
          <w:sz w:val="26"/>
          <w:szCs w:val="26"/>
        </w:rPr>
        <w:t>ов</w:t>
      </w:r>
      <w:r w:rsidRPr="00214164">
        <w:rPr>
          <w:sz w:val="26"/>
          <w:szCs w:val="26"/>
        </w:rPr>
        <w:t xml:space="preserve">. Фактические расходы составили 0,65 млн руб. По факту завершения обучения гражданами лимиты по мероприятию будут увеличены. </w:t>
      </w:r>
    </w:p>
    <w:p w:rsidR="00980A3E" w:rsidRPr="00B604A7" w:rsidRDefault="00980A3E" w:rsidP="00C92551">
      <w:pPr>
        <w:pStyle w:val="afff2"/>
        <w:numPr>
          <w:ilvl w:val="0"/>
          <w:numId w:val="83"/>
        </w:numPr>
        <w:tabs>
          <w:tab w:val="left" w:pos="993"/>
        </w:tabs>
        <w:ind w:left="0" w:firstLine="709"/>
        <w:jc w:val="both"/>
        <w:rPr>
          <w:b/>
          <w:i/>
          <w:sz w:val="26"/>
          <w:szCs w:val="26"/>
        </w:rPr>
      </w:pPr>
      <w:r w:rsidRPr="00B604A7">
        <w:rPr>
          <w:b/>
          <w:i/>
          <w:sz w:val="26"/>
          <w:szCs w:val="26"/>
        </w:rPr>
        <w:t xml:space="preserve">Национальный проект </w:t>
      </w:r>
      <w:r>
        <w:rPr>
          <w:b/>
          <w:i/>
          <w:sz w:val="26"/>
          <w:szCs w:val="26"/>
        </w:rPr>
        <w:t xml:space="preserve">«Культура» </w:t>
      </w:r>
    </w:p>
    <w:p w:rsidR="00980A3E" w:rsidRPr="00FE2088" w:rsidRDefault="00980A3E" w:rsidP="00980A3E">
      <w:pPr>
        <w:pStyle w:val="afff2"/>
        <w:ind w:left="0" w:firstLine="709"/>
        <w:jc w:val="both"/>
        <w:rPr>
          <w:sz w:val="26"/>
          <w:szCs w:val="26"/>
        </w:rPr>
      </w:pPr>
      <w:r w:rsidRPr="00FE2088">
        <w:rPr>
          <w:sz w:val="26"/>
          <w:szCs w:val="26"/>
        </w:rPr>
        <w:t>В 2020 году между министерством культуры Красноярского края и Администрацией города Норильска заключены соглашения о реализации национального проекта «Культура» в рамках региональных проектов Красноярского края «Цифровизация услуг и формирование информационного пространства в сфере культуры («Цифровая культура»)» и «Обеспечение качественно нового уровня развития инфраструктуры культуры («Культурная среда»)».</w:t>
      </w:r>
    </w:p>
    <w:p w:rsidR="00980A3E" w:rsidRPr="00FE2088" w:rsidRDefault="00980A3E" w:rsidP="00980A3E">
      <w:pPr>
        <w:pStyle w:val="afff2"/>
        <w:ind w:left="0" w:firstLine="709"/>
        <w:jc w:val="both"/>
        <w:rPr>
          <w:sz w:val="26"/>
          <w:szCs w:val="26"/>
        </w:rPr>
      </w:pPr>
      <w:r w:rsidRPr="00FE2088">
        <w:rPr>
          <w:sz w:val="26"/>
          <w:szCs w:val="26"/>
        </w:rPr>
        <w:t xml:space="preserve">Продолжая тему модернизации кинозала в МБУК «КДЦ им. Вл. Высоцкого» из внебюджетных средств (внешних) приобретено звуковое и световое оборудование на сумму 5,2 млн руб. </w:t>
      </w:r>
    </w:p>
    <w:p w:rsidR="00980A3E" w:rsidRPr="00FE2088" w:rsidRDefault="00980A3E" w:rsidP="00980A3E">
      <w:pPr>
        <w:pStyle w:val="afff2"/>
        <w:ind w:left="0" w:firstLine="709"/>
        <w:jc w:val="both"/>
        <w:rPr>
          <w:sz w:val="26"/>
          <w:szCs w:val="26"/>
        </w:rPr>
      </w:pPr>
      <w:r w:rsidRPr="00FE2088">
        <w:rPr>
          <w:sz w:val="26"/>
          <w:szCs w:val="26"/>
        </w:rPr>
        <w:t>По итогам конкурсного отбора на получение межбюджетных трансфертов для создания виртуального концертного зала победителем признана Талнахская городская библиотека (МБУ «Централизованная библиотечная система»), средства федерального бюджета в размере 1,0 млн руб. израсходованы на приобретение звукового оборудования.</w:t>
      </w:r>
    </w:p>
    <w:p w:rsidR="00980A3E" w:rsidRPr="00FE2088" w:rsidRDefault="00980A3E" w:rsidP="00980A3E">
      <w:pPr>
        <w:pStyle w:val="afff2"/>
        <w:ind w:left="0" w:firstLine="709"/>
        <w:jc w:val="both"/>
        <w:rPr>
          <w:sz w:val="26"/>
          <w:szCs w:val="26"/>
        </w:rPr>
      </w:pPr>
      <w:r w:rsidRPr="00FE2088">
        <w:rPr>
          <w:sz w:val="26"/>
          <w:szCs w:val="26"/>
        </w:rPr>
        <w:t xml:space="preserve">Также, в 2020 году продолжено обучение руководителей и сотрудников учреждений культуры (запланировано 8 человек, из них прошли обучение и получили диплом </w:t>
      </w:r>
      <w:r>
        <w:rPr>
          <w:sz w:val="26"/>
          <w:szCs w:val="26"/>
        </w:rPr>
        <w:t>7</w:t>
      </w:r>
      <w:r w:rsidRPr="00FE2088">
        <w:rPr>
          <w:sz w:val="26"/>
          <w:szCs w:val="26"/>
        </w:rPr>
        <w:t xml:space="preserve"> человек) в КГАУ ДПО «Красноярский краевой научно-учебный центр кадров культуры»</w:t>
      </w:r>
      <w:r>
        <w:rPr>
          <w:sz w:val="26"/>
          <w:szCs w:val="26"/>
        </w:rPr>
        <w:t xml:space="preserve"> и в ФГБОУ ВО «</w:t>
      </w:r>
      <w:r w:rsidRPr="00FE2088">
        <w:rPr>
          <w:sz w:val="26"/>
          <w:szCs w:val="26"/>
        </w:rPr>
        <w:t>Российск</w:t>
      </w:r>
      <w:r>
        <w:rPr>
          <w:sz w:val="26"/>
          <w:szCs w:val="26"/>
        </w:rPr>
        <w:t>ая академия</w:t>
      </w:r>
      <w:r w:rsidRPr="00FE2088">
        <w:rPr>
          <w:sz w:val="26"/>
          <w:szCs w:val="26"/>
        </w:rPr>
        <w:t xml:space="preserve"> музыки имени Гнесиных</w:t>
      </w:r>
      <w:r>
        <w:rPr>
          <w:sz w:val="26"/>
          <w:szCs w:val="26"/>
        </w:rPr>
        <w:t>»</w:t>
      </w:r>
      <w:r w:rsidRPr="00FE2088">
        <w:rPr>
          <w:sz w:val="26"/>
          <w:szCs w:val="26"/>
        </w:rPr>
        <w:t>. В связи с эпидемиологической ситуацией обучение проходит в он-лайн формате.</w:t>
      </w:r>
    </w:p>
    <w:p w:rsidR="00980A3E" w:rsidRPr="00FE2088" w:rsidRDefault="00980A3E" w:rsidP="00980A3E">
      <w:pPr>
        <w:pStyle w:val="afff2"/>
        <w:ind w:left="0" w:firstLine="709"/>
        <w:jc w:val="both"/>
        <w:rPr>
          <w:sz w:val="26"/>
          <w:szCs w:val="26"/>
        </w:rPr>
      </w:pPr>
      <w:r w:rsidRPr="00FE2088">
        <w:rPr>
          <w:sz w:val="26"/>
          <w:szCs w:val="26"/>
        </w:rPr>
        <w:t xml:space="preserve">В марте 2020 года все учреждения были зарегистрированы на платформе «PRO.Культура.РФ», в течение года проводятся онлайн-трансляции мероприятий, проводимых учреждениями культуры и учреждениями дополнительного образования детей в области культуры, на портале «Культура.РФ» для повышения информированности граждан о событиях культурной жизни. </w:t>
      </w:r>
    </w:p>
    <w:p w:rsidR="00980A3E" w:rsidRDefault="00980A3E" w:rsidP="00980A3E">
      <w:pPr>
        <w:pStyle w:val="afff2"/>
        <w:ind w:left="0" w:firstLine="709"/>
        <w:jc w:val="both"/>
        <w:rPr>
          <w:sz w:val="26"/>
          <w:szCs w:val="26"/>
        </w:rPr>
      </w:pPr>
      <w:r w:rsidRPr="00FE2088">
        <w:rPr>
          <w:sz w:val="26"/>
          <w:szCs w:val="26"/>
        </w:rPr>
        <w:t>Также в 2020 году продолжено выделение средств федерального бюджета на поддержку творческих проектов, направленных на укрепление российской гражданской идентичности на основе духовно-нравственных и культурных ценностей народов Российской Федерации. Грант в размере 0,5 млн руб. получен на реализацию проекта «Волонтерский Форум-Театр», направленный на создание условий для развития культуры волонтерства и внедрения инновационных методик обучения людей.</w:t>
      </w:r>
    </w:p>
    <w:p w:rsidR="00980A3E" w:rsidRPr="00B604A7" w:rsidRDefault="00980A3E" w:rsidP="00C92551">
      <w:pPr>
        <w:pStyle w:val="afff2"/>
        <w:numPr>
          <w:ilvl w:val="0"/>
          <w:numId w:val="83"/>
        </w:numPr>
        <w:tabs>
          <w:tab w:val="left" w:pos="993"/>
        </w:tabs>
        <w:ind w:left="0" w:firstLine="709"/>
        <w:jc w:val="both"/>
        <w:rPr>
          <w:b/>
          <w:i/>
          <w:sz w:val="26"/>
          <w:szCs w:val="26"/>
        </w:rPr>
      </w:pPr>
      <w:r w:rsidRPr="00B604A7">
        <w:rPr>
          <w:b/>
          <w:i/>
          <w:sz w:val="26"/>
          <w:szCs w:val="26"/>
        </w:rPr>
        <w:t xml:space="preserve">Национальный проект </w:t>
      </w:r>
      <w:r>
        <w:rPr>
          <w:b/>
          <w:i/>
          <w:sz w:val="26"/>
          <w:szCs w:val="26"/>
        </w:rPr>
        <w:t>«Б</w:t>
      </w:r>
      <w:r w:rsidRPr="001F0A77">
        <w:rPr>
          <w:b/>
          <w:i/>
          <w:sz w:val="26"/>
          <w:szCs w:val="26"/>
        </w:rPr>
        <w:t>езопасные и качественные автомобильные дороги</w:t>
      </w:r>
      <w:r>
        <w:rPr>
          <w:b/>
          <w:i/>
          <w:sz w:val="26"/>
          <w:szCs w:val="26"/>
        </w:rPr>
        <w:t xml:space="preserve">» </w:t>
      </w:r>
    </w:p>
    <w:p w:rsidR="00980A3E" w:rsidRDefault="00980A3E" w:rsidP="00980A3E">
      <w:pPr>
        <w:pStyle w:val="afff2"/>
        <w:ind w:left="0" w:firstLine="709"/>
        <w:jc w:val="both"/>
        <w:rPr>
          <w:sz w:val="26"/>
          <w:szCs w:val="26"/>
        </w:rPr>
      </w:pPr>
      <w:r w:rsidRPr="00E11075">
        <w:rPr>
          <w:sz w:val="26"/>
          <w:szCs w:val="26"/>
        </w:rPr>
        <w:t>В рамках национального проекта</w:t>
      </w:r>
      <w:r>
        <w:rPr>
          <w:sz w:val="26"/>
          <w:szCs w:val="26"/>
        </w:rPr>
        <w:t xml:space="preserve"> выделены средства краевого бюджета в размере </w:t>
      </w:r>
      <w:r w:rsidRPr="00C93B4F">
        <w:rPr>
          <w:b/>
          <w:sz w:val="26"/>
          <w:szCs w:val="26"/>
        </w:rPr>
        <w:t>0,21 млн руб.</w:t>
      </w:r>
      <w:r>
        <w:rPr>
          <w:sz w:val="26"/>
          <w:szCs w:val="26"/>
        </w:rPr>
        <w:t xml:space="preserve"> </w:t>
      </w:r>
      <w:r w:rsidRPr="001F0A77">
        <w:rPr>
          <w:sz w:val="26"/>
          <w:szCs w:val="26"/>
        </w:rPr>
        <w:t>на проведение мероприятий, направленных на обеспечение безопасного участия детей в дорожном движении</w:t>
      </w:r>
      <w:r>
        <w:rPr>
          <w:sz w:val="26"/>
          <w:szCs w:val="26"/>
        </w:rPr>
        <w:t>:</w:t>
      </w:r>
    </w:p>
    <w:p w:rsidR="00980A3E" w:rsidRPr="00500D09" w:rsidRDefault="00980A3E" w:rsidP="00C92551">
      <w:pPr>
        <w:pStyle w:val="afff2"/>
        <w:numPr>
          <w:ilvl w:val="0"/>
          <w:numId w:val="84"/>
        </w:numPr>
        <w:tabs>
          <w:tab w:val="left" w:pos="993"/>
        </w:tabs>
        <w:ind w:left="0" w:firstLine="709"/>
        <w:jc w:val="both"/>
        <w:rPr>
          <w:sz w:val="26"/>
          <w:szCs w:val="26"/>
        </w:rPr>
      </w:pPr>
      <w:r w:rsidRPr="00500D09">
        <w:rPr>
          <w:sz w:val="26"/>
          <w:szCs w:val="26"/>
        </w:rPr>
        <w:t xml:space="preserve">приобретение и распространение световозвращающих приспособлений среди учащихся первых классов школ </w:t>
      </w:r>
      <w:r w:rsidRPr="00CE1069">
        <w:rPr>
          <w:sz w:val="26"/>
          <w:szCs w:val="26"/>
        </w:rPr>
        <w:t>–</w:t>
      </w:r>
      <w:r>
        <w:rPr>
          <w:sz w:val="26"/>
          <w:szCs w:val="26"/>
        </w:rPr>
        <w:t xml:space="preserve"> 0,05 млн руб.</w:t>
      </w:r>
      <w:r w:rsidRPr="00500D09">
        <w:rPr>
          <w:sz w:val="26"/>
          <w:szCs w:val="26"/>
        </w:rPr>
        <w:t>;</w:t>
      </w:r>
    </w:p>
    <w:p w:rsidR="00980A3E" w:rsidRPr="00500D09" w:rsidRDefault="00980A3E" w:rsidP="00C92551">
      <w:pPr>
        <w:pStyle w:val="afff2"/>
        <w:numPr>
          <w:ilvl w:val="0"/>
          <w:numId w:val="84"/>
        </w:numPr>
        <w:tabs>
          <w:tab w:val="left" w:pos="993"/>
        </w:tabs>
        <w:ind w:left="0" w:firstLine="709"/>
        <w:jc w:val="both"/>
        <w:rPr>
          <w:sz w:val="26"/>
          <w:szCs w:val="26"/>
        </w:rPr>
      </w:pPr>
      <w:r w:rsidRPr="00500D09">
        <w:rPr>
          <w:sz w:val="26"/>
          <w:szCs w:val="26"/>
        </w:rPr>
        <w:t xml:space="preserve">приобретение электронных стендов с изображением схем безопасного движения </w:t>
      </w:r>
      <w:r>
        <w:rPr>
          <w:sz w:val="26"/>
          <w:szCs w:val="26"/>
        </w:rPr>
        <w:t>для</w:t>
      </w:r>
      <w:r w:rsidRPr="00500D09">
        <w:rPr>
          <w:sz w:val="26"/>
          <w:szCs w:val="26"/>
        </w:rPr>
        <w:t xml:space="preserve"> </w:t>
      </w:r>
      <w:r>
        <w:rPr>
          <w:sz w:val="26"/>
          <w:szCs w:val="26"/>
        </w:rPr>
        <w:t>четырех</w:t>
      </w:r>
      <w:r w:rsidRPr="00500D09">
        <w:rPr>
          <w:sz w:val="26"/>
          <w:szCs w:val="26"/>
        </w:rPr>
        <w:t xml:space="preserve"> учреждени</w:t>
      </w:r>
      <w:r>
        <w:rPr>
          <w:sz w:val="26"/>
          <w:szCs w:val="26"/>
        </w:rPr>
        <w:t>й</w:t>
      </w:r>
      <w:r w:rsidRPr="00500D09">
        <w:rPr>
          <w:sz w:val="26"/>
          <w:szCs w:val="26"/>
        </w:rPr>
        <w:t xml:space="preserve"> </w:t>
      </w:r>
      <w:r w:rsidRPr="00CE1069">
        <w:rPr>
          <w:sz w:val="26"/>
          <w:szCs w:val="26"/>
        </w:rPr>
        <w:t>–</w:t>
      </w:r>
      <w:r>
        <w:rPr>
          <w:sz w:val="26"/>
          <w:szCs w:val="26"/>
        </w:rPr>
        <w:t xml:space="preserve"> 0,09 млн руб.;</w:t>
      </w:r>
    </w:p>
    <w:p w:rsidR="00980A3E" w:rsidRPr="00500D09" w:rsidRDefault="00980A3E" w:rsidP="00C92551">
      <w:pPr>
        <w:pStyle w:val="afff2"/>
        <w:numPr>
          <w:ilvl w:val="0"/>
          <w:numId w:val="84"/>
        </w:numPr>
        <w:tabs>
          <w:tab w:val="left" w:pos="993"/>
        </w:tabs>
        <w:ind w:left="0" w:firstLine="709"/>
        <w:jc w:val="both"/>
        <w:rPr>
          <w:sz w:val="26"/>
          <w:szCs w:val="26"/>
        </w:rPr>
      </w:pPr>
      <w:r w:rsidRPr="00500D09">
        <w:rPr>
          <w:sz w:val="26"/>
          <w:szCs w:val="26"/>
        </w:rPr>
        <w:t xml:space="preserve">приобретение для </w:t>
      </w:r>
      <w:r>
        <w:rPr>
          <w:sz w:val="26"/>
          <w:szCs w:val="26"/>
        </w:rPr>
        <w:t xml:space="preserve">семи </w:t>
      </w:r>
      <w:r w:rsidRPr="00500D09">
        <w:rPr>
          <w:sz w:val="26"/>
          <w:szCs w:val="26"/>
        </w:rPr>
        <w:t xml:space="preserve">дошкольных образовательных организаций оборудования, позволяющего в игровой форме формировать навыки безопасного поведения на дороге </w:t>
      </w:r>
      <w:r w:rsidRPr="00CE1069">
        <w:rPr>
          <w:sz w:val="26"/>
          <w:szCs w:val="26"/>
        </w:rPr>
        <w:t>–</w:t>
      </w:r>
      <w:r>
        <w:rPr>
          <w:sz w:val="26"/>
          <w:szCs w:val="26"/>
        </w:rPr>
        <w:t xml:space="preserve"> 0,0</w:t>
      </w:r>
      <w:r w:rsidRPr="00500D09">
        <w:rPr>
          <w:sz w:val="26"/>
          <w:szCs w:val="26"/>
        </w:rPr>
        <w:t xml:space="preserve">7 </w:t>
      </w:r>
      <w:r>
        <w:rPr>
          <w:sz w:val="26"/>
          <w:szCs w:val="26"/>
        </w:rPr>
        <w:t>млн руб</w:t>
      </w:r>
      <w:r w:rsidRPr="00500D09">
        <w:rPr>
          <w:sz w:val="26"/>
          <w:szCs w:val="26"/>
        </w:rPr>
        <w:t>.</w:t>
      </w:r>
    </w:p>
    <w:p w:rsidR="00980A3E" w:rsidRDefault="00980A3E" w:rsidP="00980A3E">
      <w:pPr>
        <w:ind w:firstLine="709"/>
        <w:jc w:val="both"/>
        <w:rPr>
          <w:sz w:val="26"/>
          <w:szCs w:val="26"/>
        </w:rPr>
      </w:pPr>
      <w:r>
        <w:rPr>
          <w:sz w:val="26"/>
          <w:szCs w:val="26"/>
        </w:rPr>
        <w:t>Соглашение о предоставлении субсидии находится на стадии подписания, к концу года ожидается освоение денежных средств в полном объеме.</w:t>
      </w:r>
    </w:p>
    <w:p w:rsidR="00980A3E" w:rsidRPr="00B604A7" w:rsidRDefault="00980A3E" w:rsidP="00C92551">
      <w:pPr>
        <w:pStyle w:val="afff2"/>
        <w:numPr>
          <w:ilvl w:val="0"/>
          <w:numId w:val="83"/>
        </w:numPr>
        <w:tabs>
          <w:tab w:val="left" w:pos="993"/>
        </w:tabs>
        <w:ind w:left="0" w:firstLine="709"/>
        <w:jc w:val="both"/>
        <w:rPr>
          <w:b/>
          <w:i/>
          <w:sz w:val="26"/>
          <w:szCs w:val="26"/>
        </w:rPr>
      </w:pPr>
      <w:r w:rsidRPr="00B604A7">
        <w:rPr>
          <w:b/>
          <w:i/>
          <w:sz w:val="26"/>
          <w:szCs w:val="26"/>
        </w:rPr>
        <w:t xml:space="preserve">Национальный проект </w:t>
      </w:r>
      <w:r>
        <w:rPr>
          <w:b/>
          <w:i/>
          <w:sz w:val="26"/>
          <w:szCs w:val="26"/>
        </w:rPr>
        <w:t xml:space="preserve">«Жилье и городская среда» </w:t>
      </w:r>
    </w:p>
    <w:p w:rsidR="00980A3E" w:rsidRPr="00071F6B" w:rsidRDefault="00980A3E" w:rsidP="00980A3E">
      <w:pPr>
        <w:pStyle w:val="afff2"/>
        <w:ind w:left="0" w:firstLine="709"/>
        <w:jc w:val="both"/>
        <w:rPr>
          <w:sz w:val="26"/>
          <w:szCs w:val="26"/>
        </w:rPr>
      </w:pPr>
      <w:r w:rsidRPr="00071F6B">
        <w:rPr>
          <w:sz w:val="26"/>
          <w:szCs w:val="26"/>
        </w:rPr>
        <w:t xml:space="preserve">В 2020 году в рамках национального проекта для территории предусмотрено финансирование в размере </w:t>
      </w:r>
      <w:r w:rsidRPr="00C93B4F">
        <w:rPr>
          <w:b/>
          <w:sz w:val="26"/>
          <w:szCs w:val="26"/>
        </w:rPr>
        <w:t>76,9 млн руб.</w:t>
      </w:r>
      <w:r w:rsidRPr="00071F6B">
        <w:rPr>
          <w:sz w:val="26"/>
          <w:szCs w:val="26"/>
        </w:rPr>
        <w:t>, в том числе:</w:t>
      </w:r>
    </w:p>
    <w:p w:rsidR="00980A3E" w:rsidRPr="00071F6B" w:rsidRDefault="00980A3E" w:rsidP="00C92551">
      <w:pPr>
        <w:pStyle w:val="afff2"/>
        <w:numPr>
          <w:ilvl w:val="0"/>
          <w:numId w:val="88"/>
        </w:numPr>
        <w:tabs>
          <w:tab w:val="left" w:pos="993"/>
        </w:tabs>
        <w:ind w:left="0" w:firstLine="709"/>
        <w:jc w:val="both"/>
        <w:rPr>
          <w:sz w:val="26"/>
          <w:szCs w:val="26"/>
        </w:rPr>
      </w:pPr>
      <w:r w:rsidRPr="00071F6B">
        <w:rPr>
          <w:sz w:val="26"/>
          <w:szCs w:val="26"/>
        </w:rPr>
        <w:t>федеральный бюджет – 69,1 млн руб.;</w:t>
      </w:r>
    </w:p>
    <w:p w:rsidR="00980A3E" w:rsidRPr="00071F6B" w:rsidRDefault="00980A3E" w:rsidP="00C92551">
      <w:pPr>
        <w:pStyle w:val="afff2"/>
        <w:numPr>
          <w:ilvl w:val="0"/>
          <w:numId w:val="88"/>
        </w:numPr>
        <w:tabs>
          <w:tab w:val="left" w:pos="993"/>
        </w:tabs>
        <w:ind w:left="0" w:firstLine="709"/>
        <w:jc w:val="both"/>
        <w:rPr>
          <w:sz w:val="26"/>
          <w:szCs w:val="26"/>
        </w:rPr>
      </w:pPr>
      <w:r w:rsidRPr="00071F6B">
        <w:rPr>
          <w:sz w:val="26"/>
          <w:szCs w:val="26"/>
        </w:rPr>
        <w:t>краевой бюджет – 3,6 млн руб.;</w:t>
      </w:r>
    </w:p>
    <w:p w:rsidR="00980A3E" w:rsidRPr="00071F6B" w:rsidRDefault="00980A3E" w:rsidP="00C92551">
      <w:pPr>
        <w:pStyle w:val="afff2"/>
        <w:numPr>
          <w:ilvl w:val="0"/>
          <w:numId w:val="88"/>
        </w:numPr>
        <w:tabs>
          <w:tab w:val="left" w:pos="993"/>
        </w:tabs>
        <w:ind w:left="0" w:firstLine="709"/>
        <w:jc w:val="both"/>
        <w:rPr>
          <w:sz w:val="26"/>
          <w:szCs w:val="26"/>
        </w:rPr>
      </w:pPr>
      <w:r w:rsidRPr="00071F6B">
        <w:rPr>
          <w:sz w:val="26"/>
          <w:szCs w:val="26"/>
        </w:rPr>
        <w:t>местный бюджет – 3,4 млн руб.;</w:t>
      </w:r>
    </w:p>
    <w:p w:rsidR="00980A3E" w:rsidRPr="00071F6B" w:rsidRDefault="00980A3E" w:rsidP="00C92551">
      <w:pPr>
        <w:pStyle w:val="afff2"/>
        <w:numPr>
          <w:ilvl w:val="0"/>
          <w:numId w:val="88"/>
        </w:numPr>
        <w:tabs>
          <w:tab w:val="left" w:pos="993"/>
        </w:tabs>
        <w:ind w:left="0" w:firstLine="709"/>
        <w:jc w:val="both"/>
        <w:rPr>
          <w:sz w:val="26"/>
          <w:szCs w:val="26"/>
        </w:rPr>
      </w:pPr>
      <w:r w:rsidRPr="00071F6B">
        <w:rPr>
          <w:sz w:val="26"/>
          <w:szCs w:val="26"/>
        </w:rPr>
        <w:t>средства заинтересованных лиц (собственников) в размере 0,8 млн руб.</w:t>
      </w:r>
    </w:p>
    <w:p w:rsidR="00980A3E" w:rsidRPr="00071F6B" w:rsidRDefault="00980A3E" w:rsidP="00980A3E">
      <w:pPr>
        <w:pStyle w:val="afff2"/>
        <w:ind w:left="0" w:firstLine="709"/>
        <w:jc w:val="both"/>
        <w:rPr>
          <w:sz w:val="26"/>
          <w:szCs w:val="26"/>
        </w:rPr>
      </w:pPr>
      <w:r w:rsidRPr="00071F6B">
        <w:rPr>
          <w:sz w:val="26"/>
          <w:szCs w:val="26"/>
        </w:rPr>
        <w:t>До конца 2020 года запланировано проведение следующих работ:</w:t>
      </w:r>
    </w:p>
    <w:p w:rsidR="00980A3E" w:rsidRPr="00071F6B" w:rsidRDefault="00980A3E" w:rsidP="00980A3E">
      <w:pPr>
        <w:pStyle w:val="afff2"/>
        <w:tabs>
          <w:tab w:val="left" w:pos="993"/>
        </w:tabs>
        <w:ind w:left="0" w:firstLine="709"/>
        <w:jc w:val="both"/>
        <w:rPr>
          <w:sz w:val="26"/>
          <w:szCs w:val="26"/>
        </w:rPr>
      </w:pPr>
      <w:r w:rsidRPr="00071F6B">
        <w:rPr>
          <w:sz w:val="26"/>
          <w:szCs w:val="26"/>
        </w:rPr>
        <w:t>1.</w:t>
      </w:r>
      <w:r w:rsidRPr="00071F6B">
        <w:rPr>
          <w:sz w:val="26"/>
          <w:szCs w:val="26"/>
        </w:rPr>
        <w:tab/>
        <w:t xml:space="preserve">Благоустройство 6 дворовых территорий многоквартирных домов на сумму 23,4 млн руб. </w:t>
      </w:r>
    </w:p>
    <w:p w:rsidR="00980A3E" w:rsidRPr="00071F6B" w:rsidRDefault="00980A3E" w:rsidP="00980A3E">
      <w:pPr>
        <w:pStyle w:val="afff2"/>
        <w:tabs>
          <w:tab w:val="left" w:pos="993"/>
        </w:tabs>
        <w:ind w:left="0" w:firstLine="709"/>
        <w:jc w:val="both"/>
        <w:rPr>
          <w:sz w:val="26"/>
          <w:szCs w:val="26"/>
        </w:rPr>
      </w:pPr>
      <w:r w:rsidRPr="00071F6B">
        <w:rPr>
          <w:sz w:val="26"/>
          <w:szCs w:val="26"/>
        </w:rPr>
        <w:t>2.</w:t>
      </w:r>
      <w:r w:rsidRPr="00071F6B">
        <w:rPr>
          <w:sz w:val="26"/>
          <w:szCs w:val="26"/>
        </w:rPr>
        <w:tab/>
        <w:t>Благоустройство 3 общественных территорий на сумму 53,5 млн руб.</w:t>
      </w:r>
      <w:r>
        <w:rPr>
          <w:sz w:val="26"/>
          <w:szCs w:val="26"/>
        </w:rPr>
        <w:t xml:space="preserve"> (Центральный р-н, ул. Михайличенко, д.6; р-н Талнах, ул. Рудная, д. 35А; р-н Кайеркан, ул. Победы, зона отдыха в районе домов 9 и 15)</w:t>
      </w:r>
    </w:p>
    <w:p w:rsidR="00980A3E" w:rsidRDefault="00980A3E" w:rsidP="00980A3E">
      <w:pPr>
        <w:pStyle w:val="afff2"/>
        <w:ind w:left="0" w:firstLine="709"/>
        <w:jc w:val="both"/>
        <w:rPr>
          <w:sz w:val="26"/>
          <w:szCs w:val="26"/>
        </w:rPr>
      </w:pPr>
      <w:r w:rsidRPr="00071F6B">
        <w:rPr>
          <w:sz w:val="26"/>
          <w:szCs w:val="26"/>
        </w:rPr>
        <w:t>Выбор территорий для благоустройства ежегодно осуществляется с учетом предложений жителей города.</w:t>
      </w:r>
    </w:p>
    <w:p w:rsidR="00980A3E" w:rsidRPr="00B604A7" w:rsidRDefault="00980A3E" w:rsidP="00C92551">
      <w:pPr>
        <w:pStyle w:val="afff2"/>
        <w:numPr>
          <w:ilvl w:val="0"/>
          <w:numId w:val="83"/>
        </w:numPr>
        <w:tabs>
          <w:tab w:val="left" w:pos="993"/>
        </w:tabs>
        <w:ind w:left="0" w:firstLine="709"/>
        <w:jc w:val="both"/>
        <w:rPr>
          <w:b/>
          <w:i/>
          <w:sz w:val="26"/>
          <w:szCs w:val="26"/>
        </w:rPr>
      </w:pPr>
      <w:r w:rsidRPr="00B604A7">
        <w:rPr>
          <w:b/>
          <w:i/>
          <w:sz w:val="26"/>
          <w:szCs w:val="26"/>
        </w:rPr>
        <w:t xml:space="preserve">Национальный проект </w:t>
      </w:r>
      <w:r>
        <w:rPr>
          <w:b/>
          <w:i/>
          <w:sz w:val="26"/>
          <w:szCs w:val="26"/>
        </w:rPr>
        <w:t xml:space="preserve">«Экология» </w:t>
      </w:r>
    </w:p>
    <w:p w:rsidR="00980A3E" w:rsidRPr="009C0A8D" w:rsidRDefault="00980A3E" w:rsidP="00980A3E">
      <w:pPr>
        <w:ind w:firstLine="709"/>
        <w:jc w:val="both"/>
        <w:rPr>
          <w:sz w:val="26"/>
          <w:szCs w:val="26"/>
        </w:rPr>
      </w:pPr>
      <w:r w:rsidRPr="009C0A8D">
        <w:rPr>
          <w:sz w:val="26"/>
          <w:szCs w:val="26"/>
        </w:rPr>
        <w:t xml:space="preserve">В рамках </w:t>
      </w:r>
      <w:r w:rsidRPr="009C0A8D">
        <w:rPr>
          <w:b/>
          <w:i/>
          <w:sz w:val="26"/>
          <w:szCs w:val="26"/>
        </w:rPr>
        <w:t>федерального проекта «Чистый воздух»</w:t>
      </w:r>
      <w:r w:rsidRPr="009C0A8D">
        <w:rPr>
          <w:sz w:val="26"/>
          <w:szCs w:val="26"/>
        </w:rPr>
        <w:t xml:space="preserve"> в составе национального проекта «Экология» градообразующим предприятием города реализуются мероприятия Комплексного плана мероприятий по снижению выбросов загрязняющих веществ в атмосферный воздух в городе Норильске, принятого компанией и утвержденного в конце 2018 года заместителем Правительства Российской Федерации.</w:t>
      </w:r>
    </w:p>
    <w:p w:rsidR="00980A3E" w:rsidRPr="009C0A8D" w:rsidRDefault="00980A3E" w:rsidP="00980A3E">
      <w:pPr>
        <w:ind w:firstLine="709"/>
        <w:jc w:val="both"/>
        <w:rPr>
          <w:sz w:val="26"/>
          <w:szCs w:val="26"/>
        </w:rPr>
      </w:pPr>
      <w:r w:rsidRPr="009C0A8D">
        <w:rPr>
          <w:sz w:val="26"/>
          <w:szCs w:val="26"/>
        </w:rPr>
        <w:t xml:space="preserve">Согласно утвержденному плану объем выделенных средств составил в 2020 году </w:t>
      </w:r>
      <w:r>
        <w:rPr>
          <w:sz w:val="26"/>
          <w:szCs w:val="26"/>
        </w:rPr>
        <w:t>составил</w:t>
      </w:r>
      <w:r w:rsidRPr="009C0A8D">
        <w:rPr>
          <w:sz w:val="26"/>
          <w:szCs w:val="26"/>
        </w:rPr>
        <w:t xml:space="preserve"> 38,6 млрд руб.</w:t>
      </w:r>
    </w:p>
    <w:p w:rsidR="00980A3E" w:rsidRPr="009C0A8D" w:rsidRDefault="00980A3E" w:rsidP="00980A3E">
      <w:pPr>
        <w:ind w:firstLine="709"/>
        <w:jc w:val="both"/>
        <w:rPr>
          <w:sz w:val="26"/>
          <w:szCs w:val="26"/>
        </w:rPr>
      </w:pPr>
      <w:r w:rsidRPr="009C0A8D">
        <w:rPr>
          <w:sz w:val="26"/>
          <w:szCs w:val="26"/>
        </w:rPr>
        <w:t>Также в рамках федерального проекта «Чистый воздух» из средств местного бюджета в 20</w:t>
      </w:r>
      <w:r>
        <w:rPr>
          <w:sz w:val="26"/>
          <w:szCs w:val="26"/>
        </w:rPr>
        <w:t>20</w:t>
      </w:r>
      <w:r w:rsidRPr="009C0A8D">
        <w:rPr>
          <w:sz w:val="26"/>
          <w:szCs w:val="26"/>
        </w:rPr>
        <w:t xml:space="preserve"> году </w:t>
      </w:r>
      <w:r>
        <w:rPr>
          <w:sz w:val="26"/>
          <w:szCs w:val="26"/>
        </w:rPr>
        <w:t>предусмотрено финансирование на</w:t>
      </w:r>
      <w:r w:rsidRPr="009C0A8D">
        <w:rPr>
          <w:sz w:val="26"/>
          <w:szCs w:val="26"/>
        </w:rPr>
        <w:t xml:space="preserve"> оплат</w:t>
      </w:r>
      <w:r>
        <w:rPr>
          <w:sz w:val="26"/>
          <w:szCs w:val="26"/>
        </w:rPr>
        <w:t>у</w:t>
      </w:r>
      <w:r w:rsidRPr="009C0A8D">
        <w:rPr>
          <w:sz w:val="26"/>
          <w:szCs w:val="26"/>
        </w:rPr>
        <w:t xml:space="preserve"> услуг по озеленению территории в летний период в размере 8,3 млн руб.</w:t>
      </w:r>
      <w:r>
        <w:rPr>
          <w:sz w:val="26"/>
          <w:szCs w:val="26"/>
        </w:rPr>
        <w:t xml:space="preserve"> По состоянию на 01.10.2020 оплата произведена в размере 6,5 млн руб. (78,3% от плана), поскольку</w:t>
      </w:r>
      <w:r w:rsidRPr="002C283B">
        <w:t xml:space="preserve"> </w:t>
      </w:r>
      <w:r w:rsidRPr="002C283B">
        <w:rPr>
          <w:sz w:val="26"/>
          <w:szCs w:val="26"/>
        </w:rPr>
        <w:t>планируется заключить контракт на приобретение семян многолетних трав в IV квартале 20</w:t>
      </w:r>
      <w:r>
        <w:rPr>
          <w:sz w:val="26"/>
          <w:szCs w:val="26"/>
        </w:rPr>
        <w:t>20</w:t>
      </w:r>
      <w:r w:rsidRPr="002C283B">
        <w:rPr>
          <w:sz w:val="26"/>
          <w:szCs w:val="26"/>
        </w:rPr>
        <w:t xml:space="preserve"> года</w:t>
      </w:r>
      <w:r>
        <w:rPr>
          <w:sz w:val="26"/>
          <w:szCs w:val="26"/>
        </w:rPr>
        <w:t>. К концу года ожидается освоение денежных средств в полном объеме.</w:t>
      </w:r>
    </w:p>
    <w:p w:rsidR="00980A3E" w:rsidRDefault="00980A3E" w:rsidP="00980A3E">
      <w:pPr>
        <w:ind w:firstLine="709"/>
        <w:jc w:val="both"/>
        <w:rPr>
          <w:sz w:val="26"/>
          <w:szCs w:val="26"/>
        </w:rPr>
      </w:pPr>
      <w:r w:rsidRPr="009C0A8D">
        <w:rPr>
          <w:sz w:val="26"/>
          <w:szCs w:val="26"/>
        </w:rPr>
        <w:t>В 2020 году в рамках реализации национального проекта «Экология» проектная команда из представителей Администрации города Норильска, АНО «Агентство развития Норильска» и Объединенной дирекции заповедников Таймыра, а также различных министерств и ведомств Красноярского края, принима</w:t>
      </w:r>
      <w:r>
        <w:rPr>
          <w:sz w:val="26"/>
          <w:szCs w:val="26"/>
        </w:rPr>
        <w:t>ли</w:t>
      </w:r>
      <w:r w:rsidRPr="009C0A8D">
        <w:rPr>
          <w:sz w:val="26"/>
          <w:szCs w:val="26"/>
        </w:rPr>
        <w:t xml:space="preserve"> участие во Всероссийском конкурсе на создание туристско-рекреационных кластеров и развитие экотуризма в России, проводимого Агентством стратегических инициатив</w:t>
      </w:r>
      <w:r>
        <w:rPr>
          <w:sz w:val="26"/>
          <w:szCs w:val="26"/>
        </w:rPr>
        <w:t>.</w:t>
      </w:r>
    </w:p>
    <w:p w:rsidR="00980A3E" w:rsidRPr="00B604A7" w:rsidRDefault="00980A3E" w:rsidP="00C92551">
      <w:pPr>
        <w:pStyle w:val="afff2"/>
        <w:numPr>
          <w:ilvl w:val="0"/>
          <w:numId w:val="83"/>
        </w:numPr>
        <w:tabs>
          <w:tab w:val="left" w:pos="993"/>
        </w:tabs>
        <w:ind w:left="0" w:firstLine="709"/>
        <w:jc w:val="both"/>
        <w:rPr>
          <w:b/>
          <w:i/>
          <w:sz w:val="26"/>
          <w:szCs w:val="26"/>
        </w:rPr>
      </w:pPr>
      <w:r w:rsidRPr="00B604A7">
        <w:rPr>
          <w:b/>
          <w:i/>
          <w:sz w:val="26"/>
          <w:szCs w:val="26"/>
        </w:rPr>
        <w:t xml:space="preserve">Национальный проект </w:t>
      </w:r>
      <w:r>
        <w:rPr>
          <w:b/>
          <w:i/>
          <w:sz w:val="26"/>
          <w:szCs w:val="26"/>
        </w:rPr>
        <w:t>«</w:t>
      </w:r>
      <w:r w:rsidRPr="0008719C">
        <w:rPr>
          <w:b/>
          <w:i/>
          <w:sz w:val="26"/>
          <w:szCs w:val="26"/>
        </w:rPr>
        <w:t>Малое и среднее предпринимательство и поддержка индивидуальной предпринимательской инициативы</w:t>
      </w:r>
      <w:r>
        <w:rPr>
          <w:b/>
          <w:i/>
          <w:sz w:val="26"/>
          <w:szCs w:val="26"/>
        </w:rPr>
        <w:t xml:space="preserve">» </w:t>
      </w:r>
    </w:p>
    <w:p w:rsidR="00980A3E" w:rsidRPr="00214164" w:rsidRDefault="00980A3E" w:rsidP="00980A3E">
      <w:pPr>
        <w:ind w:firstLine="709"/>
        <w:jc w:val="both"/>
        <w:rPr>
          <w:sz w:val="26"/>
          <w:szCs w:val="26"/>
        </w:rPr>
      </w:pPr>
      <w:r w:rsidRPr="00214164">
        <w:rPr>
          <w:sz w:val="26"/>
          <w:szCs w:val="26"/>
        </w:rPr>
        <w:t>В рамках национального проекта для улучшения условий ведения предпринимательской деятельности ведется работа по расширению состава перечня муниципального имущества, предназначенного для предоставления в аренду, безвозмездное пользование субъектам МСП.</w:t>
      </w:r>
    </w:p>
    <w:p w:rsidR="00980A3E" w:rsidRPr="00214164" w:rsidRDefault="00980A3E" w:rsidP="00980A3E">
      <w:pPr>
        <w:ind w:firstLine="709"/>
        <w:jc w:val="both"/>
        <w:rPr>
          <w:sz w:val="26"/>
          <w:szCs w:val="26"/>
        </w:rPr>
      </w:pPr>
      <w:r w:rsidRPr="00214164">
        <w:rPr>
          <w:sz w:val="26"/>
          <w:szCs w:val="26"/>
        </w:rPr>
        <w:t>На территории Красноярского края мероприятия, направленные на расширение доступа субъектов МСП к финансовой поддержке, в том числе к льготному финансированию, реализуются субъектом через акционерное общество «Агентство развития бизнеса и микрокредитная компания» (далее – Агентство) следующими способами:</w:t>
      </w:r>
    </w:p>
    <w:p w:rsidR="00980A3E" w:rsidRPr="0008719C" w:rsidRDefault="00980A3E" w:rsidP="00C92551">
      <w:pPr>
        <w:pStyle w:val="afff2"/>
        <w:numPr>
          <w:ilvl w:val="0"/>
          <w:numId w:val="89"/>
        </w:numPr>
        <w:tabs>
          <w:tab w:val="left" w:pos="993"/>
        </w:tabs>
        <w:ind w:left="0" w:firstLine="709"/>
        <w:jc w:val="both"/>
        <w:rPr>
          <w:sz w:val="26"/>
          <w:szCs w:val="26"/>
        </w:rPr>
      </w:pPr>
      <w:r w:rsidRPr="0008719C">
        <w:rPr>
          <w:sz w:val="26"/>
          <w:szCs w:val="26"/>
        </w:rPr>
        <w:t>поручительство (не более 50% от суммы кредита, до 25 млн.руб.) от Агентства выдается субъектам МСП для обеспечения исполнения обязательств Заемщика по кредитному договору в случае, если предоставляемого Заемщиком обеспечения для принятия решения о выдаче кредита в банке недостаточно;</w:t>
      </w:r>
    </w:p>
    <w:p w:rsidR="00980A3E" w:rsidRPr="0008719C" w:rsidRDefault="00980A3E" w:rsidP="00C92551">
      <w:pPr>
        <w:pStyle w:val="afff2"/>
        <w:numPr>
          <w:ilvl w:val="0"/>
          <w:numId w:val="89"/>
        </w:numPr>
        <w:tabs>
          <w:tab w:val="left" w:pos="993"/>
        </w:tabs>
        <w:ind w:left="0" w:firstLine="709"/>
        <w:jc w:val="both"/>
        <w:rPr>
          <w:sz w:val="26"/>
          <w:szCs w:val="26"/>
        </w:rPr>
      </w:pPr>
      <w:r w:rsidRPr="0008719C">
        <w:rPr>
          <w:sz w:val="26"/>
          <w:szCs w:val="26"/>
        </w:rPr>
        <w:t xml:space="preserve">микрофинансирование. Стоит отметить, что для предпринимателей моногородов края выделили в льготную категорию субъектов малого и среднего бизнеса. Для предпринимателей, которые осуществляют свою деятельность на территории моногородов края – Зеленогорска, Железногорска, Бородина, Норильска и Лесосибирска, – процентная ставка по микрозаймам в Агентстве составит половину ключевой ставки, установленной Банком России на дату предоставления микрозайма. </w:t>
      </w:r>
    </w:p>
    <w:p w:rsidR="00980A3E" w:rsidRPr="00214164" w:rsidRDefault="00980A3E" w:rsidP="00980A3E">
      <w:pPr>
        <w:spacing w:line="230" w:lineRule="auto"/>
        <w:ind w:firstLine="709"/>
        <w:jc w:val="both"/>
        <w:rPr>
          <w:sz w:val="26"/>
          <w:szCs w:val="26"/>
        </w:rPr>
      </w:pPr>
      <w:r w:rsidRPr="00214164">
        <w:rPr>
          <w:sz w:val="26"/>
          <w:szCs w:val="26"/>
        </w:rPr>
        <w:t xml:space="preserve">Участие муниципального образования город Норильск предполагает продвижение продуктов АО «Агентство развития бизнеса и микрокредитная компания» и информирование субъектов МСП о возможности и способах получения данных продуктов, в том числе при проведении совместных с </w:t>
      </w:r>
      <w:r>
        <w:rPr>
          <w:sz w:val="26"/>
          <w:szCs w:val="26"/>
        </w:rPr>
        <w:t>АНО</w:t>
      </w:r>
      <w:r w:rsidRPr="00214164">
        <w:rPr>
          <w:sz w:val="26"/>
          <w:szCs w:val="26"/>
        </w:rPr>
        <w:t xml:space="preserve"> «Агентство развития Норильска» обучающих мероприятий.</w:t>
      </w:r>
    </w:p>
    <w:p w:rsidR="00980A3E" w:rsidRPr="00214164" w:rsidRDefault="00980A3E" w:rsidP="00980A3E">
      <w:pPr>
        <w:spacing w:line="230" w:lineRule="auto"/>
        <w:ind w:firstLine="709"/>
        <w:jc w:val="both"/>
        <w:rPr>
          <w:sz w:val="26"/>
          <w:szCs w:val="26"/>
        </w:rPr>
      </w:pPr>
      <w:r w:rsidRPr="00214164">
        <w:rPr>
          <w:sz w:val="26"/>
          <w:szCs w:val="26"/>
        </w:rPr>
        <w:t>Субъекты малого и среднего предпринимательства на территории муниципального образования город Норильск самостоятельно обращаются в АО «Агентство развития бизнеса и микрокредитная компания» за получением кредитно-гарантийной поддержки в рамках программы льготного кредитования субъектов МСП.</w:t>
      </w:r>
    </w:p>
    <w:p w:rsidR="00980A3E" w:rsidRDefault="00980A3E" w:rsidP="00980A3E">
      <w:pPr>
        <w:ind w:firstLine="709"/>
        <w:jc w:val="both"/>
        <w:rPr>
          <w:sz w:val="26"/>
          <w:szCs w:val="26"/>
        </w:rPr>
      </w:pPr>
      <w:r w:rsidRPr="00214164">
        <w:rPr>
          <w:sz w:val="26"/>
          <w:szCs w:val="26"/>
        </w:rPr>
        <w:t>Кроме того, в 2020 году в Норильске планируется открыть филиал центра «Мой бизнес» – «агрегатор услуг» от краевого Агентства развития бизнеса. Здесь предприниматели и жители города, планирующие открыть свое дело, будут получать все необходимые услуги</w:t>
      </w:r>
      <w:r>
        <w:rPr>
          <w:sz w:val="26"/>
          <w:szCs w:val="26"/>
        </w:rPr>
        <w:t>.</w:t>
      </w:r>
    </w:p>
    <w:p w:rsidR="00980A3E" w:rsidRPr="00B604A7" w:rsidRDefault="00980A3E" w:rsidP="00C92551">
      <w:pPr>
        <w:pStyle w:val="afff2"/>
        <w:numPr>
          <w:ilvl w:val="0"/>
          <w:numId w:val="83"/>
        </w:numPr>
        <w:tabs>
          <w:tab w:val="left" w:pos="993"/>
        </w:tabs>
        <w:jc w:val="both"/>
        <w:rPr>
          <w:b/>
          <w:i/>
          <w:sz w:val="26"/>
          <w:szCs w:val="26"/>
        </w:rPr>
      </w:pPr>
      <w:r w:rsidRPr="00B604A7">
        <w:rPr>
          <w:b/>
          <w:i/>
          <w:sz w:val="26"/>
          <w:szCs w:val="26"/>
        </w:rPr>
        <w:t xml:space="preserve">Национальный проект </w:t>
      </w:r>
      <w:r>
        <w:rPr>
          <w:b/>
          <w:i/>
          <w:sz w:val="26"/>
          <w:szCs w:val="26"/>
        </w:rPr>
        <w:t>«</w:t>
      </w:r>
      <w:r w:rsidRPr="0008719C">
        <w:rPr>
          <w:b/>
          <w:i/>
          <w:sz w:val="26"/>
          <w:szCs w:val="26"/>
        </w:rPr>
        <w:t>Цифровая экономика Российской Федерации</w:t>
      </w:r>
      <w:r>
        <w:rPr>
          <w:b/>
          <w:i/>
          <w:sz w:val="26"/>
          <w:szCs w:val="26"/>
        </w:rPr>
        <w:t xml:space="preserve">» </w:t>
      </w:r>
    </w:p>
    <w:p w:rsidR="00980A3E" w:rsidRPr="00214164" w:rsidRDefault="00980A3E" w:rsidP="00980A3E">
      <w:pPr>
        <w:ind w:firstLine="709"/>
        <w:jc w:val="both"/>
        <w:rPr>
          <w:sz w:val="26"/>
          <w:szCs w:val="26"/>
        </w:rPr>
      </w:pPr>
      <w:r w:rsidRPr="00214164">
        <w:rPr>
          <w:sz w:val="26"/>
          <w:szCs w:val="26"/>
        </w:rPr>
        <w:t>Средства федерального и краевого бюджетов по данному проекту для территории не выделяются.</w:t>
      </w:r>
    </w:p>
    <w:p w:rsidR="00980A3E" w:rsidRPr="00214164" w:rsidRDefault="00980A3E" w:rsidP="00980A3E">
      <w:pPr>
        <w:spacing w:before="120"/>
        <w:ind w:firstLine="709"/>
        <w:jc w:val="both"/>
        <w:rPr>
          <w:sz w:val="26"/>
          <w:szCs w:val="26"/>
        </w:rPr>
      </w:pPr>
      <w:r w:rsidRPr="00214164">
        <w:rPr>
          <w:sz w:val="26"/>
          <w:szCs w:val="26"/>
        </w:rPr>
        <w:t xml:space="preserve"> Вместе с тем, на территории реализуются следующие мероприятия:</w:t>
      </w:r>
    </w:p>
    <w:p w:rsidR="00980A3E" w:rsidRPr="00214164" w:rsidRDefault="00980A3E" w:rsidP="00C92551">
      <w:pPr>
        <w:pStyle w:val="afff2"/>
        <w:numPr>
          <w:ilvl w:val="0"/>
          <w:numId w:val="90"/>
        </w:numPr>
        <w:tabs>
          <w:tab w:val="left" w:pos="993"/>
        </w:tabs>
        <w:ind w:left="0" w:firstLine="709"/>
        <w:jc w:val="both"/>
        <w:rPr>
          <w:sz w:val="26"/>
          <w:szCs w:val="26"/>
        </w:rPr>
      </w:pPr>
      <w:r w:rsidRPr="00214164">
        <w:rPr>
          <w:sz w:val="26"/>
          <w:szCs w:val="26"/>
        </w:rPr>
        <w:t>переход на использование отечественного программного обеспечения в рамках операционной деятельности Администрации города Норильска. Ведется работа по созданию муниципального центра обработки данных;</w:t>
      </w:r>
    </w:p>
    <w:p w:rsidR="00980A3E" w:rsidRPr="00214164" w:rsidRDefault="00980A3E" w:rsidP="00C92551">
      <w:pPr>
        <w:pStyle w:val="afff2"/>
        <w:numPr>
          <w:ilvl w:val="0"/>
          <w:numId w:val="90"/>
        </w:numPr>
        <w:tabs>
          <w:tab w:val="left" w:pos="993"/>
        </w:tabs>
        <w:ind w:left="0" w:firstLine="709"/>
        <w:jc w:val="both"/>
        <w:rPr>
          <w:sz w:val="26"/>
          <w:szCs w:val="26"/>
        </w:rPr>
      </w:pPr>
      <w:r w:rsidRPr="00214164">
        <w:rPr>
          <w:sz w:val="26"/>
          <w:szCs w:val="26"/>
        </w:rPr>
        <w:t>осуществляется использование отечественного программного обеспечения для обеспечения защиты информации;</w:t>
      </w:r>
    </w:p>
    <w:p w:rsidR="00980A3E" w:rsidRPr="0008719C" w:rsidRDefault="00980A3E" w:rsidP="00C92551">
      <w:pPr>
        <w:pStyle w:val="afff2"/>
        <w:numPr>
          <w:ilvl w:val="0"/>
          <w:numId w:val="91"/>
        </w:numPr>
        <w:tabs>
          <w:tab w:val="left" w:pos="993"/>
        </w:tabs>
        <w:ind w:left="0" w:firstLine="709"/>
        <w:jc w:val="both"/>
      </w:pPr>
      <w:r w:rsidRPr="0008719C">
        <w:rPr>
          <w:sz w:val="26"/>
          <w:szCs w:val="26"/>
        </w:rPr>
        <w:t>идет поэтапная реализация проекта перевода муниципальных услуг в электронный вид.</w:t>
      </w:r>
    </w:p>
    <w:p w:rsidR="00980A3E" w:rsidRPr="00B604A7" w:rsidRDefault="00980A3E" w:rsidP="00C92551">
      <w:pPr>
        <w:pStyle w:val="afff2"/>
        <w:numPr>
          <w:ilvl w:val="0"/>
          <w:numId w:val="83"/>
        </w:numPr>
        <w:tabs>
          <w:tab w:val="left" w:pos="1134"/>
        </w:tabs>
        <w:ind w:left="0" w:firstLine="709"/>
        <w:jc w:val="both"/>
        <w:rPr>
          <w:b/>
          <w:i/>
          <w:sz w:val="26"/>
          <w:szCs w:val="26"/>
        </w:rPr>
      </w:pPr>
      <w:r w:rsidRPr="0008719C">
        <w:rPr>
          <w:b/>
          <w:i/>
          <w:sz w:val="26"/>
          <w:szCs w:val="26"/>
        </w:rPr>
        <w:t>Комплексный план модернизации и расширения магистральной инфраструктуры</w:t>
      </w:r>
      <w:r>
        <w:rPr>
          <w:b/>
          <w:i/>
          <w:sz w:val="26"/>
          <w:szCs w:val="26"/>
        </w:rPr>
        <w:t xml:space="preserve"> </w:t>
      </w:r>
    </w:p>
    <w:p w:rsidR="00980A3E" w:rsidRPr="00980A3E" w:rsidRDefault="00980A3E" w:rsidP="00980A3E">
      <w:pPr>
        <w:ind w:firstLine="709"/>
        <w:jc w:val="both"/>
        <w:rPr>
          <w:highlight w:val="yellow"/>
        </w:rPr>
      </w:pPr>
      <w:r w:rsidRPr="00214164">
        <w:rPr>
          <w:sz w:val="26"/>
          <w:szCs w:val="26"/>
        </w:rPr>
        <w:t>В рамках комплексного плана в настоящее время проектно-изыскательским институтом ОАО «Уралгипротранс» прорабатывается вопрос основных технических решений проекта строительства новой железнодорожной линии Каратчаево-Норильск.</w:t>
      </w:r>
    </w:p>
    <w:p w:rsidR="001E5D9D" w:rsidRPr="00136DFB" w:rsidRDefault="00D93FB4" w:rsidP="00C30E82">
      <w:pPr>
        <w:pStyle w:val="1"/>
        <w:numPr>
          <w:ilvl w:val="0"/>
          <w:numId w:val="11"/>
        </w:numPr>
        <w:tabs>
          <w:tab w:val="left" w:pos="284"/>
        </w:tabs>
        <w:spacing w:before="240" w:after="240"/>
        <w:ind w:left="0" w:firstLine="0"/>
        <w:jc w:val="center"/>
      </w:pPr>
      <w:bookmarkStart w:id="240" w:name="_Toc55819206"/>
      <w:bookmarkEnd w:id="235"/>
      <w:bookmarkEnd w:id="236"/>
      <w:bookmarkEnd w:id="237"/>
      <w:bookmarkEnd w:id="238"/>
      <w:bookmarkEnd w:id="239"/>
      <w:r w:rsidRPr="00136DFB">
        <w:t>Развитие учреждений социально-культурной сферы</w:t>
      </w:r>
      <w:bookmarkStart w:id="241" w:name="_Toc31099668"/>
      <w:bookmarkStart w:id="242" w:name="_Toc37824091"/>
      <w:bookmarkStart w:id="243" w:name="_Toc74739865"/>
      <w:bookmarkEnd w:id="82"/>
      <w:bookmarkEnd w:id="83"/>
      <w:bookmarkEnd w:id="84"/>
      <w:bookmarkEnd w:id="85"/>
      <w:bookmarkEnd w:id="86"/>
      <w:bookmarkEnd w:id="87"/>
      <w:bookmarkEnd w:id="88"/>
      <w:bookmarkEnd w:id="89"/>
      <w:bookmarkEnd w:id="90"/>
      <w:bookmarkEnd w:id="240"/>
    </w:p>
    <w:p w:rsidR="00D93FB4" w:rsidRPr="00887F44" w:rsidRDefault="001F5A1D" w:rsidP="00C92551">
      <w:pPr>
        <w:pStyle w:val="2"/>
        <w:numPr>
          <w:ilvl w:val="1"/>
          <w:numId w:val="29"/>
        </w:numPr>
        <w:spacing w:before="240" w:after="240"/>
        <w:ind w:left="0" w:firstLine="0"/>
        <w:jc w:val="center"/>
        <w:rPr>
          <w:sz w:val="26"/>
          <w:szCs w:val="26"/>
        </w:rPr>
      </w:pPr>
      <w:bookmarkStart w:id="244" w:name="_Toc55819207"/>
      <w:r w:rsidRPr="00887F44">
        <w:rPr>
          <w:sz w:val="26"/>
          <w:szCs w:val="26"/>
        </w:rPr>
        <w:t>Развитие системы общего и дошкольного образования</w:t>
      </w:r>
      <w:bookmarkEnd w:id="244"/>
    </w:p>
    <w:p w:rsidR="00887F44" w:rsidRDefault="00887F44" w:rsidP="00887F44">
      <w:pPr>
        <w:tabs>
          <w:tab w:val="left" w:pos="720"/>
        </w:tabs>
        <w:autoSpaceDE w:val="0"/>
        <w:autoSpaceDN w:val="0"/>
        <w:adjustRightInd w:val="0"/>
        <w:ind w:firstLine="709"/>
        <w:jc w:val="both"/>
        <w:rPr>
          <w:sz w:val="26"/>
          <w:szCs w:val="26"/>
        </w:rPr>
      </w:pPr>
      <w:r w:rsidRPr="00207CF8">
        <w:rPr>
          <w:sz w:val="26"/>
          <w:szCs w:val="26"/>
        </w:rPr>
        <w:t>Сеть отрасли образования в отчетном периоде в сравнении с аналогичным периодом 2019 года не претерпела изменений. Количество учреждений, подведомственных Управлению общего и дошкольного образования, по состоянию на 01.10.2020, составило 84 ед.</w:t>
      </w:r>
    </w:p>
    <w:p w:rsidR="00887F44" w:rsidRDefault="00887F44" w:rsidP="00887F44">
      <w:pPr>
        <w:tabs>
          <w:tab w:val="left" w:pos="720"/>
        </w:tabs>
        <w:autoSpaceDE w:val="0"/>
        <w:autoSpaceDN w:val="0"/>
        <w:adjustRightInd w:val="0"/>
        <w:ind w:firstLine="709"/>
        <w:jc w:val="both"/>
        <w:rPr>
          <w:sz w:val="26"/>
          <w:szCs w:val="26"/>
        </w:rPr>
      </w:pPr>
      <w:r>
        <w:rPr>
          <w:sz w:val="26"/>
          <w:szCs w:val="26"/>
        </w:rPr>
        <w:t xml:space="preserve">В сентябре 2020 года </w:t>
      </w:r>
      <w:r w:rsidR="008E6346">
        <w:rPr>
          <w:sz w:val="26"/>
          <w:szCs w:val="26"/>
        </w:rPr>
        <w:t xml:space="preserve">после завершения реконструкции </w:t>
      </w:r>
      <w:r w:rsidRPr="00166490">
        <w:rPr>
          <w:sz w:val="26"/>
          <w:szCs w:val="26"/>
        </w:rPr>
        <w:t xml:space="preserve">в эксплуатацию </w:t>
      </w:r>
      <w:r>
        <w:rPr>
          <w:sz w:val="26"/>
          <w:szCs w:val="26"/>
        </w:rPr>
        <w:t xml:space="preserve">ввели </w:t>
      </w:r>
      <w:r w:rsidRPr="00166490">
        <w:rPr>
          <w:sz w:val="26"/>
          <w:szCs w:val="26"/>
        </w:rPr>
        <w:t xml:space="preserve">2 корпус муниципального бюджетного дошкольного образовательного учреждения «Детский сад № 86 «Брусничка» на 217 мест, расположенный по адресу: район Талнах, ул. Бауманская, д. 21. </w:t>
      </w:r>
    </w:p>
    <w:p w:rsidR="00887F44" w:rsidRPr="00207CF8" w:rsidRDefault="00887F44" w:rsidP="00887F44">
      <w:pPr>
        <w:tabs>
          <w:tab w:val="left" w:pos="720"/>
        </w:tabs>
        <w:autoSpaceDE w:val="0"/>
        <w:autoSpaceDN w:val="0"/>
        <w:adjustRightInd w:val="0"/>
        <w:ind w:firstLine="709"/>
        <w:jc w:val="both"/>
        <w:rPr>
          <w:sz w:val="26"/>
          <w:szCs w:val="26"/>
        </w:rPr>
      </w:pPr>
      <w:r w:rsidRPr="00166490">
        <w:rPr>
          <w:sz w:val="26"/>
          <w:szCs w:val="26"/>
        </w:rPr>
        <w:t xml:space="preserve">В декабре 2020 </w:t>
      </w:r>
      <w:r w:rsidR="008E6346">
        <w:rPr>
          <w:sz w:val="26"/>
          <w:szCs w:val="26"/>
        </w:rPr>
        <w:t xml:space="preserve">после завершения реконструкции </w:t>
      </w:r>
      <w:r w:rsidRPr="00166490">
        <w:rPr>
          <w:sz w:val="26"/>
          <w:szCs w:val="26"/>
        </w:rPr>
        <w:t>планируется открытие 2 корпуса муниципального автономного дошкольного образовательного учреждения «Детский сад № 1 «Северок» на 236 мест, расположенного по адресу: район Центральный ул. Московская, д.18.</w:t>
      </w:r>
    </w:p>
    <w:p w:rsidR="00887F44" w:rsidRPr="00207CF8" w:rsidRDefault="00887F44" w:rsidP="00887F44">
      <w:pPr>
        <w:tabs>
          <w:tab w:val="left" w:pos="720"/>
        </w:tabs>
        <w:autoSpaceDE w:val="0"/>
        <w:autoSpaceDN w:val="0"/>
        <w:adjustRightInd w:val="0"/>
        <w:ind w:firstLine="709"/>
        <w:jc w:val="both"/>
        <w:rPr>
          <w:sz w:val="26"/>
          <w:szCs w:val="26"/>
        </w:rPr>
      </w:pPr>
      <w:r w:rsidRPr="00207CF8">
        <w:rPr>
          <w:sz w:val="26"/>
          <w:szCs w:val="26"/>
        </w:rPr>
        <w:t>К</w:t>
      </w:r>
      <w:r>
        <w:rPr>
          <w:sz w:val="26"/>
          <w:szCs w:val="26"/>
        </w:rPr>
        <w:t>роме того, к</w:t>
      </w:r>
      <w:r w:rsidRPr="00207CF8">
        <w:rPr>
          <w:sz w:val="26"/>
          <w:szCs w:val="26"/>
        </w:rPr>
        <w:t xml:space="preserve"> концу 2020 года планируется реорганизация МБДОУ «Детский сад № 4 «Колокольчик» путем присоединения к нему МБДОУ «Детский сад № 25 «Серебряное копытце».</w:t>
      </w:r>
    </w:p>
    <w:p w:rsidR="001703A9" w:rsidRDefault="001703A9" w:rsidP="00887F44">
      <w:pPr>
        <w:tabs>
          <w:tab w:val="left" w:pos="720"/>
        </w:tabs>
        <w:autoSpaceDE w:val="0"/>
        <w:autoSpaceDN w:val="0"/>
        <w:adjustRightInd w:val="0"/>
        <w:spacing w:after="120"/>
        <w:jc w:val="right"/>
        <w:rPr>
          <w:sz w:val="26"/>
          <w:szCs w:val="26"/>
        </w:rPr>
      </w:pPr>
    </w:p>
    <w:p w:rsidR="001703A9" w:rsidRDefault="001703A9" w:rsidP="00887F44">
      <w:pPr>
        <w:tabs>
          <w:tab w:val="left" w:pos="720"/>
        </w:tabs>
        <w:autoSpaceDE w:val="0"/>
        <w:autoSpaceDN w:val="0"/>
        <w:adjustRightInd w:val="0"/>
        <w:spacing w:after="120"/>
        <w:jc w:val="right"/>
        <w:rPr>
          <w:sz w:val="26"/>
          <w:szCs w:val="26"/>
        </w:rPr>
      </w:pPr>
    </w:p>
    <w:p w:rsidR="00887F44" w:rsidRPr="00207CF8" w:rsidRDefault="00887F44" w:rsidP="00887F44">
      <w:pPr>
        <w:tabs>
          <w:tab w:val="left" w:pos="720"/>
        </w:tabs>
        <w:autoSpaceDE w:val="0"/>
        <w:autoSpaceDN w:val="0"/>
        <w:adjustRightInd w:val="0"/>
        <w:spacing w:after="120"/>
        <w:jc w:val="right"/>
        <w:rPr>
          <w:sz w:val="26"/>
          <w:szCs w:val="26"/>
        </w:rPr>
      </w:pPr>
      <w:r w:rsidRPr="00887F44">
        <w:rPr>
          <w:sz w:val="26"/>
          <w:szCs w:val="26"/>
        </w:rPr>
        <w:t>Таблица 1</w:t>
      </w:r>
      <w:r w:rsidR="00AF68C8">
        <w:rPr>
          <w:sz w:val="26"/>
          <w:szCs w:val="26"/>
        </w:rPr>
        <w:t>3</w:t>
      </w:r>
    </w:p>
    <w:p w:rsidR="00887F44" w:rsidRPr="00887F44" w:rsidRDefault="00887F44" w:rsidP="00887F44">
      <w:pPr>
        <w:spacing w:after="120"/>
        <w:jc w:val="center"/>
        <w:rPr>
          <w:b/>
          <w:sz w:val="26"/>
          <w:szCs w:val="26"/>
        </w:rPr>
      </w:pPr>
      <w:r w:rsidRPr="00887F44">
        <w:rPr>
          <w:b/>
          <w:sz w:val="26"/>
          <w:szCs w:val="26"/>
        </w:rPr>
        <w:t>Сеть учреждений отрасли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2"/>
        <w:gridCol w:w="1641"/>
        <w:gridCol w:w="1953"/>
      </w:tblGrid>
      <w:tr w:rsidR="00887F44" w:rsidRPr="00C87EB5" w:rsidTr="008A2178">
        <w:trPr>
          <w:trHeight w:val="20"/>
          <w:tblHeader/>
        </w:trPr>
        <w:tc>
          <w:tcPr>
            <w:tcW w:w="3077" w:type="pct"/>
            <w:vMerge w:val="restart"/>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Наименование вида учреждения</w:t>
            </w:r>
          </w:p>
        </w:tc>
        <w:tc>
          <w:tcPr>
            <w:tcW w:w="1923" w:type="pct"/>
            <w:gridSpan w:val="2"/>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Количество учреждений</w:t>
            </w:r>
          </w:p>
        </w:tc>
      </w:tr>
      <w:tr w:rsidR="00887F44" w:rsidRPr="00C87EB5" w:rsidTr="008A2178">
        <w:trPr>
          <w:trHeight w:val="20"/>
          <w:tblHeader/>
        </w:trPr>
        <w:tc>
          <w:tcPr>
            <w:tcW w:w="3077" w:type="pct"/>
            <w:vMerge/>
          </w:tcPr>
          <w:p w:rsidR="00887F44" w:rsidRPr="00C87EB5" w:rsidRDefault="00887F44" w:rsidP="008A2178">
            <w:pPr>
              <w:tabs>
                <w:tab w:val="left" w:pos="720"/>
              </w:tabs>
              <w:autoSpaceDE w:val="0"/>
              <w:autoSpaceDN w:val="0"/>
              <w:adjustRightInd w:val="0"/>
              <w:jc w:val="both"/>
              <w:rPr>
                <w:sz w:val="20"/>
                <w:szCs w:val="20"/>
              </w:rPr>
            </w:pPr>
          </w:p>
        </w:tc>
        <w:tc>
          <w:tcPr>
            <w:tcW w:w="878" w:type="pct"/>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01.10.2019</w:t>
            </w:r>
          </w:p>
        </w:tc>
        <w:tc>
          <w:tcPr>
            <w:tcW w:w="1045" w:type="pct"/>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01.10.2020</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rPr>
                <w:sz w:val="20"/>
                <w:szCs w:val="20"/>
              </w:rPr>
            </w:pPr>
            <w:r w:rsidRPr="00C87EB5">
              <w:rPr>
                <w:sz w:val="20"/>
                <w:szCs w:val="20"/>
              </w:rPr>
              <w:t>Средние общеобразовательные школы</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29</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29</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rPr>
                <w:sz w:val="20"/>
                <w:szCs w:val="20"/>
              </w:rPr>
            </w:pPr>
            <w:r w:rsidRPr="00C87EB5">
              <w:rPr>
                <w:sz w:val="20"/>
                <w:szCs w:val="20"/>
              </w:rPr>
              <w:t>Гимназии</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6</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6</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rPr>
                <w:sz w:val="20"/>
                <w:szCs w:val="20"/>
              </w:rPr>
            </w:pPr>
            <w:r w:rsidRPr="00C87EB5">
              <w:rPr>
                <w:sz w:val="20"/>
                <w:szCs w:val="20"/>
              </w:rPr>
              <w:t>Лицеи</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rPr>
                <w:sz w:val="20"/>
                <w:szCs w:val="20"/>
              </w:rPr>
            </w:pPr>
            <w:r w:rsidRPr="00C87EB5">
              <w:rPr>
                <w:sz w:val="20"/>
                <w:szCs w:val="20"/>
              </w:rPr>
              <w:t>Школа–интернат основного общего образования</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rPr>
                <w:sz w:val="20"/>
                <w:szCs w:val="20"/>
              </w:rPr>
            </w:pPr>
            <w:r w:rsidRPr="00C87EB5">
              <w:rPr>
                <w:sz w:val="20"/>
                <w:szCs w:val="20"/>
              </w:rPr>
              <w:t>Дошкольные образовательные учреждения</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39</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39</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rPr>
                <w:sz w:val="20"/>
                <w:szCs w:val="20"/>
              </w:rPr>
            </w:pPr>
            <w:r w:rsidRPr="00C87EB5">
              <w:rPr>
                <w:sz w:val="20"/>
                <w:szCs w:val="20"/>
              </w:rPr>
              <w:t>Учреждения дополнительного образования</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6</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6</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jc w:val="both"/>
              <w:rPr>
                <w:sz w:val="20"/>
                <w:szCs w:val="20"/>
              </w:rPr>
            </w:pPr>
            <w:r w:rsidRPr="00C87EB5">
              <w:rPr>
                <w:sz w:val="20"/>
                <w:szCs w:val="20"/>
              </w:rPr>
              <w:t>Методический центр</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jc w:val="both"/>
              <w:rPr>
                <w:sz w:val="20"/>
                <w:szCs w:val="20"/>
              </w:rPr>
            </w:pPr>
            <w:r w:rsidRPr="00C87EB5">
              <w:rPr>
                <w:sz w:val="20"/>
                <w:szCs w:val="20"/>
              </w:rPr>
              <w:t>Обеспечивающий комплекс учреждений общего и дошкольного образования</w:t>
            </w:r>
          </w:p>
        </w:tc>
        <w:tc>
          <w:tcPr>
            <w:tcW w:w="878"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c>
          <w:tcPr>
            <w:tcW w:w="1045"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1</w:t>
            </w:r>
          </w:p>
        </w:tc>
      </w:tr>
      <w:tr w:rsidR="00887F44" w:rsidRPr="00C87EB5" w:rsidTr="008A2178">
        <w:trPr>
          <w:trHeight w:val="20"/>
        </w:trPr>
        <w:tc>
          <w:tcPr>
            <w:tcW w:w="3077" w:type="pct"/>
          </w:tcPr>
          <w:p w:rsidR="00887F44" w:rsidRPr="00C87EB5" w:rsidRDefault="00887F44" w:rsidP="008A2178">
            <w:pPr>
              <w:tabs>
                <w:tab w:val="left" w:pos="720"/>
              </w:tabs>
              <w:autoSpaceDE w:val="0"/>
              <w:autoSpaceDN w:val="0"/>
              <w:adjustRightInd w:val="0"/>
              <w:jc w:val="both"/>
              <w:rPr>
                <w:b/>
                <w:sz w:val="20"/>
                <w:szCs w:val="20"/>
              </w:rPr>
            </w:pPr>
            <w:r w:rsidRPr="00C87EB5">
              <w:rPr>
                <w:b/>
                <w:sz w:val="20"/>
                <w:szCs w:val="20"/>
              </w:rPr>
              <w:t>Всего:</w:t>
            </w:r>
          </w:p>
        </w:tc>
        <w:tc>
          <w:tcPr>
            <w:tcW w:w="878" w:type="pct"/>
            <w:vAlign w:val="center"/>
          </w:tcPr>
          <w:p w:rsidR="00887F44" w:rsidRPr="00C87EB5" w:rsidRDefault="00887F44" w:rsidP="008A2178">
            <w:pPr>
              <w:tabs>
                <w:tab w:val="left" w:pos="720"/>
              </w:tabs>
              <w:autoSpaceDE w:val="0"/>
              <w:autoSpaceDN w:val="0"/>
              <w:adjustRightInd w:val="0"/>
              <w:jc w:val="center"/>
              <w:rPr>
                <w:b/>
                <w:sz w:val="20"/>
                <w:szCs w:val="20"/>
                <w:highlight w:val="red"/>
              </w:rPr>
            </w:pPr>
            <w:r w:rsidRPr="00C87EB5">
              <w:rPr>
                <w:b/>
                <w:sz w:val="20"/>
                <w:szCs w:val="20"/>
              </w:rPr>
              <w:t>84</w:t>
            </w:r>
          </w:p>
        </w:tc>
        <w:tc>
          <w:tcPr>
            <w:tcW w:w="1045" w:type="pct"/>
            <w:vAlign w:val="center"/>
          </w:tcPr>
          <w:p w:rsidR="00887F44" w:rsidRPr="00C87EB5" w:rsidRDefault="00887F44" w:rsidP="008A2178">
            <w:pPr>
              <w:tabs>
                <w:tab w:val="left" w:pos="720"/>
              </w:tabs>
              <w:autoSpaceDE w:val="0"/>
              <w:autoSpaceDN w:val="0"/>
              <w:adjustRightInd w:val="0"/>
              <w:jc w:val="center"/>
              <w:rPr>
                <w:b/>
                <w:sz w:val="20"/>
                <w:szCs w:val="20"/>
                <w:highlight w:val="red"/>
              </w:rPr>
            </w:pPr>
            <w:r w:rsidRPr="00C87EB5">
              <w:rPr>
                <w:b/>
                <w:sz w:val="20"/>
                <w:szCs w:val="20"/>
              </w:rPr>
              <w:t>84</w:t>
            </w:r>
          </w:p>
        </w:tc>
      </w:tr>
    </w:tbl>
    <w:p w:rsidR="00887F44" w:rsidRDefault="00887F44" w:rsidP="00887F44">
      <w:pPr>
        <w:autoSpaceDE w:val="0"/>
        <w:autoSpaceDN w:val="0"/>
        <w:adjustRightInd w:val="0"/>
        <w:ind w:firstLine="539"/>
        <w:jc w:val="center"/>
        <w:rPr>
          <w:b/>
          <w:bCs/>
          <w:i/>
          <w:iCs/>
          <w:sz w:val="26"/>
          <w:szCs w:val="26"/>
          <w:u w:val="single"/>
        </w:rPr>
      </w:pPr>
    </w:p>
    <w:p w:rsidR="00887F44" w:rsidRPr="00207CF8" w:rsidRDefault="00887F44" w:rsidP="00887F44">
      <w:pPr>
        <w:autoSpaceDE w:val="0"/>
        <w:autoSpaceDN w:val="0"/>
        <w:adjustRightInd w:val="0"/>
        <w:ind w:firstLine="539"/>
        <w:jc w:val="center"/>
        <w:rPr>
          <w:b/>
          <w:bCs/>
          <w:i/>
          <w:iCs/>
          <w:sz w:val="26"/>
          <w:szCs w:val="26"/>
          <w:u w:val="single"/>
        </w:rPr>
      </w:pPr>
    </w:p>
    <w:p w:rsidR="00887F44" w:rsidRPr="00207CF8" w:rsidRDefault="00887F44" w:rsidP="00887F44">
      <w:pPr>
        <w:autoSpaceDE w:val="0"/>
        <w:autoSpaceDN w:val="0"/>
        <w:adjustRightInd w:val="0"/>
        <w:ind w:firstLine="539"/>
        <w:jc w:val="center"/>
        <w:rPr>
          <w:b/>
          <w:bCs/>
          <w:i/>
          <w:iCs/>
          <w:sz w:val="26"/>
          <w:szCs w:val="26"/>
          <w:u w:val="single"/>
        </w:rPr>
      </w:pPr>
      <w:r w:rsidRPr="00207CF8">
        <w:rPr>
          <w:b/>
          <w:bCs/>
          <w:i/>
          <w:iCs/>
          <w:sz w:val="26"/>
          <w:szCs w:val="26"/>
          <w:u w:val="single"/>
        </w:rPr>
        <w:t>Организация предоставления дошкольного образования</w:t>
      </w:r>
    </w:p>
    <w:p w:rsidR="00887F44" w:rsidRPr="00207CF8" w:rsidRDefault="00AF68C8" w:rsidP="00887F44">
      <w:pPr>
        <w:autoSpaceDE w:val="0"/>
        <w:autoSpaceDN w:val="0"/>
        <w:adjustRightInd w:val="0"/>
        <w:spacing w:before="120" w:after="120"/>
        <w:ind w:firstLine="539"/>
        <w:jc w:val="right"/>
        <w:rPr>
          <w:sz w:val="26"/>
          <w:szCs w:val="26"/>
        </w:rPr>
      </w:pPr>
      <w:r>
        <w:rPr>
          <w:sz w:val="26"/>
          <w:szCs w:val="26"/>
        </w:rPr>
        <w:t>Таблица 14</w:t>
      </w:r>
    </w:p>
    <w:p w:rsidR="00887F44" w:rsidRPr="00887F44" w:rsidRDefault="00887F44" w:rsidP="00887F44">
      <w:pPr>
        <w:autoSpaceDE w:val="0"/>
        <w:autoSpaceDN w:val="0"/>
        <w:adjustRightInd w:val="0"/>
        <w:spacing w:after="120"/>
        <w:ind w:firstLine="539"/>
        <w:jc w:val="center"/>
        <w:rPr>
          <w:b/>
          <w:bCs/>
          <w:iCs/>
          <w:sz w:val="26"/>
          <w:szCs w:val="26"/>
        </w:rPr>
      </w:pPr>
      <w:r w:rsidRPr="00887F44">
        <w:rPr>
          <w:b/>
          <w:bCs/>
          <w:iCs/>
          <w:sz w:val="26"/>
          <w:szCs w:val="26"/>
        </w:rPr>
        <w:t xml:space="preserve">Основные показатели деятельности по дошкольному образованию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17"/>
        <w:gridCol w:w="3144"/>
        <w:gridCol w:w="852"/>
        <w:gridCol w:w="1077"/>
        <w:gridCol w:w="1241"/>
        <w:gridCol w:w="1305"/>
        <w:gridCol w:w="1110"/>
      </w:tblGrid>
      <w:tr w:rsidR="00887F44" w:rsidRPr="00C87EB5" w:rsidTr="008A2178">
        <w:trPr>
          <w:trHeight w:val="284"/>
          <w:tblHeader/>
        </w:trPr>
        <w:tc>
          <w:tcPr>
            <w:tcW w:w="330" w:type="pct"/>
            <w:vMerge w:val="restart"/>
            <w:shd w:val="clear" w:color="auto" w:fill="auto"/>
            <w:vAlign w:val="center"/>
          </w:tcPr>
          <w:p w:rsidR="00887F44" w:rsidRPr="00C87EB5" w:rsidRDefault="00887F44" w:rsidP="008A2178">
            <w:pPr>
              <w:widowControl w:val="0"/>
              <w:jc w:val="center"/>
              <w:rPr>
                <w:sz w:val="20"/>
                <w:szCs w:val="20"/>
              </w:rPr>
            </w:pPr>
            <w:r w:rsidRPr="00C87EB5">
              <w:rPr>
                <w:sz w:val="20"/>
                <w:szCs w:val="20"/>
              </w:rPr>
              <w:t>№ п/п</w:t>
            </w:r>
          </w:p>
        </w:tc>
        <w:tc>
          <w:tcPr>
            <w:tcW w:w="1682" w:type="pct"/>
            <w:vMerge w:val="restart"/>
            <w:shd w:val="clear" w:color="auto" w:fill="auto"/>
            <w:noWrap/>
            <w:vAlign w:val="center"/>
          </w:tcPr>
          <w:p w:rsidR="00887F44" w:rsidRPr="00C87EB5" w:rsidRDefault="00887F44" w:rsidP="008A2178">
            <w:pPr>
              <w:widowControl w:val="0"/>
              <w:jc w:val="center"/>
              <w:rPr>
                <w:sz w:val="20"/>
                <w:szCs w:val="20"/>
              </w:rPr>
            </w:pPr>
            <w:r w:rsidRPr="00C87EB5">
              <w:rPr>
                <w:sz w:val="20"/>
                <w:szCs w:val="20"/>
              </w:rPr>
              <w:t>Наименование показателя</w:t>
            </w:r>
          </w:p>
        </w:tc>
        <w:tc>
          <w:tcPr>
            <w:tcW w:w="456" w:type="pct"/>
            <w:vMerge w:val="restart"/>
            <w:shd w:val="clear" w:color="auto" w:fill="auto"/>
            <w:vAlign w:val="center"/>
          </w:tcPr>
          <w:p w:rsidR="00887F44" w:rsidRPr="00C87EB5" w:rsidRDefault="00887F44" w:rsidP="008A2178">
            <w:pPr>
              <w:widowControl w:val="0"/>
              <w:jc w:val="center"/>
              <w:rPr>
                <w:sz w:val="20"/>
                <w:szCs w:val="20"/>
              </w:rPr>
            </w:pPr>
            <w:r w:rsidRPr="00C87EB5">
              <w:rPr>
                <w:sz w:val="20"/>
                <w:szCs w:val="20"/>
              </w:rPr>
              <w:t xml:space="preserve">Ед. изм. </w:t>
            </w:r>
          </w:p>
        </w:tc>
        <w:tc>
          <w:tcPr>
            <w:tcW w:w="1240" w:type="pct"/>
            <w:gridSpan w:val="2"/>
            <w:shd w:val="clear" w:color="auto" w:fill="auto"/>
            <w:vAlign w:val="center"/>
          </w:tcPr>
          <w:p w:rsidR="00887F44" w:rsidRPr="00C87EB5" w:rsidRDefault="00887F44" w:rsidP="008A2178">
            <w:pPr>
              <w:widowControl w:val="0"/>
              <w:jc w:val="center"/>
              <w:rPr>
                <w:sz w:val="20"/>
                <w:szCs w:val="20"/>
              </w:rPr>
            </w:pPr>
            <w:r w:rsidRPr="00C87EB5">
              <w:rPr>
                <w:sz w:val="20"/>
                <w:szCs w:val="20"/>
              </w:rPr>
              <w:t>9 месяцев</w:t>
            </w:r>
          </w:p>
        </w:tc>
        <w:tc>
          <w:tcPr>
            <w:tcW w:w="698" w:type="pct"/>
            <w:vMerge w:val="restart"/>
            <w:vAlign w:val="center"/>
          </w:tcPr>
          <w:p w:rsidR="00887F44" w:rsidRPr="00C87EB5" w:rsidRDefault="00887F44" w:rsidP="008A2178">
            <w:pPr>
              <w:jc w:val="center"/>
              <w:rPr>
                <w:sz w:val="20"/>
                <w:szCs w:val="20"/>
              </w:rPr>
            </w:pPr>
            <w:r w:rsidRPr="00C87EB5">
              <w:rPr>
                <w:sz w:val="20"/>
                <w:szCs w:val="20"/>
              </w:rPr>
              <w:t>Абс.откл.+/–</w:t>
            </w:r>
          </w:p>
        </w:tc>
        <w:tc>
          <w:tcPr>
            <w:tcW w:w="594" w:type="pct"/>
            <w:vMerge w:val="restart"/>
            <w:vAlign w:val="center"/>
          </w:tcPr>
          <w:p w:rsidR="00887F44" w:rsidRPr="00C87EB5" w:rsidRDefault="00887F44" w:rsidP="008A2178">
            <w:pPr>
              <w:jc w:val="center"/>
              <w:rPr>
                <w:sz w:val="20"/>
                <w:szCs w:val="20"/>
              </w:rPr>
            </w:pPr>
            <w:r w:rsidRPr="00C87EB5">
              <w:rPr>
                <w:sz w:val="20"/>
                <w:szCs w:val="20"/>
              </w:rPr>
              <w:t xml:space="preserve">Ожид. </w:t>
            </w:r>
          </w:p>
          <w:p w:rsidR="00887F44" w:rsidRPr="00C87EB5" w:rsidRDefault="00887F44" w:rsidP="008A2178">
            <w:pPr>
              <w:jc w:val="center"/>
              <w:rPr>
                <w:sz w:val="20"/>
                <w:szCs w:val="20"/>
              </w:rPr>
            </w:pPr>
            <w:r w:rsidRPr="00C87EB5">
              <w:rPr>
                <w:sz w:val="20"/>
                <w:szCs w:val="20"/>
              </w:rPr>
              <w:t>2020 год</w:t>
            </w:r>
          </w:p>
        </w:tc>
      </w:tr>
      <w:tr w:rsidR="00887F44" w:rsidRPr="00C87EB5" w:rsidTr="008A2178">
        <w:trPr>
          <w:trHeight w:val="284"/>
          <w:tblHeader/>
        </w:trPr>
        <w:tc>
          <w:tcPr>
            <w:tcW w:w="330" w:type="pct"/>
            <w:vMerge/>
            <w:shd w:val="clear" w:color="auto" w:fill="auto"/>
            <w:vAlign w:val="center"/>
          </w:tcPr>
          <w:p w:rsidR="00887F44" w:rsidRPr="00C87EB5" w:rsidRDefault="00887F44" w:rsidP="008A2178">
            <w:pPr>
              <w:widowControl w:val="0"/>
              <w:jc w:val="center"/>
              <w:rPr>
                <w:sz w:val="20"/>
                <w:szCs w:val="20"/>
              </w:rPr>
            </w:pPr>
          </w:p>
        </w:tc>
        <w:tc>
          <w:tcPr>
            <w:tcW w:w="1682" w:type="pct"/>
            <w:vMerge/>
            <w:shd w:val="clear" w:color="auto" w:fill="auto"/>
            <w:noWrap/>
            <w:vAlign w:val="center"/>
          </w:tcPr>
          <w:p w:rsidR="00887F44" w:rsidRPr="00C87EB5" w:rsidRDefault="00887F44" w:rsidP="008A2178">
            <w:pPr>
              <w:widowControl w:val="0"/>
              <w:jc w:val="center"/>
              <w:rPr>
                <w:sz w:val="20"/>
                <w:szCs w:val="20"/>
              </w:rPr>
            </w:pPr>
          </w:p>
        </w:tc>
        <w:tc>
          <w:tcPr>
            <w:tcW w:w="456" w:type="pct"/>
            <w:vMerge/>
            <w:shd w:val="clear" w:color="auto" w:fill="auto"/>
            <w:vAlign w:val="center"/>
          </w:tcPr>
          <w:p w:rsidR="00887F44" w:rsidRPr="00C87EB5" w:rsidRDefault="00887F44" w:rsidP="008A2178">
            <w:pPr>
              <w:widowControl w:val="0"/>
              <w:jc w:val="center"/>
              <w:rPr>
                <w:sz w:val="20"/>
                <w:szCs w:val="20"/>
              </w:rPr>
            </w:pPr>
          </w:p>
        </w:tc>
        <w:tc>
          <w:tcPr>
            <w:tcW w:w="576" w:type="pct"/>
            <w:shd w:val="clear" w:color="auto" w:fill="auto"/>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2019 год</w:t>
            </w:r>
          </w:p>
        </w:tc>
        <w:tc>
          <w:tcPr>
            <w:tcW w:w="664" w:type="pct"/>
            <w:vAlign w:val="center"/>
          </w:tcPr>
          <w:p w:rsidR="00887F44" w:rsidRPr="00C87EB5" w:rsidRDefault="00887F44" w:rsidP="008A2178">
            <w:pPr>
              <w:tabs>
                <w:tab w:val="left" w:pos="720"/>
              </w:tabs>
              <w:autoSpaceDE w:val="0"/>
              <w:autoSpaceDN w:val="0"/>
              <w:adjustRightInd w:val="0"/>
              <w:jc w:val="center"/>
              <w:rPr>
                <w:sz w:val="20"/>
                <w:szCs w:val="20"/>
              </w:rPr>
            </w:pPr>
            <w:r w:rsidRPr="00C87EB5">
              <w:rPr>
                <w:sz w:val="20"/>
                <w:szCs w:val="20"/>
              </w:rPr>
              <w:t>2020 год</w:t>
            </w:r>
          </w:p>
        </w:tc>
        <w:tc>
          <w:tcPr>
            <w:tcW w:w="698" w:type="pct"/>
            <w:vMerge/>
            <w:vAlign w:val="center"/>
          </w:tcPr>
          <w:p w:rsidR="00887F44" w:rsidRPr="00C87EB5" w:rsidRDefault="00887F44" w:rsidP="008A2178">
            <w:pPr>
              <w:jc w:val="center"/>
              <w:rPr>
                <w:sz w:val="20"/>
                <w:szCs w:val="20"/>
              </w:rPr>
            </w:pPr>
          </w:p>
        </w:tc>
        <w:tc>
          <w:tcPr>
            <w:tcW w:w="594" w:type="pct"/>
            <w:vMerge/>
          </w:tcPr>
          <w:p w:rsidR="00887F44" w:rsidRPr="00C87EB5" w:rsidRDefault="00887F44" w:rsidP="008A2178">
            <w:pPr>
              <w:jc w:val="center"/>
              <w:rPr>
                <w:sz w:val="20"/>
                <w:szCs w:val="20"/>
              </w:rPr>
            </w:pP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w:t>
            </w:r>
          </w:p>
        </w:tc>
        <w:tc>
          <w:tcPr>
            <w:tcW w:w="1682" w:type="pct"/>
            <w:shd w:val="clear" w:color="auto" w:fill="auto"/>
            <w:vAlign w:val="center"/>
          </w:tcPr>
          <w:p w:rsidR="00887F44" w:rsidRPr="00C87EB5" w:rsidRDefault="00887F44" w:rsidP="008A2178">
            <w:pPr>
              <w:widowControl w:val="0"/>
              <w:rPr>
                <w:sz w:val="20"/>
                <w:szCs w:val="20"/>
              </w:rPr>
            </w:pPr>
            <w:r w:rsidRPr="00C87EB5">
              <w:rPr>
                <w:sz w:val="20"/>
                <w:szCs w:val="20"/>
              </w:rPr>
              <w:t>Количество учреждений дошкольного образования/плановая наполняемость, в т.ч.:</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ед./</w:t>
            </w:r>
          </w:p>
          <w:p w:rsidR="00887F44" w:rsidRPr="00C87EB5" w:rsidRDefault="00887F44" w:rsidP="008A2178">
            <w:pPr>
              <w:widowControl w:val="0"/>
              <w:jc w:val="center"/>
              <w:rPr>
                <w:sz w:val="20"/>
                <w:szCs w:val="20"/>
              </w:rPr>
            </w:pPr>
            <w:r w:rsidRPr="00C87EB5">
              <w:rPr>
                <w:sz w:val="20"/>
                <w:szCs w:val="20"/>
              </w:rPr>
              <w:t xml:space="preserve">мест </w:t>
            </w:r>
          </w:p>
        </w:tc>
        <w:tc>
          <w:tcPr>
            <w:tcW w:w="576" w:type="pct"/>
            <w:shd w:val="clear" w:color="auto" w:fill="auto"/>
            <w:vAlign w:val="center"/>
          </w:tcPr>
          <w:p w:rsidR="00887F44" w:rsidRPr="00C87EB5" w:rsidRDefault="00887F44" w:rsidP="008A2178">
            <w:pPr>
              <w:widowControl w:val="0"/>
              <w:jc w:val="center"/>
              <w:rPr>
                <w:iCs/>
                <w:sz w:val="20"/>
                <w:szCs w:val="20"/>
              </w:rPr>
            </w:pPr>
            <w:r w:rsidRPr="00C87EB5">
              <w:rPr>
                <w:iCs/>
                <w:sz w:val="20"/>
                <w:szCs w:val="20"/>
              </w:rPr>
              <w:t>39/</w:t>
            </w:r>
          </w:p>
          <w:p w:rsidR="00887F44" w:rsidRPr="00C87EB5" w:rsidRDefault="00887F44" w:rsidP="008A2178">
            <w:pPr>
              <w:widowControl w:val="0"/>
              <w:jc w:val="center"/>
              <w:rPr>
                <w:iCs/>
                <w:sz w:val="20"/>
                <w:szCs w:val="20"/>
              </w:rPr>
            </w:pPr>
            <w:r w:rsidRPr="00C87EB5">
              <w:rPr>
                <w:iCs/>
                <w:sz w:val="20"/>
                <w:szCs w:val="20"/>
              </w:rPr>
              <w:t>12 883</w:t>
            </w:r>
          </w:p>
        </w:tc>
        <w:tc>
          <w:tcPr>
            <w:tcW w:w="664" w:type="pct"/>
            <w:vAlign w:val="center"/>
          </w:tcPr>
          <w:p w:rsidR="00887F44" w:rsidRPr="00C87EB5" w:rsidRDefault="00887F44" w:rsidP="008A2178">
            <w:pPr>
              <w:widowControl w:val="0"/>
              <w:jc w:val="center"/>
              <w:rPr>
                <w:iCs/>
                <w:sz w:val="20"/>
                <w:szCs w:val="20"/>
              </w:rPr>
            </w:pPr>
            <w:r w:rsidRPr="00C87EB5">
              <w:rPr>
                <w:iCs/>
                <w:sz w:val="20"/>
                <w:szCs w:val="20"/>
              </w:rPr>
              <w:t>39/</w:t>
            </w:r>
          </w:p>
          <w:p w:rsidR="00887F44" w:rsidRPr="00C87EB5" w:rsidRDefault="00887F44" w:rsidP="008A2178">
            <w:pPr>
              <w:widowControl w:val="0"/>
              <w:jc w:val="center"/>
              <w:rPr>
                <w:iCs/>
                <w:sz w:val="20"/>
                <w:szCs w:val="20"/>
              </w:rPr>
            </w:pPr>
            <w:r w:rsidRPr="00C87EB5">
              <w:rPr>
                <w:iCs/>
                <w:sz w:val="20"/>
                <w:szCs w:val="20"/>
              </w:rPr>
              <w:t>12 963</w:t>
            </w:r>
          </w:p>
        </w:tc>
        <w:tc>
          <w:tcPr>
            <w:tcW w:w="698" w:type="pct"/>
            <w:vAlign w:val="center"/>
          </w:tcPr>
          <w:p w:rsidR="00887F44" w:rsidRPr="00C87EB5" w:rsidRDefault="00887F44" w:rsidP="008A2178">
            <w:pPr>
              <w:widowControl w:val="0"/>
              <w:jc w:val="center"/>
              <w:rPr>
                <w:sz w:val="20"/>
                <w:szCs w:val="20"/>
              </w:rPr>
            </w:pPr>
            <w:r w:rsidRPr="00C87EB5">
              <w:rPr>
                <w:sz w:val="20"/>
                <w:szCs w:val="20"/>
              </w:rPr>
              <w:t>0/</w:t>
            </w:r>
          </w:p>
          <w:p w:rsidR="00887F44" w:rsidRPr="00C87EB5" w:rsidRDefault="00887F44" w:rsidP="008A2178">
            <w:pPr>
              <w:widowControl w:val="0"/>
              <w:jc w:val="center"/>
              <w:rPr>
                <w:sz w:val="20"/>
                <w:szCs w:val="20"/>
              </w:rPr>
            </w:pPr>
            <w:r w:rsidRPr="00C87EB5">
              <w:rPr>
                <w:sz w:val="20"/>
                <w:szCs w:val="20"/>
              </w:rPr>
              <w:t>80</w:t>
            </w:r>
          </w:p>
        </w:tc>
        <w:tc>
          <w:tcPr>
            <w:tcW w:w="594" w:type="pct"/>
            <w:vAlign w:val="center"/>
          </w:tcPr>
          <w:p w:rsidR="00887F44" w:rsidRPr="00C87EB5" w:rsidRDefault="00887F44" w:rsidP="008A2178">
            <w:pPr>
              <w:widowControl w:val="0"/>
              <w:jc w:val="center"/>
              <w:rPr>
                <w:sz w:val="20"/>
                <w:szCs w:val="20"/>
              </w:rPr>
            </w:pPr>
            <w:r w:rsidRPr="00C87EB5">
              <w:rPr>
                <w:sz w:val="20"/>
                <w:szCs w:val="20"/>
              </w:rPr>
              <w:t>38/</w:t>
            </w:r>
          </w:p>
          <w:p w:rsidR="00887F44" w:rsidRPr="00C87EB5" w:rsidRDefault="00887F44" w:rsidP="008A2178">
            <w:pPr>
              <w:widowControl w:val="0"/>
              <w:jc w:val="center"/>
              <w:rPr>
                <w:sz w:val="20"/>
                <w:szCs w:val="20"/>
              </w:rPr>
            </w:pPr>
            <w:r w:rsidRPr="00C87EB5">
              <w:rPr>
                <w:iCs/>
                <w:sz w:val="20"/>
                <w:szCs w:val="20"/>
              </w:rPr>
              <w:t>13 199</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2</w:t>
            </w:r>
          </w:p>
        </w:tc>
        <w:tc>
          <w:tcPr>
            <w:tcW w:w="1682" w:type="pct"/>
            <w:shd w:val="clear" w:color="auto" w:fill="auto"/>
            <w:vAlign w:val="center"/>
          </w:tcPr>
          <w:p w:rsidR="00887F44" w:rsidRPr="00C87EB5" w:rsidRDefault="00887F44" w:rsidP="008A2178">
            <w:pPr>
              <w:widowControl w:val="0"/>
              <w:rPr>
                <w:iCs/>
                <w:sz w:val="20"/>
                <w:szCs w:val="20"/>
              </w:rPr>
            </w:pPr>
            <w:r w:rsidRPr="00C87EB5">
              <w:rPr>
                <w:sz w:val="20"/>
                <w:szCs w:val="20"/>
              </w:rPr>
              <w:t>Списочная численность детей на отчетную дату, в т.ч.:</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12 113</w:t>
            </w:r>
          </w:p>
        </w:tc>
        <w:tc>
          <w:tcPr>
            <w:tcW w:w="664" w:type="pct"/>
            <w:vAlign w:val="center"/>
          </w:tcPr>
          <w:p w:rsidR="00887F44" w:rsidRPr="00C87EB5" w:rsidRDefault="00887F44" w:rsidP="008A2178">
            <w:pPr>
              <w:widowControl w:val="0"/>
              <w:jc w:val="center"/>
              <w:rPr>
                <w:sz w:val="20"/>
                <w:szCs w:val="20"/>
              </w:rPr>
            </w:pPr>
            <w:r w:rsidRPr="00C87EB5">
              <w:rPr>
                <w:sz w:val="20"/>
                <w:szCs w:val="20"/>
              </w:rPr>
              <w:t>10 697</w:t>
            </w:r>
          </w:p>
        </w:tc>
        <w:tc>
          <w:tcPr>
            <w:tcW w:w="698" w:type="pct"/>
            <w:vAlign w:val="center"/>
          </w:tcPr>
          <w:p w:rsidR="00887F44" w:rsidRPr="00C87EB5" w:rsidRDefault="00887F44" w:rsidP="008A2178">
            <w:pPr>
              <w:widowControl w:val="0"/>
              <w:jc w:val="center"/>
              <w:rPr>
                <w:sz w:val="20"/>
                <w:szCs w:val="20"/>
              </w:rPr>
            </w:pPr>
            <w:r w:rsidRPr="00C87EB5">
              <w:rPr>
                <w:sz w:val="20"/>
                <w:szCs w:val="20"/>
              </w:rPr>
              <w:t>-1 416</w:t>
            </w:r>
          </w:p>
        </w:tc>
        <w:tc>
          <w:tcPr>
            <w:tcW w:w="594" w:type="pct"/>
            <w:vAlign w:val="center"/>
          </w:tcPr>
          <w:p w:rsidR="00887F44" w:rsidRPr="00C87EB5" w:rsidRDefault="00887F44" w:rsidP="008A2178">
            <w:pPr>
              <w:widowControl w:val="0"/>
              <w:jc w:val="center"/>
              <w:rPr>
                <w:sz w:val="20"/>
                <w:szCs w:val="20"/>
              </w:rPr>
            </w:pPr>
            <w:r w:rsidRPr="00C87EB5">
              <w:rPr>
                <w:sz w:val="20"/>
                <w:szCs w:val="20"/>
              </w:rPr>
              <w:t>13 066</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 2.1</w:t>
            </w:r>
          </w:p>
        </w:tc>
        <w:tc>
          <w:tcPr>
            <w:tcW w:w="1682" w:type="pct"/>
            <w:shd w:val="clear" w:color="auto" w:fill="auto"/>
            <w:vAlign w:val="center"/>
          </w:tcPr>
          <w:p w:rsidR="00887F44" w:rsidRPr="00C87EB5" w:rsidRDefault="00887F44" w:rsidP="008A2178">
            <w:pPr>
              <w:widowControl w:val="0"/>
              <w:rPr>
                <w:sz w:val="20"/>
                <w:szCs w:val="20"/>
              </w:rPr>
            </w:pPr>
            <w:r w:rsidRPr="00C87EB5">
              <w:rPr>
                <w:iCs/>
                <w:sz w:val="20"/>
                <w:szCs w:val="20"/>
              </w:rPr>
              <w:t xml:space="preserve">     раннего возраста</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2 103</w:t>
            </w:r>
          </w:p>
        </w:tc>
        <w:tc>
          <w:tcPr>
            <w:tcW w:w="664" w:type="pct"/>
            <w:vAlign w:val="center"/>
          </w:tcPr>
          <w:p w:rsidR="00887F44" w:rsidRPr="00C87EB5" w:rsidRDefault="00887F44" w:rsidP="008A2178">
            <w:pPr>
              <w:widowControl w:val="0"/>
              <w:jc w:val="center"/>
              <w:rPr>
                <w:sz w:val="20"/>
                <w:szCs w:val="20"/>
              </w:rPr>
            </w:pPr>
            <w:r w:rsidRPr="00C87EB5">
              <w:rPr>
                <w:sz w:val="20"/>
                <w:szCs w:val="20"/>
              </w:rPr>
              <w:t>1 263</w:t>
            </w:r>
          </w:p>
        </w:tc>
        <w:tc>
          <w:tcPr>
            <w:tcW w:w="698" w:type="pct"/>
            <w:vAlign w:val="center"/>
          </w:tcPr>
          <w:p w:rsidR="00887F44" w:rsidRPr="00C87EB5" w:rsidRDefault="00887F44" w:rsidP="008A2178">
            <w:pPr>
              <w:widowControl w:val="0"/>
              <w:jc w:val="center"/>
              <w:rPr>
                <w:sz w:val="20"/>
                <w:szCs w:val="20"/>
              </w:rPr>
            </w:pPr>
            <w:r w:rsidRPr="00C87EB5">
              <w:rPr>
                <w:sz w:val="20"/>
                <w:szCs w:val="20"/>
              </w:rPr>
              <w:t>-840</w:t>
            </w:r>
          </w:p>
        </w:tc>
        <w:tc>
          <w:tcPr>
            <w:tcW w:w="594" w:type="pct"/>
            <w:shd w:val="clear" w:color="auto" w:fill="auto"/>
            <w:vAlign w:val="center"/>
          </w:tcPr>
          <w:p w:rsidR="00887F44" w:rsidRPr="00C87EB5" w:rsidRDefault="00887F44" w:rsidP="008A2178">
            <w:pPr>
              <w:widowControl w:val="0"/>
              <w:jc w:val="center"/>
              <w:rPr>
                <w:sz w:val="20"/>
                <w:szCs w:val="20"/>
              </w:rPr>
            </w:pPr>
            <w:r w:rsidRPr="00C87EB5">
              <w:rPr>
                <w:sz w:val="20"/>
                <w:szCs w:val="20"/>
              </w:rPr>
              <w:t>2 335</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 2.2</w:t>
            </w:r>
          </w:p>
        </w:tc>
        <w:tc>
          <w:tcPr>
            <w:tcW w:w="1682" w:type="pct"/>
            <w:shd w:val="clear" w:color="auto" w:fill="auto"/>
            <w:vAlign w:val="center"/>
          </w:tcPr>
          <w:p w:rsidR="00887F44" w:rsidRPr="00C87EB5" w:rsidRDefault="00887F44" w:rsidP="008A2178">
            <w:pPr>
              <w:widowControl w:val="0"/>
              <w:rPr>
                <w:iCs/>
                <w:sz w:val="20"/>
                <w:szCs w:val="20"/>
              </w:rPr>
            </w:pPr>
            <w:r w:rsidRPr="00C87EB5">
              <w:rPr>
                <w:iCs/>
                <w:sz w:val="20"/>
                <w:szCs w:val="20"/>
              </w:rPr>
              <w:t xml:space="preserve">     дошкольного возраста</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10 010</w:t>
            </w:r>
          </w:p>
        </w:tc>
        <w:tc>
          <w:tcPr>
            <w:tcW w:w="664" w:type="pct"/>
            <w:vAlign w:val="center"/>
          </w:tcPr>
          <w:p w:rsidR="00887F44" w:rsidRPr="00C87EB5" w:rsidRDefault="00887F44" w:rsidP="008A2178">
            <w:pPr>
              <w:widowControl w:val="0"/>
              <w:jc w:val="center"/>
              <w:rPr>
                <w:sz w:val="20"/>
                <w:szCs w:val="20"/>
              </w:rPr>
            </w:pPr>
            <w:r w:rsidRPr="00C87EB5">
              <w:rPr>
                <w:sz w:val="20"/>
                <w:szCs w:val="20"/>
              </w:rPr>
              <w:t>9 434</w:t>
            </w:r>
          </w:p>
        </w:tc>
        <w:tc>
          <w:tcPr>
            <w:tcW w:w="698" w:type="pct"/>
            <w:vAlign w:val="center"/>
          </w:tcPr>
          <w:p w:rsidR="00887F44" w:rsidRPr="00C87EB5" w:rsidRDefault="00887F44" w:rsidP="008A2178">
            <w:pPr>
              <w:widowControl w:val="0"/>
              <w:jc w:val="center"/>
              <w:rPr>
                <w:sz w:val="20"/>
                <w:szCs w:val="20"/>
              </w:rPr>
            </w:pPr>
            <w:r w:rsidRPr="00C87EB5">
              <w:rPr>
                <w:sz w:val="20"/>
                <w:szCs w:val="20"/>
              </w:rPr>
              <w:t>-576</w:t>
            </w:r>
          </w:p>
        </w:tc>
        <w:tc>
          <w:tcPr>
            <w:tcW w:w="594" w:type="pct"/>
            <w:shd w:val="clear" w:color="auto" w:fill="auto"/>
            <w:vAlign w:val="center"/>
          </w:tcPr>
          <w:p w:rsidR="00887F44" w:rsidRPr="00C87EB5" w:rsidRDefault="00887F44" w:rsidP="008A2178">
            <w:pPr>
              <w:widowControl w:val="0"/>
              <w:jc w:val="center"/>
              <w:rPr>
                <w:sz w:val="20"/>
                <w:szCs w:val="20"/>
              </w:rPr>
            </w:pPr>
            <w:r w:rsidRPr="00C87EB5">
              <w:rPr>
                <w:sz w:val="20"/>
                <w:szCs w:val="20"/>
              </w:rPr>
              <w:t>10 731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3</w:t>
            </w:r>
          </w:p>
        </w:tc>
        <w:tc>
          <w:tcPr>
            <w:tcW w:w="1682" w:type="pct"/>
            <w:shd w:val="clear" w:color="auto" w:fill="auto"/>
            <w:vAlign w:val="center"/>
          </w:tcPr>
          <w:p w:rsidR="00887F44" w:rsidRPr="00C87EB5" w:rsidRDefault="00887F44" w:rsidP="008A2178">
            <w:pPr>
              <w:widowControl w:val="0"/>
              <w:rPr>
                <w:iCs/>
                <w:sz w:val="20"/>
                <w:szCs w:val="20"/>
              </w:rPr>
            </w:pPr>
            <w:r w:rsidRPr="00C87EB5">
              <w:rPr>
                <w:sz w:val="20"/>
                <w:szCs w:val="20"/>
              </w:rPr>
              <w:t>Среднесписочная численность детей за отчетный период, в т.ч.:</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12 790</w:t>
            </w:r>
          </w:p>
        </w:tc>
        <w:tc>
          <w:tcPr>
            <w:tcW w:w="664" w:type="pct"/>
            <w:vAlign w:val="center"/>
          </w:tcPr>
          <w:p w:rsidR="00887F44" w:rsidRPr="00C87EB5" w:rsidRDefault="00887F44" w:rsidP="008A2178">
            <w:pPr>
              <w:widowControl w:val="0"/>
              <w:jc w:val="center"/>
              <w:rPr>
                <w:sz w:val="20"/>
                <w:szCs w:val="20"/>
              </w:rPr>
            </w:pPr>
            <w:r w:rsidRPr="00C87EB5">
              <w:rPr>
                <w:sz w:val="20"/>
                <w:szCs w:val="20"/>
              </w:rPr>
              <w:t>11 990</w:t>
            </w:r>
          </w:p>
        </w:tc>
        <w:tc>
          <w:tcPr>
            <w:tcW w:w="698" w:type="pct"/>
            <w:vAlign w:val="center"/>
          </w:tcPr>
          <w:p w:rsidR="00887F44" w:rsidRPr="00C87EB5" w:rsidRDefault="00887F44" w:rsidP="008A2178">
            <w:pPr>
              <w:widowControl w:val="0"/>
              <w:jc w:val="center"/>
              <w:rPr>
                <w:sz w:val="20"/>
                <w:szCs w:val="20"/>
              </w:rPr>
            </w:pPr>
            <w:r w:rsidRPr="00C87EB5">
              <w:rPr>
                <w:sz w:val="20"/>
                <w:szCs w:val="20"/>
              </w:rPr>
              <w:t>-800</w:t>
            </w:r>
          </w:p>
        </w:tc>
        <w:tc>
          <w:tcPr>
            <w:tcW w:w="594" w:type="pct"/>
            <w:vAlign w:val="center"/>
          </w:tcPr>
          <w:p w:rsidR="00887F44" w:rsidRPr="00C87EB5" w:rsidRDefault="00887F44" w:rsidP="008A2178">
            <w:pPr>
              <w:widowControl w:val="0"/>
              <w:jc w:val="center"/>
              <w:rPr>
                <w:sz w:val="20"/>
                <w:szCs w:val="20"/>
              </w:rPr>
            </w:pPr>
            <w:r w:rsidRPr="00C87EB5">
              <w:rPr>
                <w:sz w:val="20"/>
                <w:szCs w:val="20"/>
              </w:rPr>
              <w:t>13 007</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 3.1</w:t>
            </w:r>
          </w:p>
        </w:tc>
        <w:tc>
          <w:tcPr>
            <w:tcW w:w="1682" w:type="pct"/>
            <w:shd w:val="clear" w:color="auto" w:fill="auto"/>
            <w:vAlign w:val="center"/>
          </w:tcPr>
          <w:p w:rsidR="00887F44" w:rsidRPr="00C87EB5" w:rsidRDefault="00887F44" w:rsidP="008A2178">
            <w:pPr>
              <w:widowControl w:val="0"/>
              <w:rPr>
                <w:sz w:val="20"/>
                <w:szCs w:val="20"/>
              </w:rPr>
            </w:pPr>
            <w:r w:rsidRPr="00C87EB5">
              <w:rPr>
                <w:iCs/>
                <w:sz w:val="20"/>
                <w:szCs w:val="20"/>
              </w:rPr>
              <w:t xml:space="preserve">     раннего возраста, из них:</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2 497</w:t>
            </w:r>
          </w:p>
        </w:tc>
        <w:tc>
          <w:tcPr>
            <w:tcW w:w="664" w:type="pct"/>
            <w:vAlign w:val="center"/>
          </w:tcPr>
          <w:p w:rsidR="00887F44" w:rsidRPr="00C87EB5" w:rsidRDefault="00887F44" w:rsidP="008A2178">
            <w:pPr>
              <w:widowControl w:val="0"/>
              <w:jc w:val="center"/>
              <w:rPr>
                <w:sz w:val="20"/>
                <w:szCs w:val="20"/>
              </w:rPr>
            </w:pPr>
            <w:r w:rsidRPr="00C87EB5">
              <w:rPr>
                <w:sz w:val="20"/>
                <w:szCs w:val="20"/>
              </w:rPr>
              <w:t>1 799</w:t>
            </w:r>
          </w:p>
        </w:tc>
        <w:tc>
          <w:tcPr>
            <w:tcW w:w="698" w:type="pct"/>
            <w:vAlign w:val="center"/>
          </w:tcPr>
          <w:p w:rsidR="00887F44" w:rsidRPr="00C87EB5" w:rsidRDefault="00887F44" w:rsidP="008A2178">
            <w:pPr>
              <w:widowControl w:val="0"/>
              <w:jc w:val="center"/>
              <w:rPr>
                <w:sz w:val="20"/>
                <w:szCs w:val="20"/>
              </w:rPr>
            </w:pPr>
            <w:r w:rsidRPr="00C87EB5">
              <w:rPr>
                <w:sz w:val="20"/>
                <w:szCs w:val="20"/>
              </w:rPr>
              <w:t>-698</w:t>
            </w:r>
          </w:p>
        </w:tc>
        <w:tc>
          <w:tcPr>
            <w:tcW w:w="594" w:type="pct"/>
            <w:vAlign w:val="center"/>
          </w:tcPr>
          <w:p w:rsidR="00887F44" w:rsidRPr="00C87EB5" w:rsidRDefault="00887F44" w:rsidP="008A2178">
            <w:pPr>
              <w:widowControl w:val="0"/>
              <w:jc w:val="center"/>
              <w:rPr>
                <w:sz w:val="20"/>
                <w:szCs w:val="20"/>
              </w:rPr>
            </w:pPr>
            <w:r w:rsidRPr="00C87EB5">
              <w:rPr>
                <w:sz w:val="20"/>
                <w:szCs w:val="20"/>
              </w:rPr>
              <w:t>2 560</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rPr>
                <w:sz w:val="20"/>
                <w:szCs w:val="20"/>
              </w:rPr>
            </w:pPr>
            <w:r w:rsidRPr="00C87EB5">
              <w:rPr>
                <w:sz w:val="20"/>
                <w:szCs w:val="20"/>
              </w:rPr>
              <w:t>3.1.1</w:t>
            </w:r>
          </w:p>
        </w:tc>
        <w:tc>
          <w:tcPr>
            <w:tcW w:w="1682" w:type="pct"/>
            <w:shd w:val="clear" w:color="auto" w:fill="auto"/>
            <w:vAlign w:val="center"/>
          </w:tcPr>
          <w:p w:rsidR="00887F44" w:rsidRPr="00C87EB5" w:rsidRDefault="00887F44" w:rsidP="008A2178">
            <w:pPr>
              <w:widowControl w:val="0"/>
              <w:rPr>
                <w:iCs/>
                <w:sz w:val="20"/>
                <w:szCs w:val="20"/>
              </w:rPr>
            </w:pPr>
            <w:r w:rsidRPr="00C87EB5">
              <w:rPr>
                <w:i/>
                <w:iCs/>
                <w:sz w:val="20"/>
                <w:szCs w:val="20"/>
              </w:rPr>
              <w:t>оздоровительных групп</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15</w:t>
            </w:r>
          </w:p>
        </w:tc>
        <w:tc>
          <w:tcPr>
            <w:tcW w:w="664" w:type="pct"/>
            <w:vAlign w:val="center"/>
          </w:tcPr>
          <w:p w:rsidR="00887F44" w:rsidRPr="00C87EB5" w:rsidRDefault="00887F44" w:rsidP="008A2178">
            <w:pPr>
              <w:widowControl w:val="0"/>
              <w:jc w:val="center"/>
              <w:rPr>
                <w:sz w:val="20"/>
                <w:szCs w:val="20"/>
              </w:rPr>
            </w:pPr>
            <w:r w:rsidRPr="00C87EB5">
              <w:rPr>
                <w:i/>
                <w:sz w:val="20"/>
                <w:szCs w:val="20"/>
              </w:rPr>
              <w:t>11</w:t>
            </w:r>
          </w:p>
        </w:tc>
        <w:tc>
          <w:tcPr>
            <w:tcW w:w="698" w:type="pct"/>
            <w:vAlign w:val="center"/>
          </w:tcPr>
          <w:p w:rsidR="00887F44" w:rsidRPr="00C87EB5" w:rsidRDefault="00887F44" w:rsidP="008A2178">
            <w:pPr>
              <w:widowControl w:val="0"/>
              <w:jc w:val="center"/>
              <w:rPr>
                <w:sz w:val="20"/>
                <w:szCs w:val="20"/>
              </w:rPr>
            </w:pPr>
            <w:r w:rsidRPr="00C87EB5">
              <w:rPr>
                <w:i/>
                <w:sz w:val="20"/>
                <w:szCs w:val="20"/>
              </w:rPr>
              <w:t>-4</w:t>
            </w:r>
          </w:p>
        </w:tc>
        <w:tc>
          <w:tcPr>
            <w:tcW w:w="594" w:type="pct"/>
            <w:vAlign w:val="center"/>
          </w:tcPr>
          <w:p w:rsidR="00887F44" w:rsidRPr="00C87EB5" w:rsidRDefault="00887F44" w:rsidP="008A2178">
            <w:pPr>
              <w:widowControl w:val="0"/>
              <w:jc w:val="center"/>
              <w:rPr>
                <w:sz w:val="20"/>
                <w:szCs w:val="20"/>
              </w:rPr>
            </w:pPr>
            <w:r w:rsidRPr="00C87EB5">
              <w:rPr>
                <w:i/>
                <w:sz w:val="20"/>
                <w:szCs w:val="20"/>
              </w:rPr>
              <w:t>15</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3.2</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Cs/>
                <w:sz w:val="20"/>
                <w:szCs w:val="20"/>
              </w:rPr>
              <w:t>дошкольного возраста, из них:</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10 293</w:t>
            </w:r>
          </w:p>
        </w:tc>
        <w:tc>
          <w:tcPr>
            <w:tcW w:w="664" w:type="pct"/>
            <w:vAlign w:val="center"/>
          </w:tcPr>
          <w:p w:rsidR="00887F44" w:rsidRPr="00C87EB5" w:rsidRDefault="00887F44" w:rsidP="008A2178">
            <w:pPr>
              <w:widowControl w:val="0"/>
              <w:jc w:val="center"/>
              <w:rPr>
                <w:i/>
                <w:sz w:val="20"/>
                <w:szCs w:val="20"/>
              </w:rPr>
            </w:pPr>
            <w:r w:rsidRPr="00C87EB5">
              <w:rPr>
                <w:sz w:val="20"/>
                <w:szCs w:val="20"/>
              </w:rPr>
              <w:t>10 191</w:t>
            </w:r>
          </w:p>
        </w:tc>
        <w:tc>
          <w:tcPr>
            <w:tcW w:w="698" w:type="pct"/>
            <w:vAlign w:val="center"/>
          </w:tcPr>
          <w:p w:rsidR="00887F44" w:rsidRPr="00C87EB5" w:rsidRDefault="00887F44" w:rsidP="008A2178">
            <w:pPr>
              <w:widowControl w:val="0"/>
              <w:jc w:val="center"/>
              <w:rPr>
                <w:i/>
                <w:sz w:val="20"/>
                <w:szCs w:val="20"/>
              </w:rPr>
            </w:pPr>
            <w:r w:rsidRPr="00C87EB5">
              <w:rPr>
                <w:sz w:val="20"/>
                <w:szCs w:val="20"/>
              </w:rPr>
              <w:t>-102</w:t>
            </w:r>
          </w:p>
        </w:tc>
        <w:tc>
          <w:tcPr>
            <w:tcW w:w="594" w:type="pct"/>
            <w:vAlign w:val="center"/>
          </w:tcPr>
          <w:p w:rsidR="00887F44" w:rsidRPr="00C87EB5" w:rsidRDefault="00887F44" w:rsidP="008A2178">
            <w:pPr>
              <w:widowControl w:val="0"/>
              <w:jc w:val="center"/>
              <w:rPr>
                <w:i/>
                <w:sz w:val="20"/>
                <w:szCs w:val="20"/>
              </w:rPr>
            </w:pPr>
            <w:r w:rsidRPr="00C87EB5">
              <w:rPr>
                <w:sz w:val="20"/>
                <w:szCs w:val="20"/>
              </w:rPr>
              <w:t>10 447</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3.2.1</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оздоровительных групп</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74</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20</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-54</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74</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3.2.2</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круглосуточных групп</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36</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15</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-21</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36</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3.2.3</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с нарушениями речи</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312</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235</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-77</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550</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3.2.4</w:t>
            </w:r>
          </w:p>
        </w:tc>
        <w:tc>
          <w:tcPr>
            <w:tcW w:w="1682" w:type="pct"/>
            <w:shd w:val="clear" w:color="auto" w:fill="auto"/>
            <w:vAlign w:val="center"/>
          </w:tcPr>
          <w:p w:rsidR="00887F44" w:rsidRPr="00C87EB5" w:rsidRDefault="00887F44" w:rsidP="008A2178">
            <w:pPr>
              <w:widowControl w:val="0"/>
              <w:ind w:firstLineChars="100" w:firstLine="200"/>
              <w:rPr>
                <w:iCs/>
                <w:sz w:val="20"/>
                <w:szCs w:val="20"/>
              </w:rPr>
            </w:pPr>
            <w:r w:rsidRPr="00C87EB5">
              <w:rPr>
                <w:i/>
                <w:iCs/>
                <w:sz w:val="20"/>
                <w:szCs w:val="20"/>
              </w:rPr>
              <w:t>с нарушениями зрения</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31</w:t>
            </w:r>
          </w:p>
        </w:tc>
        <w:tc>
          <w:tcPr>
            <w:tcW w:w="664" w:type="pct"/>
            <w:vAlign w:val="center"/>
          </w:tcPr>
          <w:p w:rsidR="00887F44" w:rsidRPr="00C87EB5" w:rsidRDefault="00887F44" w:rsidP="008A2178">
            <w:pPr>
              <w:widowControl w:val="0"/>
              <w:jc w:val="center"/>
              <w:rPr>
                <w:sz w:val="20"/>
                <w:szCs w:val="20"/>
              </w:rPr>
            </w:pPr>
            <w:r w:rsidRPr="00C87EB5">
              <w:rPr>
                <w:i/>
                <w:sz w:val="20"/>
                <w:szCs w:val="20"/>
              </w:rPr>
              <w:t>0</w:t>
            </w:r>
          </w:p>
        </w:tc>
        <w:tc>
          <w:tcPr>
            <w:tcW w:w="698" w:type="pct"/>
            <w:vAlign w:val="center"/>
          </w:tcPr>
          <w:p w:rsidR="00887F44" w:rsidRPr="00C87EB5" w:rsidRDefault="00887F44" w:rsidP="008A2178">
            <w:pPr>
              <w:widowControl w:val="0"/>
              <w:jc w:val="center"/>
              <w:rPr>
                <w:sz w:val="20"/>
                <w:szCs w:val="20"/>
              </w:rPr>
            </w:pPr>
            <w:r w:rsidRPr="00C87EB5">
              <w:rPr>
                <w:i/>
                <w:sz w:val="20"/>
                <w:szCs w:val="20"/>
              </w:rPr>
              <w:t>-31</w:t>
            </w:r>
          </w:p>
        </w:tc>
        <w:tc>
          <w:tcPr>
            <w:tcW w:w="594" w:type="pct"/>
            <w:vAlign w:val="center"/>
          </w:tcPr>
          <w:p w:rsidR="00887F44" w:rsidRPr="00C87EB5" w:rsidRDefault="00887F44" w:rsidP="008A2178">
            <w:pPr>
              <w:widowControl w:val="0"/>
              <w:jc w:val="center"/>
              <w:rPr>
                <w:sz w:val="20"/>
                <w:szCs w:val="20"/>
              </w:rPr>
            </w:pPr>
            <w:r w:rsidRPr="00C87EB5">
              <w:rPr>
                <w:i/>
                <w:sz w:val="20"/>
                <w:szCs w:val="20"/>
              </w:rPr>
              <w:t>15</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3.2.5</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с задержкой психического развития</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102</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52</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-50</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125</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4</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Среднеявочная численность детей, в т.ч.:</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 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9 104</w:t>
            </w:r>
          </w:p>
        </w:tc>
        <w:tc>
          <w:tcPr>
            <w:tcW w:w="664"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8 149</w:t>
            </w:r>
          </w:p>
        </w:tc>
        <w:tc>
          <w:tcPr>
            <w:tcW w:w="698"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-955</w:t>
            </w:r>
          </w:p>
        </w:tc>
        <w:tc>
          <w:tcPr>
            <w:tcW w:w="594"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9 104</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 4.1</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Cs/>
                <w:sz w:val="20"/>
                <w:szCs w:val="20"/>
              </w:rPr>
              <w:t>раннего возраста</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1 680</w:t>
            </w:r>
          </w:p>
        </w:tc>
        <w:tc>
          <w:tcPr>
            <w:tcW w:w="664" w:type="pct"/>
            <w:vAlign w:val="center"/>
          </w:tcPr>
          <w:p w:rsidR="00887F44" w:rsidRPr="00C87EB5" w:rsidRDefault="00887F44" w:rsidP="008A2178">
            <w:pPr>
              <w:widowControl w:val="0"/>
              <w:jc w:val="center"/>
              <w:rPr>
                <w:i/>
                <w:sz w:val="20"/>
                <w:szCs w:val="20"/>
              </w:rPr>
            </w:pPr>
            <w:r w:rsidRPr="00C87EB5">
              <w:rPr>
                <w:sz w:val="20"/>
                <w:szCs w:val="20"/>
              </w:rPr>
              <w:t>1 395</w:t>
            </w:r>
          </w:p>
        </w:tc>
        <w:tc>
          <w:tcPr>
            <w:tcW w:w="698" w:type="pct"/>
            <w:vAlign w:val="center"/>
          </w:tcPr>
          <w:p w:rsidR="00887F44" w:rsidRPr="00C87EB5" w:rsidRDefault="00887F44" w:rsidP="008A2178">
            <w:pPr>
              <w:widowControl w:val="0"/>
              <w:jc w:val="center"/>
              <w:rPr>
                <w:i/>
                <w:sz w:val="20"/>
                <w:szCs w:val="20"/>
              </w:rPr>
            </w:pPr>
            <w:r w:rsidRPr="00C87EB5">
              <w:rPr>
                <w:sz w:val="20"/>
                <w:szCs w:val="20"/>
              </w:rPr>
              <w:t>-285</w:t>
            </w:r>
          </w:p>
        </w:tc>
        <w:tc>
          <w:tcPr>
            <w:tcW w:w="594" w:type="pct"/>
            <w:vAlign w:val="center"/>
          </w:tcPr>
          <w:p w:rsidR="00887F44" w:rsidRPr="00C87EB5" w:rsidRDefault="00887F44" w:rsidP="008A2178">
            <w:pPr>
              <w:widowControl w:val="0"/>
              <w:jc w:val="center"/>
              <w:rPr>
                <w:i/>
                <w:sz w:val="20"/>
                <w:szCs w:val="20"/>
              </w:rPr>
            </w:pPr>
            <w:r w:rsidRPr="00C87EB5">
              <w:rPr>
                <w:sz w:val="20"/>
                <w:szCs w:val="20"/>
              </w:rPr>
              <w:t>1 680</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 4.2</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Cs/>
                <w:sz w:val="20"/>
                <w:szCs w:val="20"/>
              </w:rPr>
              <w:t>дошкольного возраста</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7 424</w:t>
            </w:r>
          </w:p>
        </w:tc>
        <w:tc>
          <w:tcPr>
            <w:tcW w:w="664" w:type="pct"/>
            <w:vAlign w:val="center"/>
          </w:tcPr>
          <w:p w:rsidR="00887F44" w:rsidRPr="00C87EB5" w:rsidRDefault="00887F44" w:rsidP="008A2178">
            <w:pPr>
              <w:widowControl w:val="0"/>
              <w:jc w:val="center"/>
              <w:rPr>
                <w:i/>
                <w:sz w:val="20"/>
                <w:szCs w:val="20"/>
              </w:rPr>
            </w:pPr>
            <w:r w:rsidRPr="00C87EB5">
              <w:rPr>
                <w:sz w:val="20"/>
                <w:szCs w:val="20"/>
              </w:rPr>
              <w:t>6 754</w:t>
            </w:r>
          </w:p>
        </w:tc>
        <w:tc>
          <w:tcPr>
            <w:tcW w:w="698" w:type="pct"/>
            <w:vAlign w:val="center"/>
          </w:tcPr>
          <w:p w:rsidR="00887F44" w:rsidRPr="00C87EB5" w:rsidRDefault="00887F44" w:rsidP="008A2178">
            <w:pPr>
              <w:widowControl w:val="0"/>
              <w:jc w:val="center"/>
              <w:rPr>
                <w:i/>
                <w:sz w:val="20"/>
                <w:szCs w:val="20"/>
              </w:rPr>
            </w:pPr>
            <w:r w:rsidRPr="00C87EB5">
              <w:rPr>
                <w:sz w:val="20"/>
                <w:szCs w:val="20"/>
              </w:rPr>
              <w:t>-670</w:t>
            </w:r>
          </w:p>
        </w:tc>
        <w:tc>
          <w:tcPr>
            <w:tcW w:w="594" w:type="pct"/>
            <w:vAlign w:val="center"/>
          </w:tcPr>
          <w:p w:rsidR="00887F44" w:rsidRPr="00C87EB5" w:rsidRDefault="00887F44" w:rsidP="008A2178">
            <w:pPr>
              <w:widowControl w:val="0"/>
              <w:jc w:val="center"/>
              <w:rPr>
                <w:i/>
                <w:sz w:val="20"/>
                <w:szCs w:val="20"/>
              </w:rPr>
            </w:pPr>
            <w:r w:rsidRPr="00C87EB5">
              <w:rPr>
                <w:sz w:val="20"/>
                <w:szCs w:val="20"/>
              </w:rPr>
              <w:t>7 424</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left="-93" w:right="-108"/>
              <w:jc w:val="center"/>
              <w:rPr>
                <w:sz w:val="20"/>
                <w:szCs w:val="20"/>
              </w:rPr>
            </w:pPr>
            <w:r w:rsidRPr="00C87EB5">
              <w:rPr>
                <w:sz w:val="20"/>
                <w:szCs w:val="20"/>
              </w:rPr>
              <w:t>5</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Количество групп раннего возраста в т.ч.:</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гр.</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98</w:t>
            </w:r>
          </w:p>
        </w:tc>
        <w:tc>
          <w:tcPr>
            <w:tcW w:w="664" w:type="pct"/>
            <w:vAlign w:val="center"/>
          </w:tcPr>
          <w:p w:rsidR="00887F44" w:rsidRPr="00C87EB5" w:rsidRDefault="00887F44" w:rsidP="008A2178">
            <w:pPr>
              <w:widowControl w:val="0"/>
              <w:jc w:val="center"/>
              <w:rPr>
                <w:i/>
                <w:sz w:val="20"/>
                <w:szCs w:val="20"/>
              </w:rPr>
            </w:pPr>
            <w:r w:rsidRPr="00C87EB5">
              <w:rPr>
                <w:sz w:val="20"/>
                <w:szCs w:val="20"/>
              </w:rPr>
              <w:t>62</w:t>
            </w:r>
          </w:p>
        </w:tc>
        <w:tc>
          <w:tcPr>
            <w:tcW w:w="698" w:type="pct"/>
            <w:vAlign w:val="center"/>
          </w:tcPr>
          <w:p w:rsidR="00887F44" w:rsidRPr="00C87EB5" w:rsidRDefault="00887F44" w:rsidP="008A2178">
            <w:pPr>
              <w:widowControl w:val="0"/>
              <w:jc w:val="center"/>
              <w:rPr>
                <w:i/>
                <w:sz w:val="20"/>
                <w:szCs w:val="20"/>
              </w:rPr>
            </w:pPr>
            <w:r w:rsidRPr="00C87EB5">
              <w:rPr>
                <w:sz w:val="20"/>
                <w:szCs w:val="20"/>
              </w:rPr>
              <w:t>-36</w:t>
            </w:r>
          </w:p>
        </w:tc>
        <w:tc>
          <w:tcPr>
            <w:tcW w:w="594" w:type="pct"/>
            <w:vAlign w:val="center"/>
          </w:tcPr>
          <w:p w:rsidR="00887F44" w:rsidRPr="00C87EB5" w:rsidRDefault="00887F44" w:rsidP="008A2178">
            <w:pPr>
              <w:widowControl w:val="0"/>
              <w:jc w:val="center"/>
              <w:rPr>
                <w:i/>
                <w:sz w:val="20"/>
                <w:szCs w:val="20"/>
              </w:rPr>
            </w:pPr>
            <w:r w:rsidRPr="00C87EB5">
              <w:rPr>
                <w:sz w:val="20"/>
                <w:szCs w:val="20"/>
              </w:rPr>
              <w:t>102</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5.1</w:t>
            </w:r>
          </w:p>
        </w:tc>
        <w:tc>
          <w:tcPr>
            <w:tcW w:w="1682" w:type="pct"/>
            <w:shd w:val="clear" w:color="auto" w:fill="auto"/>
            <w:vAlign w:val="center"/>
          </w:tcPr>
          <w:p w:rsidR="00887F44" w:rsidRPr="00C87EB5" w:rsidRDefault="00887F44" w:rsidP="008A2178">
            <w:pPr>
              <w:widowControl w:val="0"/>
              <w:rPr>
                <w:sz w:val="20"/>
                <w:szCs w:val="20"/>
              </w:rPr>
            </w:pPr>
            <w:r w:rsidRPr="00C87EB5">
              <w:rPr>
                <w:i/>
                <w:iCs/>
                <w:sz w:val="20"/>
                <w:szCs w:val="20"/>
              </w:rPr>
              <w:t>оздоровительных групп</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гр.</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1</w:t>
            </w:r>
          </w:p>
        </w:tc>
        <w:tc>
          <w:tcPr>
            <w:tcW w:w="664" w:type="pct"/>
            <w:vAlign w:val="center"/>
          </w:tcPr>
          <w:p w:rsidR="00887F44" w:rsidRPr="00C87EB5" w:rsidRDefault="00887F44" w:rsidP="008A2178">
            <w:pPr>
              <w:widowControl w:val="0"/>
              <w:jc w:val="center"/>
              <w:rPr>
                <w:sz w:val="20"/>
                <w:szCs w:val="20"/>
              </w:rPr>
            </w:pPr>
            <w:r w:rsidRPr="00C87EB5">
              <w:rPr>
                <w:i/>
                <w:sz w:val="20"/>
                <w:szCs w:val="20"/>
              </w:rPr>
              <w:t>1</w:t>
            </w:r>
          </w:p>
        </w:tc>
        <w:tc>
          <w:tcPr>
            <w:tcW w:w="698" w:type="pct"/>
            <w:vAlign w:val="center"/>
          </w:tcPr>
          <w:p w:rsidR="00887F44" w:rsidRPr="00C87EB5" w:rsidRDefault="00887F44" w:rsidP="008A2178">
            <w:pPr>
              <w:widowControl w:val="0"/>
              <w:jc w:val="center"/>
              <w:rPr>
                <w:sz w:val="20"/>
                <w:szCs w:val="20"/>
              </w:rPr>
            </w:pPr>
            <w:r w:rsidRPr="00C87EB5">
              <w:rPr>
                <w:i/>
                <w:sz w:val="20"/>
                <w:szCs w:val="20"/>
              </w:rPr>
              <w:t>0</w:t>
            </w:r>
          </w:p>
        </w:tc>
        <w:tc>
          <w:tcPr>
            <w:tcW w:w="594" w:type="pct"/>
            <w:vAlign w:val="center"/>
          </w:tcPr>
          <w:p w:rsidR="00887F44" w:rsidRPr="00C87EB5" w:rsidRDefault="00887F44" w:rsidP="008A2178">
            <w:pPr>
              <w:widowControl w:val="0"/>
              <w:jc w:val="center"/>
              <w:rPr>
                <w:sz w:val="20"/>
                <w:szCs w:val="20"/>
              </w:rPr>
            </w:pPr>
            <w:r w:rsidRPr="00C87EB5">
              <w:rPr>
                <w:i/>
                <w:sz w:val="20"/>
                <w:szCs w:val="20"/>
              </w:rPr>
              <w:t>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6</w:t>
            </w:r>
          </w:p>
        </w:tc>
        <w:tc>
          <w:tcPr>
            <w:tcW w:w="1682" w:type="pct"/>
            <w:shd w:val="clear" w:color="auto" w:fill="auto"/>
            <w:vAlign w:val="center"/>
          </w:tcPr>
          <w:p w:rsidR="00887F44" w:rsidRPr="00C87EB5" w:rsidRDefault="00887F44" w:rsidP="008A2178">
            <w:pPr>
              <w:widowControl w:val="0"/>
              <w:ind w:firstLineChars="100" w:firstLine="200"/>
              <w:rPr>
                <w:iCs/>
                <w:sz w:val="20"/>
                <w:szCs w:val="20"/>
              </w:rPr>
            </w:pPr>
            <w:r w:rsidRPr="00C87EB5">
              <w:rPr>
                <w:sz w:val="20"/>
                <w:szCs w:val="20"/>
              </w:rPr>
              <w:t>Количество дошкольных групп, в т.ч.:</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 гр.</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352</w:t>
            </w:r>
          </w:p>
        </w:tc>
        <w:tc>
          <w:tcPr>
            <w:tcW w:w="664" w:type="pct"/>
            <w:vAlign w:val="center"/>
          </w:tcPr>
          <w:p w:rsidR="00887F44" w:rsidRPr="00C87EB5" w:rsidRDefault="00887F44" w:rsidP="008A2178">
            <w:pPr>
              <w:widowControl w:val="0"/>
              <w:jc w:val="center"/>
              <w:rPr>
                <w:sz w:val="20"/>
                <w:szCs w:val="20"/>
              </w:rPr>
            </w:pPr>
            <w:r w:rsidRPr="00C87EB5">
              <w:rPr>
                <w:sz w:val="20"/>
                <w:szCs w:val="20"/>
              </w:rPr>
              <w:t>317</w:t>
            </w:r>
          </w:p>
        </w:tc>
        <w:tc>
          <w:tcPr>
            <w:tcW w:w="698" w:type="pct"/>
            <w:vAlign w:val="center"/>
          </w:tcPr>
          <w:p w:rsidR="00887F44" w:rsidRPr="00C87EB5" w:rsidRDefault="00887F44" w:rsidP="008A2178">
            <w:pPr>
              <w:widowControl w:val="0"/>
              <w:jc w:val="center"/>
              <w:rPr>
                <w:sz w:val="20"/>
                <w:szCs w:val="20"/>
              </w:rPr>
            </w:pPr>
            <w:r w:rsidRPr="00C87EB5">
              <w:rPr>
                <w:sz w:val="20"/>
                <w:szCs w:val="20"/>
              </w:rPr>
              <w:t>-35</w:t>
            </w:r>
          </w:p>
        </w:tc>
        <w:tc>
          <w:tcPr>
            <w:tcW w:w="594" w:type="pct"/>
            <w:vAlign w:val="center"/>
          </w:tcPr>
          <w:p w:rsidR="00887F44" w:rsidRPr="00C87EB5" w:rsidRDefault="00887F44" w:rsidP="008A2178">
            <w:pPr>
              <w:widowControl w:val="0"/>
              <w:jc w:val="center"/>
              <w:rPr>
                <w:sz w:val="20"/>
                <w:szCs w:val="20"/>
              </w:rPr>
            </w:pPr>
            <w:r w:rsidRPr="00C87EB5">
              <w:rPr>
                <w:sz w:val="20"/>
                <w:szCs w:val="20"/>
              </w:rPr>
              <w:t>359</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6.1</w:t>
            </w:r>
          </w:p>
        </w:tc>
        <w:tc>
          <w:tcPr>
            <w:tcW w:w="1682" w:type="pct"/>
            <w:shd w:val="clear" w:color="auto" w:fill="auto"/>
            <w:vAlign w:val="center"/>
          </w:tcPr>
          <w:p w:rsidR="00887F44" w:rsidRPr="00C87EB5" w:rsidRDefault="00887F44" w:rsidP="008A2178">
            <w:pPr>
              <w:widowControl w:val="0"/>
              <w:ind w:firstLineChars="100" w:firstLine="200"/>
              <w:rPr>
                <w:iCs/>
                <w:sz w:val="20"/>
                <w:szCs w:val="20"/>
              </w:rPr>
            </w:pPr>
            <w:r w:rsidRPr="00C87EB5">
              <w:rPr>
                <w:i/>
                <w:iCs/>
                <w:sz w:val="20"/>
                <w:szCs w:val="20"/>
              </w:rPr>
              <w:t>оздоровительных групп</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гр.</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1</w:t>
            </w:r>
          </w:p>
        </w:tc>
        <w:tc>
          <w:tcPr>
            <w:tcW w:w="664" w:type="pct"/>
            <w:vAlign w:val="center"/>
          </w:tcPr>
          <w:p w:rsidR="00887F44" w:rsidRPr="00C87EB5" w:rsidRDefault="00887F44" w:rsidP="008A2178">
            <w:pPr>
              <w:widowControl w:val="0"/>
              <w:jc w:val="center"/>
              <w:rPr>
                <w:sz w:val="20"/>
                <w:szCs w:val="20"/>
              </w:rPr>
            </w:pPr>
            <w:r w:rsidRPr="00C87EB5">
              <w:rPr>
                <w:i/>
                <w:sz w:val="20"/>
                <w:szCs w:val="20"/>
              </w:rPr>
              <w:t>1</w:t>
            </w:r>
          </w:p>
        </w:tc>
        <w:tc>
          <w:tcPr>
            <w:tcW w:w="698" w:type="pct"/>
            <w:vAlign w:val="center"/>
          </w:tcPr>
          <w:p w:rsidR="00887F44" w:rsidRPr="00C87EB5" w:rsidRDefault="00887F44" w:rsidP="008A2178">
            <w:pPr>
              <w:widowControl w:val="0"/>
              <w:jc w:val="center"/>
              <w:rPr>
                <w:sz w:val="20"/>
                <w:szCs w:val="20"/>
              </w:rPr>
            </w:pPr>
            <w:r w:rsidRPr="00C87EB5">
              <w:rPr>
                <w:i/>
                <w:sz w:val="20"/>
                <w:szCs w:val="20"/>
              </w:rPr>
              <w:t>0</w:t>
            </w:r>
          </w:p>
        </w:tc>
        <w:tc>
          <w:tcPr>
            <w:tcW w:w="594" w:type="pct"/>
            <w:vAlign w:val="center"/>
          </w:tcPr>
          <w:p w:rsidR="00887F44" w:rsidRPr="00C87EB5" w:rsidRDefault="00887F44" w:rsidP="008A2178">
            <w:pPr>
              <w:widowControl w:val="0"/>
              <w:jc w:val="center"/>
              <w:rPr>
                <w:sz w:val="20"/>
                <w:szCs w:val="20"/>
              </w:rPr>
            </w:pPr>
            <w:r w:rsidRPr="00C87EB5">
              <w:rPr>
                <w:i/>
                <w:sz w:val="20"/>
                <w:szCs w:val="20"/>
              </w:rPr>
              <w:t>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6.2</w:t>
            </w:r>
          </w:p>
        </w:tc>
        <w:tc>
          <w:tcPr>
            <w:tcW w:w="1682" w:type="pct"/>
            <w:shd w:val="clear" w:color="auto" w:fill="auto"/>
            <w:vAlign w:val="center"/>
          </w:tcPr>
          <w:p w:rsidR="00887F44" w:rsidRPr="00C87EB5" w:rsidRDefault="00887F44" w:rsidP="008A2178">
            <w:pPr>
              <w:widowControl w:val="0"/>
              <w:rPr>
                <w:sz w:val="20"/>
                <w:szCs w:val="20"/>
              </w:rPr>
            </w:pPr>
            <w:r w:rsidRPr="00C87EB5">
              <w:rPr>
                <w:i/>
                <w:iCs/>
                <w:sz w:val="20"/>
                <w:szCs w:val="20"/>
              </w:rPr>
              <w:t>круглосуточных групп</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гр.</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2</w:t>
            </w:r>
          </w:p>
        </w:tc>
        <w:tc>
          <w:tcPr>
            <w:tcW w:w="664" w:type="pct"/>
            <w:vAlign w:val="center"/>
          </w:tcPr>
          <w:p w:rsidR="00887F44" w:rsidRPr="00C87EB5" w:rsidRDefault="00887F44" w:rsidP="008A2178">
            <w:pPr>
              <w:widowControl w:val="0"/>
              <w:jc w:val="center"/>
              <w:rPr>
                <w:sz w:val="20"/>
                <w:szCs w:val="20"/>
              </w:rPr>
            </w:pPr>
            <w:r w:rsidRPr="00C87EB5">
              <w:rPr>
                <w:i/>
                <w:sz w:val="20"/>
                <w:szCs w:val="20"/>
              </w:rPr>
              <w:t>2</w:t>
            </w:r>
          </w:p>
        </w:tc>
        <w:tc>
          <w:tcPr>
            <w:tcW w:w="698" w:type="pct"/>
            <w:vAlign w:val="center"/>
          </w:tcPr>
          <w:p w:rsidR="00887F44" w:rsidRPr="00C87EB5" w:rsidRDefault="00887F44" w:rsidP="008A2178">
            <w:pPr>
              <w:widowControl w:val="0"/>
              <w:jc w:val="center"/>
              <w:rPr>
                <w:sz w:val="20"/>
                <w:szCs w:val="20"/>
              </w:rPr>
            </w:pPr>
            <w:r w:rsidRPr="00C87EB5">
              <w:rPr>
                <w:i/>
                <w:sz w:val="20"/>
                <w:szCs w:val="20"/>
              </w:rPr>
              <w:t>0</w:t>
            </w:r>
          </w:p>
        </w:tc>
        <w:tc>
          <w:tcPr>
            <w:tcW w:w="594" w:type="pct"/>
            <w:vAlign w:val="center"/>
          </w:tcPr>
          <w:p w:rsidR="00887F44" w:rsidRPr="00C87EB5" w:rsidRDefault="00887F44" w:rsidP="008A2178">
            <w:pPr>
              <w:widowControl w:val="0"/>
              <w:jc w:val="center"/>
              <w:rPr>
                <w:sz w:val="20"/>
                <w:szCs w:val="20"/>
              </w:rPr>
            </w:pPr>
            <w:r w:rsidRPr="00C87EB5">
              <w:rPr>
                <w:i/>
                <w:sz w:val="20"/>
                <w:szCs w:val="20"/>
              </w:rPr>
              <w:t>2</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6.3</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с нарушениями речи</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гр.</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34</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28</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-6</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35</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6.4</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с задержкой психического развития</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гр.</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11</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7</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-4</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11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7</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Штатная/ср. списочная численность воспитателей в учреждениях дошкольного образования</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ед./чел.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1 056,27/ 990,71</w:t>
            </w:r>
          </w:p>
        </w:tc>
        <w:tc>
          <w:tcPr>
            <w:tcW w:w="664" w:type="pct"/>
            <w:vAlign w:val="center"/>
          </w:tcPr>
          <w:p w:rsidR="00887F44" w:rsidRPr="00C87EB5" w:rsidRDefault="00887F44" w:rsidP="008A2178">
            <w:pPr>
              <w:widowControl w:val="0"/>
              <w:jc w:val="center"/>
              <w:rPr>
                <w:sz w:val="20"/>
                <w:szCs w:val="20"/>
              </w:rPr>
            </w:pPr>
            <w:r w:rsidRPr="00C87EB5">
              <w:rPr>
                <w:sz w:val="20"/>
                <w:szCs w:val="20"/>
              </w:rPr>
              <w:t xml:space="preserve">1 121,94/ </w:t>
            </w:r>
          </w:p>
          <w:p w:rsidR="00887F44" w:rsidRPr="00C87EB5" w:rsidRDefault="00887F44" w:rsidP="008A2178">
            <w:pPr>
              <w:widowControl w:val="0"/>
              <w:jc w:val="center"/>
              <w:rPr>
                <w:i/>
                <w:sz w:val="20"/>
                <w:szCs w:val="20"/>
              </w:rPr>
            </w:pPr>
            <w:r w:rsidRPr="00C87EB5">
              <w:rPr>
                <w:sz w:val="20"/>
                <w:szCs w:val="20"/>
              </w:rPr>
              <w:t>997,89</w:t>
            </w:r>
          </w:p>
        </w:tc>
        <w:tc>
          <w:tcPr>
            <w:tcW w:w="698" w:type="pct"/>
            <w:vAlign w:val="center"/>
          </w:tcPr>
          <w:p w:rsidR="00887F44" w:rsidRPr="00C87EB5" w:rsidRDefault="00887F44" w:rsidP="008A2178">
            <w:pPr>
              <w:widowControl w:val="0"/>
              <w:jc w:val="center"/>
              <w:rPr>
                <w:sz w:val="20"/>
                <w:szCs w:val="20"/>
              </w:rPr>
            </w:pPr>
            <w:r w:rsidRPr="00C87EB5">
              <w:rPr>
                <w:sz w:val="20"/>
                <w:szCs w:val="20"/>
              </w:rPr>
              <w:t>65,7/</w:t>
            </w:r>
          </w:p>
          <w:p w:rsidR="00887F44" w:rsidRPr="00C87EB5" w:rsidRDefault="00887F44" w:rsidP="008A2178">
            <w:pPr>
              <w:widowControl w:val="0"/>
              <w:jc w:val="center"/>
              <w:rPr>
                <w:i/>
                <w:sz w:val="20"/>
                <w:szCs w:val="20"/>
              </w:rPr>
            </w:pPr>
            <w:r w:rsidRPr="00C87EB5">
              <w:rPr>
                <w:sz w:val="20"/>
                <w:szCs w:val="20"/>
              </w:rPr>
              <w:t>7,2</w:t>
            </w:r>
          </w:p>
        </w:tc>
        <w:tc>
          <w:tcPr>
            <w:tcW w:w="594" w:type="pct"/>
            <w:vAlign w:val="center"/>
          </w:tcPr>
          <w:p w:rsidR="00887F44" w:rsidRPr="00C87EB5" w:rsidRDefault="00887F44" w:rsidP="008A2178">
            <w:pPr>
              <w:widowControl w:val="0"/>
              <w:jc w:val="center"/>
              <w:rPr>
                <w:sz w:val="20"/>
                <w:szCs w:val="20"/>
              </w:rPr>
            </w:pPr>
            <w:r w:rsidRPr="00C87EB5">
              <w:rPr>
                <w:sz w:val="20"/>
                <w:szCs w:val="20"/>
              </w:rPr>
              <w:t xml:space="preserve">1 121,94/ </w:t>
            </w:r>
          </w:p>
          <w:p w:rsidR="00887F44" w:rsidRPr="00C87EB5" w:rsidRDefault="00887F44" w:rsidP="008A2178">
            <w:pPr>
              <w:widowControl w:val="0"/>
              <w:jc w:val="center"/>
              <w:rPr>
                <w:i/>
                <w:sz w:val="20"/>
                <w:szCs w:val="20"/>
              </w:rPr>
            </w:pPr>
            <w:r w:rsidRPr="00C87EB5">
              <w:rPr>
                <w:sz w:val="20"/>
                <w:szCs w:val="20"/>
              </w:rPr>
              <w:t>1 072,89</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8</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Количество детей, имеющих льготу по оплате за содержание в МБ(А)ДОУ (по категориям льгот), в т.ч.</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1 739</w:t>
            </w:r>
          </w:p>
        </w:tc>
        <w:tc>
          <w:tcPr>
            <w:tcW w:w="664" w:type="pct"/>
            <w:vAlign w:val="center"/>
          </w:tcPr>
          <w:p w:rsidR="00887F44" w:rsidRPr="00C87EB5" w:rsidRDefault="00887F44" w:rsidP="008A2178">
            <w:pPr>
              <w:widowControl w:val="0"/>
              <w:jc w:val="center"/>
              <w:rPr>
                <w:i/>
                <w:sz w:val="20"/>
                <w:szCs w:val="20"/>
              </w:rPr>
            </w:pPr>
            <w:r w:rsidRPr="00C87EB5">
              <w:rPr>
                <w:sz w:val="20"/>
                <w:szCs w:val="20"/>
              </w:rPr>
              <w:t>1 130</w:t>
            </w:r>
          </w:p>
        </w:tc>
        <w:tc>
          <w:tcPr>
            <w:tcW w:w="698" w:type="pct"/>
            <w:vAlign w:val="center"/>
          </w:tcPr>
          <w:p w:rsidR="00887F44" w:rsidRPr="00C87EB5" w:rsidRDefault="00887F44" w:rsidP="008A2178">
            <w:pPr>
              <w:widowControl w:val="0"/>
              <w:jc w:val="center"/>
              <w:rPr>
                <w:i/>
                <w:sz w:val="20"/>
                <w:szCs w:val="20"/>
              </w:rPr>
            </w:pPr>
            <w:r w:rsidRPr="00C87EB5">
              <w:rPr>
                <w:sz w:val="20"/>
                <w:szCs w:val="20"/>
              </w:rPr>
              <w:t>-609</w:t>
            </w:r>
          </w:p>
        </w:tc>
        <w:tc>
          <w:tcPr>
            <w:tcW w:w="594" w:type="pct"/>
            <w:vAlign w:val="center"/>
          </w:tcPr>
          <w:p w:rsidR="00887F44" w:rsidRPr="00C87EB5" w:rsidRDefault="00887F44" w:rsidP="008A2178">
            <w:pPr>
              <w:widowControl w:val="0"/>
              <w:jc w:val="center"/>
              <w:rPr>
                <w:i/>
                <w:sz w:val="20"/>
                <w:szCs w:val="20"/>
              </w:rPr>
            </w:pPr>
            <w:r w:rsidRPr="00C87EB5">
              <w:rPr>
                <w:sz w:val="20"/>
                <w:szCs w:val="20"/>
              </w:rPr>
              <w:t>1 130</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8.1</w:t>
            </w:r>
          </w:p>
        </w:tc>
        <w:tc>
          <w:tcPr>
            <w:tcW w:w="1682" w:type="pct"/>
            <w:shd w:val="clear" w:color="auto" w:fill="auto"/>
            <w:vAlign w:val="center"/>
          </w:tcPr>
          <w:p w:rsidR="00887F44" w:rsidRPr="00C87EB5" w:rsidRDefault="00887F44" w:rsidP="008A2178">
            <w:pPr>
              <w:widowControl w:val="0"/>
              <w:rPr>
                <w:sz w:val="20"/>
                <w:szCs w:val="20"/>
              </w:rPr>
            </w:pPr>
            <w:r w:rsidRPr="00C87EB5">
              <w:rPr>
                <w:i/>
                <w:iCs/>
                <w:sz w:val="20"/>
                <w:szCs w:val="20"/>
              </w:rPr>
              <w:t>дети-инвалиды (льгота 100%)</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чел. </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114</w:t>
            </w:r>
          </w:p>
        </w:tc>
        <w:tc>
          <w:tcPr>
            <w:tcW w:w="664" w:type="pct"/>
            <w:vAlign w:val="center"/>
          </w:tcPr>
          <w:p w:rsidR="00887F44" w:rsidRPr="00C87EB5" w:rsidRDefault="00887F44" w:rsidP="008A2178">
            <w:pPr>
              <w:widowControl w:val="0"/>
              <w:jc w:val="center"/>
              <w:rPr>
                <w:sz w:val="20"/>
                <w:szCs w:val="20"/>
              </w:rPr>
            </w:pPr>
            <w:r w:rsidRPr="00C87EB5">
              <w:rPr>
                <w:i/>
                <w:sz w:val="20"/>
                <w:szCs w:val="20"/>
              </w:rPr>
              <w:t>71</w:t>
            </w:r>
          </w:p>
        </w:tc>
        <w:tc>
          <w:tcPr>
            <w:tcW w:w="698" w:type="pct"/>
            <w:vAlign w:val="center"/>
          </w:tcPr>
          <w:p w:rsidR="00887F44" w:rsidRPr="00C87EB5" w:rsidRDefault="00887F44" w:rsidP="008A2178">
            <w:pPr>
              <w:widowControl w:val="0"/>
              <w:jc w:val="center"/>
              <w:rPr>
                <w:sz w:val="20"/>
                <w:szCs w:val="20"/>
              </w:rPr>
            </w:pPr>
            <w:r w:rsidRPr="00C87EB5">
              <w:rPr>
                <w:i/>
                <w:sz w:val="20"/>
                <w:szCs w:val="20"/>
              </w:rPr>
              <w:t>-43</w:t>
            </w:r>
          </w:p>
        </w:tc>
        <w:tc>
          <w:tcPr>
            <w:tcW w:w="594" w:type="pct"/>
            <w:vAlign w:val="center"/>
          </w:tcPr>
          <w:p w:rsidR="00887F44" w:rsidRPr="00C87EB5" w:rsidRDefault="00887F44" w:rsidP="008A2178">
            <w:pPr>
              <w:widowControl w:val="0"/>
              <w:jc w:val="center"/>
              <w:rPr>
                <w:sz w:val="20"/>
                <w:szCs w:val="20"/>
              </w:rPr>
            </w:pPr>
            <w:r w:rsidRPr="00C87EB5">
              <w:rPr>
                <w:i/>
                <w:sz w:val="20"/>
                <w:szCs w:val="20"/>
              </w:rPr>
              <w:t>71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8.2</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дети-сироты и дети, оставшиеся без попечения родителей (льгота 100%)</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 </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41</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33</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-8</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33</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8.3</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дети с туберкулезной интоксикацией (льгота 100%)</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 </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70</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42</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-28</w:t>
            </w:r>
          </w:p>
        </w:tc>
        <w:tc>
          <w:tcPr>
            <w:tcW w:w="594" w:type="pct"/>
            <w:vAlign w:val="center"/>
          </w:tcPr>
          <w:p w:rsidR="00887F44" w:rsidRPr="00C87EB5" w:rsidRDefault="00887F44" w:rsidP="008A2178">
            <w:pPr>
              <w:widowControl w:val="0"/>
              <w:jc w:val="center"/>
              <w:rPr>
                <w:i/>
                <w:sz w:val="20"/>
                <w:szCs w:val="20"/>
              </w:rPr>
            </w:pPr>
            <w:r w:rsidRPr="00C87EB5">
              <w:rPr>
                <w:i/>
                <w:sz w:val="20"/>
                <w:szCs w:val="20"/>
              </w:rPr>
              <w:t>42</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8.4</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iCs/>
                <w:sz w:val="20"/>
                <w:szCs w:val="20"/>
              </w:rPr>
              <w:t>многодетные (льгота 50%)</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 </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1 514</w:t>
            </w:r>
          </w:p>
        </w:tc>
        <w:tc>
          <w:tcPr>
            <w:tcW w:w="664" w:type="pct"/>
            <w:vAlign w:val="center"/>
          </w:tcPr>
          <w:p w:rsidR="00887F44" w:rsidRPr="00C87EB5" w:rsidRDefault="00887F44" w:rsidP="008A2178">
            <w:pPr>
              <w:widowControl w:val="0"/>
              <w:jc w:val="center"/>
              <w:rPr>
                <w:i/>
                <w:sz w:val="20"/>
                <w:szCs w:val="20"/>
              </w:rPr>
            </w:pPr>
            <w:r w:rsidRPr="00C87EB5">
              <w:rPr>
                <w:i/>
                <w:sz w:val="20"/>
                <w:szCs w:val="20"/>
              </w:rPr>
              <w:t>984</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-530</w:t>
            </w:r>
          </w:p>
        </w:tc>
        <w:tc>
          <w:tcPr>
            <w:tcW w:w="594"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984</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9</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Средняя наполняемость групп, в т.ч.:</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26,9</w:t>
            </w:r>
          </w:p>
        </w:tc>
        <w:tc>
          <w:tcPr>
            <w:tcW w:w="664" w:type="pct"/>
            <w:vAlign w:val="center"/>
          </w:tcPr>
          <w:p w:rsidR="00887F44" w:rsidRPr="00C87EB5" w:rsidRDefault="00887F44" w:rsidP="008A2178">
            <w:pPr>
              <w:widowControl w:val="0"/>
              <w:jc w:val="center"/>
              <w:rPr>
                <w:i/>
                <w:sz w:val="20"/>
                <w:szCs w:val="20"/>
              </w:rPr>
            </w:pPr>
            <w:r w:rsidRPr="00C87EB5">
              <w:rPr>
                <w:sz w:val="20"/>
                <w:szCs w:val="20"/>
              </w:rPr>
              <w:t>28,2</w:t>
            </w:r>
          </w:p>
        </w:tc>
        <w:tc>
          <w:tcPr>
            <w:tcW w:w="698" w:type="pct"/>
            <w:vAlign w:val="center"/>
          </w:tcPr>
          <w:p w:rsidR="00887F44" w:rsidRPr="00C87EB5" w:rsidRDefault="00887F44" w:rsidP="008A2178">
            <w:pPr>
              <w:widowControl w:val="0"/>
              <w:jc w:val="center"/>
              <w:rPr>
                <w:i/>
                <w:sz w:val="20"/>
                <w:szCs w:val="20"/>
              </w:rPr>
            </w:pPr>
            <w:r w:rsidRPr="00C87EB5">
              <w:rPr>
                <w:sz w:val="20"/>
                <w:szCs w:val="20"/>
              </w:rPr>
              <w:t>1,3</w:t>
            </w:r>
          </w:p>
        </w:tc>
        <w:tc>
          <w:tcPr>
            <w:tcW w:w="594"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28,2</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9.1</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Cs/>
                <w:sz w:val="20"/>
                <w:szCs w:val="20"/>
              </w:rPr>
              <w:t>раннего возраста</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21,5</w:t>
            </w:r>
          </w:p>
        </w:tc>
        <w:tc>
          <w:tcPr>
            <w:tcW w:w="664" w:type="pct"/>
            <w:vAlign w:val="center"/>
          </w:tcPr>
          <w:p w:rsidR="00887F44" w:rsidRPr="00C87EB5" w:rsidRDefault="00887F44" w:rsidP="008A2178">
            <w:pPr>
              <w:widowControl w:val="0"/>
              <w:jc w:val="center"/>
              <w:rPr>
                <w:i/>
                <w:sz w:val="20"/>
                <w:szCs w:val="20"/>
              </w:rPr>
            </w:pPr>
            <w:r w:rsidRPr="00C87EB5">
              <w:rPr>
                <w:sz w:val="20"/>
                <w:szCs w:val="20"/>
              </w:rPr>
              <w:t>20,3</w:t>
            </w:r>
          </w:p>
        </w:tc>
        <w:tc>
          <w:tcPr>
            <w:tcW w:w="698" w:type="pct"/>
            <w:vAlign w:val="center"/>
          </w:tcPr>
          <w:p w:rsidR="00887F44" w:rsidRPr="00C87EB5" w:rsidRDefault="00887F44" w:rsidP="008A2178">
            <w:pPr>
              <w:widowControl w:val="0"/>
              <w:jc w:val="center"/>
              <w:rPr>
                <w:i/>
                <w:sz w:val="20"/>
                <w:szCs w:val="20"/>
              </w:rPr>
            </w:pPr>
            <w:r w:rsidRPr="00C87EB5">
              <w:rPr>
                <w:sz w:val="20"/>
                <w:szCs w:val="20"/>
              </w:rPr>
              <w:t>-1,2</w:t>
            </w:r>
          </w:p>
        </w:tc>
        <w:tc>
          <w:tcPr>
            <w:tcW w:w="594"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20,3</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9.2</w:t>
            </w:r>
          </w:p>
        </w:tc>
        <w:tc>
          <w:tcPr>
            <w:tcW w:w="1682" w:type="pct"/>
            <w:shd w:val="clear" w:color="auto" w:fill="auto"/>
            <w:vAlign w:val="center"/>
          </w:tcPr>
          <w:p w:rsidR="00887F44" w:rsidRPr="00C87EB5" w:rsidRDefault="00887F44" w:rsidP="008A2178">
            <w:pPr>
              <w:widowControl w:val="0"/>
              <w:rPr>
                <w:sz w:val="20"/>
                <w:szCs w:val="20"/>
              </w:rPr>
            </w:pPr>
            <w:r w:rsidRPr="00C87EB5">
              <w:rPr>
                <w:iCs/>
                <w:sz w:val="20"/>
                <w:szCs w:val="20"/>
              </w:rPr>
              <w:t>дошкольного возраста</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28,4</w:t>
            </w:r>
          </w:p>
        </w:tc>
        <w:tc>
          <w:tcPr>
            <w:tcW w:w="664" w:type="pct"/>
            <w:vAlign w:val="center"/>
          </w:tcPr>
          <w:p w:rsidR="00887F44" w:rsidRPr="00C87EB5" w:rsidRDefault="00887F44" w:rsidP="008A2178">
            <w:pPr>
              <w:widowControl w:val="0"/>
              <w:jc w:val="center"/>
              <w:rPr>
                <w:sz w:val="20"/>
                <w:szCs w:val="20"/>
              </w:rPr>
            </w:pPr>
            <w:r w:rsidRPr="00C87EB5">
              <w:rPr>
                <w:sz w:val="20"/>
                <w:szCs w:val="20"/>
              </w:rPr>
              <w:t>29,8</w:t>
            </w:r>
          </w:p>
        </w:tc>
        <w:tc>
          <w:tcPr>
            <w:tcW w:w="698" w:type="pct"/>
            <w:vAlign w:val="center"/>
          </w:tcPr>
          <w:p w:rsidR="00887F44" w:rsidRPr="00C87EB5" w:rsidRDefault="00887F44" w:rsidP="008A2178">
            <w:pPr>
              <w:widowControl w:val="0"/>
              <w:jc w:val="center"/>
              <w:rPr>
                <w:sz w:val="20"/>
                <w:szCs w:val="20"/>
              </w:rPr>
            </w:pPr>
            <w:r w:rsidRPr="00C87EB5">
              <w:rPr>
                <w:sz w:val="20"/>
                <w:szCs w:val="20"/>
              </w:rPr>
              <w:t>1,4</w:t>
            </w:r>
          </w:p>
        </w:tc>
        <w:tc>
          <w:tcPr>
            <w:tcW w:w="594" w:type="pct"/>
            <w:shd w:val="clear" w:color="auto" w:fill="auto"/>
            <w:vAlign w:val="center"/>
          </w:tcPr>
          <w:p w:rsidR="00887F44" w:rsidRPr="00C87EB5" w:rsidRDefault="00887F44" w:rsidP="008A2178">
            <w:pPr>
              <w:widowControl w:val="0"/>
              <w:jc w:val="center"/>
              <w:rPr>
                <w:sz w:val="20"/>
                <w:szCs w:val="20"/>
              </w:rPr>
            </w:pPr>
            <w:r w:rsidRPr="00C87EB5">
              <w:rPr>
                <w:sz w:val="20"/>
                <w:szCs w:val="20"/>
              </w:rPr>
              <w:t>29,8</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10</w:t>
            </w:r>
          </w:p>
        </w:tc>
        <w:tc>
          <w:tcPr>
            <w:tcW w:w="1682" w:type="pct"/>
            <w:shd w:val="clear" w:color="auto" w:fill="auto"/>
            <w:vAlign w:val="center"/>
          </w:tcPr>
          <w:p w:rsidR="00887F44" w:rsidRPr="00C87EB5" w:rsidRDefault="00887F44" w:rsidP="008A2178">
            <w:pPr>
              <w:widowControl w:val="0"/>
              <w:rPr>
                <w:sz w:val="20"/>
                <w:szCs w:val="20"/>
              </w:rPr>
            </w:pPr>
            <w:r w:rsidRPr="00C87EB5">
              <w:rPr>
                <w:sz w:val="20"/>
                <w:szCs w:val="20"/>
              </w:rPr>
              <w:t>Состоит на очереди по устройству в МБ(А)ДОУ детей (по районам), в т.ч.:</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 чел.</w:t>
            </w:r>
          </w:p>
        </w:tc>
        <w:tc>
          <w:tcPr>
            <w:tcW w:w="576" w:type="pct"/>
            <w:shd w:val="clear" w:color="auto" w:fill="auto"/>
            <w:vAlign w:val="center"/>
          </w:tcPr>
          <w:p w:rsidR="00887F44" w:rsidRPr="00C87EB5" w:rsidRDefault="00887F44" w:rsidP="008A2178">
            <w:pPr>
              <w:widowControl w:val="0"/>
              <w:jc w:val="center"/>
              <w:rPr>
                <w:sz w:val="20"/>
                <w:szCs w:val="20"/>
              </w:rPr>
            </w:pPr>
            <w:r w:rsidRPr="00C87EB5">
              <w:rPr>
                <w:sz w:val="20"/>
                <w:szCs w:val="20"/>
              </w:rPr>
              <w:t>4 912</w:t>
            </w:r>
          </w:p>
        </w:tc>
        <w:tc>
          <w:tcPr>
            <w:tcW w:w="664" w:type="pct"/>
            <w:vAlign w:val="center"/>
          </w:tcPr>
          <w:p w:rsidR="00887F44" w:rsidRPr="00C87EB5" w:rsidRDefault="00887F44" w:rsidP="008A2178">
            <w:pPr>
              <w:widowControl w:val="0"/>
              <w:jc w:val="center"/>
              <w:rPr>
                <w:sz w:val="20"/>
                <w:szCs w:val="20"/>
              </w:rPr>
            </w:pPr>
            <w:r w:rsidRPr="00C87EB5">
              <w:rPr>
                <w:sz w:val="20"/>
                <w:szCs w:val="20"/>
              </w:rPr>
              <w:t>4 061</w:t>
            </w:r>
          </w:p>
        </w:tc>
        <w:tc>
          <w:tcPr>
            <w:tcW w:w="698" w:type="pct"/>
            <w:vAlign w:val="center"/>
          </w:tcPr>
          <w:p w:rsidR="00887F44" w:rsidRPr="00C87EB5" w:rsidRDefault="00887F44" w:rsidP="008A2178">
            <w:pPr>
              <w:widowControl w:val="0"/>
              <w:jc w:val="center"/>
              <w:rPr>
                <w:sz w:val="20"/>
                <w:szCs w:val="20"/>
              </w:rPr>
            </w:pPr>
            <w:r w:rsidRPr="00C87EB5">
              <w:rPr>
                <w:sz w:val="20"/>
                <w:szCs w:val="20"/>
              </w:rPr>
              <w:t>-851</w:t>
            </w:r>
          </w:p>
        </w:tc>
        <w:tc>
          <w:tcPr>
            <w:tcW w:w="594" w:type="pct"/>
            <w:vAlign w:val="center"/>
          </w:tcPr>
          <w:p w:rsidR="00887F44" w:rsidRPr="00C87EB5" w:rsidRDefault="00887F44" w:rsidP="008A2178">
            <w:pPr>
              <w:widowControl w:val="0"/>
              <w:jc w:val="center"/>
              <w:rPr>
                <w:sz w:val="20"/>
                <w:szCs w:val="20"/>
              </w:rPr>
            </w:pPr>
            <w:r w:rsidRPr="00C87EB5">
              <w:rPr>
                <w:sz w:val="20"/>
                <w:szCs w:val="20"/>
              </w:rPr>
              <w:t>4 061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10.1</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от 0 – 1,5 лет</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jc w:val="center"/>
              <w:rPr>
                <w:i/>
                <w:sz w:val="20"/>
                <w:szCs w:val="20"/>
              </w:rPr>
            </w:pPr>
            <w:r w:rsidRPr="00C87EB5">
              <w:rPr>
                <w:sz w:val="20"/>
                <w:szCs w:val="20"/>
              </w:rPr>
              <w:t>3 119</w:t>
            </w:r>
          </w:p>
        </w:tc>
        <w:tc>
          <w:tcPr>
            <w:tcW w:w="664" w:type="pct"/>
            <w:vAlign w:val="center"/>
          </w:tcPr>
          <w:p w:rsidR="00887F44" w:rsidRPr="00C87EB5" w:rsidRDefault="00887F44" w:rsidP="008A2178">
            <w:pPr>
              <w:jc w:val="center"/>
              <w:rPr>
                <w:i/>
                <w:sz w:val="20"/>
                <w:szCs w:val="20"/>
              </w:rPr>
            </w:pPr>
            <w:r w:rsidRPr="00C87EB5">
              <w:rPr>
                <w:sz w:val="20"/>
                <w:szCs w:val="20"/>
              </w:rPr>
              <w:t>2 641</w:t>
            </w:r>
          </w:p>
        </w:tc>
        <w:tc>
          <w:tcPr>
            <w:tcW w:w="698" w:type="pct"/>
            <w:vAlign w:val="center"/>
          </w:tcPr>
          <w:p w:rsidR="00887F44" w:rsidRPr="00C87EB5" w:rsidRDefault="00887F44" w:rsidP="008A2178">
            <w:pPr>
              <w:widowControl w:val="0"/>
              <w:jc w:val="center"/>
              <w:rPr>
                <w:i/>
                <w:sz w:val="20"/>
                <w:szCs w:val="20"/>
              </w:rPr>
            </w:pPr>
            <w:r w:rsidRPr="00C87EB5">
              <w:rPr>
                <w:sz w:val="20"/>
                <w:szCs w:val="20"/>
              </w:rPr>
              <w:t>-478</w:t>
            </w:r>
          </w:p>
        </w:tc>
        <w:tc>
          <w:tcPr>
            <w:tcW w:w="594" w:type="pct"/>
            <w:vAlign w:val="center"/>
          </w:tcPr>
          <w:p w:rsidR="00887F44" w:rsidRPr="00C87EB5" w:rsidRDefault="00887F44" w:rsidP="008A2178">
            <w:pPr>
              <w:jc w:val="center"/>
              <w:rPr>
                <w:i/>
                <w:sz w:val="20"/>
                <w:szCs w:val="20"/>
              </w:rPr>
            </w:pPr>
            <w:r w:rsidRPr="00C87EB5">
              <w:rPr>
                <w:sz w:val="20"/>
                <w:szCs w:val="20"/>
              </w:rPr>
              <w:t>2 641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10.2</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от 1,5 – 3 лет</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jc w:val="center"/>
              <w:rPr>
                <w:i/>
                <w:sz w:val="20"/>
                <w:szCs w:val="20"/>
              </w:rPr>
            </w:pPr>
            <w:r w:rsidRPr="00C87EB5">
              <w:rPr>
                <w:sz w:val="20"/>
                <w:szCs w:val="20"/>
              </w:rPr>
              <w:t>1 580</w:t>
            </w:r>
          </w:p>
        </w:tc>
        <w:tc>
          <w:tcPr>
            <w:tcW w:w="664" w:type="pct"/>
            <w:vAlign w:val="center"/>
          </w:tcPr>
          <w:p w:rsidR="00887F44" w:rsidRPr="00C87EB5" w:rsidRDefault="00887F44" w:rsidP="008A2178">
            <w:pPr>
              <w:jc w:val="center"/>
              <w:rPr>
                <w:i/>
                <w:sz w:val="20"/>
                <w:szCs w:val="20"/>
              </w:rPr>
            </w:pPr>
            <w:r w:rsidRPr="00C87EB5">
              <w:rPr>
                <w:sz w:val="20"/>
                <w:szCs w:val="20"/>
              </w:rPr>
              <w:t>1 303</w:t>
            </w:r>
          </w:p>
        </w:tc>
        <w:tc>
          <w:tcPr>
            <w:tcW w:w="698" w:type="pct"/>
            <w:vAlign w:val="center"/>
          </w:tcPr>
          <w:p w:rsidR="00887F44" w:rsidRPr="00C87EB5" w:rsidRDefault="00887F44" w:rsidP="008A2178">
            <w:pPr>
              <w:widowControl w:val="0"/>
              <w:jc w:val="center"/>
              <w:rPr>
                <w:i/>
                <w:sz w:val="20"/>
                <w:szCs w:val="20"/>
              </w:rPr>
            </w:pPr>
            <w:r w:rsidRPr="00C87EB5">
              <w:rPr>
                <w:sz w:val="20"/>
                <w:szCs w:val="20"/>
              </w:rPr>
              <w:t>-277</w:t>
            </w:r>
          </w:p>
        </w:tc>
        <w:tc>
          <w:tcPr>
            <w:tcW w:w="594" w:type="pct"/>
            <w:vAlign w:val="center"/>
          </w:tcPr>
          <w:p w:rsidR="00887F44" w:rsidRPr="00C87EB5" w:rsidRDefault="00887F44" w:rsidP="008A2178">
            <w:pPr>
              <w:jc w:val="center"/>
              <w:rPr>
                <w:i/>
                <w:sz w:val="20"/>
                <w:szCs w:val="20"/>
              </w:rPr>
            </w:pPr>
            <w:r w:rsidRPr="00C87EB5">
              <w:rPr>
                <w:sz w:val="20"/>
                <w:szCs w:val="20"/>
              </w:rPr>
              <w:t>1 303</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10.3</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sz w:val="20"/>
                <w:szCs w:val="20"/>
              </w:rPr>
              <w:t xml:space="preserve">от 3 – 7 лет </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sz w:val="20"/>
                <w:szCs w:val="20"/>
              </w:rPr>
              <w:t>чел.</w:t>
            </w:r>
          </w:p>
        </w:tc>
        <w:tc>
          <w:tcPr>
            <w:tcW w:w="576" w:type="pct"/>
            <w:shd w:val="clear" w:color="auto" w:fill="auto"/>
            <w:vAlign w:val="center"/>
          </w:tcPr>
          <w:p w:rsidR="00887F44" w:rsidRPr="00C87EB5" w:rsidRDefault="00887F44" w:rsidP="008A2178">
            <w:pPr>
              <w:jc w:val="center"/>
              <w:rPr>
                <w:i/>
                <w:sz w:val="20"/>
                <w:szCs w:val="20"/>
              </w:rPr>
            </w:pPr>
            <w:r w:rsidRPr="00C87EB5">
              <w:rPr>
                <w:sz w:val="20"/>
                <w:szCs w:val="20"/>
              </w:rPr>
              <w:t>213</w:t>
            </w:r>
          </w:p>
        </w:tc>
        <w:tc>
          <w:tcPr>
            <w:tcW w:w="664" w:type="pct"/>
            <w:vAlign w:val="center"/>
          </w:tcPr>
          <w:p w:rsidR="00887F44" w:rsidRPr="00C87EB5" w:rsidRDefault="00887F44" w:rsidP="008A2178">
            <w:pPr>
              <w:jc w:val="center"/>
              <w:rPr>
                <w:i/>
                <w:sz w:val="20"/>
                <w:szCs w:val="20"/>
              </w:rPr>
            </w:pPr>
            <w:r w:rsidRPr="00C87EB5">
              <w:rPr>
                <w:sz w:val="20"/>
                <w:szCs w:val="20"/>
              </w:rPr>
              <w:t>117</w:t>
            </w:r>
          </w:p>
        </w:tc>
        <w:tc>
          <w:tcPr>
            <w:tcW w:w="698" w:type="pct"/>
            <w:vAlign w:val="center"/>
          </w:tcPr>
          <w:p w:rsidR="00887F44" w:rsidRPr="00C87EB5" w:rsidRDefault="00887F44" w:rsidP="008A2178">
            <w:pPr>
              <w:widowControl w:val="0"/>
              <w:jc w:val="center"/>
              <w:rPr>
                <w:i/>
                <w:sz w:val="20"/>
                <w:szCs w:val="20"/>
              </w:rPr>
            </w:pPr>
            <w:r w:rsidRPr="00C87EB5">
              <w:rPr>
                <w:sz w:val="20"/>
                <w:szCs w:val="20"/>
              </w:rPr>
              <w:t>-96</w:t>
            </w:r>
          </w:p>
        </w:tc>
        <w:tc>
          <w:tcPr>
            <w:tcW w:w="594" w:type="pct"/>
            <w:vAlign w:val="center"/>
          </w:tcPr>
          <w:p w:rsidR="00887F44" w:rsidRPr="00C87EB5" w:rsidRDefault="00887F44" w:rsidP="008A2178">
            <w:pPr>
              <w:jc w:val="center"/>
              <w:rPr>
                <w:i/>
                <w:sz w:val="20"/>
                <w:szCs w:val="20"/>
              </w:rPr>
            </w:pPr>
            <w:r w:rsidRPr="00C87EB5">
              <w:rPr>
                <w:sz w:val="20"/>
                <w:szCs w:val="20"/>
              </w:rPr>
              <w:t>117</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i/>
                <w:sz w:val="20"/>
                <w:szCs w:val="20"/>
              </w:rPr>
              <w:t>10.4</w:t>
            </w:r>
          </w:p>
        </w:tc>
        <w:tc>
          <w:tcPr>
            <w:tcW w:w="1682" w:type="pct"/>
            <w:shd w:val="clear" w:color="auto" w:fill="auto"/>
            <w:vAlign w:val="center"/>
          </w:tcPr>
          <w:p w:rsidR="00887F44" w:rsidRPr="00C87EB5" w:rsidRDefault="00887F44" w:rsidP="008A2178">
            <w:pPr>
              <w:widowControl w:val="0"/>
              <w:ind w:firstLineChars="100" w:firstLine="200"/>
              <w:rPr>
                <w:i/>
                <w:iCs/>
                <w:sz w:val="20"/>
                <w:szCs w:val="20"/>
              </w:rPr>
            </w:pPr>
            <w:r w:rsidRPr="00C87EB5">
              <w:rPr>
                <w:i/>
                <w:sz w:val="20"/>
                <w:szCs w:val="20"/>
              </w:rPr>
              <w:t>от 1 – 6 лет</w:t>
            </w:r>
          </w:p>
        </w:tc>
        <w:tc>
          <w:tcPr>
            <w:tcW w:w="456" w:type="pct"/>
            <w:shd w:val="clear" w:color="auto" w:fill="auto"/>
            <w:vAlign w:val="center"/>
          </w:tcPr>
          <w:p w:rsidR="00887F44" w:rsidRPr="00C87EB5" w:rsidRDefault="00887F44" w:rsidP="008A2178">
            <w:pPr>
              <w:widowControl w:val="0"/>
              <w:jc w:val="center"/>
              <w:rPr>
                <w:i/>
                <w:sz w:val="20"/>
                <w:szCs w:val="20"/>
              </w:rPr>
            </w:pPr>
            <w:r w:rsidRPr="00C87EB5">
              <w:rPr>
                <w:i/>
                <w:sz w:val="20"/>
                <w:szCs w:val="20"/>
              </w:rPr>
              <w:t>чел.</w:t>
            </w:r>
          </w:p>
        </w:tc>
        <w:tc>
          <w:tcPr>
            <w:tcW w:w="576" w:type="pct"/>
            <w:shd w:val="clear" w:color="auto" w:fill="auto"/>
            <w:vAlign w:val="center"/>
          </w:tcPr>
          <w:p w:rsidR="00887F44" w:rsidRPr="00C87EB5" w:rsidRDefault="00887F44" w:rsidP="008A2178">
            <w:pPr>
              <w:jc w:val="center"/>
              <w:rPr>
                <w:i/>
                <w:sz w:val="20"/>
                <w:szCs w:val="20"/>
              </w:rPr>
            </w:pPr>
            <w:r w:rsidRPr="00C87EB5">
              <w:rPr>
                <w:i/>
                <w:sz w:val="20"/>
                <w:szCs w:val="20"/>
              </w:rPr>
              <w:t>2 941</w:t>
            </w:r>
          </w:p>
        </w:tc>
        <w:tc>
          <w:tcPr>
            <w:tcW w:w="664" w:type="pct"/>
            <w:vAlign w:val="center"/>
          </w:tcPr>
          <w:p w:rsidR="00887F44" w:rsidRPr="00C87EB5" w:rsidRDefault="00887F44" w:rsidP="008A2178">
            <w:pPr>
              <w:jc w:val="center"/>
              <w:rPr>
                <w:i/>
                <w:sz w:val="20"/>
                <w:szCs w:val="20"/>
              </w:rPr>
            </w:pPr>
            <w:r w:rsidRPr="00C87EB5">
              <w:rPr>
                <w:i/>
                <w:sz w:val="20"/>
                <w:szCs w:val="20"/>
              </w:rPr>
              <w:t>2 460</w:t>
            </w:r>
          </w:p>
        </w:tc>
        <w:tc>
          <w:tcPr>
            <w:tcW w:w="698" w:type="pct"/>
            <w:vAlign w:val="center"/>
          </w:tcPr>
          <w:p w:rsidR="00887F44" w:rsidRPr="00C87EB5" w:rsidRDefault="00887F44" w:rsidP="008A2178">
            <w:pPr>
              <w:widowControl w:val="0"/>
              <w:jc w:val="center"/>
              <w:rPr>
                <w:i/>
                <w:sz w:val="20"/>
                <w:szCs w:val="20"/>
              </w:rPr>
            </w:pPr>
            <w:r w:rsidRPr="00C87EB5">
              <w:rPr>
                <w:i/>
                <w:sz w:val="20"/>
                <w:szCs w:val="20"/>
              </w:rPr>
              <w:t>-481</w:t>
            </w:r>
          </w:p>
        </w:tc>
        <w:tc>
          <w:tcPr>
            <w:tcW w:w="594" w:type="pct"/>
            <w:vAlign w:val="center"/>
          </w:tcPr>
          <w:p w:rsidR="00887F44" w:rsidRPr="00C87EB5" w:rsidRDefault="00887F44" w:rsidP="008A2178">
            <w:pPr>
              <w:jc w:val="center"/>
              <w:rPr>
                <w:i/>
                <w:sz w:val="20"/>
                <w:szCs w:val="20"/>
              </w:rPr>
            </w:pPr>
            <w:r w:rsidRPr="00C87EB5">
              <w:rPr>
                <w:i/>
                <w:sz w:val="20"/>
                <w:szCs w:val="20"/>
              </w:rPr>
              <w:t>2 460</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11</w:t>
            </w:r>
          </w:p>
        </w:tc>
        <w:tc>
          <w:tcPr>
            <w:tcW w:w="1682" w:type="pct"/>
            <w:shd w:val="clear" w:color="auto" w:fill="auto"/>
            <w:vAlign w:val="center"/>
          </w:tcPr>
          <w:p w:rsidR="00887F44" w:rsidRPr="00C87EB5" w:rsidRDefault="00887F44" w:rsidP="008A2178">
            <w:pPr>
              <w:rPr>
                <w:sz w:val="20"/>
                <w:szCs w:val="20"/>
              </w:rPr>
            </w:pPr>
            <w:r w:rsidRPr="00C87EB5">
              <w:rPr>
                <w:iCs/>
                <w:sz w:val="20"/>
                <w:szCs w:val="20"/>
              </w:rPr>
              <w:t xml:space="preserve">Количество детей, поставленных в очередь </w:t>
            </w:r>
            <w:r w:rsidRPr="00C87EB5">
              <w:rPr>
                <w:sz w:val="20"/>
                <w:szCs w:val="20"/>
              </w:rPr>
              <w:t xml:space="preserve">по устройству в МБ(А)ДОУ </w:t>
            </w:r>
          </w:p>
        </w:tc>
        <w:tc>
          <w:tcPr>
            <w:tcW w:w="456" w:type="pct"/>
            <w:shd w:val="clear" w:color="auto" w:fill="auto"/>
            <w:vAlign w:val="center"/>
          </w:tcPr>
          <w:p w:rsidR="00887F44" w:rsidRPr="00C87EB5" w:rsidRDefault="00887F44" w:rsidP="008A2178">
            <w:pPr>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jc w:val="center"/>
              <w:rPr>
                <w:sz w:val="20"/>
                <w:szCs w:val="20"/>
              </w:rPr>
            </w:pPr>
            <w:r w:rsidRPr="00C87EB5">
              <w:rPr>
                <w:sz w:val="20"/>
                <w:szCs w:val="20"/>
              </w:rPr>
              <w:t>2 066</w:t>
            </w:r>
          </w:p>
        </w:tc>
        <w:tc>
          <w:tcPr>
            <w:tcW w:w="664" w:type="pct"/>
            <w:vAlign w:val="center"/>
          </w:tcPr>
          <w:p w:rsidR="00887F44" w:rsidRPr="00C87EB5" w:rsidRDefault="00887F44" w:rsidP="008A2178">
            <w:pPr>
              <w:jc w:val="center"/>
              <w:rPr>
                <w:sz w:val="20"/>
                <w:szCs w:val="20"/>
              </w:rPr>
            </w:pPr>
            <w:r w:rsidRPr="00C87EB5">
              <w:rPr>
                <w:sz w:val="20"/>
                <w:szCs w:val="20"/>
              </w:rPr>
              <w:t>1 771</w:t>
            </w:r>
          </w:p>
        </w:tc>
        <w:tc>
          <w:tcPr>
            <w:tcW w:w="698" w:type="pct"/>
            <w:vAlign w:val="center"/>
          </w:tcPr>
          <w:p w:rsidR="00887F44" w:rsidRPr="00C87EB5" w:rsidRDefault="00887F44" w:rsidP="008A2178">
            <w:pPr>
              <w:widowControl w:val="0"/>
              <w:jc w:val="center"/>
              <w:rPr>
                <w:sz w:val="20"/>
                <w:szCs w:val="20"/>
              </w:rPr>
            </w:pPr>
            <w:r w:rsidRPr="00C87EB5">
              <w:rPr>
                <w:sz w:val="20"/>
                <w:szCs w:val="20"/>
              </w:rPr>
              <w:t>-295</w:t>
            </w:r>
          </w:p>
        </w:tc>
        <w:tc>
          <w:tcPr>
            <w:tcW w:w="594" w:type="pct"/>
            <w:vAlign w:val="center"/>
          </w:tcPr>
          <w:p w:rsidR="00887F44" w:rsidRPr="00C87EB5" w:rsidRDefault="00887F44" w:rsidP="008A2178">
            <w:pPr>
              <w:jc w:val="center"/>
              <w:rPr>
                <w:sz w:val="20"/>
                <w:szCs w:val="20"/>
              </w:rPr>
            </w:pPr>
            <w:r w:rsidRPr="00C87EB5">
              <w:rPr>
                <w:sz w:val="20"/>
                <w:szCs w:val="20"/>
              </w:rPr>
              <w:t>1 771</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12</w:t>
            </w:r>
          </w:p>
        </w:tc>
        <w:tc>
          <w:tcPr>
            <w:tcW w:w="1682" w:type="pct"/>
            <w:shd w:val="clear" w:color="auto" w:fill="auto"/>
            <w:vAlign w:val="center"/>
          </w:tcPr>
          <w:p w:rsidR="00887F44" w:rsidRPr="00C87EB5" w:rsidRDefault="00887F44" w:rsidP="008A2178">
            <w:pPr>
              <w:rPr>
                <w:iCs/>
                <w:sz w:val="20"/>
                <w:szCs w:val="20"/>
              </w:rPr>
            </w:pPr>
            <w:r w:rsidRPr="00C87EB5">
              <w:rPr>
                <w:iCs/>
                <w:sz w:val="20"/>
                <w:szCs w:val="20"/>
              </w:rPr>
              <w:t xml:space="preserve">Количество детей, выбывших из очереди </w:t>
            </w:r>
            <w:r w:rsidRPr="00C87EB5">
              <w:rPr>
                <w:sz w:val="20"/>
                <w:szCs w:val="20"/>
              </w:rPr>
              <w:t xml:space="preserve">по устройству в МБ(А)ДОУ </w:t>
            </w:r>
          </w:p>
        </w:tc>
        <w:tc>
          <w:tcPr>
            <w:tcW w:w="456" w:type="pct"/>
            <w:shd w:val="clear" w:color="auto" w:fill="auto"/>
            <w:vAlign w:val="center"/>
          </w:tcPr>
          <w:p w:rsidR="00887F44" w:rsidRPr="00C87EB5" w:rsidRDefault="00887F44" w:rsidP="008A2178">
            <w:pPr>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jc w:val="center"/>
              <w:rPr>
                <w:sz w:val="20"/>
                <w:szCs w:val="20"/>
              </w:rPr>
            </w:pPr>
            <w:r w:rsidRPr="00C87EB5">
              <w:rPr>
                <w:sz w:val="20"/>
                <w:szCs w:val="20"/>
              </w:rPr>
              <w:t>2 707</w:t>
            </w:r>
          </w:p>
        </w:tc>
        <w:tc>
          <w:tcPr>
            <w:tcW w:w="664" w:type="pct"/>
            <w:vAlign w:val="center"/>
          </w:tcPr>
          <w:p w:rsidR="00887F44" w:rsidRPr="00C87EB5" w:rsidRDefault="00887F44" w:rsidP="008A2178">
            <w:pPr>
              <w:jc w:val="center"/>
              <w:rPr>
                <w:sz w:val="20"/>
                <w:szCs w:val="20"/>
              </w:rPr>
            </w:pPr>
            <w:r w:rsidRPr="00C87EB5">
              <w:rPr>
                <w:sz w:val="20"/>
                <w:szCs w:val="20"/>
              </w:rPr>
              <w:t>1 960</w:t>
            </w:r>
          </w:p>
        </w:tc>
        <w:tc>
          <w:tcPr>
            <w:tcW w:w="698" w:type="pct"/>
            <w:vAlign w:val="center"/>
          </w:tcPr>
          <w:p w:rsidR="00887F44" w:rsidRPr="00C87EB5" w:rsidRDefault="00887F44" w:rsidP="008A2178">
            <w:pPr>
              <w:widowControl w:val="0"/>
              <w:jc w:val="center"/>
              <w:rPr>
                <w:sz w:val="20"/>
                <w:szCs w:val="20"/>
              </w:rPr>
            </w:pPr>
            <w:r w:rsidRPr="00C87EB5">
              <w:rPr>
                <w:sz w:val="20"/>
                <w:szCs w:val="20"/>
              </w:rPr>
              <w:t>-747</w:t>
            </w:r>
          </w:p>
        </w:tc>
        <w:tc>
          <w:tcPr>
            <w:tcW w:w="594" w:type="pct"/>
            <w:vAlign w:val="center"/>
          </w:tcPr>
          <w:p w:rsidR="00887F44" w:rsidRPr="00C87EB5" w:rsidRDefault="00887F44" w:rsidP="008A2178">
            <w:pPr>
              <w:jc w:val="center"/>
              <w:rPr>
                <w:sz w:val="20"/>
                <w:szCs w:val="20"/>
              </w:rPr>
            </w:pPr>
            <w:r w:rsidRPr="00C87EB5">
              <w:rPr>
                <w:sz w:val="20"/>
                <w:szCs w:val="20"/>
              </w:rPr>
              <w:t>1 960</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13</w:t>
            </w:r>
          </w:p>
        </w:tc>
        <w:tc>
          <w:tcPr>
            <w:tcW w:w="1682" w:type="pct"/>
            <w:shd w:val="clear" w:color="auto" w:fill="auto"/>
            <w:vAlign w:val="center"/>
          </w:tcPr>
          <w:p w:rsidR="00887F44" w:rsidRPr="00C87EB5" w:rsidRDefault="00887F44" w:rsidP="008A2178">
            <w:pPr>
              <w:rPr>
                <w:iCs/>
                <w:sz w:val="20"/>
                <w:szCs w:val="20"/>
              </w:rPr>
            </w:pPr>
            <w:r w:rsidRPr="00C87EB5">
              <w:rPr>
                <w:iCs/>
                <w:sz w:val="20"/>
                <w:szCs w:val="20"/>
              </w:rPr>
              <w:t xml:space="preserve">Количество детей, находящихся на оформлении в </w:t>
            </w:r>
            <w:r w:rsidRPr="00C87EB5">
              <w:rPr>
                <w:sz w:val="20"/>
                <w:szCs w:val="20"/>
              </w:rPr>
              <w:t>МБ(А)ДОУ</w:t>
            </w:r>
          </w:p>
        </w:tc>
        <w:tc>
          <w:tcPr>
            <w:tcW w:w="456" w:type="pct"/>
            <w:shd w:val="clear" w:color="auto" w:fill="auto"/>
            <w:vAlign w:val="center"/>
          </w:tcPr>
          <w:p w:rsidR="00887F44" w:rsidRPr="00C87EB5" w:rsidRDefault="00887F44" w:rsidP="008A2178">
            <w:pPr>
              <w:jc w:val="center"/>
              <w:rPr>
                <w:sz w:val="20"/>
                <w:szCs w:val="20"/>
              </w:rPr>
            </w:pPr>
            <w:r w:rsidRPr="00C87EB5">
              <w:rPr>
                <w:sz w:val="20"/>
                <w:szCs w:val="20"/>
              </w:rPr>
              <w:t>чел.</w:t>
            </w:r>
          </w:p>
        </w:tc>
        <w:tc>
          <w:tcPr>
            <w:tcW w:w="576" w:type="pct"/>
            <w:shd w:val="clear" w:color="auto" w:fill="auto"/>
            <w:vAlign w:val="center"/>
          </w:tcPr>
          <w:p w:rsidR="00887F44" w:rsidRPr="00C87EB5" w:rsidRDefault="00887F44" w:rsidP="008A2178">
            <w:pPr>
              <w:jc w:val="center"/>
              <w:rPr>
                <w:sz w:val="20"/>
                <w:szCs w:val="20"/>
              </w:rPr>
            </w:pPr>
            <w:r w:rsidRPr="00C87EB5">
              <w:rPr>
                <w:sz w:val="20"/>
                <w:szCs w:val="20"/>
              </w:rPr>
              <w:t>763</w:t>
            </w:r>
          </w:p>
        </w:tc>
        <w:tc>
          <w:tcPr>
            <w:tcW w:w="664" w:type="pct"/>
            <w:vAlign w:val="center"/>
          </w:tcPr>
          <w:p w:rsidR="00887F44" w:rsidRPr="00C87EB5" w:rsidRDefault="00887F44" w:rsidP="008A2178">
            <w:pPr>
              <w:jc w:val="center"/>
              <w:rPr>
                <w:sz w:val="20"/>
                <w:szCs w:val="20"/>
              </w:rPr>
            </w:pPr>
            <w:r w:rsidRPr="00C87EB5">
              <w:rPr>
                <w:sz w:val="20"/>
                <w:szCs w:val="20"/>
              </w:rPr>
              <w:t>2 067</w:t>
            </w:r>
          </w:p>
        </w:tc>
        <w:tc>
          <w:tcPr>
            <w:tcW w:w="698" w:type="pct"/>
            <w:vAlign w:val="center"/>
          </w:tcPr>
          <w:p w:rsidR="00887F44" w:rsidRPr="00C87EB5" w:rsidRDefault="00887F44" w:rsidP="008A2178">
            <w:pPr>
              <w:widowControl w:val="0"/>
              <w:jc w:val="center"/>
              <w:rPr>
                <w:sz w:val="20"/>
                <w:szCs w:val="20"/>
              </w:rPr>
            </w:pPr>
            <w:r w:rsidRPr="00C87EB5">
              <w:rPr>
                <w:sz w:val="20"/>
                <w:szCs w:val="20"/>
              </w:rPr>
              <w:t>1 304</w:t>
            </w:r>
          </w:p>
        </w:tc>
        <w:tc>
          <w:tcPr>
            <w:tcW w:w="594" w:type="pct"/>
            <w:vAlign w:val="center"/>
          </w:tcPr>
          <w:p w:rsidR="00887F44" w:rsidRPr="00C87EB5" w:rsidRDefault="00887F44" w:rsidP="008A2178">
            <w:pPr>
              <w:jc w:val="center"/>
              <w:rPr>
                <w:sz w:val="20"/>
                <w:szCs w:val="20"/>
              </w:rPr>
            </w:pPr>
            <w:r w:rsidRPr="00C87EB5">
              <w:rPr>
                <w:sz w:val="20"/>
                <w:szCs w:val="20"/>
              </w:rPr>
              <w:t>2 067</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jc w:val="center"/>
              <w:rPr>
                <w:sz w:val="20"/>
                <w:szCs w:val="20"/>
              </w:rPr>
            </w:pPr>
            <w:r w:rsidRPr="00C87EB5">
              <w:rPr>
                <w:sz w:val="20"/>
                <w:szCs w:val="20"/>
              </w:rPr>
              <w:t>14</w:t>
            </w:r>
          </w:p>
        </w:tc>
        <w:tc>
          <w:tcPr>
            <w:tcW w:w="1682" w:type="pct"/>
            <w:shd w:val="clear" w:color="auto" w:fill="auto"/>
            <w:vAlign w:val="center"/>
          </w:tcPr>
          <w:p w:rsidR="00887F44" w:rsidRPr="00C87EB5" w:rsidRDefault="00887F44" w:rsidP="008A2178">
            <w:pPr>
              <w:widowControl w:val="0"/>
              <w:rPr>
                <w:sz w:val="20"/>
                <w:szCs w:val="20"/>
              </w:rPr>
            </w:pPr>
            <w:r w:rsidRPr="00C87EB5">
              <w:rPr>
                <w:iCs/>
                <w:sz w:val="20"/>
                <w:szCs w:val="20"/>
              </w:rPr>
              <w:t>Обеспеченность дошкольными образовательными учреждениями детей в возрасте от 1-го до 6 лет</w:t>
            </w:r>
            <w:r w:rsidRPr="00C87EB5">
              <w:rPr>
                <w:noProof/>
                <w:sz w:val="20"/>
                <w:szCs w:val="20"/>
                <w:vertAlign w:val="superscript"/>
              </w:rPr>
              <w:t>1</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w:t>
            </w:r>
          </w:p>
        </w:tc>
        <w:tc>
          <w:tcPr>
            <w:tcW w:w="576" w:type="pct"/>
            <w:shd w:val="clear" w:color="auto" w:fill="auto"/>
            <w:vAlign w:val="center"/>
          </w:tcPr>
          <w:p w:rsidR="00887F44" w:rsidRPr="00C87EB5" w:rsidRDefault="00887F44" w:rsidP="008A2178">
            <w:pPr>
              <w:jc w:val="center"/>
              <w:rPr>
                <w:sz w:val="20"/>
                <w:szCs w:val="20"/>
              </w:rPr>
            </w:pPr>
            <w:r w:rsidRPr="00C87EB5">
              <w:rPr>
                <w:sz w:val="20"/>
                <w:szCs w:val="20"/>
              </w:rPr>
              <w:t>73,2</w:t>
            </w:r>
          </w:p>
        </w:tc>
        <w:tc>
          <w:tcPr>
            <w:tcW w:w="664" w:type="pct"/>
            <w:vAlign w:val="center"/>
          </w:tcPr>
          <w:p w:rsidR="00887F44" w:rsidRPr="00C87EB5" w:rsidRDefault="00887F44" w:rsidP="008A2178">
            <w:pPr>
              <w:jc w:val="center"/>
              <w:rPr>
                <w:sz w:val="20"/>
                <w:szCs w:val="20"/>
              </w:rPr>
            </w:pPr>
            <w:r w:rsidRPr="00C87EB5">
              <w:rPr>
                <w:sz w:val="20"/>
                <w:szCs w:val="20"/>
              </w:rPr>
              <w:t>66,3</w:t>
            </w:r>
          </w:p>
        </w:tc>
        <w:tc>
          <w:tcPr>
            <w:tcW w:w="698" w:type="pct"/>
            <w:vAlign w:val="center"/>
          </w:tcPr>
          <w:p w:rsidR="00887F44" w:rsidRPr="00C87EB5" w:rsidRDefault="00887F44" w:rsidP="008A2178">
            <w:pPr>
              <w:widowControl w:val="0"/>
              <w:jc w:val="center"/>
              <w:rPr>
                <w:sz w:val="20"/>
                <w:szCs w:val="20"/>
              </w:rPr>
            </w:pPr>
            <w:r w:rsidRPr="00C87EB5">
              <w:rPr>
                <w:sz w:val="20"/>
                <w:szCs w:val="20"/>
              </w:rPr>
              <w:t>-6,9</w:t>
            </w:r>
          </w:p>
        </w:tc>
        <w:tc>
          <w:tcPr>
            <w:tcW w:w="594" w:type="pct"/>
            <w:vAlign w:val="center"/>
          </w:tcPr>
          <w:p w:rsidR="00887F44" w:rsidRPr="00C87EB5" w:rsidRDefault="00887F44" w:rsidP="008A2178">
            <w:pPr>
              <w:jc w:val="center"/>
              <w:rPr>
                <w:sz w:val="20"/>
                <w:szCs w:val="20"/>
              </w:rPr>
            </w:pPr>
            <w:r w:rsidRPr="00C87EB5">
              <w:rPr>
                <w:sz w:val="20"/>
                <w:szCs w:val="20"/>
              </w:rPr>
              <w:t>71,2</w:t>
            </w:r>
          </w:p>
        </w:tc>
      </w:tr>
      <w:tr w:rsidR="00887F44" w:rsidRPr="00C87EB5" w:rsidTr="008A2178">
        <w:trPr>
          <w:trHeight w:val="284"/>
        </w:trPr>
        <w:tc>
          <w:tcPr>
            <w:tcW w:w="330" w:type="pct"/>
            <w:tcBorders>
              <w:bottom w:val="single" w:sz="4" w:space="0" w:color="auto"/>
            </w:tcBorders>
            <w:shd w:val="clear" w:color="auto" w:fill="auto"/>
            <w:vAlign w:val="center"/>
          </w:tcPr>
          <w:p w:rsidR="00887F44" w:rsidRPr="00C87EB5" w:rsidRDefault="00887F44" w:rsidP="008A2178">
            <w:pPr>
              <w:widowControl w:val="0"/>
              <w:ind w:right="-108" w:hanging="93"/>
              <w:jc w:val="center"/>
              <w:rPr>
                <w:sz w:val="20"/>
                <w:szCs w:val="20"/>
              </w:rPr>
            </w:pPr>
            <w:r w:rsidRPr="00C87EB5">
              <w:rPr>
                <w:sz w:val="20"/>
                <w:szCs w:val="20"/>
              </w:rPr>
              <w:t>15</w:t>
            </w:r>
          </w:p>
        </w:tc>
        <w:tc>
          <w:tcPr>
            <w:tcW w:w="1682" w:type="pct"/>
            <w:tcBorders>
              <w:bottom w:val="single" w:sz="4" w:space="0" w:color="auto"/>
            </w:tcBorders>
            <w:shd w:val="clear" w:color="auto" w:fill="auto"/>
            <w:vAlign w:val="center"/>
          </w:tcPr>
          <w:p w:rsidR="00887F44" w:rsidRPr="00C87EB5" w:rsidRDefault="00887F44" w:rsidP="008A2178">
            <w:pPr>
              <w:widowControl w:val="0"/>
              <w:ind w:left="-27"/>
              <w:rPr>
                <w:b/>
                <w:bCs/>
                <w:sz w:val="20"/>
                <w:szCs w:val="20"/>
              </w:rPr>
            </w:pPr>
            <w:r w:rsidRPr="00C87EB5">
              <w:rPr>
                <w:iCs/>
                <w:sz w:val="20"/>
                <w:szCs w:val="20"/>
              </w:rPr>
              <w:t>Доля детей в возрасте от 3 до 7 лет, получающих дошкольную образовательную услугу в общей численности детей от 3 до 7 лет</w:t>
            </w:r>
            <w:r w:rsidRPr="00C87EB5">
              <w:rPr>
                <w:noProof/>
                <w:sz w:val="20"/>
                <w:szCs w:val="20"/>
                <w:vertAlign w:val="superscript"/>
              </w:rPr>
              <w:t>2</w:t>
            </w:r>
          </w:p>
        </w:tc>
        <w:tc>
          <w:tcPr>
            <w:tcW w:w="456" w:type="pct"/>
            <w:tcBorders>
              <w:bottom w:val="single" w:sz="4" w:space="0" w:color="auto"/>
            </w:tcBorders>
            <w:shd w:val="clear" w:color="auto" w:fill="auto"/>
            <w:vAlign w:val="center"/>
          </w:tcPr>
          <w:p w:rsidR="00887F44" w:rsidRPr="00C87EB5" w:rsidRDefault="00887F44" w:rsidP="008A2178">
            <w:pPr>
              <w:widowControl w:val="0"/>
              <w:jc w:val="center"/>
              <w:rPr>
                <w:sz w:val="20"/>
                <w:szCs w:val="20"/>
              </w:rPr>
            </w:pPr>
            <w:r w:rsidRPr="00C87EB5">
              <w:rPr>
                <w:sz w:val="20"/>
                <w:szCs w:val="20"/>
              </w:rPr>
              <w:t>%</w:t>
            </w:r>
          </w:p>
        </w:tc>
        <w:tc>
          <w:tcPr>
            <w:tcW w:w="576" w:type="pct"/>
            <w:tcBorders>
              <w:bottom w:val="single" w:sz="4" w:space="0" w:color="auto"/>
            </w:tcBorders>
            <w:shd w:val="clear" w:color="auto" w:fill="auto"/>
            <w:vAlign w:val="center"/>
          </w:tcPr>
          <w:p w:rsidR="00887F44" w:rsidRPr="00C87EB5" w:rsidRDefault="00887F44" w:rsidP="008A2178">
            <w:pPr>
              <w:jc w:val="center"/>
              <w:rPr>
                <w:sz w:val="20"/>
                <w:szCs w:val="20"/>
              </w:rPr>
            </w:pPr>
            <w:r w:rsidRPr="00C87EB5">
              <w:rPr>
                <w:sz w:val="20"/>
                <w:szCs w:val="20"/>
              </w:rPr>
              <w:t>85,5</w:t>
            </w:r>
          </w:p>
        </w:tc>
        <w:tc>
          <w:tcPr>
            <w:tcW w:w="664" w:type="pct"/>
            <w:tcBorders>
              <w:bottom w:val="single" w:sz="4" w:space="0" w:color="auto"/>
            </w:tcBorders>
            <w:vAlign w:val="center"/>
          </w:tcPr>
          <w:p w:rsidR="00887F44" w:rsidRPr="00C87EB5" w:rsidRDefault="00887F44" w:rsidP="008A2178">
            <w:pPr>
              <w:jc w:val="center"/>
              <w:rPr>
                <w:sz w:val="20"/>
                <w:szCs w:val="20"/>
              </w:rPr>
            </w:pPr>
            <w:r w:rsidRPr="00C87EB5">
              <w:rPr>
                <w:sz w:val="20"/>
                <w:szCs w:val="20"/>
              </w:rPr>
              <w:t>80,3</w:t>
            </w:r>
          </w:p>
        </w:tc>
        <w:tc>
          <w:tcPr>
            <w:tcW w:w="698" w:type="pct"/>
            <w:tcBorders>
              <w:bottom w:val="single" w:sz="4" w:space="0" w:color="auto"/>
            </w:tcBorders>
            <w:vAlign w:val="center"/>
          </w:tcPr>
          <w:p w:rsidR="00887F44" w:rsidRPr="00C87EB5" w:rsidRDefault="00887F44" w:rsidP="008A2178">
            <w:pPr>
              <w:widowControl w:val="0"/>
              <w:jc w:val="center"/>
              <w:rPr>
                <w:sz w:val="20"/>
                <w:szCs w:val="20"/>
              </w:rPr>
            </w:pPr>
            <w:r w:rsidRPr="00C87EB5">
              <w:rPr>
                <w:sz w:val="20"/>
                <w:szCs w:val="20"/>
              </w:rPr>
              <w:t>-5,2</w:t>
            </w:r>
          </w:p>
        </w:tc>
        <w:tc>
          <w:tcPr>
            <w:tcW w:w="594" w:type="pct"/>
            <w:tcBorders>
              <w:bottom w:val="single" w:sz="4" w:space="0" w:color="auto"/>
            </w:tcBorders>
            <w:vAlign w:val="center"/>
          </w:tcPr>
          <w:p w:rsidR="00887F44" w:rsidRPr="00C87EB5" w:rsidRDefault="00887F44" w:rsidP="008A2178">
            <w:pPr>
              <w:jc w:val="center"/>
              <w:rPr>
                <w:sz w:val="20"/>
                <w:szCs w:val="20"/>
              </w:rPr>
            </w:pPr>
            <w:r w:rsidRPr="00C87EB5">
              <w:rPr>
                <w:sz w:val="20"/>
                <w:szCs w:val="20"/>
              </w:rPr>
              <w:t>87,0</w:t>
            </w:r>
          </w:p>
        </w:tc>
      </w:tr>
      <w:tr w:rsidR="00887F44" w:rsidRPr="00C87EB5" w:rsidTr="008A2178">
        <w:trPr>
          <w:trHeight w:val="284"/>
        </w:trPr>
        <w:tc>
          <w:tcPr>
            <w:tcW w:w="330" w:type="pct"/>
            <w:shd w:val="clear" w:color="auto" w:fill="auto"/>
            <w:vAlign w:val="center"/>
          </w:tcPr>
          <w:p w:rsidR="00887F44" w:rsidRPr="00C87EB5" w:rsidRDefault="00887F44" w:rsidP="008A2178">
            <w:pPr>
              <w:widowControl w:val="0"/>
              <w:ind w:right="-108" w:hanging="93"/>
              <w:jc w:val="center"/>
              <w:rPr>
                <w:sz w:val="20"/>
                <w:szCs w:val="20"/>
              </w:rPr>
            </w:pPr>
            <w:r w:rsidRPr="00C87EB5">
              <w:rPr>
                <w:sz w:val="20"/>
                <w:szCs w:val="20"/>
              </w:rPr>
              <w:t>16</w:t>
            </w:r>
          </w:p>
        </w:tc>
        <w:tc>
          <w:tcPr>
            <w:tcW w:w="1682" w:type="pct"/>
            <w:shd w:val="clear" w:color="auto" w:fill="auto"/>
            <w:vAlign w:val="center"/>
          </w:tcPr>
          <w:p w:rsidR="00887F44" w:rsidRPr="00C87EB5" w:rsidRDefault="00887F44" w:rsidP="008A2178">
            <w:pPr>
              <w:widowControl w:val="0"/>
              <w:ind w:left="-27"/>
              <w:rPr>
                <w:sz w:val="20"/>
                <w:szCs w:val="20"/>
              </w:rPr>
            </w:pPr>
            <w:r w:rsidRPr="00C87EB5">
              <w:rPr>
                <w:iCs/>
                <w:sz w:val="20"/>
                <w:szCs w:val="20"/>
              </w:rPr>
              <w:t>Доля детей в возрасте от 5 до 7 лет, получающих дошкольные образовательные услуги</w:t>
            </w:r>
            <w:r w:rsidRPr="00C87EB5">
              <w:rPr>
                <w:noProof/>
                <w:sz w:val="20"/>
                <w:szCs w:val="20"/>
                <w:vertAlign w:val="superscript"/>
              </w:rPr>
              <w:t>3</w:t>
            </w:r>
          </w:p>
        </w:tc>
        <w:tc>
          <w:tcPr>
            <w:tcW w:w="456" w:type="pct"/>
            <w:shd w:val="clear" w:color="auto" w:fill="auto"/>
            <w:vAlign w:val="center"/>
          </w:tcPr>
          <w:p w:rsidR="00887F44" w:rsidRPr="00C87EB5" w:rsidRDefault="00887F44" w:rsidP="008A2178">
            <w:pPr>
              <w:widowControl w:val="0"/>
              <w:jc w:val="center"/>
              <w:rPr>
                <w:sz w:val="20"/>
                <w:szCs w:val="20"/>
              </w:rPr>
            </w:pPr>
            <w:r w:rsidRPr="00C87EB5">
              <w:rPr>
                <w:sz w:val="20"/>
                <w:szCs w:val="20"/>
              </w:rPr>
              <w:t>%</w:t>
            </w:r>
          </w:p>
        </w:tc>
        <w:tc>
          <w:tcPr>
            <w:tcW w:w="576" w:type="pct"/>
            <w:shd w:val="clear" w:color="auto" w:fill="auto"/>
            <w:vAlign w:val="center"/>
          </w:tcPr>
          <w:p w:rsidR="00887F44" w:rsidRPr="00C87EB5" w:rsidRDefault="00887F44" w:rsidP="008A2178">
            <w:pPr>
              <w:jc w:val="center"/>
              <w:rPr>
                <w:sz w:val="20"/>
                <w:szCs w:val="20"/>
              </w:rPr>
            </w:pPr>
            <w:r w:rsidRPr="00C87EB5">
              <w:rPr>
                <w:sz w:val="20"/>
                <w:szCs w:val="20"/>
              </w:rPr>
              <w:t>95,8</w:t>
            </w:r>
          </w:p>
        </w:tc>
        <w:tc>
          <w:tcPr>
            <w:tcW w:w="664" w:type="pct"/>
            <w:vAlign w:val="center"/>
          </w:tcPr>
          <w:p w:rsidR="00887F44" w:rsidRPr="00C87EB5" w:rsidRDefault="00887F44" w:rsidP="008A2178">
            <w:pPr>
              <w:jc w:val="center"/>
              <w:rPr>
                <w:sz w:val="20"/>
                <w:szCs w:val="20"/>
              </w:rPr>
            </w:pPr>
            <w:r w:rsidRPr="00C87EB5">
              <w:rPr>
                <w:sz w:val="20"/>
                <w:szCs w:val="20"/>
              </w:rPr>
              <w:t>70,1</w:t>
            </w:r>
          </w:p>
        </w:tc>
        <w:tc>
          <w:tcPr>
            <w:tcW w:w="698" w:type="pct"/>
            <w:vAlign w:val="center"/>
          </w:tcPr>
          <w:p w:rsidR="00887F44" w:rsidRPr="00C87EB5" w:rsidRDefault="00887F44" w:rsidP="008A2178">
            <w:pPr>
              <w:widowControl w:val="0"/>
              <w:jc w:val="center"/>
              <w:rPr>
                <w:sz w:val="20"/>
                <w:szCs w:val="20"/>
              </w:rPr>
            </w:pPr>
            <w:r w:rsidRPr="00C87EB5">
              <w:rPr>
                <w:sz w:val="20"/>
                <w:szCs w:val="20"/>
              </w:rPr>
              <w:t>-25,7</w:t>
            </w:r>
          </w:p>
        </w:tc>
        <w:tc>
          <w:tcPr>
            <w:tcW w:w="594" w:type="pct"/>
            <w:vAlign w:val="center"/>
          </w:tcPr>
          <w:p w:rsidR="00887F44" w:rsidRPr="00C87EB5" w:rsidRDefault="00887F44" w:rsidP="008A2178">
            <w:pPr>
              <w:jc w:val="center"/>
              <w:rPr>
                <w:sz w:val="20"/>
                <w:szCs w:val="20"/>
              </w:rPr>
            </w:pPr>
            <w:r w:rsidRPr="00C87EB5">
              <w:rPr>
                <w:sz w:val="20"/>
                <w:szCs w:val="20"/>
              </w:rPr>
              <w:t>100,0</w:t>
            </w:r>
          </w:p>
        </w:tc>
      </w:tr>
      <w:tr w:rsidR="00887F44" w:rsidRPr="00C87EB5" w:rsidTr="008A2178">
        <w:trPr>
          <w:trHeight w:val="284"/>
        </w:trPr>
        <w:tc>
          <w:tcPr>
            <w:tcW w:w="330" w:type="pct"/>
            <w:tcBorders>
              <w:bottom w:val="single" w:sz="4" w:space="0" w:color="auto"/>
            </w:tcBorders>
            <w:shd w:val="clear" w:color="auto" w:fill="auto"/>
            <w:vAlign w:val="center"/>
          </w:tcPr>
          <w:p w:rsidR="00887F44" w:rsidRPr="00C87EB5" w:rsidRDefault="00887F44" w:rsidP="008A2178">
            <w:pPr>
              <w:widowControl w:val="0"/>
              <w:ind w:right="-108" w:hanging="93"/>
              <w:jc w:val="center"/>
              <w:rPr>
                <w:sz w:val="20"/>
                <w:szCs w:val="20"/>
              </w:rPr>
            </w:pPr>
            <w:r w:rsidRPr="00C87EB5">
              <w:rPr>
                <w:sz w:val="20"/>
                <w:szCs w:val="20"/>
              </w:rPr>
              <w:t>17</w:t>
            </w:r>
          </w:p>
        </w:tc>
        <w:tc>
          <w:tcPr>
            <w:tcW w:w="1682" w:type="pct"/>
            <w:tcBorders>
              <w:bottom w:val="single" w:sz="4" w:space="0" w:color="auto"/>
            </w:tcBorders>
            <w:shd w:val="clear" w:color="auto" w:fill="auto"/>
            <w:vAlign w:val="center"/>
          </w:tcPr>
          <w:p w:rsidR="00887F44" w:rsidRPr="00C87EB5" w:rsidRDefault="00887F44" w:rsidP="008A2178">
            <w:pPr>
              <w:widowControl w:val="0"/>
              <w:ind w:left="-27"/>
              <w:rPr>
                <w:sz w:val="20"/>
                <w:szCs w:val="20"/>
              </w:rPr>
            </w:pPr>
            <w:r w:rsidRPr="00C87EB5">
              <w:rPr>
                <w:sz w:val="20"/>
                <w:szCs w:val="20"/>
              </w:rPr>
              <w:t>Общая площадь учреждений дошкольного образования</w:t>
            </w:r>
          </w:p>
        </w:tc>
        <w:tc>
          <w:tcPr>
            <w:tcW w:w="456" w:type="pct"/>
            <w:tcBorders>
              <w:bottom w:val="single" w:sz="4" w:space="0" w:color="auto"/>
            </w:tcBorders>
            <w:shd w:val="clear" w:color="auto" w:fill="auto"/>
            <w:vAlign w:val="center"/>
          </w:tcPr>
          <w:p w:rsidR="00887F44" w:rsidRPr="00C87EB5" w:rsidRDefault="00887F44" w:rsidP="008A2178">
            <w:pPr>
              <w:widowControl w:val="0"/>
              <w:jc w:val="center"/>
              <w:rPr>
                <w:sz w:val="20"/>
                <w:szCs w:val="20"/>
              </w:rPr>
            </w:pPr>
            <w:r w:rsidRPr="00C87EB5">
              <w:rPr>
                <w:sz w:val="20"/>
                <w:szCs w:val="20"/>
              </w:rPr>
              <w:t>м</w:t>
            </w:r>
            <w:r w:rsidRPr="00C87EB5">
              <w:rPr>
                <w:sz w:val="20"/>
                <w:szCs w:val="20"/>
                <w:vertAlign w:val="superscript"/>
              </w:rPr>
              <w:t>2</w:t>
            </w:r>
          </w:p>
        </w:tc>
        <w:tc>
          <w:tcPr>
            <w:tcW w:w="576" w:type="pct"/>
            <w:tcBorders>
              <w:bottom w:val="single" w:sz="4" w:space="0" w:color="auto"/>
            </w:tcBorders>
            <w:shd w:val="clear" w:color="auto" w:fill="auto"/>
            <w:vAlign w:val="center"/>
          </w:tcPr>
          <w:p w:rsidR="00887F44" w:rsidRPr="00C87EB5" w:rsidRDefault="00887F44" w:rsidP="008A2178">
            <w:pPr>
              <w:jc w:val="center"/>
              <w:rPr>
                <w:sz w:val="20"/>
                <w:szCs w:val="20"/>
              </w:rPr>
            </w:pPr>
            <w:r w:rsidRPr="00C87EB5">
              <w:rPr>
                <w:sz w:val="20"/>
                <w:szCs w:val="20"/>
              </w:rPr>
              <w:t>169 500,8</w:t>
            </w:r>
          </w:p>
        </w:tc>
        <w:tc>
          <w:tcPr>
            <w:tcW w:w="664" w:type="pct"/>
            <w:tcBorders>
              <w:bottom w:val="single" w:sz="4" w:space="0" w:color="auto"/>
            </w:tcBorders>
            <w:vAlign w:val="center"/>
          </w:tcPr>
          <w:p w:rsidR="00887F44" w:rsidRPr="00C87EB5" w:rsidRDefault="00887F44" w:rsidP="008A2178">
            <w:pPr>
              <w:jc w:val="center"/>
              <w:rPr>
                <w:sz w:val="20"/>
                <w:szCs w:val="20"/>
              </w:rPr>
            </w:pPr>
            <w:r w:rsidRPr="00C87EB5">
              <w:rPr>
                <w:sz w:val="20"/>
                <w:szCs w:val="20"/>
              </w:rPr>
              <w:t>174 307,8</w:t>
            </w:r>
          </w:p>
        </w:tc>
        <w:tc>
          <w:tcPr>
            <w:tcW w:w="698" w:type="pct"/>
            <w:tcBorders>
              <w:bottom w:val="single" w:sz="4" w:space="0" w:color="auto"/>
            </w:tcBorders>
            <w:vAlign w:val="center"/>
          </w:tcPr>
          <w:p w:rsidR="00887F44" w:rsidRPr="00C87EB5" w:rsidRDefault="00887F44" w:rsidP="008A2178">
            <w:pPr>
              <w:widowControl w:val="0"/>
              <w:jc w:val="center"/>
              <w:rPr>
                <w:sz w:val="20"/>
                <w:szCs w:val="20"/>
              </w:rPr>
            </w:pPr>
            <w:r w:rsidRPr="00C87EB5">
              <w:rPr>
                <w:sz w:val="20"/>
                <w:szCs w:val="20"/>
              </w:rPr>
              <w:t>4 807,0</w:t>
            </w:r>
          </w:p>
        </w:tc>
        <w:tc>
          <w:tcPr>
            <w:tcW w:w="594" w:type="pct"/>
            <w:tcBorders>
              <w:bottom w:val="single" w:sz="4" w:space="0" w:color="auto"/>
            </w:tcBorders>
            <w:vAlign w:val="center"/>
          </w:tcPr>
          <w:p w:rsidR="00887F44" w:rsidRPr="00C87EB5" w:rsidRDefault="00887F44" w:rsidP="008A2178">
            <w:pPr>
              <w:jc w:val="center"/>
              <w:rPr>
                <w:sz w:val="20"/>
                <w:szCs w:val="20"/>
              </w:rPr>
            </w:pPr>
            <w:r w:rsidRPr="00C87EB5">
              <w:rPr>
                <w:sz w:val="20"/>
                <w:szCs w:val="20"/>
              </w:rPr>
              <w:t>174 307,8</w:t>
            </w:r>
          </w:p>
        </w:tc>
      </w:tr>
      <w:tr w:rsidR="00887F44" w:rsidRPr="00C87EB5" w:rsidTr="008A2178">
        <w:trPr>
          <w:trHeight w:val="284"/>
        </w:trPr>
        <w:tc>
          <w:tcPr>
            <w:tcW w:w="330" w:type="pct"/>
            <w:tcBorders>
              <w:bottom w:val="single" w:sz="4" w:space="0" w:color="auto"/>
            </w:tcBorders>
            <w:shd w:val="clear" w:color="auto" w:fill="auto"/>
            <w:vAlign w:val="center"/>
          </w:tcPr>
          <w:p w:rsidR="00887F44" w:rsidRPr="00C87EB5" w:rsidRDefault="00887F44" w:rsidP="008A2178">
            <w:pPr>
              <w:widowControl w:val="0"/>
              <w:jc w:val="center"/>
              <w:rPr>
                <w:i/>
                <w:sz w:val="20"/>
                <w:szCs w:val="20"/>
              </w:rPr>
            </w:pPr>
            <w:r w:rsidRPr="00C87EB5">
              <w:rPr>
                <w:sz w:val="20"/>
                <w:szCs w:val="20"/>
              </w:rPr>
              <w:t>18</w:t>
            </w:r>
          </w:p>
        </w:tc>
        <w:tc>
          <w:tcPr>
            <w:tcW w:w="1682" w:type="pct"/>
            <w:tcBorders>
              <w:bottom w:val="single" w:sz="4" w:space="0" w:color="auto"/>
            </w:tcBorders>
            <w:shd w:val="clear" w:color="auto" w:fill="auto"/>
            <w:vAlign w:val="center"/>
          </w:tcPr>
          <w:p w:rsidR="00887F44" w:rsidRPr="00C87EB5" w:rsidRDefault="00887F44" w:rsidP="008A2178">
            <w:pPr>
              <w:rPr>
                <w:i/>
                <w:sz w:val="20"/>
                <w:szCs w:val="20"/>
              </w:rPr>
            </w:pPr>
            <w:r w:rsidRPr="00C87EB5">
              <w:rPr>
                <w:sz w:val="20"/>
                <w:szCs w:val="20"/>
              </w:rPr>
              <w:t>Количество зданий учреждений дошкольного образования</w:t>
            </w:r>
          </w:p>
        </w:tc>
        <w:tc>
          <w:tcPr>
            <w:tcW w:w="456" w:type="pct"/>
            <w:tcBorders>
              <w:bottom w:val="single" w:sz="4" w:space="0" w:color="auto"/>
            </w:tcBorders>
            <w:shd w:val="clear" w:color="auto" w:fill="auto"/>
            <w:vAlign w:val="center"/>
          </w:tcPr>
          <w:p w:rsidR="00887F44" w:rsidRPr="00C87EB5" w:rsidRDefault="00887F44" w:rsidP="008A2178">
            <w:pPr>
              <w:jc w:val="center"/>
              <w:rPr>
                <w:i/>
                <w:sz w:val="20"/>
                <w:szCs w:val="20"/>
              </w:rPr>
            </w:pPr>
            <w:r w:rsidRPr="00C87EB5">
              <w:rPr>
                <w:sz w:val="20"/>
                <w:szCs w:val="20"/>
              </w:rPr>
              <w:t>шт.</w:t>
            </w:r>
          </w:p>
        </w:tc>
        <w:tc>
          <w:tcPr>
            <w:tcW w:w="576" w:type="pct"/>
            <w:tcBorders>
              <w:bottom w:val="single" w:sz="4" w:space="0" w:color="auto"/>
            </w:tcBorders>
            <w:shd w:val="clear" w:color="auto" w:fill="auto"/>
            <w:vAlign w:val="center"/>
          </w:tcPr>
          <w:p w:rsidR="00887F44" w:rsidRPr="00C87EB5" w:rsidRDefault="00887F44" w:rsidP="008A2178">
            <w:pPr>
              <w:jc w:val="center"/>
              <w:rPr>
                <w:i/>
                <w:sz w:val="20"/>
                <w:szCs w:val="20"/>
              </w:rPr>
            </w:pPr>
            <w:r w:rsidRPr="00C87EB5">
              <w:rPr>
                <w:sz w:val="20"/>
                <w:szCs w:val="20"/>
              </w:rPr>
              <w:t>46</w:t>
            </w:r>
          </w:p>
        </w:tc>
        <w:tc>
          <w:tcPr>
            <w:tcW w:w="664" w:type="pct"/>
            <w:tcBorders>
              <w:bottom w:val="single" w:sz="4" w:space="0" w:color="auto"/>
            </w:tcBorders>
            <w:vAlign w:val="center"/>
          </w:tcPr>
          <w:p w:rsidR="00887F44" w:rsidRPr="00C87EB5" w:rsidRDefault="00887F44" w:rsidP="008A2178">
            <w:pPr>
              <w:jc w:val="center"/>
              <w:rPr>
                <w:i/>
                <w:sz w:val="20"/>
                <w:szCs w:val="20"/>
              </w:rPr>
            </w:pPr>
            <w:r w:rsidRPr="00C87EB5">
              <w:rPr>
                <w:sz w:val="20"/>
                <w:szCs w:val="20"/>
              </w:rPr>
              <w:t>47</w:t>
            </w:r>
          </w:p>
        </w:tc>
        <w:tc>
          <w:tcPr>
            <w:tcW w:w="698" w:type="pct"/>
            <w:tcBorders>
              <w:bottom w:val="single" w:sz="4" w:space="0" w:color="auto"/>
            </w:tcBorders>
            <w:vAlign w:val="center"/>
          </w:tcPr>
          <w:p w:rsidR="00887F44" w:rsidRPr="00C87EB5" w:rsidRDefault="00887F44" w:rsidP="008A2178">
            <w:pPr>
              <w:widowControl w:val="0"/>
              <w:jc w:val="center"/>
              <w:rPr>
                <w:i/>
                <w:sz w:val="20"/>
                <w:szCs w:val="20"/>
              </w:rPr>
            </w:pPr>
            <w:r w:rsidRPr="00C87EB5">
              <w:rPr>
                <w:sz w:val="20"/>
                <w:szCs w:val="20"/>
              </w:rPr>
              <w:t>1</w:t>
            </w:r>
          </w:p>
        </w:tc>
        <w:tc>
          <w:tcPr>
            <w:tcW w:w="594" w:type="pct"/>
            <w:tcBorders>
              <w:bottom w:val="single" w:sz="4" w:space="0" w:color="auto"/>
            </w:tcBorders>
            <w:vAlign w:val="center"/>
          </w:tcPr>
          <w:p w:rsidR="00887F44" w:rsidRPr="00C87EB5" w:rsidRDefault="00887F44" w:rsidP="008A2178">
            <w:pPr>
              <w:jc w:val="center"/>
              <w:rPr>
                <w:i/>
                <w:sz w:val="20"/>
                <w:szCs w:val="20"/>
              </w:rPr>
            </w:pPr>
            <w:r w:rsidRPr="00C87EB5">
              <w:rPr>
                <w:sz w:val="20"/>
                <w:szCs w:val="20"/>
              </w:rPr>
              <w:t>48</w:t>
            </w:r>
          </w:p>
        </w:tc>
      </w:tr>
      <w:tr w:rsidR="00887F44" w:rsidRPr="00C87EB5" w:rsidTr="008A2178">
        <w:trPr>
          <w:trHeight w:val="284"/>
        </w:trPr>
        <w:tc>
          <w:tcPr>
            <w:tcW w:w="330" w:type="pct"/>
            <w:tcBorders>
              <w:bottom w:val="single" w:sz="4" w:space="0" w:color="auto"/>
            </w:tcBorders>
            <w:shd w:val="clear" w:color="auto" w:fill="auto"/>
            <w:vAlign w:val="center"/>
          </w:tcPr>
          <w:p w:rsidR="00887F44" w:rsidRPr="00C87EB5" w:rsidRDefault="00887F44" w:rsidP="008A2178">
            <w:pPr>
              <w:widowControl w:val="0"/>
              <w:jc w:val="center"/>
              <w:rPr>
                <w:sz w:val="20"/>
                <w:szCs w:val="20"/>
              </w:rPr>
            </w:pPr>
            <w:r w:rsidRPr="00C87EB5">
              <w:rPr>
                <w:sz w:val="20"/>
                <w:szCs w:val="20"/>
              </w:rPr>
              <w:t>18.1</w:t>
            </w:r>
          </w:p>
        </w:tc>
        <w:tc>
          <w:tcPr>
            <w:tcW w:w="1682" w:type="pct"/>
            <w:tcBorders>
              <w:bottom w:val="single" w:sz="4" w:space="0" w:color="auto"/>
            </w:tcBorders>
            <w:shd w:val="clear" w:color="auto" w:fill="auto"/>
            <w:vAlign w:val="center"/>
          </w:tcPr>
          <w:p w:rsidR="00887F44" w:rsidRPr="00C87EB5" w:rsidRDefault="00887F44" w:rsidP="008A2178">
            <w:pPr>
              <w:widowControl w:val="0"/>
              <w:rPr>
                <w:iCs/>
                <w:sz w:val="20"/>
                <w:szCs w:val="20"/>
              </w:rPr>
            </w:pPr>
            <w:r w:rsidRPr="00C87EB5">
              <w:rPr>
                <w:sz w:val="20"/>
                <w:szCs w:val="20"/>
              </w:rPr>
              <w:t>отдельно стоящие</w:t>
            </w:r>
          </w:p>
        </w:tc>
        <w:tc>
          <w:tcPr>
            <w:tcW w:w="456" w:type="pct"/>
            <w:tcBorders>
              <w:bottom w:val="single" w:sz="4" w:space="0" w:color="auto"/>
            </w:tcBorders>
            <w:shd w:val="clear" w:color="auto" w:fill="auto"/>
            <w:vAlign w:val="center"/>
          </w:tcPr>
          <w:p w:rsidR="00887F44" w:rsidRPr="00C87EB5" w:rsidRDefault="00887F44" w:rsidP="008A2178">
            <w:pPr>
              <w:widowControl w:val="0"/>
              <w:jc w:val="center"/>
              <w:rPr>
                <w:sz w:val="20"/>
                <w:szCs w:val="20"/>
              </w:rPr>
            </w:pPr>
            <w:r w:rsidRPr="00C87EB5">
              <w:rPr>
                <w:sz w:val="20"/>
                <w:szCs w:val="20"/>
              </w:rPr>
              <w:t>шт.</w:t>
            </w:r>
          </w:p>
        </w:tc>
        <w:tc>
          <w:tcPr>
            <w:tcW w:w="576" w:type="pct"/>
            <w:tcBorders>
              <w:bottom w:val="single" w:sz="4" w:space="0" w:color="auto"/>
            </w:tcBorders>
            <w:shd w:val="clear" w:color="auto" w:fill="auto"/>
            <w:vAlign w:val="center"/>
          </w:tcPr>
          <w:p w:rsidR="00887F44" w:rsidRPr="00C87EB5" w:rsidRDefault="00887F44" w:rsidP="008A2178">
            <w:pPr>
              <w:jc w:val="center"/>
              <w:rPr>
                <w:sz w:val="20"/>
                <w:szCs w:val="20"/>
              </w:rPr>
            </w:pPr>
            <w:r w:rsidRPr="00C87EB5">
              <w:rPr>
                <w:sz w:val="20"/>
                <w:szCs w:val="20"/>
              </w:rPr>
              <w:t>45</w:t>
            </w:r>
          </w:p>
        </w:tc>
        <w:tc>
          <w:tcPr>
            <w:tcW w:w="664" w:type="pct"/>
            <w:tcBorders>
              <w:bottom w:val="single" w:sz="4" w:space="0" w:color="auto"/>
            </w:tcBorders>
            <w:vAlign w:val="center"/>
          </w:tcPr>
          <w:p w:rsidR="00887F44" w:rsidRPr="00C87EB5" w:rsidRDefault="00887F44" w:rsidP="008A2178">
            <w:pPr>
              <w:jc w:val="center"/>
              <w:rPr>
                <w:sz w:val="20"/>
                <w:szCs w:val="20"/>
              </w:rPr>
            </w:pPr>
            <w:r w:rsidRPr="00C87EB5">
              <w:rPr>
                <w:sz w:val="20"/>
                <w:szCs w:val="20"/>
              </w:rPr>
              <w:t>46</w:t>
            </w:r>
          </w:p>
        </w:tc>
        <w:tc>
          <w:tcPr>
            <w:tcW w:w="698" w:type="pct"/>
            <w:tcBorders>
              <w:bottom w:val="single" w:sz="4" w:space="0" w:color="auto"/>
            </w:tcBorders>
            <w:vAlign w:val="center"/>
          </w:tcPr>
          <w:p w:rsidR="00887F44" w:rsidRPr="00C87EB5" w:rsidRDefault="00887F44" w:rsidP="008A2178">
            <w:pPr>
              <w:widowControl w:val="0"/>
              <w:jc w:val="center"/>
              <w:rPr>
                <w:sz w:val="20"/>
                <w:szCs w:val="20"/>
              </w:rPr>
            </w:pPr>
            <w:r w:rsidRPr="00C87EB5">
              <w:rPr>
                <w:sz w:val="20"/>
                <w:szCs w:val="20"/>
              </w:rPr>
              <w:t>1</w:t>
            </w:r>
          </w:p>
        </w:tc>
        <w:tc>
          <w:tcPr>
            <w:tcW w:w="594" w:type="pct"/>
            <w:tcBorders>
              <w:bottom w:val="single" w:sz="4" w:space="0" w:color="auto"/>
            </w:tcBorders>
            <w:vAlign w:val="center"/>
          </w:tcPr>
          <w:p w:rsidR="00887F44" w:rsidRPr="00C87EB5" w:rsidRDefault="00887F44" w:rsidP="008A2178">
            <w:pPr>
              <w:jc w:val="center"/>
              <w:rPr>
                <w:sz w:val="20"/>
                <w:szCs w:val="20"/>
              </w:rPr>
            </w:pPr>
            <w:r w:rsidRPr="00C87EB5">
              <w:rPr>
                <w:sz w:val="20"/>
                <w:szCs w:val="20"/>
              </w:rPr>
              <w:t>47</w:t>
            </w:r>
          </w:p>
        </w:tc>
      </w:tr>
      <w:tr w:rsidR="00887F44" w:rsidRPr="00C87EB5" w:rsidTr="008A2178">
        <w:trPr>
          <w:trHeight w:val="284"/>
        </w:trPr>
        <w:tc>
          <w:tcPr>
            <w:tcW w:w="330" w:type="pct"/>
            <w:tcBorders>
              <w:bottom w:val="single" w:sz="4" w:space="0" w:color="auto"/>
            </w:tcBorders>
            <w:shd w:val="clear" w:color="auto" w:fill="auto"/>
            <w:vAlign w:val="center"/>
          </w:tcPr>
          <w:p w:rsidR="00887F44" w:rsidRPr="00C87EB5" w:rsidRDefault="00887F44" w:rsidP="008A2178">
            <w:pPr>
              <w:widowControl w:val="0"/>
              <w:jc w:val="center"/>
              <w:rPr>
                <w:sz w:val="20"/>
                <w:szCs w:val="20"/>
              </w:rPr>
            </w:pPr>
            <w:r w:rsidRPr="00C87EB5">
              <w:rPr>
                <w:sz w:val="20"/>
                <w:szCs w:val="20"/>
              </w:rPr>
              <w:t>18.2</w:t>
            </w:r>
          </w:p>
        </w:tc>
        <w:tc>
          <w:tcPr>
            <w:tcW w:w="1682" w:type="pct"/>
            <w:tcBorders>
              <w:bottom w:val="single" w:sz="4" w:space="0" w:color="auto"/>
            </w:tcBorders>
            <w:shd w:val="clear" w:color="auto" w:fill="auto"/>
            <w:vAlign w:val="center"/>
          </w:tcPr>
          <w:p w:rsidR="00887F44" w:rsidRPr="00C87EB5" w:rsidRDefault="00887F44" w:rsidP="008A2178">
            <w:pPr>
              <w:widowControl w:val="0"/>
              <w:rPr>
                <w:iCs/>
                <w:sz w:val="20"/>
                <w:szCs w:val="20"/>
              </w:rPr>
            </w:pPr>
            <w:r w:rsidRPr="00C87EB5">
              <w:rPr>
                <w:sz w:val="20"/>
                <w:szCs w:val="20"/>
              </w:rPr>
              <w:t>встроенные помещения</w:t>
            </w:r>
          </w:p>
        </w:tc>
        <w:tc>
          <w:tcPr>
            <w:tcW w:w="456" w:type="pct"/>
            <w:tcBorders>
              <w:bottom w:val="single" w:sz="4" w:space="0" w:color="auto"/>
            </w:tcBorders>
            <w:shd w:val="clear" w:color="auto" w:fill="auto"/>
            <w:vAlign w:val="center"/>
          </w:tcPr>
          <w:p w:rsidR="00887F44" w:rsidRPr="00C87EB5" w:rsidRDefault="00887F44" w:rsidP="008A2178">
            <w:pPr>
              <w:widowControl w:val="0"/>
              <w:jc w:val="center"/>
              <w:rPr>
                <w:sz w:val="20"/>
                <w:szCs w:val="20"/>
              </w:rPr>
            </w:pPr>
            <w:r w:rsidRPr="00C87EB5">
              <w:rPr>
                <w:sz w:val="20"/>
                <w:szCs w:val="20"/>
              </w:rPr>
              <w:t>шт.</w:t>
            </w:r>
          </w:p>
        </w:tc>
        <w:tc>
          <w:tcPr>
            <w:tcW w:w="576" w:type="pct"/>
            <w:tcBorders>
              <w:bottom w:val="single" w:sz="4" w:space="0" w:color="auto"/>
            </w:tcBorders>
            <w:shd w:val="clear" w:color="auto" w:fill="auto"/>
            <w:vAlign w:val="center"/>
          </w:tcPr>
          <w:p w:rsidR="00887F44" w:rsidRPr="00C87EB5" w:rsidRDefault="00887F44" w:rsidP="008A2178">
            <w:pPr>
              <w:widowControl w:val="0"/>
              <w:jc w:val="center"/>
              <w:rPr>
                <w:sz w:val="20"/>
                <w:szCs w:val="20"/>
              </w:rPr>
            </w:pPr>
            <w:r w:rsidRPr="00C87EB5">
              <w:rPr>
                <w:sz w:val="20"/>
                <w:szCs w:val="20"/>
              </w:rPr>
              <w:t>1</w:t>
            </w:r>
          </w:p>
        </w:tc>
        <w:tc>
          <w:tcPr>
            <w:tcW w:w="664" w:type="pct"/>
            <w:tcBorders>
              <w:bottom w:val="single" w:sz="4" w:space="0" w:color="auto"/>
            </w:tcBorders>
            <w:vAlign w:val="center"/>
          </w:tcPr>
          <w:p w:rsidR="00887F44" w:rsidRPr="00C87EB5" w:rsidRDefault="00887F44" w:rsidP="008A2178">
            <w:pPr>
              <w:widowControl w:val="0"/>
              <w:jc w:val="center"/>
              <w:rPr>
                <w:sz w:val="20"/>
                <w:szCs w:val="20"/>
              </w:rPr>
            </w:pPr>
            <w:r w:rsidRPr="00C87EB5">
              <w:rPr>
                <w:sz w:val="20"/>
                <w:szCs w:val="20"/>
              </w:rPr>
              <w:t>1</w:t>
            </w:r>
          </w:p>
        </w:tc>
        <w:tc>
          <w:tcPr>
            <w:tcW w:w="698" w:type="pct"/>
            <w:tcBorders>
              <w:bottom w:val="single" w:sz="4" w:space="0" w:color="auto"/>
            </w:tcBorders>
            <w:vAlign w:val="center"/>
          </w:tcPr>
          <w:p w:rsidR="00887F44" w:rsidRPr="00C87EB5" w:rsidRDefault="00887F44" w:rsidP="008A2178">
            <w:pPr>
              <w:widowControl w:val="0"/>
              <w:jc w:val="center"/>
              <w:rPr>
                <w:sz w:val="20"/>
                <w:szCs w:val="20"/>
              </w:rPr>
            </w:pPr>
            <w:r w:rsidRPr="00C87EB5">
              <w:rPr>
                <w:sz w:val="20"/>
                <w:szCs w:val="20"/>
              </w:rPr>
              <w:t>0</w:t>
            </w:r>
          </w:p>
        </w:tc>
        <w:tc>
          <w:tcPr>
            <w:tcW w:w="594" w:type="pct"/>
            <w:tcBorders>
              <w:bottom w:val="single" w:sz="4" w:space="0" w:color="auto"/>
            </w:tcBorders>
            <w:vAlign w:val="center"/>
          </w:tcPr>
          <w:p w:rsidR="00887F44" w:rsidRPr="00C87EB5" w:rsidRDefault="00887F44" w:rsidP="008A2178">
            <w:pPr>
              <w:widowControl w:val="0"/>
              <w:jc w:val="center"/>
              <w:rPr>
                <w:sz w:val="20"/>
                <w:szCs w:val="20"/>
              </w:rPr>
            </w:pPr>
            <w:r w:rsidRPr="00C87EB5">
              <w:rPr>
                <w:sz w:val="20"/>
                <w:szCs w:val="20"/>
              </w:rPr>
              <w:t>1</w:t>
            </w:r>
          </w:p>
        </w:tc>
      </w:tr>
    </w:tbl>
    <w:p w:rsidR="00887F44" w:rsidRPr="00207CF8" w:rsidRDefault="00887F44" w:rsidP="00887F44">
      <w:pPr>
        <w:widowControl w:val="0"/>
        <w:tabs>
          <w:tab w:val="left" w:pos="910"/>
          <w:tab w:val="left" w:pos="1080"/>
        </w:tabs>
        <w:spacing w:before="120"/>
        <w:ind w:firstLine="709"/>
        <w:jc w:val="both"/>
        <w:rPr>
          <w:sz w:val="20"/>
          <w:szCs w:val="20"/>
        </w:rPr>
      </w:pPr>
      <w:r w:rsidRPr="00207CF8">
        <w:rPr>
          <w:noProof/>
          <w:sz w:val="18"/>
          <w:szCs w:val="18"/>
          <w:vertAlign w:val="superscript"/>
        </w:rPr>
        <w:t>1</w:t>
      </w:r>
      <w:r w:rsidRPr="00207CF8">
        <w:rPr>
          <w:sz w:val="20"/>
          <w:szCs w:val="20"/>
        </w:rPr>
        <w:t xml:space="preserve"> Показатель рассчитывается по методике к Указу Президента Российской Федерации от 28.04.2008 № 607 «Об оценке эффективности деятельности органов местного самоуправления городских округов и муниципальных районов» исходя из:</w:t>
      </w:r>
    </w:p>
    <w:p w:rsidR="00887F44" w:rsidRPr="00207CF8" w:rsidRDefault="00887F44" w:rsidP="00887F44">
      <w:pPr>
        <w:pStyle w:val="afff2"/>
        <w:widowControl w:val="0"/>
        <w:numPr>
          <w:ilvl w:val="0"/>
          <w:numId w:val="149"/>
        </w:numPr>
        <w:tabs>
          <w:tab w:val="left" w:pos="910"/>
          <w:tab w:val="left" w:pos="1080"/>
        </w:tabs>
        <w:ind w:left="0" w:firstLine="709"/>
        <w:jc w:val="both"/>
        <w:rPr>
          <w:sz w:val="20"/>
          <w:szCs w:val="20"/>
        </w:rPr>
      </w:pPr>
      <w:r w:rsidRPr="00207CF8">
        <w:rPr>
          <w:sz w:val="20"/>
          <w:szCs w:val="20"/>
        </w:rPr>
        <w:t>10 697 чел. – численность детей, посещающих ДОУ (статистические данные формы ФСН №85-к);</w:t>
      </w:r>
    </w:p>
    <w:p w:rsidR="00887F44" w:rsidRPr="00207CF8" w:rsidRDefault="00887F44" w:rsidP="00887F44">
      <w:pPr>
        <w:pStyle w:val="afff2"/>
        <w:widowControl w:val="0"/>
        <w:numPr>
          <w:ilvl w:val="0"/>
          <w:numId w:val="149"/>
        </w:numPr>
        <w:tabs>
          <w:tab w:val="left" w:pos="910"/>
          <w:tab w:val="left" w:pos="1080"/>
        </w:tabs>
        <w:ind w:left="0" w:firstLine="709"/>
        <w:jc w:val="both"/>
        <w:rPr>
          <w:sz w:val="20"/>
          <w:szCs w:val="20"/>
        </w:rPr>
      </w:pPr>
      <w:r w:rsidRPr="00207CF8">
        <w:rPr>
          <w:sz w:val="20"/>
          <w:szCs w:val="20"/>
        </w:rPr>
        <w:t>40 чел. – численность детей, оформленных на семейную форму получения дошкольного образования (без зачисления в МБ(А)ДОУ);</w:t>
      </w:r>
    </w:p>
    <w:p w:rsidR="00887F44" w:rsidRPr="00207CF8" w:rsidRDefault="00887F44" w:rsidP="00887F44">
      <w:pPr>
        <w:pStyle w:val="afff2"/>
        <w:widowControl w:val="0"/>
        <w:numPr>
          <w:ilvl w:val="0"/>
          <w:numId w:val="149"/>
        </w:numPr>
        <w:tabs>
          <w:tab w:val="left" w:pos="910"/>
          <w:tab w:val="left" w:pos="1080"/>
        </w:tabs>
        <w:spacing w:before="120"/>
        <w:ind w:left="0" w:firstLine="709"/>
        <w:jc w:val="both"/>
        <w:rPr>
          <w:sz w:val="20"/>
          <w:szCs w:val="20"/>
        </w:rPr>
      </w:pPr>
      <w:r w:rsidRPr="00207CF8">
        <w:rPr>
          <w:sz w:val="20"/>
          <w:szCs w:val="20"/>
        </w:rPr>
        <w:t>16 206 чел. – численности детей от 1-го до 6 лет на территории муниципального образования город Норильск по состоянию на 01.01.2020.</w:t>
      </w:r>
    </w:p>
    <w:p w:rsidR="00887F44" w:rsidRPr="00207CF8" w:rsidRDefault="00887F44" w:rsidP="00887F44">
      <w:pPr>
        <w:widowControl w:val="0"/>
        <w:tabs>
          <w:tab w:val="left" w:pos="910"/>
          <w:tab w:val="left" w:pos="1080"/>
        </w:tabs>
        <w:ind w:firstLine="709"/>
        <w:jc w:val="both"/>
        <w:rPr>
          <w:sz w:val="20"/>
          <w:szCs w:val="20"/>
        </w:rPr>
      </w:pPr>
      <w:r w:rsidRPr="00207CF8">
        <w:rPr>
          <w:sz w:val="20"/>
          <w:szCs w:val="20"/>
        </w:rPr>
        <w:t>Обеспеченность = (10 697+40) *100% /16 206=66,3%</w:t>
      </w:r>
    </w:p>
    <w:p w:rsidR="00887F44" w:rsidRPr="00207CF8" w:rsidRDefault="00887F44" w:rsidP="00887F44">
      <w:pPr>
        <w:widowControl w:val="0"/>
        <w:tabs>
          <w:tab w:val="left" w:pos="910"/>
          <w:tab w:val="left" w:pos="1080"/>
        </w:tabs>
        <w:spacing w:before="120"/>
        <w:ind w:firstLine="709"/>
        <w:jc w:val="both"/>
        <w:rPr>
          <w:sz w:val="20"/>
          <w:szCs w:val="20"/>
        </w:rPr>
      </w:pPr>
      <w:r w:rsidRPr="00207CF8">
        <w:rPr>
          <w:noProof/>
          <w:sz w:val="20"/>
          <w:szCs w:val="20"/>
          <w:vertAlign w:val="superscript"/>
        </w:rPr>
        <w:t xml:space="preserve">2 </w:t>
      </w:r>
      <w:r w:rsidRPr="00207CF8">
        <w:rPr>
          <w:sz w:val="20"/>
          <w:szCs w:val="20"/>
        </w:rPr>
        <w:t>Показатель представлен из расчета численности детей от 3 до 7 лет, посещающих МБДОУ + численность детей, оформленных на семейную форму получения дошкольного образования (без зачисления в МБ(А)ДОУ) – 9 434 + 36 и численности детей указанной возрастной группы на территории – 14 293 (за вычетом 2 504 детей в возрасте 6-7 лет, обучающихся в СШ по форме РИК-76 (14 293-2 504=11 789)</w:t>
      </w:r>
    </w:p>
    <w:p w:rsidR="00887F44" w:rsidRPr="00207CF8" w:rsidRDefault="00887F44" w:rsidP="00887F44">
      <w:pPr>
        <w:widowControl w:val="0"/>
        <w:tabs>
          <w:tab w:val="left" w:pos="910"/>
          <w:tab w:val="left" w:pos="1080"/>
        </w:tabs>
        <w:ind w:firstLine="709"/>
        <w:jc w:val="both"/>
        <w:rPr>
          <w:sz w:val="20"/>
          <w:szCs w:val="20"/>
        </w:rPr>
      </w:pPr>
      <w:r w:rsidRPr="00207CF8">
        <w:rPr>
          <w:sz w:val="20"/>
          <w:szCs w:val="20"/>
        </w:rPr>
        <w:t>Обеспеченность = (9 434+36) *100%/11 789=80,3%</w:t>
      </w:r>
    </w:p>
    <w:p w:rsidR="00887F44" w:rsidRPr="00207CF8" w:rsidRDefault="00887F44" w:rsidP="00887F44">
      <w:pPr>
        <w:widowControl w:val="0"/>
        <w:tabs>
          <w:tab w:val="left" w:pos="910"/>
          <w:tab w:val="left" w:pos="1080"/>
        </w:tabs>
        <w:spacing w:before="120"/>
        <w:ind w:firstLine="709"/>
        <w:jc w:val="both"/>
        <w:rPr>
          <w:sz w:val="20"/>
          <w:szCs w:val="20"/>
        </w:rPr>
      </w:pPr>
      <w:r w:rsidRPr="00207CF8">
        <w:rPr>
          <w:sz w:val="20"/>
          <w:szCs w:val="20"/>
          <w:vertAlign w:val="superscript"/>
        </w:rPr>
        <w:t xml:space="preserve">3 </w:t>
      </w:r>
      <w:r w:rsidRPr="00207CF8">
        <w:rPr>
          <w:sz w:val="20"/>
          <w:szCs w:val="20"/>
        </w:rPr>
        <w:t>Показатель представлен из расчета списочной численности детей от 5 до 7 лет, посещающих МБДОУ + численность детей, оформленных на семейную форму получения дошкольного образования (без зачисления в МБ(А)ДОУ) – 4 403 + 22 и численности детей указанной возрастной группы на территории – 8814 (за вычетом 2 504 детей в возрасте 6-7 лет, обучающихся в СШ (8 814-2 504 = 6 310)</w:t>
      </w:r>
    </w:p>
    <w:p w:rsidR="00887F44" w:rsidRPr="00207CF8" w:rsidRDefault="00887F44" w:rsidP="00887F44">
      <w:pPr>
        <w:widowControl w:val="0"/>
        <w:ind w:firstLine="709"/>
        <w:jc w:val="both"/>
        <w:rPr>
          <w:sz w:val="20"/>
          <w:szCs w:val="20"/>
        </w:rPr>
      </w:pPr>
      <w:r w:rsidRPr="00207CF8">
        <w:rPr>
          <w:sz w:val="20"/>
          <w:szCs w:val="20"/>
        </w:rPr>
        <w:t>Обеспеченность = (4 403+22) *100% /6 310 = 70,1%</w:t>
      </w:r>
    </w:p>
    <w:p w:rsidR="00887F44" w:rsidRPr="00207CF8" w:rsidRDefault="00887F44" w:rsidP="00887F44">
      <w:pPr>
        <w:ind w:firstLine="709"/>
        <w:contextualSpacing/>
        <w:jc w:val="both"/>
        <w:rPr>
          <w:sz w:val="26"/>
          <w:szCs w:val="26"/>
        </w:rPr>
      </w:pPr>
    </w:p>
    <w:p w:rsidR="00887F44" w:rsidRDefault="00887F44" w:rsidP="00887F44">
      <w:pPr>
        <w:ind w:firstLine="709"/>
        <w:contextualSpacing/>
        <w:jc w:val="both"/>
        <w:rPr>
          <w:sz w:val="26"/>
          <w:szCs w:val="26"/>
        </w:rPr>
      </w:pPr>
      <w:r w:rsidRPr="0010185C">
        <w:rPr>
          <w:sz w:val="26"/>
          <w:szCs w:val="26"/>
        </w:rPr>
        <w:t>В сети функционирует 39 дошкольных образовательных учреждений. По состоянию на 01.10.2020 плановое количество мест в садах увеличилось на 80 ед. в сравнении с аналогичным периодом 2019 года и составило 12 963 мест</w:t>
      </w:r>
      <w:r>
        <w:rPr>
          <w:sz w:val="26"/>
          <w:szCs w:val="26"/>
        </w:rPr>
        <w:t xml:space="preserve"> за счет:</w:t>
      </w:r>
    </w:p>
    <w:p w:rsidR="00887F44" w:rsidRPr="00560520" w:rsidRDefault="00887F44" w:rsidP="00887F44">
      <w:pPr>
        <w:pStyle w:val="afff2"/>
        <w:numPr>
          <w:ilvl w:val="0"/>
          <w:numId w:val="158"/>
        </w:numPr>
        <w:tabs>
          <w:tab w:val="left" w:pos="993"/>
        </w:tabs>
        <w:ind w:left="0" w:firstLine="709"/>
        <w:jc w:val="both"/>
        <w:rPr>
          <w:sz w:val="26"/>
          <w:szCs w:val="26"/>
        </w:rPr>
      </w:pPr>
      <w:r w:rsidRPr="00560520">
        <w:rPr>
          <w:sz w:val="26"/>
          <w:szCs w:val="26"/>
        </w:rPr>
        <w:t xml:space="preserve">открытия 2 корпуса МБДОУ «Детский сад № 86 «Брусничка» </w:t>
      </w:r>
      <w:r>
        <w:rPr>
          <w:sz w:val="26"/>
          <w:szCs w:val="26"/>
        </w:rPr>
        <w:t xml:space="preserve">(+ </w:t>
      </w:r>
      <w:r w:rsidRPr="00560520">
        <w:rPr>
          <w:sz w:val="26"/>
          <w:szCs w:val="26"/>
        </w:rPr>
        <w:t>217 мест</w:t>
      </w:r>
      <w:r>
        <w:rPr>
          <w:sz w:val="26"/>
          <w:szCs w:val="26"/>
        </w:rPr>
        <w:t>)</w:t>
      </w:r>
      <w:r w:rsidRPr="00560520">
        <w:rPr>
          <w:sz w:val="26"/>
          <w:szCs w:val="26"/>
        </w:rPr>
        <w:t>;</w:t>
      </w:r>
    </w:p>
    <w:p w:rsidR="00887F44" w:rsidRPr="00560520" w:rsidRDefault="00887F44" w:rsidP="00887F44">
      <w:pPr>
        <w:pStyle w:val="afff2"/>
        <w:numPr>
          <w:ilvl w:val="0"/>
          <w:numId w:val="158"/>
        </w:numPr>
        <w:tabs>
          <w:tab w:val="left" w:pos="993"/>
        </w:tabs>
        <w:ind w:left="0" w:firstLine="709"/>
        <w:jc w:val="both"/>
        <w:rPr>
          <w:szCs w:val="26"/>
        </w:rPr>
      </w:pPr>
      <w:r w:rsidRPr="00560520">
        <w:rPr>
          <w:sz w:val="26"/>
          <w:szCs w:val="26"/>
        </w:rPr>
        <w:t xml:space="preserve">проведения ремонтных </w:t>
      </w:r>
      <w:r>
        <w:rPr>
          <w:sz w:val="26"/>
          <w:szCs w:val="26"/>
        </w:rPr>
        <w:t xml:space="preserve"> </w:t>
      </w:r>
      <w:r w:rsidRPr="00560520">
        <w:rPr>
          <w:sz w:val="26"/>
          <w:szCs w:val="26"/>
        </w:rPr>
        <w:t>работ</w:t>
      </w:r>
      <w:r>
        <w:rPr>
          <w:sz w:val="26"/>
          <w:szCs w:val="26"/>
        </w:rPr>
        <w:t xml:space="preserve"> </w:t>
      </w:r>
      <w:r w:rsidRPr="00560520">
        <w:rPr>
          <w:sz w:val="26"/>
          <w:szCs w:val="26"/>
        </w:rPr>
        <w:t xml:space="preserve"> в </w:t>
      </w:r>
      <w:r>
        <w:rPr>
          <w:sz w:val="26"/>
          <w:szCs w:val="26"/>
        </w:rPr>
        <w:t xml:space="preserve"> </w:t>
      </w:r>
      <w:r w:rsidRPr="00560520">
        <w:rPr>
          <w:sz w:val="26"/>
          <w:szCs w:val="26"/>
        </w:rPr>
        <w:t>МБДОУ «Детский сад № 71 «Антошка»</w:t>
      </w:r>
      <w:r>
        <w:rPr>
          <w:sz w:val="26"/>
          <w:szCs w:val="26"/>
        </w:rPr>
        <w:t xml:space="preserve"> (-137 мест)</w:t>
      </w:r>
      <w:r w:rsidRPr="00560520">
        <w:rPr>
          <w:sz w:val="26"/>
          <w:szCs w:val="26"/>
        </w:rPr>
        <w:t>, дети перераспределены по другим учреждениям.</w:t>
      </w:r>
    </w:p>
    <w:p w:rsidR="00887F44" w:rsidRPr="0010185C" w:rsidRDefault="00887F44" w:rsidP="00887F44">
      <w:pPr>
        <w:widowControl w:val="0"/>
        <w:ind w:firstLine="708"/>
        <w:jc w:val="both"/>
        <w:rPr>
          <w:sz w:val="26"/>
          <w:szCs w:val="26"/>
        </w:rPr>
      </w:pPr>
      <w:r w:rsidRPr="0010185C">
        <w:rPr>
          <w:sz w:val="26"/>
          <w:szCs w:val="26"/>
        </w:rPr>
        <w:t xml:space="preserve">К концу 2020 года ожидается, что плановая наполняемость учреждений дошкольного образования увеличится на 236 мест и составит 13 199 мест за счет открытия </w:t>
      </w:r>
      <w:r w:rsidRPr="0010185C">
        <w:rPr>
          <w:rFonts w:eastAsia="Calibri"/>
          <w:sz w:val="26"/>
          <w:szCs w:val="26"/>
          <w:lang w:eastAsia="en-US"/>
        </w:rPr>
        <w:t>2 корпуса МАДОУ «Детский сад № 1 «Северок» на ул. Московской, д. 18 после завершения реконструкции</w:t>
      </w:r>
      <w:r w:rsidRPr="0010185C">
        <w:rPr>
          <w:sz w:val="26"/>
          <w:szCs w:val="26"/>
        </w:rPr>
        <w:t xml:space="preserve">. </w:t>
      </w:r>
    </w:p>
    <w:p w:rsidR="00887F44" w:rsidRPr="00207CF8" w:rsidRDefault="00887F44" w:rsidP="00887F44">
      <w:pPr>
        <w:autoSpaceDE w:val="0"/>
        <w:autoSpaceDN w:val="0"/>
        <w:adjustRightInd w:val="0"/>
        <w:ind w:firstLine="709"/>
        <w:jc w:val="both"/>
        <w:rPr>
          <w:sz w:val="26"/>
          <w:szCs w:val="26"/>
        </w:rPr>
      </w:pPr>
      <w:r w:rsidRPr="0010185C">
        <w:rPr>
          <w:sz w:val="26"/>
          <w:szCs w:val="26"/>
        </w:rPr>
        <w:t>Списочная численность детей на 01.10.2020 составила 10 697 чел., что на 2266 чел. ниже плановой наполняемости садов (</w:t>
      </w:r>
      <w:r w:rsidRPr="0010185C">
        <w:rPr>
          <w:iCs/>
          <w:sz w:val="26"/>
          <w:szCs w:val="26"/>
        </w:rPr>
        <w:t>12 963 чел</w:t>
      </w:r>
      <w:r w:rsidRPr="00207CF8">
        <w:rPr>
          <w:iCs/>
          <w:sz w:val="26"/>
          <w:szCs w:val="26"/>
        </w:rPr>
        <w:t>.</w:t>
      </w:r>
      <w:r w:rsidRPr="00207CF8">
        <w:rPr>
          <w:sz w:val="26"/>
          <w:szCs w:val="26"/>
        </w:rPr>
        <w:t>). Данный факт сложился в результате того, что дети находятся на стадии оформления в детские сады. Ожидаемая списочная численность детей на 31.12.2020</w:t>
      </w:r>
      <w:r>
        <w:rPr>
          <w:sz w:val="26"/>
          <w:szCs w:val="26"/>
        </w:rPr>
        <w:t xml:space="preserve"> – 13 066</w:t>
      </w:r>
      <w:r w:rsidRPr="00207CF8">
        <w:rPr>
          <w:sz w:val="26"/>
          <w:szCs w:val="26"/>
        </w:rPr>
        <w:t xml:space="preserve"> человек. </w:t>
      </w:r>
    </w:p>
    <w:p w:rsidR="00887F44" w:rsidRPr="00207CF8" w:rsidRDefault="00887F44" w:rsidP="00887F44">
      <w:pPr>
        <w:pStyle w:val="a4"/>
        <w:ind w:firstLine="709"/>
        <w:rPr>
          <w:szCs w:val="26"/>
        </w:rPr>
      </w:pPr>
      <w:r w:rsidRPr="00207CF8">
        <w:rPr>
          <w:szCs w:val="26"/>
        </w:rPr>
        <w:t>Среднесписочная численность по отношению к прошлому году сократилась на 6,3% (-800 детей), в основном за счет уменьшения количества детей раннего возраста.</w:t>
      </w:r>
    </w:p>
    <w:p w:rsidR="00887F44" w:rsidRPr="00207CF8" w:rsidRDefault="00887F44" w:rsidP="00887F44">
      <w:pPr>
        <w:pStyle w:val="a4"/>
        <w:ind w:firstLine="709"/>
        <w:rPr>
          <w:szCs w:val="26"/>
        </w:rPr>
      </w:pPr>
      <w:r w:rsidRPr="00207CF8">
        <w:rPr>
          <w:szCs w:val="26"/>
        </w:rPr>
        <w:t>В очереди на устройство детей в дошкольные образовательные учреждения состоит 4 061 ребенок, что на 851 чел. меньше аналогичного периода 2019 года (4 912 детей), что связано с увеличением наполняемости детских садов и открытием 2 корпуса МБДОУ «Детский сад № 86 «Брусничка» в районе Талнах на ул. Бауманская, д. 21</w:t>
      </w:r>
      <w:r w:rsidRPr="00207CF8">
        <w:rPr>
          <w:rFonts w:eastAsia="Calibri"/>
          <w:szCs w:val="26"/>
          <w:lang w:eastAsia="en-US"/>
        </w:rPr>
        <w:t xml:space="preserve"> после завершения реконструкции</w:t>
      </w:r>
      <w:r w:rsidRPr="00207CF8">
        <w:rPr>
          <w:szCs w:val="26"/>
        </w:rPr>
        <w:t xml:space="preserve">. По состоянию на 01.10.2020 </w:t>
      </w:r>
      <w:r w:rsidRPr="00207CF8">
        <w:rPr>
          <w:bCs/>
          <w:noProof/>
          <w:szCs w:val="26"/>
        </w:rPr>
        <w:t>очередность в возрастной категории от 3 до 7 лет составила 117 чел., поскольку дети находятся не на территории города («на материке»)</w:t>
      </w:r>
      <w:r w:rsidRPr="00207CF8">
        <w:rPr>
          <w:szCs w:val="26"/>
        </w:rPr>
        <w:t xml:space="preserve"> и нет возможности в настоящее время оформиться в дошкольные учреждения.</w:t>
      </w:r>
    </w:p>
    <w:p w:rsidR="00887F44" w:rsidRPr="00207CF8" w:rsidRDefault="00887F44" w:rsidP="00887F44">
      <w:pPr>
        <w:ind w:firstLine="720"/>
        <w:jc w:val="both"/>
        <w:rPr>
          <w:sz w:val="26"/>
          <w:szCs w:val="26"/>
        </w:rPr>
      </w:pPr>
      <w:r w:rsidRPr="00207CF8">
        <w:rPr>
          <w:sz w:val="26"/>
          <w:szCs w:val="26"/>
        </w:rPr>
        <w:t xml:space="preserve">По состоянию на 01.10.2020 с целью оказания коррекционно-педагогической помощи функционируют 35 групп компенсирующей направленности (на 10 групп меньше по сравнению с аналогичным периодом 2019 года. Группы были закрыты в связи со </w:t>
      </w:r>
      <w:r w:rsidRPr="00207CF8">
        <w:rPr>
          <w:bCs/>
          <w:iCs/>
          <w:sz w:val="26"/>
          <w:szCs w:val="26"/>
        </w:rPr>
        <w:t>сложившийся санитарно-эпидемиологической обстановкой на территории города</w:t>
      </w:r>
      <w:r w:rsidRPr="00207CF8">
        <w:rPr>
          <w:sz w:val="26"/>
          <w:szCs w:val="26"/>
        </w:rPr>
        <w:t>), из них:</w:t>
      </w:r>
    </w:p>
    <w:p w:rsidR="00887F44" w:rsidRPr="00207CF8" w:rsidRDefault="00887F44" w:rsidP="00887F44">
      <w:pPr>
        <w:pStyle w:val="afff2"/>
        <w:numPr>
          <w:ilvl w:val="0"/>
          <w:numId w:val="147"/>
        </w:numPr>
        <w:tabs>
          <w:tab w:val="left" w:pos="851"/>
        </w:tabs>
        <w:ind w:left="0" w:firstLine="709"/>
        <w:jc w:val="both"/>
        <w:rPr>
          <w:sz w:val="26"/>
          <w:szCs w:val="26"/>
        </w:rPr>
      </w:pPr>
      <w:r w:rsidRPr="00207CF8">
        <w:rPr>
          <w:sz w:val="26"/>
          <w:szCs w:val="26"/>
        </w:rPr>
        <w:t xml:space="preserve"> для детей с нарушением речи – 28 ед. (на 6 групп меньше, чем на отчетную дату 2019 года), к концу года планируется увеличение до 35 групп; </w:t>
      </w:r>
    </w:p>
    <w:p w:rsidR="00887F44" w:rsidRPr="00207CF8" w:rsidRDefault="00887F44" w:rsidP="00887F44">
      <w:pPr>
        <w:numPr>
          <w:ilvl w:val="0"/>
          <w:numId w:val="146"/>
        </w:numPr>
        <w:tabs>
          <w:tab w:val="num" w:pos="720"/>
          <w:tab w:val="num" w:pos="786"/>
        </w:tabs>
        <w:ind w:left="0" w:firstLine="540"/>
        <w:jc w:val="both"/>
        <w:rPr>
          <w:sz w:val="26"/>
          <w:szCs w:val="26"/>
        </w:rPr>
      </w:pPr>
      <w:r w:rsidRPr="00207CF8">
        <w:rPr>
          <w:sz w:val="26"/>
          <w:szCs w:val="26"/>
        </w:rPr>
        <w:t xml:space="preserve"> для детей с задержкой психического развития – 7 ед. (на 4 группы меньше, чем на отчетную дату 2019 года), к концу года планируется увеличение до 11 групп.</w:t>
      </w:r>
    </w:p>
    <w:p w:rsidR="00887F44" w:rsidRPr="00207CF8" w:rsidRDefault="00887F44" w:rsidP="00887F44">
      <w:pPr>
        <w:widowControl w:val="0"/>
        <w:ind w:firstLine="709"/>
        <w:jc w:val="both"/>
        <w:rPr>
          <w:sz w:val="26"/>
          <w:szCs w:val="26"/>
        </w:rPr>
      </w:pPr>
      <w:r w:rsidRPr="00207CF8">
        <w:rPr>
          <w:sz w:val="26"/>
          <w:szCs w:val="26"/>
        </w:rPr>
        <w:t>На 01.10.2020 функционируют 2 группы круглосуточного (24 ч) пребывания воспитанников в детских садах № 68 «Ладушки», № 86 «Брусничка».</w:t>
      </w:r>
    </w:p>
    <w:p w:rsidR="00887F44" w:rsidRPr="00207CF8" w:rsidRDefault="00887F44" w:rsidP="00887F44">
      <w:pPr>
        <w:pStyle w:val="a4"/>
        <w:ind w:firstLine="709"/>
        <w:rPr>
          <w:szCs w:val="26"/>
        </w:rPr>
      </w:pPr>
      <w:r w:rsidRPr="00207CF8">
        <w:rPr>
          <w:szCs w:val="26"/>
        </w:rPr>
        <w:t>В МБ(А)ДОУ реализуется проект по развитию шашечного и шахматного образования. В рамках проекта в широкую практику внедрено обучение детей дошкольного возрасте игре в шашки (настольные). Первый (отборочный) этап проходил в каждом МБ(А)ДОУ, из числа воспитанников старшего дошкольного возраста во второй этап вышли сильнейшие воспитанники (1 мальчик и 1 девочка).</w:t>
      </w:r>
    </w:p>
    <w:p w:rsidR="00887F44" w:rsidRPr="00207CF8" w:rsidRDefault="00887F44" w:rsidP="00887F44">
      <w:pPr>
        <w:pStyle w:val="a4"/>
        <w:ind w:firstLine="709"/>
        <w:rPr>
          <w:szCs w:val="26"/>
        </w:rPr>
      </w:pPr>
      <w:r w:rsidRPr="00207CF8">
        <w:rPr>
          <w:szCs w:val="26"/>
        </w:rPr>
        <w:t>Второй этап (полуфинал) проходил отдельно в каждом районе города: район Кайеркан на базе МБДОУ «ДС № 95 «Снежинка» соревновались 10 воспитанников (5 мальчиков и 5 девочек), в районе Таланах на базе МБДОУ «ДС № 92 «Облачко» соревновались 22 воспитанника (11 мальчиков и 11 девочек), Центральном районе и ж/о Оганер - МАДОУ «ДС № 5 «Норильчонок» - соревновались 46 воспитанников (23 мальчика и 23 девочки). Финал городского шашечного турнира среди воспитанников детских садов города Норильска состоялся 14.02.2020 года, на базе МБУ «Молодежный центр». В финал вышли 18 команд из 38. По результатам финала городского шашечного турнира победителями стали: среди девочек – МБДОУ «Детский сад № 45 «Улыбка» (1 место), МБДОУ «ДС № 9 «Зимушка» (2 место), МБДОУ «ДС № 84 «Голубок» (3 место); среди мальчиков – МАДОУ «ДС № 5 «Норильчонок» (1 место), МБДОУ «ДС № 75 «Зайчонок» (2 место), МБДОУ «ДС № 25 «Серебряное копытце» (3 место).</w:t>
      </w:r>
    </w:p>
    <w:p w:rsidR="00887F44" w:rsidRPr="00207CF8" w:rsidRDefault="00887F44" w:rsidP="00887F44">
      <w:pPr>
        <w:pStyle w:val="a4"/>
        <w:ind w:firstLine="709"/>
        <w:rPr>
          <w:szCs w:val="26"/>
        </w:rPr>
      </w:pPr>
      <w:r w:rsidRPr="00207CF8">
        <w:rPr>
          <w:szCs w:val="26"/>
        </w:rPr>
        <w:t>Общее количество воспитанников, принявших участие в городском шашечном турнире среди воспитанников детских садов города Норильска, составило 38 команд – 585 человек.</w:t>
      </w:r>
    </w:p>
    <w:p w:rsidR="00887F44" w:rsidRPr="00207CF8" w:rsidRDefault="00887F44" w:rsidP="00887F44">
      <w:pPr>
        <w:pStyle w:val="a4"/>
        <w:ind w:firstLine="709"/>
        <w:rPr>
          <w:szCs w:val="26"/>
        </w:rPr>
      </w:pPr>
      <w:r w:rsidRPr="00207CF8">
        <w:rPr>
          <w:szCs w:val="26"/>
        </w:rPr>
        <w:t>В рамках участия в конкурсе социальных проектов благотворительной программы ЗФ ПАО «ГМК «Норильский никель» «Мир новых возможностей» МБДОУ «ДС №3 «Солнышко» выиграл грант на сумму 931,3 тыс. руб. для реализации проекта «Хочу всё знать!» (проведение цикла мероприятий для развития опытно-исследовательской деятельности и познавательного интереса у детей дошкольного возраста).</w:t>
      </w:r>
    </w:p>
    <w:p w:rsidR="00887F44" w:rsidRPr="00207CF8" w:rsidRDefault="00887F44" w:rsidP="00887F44">
      <w:pPr>
        <w:pStyle w:val="a4"/>
        <w:ind w:firstLine="709"/>
        <w:rPr>
          <w:szCs w:val="26"/>
        </w:rPr>
      </w:pPr>
      <w:r w:rsidRPr="00207CF8">
        <w:rPr>
          <w:szCs w:val="26"/>
        </w:rPr>
        <w:t xml:space="preserve">В связи со сложившейся санитарно-эпидемиологической </w:t>
      </w:r>
      <w:r w:rsidRPr="00207CF8">
        <w:rPr>
          <w:bCs/>
          <w:szCs w:val="26"/>
        </w:rPr>
        <w:t>обстановкой</w:t>
      </w:r>
      <w:r w:rsidRPr="00207CF8">
        <w:rPr>
          <w:szCs w:val="26"/>
        </w:rPr>
        <w:t xml:space="preserve"> на территории,</w:t>
      </w:r>
      <w:r w:rsidRPr="00207CF8">
        <w:rPr>
          <w:bCs/>
          <w:szCs w:val="26"/>
        </w:rPr>
        <w:t xml:space="preserve"> связанной с распространением коронавирусной инфекции </w:t>
      </w:r>
      <w:r w:rsidRPr="00207CF8">
        <w:rPr>
          <w:szCs w:val="26"/>
        </w:rPr>
        <w:t>в дошкольных учреждениях соблюдаются ограничения в части организации массовых мероприятий.</w:t>
      </w:r>
    </w:p>
    <w:p w:rsidR="00887F44" w:rsidRPr="00207CF8" w:rsidRDefault="00887F44" w:rsidP="00887F44">
      <w:pPr>
        <w:pStyle w:val="a4"/>
        <w:ind w:firstLine="709"/>
        <w:rPr>
          <w:szCs w:val="26"/>
        </w:rPr>
      </w:pPr>
      <w:r w:rsidRPr="00207CF8">
        <w:rPr>
          <w:szCs w:val="26"/>
        </w:rPr>
        <w:t>Согласно рекомендациям Роспотребнадзора в детских садах осуществляется целый комплекс превентивных мер: в утренний и вечерний период времени осуществляется контроль температуры у работников, родителей и детей, организовано ношение медицинских масок. Усилен контроль за соблюдением правил гигиены, осуществляется дополнительная уборка помещений, инвентаря, игрушек, помещения проветриваются, применяются бактерицидные облучатели, организован запас моющих и дезинфицирующих средств. Прогулки с детьми в учреждениях проводится по графику, осуществляется обработка оборудования прогулочного участка и игрового выносного материала дезинфицирующими средствами. Во время организации прогулок обеспечивается принцип разобщения отдельных групп.</w:t>
      </w:r>
    </w:p>
    <w:p w:rsidR="00887F44" w:rsidRDefault="00887F44" w:rsidP="00887F44">
      <w:pPr>
        <w:pStyle w:val="a4"/>
        <w:tabs>
          <w:tab w:val="num" w:pos="540"/>
          <w:tab w:val="left" w:pos="10260"/>
          <w:tab w:val="left" w:pos="12060"/>
        </w:tabs>
        <w:ind w:right="76" w:firstLine="720"/>
        <w:rPr>
          <w:szCs w:val="26"/>
        </w:rPr>
      </w:pPr>
    </w:p>
    <w:p w:rsidR="001703A9" w:rsidRDefault="001703A9" w:rsidP="00887F44">
      <w:pPr>
        <w:pStyle w:val="a4"/>
        <w:tabs>
          <w:tab w:val="num" w:pos="540"/>
          <w:tab w:val="left" w:pos="10260"/>
          <w:tab w:val="left" w:pos="12060"/>
        </w:tabs>
        <w:ind w:right="76" w:firstLine="720"/>
        <w:rPr>
          <w:szCs w:val="26"/>
        </w:rPr>
      </w:pPr>
    </w:p>
    <w:p w:rsidR="001703A9" w:rsidRDefault="001703A9" w:rsidP="00887F44">
      <w:pPr>
        <w:pStyle w:val="a4"/>
        <w:tabs>
          <w:tab w:val="num" w:pos="540"/>
          <w:tab w:val="left" w:pos="10260"/>
          <w:tab w:val="left" w:pos="12060"/>
        </w:tabs>
        <w:ind w:right="76" w:firstLine="720"/>
        <w:rPr>
          <w:szCs w:val="26"/>
        </w:rPr>
      </w:pPr>
    </w:p>
    <w:p w:rsidR="001703A9" w:rsidRDefault="001703A9" w:rsidP="00887F44">
      <w:pPr>
        <w:pStyle w:val="a4"/>
        <w:tabs>
          <w:tab w:val="num" w:pos="540"/>
          <w:tab w:val="left" w:pos="10260"/>
          <w:tab w:val="left" w:pos="12060"/>
        </w:tabs>
        <w:ind w:right="76" w:firstLine="720"/>
        <w:rPr>
          <w:szCs w:val="26"/>
        </w:rPr>
      </w:pPr>
    </w:p>
    <w:p w:rsidR="001703A9" w:rsidRDefault="001703A9" w:rsidP="00887F44">
      <w:pPr>
        <w:pStyle w:val="a4"/>
        <w:tabs>
          <w:tab w:val="num" w:pos="540"/>
          <w:tab w:val="left" w:pos="10260"/>
          <w:tab w:val="left" w:pos="12060"/>
        </w:tabs>
        <w:ind w:right="76" w:firstLine="720"/>
        <w:rPr>
          <w:szCs w:val="26"/>
        </w:rPr>
      </w:pPr>
    </w:p>
    <w:p w:rsidR="001703A9" w:rsidRPr="00207CF8" w:rsidRDefault="001703A9" w:rsidP="00887F44">
      <w:pPr>
        <w:pStyle w:val="a4"/>
        <w:tabs>
          <w:tab w:val="num" w:pos="540"/>
          <w:tab w:val="left" w:pos="10260"/>
          <w:tab w:val="left" w:pos="12060"/>
        </w:tabs>
        <w:ind w:right="76" w:firstLine="720"/>
        <w:rPr>
          <w:szCs w:val="26"/>
        </w:rPr>
      </w:pPr>
    </w:p>
    <w:p w:rsidR="00887F44" w:rsidRPr="00207CF8" w:rsidRDefault="00887F44" w:rsidP="00887F44">
      <w:pPr>
        <w:autoSpaceDE w:val="0"/>
        <w:autoSpaceDN w:val="0"/>
        <w:adjustRightInd w:val="0"/>
        <w:jc w:val="center"/>
        <w:rPr>
          <w:sz w:val="26"/>
          <w:szCs w:val="26"/>
        </w:rPr>
      </w:pPr>
      <w:r w:rsidRPr="00207CF8">
        <w:rPr>
          <w:b/>
          <w:bCs/>
          <w:i/>
          <w:iCs/>
          <w:sz w:val="26"/>
          <w:szCs w:val="26"/>
          <w:u w:val="single"/>
        </w:rPr>
        <w:t>Организация предоставления общего образования</w:t>
      </w:r>
    </w:p>
    <w:p w:rsidR="00887F44" w:rsidRPr="00207CF8" w:rsidRDefault="00B53531" w:rsidP="00887F44">
      <w:pPr>
        <w:autoSpaceDE w:val="0"/>
        <w:autoSpaceDN w:val="0"/>
        <w:adjustRightInd w:val="0"/>
        <w:spacing w:before="120" w:after="120"/>
        <w:jc w:val="right"/>
        <w:rPr>
          <w:sz w:val="26"/>
          <w:szCs w:val="26"/>
        </w:rPr>
      </w:pPr>
      <w:r>
        <w:rPr>
          <w:sz w:val="26"/>
          <w:szCs w:val="26"/>
        </w:rPr>
        <w:t>Таблица 1</w:t>
      </w:r>
      <w:r w:rsidR="00AF68C8">
        <w:rPr>
          <w:sz w:val="26"/>
          <w:szCs w:val="26"/>
        </w:rPr>
        <w:t>5</w:t>
      </w:r>
    </w:p>
    <w:p w:rsidR="00887F44" w:rsidRPr="00887F44" w:rsidRDefault="00887F44" w:rsidP="00887F44">
      <w:pPr>
        <w:autoSpaceDE w:val="0"/>
        <w:autoSpaceDN w:val="0"/>
        <w:adjustRightInd w:val="0"/>
        <w:spacing w:after="120"/>
        <w:jc w:val="center"/>
        <w:rPr>
          <w:b/>
          <w:bCs/>
          <w:iCs/>
          <w:sz w:val="26"/>
          <w:szCs w:val="26"/>
        </w:rPr>
      </w:pPr>
      <w:r w:rsidRPr="00887F44">
        <w:rPr>
          <w:b/>
          <w:bCs/>
          <w:iCs/>
          <w:sz w:val="26"/>
          <w:szCs w:val="26"/>
        </w:rPr>
        <w:t>Основные показатели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
        <w:gridCol w:w="2504"/>
        <w:gridCol w:w="1110"/>
        <w:gridCol w:w="1322"/>
        <w:gridCol w:w="1323"/>
        <w:gridCol w:w="1305"/>
        <w:gridCol w:w="1016"/>
      </w:tblGrid>
      <w:tr w:rsidR="00887F44" w:rsidRPr="00207CF8" w:rsidTr="008A2178">
        <w:trPr>
          <w:trHeight w:val="284"/>
          <w:tblHeader/>
        </w:trPr>
        <w:tc>
          <w:tcPr>
            <w:tcW w:w="410" w:type="pct"/>
            <w:vMerge w:val="restart"/>
            <w:shd w:val="clear" w:color="auto" w:fill="FFFFFF"/>
            <w:vAlign w:val="center"/>
          </w:tcPr>
          <w:p w:rsidR="00887F44" w:rsidRPr="00207CF8" w:rsidRDefault="00887F44" w:rsidP="008A2178">
            <w:pPr>
              <w:widowControl w:val="0"/>
              <w:jc w:val="center"/>
              <w:rPr>
                <w:iCs/>
                <w:sz w:val="20"/>
                <w:szCs w:val="20"/>
              </w:rPr>
            </w:pPr>
            <w:r w:rsidRPr="00207CF8">
              <w:rPr>
                <w:iCs/>
                <w:sz w:val="20"/>
                <w:szCs w:val="20"/>
              </w:rPr>
              <w:t>№</w:t>
            </w:r>
            <w:r w:rsidRPr="00207CF8">
              <w:rPr>
                <w:iCs/>
                <w:sz w:val="20"/>
                <w:szCs w:val="20"/>
              </w:rPr>
              <w:br/>
              <w:t>п/п</w:t>
            </w:r>
          </w:p>
        </w:tc>
        <w:tc>
          <w:tcPr>
            <w:tcW w:w="1340" w:type="pct"/>
            <w:vMerge w:val="restart"/>
            <w:shd w:val="clear" w:color="auto" w:fill="FFFFFF"/>
            <w:vAlign w:val="center"/>
          </w:tcPr>
          <w:p w:rsidR="00887F44" w:rsidRPr="00207CF8" w:rsidRDefault="00887F44" w:rsidP="008A2178">
            <w:pPr>
              <w:jc w:val="center"/>
              <w:rPr>
                <w:iCs/>
                <w:sz w:val="20"/>
                <w:szCs w:val="20"/>
              </w:rPr>
            </w:pPr>
            <w:r w:rsidRPr="00207CF8">
              <w:rPr>
                <w:iCs/>
                <w:sz w:val="20"/>
                <w:szCs w:val="20"/>
              </w:rPr>
              <w:t>Наименование показателя</w:t>
            </w:r>
          </w:p>
        </w:tc>
        <w:tc>
          <w:tcPr>
            <w:tcW w:w="594" w:type="pct"/>
            <w:vMerge w:val="restart"/>
            <w:shd w:val="clear" w:color="auto" w:fill="FFFFFF"/>
            <w:vAlign w:val="center"/>
          </w:tcPr>
          <w:p w:rsidR="00887F44" w:rsidRPr="00207CF8" w:rsidRDefault="00887F44" w:rsidP="008A2178">
            <w:pPr>
              <w:jc w:val="center"/>
              <w:rPr>
                <w:iCs/>
                <w:sz w:val="20"/>
                <w:szCs w:val="20"/>
              </w:rPr>
            </w:pPr>
            <w:r w:rsidRPr="00207CF8">
              <w:rPr>
                <w:iCs/>
                <w:sz w:val="20"/>
                <w:szCs w:val="20"/>
              </w:rPr>
              <w:t>Ед. изм.</w:t>
            </w:r>
          </w:p>
        </w:tc>
        <w:tc>
          <w:tcPr>
            <w:tcW w:w="1415" w:type="pct"/>
            <w:gridSpan w:val="2"/>
            <w:shd w:val="clear" w:color="auto" w:fill="FFFFFF"/>
            <w:vAlign w:val="center"/>
          </w:tcPr>
          <w:p w:rsidR="00887F44" w:rsidRPr="00207CF8" w:rsidRDefault="00887F44" w:rsidP="008A2178">
            <w:pPr>
              <w:widowControl w:val="0"/>
              <w:jc w:val="center"/>
              <w:rPr>
                <w:sz w:val="20"/>
                <w:szCs w:val="20"/>
              </w:rPr>
            </w:pPr>
            <w:r w:rsidRPr="00207CF8">
              <w:rPr>
                <w:sz w:val="20"/>
                <w:szCs w:val="20"/>
              </w:rPr>
              <w:t>9 месяцев</w:t>
            </w:r>
          </w:p>
        </w:tc>
        <w:tc>
          <w:tcPr>
            <w:tcW w:w="698" w:type="pct"/>
            <w:vMerge w:val="restart"/>
            <w:shd w:val="clear" w:color="auto" w:fill="FFFFFF"/>
            <w:vAlign w:val="center"/>
          </w:tcPr>
          <w:p w:rsidR="00887F44" w:rsidRPr="00207CF8" w:rsidRDefault="00887F44" w:rsidP="008A2178">
            <w:pPr>
              <w:jc w:val="center"/>
              <w:rPr>
                <w:sz w:val="20"/>
                <w:szCs w:val="20"/>
                <w:lang w:val="en-US"/>
              </w:rPr>
            </w:pPr>
            <w:r w:rsidRPr="00207CF8">
              <w:rPr>
                <w:sz w:val="20"/>
                <w:szCs w:val="20"/>
              </w:rPr>
              <w:t>Абс.откл.+/–</w:t>
            </w:r>
          </w:p>
        </w:tc>
        <w:tc>
          <w:tcPr>
            <w:tcW w:w="544" w:type="pct"/>
            <w:vMerge w:val="restart"/>
            <w:shd w:val="clear" w:color="auto" w:fill="FFFFFF"/>
            <w:vAlign w:val="center"/>
          </w:tcPr>
          <w:p w:rsidR="00887F44" w:rsidRPr="00207CF8" w:rsidRDefault="00887F44" w:rsidP="008A2178">
            <w:pPr>
              <w:jc w:val="center"/>
              <w:rPr>
                <w:sz w:val="20"/>
                <w:szCs w:val="20"/>
              </w:rPr>
            </w:pPr>
            <w:r w:rsidRPr="00207CF8">
              <w:rPr>
                <w:sz w:val="20"/>
                <w:szCs w:val="20"/>
              </w:rPr>
              <w:t>Ожид. 2020 год</w:t>
            </w:r>
          </w:p>
        </w:tc>
      </w:tr>
      <w:tr w:rsidR="00887F44" w:rsidRPr="00207CF8" w:rsidTr="008A2178">
        <w:trPr>
          <w:trHeight w:val="284"/>
          <w:tblHeader/>
        </w:trPr>
        <w:tc>
          <w:tcPr>
            <w:tcW w:w="410" w:type="pct"/>
            <w:vMerge/>
            <w:shd w:val="clear" w:color="auto" w:fill="FFFFFF"/>
            <w:vAlign w:val="center"/>
          </w:tcPr>
          <w:p w:rsidR="00887F44" w:rsidRPr="00207CF8" w:rsidRDefault="00887F44" w:rsidP="008A2178">
            <w:pPr>
              <w:jc w:val="center"/>
              <w:rPr>
                <w:iCs/>
                <w:sz w:val="20"/>
                <w:szCs w:val="20"/>
              </w:rPr>
            </w:pPr>
          </w:p>
        </w:tc>
        <w:tc>
          <w:tcPr>
            <w:tcW w:w="1340" w:type="pct"/>
            <w:vMerge/>
            <w:shd w:val="clear" w:color="auto" w:fill="FFFFFF"/>
            <w:vAlign w:val="center"/>
          </w:tcPr>
          <w:p w:rsidR="00887F44" w:rsidRPr="00207CF8" w:rsidRDefault="00887F44" w:rsidP="008A2178">
            <w:pPr>
              <w:jc w:val="center"/>
              <w:rPr>
                <w:iCs/>
                <w:sz w:val="20"/>
                <w:szCs w:val="20"/>
              </w:rPr>
            </w:pPr>
          </w:p>
        </w:tc>
        <w:tc>
          <w:tcPr>
            <w:tcW w:w="594" w:type="pct"/>
            <w:vMerge/>
            <w:shd w:val="clear" w:color="auto" w:fill="FFFFFF"/>
            <w:vAlign w:val="center"/>
          </w:tcPr>
          <w:p w:rsidR="00887F44" w:rsidRPr="00207CF8" w:rsidRDefault="00887F44" w:rsidP="008A2178">
            <w:pPr>
              <w:jc w:val="center"/>
              <w:rPr>
                <w:iCs/>
                <w:sz w:val="20"/>
                <w:szCs w:val="20"/>
              </w:rPr>
            </w:pPr>
          </w:p>
        </w:tc>
        <w:tc>
          <w:tcPr>
            <w:tcW w:w="707" w:type="pct"/>
            <w:shd w:val="clear" w:color="auto" w:fill="FFFFFF"/>
            <w:vAlign w:val="center"/>
          </w:tcPr>
          <w:p w:rsidR="00887F44" w:rsidRPr="00207CF8" w:rsidRDefault="00887F44" w:rsidP="008A2178">
            <w:pPr>
              <w:jc w:val="center"/>
              <w:rPr>
                <w:sz w:val="20"/>
                <w:szCs w:val="20"/>
              </w:rPr>
            </w:pPr>
            <w:r w:rsidRPr="00207CF8">
              <w:rPr>
                <w:sz w:val="20"/>
                <w:szCs w:val="20"/>
              </w:rPr>
              <w:t>2019 год</w:t>
            </w:r>
          </w:p>
        </w:tc>
        <w:tc>
          <w:tcPr>
            <w:tcW w:w="707" w:type="pct"/>
            <w:shd w:val="clear" w:color="auto" w:fill="FFFFFF"/>
            <w:vAlign w:val="center"/>
          </w:tcPr>
          <w:p w:rsidR="00887F44" w:rsidRPr="00207CF8" w:rsidRDefault="00887F44" w:rsidP="008A2178">
            <w:pPr>
              <w:jc w:val="center"/>
              <w:rPr>
                <w:sz w:val="20"/>
                <w:szCs w:val="20"/>
              </w:rPr>
            </w:pPr>
            <w:r w:rsidRPr="00207CF8">
              <w:rPr>
                <w:sz w:val="20"/>
                <w:szCs w:val="20"/>
              </w:rPr>
              <w:t>2020 год</w:t>
            </w:r>
          </w:p>
        </w:tc>
        <w:tc>
          <w:tcPr>
            <w:tcW w:w="698" w:type="pct"/>
            <w:vMerge/>
            <w:shd w:val="clear" w:color="auto" w:fill="FFFFFF"/>
            <w:vAlign w:val="center"/>
          </w:tcPr>
          <w:p w:rsidR="00887F44" w:rsidRPr="00207CF8" w:rsidRDefault="00887F44" w:rsidP="008A2178">
            <w:pPr>
              <w:jc w:val="center"/>
              <w:rPr>
                <w:sz w:val="20"/>
                <w:szCs w:val="20"/>
              </w:rPr>
            </w:pPr>
          </w:p>
        </w:tc>
        <w:tc>
          <w:tcPr>
            <w:tcW w:w="544" w:type="pct"/>
            <w:vMerge/>
            <w:shd w:val="clear" w:color="auto" w:fill="FFFFFF"/>
          </w:tcPr>
          <w:p w:rsidR="00887F44" w:rsidRPr="00207CF8" w:rsidRDefault="00887F44" w:rsidP="008A2178">
            <w:pPr>
              <w:jc w:val="center"/>
              <w:rPr>
                <w:sz w:val="20"/>
                <w:szCs w:val="20"/>
              </w:rPr>
            </w:pP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МБ(А)ОУ, в т.ч.</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37</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37</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37</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1.1</w:t>
            </w:r>
          </w:p>
        </w:tc>
        <w:tc>
          <w:tcPr>
            <w:tcW w:w="1340" w:type="pct"/>
            <w:shd w:val="clear" w:color="auto" w:fill="FFFFFF"/>
            <w:vAlign w:val="center"/>
          </w:tcPr>
          <w:p w:rsidR="00887F44" w:rsidRPr="00207CF8" w:rsidRDefault="00887F44" w:rsidP="008A2178">
            <w:pPr>
              <w:ind w:left="264"/>
              <w:rPr>
                <w:sz w:val="20"/>
                <w:szCs w:val="20"/>
              </w:rPr>
            </w:pPr>
            <w:r w:rsidRPr="00207CF8">
              <w:rPr>
                <w:sz w:val="20"/>
                <w:szCs w:val="20"/>
              </w:rPr>
              <w:t>кол-во МБ(А)ОУ, которые имеют классы очно-заочного и заочного обучения</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1.2</w:t>
            </w:r>
          </w:p>
        </w:tc>
        <w:tc>
          <w:tcPr>
            <w:tcW w:w="1340" w:type="pct"/>
            <w:shd w:val="clear" w:color="auto" w:fill="FFFFFF"/>
            <w:vAlign w:val="center"/>
          </w:tcPr>
          <w:p w:rsidR="00887F44" w:rsidRPr="00207CF8" w:rsidRDefault="00887F44" w:rsidP="008A2178">
            <w:pPr>
              <w:ind w:left="264"/>
              <w:rPr>
                <w:sz w:val="20"/>
                <w:szCs w:val="20"/>
              </w:rPr>
            </w:pPr>
            <w:r w:rsidRPr="00207CF8">
              <w:rPr>
                <w:sz w:val="20"/>
                <w:szCs w:val="20"/>
              </w:rPr>
              <w:t>кол-во МБ(А)ОУ, которые имеют специальные классы для детей с ОВЗ</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4</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-1</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3</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1.3</w:t>
            </w:r>
          </w:p>
        </w:tc>
        <w:tc>
          <w:tcPr>
            <w:tcW w:w="1340" w:type="pct"/>
            <w:shd w:val="clear" w:color="auto" w:fill="FFFFFF"/>
            <w:vAlign w:val="center"/>
          </w:tcPr>
          <w:p w:rsidR="00887F44" w:rsidRPr="00207CF8" w:rsidRDefault="00887F44" w:rsidP="008A2178">
            <w:pPr>
              <w:ind w:left="252"/>
              <w:rPr>
                <w:iCs/>
                <w:sz w:val="20"/>
                <w:szCs w:val="20"/>
              </w:rPr>
            </w:pPr>
            <w:r w:rsidRPr="00207CF8">
              <w:rPr>
                <w:iCs/>
                <w:sz w:val="20"/>
                <w:szCs w:val="20"/>
              </w:rPr>
              <w:t>кол-во «интернатных» учреждений</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2</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зданий, находящихся в аварийном состоянии или требуют капитального ремонта</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ед./мест</w:t>
            </w:r>
          </w:p>
        </w:tc>
        <w:tc>
          <w:tcPr>
            <w:tcW w:w="707" w:type="pct"/>
            <w:shd w:val="clear" w:color="auto" w:fill="FFFFFF"/>
            <w:noWrap/>
            <w:vAlign w:val="center"/>
          </w:tcPr>
          <w:p w:rsidR="00887F44" w:rsidRPr="00207CF8" w:rsidRDefault="00887F44" w:rsidP="008A2178">
            <w:pPr>
              <w:jc w:val="center"/>
              <w:rPr>
                <w:sz w:val="20"/>
                <w:szCs w:val="20"/>
              </w:rPr>
            </w:pPr>
            <w:r w:rsidRPr="00207CF8">
              <w:rPr>
                <w:sz w:val="20"/>
                <w:szCs w:val="20"/>
              </w:rPr>
              <w:t>0</w:t>
            </w:r>
          </w:p>
        </w:tc>
        <w:tc>
          <w:tcPr>
            <w:tcW w:w="707" w:type="pct"/>
            <w:shd w:val="clear" w:color="auto" w:fill="FFFFFF"/>
            <w:noWrap/>
            <w:vAlign w:val="center"/>
          </w:tcPr>
          <w:p w:rsidR="00887F44" w:rsidRPr="00207CF8" w:rsidRDefault="00887F44" w:rsidP="008A2178">
            <w:pPr>
              <w:jc w:val="center"/>
              <w:rPr>
                <w:sz w:val="20"/>
                <w:szCs w:val="20"/>
              </w:rPr>
            </w:pPr>
            <w:r w:rsidRPr="00207CF8">
              <w:rPr>
                <w:sz w:val="20"/>
                <w:szCs w:val="20"/>
              </w:rPr>
              <w:t>0</w:t>
            </w:r>
          </w:p>
        </w:tc>
        <w:tc>
          <w:tcPr>
            <w:tcW w:w="698" w:type="pct"/>
            <w:shd w:val="clear" w:color="auto" w:fill="FFFFFF"/>
            <w:vAlign w:val="center"/>
          </w:tcPr>
          <w:p w:rsidR="00887F44" w:rsidRPr="00207CF8" w:rsidRDefault="00887F44" w:rsidP="008A2178">
            <w:pPr>
              <w:jc w:val="center"/>
              <w:rPr>
                <w:sz w:val="20"/>
                <w:szCs w:val="20"/>
              </w:rPr>
            </w:pPr>
            <w:r w:rsidRPr="00207CF8">
              <w:rPr>
                <w:sz w:val="20"/>
                <w:szCs w:val="20"/>
              </w:rPr>
              <w:t>0</w:t>
            </w:r>
          </w:p>
        </w:tc>
        <w:tc>
          <w:tcPr>
            <w:tcW w:w="544" w:type="pct"/>
            <w:shd w:val="clear" w:color="auto" w:fill="FFFFFF"/>
            <w:vAlign w:val="center"/>
          </w:tcPr>
          <w:p w:rsidR="00887F44" w:rsidRPr="00207CF8" w:rsidRDefault="00887F44" w:rsidP="008A2178">
            <w:pPr>
              <w:jc w:val="center"/>
              <w:rPr>
                <w:sz w:val="20"/>
                <w:szCs w:val="20"/>
              </w:rPr>
            </w:pPr>
            <w:r w:rsidRPr="00207CF8">
              <w:rPr>
                <w:sz w:val="20"/>
                <w:szCs w:val="20"/>
              </w:rPr>
              <w:t>0</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3</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классов/учащихся всего, в т.ч.:</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кл./чел.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1 128/ 23 916</w:t>
            </w:r>
          </w:p>
        </w:tc>
        <w:tc>
          <w:tcPr>
            <w:tcW w:w="707" w:type="pct"/>
            <w:shd w:val="clear" w:color="auto" w:fill="FFFFFF"/>
            <w:noWrap/>
            <w:vAlign w:val="center"/>
          </w:tcPr>
          <w:p w:rsidR="00887F44" w:rsidRPr="00632B40" w:rsidRDefault="00887F44" w:rsidP="008A2178">
            <w:pPr>
              <w:jc w:val="center"/>
              <w:rPr>
                <w:iCs/>
                <w:sz w:val="20"/>
                <w:szCs w:val="20"/>
              </w:rPr>
            </w:pPr>
            <w:r w:rsidRPr="00632B40">
              <w:rPr>
                <w:iCs/>
                <w:sz w:val="20"/>
                <w:szCs w:val="20"/>
              </w:rPr>
              <w:t>1 127/ 24 143</w:t>
            </w:r>
          </w:p>
        </w:tc>
        <w:tc>
          <w:tcPr>
            <w:tcW w:w="698" w:type="pct"/>
            <w:shd w:val="clear" w:color="auto" w:fill="FFFFFF"/>
            <w:vAlign w:val="center"/>
          </w:tcPr>
          <w:p w:rsidR="00887F44" w:rsidRPr="00632B40" w:rsidRDefault="00887F44" w:rsidP="008A2178">
            <w:pPr>
              <w:jc w:val="center"/>
              <w:rPr>
                <w:iCs/>
                <w:sz w:val="20"/>
                <w:szCs w:val="20"/>
              </w:rPr>
            </w:pPr>
            <w:r w:rsidRPr="00632B40">
              <w:rPr>
                <w:iCs/>
                <w:sz w:val="20"/>
                <w:szCs w:val="20"/>
              </w:rPr>
              <w:t>-1/227</w:t>
            </w:r>
          </w:p>
        </w:tc>
        <w:tc>
          <w:tcPr>
            <w:tcW w:w="544" w:type="pct"/>
            <w:shd w:val="clear" w:color="auto" w:fill="FFFFFF"/>
            <w:vAlign w:val="center"/>
          </w:tcPr>
          <w:p w:rsidR="00887F44" w:rsidRDefault="00887F44" w:rsidP="008A2178">
            <w:pPr>
              <w:jc w:val="center"/>
              <w:rPr>
                <w:iCs/>
                <w:sz w:val="20"/>
                <w:szCs w:val="20"/>
              </w:rPr>
            </w:pPr>
            <w:r w:rsidRPr="00560520">
              <w:rPr>
                <w:iCs/>
                <w:sz w:val="20"/>
                <w:szCs w:val="20"/>
              </w:rPr>
              <w:t xml:space="preserve">1 127/ </w:t>
            </w:r>
          </w:p>
          <w:p w:rsidR="00887F44" w:rsidRPr="00560520" w:rsidRDefault="00887F44" w:rsidP="008A2178">
            <w:pPr>
              <w:jc w:val="center"/>
              <w:rPr>
                <w:iCs/>
                <w:sz w:val="20"/>
                <w:szCs w:val="20"/>
              </w:rPr>
            </w:pPr>
            <w:r w:rsidRPr="00560520">
              <w:rPr>
                <w:iCs/>
                <w:sz w:val="20"/>
                <w:szCs w:val="20"/>
              </w:rPr>
              <w:t>24 143</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3.1</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классов/учащихся в МБ(А)ОУ по параллелям (очное обучение, без учета специальных классов для детей с ОВЗ)</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кл./чел.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1 103/ 23 613</w:t>
            </w:r>
          </w:p>
        </w:tc>
        <w:tc>
          <w:tcPr>
            <w:tcW w:w="707" w:type="pct"/>
            <w:shd w:val="clear" w:color="auto" w:fill="FFFFFF"/>
            <w:noWrap/>
            <w:vAlign w:val="center"/>
          </w:tcPr>
          <w:p w:rsidR="00887F44" w:rsidRPr="00632B40" w:rsidRDefault="00887F44" w:rsidP="008A2178">
            <w:pPr>
              <w:jc w:val="center"/>
              <w:rPr>
                <w:iCs/>
                <w:sz w:val="20"/>
                <w:szCs w:val="20"/>
              </w:rPr>
            </w:pPr>
            <w:r w:rsidRPr="00632B40">
              <w:rPr>
                <w:iCs/>
                <w:sz w:val="20"/>
                <w:szCs w:val="20"/>
              </w:rPr>
              <w:t>1 105/ 23 888</w:t>
            </w:r>
          </w:p>
        </w:tc>
        <w:tc>
          <w:tcPr>
            <w:tcW w:w="698" w:type="pct"/>
            <w:shd w:val="clear" w:color="auto" w:fill="FFFFFF"/>
            <w:vAlign w:val="center"/>
          </w:tcPr>
          <w:p w:rsidR="00887F44" w:rsidRPr="00632B40" w:rsidRDefault="00887F44" w:rsidP="008A2178">
            <w:pPr>
              <w:jc w:val="center"/>
              <w:rPr>
                <w:iCs/>
                <w:sz w:val="20"/>
                <w:szCs w:val="20"/>
              </w:rPr>
            </w:pPr>
            <w:r w:rsidRPr="00632B40">
              <w:rPr>
                <w:iCs/>
                <w:sz w:val="20"/>
                <w:szCs w:val="20"/>
              </w:rPr>
              <w:t>2/275</w:t>
            </w:r>
          </w:p>
        </w:tc>
        <w:tc>
          <w:tcPr>
            <w:tcW w:w="544" w:type="pct"/>
            <w:shd w:val="clear" w:color="auto" w:fill="FFFFFF"/>
            <w:vAlign w:val="center"/>
          </w:tcPr>
          <w:p w:rsidR="00887F44" w:rsidRDefault="00887F44" w:rsidP="008A2178">
            <w:pPr>
              <w:jc w:val="center"/>
              <w:rPr>
                <w:iCs/>
                <w:sz w:val="20"/>
                <w:szCs w:val="20"/>
              </w:rPr>
            </w:pPr>
            <w:r w:rsidRPr="00560520">
              <w:rPr>
                <w:iCs/>
                <w:sz w:val="20"/>
                <w:szCs w:val="20"/>
              </w:rPr>
              <w:t xml:space="preserve">1 105/ </w:t>
            </w:r>
          </w:p>
          <w:p w:rsidR="00887F44" w:rsidRPr="00560520" w:rsidRDefault="00887F44" w:rsidP="008A2178">
            <w:pPr>
              <w:jc w:val="center"/>
              <w:rPr>
                <w:iCs/>
                <w:sz w:val="20"/>
                <w:szCs w:val="20"/>
              </w:rPr>
            </w:pPr>
            <w:r w:rsidRPr="00560520">
              <w:rPr>
                <w:iCs/>
                <w:sz w:val="20"/>
                <w:szCs w:val="20"/>
              </w:rPr>
              <w:t>23 888</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3.2</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классов/учащихся в МБ(А)ОУ, обучающихся в специальных классах для детей с ОВЗ</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кл./чел.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9/76</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7/57</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-2/-19</w:t>
            </w:r>
          </w:p>
        </w:tc>
        <w:tc>
          <w:tcPr>
            <w:tcW w:w="544" w:type="pct"/>
            <w:shd w:val="clear" w:color="auto" w:fill="FFFFFF"/>
            <w:vAlign w:val="center"/>
          </w:tcPr>
          <w:p w:rsidR="00887F44" w:rsidRPr="00560520" w:rsidRDefault="00887F44" w:rsidP="008A2178">
            <w:pPr>
              <w:jc w:val="center"/>
              <w:rPr>
                <w:iCs/>
                <w:sz w:val="20"/>
                <w:szCs w:val="20"/>
              </w:rPr>
            </w:pPr>
            <w:r w:rsidRPr="00560520">
              <w:rPr>
                <w:iCs/>
                <w:sz w:val="20"/>
                <w:szCs w:val="20"/>
              </w:rPr>
              <w:t>7/57</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3.3</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классов/учащихся в МБ(А)ОУ, занимающихся по очно-заочной, заочной форме</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кл./чел.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7/85</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6/73</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-1/-12</w:t>
            </w:r>
          </w:p>
        </w:tc>
        <w:tc>
          <w:tcPr>
            <w:tcW w:w="544" w:type="pct"/>
            <w:shd w:val="clear" w:color="auto" w:fill="FFFFFF"/>
            <w:vAlign w:val="center"/>
          </w:tcPr>
          <w:p w:rsidR="00887F44" w:rsidRPr="00560520" w:rsidRDefault="00887F44" w:rsidP="008A2178">
            <w:pPr>
              <w:jc w:val="center"/>
              <w:rPr>
                <w:iCs/>
                <w:sz w:val="20"/>
                <w:szCs w:val="20"/>
              </w:rPr>
            </w:pPr>
            <w:r w:rsidRPr="00560520">
              <w:rPr>
                <w:iCs/>
                <w:sz w:val="20"/>
                <w:szCs w:val="20"/>
              </w:rPr>
              <w:t>6/73</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3.4</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классов/учащихся в «интернатных» учреждениях по параллелям</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кл./чел.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9/142</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9/125</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0/-17</w:t>
            </w:r>
          </w:p>
        </w:tc>
        <w:tc>
          <w:tcPr>
            <w:tcW w:w="544" w:type="pct"/>
            <w:shd w:val="clear" w:color="auto" w:fill="FFFFFF"/>
            <w:vAlign w:val="center"/>
          </w:tcPr>
          <w:p w:rsidR="00887F44" w:rsidRPr="00560520" w:rsidRDefault="00887F44" w:rsidP="008A2178">
            <w:pPr>
              <w:jc w:val="center"/>
              <w:rPr>
                <w:iCs/>
                <w:sz w:val="20"/>
                <w:szCs w:val="20"/>
              </w:rPr>
            </w:pPr>
            <w:r w:rsidRPr="00560520">
              <w:rPr>
                <w:iCs/>
                <w:sz w:val="20"/>
                <w:szCs w:val="20"/>
              </w:rPr>
              <w:t>9/125</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в т.ч.:  детей-сирот (постоянно-проживающих)</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21</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21</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21</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приходящих</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0</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0</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4</w:t>
            </w:r>
          </w:p>
        </w:tc>
        <w:tc>
          <w:tcPr>
            <w:tcW w:w="1340" w:type="pct"/>
            <w:shd w:val="clear" w:color="auto" w:fill="auto"/>
            <w:vAlign w:val="center"/>
          </w:tcPr>
          <w:p w:rsidR="00887F44" w:rsidRPr="00207CF8" w:rsidRDefault="00887F44" w:rsidP="008A2178">
            <w:pPr>
              <w:rPr>
                <w:iCs/>
                <w:sz w:val="20"/>
                <w:szCs w:val="20"/>
              </w:rPr>
            </w:pPr>
            <w:r w:rsidRPr="00207CF8">
              <w:rPr>
                <w:iCs/>
                <w:sz w:val="20"/>
                <w:szCs w:val="20"/>
              </w:rPr>
              <w:t>Кол-во классов/учащихся, занимающихся у логопеда</w:t>
            </w:r>
          </w:p>
        </w:tc>
        <w:tc>
          <w:tcPr>
            <w:tcW w:w="594" w:type="pct"/>
            <w:vAlign w:val="center"/>
          </w:tcPr>
          <w:p w:rsidR="00887F44" w:rsidRPr="00207CF8" w:rsidRDefault="00887F44" w:rsidP="008A2178">
            <w:pPr>
              <w:jc w:val="center"/>
              <w:rPr>
                <w:iCs/>
                <w:sz w:val="20"/>
                <w:szCs w:val="20"/>
              </w:rPr>
            </w:pPr>
            <w:r w:rsidRPr="00207CF8">
              <w:rPr>
                <w:iCs/>
                <w:sz w:val="20"/>
                <w:szCs w:val="20"/>
              </w:rPr>
              <w:t>кл./чел.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37/762</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37/778</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0/16</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37/778</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5</w:t>
            </w:r>
          </w:p>
        </w:tc>
        <w:tc>
          <w:tcPr>
            <w:tcW w:w="1340" w:type="pct"/>
            <w:shd w:val="clear" w:color="auto" w:fill="auto"/>
            <w:vAlign w:val="center"/>
          </w:tcPr>
          <w:p w:rsidR="00887F44" w:rsidRPr="00207CF8" w:rsidRDefault="00887F44" w:rsidP="008A2178">
            <w:pPr>
              <w:rPr>
                <w:iCs/>
                <w:sz w:val="20"/>
                <w:szCs w:val="20"/>
              </w:rPr>
            </w:pPr>
            <w:r w:rsidRPr="00207CF8">
              <w:rPr>
                <w:iCs/>
                <w:sz w:val="20"/>
                <w:szCs w:val="20"/>
              </w:rPr>
              <w:t>Количество детей с ОВЗ, обучающихся индивидуально на дому</w:t>
            </w:r>
          </w:p>
        </w:tc>
        <w:tc>
          <w:tcPr>
            <w:tcW w:w="594" w:type="pct"/>
            <w:vAlign w:val="center"/>
          </w:tcPr>
          <w:p w:rsidR="00887F44" w:rsidRPr="00207CF8" w:rsidRDefault="00887F44" w:rsidP="008A2178">
            <w:pPr>
              <w:jc w:val="center"/>
              <w:rPr>
                <w:iCs/>
                <w:sz w:val="20"/>
                <w:szCs w:val="20"/>
              </w:rPr>
            </w:pPr>
            <w:r w:rsidRPr="00207CF8">
              <w:rPr>
                <w:iCs/>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85</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74</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-11</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74</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6</w:t>
            </w:r>
          </w:p>
        </w:tc>
        <w:tc>
          <w:tcPr>
            <w:tcW w:w="1340" w:type="pct"/>
            <w:shd w:val="clear" w:color="auto" w:fill="auto"/>
            <w:vAlign w:val="center"/>
          </w:tcPr>
          <w:p w:rsidR="00887F44" w:rsidRPr="00207CF8" w:rsidRDefault="00887F44" w:rsidP="008A2178">
            <w:pPr>
              <w:rPr>
                <w:iCs/>
                <w:sz w:val="20"/>
                <w:szCs w:val="20"/>
              </w:rPr>
            </w:pPr>
            <w:r w:rsidRPr="00207CF8">
              <w:rPr>
                <w:iCs/>
                <w:sz w:val="20"/>
                <w:szCs w:val="20"/>
              </w:rPr>
              <w:t>Количество детей-инвалидов, обучающихся индивидуально на дому</w:t>
            </w:r>
          </w:p>
        </w:tc>
        <w:tc>
          <w:tcPr>
            <w:tcW w:w="594" w:type="pct"/>
            <w:vAlign w:val="center"/>
          </w:tcPr>
          <w:p w:rsidR="00887F44" w:rsidRPr="00207CF8" w:rsidRDefault="00887F44" w:rsidP="008A2178">
            <w:pPr>
              <w:jc w:val="center"/>
              <w:rPr>
                <w:iCs/>
                <w:sz w:val="20"/>
                <w:szCs w:val="20"/>
              </w:rPr>
            </w:pPr>
            <w:r w:rsidRPr="00207CF8">
              <w:rPr>
                <w:iCs/>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69</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69</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69</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7</w:t>
            </w:r>
          </w:p>
        </w:tc>
        <w:tc>
          <w:tcPr>
            <w:tcW w:w="1340" w:type="pct"/>
            <w:shd w:val="clear" w:color="auto" w:fill="auto"/>
            <w:vAlign w:val="center"/>
          </w:tcPr>
          <w:p w:rsidR="00887F44" w:rsidRPr="00207CF8" w:rsidRDefault="00887F44" w:rsidP="008A2178">
            <w:pPr>
              <w:rPr>
                <w:iCs/>
                <w:sz w:val="20"/>
                <w:szCs w:val="20"/>
              </w:rPr>
            </w:pPr>
            <w:r w:rsidRPr="00207CF8">
              <w:rPr>
                <w:iCs/>
                <w:sz w:val="20"/>
                <w:szCs w:val="20"/>
              </w:rPr>
              <w:t>Кол-во групп/детей в группах продленного дня</w:t>
            </w:r>
          </w:p>
        </w:tc>
        <w:tc>
          <w:tcPr>
            <w:tcW w:w="594" w:type="pct"/>
            <w:vAlign w:val="center"/>
          </w:tcPr>
          <w:p w:rsidR="00887F44" w:rsidRPr="00207CF8" w:rsidRDefault="00887F44" w:rsidP="008A2178">
            <w:pPr>
              <w:jc w:val="center"/>
              <w:rPr>
                <w:iCs/>
                <w:sz w:val="20"/>
                <w:szCs w:val="20"/>
              </w:rPr>
            </w:pPr>
            <w:r w:rsidRPr="00207CF8">
              <w:rPr>
                <w:iCs/>
                <w:sz w:val="20"/>
                <w:szCs w:val="20"/>
              </w:rPr>
              <w:t>гр./чел.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215/4 745</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133/2 825</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-82/-1 920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133/</w:t>
            </w:r>
          </w:p>
          <w:p w:rsidR="00887F44" w:rsidRPr="00207CF8" w:rsidRDefault="00887F44" w:rsidP="008A2178">
            <w:pPr>
              <w:jc w:val="center"/>
              <w:rPr>
                <w:iCs/>
                <w:sz w:val="20"/>
                <w:szCs w:val="20"/>
              </w:rPr>
            </w:pPr>
            <w:r w:rsidRPr="00207CF8">
              <w:rPr>
                <w:iCs/>
                <w:sz w:val="20"/>
                <w:szCs w:val="20"/>
              </w:rPr>
              <w:t>2 825</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7.1</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средняя наполняемость групп продленного дня</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22</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21</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-1</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21</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8</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школ с 5-дневной формой обучения</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sz w:val="20"/>
                <w:szCs w:val="20"/>
              </w:rPr>
            </w:pPr>
            <w:r w:rsidRPr="00207CF8">
              <w:rPr>
                <w:sz w:val="20"/>
                <w:szCs w:val="20"/>
              </w:rPr>
              <w:t>0</w:t>
            </w:r>
          </w:p>
        </w:tc>
        <w:tc>
          <w:tcPr>
            <w:tcW w:w="707" w:type="pct"/>
            <w:shd w:val="clear" w:color="auto" w:fill="FFFFFF"/>
            <w:noWrap/>
            <w:vAlign w:val="center"/>
          </w:tcPr>
          <w:p w:rsidR="00887F44" w:rsidRPr="00207CF8" w:rsidRDefault="00887F44" w:rsidP="008A2178">
            <w:pPr>
              <w:jc w:val="center"/>
              <w:rPr>
                <w:sz w:val="20"/>
                <w:szCs w:val="20"/>
              </w:rPr>
            </w:pPr>
            <w:r w:rsidRPr="00207CF8">
              <w:rPr>
                <w:sz w:val="20"/>
                <w:szCs w:val="20"/>
              </w:rPr>
              <w:t>0</w:t>
            </w:r>
          </w:p>
        </w:tc>
        <w:tc>
          <w:tcPr>
            <w:tcW w:w="698" w:type="pct"/>
            <w:shd w:val="clear" w:color="auto" w:fill="FFFFFF"/>
            <w:vAlign w:val="center"/>
          </w:tcPr>
          <w:p w:rsidR="00887F44" w:rsidRPr="00207CF8" w:rsidRDefault="00887F44" w:rsidP="008A2178">
            <w:pPr>
              <w:jc w:val="center"/>
              <w:rPr>
                <w:sz w:val="20"/>
                <w:szCs w:val="20"/>
              </w:rPr>
            </w:pPr>
            <w:r w:rsidRPr="00207CF8">
              <w:rPr>
                <w:sz w:val="20"/>
                <w:szCs w:val="20"/>
              </w:rPr>
              <w:t>0</w:t>
            </w:r>
          </w:p>
        </w:tc>
        <w:tc>
          <w:tcPr>
            <w:tcW w:w="544" w:type="pct"/>
            <w:shd w:val="clear" w:color="auto" w:fill="FFFFFF"/>
            <w:vAlign w:val="center"/>
          </w:tcPr>
          <w:p w:rsidR="00887F44" w:rsidRPr="00207CF8" w:rsidRDefault="00887F44" w:rsidP="008A2178">
            <w:pPr>
              <w:jc w:val="center"/>
              <w:rPr>
                <w:sz w:val="20"/>
                <w:szCs w:val="20"/>
              </w:rPr>
            </w:pPr>
            <w:r w:rsidRPr="00207CF8">
              <w:rPr>
                <w:sz w:val="20"/>
                <w:szCs w:val="20"/>
              </w:rPr>
              <w:t>0</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9</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школ с 6-дневной формой обучения</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37</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37</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37</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10</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МБ(А)ОУ, работающих в одну смену</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22</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w:t>
            </w:r>
            <w:r>
              <w:rPr>
                <w:iCs/>
                <w:sz w:val="20"/>
                <w:szCs w:val="20"/>
              </w:rPr>
              <w:t>3</w:t>
            </w:r>
          </w:p>
        </w:tc>
        <w:tc>
          <w:tcPr>
            <w:tcW w:w="698" w:type="pct"/>
            <w:shd w:val="clear" w:color="auto" w:fill="FFFFFF"/>
            <w:vAlign w:val="center"/>
          </w:tcPr>
          <w:p w:rsidR="00887F44" w:rsidRPr="00207CF8" w:rsidRDefault="00887F44" w:rsidP="008A2178">
            <w:pPr>
              <w:jc w:val="center"/>
              <w:rPr>
                <w:iCs/>
                <w:sz w:val="20"/>
                <w:szCs w:val="20"/>
              </w:rPr>
            </w:pPr>
            <w:r>
              <w:rPr>
                <w:iCs/>
                <w:sz w:val="20"/>
                <w:szCs w:val="20"/>
              </w:rPr>
              <w:t>1</w:t>
            </w:r>
          </w:p>
        </w:tc>
        <w:tc>
          <w:tcPr>
            <w:tcW w:w="544" w:type="pct"/>
            <w:shd w:val="clear" w:color="auto" w:fill="FFFFFF"/>
            <w:vAlign w:val="center"/>
          </w:tcPr>
          <w:p w:rsidR="00887F44" w:rsidRPr="00207CF8" w:rsidRDefault="00887F44" w:rsidP="008A2178">
            <w:pPr>
              <w:jc w:val="center"/>
              <w:rPr>
                <w:iCs/>
                <w:sz w:val="20"/>
                <w:szCs w:val="20"/>
              </w:rPr>
            </w:pPr>
            <w:r>
              <w:rPr>
                <w:iCs/>
                <w:sz w:val="20"/>
                <w:szCs w:val="20"/>
              </w:rPr>
              <w:t>23</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11</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Кол-во МБ(А)ОУ, работающих в две и более смены</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ед.</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15</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14</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-1</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14</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11.1</w:t>
            </w:r>
          </w:p>
        </w:tc>
        <w:tc>
          <w:tcPr>
            <w:tcW w:w="1340" w:type="pct"/>
            <w:shd w:val="clear" w:color="auto" w:fill="FFFFFF"/>
            <w:vAlign w:val="center"/>
          </w:tcPr>
          <w:p w:rsidR="00887F44" w:rsidRPr="00207CF8" w:rsidRDefault="00887F44" w:rsidP="008A2178">
            <w:pPr>
              <w:rPr>
                <w:iCs/>
                <w:sz w:val="20"/>
                <w:szCs w:val="20"/>
              </w:rPr>
            </w:pPr>
            <w:r w:rsidRPr="00207CF8">
              <w:rPr>
                <w:sz w:val="20"/>
                <w:szCs w:val="20"/>
              </w:rPr>
              <w:t>Количество школьников, занимающихся во вторую смену</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2 110</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2 226</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116</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2 226</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12</w:t>
            </w:r>
          </w:p>
        </w:tc>
        <w:tc>
          <w:tcPr>
            <w:tcW w:w="1340" w:type="pct"/>
            <w:shd w:val="clear" w:color="auto" w:fill="FFFFFF"/>
            <w:vAlign w:val="center"/>
          </w:tcPr>
          <w:p w:rsidR="00887F44" w:rsidRPr="00207CF8" w:rsidRDefault="00887F44" w:rsidP="008A2178">
            <w:pPr>
              <w:ind w:left="26"/>
              <w:rPr>
                <w:b/>
                <w:bCs/>
                <w:sz w:val="16"/>
                <w:szCs w:val="16"/>
              </w:rPr>
            </w:pPr>
            <w:r w:rsidRPr="00207CF8">
              <w:rPr>
                <w:sz w:val="20"/>
                <w:szCs w:val="20"/>
              </w:rPr>
              <w:t>Количество выпускников 11(12) классов завершенного учебного года, получивших аттестаты о среднем общем образовании, из них:</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1 286</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1 299</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13</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1 299</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12.1</w:t>
            </w:r>
          </w:p>
        </w:tc>
        <w:tc>
          <w:tcPr>
            <w:tcW w:w="1340" w:type="pct"/>
            <w:shd w:val="clear" w:color="auto" w:fill="FFFFFF"/>
            <w:vAlign w:val="center"/>
          </w:tcPr>
          <w:p w:rsidR="00887F44" w:rsidRPr="00207CF8" w:rsidRDefault="00887F44" w:rsidP="008A2178">
            <w:pPr>
              <w:ind w:left="26"/>
              <w:rPr>
                <w:sz w:val="20"/>
                <w:szCs w:val="20"/>
              </w:rPr>
            </w:pPr>
            <w:r w:rsidRPr="00207CF8">
              <w:rPr>
                <w:sz w:val="20"/>
                <w:szCs w:val="20"/>
              </w:rPr>
              <w:t>Поступающих (поступивших) в ВУЗы, в том числе:</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771</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771</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i/>
                <w:sz w:val="20"/>
                <w:szCs w:val="20"/>
              </w:rPr>
            </w:pPr>
            <w:r w:rsidRPr="00207CF8">
              <w:rPr>
                <w:i/>
                <w:sz w:val="20"/>
                <w:szCs w:val="20"/>
              </w:rPr>
              <w:t>12.1.1.</w:t>
            </w:r>
          </w:p>
        </w:tc>
        <w:tc>
          <w:tcPr>
            <w:tcW w:w="1340" w:type="pct"/>
            <w:shd w:val="clear" w:color="auto" w:fill="FFFFFF"/>
            <w:vAlign w:val="center"/>
          </w:tcPr>
          <w:p w:rsidR="00887F44" w:rsidRPr="00207CF8" w:rsidRDefault="00887F44" w:rsidP="008A2178">
            <w:pPr>
              <w:ind w:left="26"/>
              <w:rPr>
                <w:i/>
                <w:sz w:val="20"/>
                <w:szCs w:val="20"/>
              </w:rPr>
            </w:pPr>
            <w:r w:rsidRPr="00207CF8">
              <w:rPr>
                <w:i/>
                <w:sz w:val="20"/>
                <w:szCs w:val="20"/>
              </w:rPr>
              <w:t>в Норильске</w:t>
            </w:r>
          </w:p>
        </w:tc>
        <w:tc>
          <w:tcPr>
            <w:tcW w:w="594" w:type="pct"/>
            <w:shd w:val="clear" w:color="auto" w:fill="FFFFFF"/>
            <w:vAlign w:val="center"/>
          </w:tcPr>
          <w:p w:rsidR="00887F44" w:rsidRPr="00207CF8" w:rsidRDefault="00887F44" w:rsidP="008A2178">
            <w:pPr>
              <w:jc w:val="center"/>
              <w:rPr>
                <w:i/>
              </w:rPr>
            </w:pPr>
            <w:r w:rsidRPr="00207CF8">
              <w:rPr>
                <w:i/>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84</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84</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i/>
                <w:sz w:val="20"/>
                <w:szCs w:val="20"/>
              </w:rPr>
            </w:pPr>
            <w:r w:rsidRPr="00207CF8">
              <w:rPr>
                <w:i/>
                <w:sz w:val="20"/>
                <w:szCs w:val="20"/>
              </w:rPr>
              <w:t>12.1.2.</w:t>
            </w:r>
          </w:p>
        </w:tc>
        <w:tc>
          <w:tcPr>
            <w:tcW w:w="1340" w:type="pct"/>
            <w:shd w:val="clear" w:color="auto" w:fill="FFFFFF"/>
            <w:vAlign w:val="center"/>
          </w:tcPr>
          <w:p w:rsidR="00887F44" w:rsidRPr="00207CF8" w:rsidRDefault="00887F44" w:rsidP="008A2178">
            <w:pPr>
              <w:ind w:left="26"/>
              <w:rPr>
                <w:i/>
                <w:sz w:val="20"/>
                <w:szCs w:val="20"/>
              </w:rPr>
            </w:pPr>
            <w:r w:rsidRPr="00207CF8">
              <w:rPr>
                <w:i/>
                <w:sz w:val="20"/>
                <w:szCs w:val="20"/>
              </w:rPr>
              <w:t>за пределами Норильска</w:t>
            </w:r>
          </w:p>
        </w:tc>
        <w:tc>
          <w:tcPr>
            <w:tcW w:w="594" w:type="pct"/>
            <w:shd w:val="clear" w:color="auto" w:fill="FFFFFF"/>
            <w:vAlign w:val="center"/>
          </w:tcPr>
          <w:p w:rsidR="00887F44" w:rsidRPr="00207CF8" w:rsidRDefault="00887F44" w:rsidP="008A2178">
            <w:pPr>
              <w:jc w:val="center"/>
              <w:rPr>
                <w:i/>
              </w:rPr>
            </w:pPr>
            <w:r w:rsidRPr="00207CF8">
              <w:rPr>
                <w:i/>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687</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687</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12.2</w:t>
            </w:r>
          </w:p>
        </w:tc>
        <w:tc>
          <w:tcPr>
            <w:tcW w:w="1340" w:type="pct"/>
            <w:shd w:val="clear" w:color="auto" w:fill="FFFFFF"/>
            <w:vAlign w:val="center"/>
          </w:tcPr>
          <w:p w:rsidR="00887F44" w:rsidRPr="00207CF8" w:rsidRDefault="00887F44" w:rsidP="008A2178">
            <w:pPr>
              <w:ind w:left="26"/>
              <w:rPr>
                <w:sz w:val="20"/>
                <w:szCs w:val="20"/>
              </w:rPr>
            </w:pPr>
            <w:r w:rsidRPr="00207CF8">
              <w:rPr>
                <w:sz w:val="20"/>
                <w:szCs w:val="20"/>
              </w:rPr>
              <w:t>Поступающих (поступивших) в учреждения СПО, в том числе:</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385</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385</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i/>
                <w:sz w:val="20"/>
                <w:szCs w:val="20"/>
              </w:rPr>
            </w:pPr>
            <w:r w:rsidRPr="00207CF8">
              <w:rPr>
                <w:i/>
                <w:sz w:val="20"/>
                <w:szCs w:val="20"/>
              </w:rPr>
              <w:t>12.2.1.</w:t>
            </w:r>
          </w:p>
        </w:tc>
        <w:tc>
          <w:tcPr>
            <w:tcW w:w="1340" w:type="pct"/>
            <w:shd w:val="clear" w:color="auto" w:fill="FFFFFF"/>
            <w:vAlign w:val="center"/>
          </w:tcPr>
          <w:p w:rsidR="00887F44" w:rsidRPr="00207CF8" w:rsidRDefault="00887F44" w:rsidP="008A2178">
            <w:pPr>
              <w:ind w:left="26"/>
              <w:rPr>
                <w:i/>
                <w:sz w:val="20"/>
                <w:szCs w:val="20"/>
              </w:rPr>
            </w:pPr>
            <w:r w:rsidRPr="00207CF8">
              <w:rPr>
                <w:i/>
                <w:sz w:val="20"/>
                <w:szCs w:val="20"/>
              </w:rPr>
              <w:t>в Норильске</w:t>
            </w:r>
          </w:p>
        </w:tc>
        <w:tc>
          <w:tcPr>
            <w:tcW w:w="594" w:type="pct"/>
            <w:shd w:val="clear" w:color="auto" w:fill="FFFFFF"/>
            <w:vAlign w:val="center"/>
          </w:tcPr>
          <w:p w:rsidR="00887F44" w:rsidRPr="00207CF8" w:rsidRDefault="00887F44" w:rsidP="008A2178">
            <w:pPr>
              <w:jc w:val="center"/>
              <w:rPr>
                <w:i/>
              </w:rPr>
            </w:pPr>
            <w:r w:rsidRPr="00207CF8">
              <w:rPr>
                <w:i/>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202</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202</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i/>
                <w:sz w:val="20"/>
                <w:szCs w:val="20"/>
              </w:rPr>
            </w:pPr>
            <w:r w:rsidRPr="00207CF8">
              <w:rPr>
                <w:i/>
                <w:sz w:val="20"/>
                <w:szCs w:val="20"/>
              </w:rPr>
              <w:t>12.2.2.</w:t>
            </w:r>
          </w:p>
        </w:tc>
        <w:tc>
          <w:tcPr>
            <w:tcW w:w="1340" w:type="pct"/>
            <w:shd w:val="clear" w:color="auto" w:fill="FFFFFF"/>
            <w:vAlign w:val="center"/>
          </w:tcPr>
          <w:p w:rsidR="00887F44" w:rsidRPr="00207CF8" w:rsidRDefault="00887F44" w:rsidP="008A2178">
            <w:pPr>
              <w:ind w:left="26"/>
              <w:rPr>
                <w:i/>
                <w:sz w:val="20"/>
                <w:szCs w:val="20"/>
              </w:rPr>
            </w:pPr>
            <w:r w:rsidRPr="00207CF8">
              <w:rPr>
                <w:i/>
                <w:sz w:val="20"/>
                <w:szCs w:val="20"/>
              </w:rPr>
              <w:t>за пределами Норильска</w:t>
            </w:r>
          </w:p>
        </w:tc>
        <w:tc>
          <w:tcPr>
            <w:tcW w:w="594" w:type="pct"/>
            <w:shd w:val="clear" w:color="auto" w:fill="FFFFFF"/>
            <w:vAlign w:val="center"/>
          </w:tcPr>
          <w:p w:rsidR="00887F44" w:rsidRPr="00207CF8" w:rsidRDefault="00887F44" w:rsidP="008A2178">
            <w:pPr>
              <w:jc w:val="center"/>
              <w:rPr>
                <w:i/>
              </w:rPr>
            </w:pPr>
            <w:r w:rsidRPr="00207CF8">
              <w:rPr>
                <w:i/>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183</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183</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12.3</w:t>
            </w:r>
          </w:p>
        </w:tc>
        <w:tc>
          <w:tcPr>
            <w:tcW w:w="1340" w:type="pct"/>
            <w:shd w:val="clear" w:color="auto" w:fill="FFFFFF"/>
            <w:vAlign w:val="center"/>
          </w:tcPr>
          <w:p w:rsidR="00887F44" w:rsidRPr="00207CF8" w:rsidRDefault="00887F44" w:rsidP="008A2178">
            <w:pPr>
              <w:ind w:left="26"/>
              <w:rPr>
                <w:sz w:val="20"/>
                <w:szCs w:val="20"/>
              </w:rPr>
            </w:pPr>
            <w:r w:rsidRPr="00207CF8">
              <w:rPr>
                <w:sz w:val="20"/>
                <w:szCs w:val="20"/>
              </w:rPr>
              <w:t>Планирующих работать (работающих) после окончания обучения в общеобразовательном учреждении</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143</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143</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13</w:t>
            </w:r>
          </w:p>
        </w:tc>
        <w:tc>
          <w:tcPr>
            <w:tcW w:w="1340" w:type="pct"/>
            <w:shd w:val="clear" w:color="auto" w:fill="FFFFFF"/>
            <w:vAlign w:val="center"/>
          </w:tcPr>
          <w:p w:rsidR="00887F44" w:rsidRPr="00207CF8" w:rsidRDefault="00887F44" w:rsidP="008A2178">
            <w:pPr>
              <w:ind w:left="26"/>
              <w:rPr>
                <w:sz w:val="20"/>
                <w:szCs w:val="20"/>
              </w:rPr>
            </w:pPr>
            <w:r w:rsidRPr="00207CF8">
              <w:rPr>
                <w:sz w:val="20"/>
                <w:szCs w:val="20"/>
              </w:rPr>
              <w:t>Количество выпускников 11(12) классов завершенного учебного года, получивших аттестат с отличием о среднем общем образовании</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108</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160</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52</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160</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14</w:t>
            </w:r>
          </w:p>
        </w:tc>
        <w:tc>
          <w:tcPr>
            <w:tcW w:w="1340" w:type="pct"/>
            <w:shd w:val="clear" w:color="auto" w:fill="FFFFFF"/>
            <w:vAlign w:val="center"/>
          </w:tcPr>
          <w:p w:rsidR="00887F44" w:rsidRPr="00207CF8" w:rsidRDefault="00887F44" w:rsidP="008A2178">
            <w:pPr>
              <w:ind w:left="26"/>
              <w:rPr>
                <w:sz w:val="20"/>
                <w:szCs w:val="20"/>
              </w:rPr>
            </w:pPr>
            <w:r w:rsidRPr="00207CF8">
              <w:rPr>
                <w:sz w:val="20"/>
                <w:szCs w:val="20"/>
              </w:rPr>
              <w:t>Количество выпускников 9-х классов, получивших аттестат об основном общем образовании завершенного учебного года, из них:</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1 272</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2 185</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913</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2 185</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14.1</w:t>
            </w:r>
          </w:p>
        </w:tc>
        <w:tc>
          <w:tcPr>
            <w:tcW w:w="1340" w:type="pct"/>
            <w:shd w:val="clear" w:color="auto" w:fill="FFFFFF"/>
            <w:vAlign w:val="center"/>
          </w:tcPr>
          <w:p w:rsidR="00887F44" w:rsidRPr="00207CF8" w:rsidRDefault="00887F44" w:rsidP="008A2178">
            <w:pPr>
              <w:ind w:left="26"/>
              <w:rPr>
                <w:sz w:val="20"/>
                <w:szCs w:val="20"/>
              </w:rPr>
            </w:pPr>
            <w:r w:rsidRPr="00207CF8">
              <w:rPr>
                <w:sz w:val="20"/>
                <w:szCs w:val="20"/>
              </w:rPr>
              <w:t>Поступающих (поступивших) в учреждения СПО, в том числе:</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761</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761</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i/>
                <w:sz w:val="20"/>
                <w:szCs w:val="20"/>
              </w:rPr>
            </w:pPr>
            <w:r w:rsidRPr="00207CF8">
              <w:rPr>
                <w:i/>
                <w:sz w:val="20"/>
                <w:szCs w:val="20"/>
              </w:rPr>
              <w:t>14.1.1.</w:t>
            </w:r>
          </w:p>
        </w:tc>
        <w:tc>
          <w:tcPr>
            <w:tcW w:w="1340" w:type="pct"/>
            <w:shd w:val="clear" w:color="auto" w:fill="FFFFFF"/>
            <w:vAlign w:val="center"/>
          </w:tcPr>
          <w:p w:rsidR="00887F44" w:rsidRPr="00207CF8" w:rsidRDefault="00887F44" w:rsidP="008A2178">
            <w:pPr>
              <w:ind w:left="26"/>
              <w:rPr>
                <w:i/>
                <w:sz w:val="20"/>
                <w:szCs w:val="20"/>
              </w:rPr>
            </w:pPr>
            <w:r w:rsidRPr="00207CF8">
              <w:rPr>
                <w:i/>
                <w:sz w:val="20"/>
                <w:szCs w:val="20"/>
              </w:rPr>
              <w:t>в Норильске</w:t>
            </w:r>
          </w:p>
        </w:tc>
        <w:tc>
          <w:tcPr>
            <w:tcW w:w="594" w:type="pct"/>
            <w:shd w:val="clear" w:color="auto" w:fill="FFFFFF"/>
            <w:vAlign w:val="center"/>
          </w:tcPr>
          <w:p w:rsidR="00887F44" w:rsidRPr="00207CF8" w:rsidRDefault="00887F44" w:rsidP="008A2178">
            <w:pPr>
              <w:jc w:val="center"/>
              <w:rPr>
                <w:i/>
              </w:rPr>
            </w:pPr>
            <w:r w:rsidRPr="00207CF8">
              <w:rPr>
                <w:i/>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570</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570</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i/>
                <w:sz w:val="20"/>
                <w:szCs w:val="20"/>
              </w:rPr>
            </w:pPr>
            <w:r w:rsidRPr="00207CF8">
              <w:rPr>
                <w:i/>
                <w:sz w:val="20"/>
                <w:szCs w:val="20"/>
              </w:rPr>
              <w:t>14.1.2.</w:t>
            </w:r>
          </w:p>
        </w:tc>
        <w:tc>
          <w:tcPr>
            <w:tcW w:w="1340" w:type="pct"/>
            <w:shd w:val="clear" w:color="auto" w:fill="FFFFFF"/>
            <w:vAlign w:val="center"/>
          </w:tcPr>
          <w:p w:rsidR="00887F44" w:rsidRPr="00207CF8" w:rsidRDefault="00887F44" w:rsidP="008A2178">
            <w:pPr>
              <w:ind w:left="26"/>
              <w:rPr>
                <w:i/>
                <w:sz w:val="20"/>
                <w:szCs w:val="20"/>
              </w:rPr>
            </w:pPr>
            <w:r w:rsidRPr="00207CF8">
              <w:rPr>
                <w:i/>
                <w:sz w:val="20"/>
                <w:szCs w:val="20"/>
              </w:rPr>
              <w:t>за пределами Норильска</w:t>
            </w:r>
          </w:p>
        </w:tc>
        <w:tc>
          <w:tcPr>
            <w:tcW w:w="594" w:type="pct"/>
            <w:shd w:val="clear" w:color="auto" w:fill="FFFFFF"/>
            <w:vAlign w:val="center"/>
          </w:tcPr>
          <w:p w:rsidR="00887F44" w:rsidRPr="00207CF8" w:rsidRDefault="00887F44" w:rsidP="008A2178">
            <w:pPr>
              <w:jc w:val="center"/>
              <w:rPr>
                <w:i/>
              </w:rPr>
            </w:pPr>
            <w:r w:rsidRPr="00207CF8">
              <w:rPr>
                <w:i/>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191</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191</w:t>
            </w:r>
          </w:p>
        </w:tc>
      </w:tr>
      <w:tr w:rsidR="00887F44" w:rsidRPr="00207CF8" w:rsidTr="008A2178">
        <w:trPr>
          <w:trHeight w:val="284"/>
        </w:trPr>
        <w:tc>
          <w:tcPr>
            <w:tcW w:w="410" w:type="pct"/>
            <w:shd w:val="clear" w:color="auto" w:fill="FFFFFF"/>
            <w:noWrap/>
            <w:vAlign w:val="center"/>
          </w:tcPr>
          <w:p w:rsidR="00887F44" w:rsidRPr="00207CF8" w:rsidRDefault="00887F44" w:rsidP="008A2178">
            <w:pPr>
              <w:ind w:right="-83"/>
              <w:jc w:val="center"/>
              <w:rPr>
                <w:sz w:val="20"/>
                <w:szCs w:val="20"/>
              </w:rPr>
            </w:pPr>
            <w:r w:rsidRPr="00207CF8">
              <w:rPr>
                <w:sz w:val="20"/>
                <w:szCs w:val="20"/>
              </w:rPr>
              <w:t>14.2</w:t>
            </w:r>
          </w:p>
        </w:tc>
        <w:tc>
          <w:tcPr>
            <w:tcW w:w="1340" w:type="pct"/>
            <w:shd w:val="clear" w:color="auto" w:fill="FFFFFF"/>
            <w:vAlign w:val="center"/>
          </w:tcPr>
          <w:p w:rsidR="00887F44" w:rsidRPr="00207CF8" w:rsidRDefault="00887F44" w:rsidP="008A2178">
            <w:pPr>
              <w:ind w:left="26"/>
              <w:rPr>
                <w:sz w:val="20"/>
                <w:szCs w:val="20"/>
              </w:rPr>
            </w:pPr>
            <w:r w:rsidRPr="00207CF8">
              <w:rPr>
                <w:sz w:val="20"/>
                <w:szCs w:val="20"/>
              </w:rPr>
              <w:t>Планирующих работать (работающих) после окончания обучения в общеобразовательном учреждении</w:t>
            </w:r>
          </w:p>
        </w:tc>
        <w:tc>
          <w:tcPr>
            <w:tcW w:w="594" w:type="pct"/>
            <w:shd w:val="clear" w:color="auto" w:fill="FFFFFF"/>
            <w:vAlign w:val="center"/>
          </w:tcPr>
          <w:p w:rsidR="00887F44" w:rsidRPr="00207CF8" w:rsidRDefault="00887F44" w:rsidP="008A2178">
            <w:pPr>
              <w:jc w:val="cente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56</w:t>
            </w:r>
          </w:p>
        </w:tc>
        <w:tc>
          <w:tcPr>
            <w:tcW w:w="698" w:type="pct"/>
            <w:shd w:val="clear" w:color="auto" w:fill="FFFFFF"/>
            <w:vAlign w:val="center"/>
          </w:tcPr>
          <w:p w:rsidR="00887F44" w:rsidRPr="00207CF8" w:rsidRDefault="00887F44" w:rsidP="008A2178">
            <w:pPr>
              <w:jc w:val="center"/>
            </w:pPr>
            <w:r w:rsidRPr="00207CF8">
              <w:rPr>
                <w:iCs/>
                <w:sz w:val="20"/>
                <w:szCs w:val="20"/>
              </w:rPr>
              <w:t>-</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56</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15</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Средняя наполняемость классов</w:t>
            </w:r>
          </w:p>
        </w:tc>
        <w:tc>
          <w:tcPr>
            <w:tcW w:w="594" w:type="pct"/>
            <w:shd w:val="clear" w:color="auto" w:fill="FFFFFF"/>
            <w:vAlign w:val="center"/>
          </w:tcPr>
          <w:p w:rsidR="00887F44" w:rsidRPr="00207CF8" w:rsidRDefault="00887F44" w:rsidP="008A2178">
            <w:pPr>
              <w:jc w:val="center"/>
              <w:rPr>
                <w:sz w:val="20"/>
                <w:szCs w:val="20"/>
              </w:rPr>
            </w:pPr>
            <w:r w:rsidRPr="00207CF8">
              <w:rPr>
                <w:sz w:val="20"/>
                <w:szCs w:val="20"/>
              </w:rPr>
              <w:t>чел.</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21</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21</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21</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16</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Площадь зданий образовательных учреждений (учебные и учебно-вспомогательные помещения) **</w:t>
            </w:r>
          </w:p>
        </w:tc>
        <w:tc>
          <w:tcPr>
            <w:tcW w:w="594" w:type="pct"/>
            <w:shd w:val="clear" w:color="auto" w:fill="FFFFFF"/>
            <w:vAlign w:val="center"/>
          </w:tcPr>
          <w:p w:rsidR="00887F44" w:rsidRPr="00207CF8" w:rsidRDefault="00887F44" w:rsidP="008A2178">
            <w:pPr>
              <w:jc w:val="center"/>
              <w:rPr>
                <w:iCs/>
                <w:sz w:val="20"/>
                <w:szCs w:val="20"/>
              </w:rPr>
            </w:pPr>
            <w:r w:rsidRPr="00207CF8">
              <w:rPr>
                <w:iCs/>
                <w:sz w:val="20"/>
                <w:szCs w:val="20"/>
              </w:rPr>
              <w:t>м</w:t>
            </w:r>
            <w:r w:rsidRPr="00207CF8">
              <w:rPr>
                <w:iCs/>
                <w:sz w:val="20"/>
                <w:szCs w:val="20"/>
                <w:vertAlign w:val="superscript"/>
              </w:rPr>
              <w:t>2</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137 650,0</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138 533,0</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883,0</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138 533,0</w:t>
            </w:r>
          </w:p>
        </w:tc>
      </w:tr>
      <w:tr w:rsidR="00887F44" w:rsidRPr="00207CF8" w:rsidTr="008A2178">
        <w:trPr>
          <w:trHeight w:val="284"/>
        </w:trPr>
        <w:tc>
          <w:tcPr>
            <w:tcW w:w="410" w:type="pct"/>
            <w:shd w:val="clear" w:color="auto" w:fill="FFFFFF"/>
            <w:noWrap/>
            <w:vAlign w:val="center"/>
          </w:tcPr>
          <w:p w:rsidR="00887F44" w:rsidRPr="00207CF8" w:rsidRDefault="00887F44" w:rsidP="008A2178">
            <w:pPr>
              <w:jc w:val="center"/>
              <w:rPr>
                <w:iCs/>
                <w:sz w:val="20"/>
                <w:szCs w:val="20"/>
              </w:rPr>
            </w:pPr>
            <w:r w:rsidRPr="00207CF8">
              <w:rPr>
                <w:iCs/>
                <w:sz w:val="20"/>
                <w:szCs w:val="20"/>
              </w:rPr>
              <w:t>17</w:t>
            </w:r>
          </w:p>
        </w:tc>
        <w:tc>
          <w:tcPr>
            <w:tcW w:w="1340" w:type="pct"/>
            <w:shd w:val="clear" w:color="auto" w:fill="FFFFFF"/>
            <w:vAlign w:val="center"/>
          </w:tcPr>
          <w:p w:rsidR="00887F44" w:rsidRPr="00207CF8" w:rsidRDefault="00887F44" w:rsidP="008A2178">
            <w:pPr>
              <w:rPr>
                <w:iCs/>
                <w:sz w:val="20"/>
                <w:szCs w:val="20"/>
              </w:rPr>
            </w:pPr>
            <w:r w:rsidRPr="00207CF8">
              <w:rPr>
                <w:iCs/>
                <w:sz w:val="20"/>
                <w:szCs w:val="20"/>
              </w:rPr>
              <w:t>Обеспеченность учащихся площадями***</w:t>
            </w:r>
          </w:p>
        </w:tc>
        <w:tc>
          <w:tcPr>
            <w:tcW w:w="594" w:type="pct"/>
            <w:shd w:val="clear" w:color="auto" w:fill="FFFFFF"/>
            <w:vAlign w:val="center"/>
          </w:tcPr>
          <w:p w:rsidR="00887F44" w:rsidRPr="00207CF8" w:rsidRDefault="00887F44" w:rsidP="008A2178">
            <w:pPr>
              <w:jc w:val="center"/>
              <w:rPr>
                <w:sz w:val="20"/>
                <w:szCs w:val="20"/>
              </w:rPr>
            </w:pPr>
            <w:r w:rsidRPr="00207CF8">
              <w:rPr>
                <w:sz w:val="20"/>
                <w:szCs w:val="20"/>
              </w:rPr>
              <w:t>м</w:t>
            </w:r>
            <w:r w:rsidRPr="00207CF8">
              <w:rPr>
                <w:sz w:val="20"/>
                <w:szCs w:val="20"/>
                <w:vertAlign w:val="superscript"/>
              </w:rPr>
              <w:t>2</w:t>
            </w:r>
            <w:r w:rsidRPr="00207CF8">
              <w:rPr>
                <w:sz w:val="20"/>
                <w:szCs w:val="20"/>
              </w:rPr>
              <w:t xml:space="preserve"> на 1го учащегося</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5,8</w:t>
            </w:r>
          </w:p>
        </w:tc>
        <w:tc>
          <w:tcPr>
            <w:tcW w:w="707" w:type="pct"/>
            <w:shd w:val="clear" w:color="auto" w:fill="FFFFFF"/>
            <w:noWrap/>
            <w:vAlign w:val="center"/>
          </w:tcPr>
          <w:p w:rsidR="00887F44" w:rsidRPr="00207CF8" w:rsidRDefault="00887F44" w:rsidP="008A2178">
            <w:pPr>
              <w:jc w:val="center"/>
              <w:rPr>
                <w:iCs/>
                <w:sz w:val="20"/>
                <w:szCs w:val="20"/>
              </w:rPr>
            </w:pPr>
            <w:r w:rsidRPr="00207CF8">
              <w:rPr>
                <w:iCs/>
                <w:sz w:val="20"/>
                <w:szCs w:val="20"/>
              </w:rPr>
              <w:t>5,7</w:t>
            </w:r>
          </w:p>
        </w:tc>
        <w:tc>
          <w:tcPr>
            <w:tcW w:w="698" w:type="pct"/>
            <w:shd w:val="clear" w:color="auto" w:fill="FFFFFF"/>
            <w:vAlign w:val="center"/>
          </w:tcPr>
          <w:p w:rsidR="00887F44" w:rsidRPr="00207CF8" w:rsidRDefault="00887F44" w:rsidP="008A2178">
            <w:pPr>
              <w:jc w:val="center"/>
              <w:rPr>
                <w:iCs/>
                <w:sz w:val="20"/>
                <w:szCs w:val="20"/>
              </w:rPr>
            </w:pPr>
            <w:r w:rsidRPr="00207CF8">
              <w:rPr>
                <w:iCs/>
                <w:sz w:val="20"/>
                <w:szCs w:val="20"/>
              </w:rPr>
              <w:t>-0,1</w:t>
            </w:r>
          </w:p>
        </w:tc>
        <w:tc>
          <w:tcPr>
            <w:tcW w:w="544" w:type="pct"/>
            <w:shd w:val="clear" w:color="auto" w:fill="FFFFFF"/>
            <w:vAlign w:val="center"/>
          </w:tcPr>
          <w:p w:rsidR="00887F44" w:rsidRPr="00207CF8" w:rsidRDefault="00887F44" w:rsidP="008A2178">
            <w:pPr>
              <w:jc w:val="center"/>
              <w:rPr>
                <w:iCs/>
                <w:sz w:val="20"/>
                <w:szCs w:val="20"/>
              </w:rPr>
            </w:pPr>
            <w:r w:rsidRPr="00207CF8">
              <w:rPr>
                <w:iCs/>
                <w:sz w:val="20"/>
                <w:szCs w:val="20"/>
              </w:rPr>
              <w:t>5,7</w:t>
            </w:r>
          </w:p>
        </w:tc>
      </w:tr>
    </w:tbl>
    <w:p w:rsidR="00887F44" w:rsidRPr="00207CF8" w:rsidRDefault="00887F44" w:rsidP="00887F44">
      <w:pPr>
        <w:pStyle w:val="afff2"/>
        <w:numPr>
          <w:ilvl w:val="0"/>
          <w:numId w:val="143"/>
        </w:numPr>
        <w:tabs>
          <w:tab w:val="left" w:pos="851"/>
        </w:tabs>
        <w:ind w:left="0" w:firstLine="709"/>
        <w:rPr>
          <w:sz w:val="16"/>
          <w:szCs w:val="16"/>
        </w:rPr>
      </w:pPr>
      <w:r w:rsidRPr="00207CF8">
        <w:rPr>
          <w:sz w:val="16"/>
          <w:szCs w:val="16"/>
        </w:rPr>
        <w:t>ранее информация не предоставлялась</w:t>
      </w:r>
    </w:p>
    <w:p w:rsidR="00887F44" w:rsidRPr="00207CF8" w:rsidRDefault="00887F44" w:rsidP="00887F44">
      <w:pPr>
        <w:tabs>
          <w:tab w:val="left" w:pos="851"/>
        </w:tabs>
        <w:ind w:firstLine="709"/>
        <w:rPr>
          <w:sz w:val="16"/>
          <w:szCs w:val="16"/>
        </w:rPr>
      </w:pPr>
      <w:r w:rsidRPr="00207CF8">
        <w:rPr>
          <w:sz w:val="16"/>
          <w:szCs w:val="16"/>
        </w:rPr>
        <w:t xml:space="preserve">** информация указана в соответствии с данными форм государственной отчетности – ОО-2 </w:t>
      </w:r>
    </w:p>
    <w:p w:rsidR="00887F44" w:rsidRPr="00207CF8" w:rsidRDefault="00887F44" w:rsidP="00887F44">
      <w:pPr>
        <w:autoSpaceDE w:val="0"/>
        <w:autoSpaceDN w:val="0"/>
        <w:adjustRightInd w:val="0"/>
        <w:ind w:firstLine="709"/>
        <w:jc w:val="both"/>
        <w:rPr>
          <w:sz w:val="16"/>
          <w:szCs w:val="16"/>
        </w:rPr>
      </w:pPr>
      <w:r w:rsidRPr="00207CF8">
        <w:rPr>
          <w:sz w:val="16"/>
          <w:szCs w:val="16"/>
        </w:rPr>
        <w:t>*** расчет показателя выполнен из расчета общей суммы площадей учебных и учебно-вспомогательных помещений образовательных учреждений</w:t>
      </w:r>
    </w:p>
    <w:p w:rsidR="00887F44" w:rsidRPr="00207CF8" w:rsidRDefault="00887F44" w:rsidP="00887F44">
      <w:pPr>
        <w:autoSpaceDE w:val="0"/>
        <w:autoSpaceDN w:val="0"/>
        <w:adjustRightInd w:val="0"/>
        <w:ind w:firstLine="709"/>
        <w:jc w:val="both"/>
        <w:rPr>
          <w:sz w:val="26"/>
          <w:szCs w:val="26"/>
        </w:rPr>
      </w:pPr>
    </w:p>
    <w:p w:rsidR="00887F44" w:rsidRPr="00207CF8" w:rsidRDefault="00887F44" w:rsidP="00887F44">
      <w:pPr>
        <w:autoSpaceDE w:val="0"/>
        <w:autoSpaceDN w:val="0"/>
        <w:adjustRightInd w:val="0"/>
        <w:ind w:firstLine="709"/>
        <w:jc w:val="both"/>
        <w:rPr>
          <w:sz w:val="26"/>
          <w:szCs w:val="26"/>
        </w:rPr>
      </w:pPr>
      <w:r w:rsidRPr="00207CF8">
        <w:rPr>
          <w:sz w:val="26"/>
          <w:szCs w:val="26"/>
        </w:rPr>
        <w:t xml:space="preserve">По состоянию на 01.10.2020 численность обучающихся увеличилась на </w:t>
      </w:r>
      <w:r>
        <w:rPr>
          <w:sz w:val="26"/>
          <w:szCs w:val="26"/>
        </w:rPr>
        <w:t>227</w:t>
      </w:r>
      <w:r w:rsidRPr="00207CF8">
        <w:rPr>
          <w:sz w:val="26"/>
          <w:szCs w:val="26"/>
        </w:rPr>
        <w:t xml:space="preserve"> чел. (по отношению к сопоставимому периоду 2019 года) и составила 24 </w:t>
      </w:r>
      <w:r>
        <w:rPr>
          <w:sz w:val="26"/>
          <w:szCs w:val="26"/>
        </w:rPr>
        <w:t>143</w:t>
      </w:r>
      <w:r w:rsidRPr="00207CF8">
        <w:rPr>
          <w:sz w:val="26"/>
          <w:szCs w:val="26"/>
        </w:rPr>
        <w:t xml:space="preserve"> человек</w:t>
      </w:r>
      <w:r>
        <w:rPr>
          <w:sz w:val="26"/>
          <w:szCs w:val="26"/>
        </w:rPr>
        <w:t>а</w:t>
      </w:r>
      <w:r w:rsidRPr="00207CF8">
        <w:rPr>
          <w:sz w:val="26"/>
          <w:szCs w:val="26"/>
        </w:rPr>
        <w:t>. В школах функционируют 1</w:t>
      </w:r>
      <w:r>
        <w:rPr>
          <w:sz w:val="26"/>
          <w:szCs w:val="26"/>
        </w:rPr>
        <w:t> 12</w:t>
      </w:r>
      <w:r w:rsidRPr="00207CF8">
        <w:rPr>
          <w:sz w:val="26"/>
          <w:szCs w:val="26"/>
        </w:rPr>
        <w:t>7 классов</w:t>
      </w:r>
      <w:r>
        <w:rPr>
          <w:sz w:val="26"/>
          <w:szCs w:val="26"/>
        </w:rPr>
        <w:t xml:space="preserve"> (-1</w:t>
      </w:r>
      <w:r w:rsidRPr="00207CF8">
        <w:rPr>
          <w:sz w:val="26"/>
          <w:szCs w:val="26"/>
        </w:rPr>
        <w:t xml:space="preserve"> ед. по сравнению с 2019 годом). Количество школ,</w:t>
      </w:r>
      <w:r>
        <w:rPr>
          <w:sz w:val="26"/>
          <w:szCs w:val="26"/>
        </w:rPr>
        <w:t xml:space="preserve"> работающих в одну смену – 23</w:t>
      </w:r>
      <w:r w:rsidRPr="00207CF8">
        <w:rPr>
          <w:sz w:val="26"/>
          <w:szCs w:val="26"/>
        </w:rPr>
        <w:t xml:space="preserve"> ед</w:t>
      </w:r>
      <w:r>
        <w:rPr>
          <w:sz w:val="26"/>
          <w:szCs w:val="26"/>
        </w:rPr>
        <w:t>.</w:t>
      </w:r>
      <w:r w:rsidRPr="00207CF8">
        <w:rPr>
          <w:sz w:val="26"/>
          <w:szCs w:val="26"/>
        </w:rPr>
        <w:t xml:space="preserve"> (+</w:t>
      </w:r>
      <w:r>
        <w:rPr>
          <w:sz w:val="26"/>
          <w:szCs w:val="26"/>
        </w:rPr>
        <w:t>1</w:t>
      </w:r>
      <w:r w:rsidRPr="00207CF8">
        <w:rPr>
          <w:sz w:val="26"/>
          <w:szCs w:val="26"/>
        </w:rPr>
        <w:t xml:space="preserve"> ед. по сравнению с 2019 </w:t>
      </w:r>
      <w:r w:rsidRPr="00DC788A">
        <w:rPr>
          <w:sz w:val="26"/>
          <w:szCs w:val="26"/>
        </w:rPr>
        <w:t>годом), в связи с переходом МБОУ «СШ №37» в режим работы в одну смену.</w:t>
      </w:r>
    </w:p>
    <w:p w:rsidR="00887F44" w:rsidRPr="00207CF8" w:rsidRDefault="00887F44" w:rsidP="00887F44">
      <w:pPr>
        <w:autoSpaceDE w:val="0"/>
        <w:autoSpaceDN w:val="0"/>
        <w:adjustRightInd w:val="0"/>
        <w:ind w:firstLine="709"/>
        <w:jc w:val="both"/>
        <w:rPr>
          <w:sz w:val="26"/>
          <w:szCs w:val="26"/>
        </w:rPr>
      </w:pPr>
      <w:r w:rsidRPr="00207CF8">
        <w:rPr>
          <w:sz w:val="26"/>
          <w:szCs w:val="26"/>
        </w:rPr>
        <w:t>Все школы работают в режиме 6-дневной рабочей недели, в режиме пятидневной недели обучаются только ученики 1-х классов (в соответствии с СанПиН), а также часть учеников 2-9 классов по решению общеобразовательных учреждений.</w:t>
      </w:r>
    </w:p>
    <w:p w:rsidR="00887F44" w:rsidRDefault="00887F44" w:rsidP="00887F44">
      <w:pPr>
        <w:pStyle w:val="a8"/>
        <w:widowControl w:val="0"/>
        <w:ind w:firstLine="709"/>
        <w:rPr>
          <w:sz w:val="26"/>
          <w:szCs w:val="26"/>
        </w:rPr>
      </w:pPr>
      <w:r w:rsidRPr="00207CF8">
        <w:rPr>
          <w:sz w:val="26"/>
          <w:szCs w:val="26"/>
        </w:rPr>
        <w:t>На базе 37 общеобразовательных учреждений осуществляется дополнительн</w:t>
      </w:r>
      <w:r w:rsidR="00C30D9E">
        <w:rPr>
          <w:sz w:val="26"/>
          <w:szCs w:val="26"/>
        </w:rPr>
        <w:t>ое образование в 2 294 группах.</w:t>
      </w:r>
    </w:p>
    <w:p w:rsidR="00887F44" w:rsidRPr="00207CF8" w:rsidRDefault="00C87EB5" w:rsidP="00887F44">
      <w:pPr>
        <w:spacing w:before="120" w:after="120"/>
        <w:ind w:firstLine="709"/>
        <w:jc w:val="right"/>
        <w:rPr>
          <w:sz w:val="26"/>
          <w:szCs w:val="26"/>
        </w:rPr>
      </w:pPr>
      <w:r>
        <w:rPr>
          <w:sz w:val="26"/>
          <w:szCs w:val="26"/>
        </w:rPr>
        <w:t>Т</w:t>
      </w:r>
      <w:r w:rsidR="00AF68C8">
        <w:rPr>
          <w:sz w:val="26"/>
          <w:szCs w:val="26"/>
        </w:rPr>
        <w:t>аблица 16</w:t>
      </w:r>
    </w:p>
    <w:tbl>
      <w:tblPr>
        <w:tblStyle w:val="af8"/>
        <w:tblW w:w="5000" w:type="pct"/>
        <w:tblLook w:val="04A0" w:firstRow="1" w:lastRow="0" w:firstColumn="1" w:lastColumn="0" w:noHBand="0" w:noVBand="1"/>
      </w:tblPr>
      <w:tblGrid>
        <w:gridCol w:w="5410"/>
        <w:gridCol w:w="2314"/>
        <w:gridCol w:w="1622"/>
      </w:tblGrid>
      <w:tr w:rsidR="00887F44" w:rsidRPr="00C87EB5" w:rsidTr="00C30D9E">
        <w:trPr>
          <w:trHeight w:val="497"/>
        </w:trPr>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Направленность</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Кол-во групп, ед.</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Кол-во детей</w:t>
            </w:r>
            <w:r w:rsidR="005C4D5B">
              <w:rPr>
                <w:sz w:val="20"/>
              </w:rPr>
              <w:t xml:space="preserve"> в группах</w:t>
            </w:r>
            <w:r w:rsidRPr="00C87EB5">
              <w:rPr>
                <w:sz w:val="20"/>
              </w:rPr>
              <w:t>, чел.</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Техническая</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383</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5 143</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Естественно-научная (эко-биол)</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95</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1 644</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Туристско-краеведческая</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42</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562</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Художественно-эстетическая</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477</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6 346</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 xml:space="preserve">Спортивная </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614</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9 259</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Военно-патриотическая</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87</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1 160</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Культурологическая</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312</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4 200</w:t>
            </w:r>
          </w:p>
        </w:tc>
      </w:tr>
      <w:tr w:rsidR="00887F44" w:rsidRPr="00C87EB5" w:rsidTr="008A2178">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rPr>
                <w:sz w:val="20"/>
              </w:rPr>
            </w:pPr>
            <w:r w:rsidRPr="00C87EB5">
              <w:rPr>
                <w:sz w:val="20"/>
              </w:rPr>
              <w:t>Социально-педагогическая</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284</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sz w:val="20"/>
              </w:rPr>
            </w:pPr>
            <w:r w:rsidRPr="00C87EB5">
              <w:rPr>
                <w:sz w:val="20"/>
              </w:rPr>
              <w:t>3 886</w:t>
            </w:r>
          </w:p>
        </w:tc>
      </w:tr>
      <w:tr w:rsidR="00887F44" w:rsidRPr="00C87EB5" w:rsidTr="00C30D9E">
        <w:trPr>
          <w:trHeight w:val="349"/>
        </w:trPr>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right"/>
              <w:rPr>
                <w:i/>
                <w:sz w:val="20"/>
              </w:rPr>
            </w:pPr>
            <w:r w:rsidRPr="00C87EB5">
              <w:rPr>
                <w:i/>
                <w:sz w:val="20"/>
              </w:rPr>
              <w:t>2020-2021 учебный год</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i/>
                <w:sz w:val="20"/>
              </w:rPr>
            </w:pPr>
            <w:r w:rsidRPr="00C87EB5">
              <w:rPr>
                <w:i/>
                <w:sz w:val="20"/>
              </w:rPr>
              <w:t>2 294</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i/>
                <w:sz w:val="20"/>
              </w:rPr>
            </w:pPr>
            <w:r w:rsidRPr="00C87EB5">
              <w:rPr>
                <w:i/>
                <w:sz w:val="20"/>
              </w:rPr>
              <w:t>32 200</w:t>
            </w:r>
          </w:p>
        </w:tc>
      </w:tr>
      <w:tr w:rsidR="00887F44" w:rsidRPr="00C87EB5" w:rsidTr="00C30D9E">
        <w:trPr>
          <w:trHeight w:val="396"/>
        </w:trPr>
        <w:tc>
          <w:tcPr>
            <w:tcW w:w="2894"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right"/>
              <w:rPr>
                <w:i/>
                <w:sz w:val="20"/>
              </w:rPr>
            </w:pPr>
            <w:r w:rsidRPr="00C87EB5">
              <w:rPr>
                <w:i/>
                <w:sz w:val="20"/>
              </w:rPr>
              <w:t xml:space="preserve">2019-2020 учебный год </w:t>
            </w:r>
          </w:p>
        </w:tc>
        <w:tc>
          <w:tcPr>
            <w:tcW w:w="123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i/>
                <w:sz w:val="20"/>
              </w:rPr>
            </w:pPr>
            <w:r w:rsidRPr="00C87EB5">
              <w:rPr>
                <w:i/>
                <w:sz w:val="20"/>
              </w:rPr>
              <w:t>2 530</w:t>
            </w:r>
          </w:p>
        </w:tc>
        <w:tc>
          <w:tcPr>
            <w:tcW w:w="868" w:type="pct"/>
            <w:tcBorders>
              <w:top w:val="single" w:sz="4" w:space="0" w:color="auto"/>
              <w:left w:val="single" w:sz="4" w:space="0" w:color="auto"/>
              <w:bottom w:val="single" w:sz="4" w:space="0" w:color="auto"/>
              <w:right w:val="single" w:sz="4" w:space="0" w:color="auto"/>
            </w:tcBorders>
            <w:vAlign w:val="center"/>
            <w:hideMark/>
          </w:tcPr>
          <w:p w:rsidR="00887F44" w:rsidRPr="00C87EB5" w:rsidRDefault="00887F44" w:rsidP="008A2178">
            <w:pPr>
              <w:pStyle w:val="a8"/>
              <w:widowControl w:val="0"/>
              <w:jc w:val="center"/>
              <w:rPr>
                <w:i/>
                <w:sz w:val="20"/>
              </w:rPr>
            </w:pPr>
            <w:r w:rsidRPr="00C87EB5">
              <w:rPr>
                <w:i/>
                <w:sz w:val="20"/>
              </w:rPr>
              <w:t>32 733</w:t>
            </w:r>
          </w:p>
        </w:tc>
      </w:tr>
    </w:tbl>
    <w:p w:rsidR="00887F44" w:rsidRPr="00207CF8" w:rsidRDefault="00887F44" w:rsidP="00887F44">
      <w:pPr>
        <w:widowControl w:val="0"/>
        <w:spacing w:before="120"/>
        <w:ind w:firstLine="709"/>
        <w:jc w:val="both"/>
        <w:rPr>
          <w:sz w:val="26"/>
          <w:szCs w:val="26"/>
        </w:rPr>
      </w:pPr>
      <w:r w:rsidRPr="00207CF8">
        <w:rPr>
          <w:sz w:val="26"/>
          <w:szCs w:val="26"/>
        </w:rPr>
        <w:t>Наиболее востребованными направленностями остаются: спортивная, художественно-эстетическая, техническая, культурологическая, социально-педагогическая.</w:t>
      </w:r>
    </w:p>
    <w:p w:rsidR="00887F44" w:rsidRPr="00207CF8" w:rsidRDefault="00887F44" w:rsidP="00887F44">
      <w:pPr>
        <w:widowControl w:val="0"/>
        <w:ind w:firstLine="709"/>
        <w:jc w:val="both"/>
        <w:rPr>
          <w:sz w:val="26"/>
          <w:szCs w:val="26"/>
        </w:rPr>
      </w:pPr>
      <w:r w:rsidRPr="00207CF8">
        <w:rPr>
          <w:sz w:val="26"/>
          <w:szCs w:val="26"/>
        </w:rPr>
        <w:t>По состоянию на 01.10.2020 творческие объединения, кружки и секции в МБ(А)ДОУ не функционируют в связи с действием ограничительных мероприятий.</w:t>
      </w:r>
    </w:p>
    <w:p w:rsidR="00887F44" w:rsidRDefault="00887F44" w:rsidP="00887F44">
      <w:pPr>
        <w:pStyle w:val="a4"/>
        <w:tabs>
          <w:tab w:val="left" w:pos="10260"/>
          <w:tab w:val="left" w:pos="12060"/>
        </w:tabs>
        <w:spacing w:before="120"/>
        <w:ind w:right="74" w:firstLine="709"/>
        <w:rPr>
          <w:szCs w:val="26"/>
        </w:rPr>
      </w:pPr>
      <w:r w:rsidRPr="00207CF8">
        <w:rPr>
          <w:szCs w:val="26"/>
        </w:rPr>
        <w:t>В рамках благотворительной программы «Мир новых возможностей» ЗФ ПАО «ГМК «Норильский никель» 8 общеобразовательных учреждений за</w:t>
      </w:r>
      <w:r w:rsidRPr="00207CF8">
        <w:t xml:space="preserve"> 9</w:t>
      </w:r>
      <w:r w:rsidRPr="00207CF8">
        <w:rPr>
          <w:szCs w:val="26"/>
        </w:rPr>
        <w:t xml:space="preserve"> месяцев 2020 года получили гранты в конкурсе социальных проектов на общую сумму              3 340,5 тыс. руб. на следующие проекты:</w:t>
      </w:r>
    </w:p>
    <w:p w:rsidR="00887F44" w:rsidRPr="00207CF8" w:rsidRDefault="00AF68C8" w:rsidP="00887F44">
      <w:pPr>
        <w:spacing w:before="120" w:after="120"/>
        <w:ind w:firstLine="709"/>
        <w:jc w:val="right"/>
        <w:rPr>
          <w:sz w:val="26"/>
          <w:szCs w:val="26"/>
        </w:rPr>
      </w:pPr>
      <w:r>
        <w:rPr>
          <w:sz w:val="26"/>
          <w:szCs w:val="26"/>
        </w:rPr>
        <w:t>Таблица 17</w:t>
      </w:r>
    </w:p>
    <w:tbl>
      <w:tblPr>
        <w:tblStyle w:val="af8"/>
        <w:tblW w:w="9345" w:type="dxa"/>
        <w:jc w:val="center"/>
        <w:tblLayout w:type="fixed"/>
        <w:tblLook w:val="04A0" w:firstRow="1" w:lastRow="0" w:firstColumn="1" w:lastColumn="0" w:noHBand="0" w:noVBand="1"/>
      </w:tblPr>
      <w:tblGrid>
        <w:gridCol w:w="643"/>
        <w:gridCol w:w="2047"/>
        <w:gridCol w:w="1700"/>
        <w:gridCol w:w="1274"/>
        <w:gridCol w:w="3681"/>
      </w:tblGrid>
      <w:tr w:rsidR="00887F44" w:rsidRPr="005D44C5" w:rsidTr="008A2178">
        <w:trPr>
          <w:tblHeade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 п/п</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Название проекта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Учреждение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Сумма, тыс.руб.</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Краткое описание</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1</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rPr>
                <w:sz w:val="20"/>
                <w:szCs w:val="20"/>
              </w:rPr>
            </w:pPr>
            <w:r w:rsidRPr="005D44C5">
              <w:rPr>
                <w:sz w:val="20"/>
                <w:szCs w:val="20"/>
              </w:rPr>
              <w:t>Новые горизонты</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 xml:space="preserve">МБОУ </w:t>
            </w:r>
          </w:p>
          <w:p w:rsidR="00887F44" w:rsidRPr="005D44C5" w:rsidRDefault="00887F44" w:rsidP="008A2178">
            <w:pPr>
              <w:widowControl w:val="0"/>
              <w:jc w:val="center"/>
              <w:rPr>
                <w:sz w:val="20"/>
                <w:szCs w:val="20"/>
              </w:rPr>
            </w:pPr>
            <w:r w:rsidRPr="005D44C5">
              <w:rPr>
                <w:sz w:val="20"/>
                <w:szCs w:val="20"/>
              </w:rPr>
              <w:t>«СШ № 6»</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700,0</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175" w:firstLine="0"/>
              <w:jc w:val="left"/>
              <w:rPr>
                <w:sz w:val="20"/>
              </w:rPr>
            </w:pPr>
            <w:r w:rsidRPr="005D44C5">
              <w:rPr>
                <w:sz w:val="20"/>
              </w:rPr>
              <w:t>Создание центра компетенций «Абилимпикс» для людей c ограниченными возможностями здоровья, по теме «Разработчик виртуальной и дополненной реальности», открытие методической площадки для педагогов, на базе которой они смогут получить знания и навыки работы с конструктором EV Toolbox (конструктор виртуальной и дополненной реальности)</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2</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 xml:space="preserve">Шаг в будущее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100,0</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Создание условий для формирования у норильских подростков активной жизненной позиции, через развитие soft-skills (умение работать в команде) путем проведения тренингов с игровыми элементами</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3</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QR-G: гид быстрого реагирования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МБОУ</w:t>
            </w:r>
          </w:p>
          <w:p w:rsidR="00887F44" w:rsidRPr="005D44C5" w:rsidRDefault="00887F44" w:rsidP="008A2178">
            <w:pPr>
              <w:widowControl w:val="0"/>
              <w:jc w:val="center"/>
              <w:rPr>
                <w:sz w:val="20"/>
                <w:szCs w:val="20"/>
              </w:rPr>
            </w:pPr>
            <w:r w:rsidRPr="005D44C5">
              <w:rPr>
                <w:sz w:val="20"/>
                <w:szCs w:val="20"/>
              </w:rPr>
              <w:t>«СШ № 8»</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100,0</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Оцифровка и систематизация письменных и фотоисточников фондов музея «Авиации и космонавтики «МБОУ «СШ №8» с целью сохранения уникальных предметов и информации</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4</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Живи, казачество!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МБОУ</w:t>
            </w:r>
          </w:p>
          <w:p w:rsidR="00887F44" w:rsidRPr="005D44C5" w:rsidRDefault="00887F44" w:rsidP="008A2178">
            <w:pPr>
              <w:widowControl w:val="0"/>
              <w:jc w:val="center"/>
              <w:rPr>
                <w:sz w:val="20"/>
                <w:szCs w:val="20"/>
              </w:rPr>
            </w:pPr>
            <w:r w:rsidRPr="005D44C5">
              <w:rPr>
                <w:sz w:val="20"/>
                <w:szCs w:val="20"/>
              </w:rPr>
              <w:t>«СШ № 27»</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324,8</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Проект направлен на формирование интереса учащихся к духовно - историческому наследию енисейского казачества через создание музейной экспозиции об истории жизни енисейских казаков</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5</w:t>
            </w:r>
          </w:p>
        </w:tc>
        <w:tc>
          <w:tcPr>
            <w:tcW w:w="2048" w:type="dxa"/>
            <w:tcBorders>
              <w:top w:val="single" w:sz="4" w:space="0" w:color="auto"/>
              <w:left w:val="single" w:sz="4" w:space="0" w:color="auto"/>
              <w:bottom w:val="single" w:sz="4" w:space="0" w:color="auto"/>
              <w:right w:val="single" w:sz="4" w:space="0" w:color="auto"/>
            </w:tcBorders>
            <w:vAlign w:val="center"/>
          </w:tcPr>
          <w:p w:rsidR="00887F44" w:rsidRPr="005D44C5" w:rsidRDefault="00887F44" w:rsidP="008A2178">
            <w:pPr>
              <w:pStyle w:val="a4"/>
              <w:tabs>
                <w:tab w:val="left" w:pos="10260"/>
                <w:tab w:val="left" w:pos="12060"/>
              </w:tabs>
              <w:ind w:right="76" w:firstLine="0"/>
              <w:jc w:val="left"/>
              <w:rPr>
                <w:sz w:val="20"/>
              </w:rPr>
            </w:pPr>
          </w:p>
          <w:p w:rsidR="00887F44" w:rsidRPr="005D44C5" w:rsidRDefault="00887F44" w:rsidP="008A2178">
            <w:pPr>
              <w:pStyle w:val="a4"/>
              <w:tabs>
                <w:tab w:val="left" w:pos="10260"/>
                <w:tab w:val="left" w:pos="12060"/>
              </w:tabs>
              <w:ind w:right="76" w:firstLine="0"/>
              <w:jc w:val="left"/>
              <w:rPr>
                <w:sz w:val="20"/>
              </w:rPr>
            </w:pPr>
            <w:r w:rsidRPr="005D44C5">
              <w:rPr>
                <w:sz w:val="20"/>
              </w:rPr>
              <w:t>Интерактивный музей физики «ЭкспериментУМ»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МБОУ</w:t>
            </w:r>
          </w:p>
          <w:p w:rsidR="00887F44" w:rsidRPr="005D44C5" w:rsidRDefault="00887F44" w:rsidP="008A2178">
            <w:pPr>
              <w:widowControl w:val="0"/>
              <w:jc w:val="center"/>
              <w:rPr>
                <w:sz w:val="20"/>
                <w:szCs w:val="20"/>
              </w:rPr>
            </w:pPr>
            <w:r w:rsidRPr="005D44C5">
              <w:rPr>
                <w:sz w:val="20"/>
                <w:szCs w:val="20"/>
              </w:rPr>
              <w:t>«СШ № 37»</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320,8</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Создание на базе школы интерактивного музея физики</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6</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Шаг к открытию</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МБОУ</w:t>
            </w:r>
          </w:p>
          <w:p w:rsidR="00887F44" w:rsidRPr="005D44C5" w:rsidRDefault="00887F44" w:rsidP="008A2178">
            <w:pPr>
              <w:widowControl w:val="0"/>
              <w:jc w:val="center"/>
              <w:rPr>
                <w:sz w:val="20"/>
                <w:szCs w:val="20"/>
              </w:rPr>
            </w:pPr>
            <w:r w:rsidRPr="005D44C5">
              <w:rPr>
                <w:sz w:val="20"/>
                <w:szCs w:val="20"/>
              </w:rPr>
              <w:t>«СШ № 40»</w:t>
            </w:r>
          </w:p>
        </w:tc>
        <w:tc>
          <w:tcPr>
            <w:tcW w:w="1275" w:type="dxa"/>
            <w:tcBorders>
              <w:top w:val="single" w:sz="4" w:space="0" w:color="auto"/>
              <w:left w:val="single" w:sz="4" w:space="0" w:color="auto"/>
              <w:bottom w:val="single" w:sz="4" w:space="0" w:color="auto"/>
              <w:right w:val="single" w:sz="4" w:space="0" w:color="auto"/>
            </w:tcBorders>
            <w:vAlign w:val="center"/>
          </w:tcPr>
          <w:p w:rsidR="00887F44" w:rsidRPr="005D44C5" w:rsidRDefault="00887F44" w:rsidP="008A2178">
            <w:pPr>
              <w:widowControl w:val="0"/>
              <w:jc w:val="center"/>
              <w:rPr>
                <w:sz w:val="20"/>
                <w:szCs w:val="20"/>
              </w:rPr>
            </w:pPr>
            <w:r w:rsidRPr="005D44C5">
              <w:rPr>
                <w:sz w:val="20"/>
                <w:szCs w:val="20"/>
              </w:rPr>
              <w:t>100,0</w:t>
            </w:r>
          </w:p>
          <w:p w:rsidR="00887F44" w:rsidRPr="005D44C5" w:rsidRDefault="00887F44" w:rsidP="008A2178">
            <w:pPr>
              <w:widowControl w:val="0"/>
              <w:jc w:val="center"/>
              <w:rPr>
                <w:sz w:val="20"/>
                <w:szCs w:val="20"/>
              </w:rPr>
            </w:pP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Создание условий для продуктивного досуга школьников путем развития технических и инженерных способностей через использование конструкторов типа «ЛЕГО»</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7</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Шахматы – путь к успеху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МБОУ</w:t>
            </w:r>
          </w:p>
          <w:p w:rsidR="00887F44" w:rsidRPr="005D44C5" w:rsidRDefault="00887F44" w:rsidP="008A2178">
            <w:pPr>
              <w:widowControl w:val="0"/>
              <w:jc w:val="center"/>
              <w:rPr>
                <w:sz w:val="20"/>
                <w:szCs w:val="20"/>
              </w:rPr>
            </w:pPr>
            <w:r w:rsidRPr="005D44C5">
              <w:rPr>
                <w:sz w:val="20"/>
                <w:szCs w:val="20"/>
              </w:rPr>
              <w:t>«СШ № 43»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94,9</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Популяризация игры в шахматы среди школьников, родителей и педагогов через создание шахматного клуба на базе школы</w:t>
            </w:r>
          </w:p>
        </w:tc>
      </w:tr>
      <w:tr w:rsidR="00887F44" w:rsidRPr="005D44C5" w:rsidTr="008A2178">
        <w:trPr>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8</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Клуб Любителей робототехники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МБОУ</w:t>
            </w:r>
          </w:p>
          <w:p w:rsidR="00887F44" w:rsidRPr="005D44C5" w:rsidRDefault="00887F44" w:rsidP="008A2178">
            <w:pPr>
              <w:widowControl w:val="0"/>
              <w:jc w:val="center"/>
              <w:rPr>
                <w:sz w:val="20"/>
                <w:szCs w:val="20"/>
              </w:rPr>
            </w:pPr>
            <w:r w:rsidRPr="005D44C5">
              <w:rPr>
                <w:sz w:val="20"/>
                <w:szCs w:val="20"/>
              </w:rPr>
              <w:t>«Гимназия №11»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1 500,0</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Создание образовательной площадки (клуба) по робототехнике на базе школы</w:t>
            </w:r>
          </w:p>
        </w:tc>
      </w:tr>
      <w:tr w:rsidR="00887F44" w:rsidRPr="005D44C5" w:rsidTr="008A2178">
        <w:trPr>
          <w:trHeight w:val="1577"/>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center"/>
              <w:rPr>
                <w:sz w:val="20"/>
              </w:rPr>
            </w:pPr>
            <w:r w:rsidRPr="005D44C5">
              <w:rPr>
                <w:sz w:val="20"/>
              </w:rPr>
              <w:t>9</w:t>
            </w:r>
          </w:p>
        </w:tc>
        <w:tc>
          <w:tcPr>
            <w:tcW w:w="2048"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Найди свой путь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МБОУ</w:t>
            </w:r>
          </w:p>
          <w:p w:rsidR="00887F44" w:rsidRPr="005D44C5" w:rsidRDefault="00887F44" w:rsidP="008A2178">
            <w:pPr>
              <w:widowControl w:val="0"/>
              <w:jc w:val="center"/>
              <w:rPr>
                <w:sz w:val="20"/>
                <w:szCs w:val="20"/>
              </w:rPr>
            </w:pPr>
            <w:r w:rsidRPr="005D44C5">
              <w:rPr>
                <w:sz w:val="20"/>
                <w:szCs w:val="20"/>
              </w:rPr>
              <w:t>«Гимназия №4»</w:t>
            </w: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100,0</w:t>
            </w:r>
          </w:p>
        </w:tc>
        <w:tc>
          <w:tcPr>
            <w:tcW w:w="3683"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Создание детского клуба профессиональных проб, направленного на практическое погружение обучающихся школ города Норильска в профессии по 4-м направлениям: медицинское, инженерное, безопасность, творческое</w:t>
            </w:r>
          </w:p>
        </w:tc>
      </w:tr>
      <w:tr w:rsidR="00887F44" w:rsidRPr="005D44C5" w:rsidTr="008A2178">
        <w:trPr>
          <w:trHeight w:val="393"/>
          <w:jc w:val="center"/>
        </w:trPr>
        <w:tc>
          <w:tcPr>
            <w:tcW w:w="2691" w:type="dxa"/>
            <w:gridSpan w:val="2"/>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pStyle w:val="a4"/>
              <w:tabs>
                <w:tab w:val="left" w:pos="10260"/>
                <w:tab w:val="left" w:pos="12060"/>
              </w:tabs>
              <w:ind w:right="76" w:firstLine="0"/>
              <w:jc w:val="left"/>
              <w:rPr>
                <w:sz w:val="20"/>
              </w:rPr>
            </w:pPr>
            <w:r w:rsidRPr="005D44C5">
              <w:rPr>
                <w:sz w:val="20"/>
              </w:rPr>
              <w:t>Итого</w:t>
            </w:r>
          </w:p>
        </w:tc>
        <w:tc>
          <w:tcPr>
            <w:tcW w:w="1701" w:type="dxa"/>
            <w:tcBorders>
              <w:top w:val="single" w:sz="4" w:space="0" w:color="auto"/>
              <w:left w:val="single" w:sz="4" w:space="0" w:color="auto"/>
              <w:bottom w:val="single" w:sz="4" w:space="0" w:color="auto"/>
              <w:right w:val="single" w:sz="4" w:space="0" w:color="auto"/>
            </w:tcBorders>
            <w:vAlign w:val="center"/>
          </w:tcPr>
          <w:p w:rsidR="00887F44" w:rsidRPr="005D44C5" w:rsidRDefault="00887F44" w:rsidP="008A2178">
            <w:pPr>
              <w:widowControl w:val="0"/>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887F44" w:rsidRPr="005D44C5" w:rsidRDefault="00887F44" w:rsidP="008A2178">
            <w:pPr>
              <w:widowControl w:val="0"/>
              <w:jc w:val="center"/>
              <w:rPr>
                <w:sz w:val="20"/>
                <w:szCs w:val="20"/>
              </w:rPr>
            </w:pPr>
            <w:r w:rsidRPr="005D44C5">
              <w:rPr>
                <w:sz w:val="20"/>
                <w:szCs w:val="20"/>
              </w:rPr>
              <w:t>3 340,5</w:t>
            </w:r>
          </w:p>
        </w:tc>
        <w:tc>
          <w:tcPr>
            <w:tcW w:w="3683" w:type="dxa"/>
            <w:tcBorders>
              <w:top w:val="single" w:sz="4" w:space="0" w:color="auto"/>
              <w:left w:val="single" w:sz="4" w:space="0" w:color="auto"/>
              <w:bottom w:val="single" w:sz="4" w:space="0" w:color="auto"/>
              <w:right w:val="single" w:sz="4" w:space="0" w:color="auto"/>
            </w:tcBorders>
            <w:vAlign w:val="center"/>
          </w:tcPr>
          <w:p w:rsidR="00887F44" w:rsidRPr="005D44C5" w:rsidRDefault="00887F44" w:rsidP="008A2178">
            <w:pPr>
              <w:pStyle w:val="a4"/>
              <w:tabs>
                <w:tab w:val="left" w:pos="10260"/>
                <w:tab w:val="left" w:pos="12060"/>
              </w:tabs>
              <w:ind w:right="76" w:firstLine="0"/>
              <w:jc w:val="left"/>
              <w:rPr>
                <w:sz w:val="20"/>
              </w:rPr>
            </w:pPr>
          </w:p>
        </w:tc>
      </w:tr>
    </w:tbl>
    <w:p w:rsidR="00887F44" w:rsidRPr="00207CF8" w:rsidRDefault="00887F44" w:rsidP="00887F44">
      <w:pPr>
        <w:widowControl w:val="0"/>
        <w:jc w:val="both"/>
        <w:rPr>
          <w:sz w:val="26"/>
          <w:szCs w:val="26"/>
        </w:rPr>
      </w:pPr>
    </w:p>
    <w:p w:rsidR="00887F44" w:rsidRPr="00207CF8" w:rsidRDefault="00887F44" w:rsidP="00887F44">
      <w:pPr>
        <w:autoSpaceDE w:val="0"/>
        <w:autoSpaceDN w:val="0"/>
        <w:adjustRightInd w:val="0"/>
        <w:spacing w:after="120"/>
        <w:jc w:val="center"/>
        <w:rPr>
          <w:b/>
          <w:i/>
          <w:sz w:val="26"/>
          <w:szCs w:val="26"/>
          <w:u w:val="single"/>
        </w:rPr>
      </w:pPr>
      <w:r w:rsidRPr="00207CF8">
        <w:rPr>
          <w:b/>
          <w:i/>
          <w:sz w:val="26"/>
          <w:szCs w:val="26"/>
          <w:u w:val="single"/>
        </w:rPr>
        <w:t>Результаты учебной деятельности</w:t>
      </w:r>
    </w:p>
    <w:p w:rsidR="00887F44" w:rsidRPr="00207CF8" w:rsidRDefault="00887F44" w:rsidP="00887F44">
      <w:pPr>
        <w:shd w:val="clear" w:color="auto" w:fill="FFFFFF"/>
        <w:ind w:firstLine="709"/>
        <w:jc w:val="both"/>
        <w:rPr>
          <w:sz w:val="26"/>
          <w:szCs w:val="26"/>
        </w:rPr>
      </w:pPr>
      <w:r w:rsidRPr="00207CF8">
        <w:rPr>
          <w:sz w:val="26"/>
          <w:szCs w:val="26"/>
        </w:rPr>
        <w:t>В сравнении с отчетным периодом прошлого года наблюдается улучшение показателей учебной деятельности:</w:t>
      </w:r>
    </w:p>
    <w:p w:rsidR="00887F44" w:rsidRPr="00887F44" w:rsidRDefault="00B53531" w:rsidP="00887F44">
      <w:pPr>
        <w:spacing w:before="120" w:after="120"/>
        <w:ind w:firstLine="709"/>
        <w:jc w:val="right"/>
        <w:rPr>
          <w:sz w:val="26"/>
          <w:szCs w:val="26"/>
        </w:rPr>
      </w:pPr>
      <w:r>
        <w:rPr>
          <w:sz w:val="26"/>
          <w:szCs w:val="26"/>
        </w:rPr>
        <w:t xml:space="preserve">Таблица </w:t>
      </w:r>
      <w:r w:rsidR="00AF68C8">
        <w:rPr>
          <w:sz w:val="26"/>
          <w:szCs w:val="26"/>
        </w:rPr>
        <w:t>18</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3378"/>
        <w:gridCol w:w="3204"/>
      </w:tblGrid>
      <w:tr w:rsidR="00887F44" w:rsidRPr="005D44C5" w:rsidTr="008A2178">
        <w:trPr>
          <w:trHeight w:val="333"/>
          <w:tblHeader/>
        </w:trPr>
        <w:tc>
          <w:tcPr>
            <w:tcW w:w="1479"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b/>
                <w:sz w:val="20"/>
                <w:szCs w:val="20"/>
              </w:rPr>
            </w:pPr>
            <w:r w:rsidRPr="005D44C5">
              <w:rPr>
                <w:b/>
                <w:sz w:val="20"/>
                <w:szCs w:val="20"/>
              </w:rPr>
              <w:t>Показатель /уч.</w:t>
            </w:r>
          </w:p>
        </w:tc>
        <w:tc>
          <w:tcPr>
            <w:tcW w:w="1807"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b/>
                <w:sz w:val="20"/>
                <w:szCs w:val="20"/>
              </w:rPr>
            </w:pPr>
            <w:r w:rsidRPr="005D44C5">
              <w:rPr>
                <w:b/>
                <w:sz w:val="20"/>
                <w:szCs w:val="20"/>
              </w:rPr>
              <w:t>2018 – 2019 уч. г.</w:t>
            </w:r>
          </w:p>
        </w:tc>
        <w:tc>
          <w:tcPr>
            <w:tcW w:w="1714"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b/>
                <w:sz w:val="20"/>
                <w:szCs w:val="20"/>
              </w:rPr>
            </w:pPr>
            <w:r w:rsidRPr="005D44C5">
              <w:rPr>
                <w:b/>
                <w:sz w:val="20"/>
                <w:szCs w:val="20"/>
              </w:rPr>
              <w:t>2019 – 2020 уч. г.</w:t>
            </w:r>
          </w:p>
        </w:tc>
      </w:tr>
      <w:tr w:rsidR="00887F44" w:rsidRPr="005D44C5" w:rsidTr="008A2178">
        <w:trPr>
          <w:trHeight w:val="333"/>
        </w:trPr>
        <w:tc>
          <w:tcPr>
            <w:tcW w:w="1479"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Качество</w:t>
            </w:r>
            <w:r w:rsidRPr="005D44C5">
              <w:rPr>
                <w:sz w:val="20"/>
                <w:szCs w:val="20"/>
                <w:vertAlign w:val="superscript"/>
              </w:rPr>
              <w:t>*</w:t>
            </w:r>
          </w:p>
        </w:tc>
        <w:tc>
          <w:tcPr>
            <w:tcW w:w="1807"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49,2%</w:t>
            </w:r>
          </w:p>
        </w:tc>
        <w:tc>
          <w:tcPr>
            <w:tcW w:w="1714"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52,4%</w:t>
            </w:r>
          </w:p>
        </w:tc>
      </w:tr>
      <w:tr w:rsidR="00887F44" w:rsidRPr="005D44C5" w:rsidTr="008A2178">
        <w:trPr>
          <w:trHeight w:val="333"/>
        </w:trPr>
        <w:tc>
          <w:tcPr>
            <w:tcW w:w="1479"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Успеваемость</w:t>
            </w:r>
            <w:r w:rsidRPr="005D44C5">
              <w:rPr>
                <w:sz w:val="20"/>
                <w:szCs w:val="20"/>
                <w:vertAlign w:val="superscript"/>
              </w:rPr>
              <w:t>**</w:t>
            </w:r>
          </w:p>
        </w:tc>
        <w:tc>
          <w:tcPr>
            <w:tcW w:w="1807"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99,3%</w:t>
            </w:r>
          </w:p>
        </w:tc>
        <w:tc>
          <w:tcPr>
            <w:tcW w:w="1714"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99,6%</w:t>
            </w:r>
          </w:p>
        </w:tc>
      </w:tr>
    </w:tbl>
    <w:p w:rsidR="00887F44" w:rsidRPr="00207CF8" w:rsidRDefault="00887F44" w:rsidP="00887F44">
      <w:pPr>
        <w:pStyle w:val="a4"/>
        <w:tabs>
          <w:tab w:val="left" w:pos="10260"/>
          <w:tab w:val="left" w:pos="12060"/>
        </w:tabs>
        <w:ind w:right="74" w:firstLine="709"/>
        <w:rPr>
          <w:sz w:val="22"/>
          <w:szCs w:val="26"/>
        </w:rPr>
      </w:pPr>
      <w:r w:rsidRPr="00207CF8">
        <w:rPr>
          <w:sz w:val="22"/>
          <w:szCs w:val="26"/>
        </w:rPr>
        <w:t>*обучаются на «хорошо» и «отлично»</w:t>
      </w:r>
    </w:p>
    <w:p w:rsidR="00887F44" w:rsidRPr="00207CF8" w:rsidRDefault="00887F44" w:rsidP="00887F44">
      <w:pPr>
        <w:pStyle w:val="a4"/>
        <w:tabs>
          <w:tab w:val="left" w:pos="10260"/>
          <w:tab w:val="left" w:pos="12060"/>
        </w:tabs>
        <w:ind w:right="74" w:firstLine="709"/>
        <w:rPr>
          <w:sz w:val="22"/>
          <w:szCs w:val="26"/>
        </w:rPr>
      </w:pPr>
      <w:r w:rsidRPr="00207CF8">
        <w:rPr>
          <w:sz w:val="22"/>
          <w:szCs w:val="26"/>
        </w:rPr>
        <w:t>**обучаются на «удовлетворительно», «хорошо» и «отлично»</w:t>
      </w:r>
    </w:p>
    <w:p w:rsidR="00887F44" w:rsidRPr="00207CF8" w:rsidRDefault="00887F44" w:rsidP="00887F44">
      <w:pPr>
        <w:pStyle w:val="af6"/>
        <w:spacing w:before="0" w:beforeAutospacing="0" w:after="0" w:afterAutospacing="0"/>
        <w:ind w:firstLine="709"/>
        <w:jc w:val="both"/>
        <w:rPr>
          <w:color w:val="auto"/>
          <w:sz w:val="26"/>
          <w:szCs w:val="26"/>
        </w:rPr>
      </w:pPr>
    </w:p>
    <w:p w:rsidR="00887F44" w:rsidRPr="00207CF8" w:rsidRDefault="00887F44" w:rsidP="00887F44">
      <w:pPr>
        <w:pStyle w:val="afff2"/>
        <w:widowControl w:val="0"/>
        <w:tabs>
          <w:tab w:val="left" w:pos="851"/>
        </w:tabs>
        <w:ind w:left="0" w:firstLine="709"/>
        <w:jc w:val="both"/>
        <w:rPr>
          <w:sz w:val="26"/>
          <w:szCs w:val="26"/>
        </w:rPr>
      </w:pPr>
      <w:r w:rsidRPr="00207CF8">
        <w:rPr>
          <w:szCs w:val="26"/>
        </w:rPr>
        <w:tab/>
      </w:r>
      <w:r w:rsidRPr="00207CF8">
        <w:rPr>
          <w:sz w:val="26"/>
          <w:szCs w:val="26"/>
        </w:rPr>
        <w:t>В целях повышения эффективности и качества образования, обучающихся по образовательным программам начального общего образования в общеобразовательных организациях проводились краевые диагностические работы (далее – КДР) «Групповой проект» и КДР по читательской грамотности.</w:t>
      </w:r>
    </w:p>
    <w:p w:rsidR="00887F44" w:rsidRPr="00207CF8" w:rsidRDefault="00887F44" w:rsidP="00887F44">
      <w:pPr>
        <w:pStyle w:val="136"/>
        <w:widowControl w:val="0"/>
        <w:tabs>
          <w:tab w:val="left" w:pos="851"/>
        </w:tabs>
        <w:ind w:firstLine="709"/>
        <w:rPr>
          <w:szCs w:val="26"/>
        </w:rPr>
      </w:pPr>
      <w:r w:rsidRPr="00207CF8">
        <w:rPr>
          <w:szCs w:val="26"/>
        </w:rPr>
        <w:t>В феврале 2020 учебного года выпускники 4-х классов выполняли только одну КДР – «Групповой проект» – 1 766 обучающихся (в 2019 – 1 671 обучающийся).</w:t>
      </w:r>
    </w:p>
    <w:p w:rsidR="00887F44" w:rsidRPr="00207CF8" w:rsidRDefault="00887F44" w:rsidP="00887F44">
      <w:pPr>
        <w:pStyle w:val="2fb"/>
        <w:shd w:val="clear" w:color="auto" w:fill="auto"/>
        <w:tabs>
          <w:tab w:val="left" w:pos="0"/>
          <w:tab w:val="left" w:pos="993"/>
        </w:tabs>
        <w:spacing w:line="240" w:lineRule="auto"/>
        <w:ind w:firstLine="709"/>
        <w:jc w:val="both"/>
      </w:pPr>
      <w:r w:rsidRPr="00207CF8">
        <w:t>1 916 обучающихся 6-х классов приняли участие в КДР по предметным областям: русский язык, математика, естествознание, общественные науки.</w:t>
      </w:r>
    </w:p>
    <w:p w:rsidR="00887F44" w:rsidRPr="00207CF8" w:rsidRDefault="00887F44" w:rsidP="00887F44">
      <w:pPr>
        <w:pStyle w:val="2fb"/>
        <w:shd w:val="clear" w:color="auto" w:fill="auto"/>
        <w:tabs>
          <w:tab w:val="left" w:pos="0"/>
          <w:tab w:val="left" w:pos="993"/>
        </w:tabs>
        <w:spacing w:line="240" w:lineRule="auto"/>
        <w:ind w:firstLine="709"/>
        <w:jc w:val="both"/>
      </w:pPr>
      <w:r w:rsidRPr="00207CF8">
        <w:t>1 784 обучающихся 8-х классов приняли участие в КДР по естествознанию.</w:t>
      </w:r>
    </w:p>
    <w:p w:rsidR="00887F44" w:rsidRPr="00207CF8" w:rsidRDefault="00887F44" w:rsidP="00887F44">
      <w:pPr>
        <w:pStyle w:val="2fb"/>
        <w:shd w:val="clear" w:color="auto" w:fill="auto"/>
        <w:tabs>
          <w:tab w:val="left" w:pos="0"/>
          <w:tab w:val="left" w:pos="993"/>
        </w:tabs>
        <w:spacing w:line="240" w:lineRule="auto"/>
        <w:ind w:firstLine="709"/>
        <w:jc w:val="both"/>
      </w:pPr>
      <w:r w:rsidRPr="00207CF8">
        <w:t xml:space="preserve">Краевая диагностическая работа – «Групповой проект» – предполагает оценку сформированности основных </w:t>
      </w:r>
      <w:r w:rsidRPr="00207CF8">
        <w:rPr>
          <w:iCs/>
        </w:rPr>
        <w:t>регулятивных и коммуникативных действий,</w:t>
      </w:r>
      <w:r w:rsidRPr="00207CF8">
        <w:t xml:space="preserve"> которые были объединены в позиции: умение спланировать общую работу, распределить обязанности между членами группы и следовать плану, умение контролировать свои действия и действия партнеров по группе, умение договориться, прислушаться к мнению партнера, умение представить выполненную работу, умение оценить свою работу, работу своей группы и работу других групп. Оценка этих элементов велась на основе </w:t>
      </w:r>
      <w:r w:rsidRPr="00207CF8">
        <w:rPr>
          <w:iCs/>
        </w:rPr>
        <w:t>карт наблюдений,</w:t>
      </w:r>
      <w:r w:rsidRPr="00207CF8">
        <w:t xml:space="preserve"> которые заполнялись непосредственно в ходе наблюдений за работой группы. В качестве наблюдателей выступали учителя, психологи, ученики старших классов. С учетом особенностей младших школьников, которые могут рассматриваться здесь как </w:t>
      </w:r>
      <w:r w:rsidRPr="00207CF8">
        <w:rPr>
          <w:iCs/>
        </w:rPr>
        <w:t>субъекты действий,</w:t>
      </w:r>
      <w:r w:rsidRPr="00207CF8">
        <w:t xml:space="preserve"> но не деятельности, оценка способности к целеполаганию велась на основе экспертной оценки самостоятельности замысла проекта (в рамках заданной проблематики).</w:t>
      </w:r>
    </w:p>
    <w:p w:rsidR="00887F44" w:rsidRPr="00207CF8" w:rsidRDefault="00887F44" w:rsidP="00887F44">
      <w:pPr>
        <w:pStyle w:val="136"/>
        <w:widowControl w:val="0"/>
        <w:tabs>
          <w:tab w:val="left" w:pos="851"/>
        </w:tabs>
        <w:ind w:firstLine="709"/>
        <w:rPr>
          <w:szCs w:val="26"/>
        </w:rPr>
      </w:pPr>
      <w:r w:rsidRPr="00207CF8">
        <w:rPr>
          <w:szCs w:val="26"/>
        </w:rPr>
        <w:t>В 2019-2020 учебном году внесены изменения в график проведения Всероссийских проверочных работ (ВПР). Согласно графику ВПР по разнопрофильным предметам для учащихся 5-9-х классов пройдут в период с 14 сентября по 12 октября 2020 года.</w:t>
      </w:r>
    </w:p>
    <w:p w:rsidR="00887F44" w:rsidRPr="00207CF8" w:rsidRDefault="00887F44" w:rsidP="00887F44">
      <w:pPr>
        <w:pStyle w:val="a8"/>
        <w:widowControl w:val="0"/>
        <w:ind w:firstLine="709"/>
        <w:rPr>
          <w:sz w:val="26"/>
          <w:szCs w:val="26"/>
        </w:rPr>
      </w:pPr>
      <w:r w:rsidRPr="00207CF8">
        <w:rPr>
          <w:sz w:val="26"/>
          <w:szCs w:val="26"/>
        </w:rPr>
        <w:t xml:space="preserve">Всероссийские проверочные работы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 </w:t>
      </w:r>
    </w:p>
    <w:p w:rsidR="00887F44" w:rsidRPr="00207CF8" w:rsidRDefault="00887F44" w:rsidP="00887F44">
      <w:pPr>
        <w:autoSpaceDE w:val="0"/>
        <w:autoSpaceDN w:val="0"/>
        <w:adjustRightInd w:val="0"/>
        <w:ind w:firstLine="709"/>
        <w:jc w:val="both"/>
        <w:rPr>
          <w:sz w:val="26"/>
          <w:szCs w:val="26"/>
        </w:rPr>
      </w:pPr>
      <w:r w:rsidRPr="00207CF8">
        <w:rPr>
          <w:sz w:val="26"/>
          <w:szCs w:val="26"/>
        </w:rPr>
        <w:t xml:space="preserve">В 2020 году для обучающихся 9 классов </w:t>
      </w:r>
      <w:r w:rsidRPr="00207CF8">
        <w:rPr>
          <w:iCs/>
          <w:sz w:val="26"/>
          <w:szCs w:val="26"/>
        </w:rPr>
        <w:t>основной государственный экзамен</w:t>
      </w:r>
      <w:r w:rsidRPr="00207CF8">
        <w:rPr>
          <w:sz w:val="26"/>
          <w:szCs w:val="26"/>
        </w:rPr>
        <w:t xml:space="preserve"> (ОГЭ) и </w:t>
      </w:r>
      <w:r w:rsidRPr="00207CF8">
        <w:rPr>
          <w:iCs/>
          <w:sz w:val="26"/>
          <w:szCs w:val="26"/>
        </w:rPr>
        <w:t xml:space="preserve">государственный выпускной экзамен (ГВЭ) по математике и русскому языку </w:t>
      </w:r>
      <w:r w:rsidRPr="00207CF8">
        <w:rPr>
          <w:sz w:val="26"/>
          <w:szCs w:val="26"/>
        </w:rPr>
        <w:t xml:space="preserve">был отменен. Результаты промежуточной аттестации признавались результатами государственной итоговой аттестацией (далее – ГИА-9), не имеющих академической задолженности, в полном объеме выполнивших учебный план или индивидуальный учебный план (имеющих годовые отметки по всем учебным предметам учебного плана за 9 класс не ниже удовлетворительных), имеющих результат «зачет» за итоговое собеседование по русскому языку, подавших заявления на участие в ГИА-9 до 1 марта 2020 года и допущенных в 2020 году к ГИА-9. </w:t>
      </w:r>
    </w:p>
    <w:p w:rsidR="00887F44" w:rsidRPr="00207CF8" w:rsidRDefault="00887F44" w:rsidP="00887F44">
      <w:pPr>
        <w:autoSpaceDE w:val="0"/>
        <w:autoSpaceDN w:val="0"/>
        <w:adjustRightInd w:val="0"/>
        <w:ind w:firstLine="709"/>
        <w:jc w:val="both"/>
        <w:rPr>
          <w:sz w:val="26"/>
          <w:szCs w:val="26"/>
        </w:rPr>
      </w:pPr>
      <w:r w:rsidRPr="00207CF8">
        <w:rPr>
          <w:sz w:val="26"/>
          <w:szCs w:val="26"/>
        </w:rPr>
        <w:t>В 2019-2020 учебном году количество обучающихся в девятых классах – 2 187 человек.</w:t>
      </w:r>
    </w:p>
    <w:p w:rsidR="00887F44" w:rsidRPr="00207CF8" w:rsidRDefault="00887F44" w:rsidP="00887F44">
      <w:pPr>
        <w:widowControl w:val="0"/>
        <w:ind w:firstLine="709"/>
        <w:contextualSpacing/>
        <w:jc w:val="both"/>
        <w:rPr>
          <w:sz w:val="26"/>
          <w:szCs w:val="26"/>
        </w:rPr>
      </w:pPr>
      <w:r w:rsidRPr="00207CF8">
        <w:rPr>
          <w:sz w:val="26"/>
          <w:szCs w:val="26"/>
        </w:rPr>
        <w:t>Приняли участие в итоговом собеседовании, успешно прошли и получили «зачет» – 2 137 участников (100% выпускников девятых классов 2019-2020 учебного года). Количество участников итогового собеседования меньше, чем общее количество выпускников 9 классов, так как 50 участников – это выпускники прошлых лет (второгодники), прошли итоговое собеседование в прошлые годы.</w:t>
      </w:r>
    </w:p>
    <w:p w:rsidR="00887F44" w:rsidRPr="00207CF8" w:rsidRDefault="00887F44" w:rsidP="00887F44">
      <w:pPr>
        <w:widowControl w:val="0"/>
        <w:ind w:firstLine="709"/>
        <w:contextualSpacing/>
        <w:jc w:val="both"/>
        <w:rPr>
          <w:sz w:val="26"/>
          <w:szCs w:val="26"/>
        </w:rPr>
      </w:pPr>
      <w:r w:rsidRPr="00207CF8">
        <w:rPr>
          <w:sz w:val="26"/>
          <w:szCs w:val="26"/>
        </w:rPr>
        <w:t xml:space="preserve">Из общего количества обучающихся девятых классов (2 187 человек) не допущены до государственной итоговой аттестации (получили справки об обучении) 2 человека. Таким образом, количество выпускников, получивших аттестаты об основном общем образовании – 2 179 человек, 6 человек получили свидетельства об обучении (обучающиеся с интеллектуальными нарушениями). </w:t>
      </w:r>
    </w:p>
    <w:p w:rsidR="00887F44" w:rsidRPr="00207CF8" w:rsidRDefault="00887F44" w:rsidP="00887F44">
      <w:pPr>
        <w:widowControl w:val="0"/>
        <w:ind w:firstLine="709"/>
        <w:contextualSpacing/>
        <w:jc w:val="both"/>
        <w:rPr>
          <w:sz w:val="26"/>
          <w:szCs w:val="26"/>
        </w:rPr>
      </w:pPr>
      <w:r w:rsidRPr="00207CF8">
        <w:rPr>
          <w:sz w:val="26"/>
          <w:szCs w:val="26"/>
        </w:rPr>
        <w:t>127 выпускников получили аттестаты с отличием (2019 году – 139 человек).</w:t>
      </w:r>
    </w:p>
    <w:p w:rsidR="00887F44" w:rsidRPr="00207CF8" w:rsidRDefault="00887F44" w:rsidP="00887F44">
      <w:pPr>
        <w:widowControl w:val="0"/>
        <w:ind w:firstLine="709"/>
        <w:jc w:val="both"/>
        <w:rPr>
          <w:sz w:val="26"/>
          <w:szCs w:val="26"/>
        </w:rPr>
      </w:pPr>
      <w:r w:rsidRPr="00207CF8">
        <w:rPr>
          <w:sz w:val="26"/>
          <w:szCs w:val="26"/>
        </w:rPr>
        <w:t xml:space="preserve">В 2020 году для обучающихся 11 классов государственная итоговая аттестация (далее – ГИА-11) проводилась в форме промежуточной аттестации, результаты которой признавались результатами ГИА-11 и являлись основанием для выдачи аттестатов о среднем общем образовании путем выставления по всем учебным предметам учебного плана образовательной программы среднего общего образования итоговых отметок, которые определяются как среднее арифметическое полугодовых и годовых отметок обучающегося за каждый год обучения по указанной программе. </w:t>
      </w:r>
    </w:p>
    <w:p w:rsidR="00887F44" w:rsidRPr="00207CF8" w:rsidRDefault="00887F44" w:rsidP="00887F44">
      <w:pPr>
        <w:autoSpaceDE w:val="0"/>
        <w:autoSpaceDN w:val="0"/>
        <w:adjustRightInd w:val="0"/>
        <w:ind w:firstLine="709"/>
        <w:jc w:val="both"/>
        <w:rPr>
          <w:sz w:val="26"/>
          <w:szCs w:val="26"/>
        </w:rPr>
      </w:pPr>
      <w:r w:rsidRPr="00207CF8">
        <w:rPr>
          <w:sz w:val="26"/>
          <w:szCs w:val="26"/>
        </w:rPr>
        <w:t>В 2019-2020 учебном году в одиннадцатых и двенадцатых классах (18 учащихся МБОУ «СШ №8» по образовательной программе среднего общего образования, рассчитанной на три учебных года) обучался 1 301 человек и 6 экстернов (всего 1 307 чел.). Количество выпускников, получивших аттестат о среднем общем образовании в 2020 году, составило 1 305 человек и 2 выпускника получили справки об обучении как не допущенные до государственной итоговой аттестации.</w:t>
      </w:r>
    </w:p>
    <w:p w:rsidR="00887F44" w:rsidRPr="00207CF8" w:rsidRDefault="00887F44" w:rsidP="00887F44">
      <w:pPr>
        <w:widowControl w:val="0"/>
        <w:ind w:firstLine="709"/>
        <w:jc w:val="both"/>
        <w:rPr>
          <w:sz w:val="26"/>
          <w:szCs w:val="26"/>
        </w:rPr>
      </w:pPr>
      <w:r w:rsidRPr="00207CF8">
        <w:rPr>
          <w:sz w:val="26"/>
          <w:szCs w:val="26"/>
        </w:rPr>
        <w:t>160 выпускников получили аттестаты о среднем общем образовании с отличием и медаль «За особые успехи в учении» (2019 году – 108 человек).</w:t>
      </w:r>
    </w:p>
    <w:p w:rsidR="00887F44" w:rsidRPr="00207CF8" w:rsidRDefault="00887F44" w:rsidP="00887F44">
      <w:pPr>
        <w:widowControl w:val="0"/>
        <w:ind w:firstLine="709"/>
        <w:jc w:val="both"/>
        <w:rPr>
          <w:sz w:val="26"/>
          <w:szCs w:val="26"/>
        </w:rPr>
      </w:pPr>
      <w:r w:rsidRPr="00207CF8">
        <w:rPr>
          <w:sz w:val="26"/>
          <w:szCs w:val="26"/>
        </w:rPr>
        <w:t xml:space="preserve">В 2020 году единый государственный экзамен (далее – ЕГЭ) проводился только в целях использования их результатов при приеме на обучение по программам бакалавриата и программам специалитета в образовательные организации высшего образования. </w:t>
      </w:r>
    </w:p>
    <w:p w:rsidR="00887F44" w:rsidRPr="00207CF8" w:rsidRDefault="00887F44" w:rsidP="00887F44">
      <w:pPr>
        <w:widowControl w:val="0"/>
        <w:ind w:firstLine="709"/>
        <w:jc w:val="both"/>
        <w:rPr>
          <w:sz w:val="26"/>
          <w:szCs w:val="26"/>
        </w:rPr>
      </w:pPr>
      <w:r w:rsidRPr="00207CF8">
        <w:rPr>
          <w:sz w:val="26"/>
          <w:szCs w:val="26"/>
        </w:rPr>
        <w:t>Отказались от участия в ЕГЭ или сдавали ЕГЭ вне территории города 279 человек. Итого общее число выпускников, участвующих в ЕГЭ – 1 026 чел.</w:t>
      </w:r>
    </w:p>
    <w:p w:rsidR="00887F44" w:rsidRDefault="00887F44" w:rsidP="00887F44">
      <w:pPr>
        <w:pStyle w:val="afff2"/>
        <w:widowControl w:val="0"/>
        <w:tabs>
          <w:tab w:val="left" w:pos="993"/>
        </w:tabs>
        <w:ind w:left="0" w:firstLine="709"/>
        <w:jc w:val="both"/>
        <w:rPr>
          <w:sz w:val="26"/>
          <w:szCs w:val="26"/>
        </w:rPr>
      </w:pPr>
      <w:r w:rsidRPr="00207CF8">
        <w:rPr>
          <w:sz w:val="26"/>
          <w:szCs w:val="26"/>
        </w:rPr>
        <w:t>В соответствии с концепцией региональной системы оценки качества начального образования в Красноярском крае в начале 2020 учебного года проводилась стартовая диагностика первоклассников. Цель диагностики – понять индивидуальные особенности и ресурсы детей. На основе полученных данных строится профиль адаптации к школе каждого ученика и</w:t>
      </w:r>
      <w:hyperlink r:id="rId25" w:tgtFrame="_blank" w:tooltip="Старт_ПрофКласса" w:history="1"/>
      <w:r w:rsidRPr="00207CF8">
        <w:rPr>
          <w:sz w:val="26"/>
          <w:szCs w:val="26"/>
        </w:rPr>
        <w:t xml:space="preserve"> каждого класса, планируются индивидуальные программы поддержки ребят в их первый школьный год и готовятся рекомендации родителям.</w:t>
      </w:r>
    </w:p>
    <w:p w:rsidR="00887F44" w:rsidRPr="00207CF8" w:rsidRDefault="00887F44" w:rsidP="00887F44">
      <w:pPr>
        <w:pStyle w:val="afff2"/>
        <w:widowControl w:val="0"/>
        <w:tabs>
          <w:tab w:val="left" w:pos="993"/>
        </w:tabs>
        <w:ind w:left="0" w:firstLine="709"/>
        <w:jc w:val="both"/>
        <w:rPr>
          <w:sz w:val="26"/>
          <w:szCs w:val="26"/>
        </w:rPr>
      </w:pPr>
    </w:p>
    <w:p w:rsidR="00887F44" w:rsidRPr="00207CF8" w:rsidRDefault="00887F44" w:rsidP="00887F44">
      <w:pPr>
        <w:spacing w:after="120"/>
        <w:ind w:firstLine="709"/>
        <w:jc w:val="center"/>
        <w:rPr>
          <w:b/>
          <w:i/>
          <w:sz w:val="26"/>
          <w:szCs w:val="26"/>
          <w:u w:val="single"/>
        </w:rPr>
      </w:pPr>
      <w:r w:rsidRPr="00207CF8">
        <w:rPr>
          <w:b/>
          <w:i/>
          <w:sz w:val="26"/>
          <w:szCs w:val="26"/>
          <w:u w:val="single"/>
        </w:rPr>
        <w:t>Предпрофильная подготовка и профильное обучение, профессионально-ориентированная работа в образовательных учреждениях</w:t>
      </w:r>
    </w:p>
    <w:p w:rsidR="00887F44" w:rsidRPr="00207CF8" w:rsidRDefault="00887F44" w:rsidP="00887F44">
      <w:pPr>
        <w:widowControl w:val="0"/>
        <w:ind w:firstLine="708"/>
        <w:contextualSpacing/>
        <w:jc w:val="both"/>
        <w:rPr>
          <w:sz w:val="26"/>
          <w:szCs w:val="26"/>
        </w:rPr>
      </w:pPr>
      <w:r w:rsidRPr="00207CF8">
        <w:rPr>
          <w:sz w:val="26"/>
          <w:szCs w:val="26"/>
        </w:rPr>
        <w:t>В 2020-2021 учебном году продолжается работа по развитию специализированных профессионально-ориентированных классов.</w:t>
      </w:r>
    </w:p>
    <w:p w:rsidR="00887F44" w:rsidRPr="00207CF8" w:rsidRDefault="00887F44" w:rsidP="00887F44">
      <w:pPr>
        <w:widowControl w:val="0"/>
        <w:tabs>
          <w:tab w:val="left" w:pos="993"/>
        </w:tabs>
        <w:ind w:firstLine="708"/>
        <w:jc w:val="both"/>
        <w:rPr>
          <w:sz w:val="26"/>
          <w:szCs w:val="26"/>
        </w:rPr>
      </w:pPr>
      <w:r w:rsidRPr="00207CF8">
        <w:rPr>
          <w:sz w:val="26"/>
          <w:szCs w:val="26"/>
        </w:rPr>
        <w:t>В 10 общеобразовательных учреждениях были открыты и продолжают функционировать:</w:t>
      </w:r>
    </w:p>
    <w:p w:rsidR="00887F44" w:rsidRPr="00207CF8" w:rsidRDefault="00887F44" w:rsidP="00887F44">
      <w:pPr>
        <w:pStyle w:val="afff2"/>
        <w:widowControl w:val="0"/>
        <w:numPr>
          <w:ilvl w:val="0"/>
          <w:numId w:val="150"/>
        </w:numPr>
        <w:tabs>
          <w:tab w:val="left" w:pos="993"/>
        </w:tabs>
        <w:ind w:left="0" w:firstLine="708"/>
        <w:jc w:val="both"/>
        <w:rPr>
          <w:sz w:val="26"/>
          <w:szCs w:val="26"/>
        </w:rPr>
      </w:pPr>
      <w:r w:rsidRPr="00207CF8">
        <w:rPr>
          <w:sz w:val="26"/>
          <w:szCs w:val="26"/>
        </w:rPr>
        <w:t>математические классы (МБОУ «СШ № 1 с углубленным изучением физики и математики им. А.П. Завенягина»);</w:t>
      </w:r>
    </w:p>
    <w:p w:rsidR="00887F44" w:rsidRPr="00207CF8" w:rsidRDefault="00887F44" w:rsidP="00887F44">
      <w:pPr>
        <w:pStyle w:val="afff2"/>
        <w:widowControl w:val="0"/>
        <w:numPr>
          <w:ilvl w:val="0"/>
          <w:numId w:val="150"/>
        </w:numPr>
        <w:tabs>
          <w:tab w:val="left" w:pos="993"/>
        </w:tabs>
        <w:ind w:left="0" w:firstLine="708"/>
        <w:jc w:val="both"/>
        <w:rPr>
          <w:sz w:val="26"/>
          <w:szCs w:val="26"/>
        </w:rPr>
      </w:pPr>
      <w:r w:rsidRPr="00207CF8">
        <w:rPr>
          <w:sz w:val="26"/>
          <w:szCs w:val="26"/>
        </w:rPr>
        <w:t>медицинские классы (МБ(А)ОУ «Гимназии № 5, 48»);</w:t>
      </w:r>
    </w:p>
    <w:p w:rsidR="00887F44" w:rsidRPr="00207CF8" w:rsidRDefault="00887F44" w:rsidP="00887F44">
      <w:pPr>
        <w:pStyle w:val="afff2"/>
        <w:widowControl w:val="0"/>
        <w:numPr>
          <w:ilvl w:val="0"/>
          <w:numId w:val="150"/>
        </w:numPr>
        <w:tabs>
          <w:tab w:val="left" w:pos="993"/>
        </w:tabs>
        <w:ind w:left="0" w:firstLine="708"/>
        <w:jc w:val="both"/>
        <w:rPr>
          <w:sz w:val="26"/>
          <w:szCs w:val="26"/>
        </w:rPr>
      </w:pPr>
      <w:r w:rsidRPr="00207CF8">
        <w:rPr>
          <w:sz w:val="26"/>
          <w:szCs w:val="26"/>
        </w:rPr>
        <w:t>классы для обучающихся, мотивированных на получение инженерных специальностей, востребованных в ЗФ ПАО «ГМК «Норильский Никель» (инженерные классы) (МБОУ «Гимназия № 11», «СШ № 9, 42»);</w:t>
      </w:r>
    </w:p>
    <w:p w:rsidR="00887F44" w:rsidRPr="00207CF8" w:rsidRDefault="00887F44" w:rsidP="00887F44">
      <w:pPr>
        <w:pStyle w:val="afff2"/>
        <w:widowControl w:val="0"/>
        <w:numPr>
          <w:ilvl w:val="0"/>
          <w:numId w:val="150"/>
        </w:numPr>
        <w:tabs>
          <w:tab w:val="left" w:pos="993"/>
        </w:tabs>
        <w:ind w:left="0" w:firstLine="708"/>
        <w:jc w:val="both"/>
        <w:rPr>
          <w:sz w:val="26"/>
          <w:szCs w:val="26"/>
        </w:rPr>
      </w:pPr>
      <w:r w:rsidRPr="00207CF8">
        <w:rPr>
          <w:sz w:val="26"/>
          <w:szCs w:val="26"/>
        </w:rPr>
        <w:t>юридические классы (МБОУ «СШ № 14»);</w:t>
      </w:r>
    </w:p>
    <w:p w:rsidR="00887F44" w:rsidRPr="00207CF8" w:rsidRDefault="00887F44" w:rsidP="00887F44">
      <w:pPr>
        <w:pStyle w:val="afff2"/>
        <w:widowControl w:val="0"/>
        <w:numPr>
          <w:ilvl w:val="0"/>
          <w:numId w:val="150"/>
        </w:numPr>
        <w:tabs>
          <w:tab w:val="left" w:pos="993"/>
        </w:tabs>
        <w:ind w:left="0" w:firstLine="708"/>
        <w:jc w:val="both"/>
        <w:rPr>
          <w:sz w:val="26"/>
          <w:szCs w:val="26"/>
        </w:rPr>
      </w:pPr>
      <w:r w:rsidRPr="00207CF8">
        <w:rPr>
          <w:sz w:val="26"/>
          <w:szCs w:val="26"/>
        </w:rPr>
        <w:t>педагогические классы (МБОУ «Гимназия № 5», МБОУ «СШ № 37»);</w:t>
      </w:r>
    </w:p>
    <w:p w:rsidR="00887F44" w:rsidRPr="00207CF8" w:rsidRDefault="00887F44" w:rsidP="00887F44">
      <w:pPr>
        <w:pStyle w:val="afff2"/>
        <w:widowControl w:val="0"/>
        <w:numPr>
          <w:ilvl w:val="0"/>
          <w:numId w:val="150"/>
        </w:numPr>
        <w:tabs>
          <w:tab w:val="left" w:pos="993"/>
        </w:tabs>
        <w:ind w:left="0" w:firstLine="708"/>
        <w:jc w:val="both"/>
        <w:rPr>
          <w:sz w:val="26"/>
          <w:szCs w:val="26"/>
        </w:rPr>
      </w:pPr>
      <w:r w:rsidRPr="00207CF8">
        <w:rPr>
          <w:sz w:val="26"/>
          <w:szCs w:val="26"/>
        </w:rPr>
        <w:t>классы МЧС (МБОУ «СШ №31»);</w:t>
      </w:r>
    </w:p>
    <w:p w:rsidR="00887F44" w:rsidRPr="00207CF8" w:rsidRDefault="00887F44" w:rsidP="00887F44">
      <w:pPr>
        <w:pStyle w:val="afff2"/>
        <w:widowControl w:val="0"/>
        <w:numPr>
          <w:ilvl w:val="0"/>
          <w:numId w:val="150"/>
        </w:numPr>
        <w:tabs>
          <w:tab w:val="left" w:pos="993"/>
        </w:tabs>
        <w:ind w:left="0" w:firstLine="708"/>
        <w:jc w:val="both"/>
        <w:rPr>
          <w:sz w:val="26"/>
          <w:szCs w:val="26"/>
        </w:rPr>
      </w:pPr>
      <w:r w:rsidRPr="00207CF8">
        <w:rPr>
          <w:sz w:val="26"/>
          <w:szCs w:val="26"/>
        </w:rPr>
        <w:t>естественнонаучные классы (МБОУ «Лицей № 3»).</w:t>
      </w:r>
    </w:p>
    <w:p w:rsidR="00887F44" w:rsidRPr="00207CF8" w:rsidRDefault="00887F44" w:rsidP="00887F44">
      <w:pPr>
        <w:pStyle w:val="afff2"/>
        <w:widowControl w:val="0"/>
        <w:ind w:left="0" w:firstLine="709"/>
        <w:jc w:val="both"/>
        <w:rPr>
          <w:sz w:val="26"/>
          <w:szCs w:val="26"/>
        </w:rPr>
      </w:pPr>
      <w:r w:rsidRPr="00207CF8">
        <w:rPr>
          <w:sz w:val="26"/>
          <w:szCs w:val="26"/>
        </w:rPr>
        <w:t xml:space="preserve">В рамках плана профориентационных мероприятий, осуществляемых совместно Управлением корпоративных проектов ЗФ ПАО «ГМК «Норильский никель» и Управлением общего и дошкольного образования Администрации города Норильска, для координаторов по профориентации и заинтересованных педагогов школ (классных руководителей) с целью обобщения и распространения инновационного педагогического опыта в области профориентации, был проведен городской смотр – конкурс </w:t>
      </w:r>
      <w:r w:rsidRPr="00207CF8">
        <w:rPr>
          <w:sz w:val="26"/>
        </w:rPr>
        <w:t xml:space="preserve">кабинетов профориентации </w:t>
      </w:r>
      <w:r w:rsidRPr="00207CF8">
        <w:rPr>
          <w:b/>
          <w:sz w:val="26"/>
          <w:szCs w:val="26"/>
        </w:rPr>
        <w:t>«</w:t>
      </w:r>
      <w:r w:rsidRPr="00207CF8">
        <w:rPr>
          <w:sz w:val="26"/>
          <w:szCs w:val="26"/>
        </w:rPr>
        <w:t>Наш навигатор – профориентатор!». В смотре-конкурсе профориентационных кабинетов приняли участие педагоги из 32-х общеобразовательных учреждений по 4 номинациям:</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«Школьный кабинет профориентации» - 17 заявок;</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«Уголок профессиональной ориентации в учебном кабинете» - 12 заявок;</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«Виртуальный кабинет профориентации на сайте общеобразовательного учреждения» - 15 заявок;</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«Экспозиция «Норильскому никелю – 85» - 14 заявок.</w:t>
      </w:r>
    </w:p>
    <w:p w:rsidR="00887F44" w:rsidRPr="00207CF8" w:rsidRDefault="00887F44" w:rsidP="00887F44">
      <w:pPr>
        <w:widowControl w:val="0"/>
        <w:tabs>
          <w:tab w:val="num" w:pos="720"/>
        </w:tabs>
        <w:ind w:firstLine="709"/>
        <w:jc w:val="both"/>
        <w:rPr>
          <w:sz w:val="26"/>
        </w:rPr>
      </w:pPr>
      <w:r w:rsidRPr="00207CF8">
        <w:rPr>
          <w:sz w:val="26"/>
        </w:rPr>
        <w:t>По итогам смотра-конкурса МБОУ «СШ № 20», МБОУ «СШ № 33», МБОУ «СШ № 42» отмечены в дополнительной номинации «Уголок профессиональной ориентации в начальной школе», что говорит о заинтересованности профориентационной работой не только в среднем и старшем звене, но и среди младших школьников.</w:t>
      </w:r>
    </w:p>
    <w:p w:rsidR="00887F44" w:rsidRPr="00207CF8" w:rsidRDefault="00887F44" w:rsidP="00887F44">
      <w:pPr>
        <w:widowControl w:val="0"/>
        <w:ind w:firstLine="709"/>
        <w:jc w:val="both"/>
        <w:rPr>
          <w:sz w:val="26"/>
          <w:szCs w:val="26"/>
        </w:rPr>
      </w:pPr>
      <w:r w:rsidRPr="00207CF8">
        <w:rPr>
          <w:sz w:val="26"/>
          <w:szCs w:val="26"/>
        </w:rPr>
        <w:t>Кроме этого, в отчетном периоде проведены следующие профориентационные мероприятия:</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городской Чемпионат рабочих профессий «Умные игры» - соревнования раннего профессионального мастерства, которые проводятся по методике JuniorSkills и направлены на создание новых возможностей профориентации и освоения школьниками современных и будущих профессиональных компетенций (приняли участие порядка 105 школьников, 20 экспертов, более 30 наставников и 6 волонтёров);</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rPr>
        <w:t>конкурс рисунков и творческих работ «Норникель» глазами детей» посвященный 85-летию Компании «Норильский никель» (приняли участие 306 юных художников Норильска (284 обучающихся из 30 МБ(А)ОУ и 22 работы обучающихся МБУ ДО «СОЦ», МБУ ДО «КДШИ», МБУ ДО «НДХШ», МБУ ДО «ОДШИ»)).</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Квест-игра «Маршрут успеха»,</w:t>
      </w:r>
      <w:r w:rsidRPr="00207CF8">
        <w:rPr>
          <w:b/>
          <w:sz w:val="26"/>
          <w:szCs w:val="26"/>
        </w:rPr>
        <w:t xml:space="preserve"> </w:t>
      </w:r>
      <w:r w:rsidRPr="00207CF8">
        <w:rPr>
          <w:sz w:val="26"/>
          <w:szCs w:val="26"/>
        </w:rPr>
        <w:t>направленная на привлечение внимания детей и молодёжи к истории развития и становления ПАО «ГМК «Норильский никель», содействие осознанному выбору будущей профессии, расширение границ познавательного пространства обучающихся через использование активных форм взаимодействия с научными институтами города. Организаторами стали МБУ «ЦБС» и УКП ЗФ ПАО «ГМК «Норильский никель». Участниками квеста стали команды обучающихся 9 – 11 классов 31 МБ(А)ОУ города Норильска. (86 % участия, в 2019 году – 100 % участие). Игра прошла в три этапа: квест-игра «100 шагов к успеху», интеллектуальная викторина «Что? Где? Когда?» и квест-игра «Маршрут успеха». Абсолютные победители общей квест-игры «Маршрут успеха» по трем этапам: МБОУ «СШ № 6», МБОУ «Гимназия № 1», МБОУ «СШ № 36».</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городской профориентационный конкурс «Я б в рабочие пошел!», направленный на популяризацию рабочих специальностей.</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проект «Содействие повышению уровня финансовой грамотности населения и развитию финансового образования в Российской Федерации». 5 МБ(А)ОУ внедрили в свою образовательную деятельность программу «Основы финансовой грамотности». В условиях дистанционного обучения 509 обучающихся участвовали в онлайн – уроках через сайт «Онлайн уроки по финансовой грамотности». Обучающиеся принимали участие в цикле вебинаров «Онлайн-уроки финансовой грамотности». Всего было принято участие в 45 вебинарах, организатором которых был Центральный банк Российской Федерации. Кроме этого, обучающиеся опорных школ приняли участие в мероприятиях в рамках Всероссийской недели сбережений 2019, во Всероссийской викторине «Время знаний», во Всероссийской олимпиаде по финансовой грамотности, финансовому рынку и защите прав потребителей финансовых услуг, стали участниками Урока цифры по разным темам; учителя в рамках Всероссийской недели сбережений прошли онлайн – программу повышения финансовой грамотности.</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Городской конкурс «Цифровой мир школы» (далее – конкурс) проводился на территории муниципального образования города Норильск в 2019 – 2020 учебном году среди 36 общеобразовательных учреждений;</w:t>
      </w:r>
    </w:p>
    <w:p w:rsidR="00887F44" w:rsidRPr="00207CF8" w:rsidRDefault="00887F44" w:rsidP="00887F44">
      <w:pPr>
        <w:pStyle w:val="afff2"/>
        <w:widowControl w:val="0"/>
        <w:numPr>
          <w:ilvl w:val="0"/>
          <w:numId w:val="151"/>
        </w:numPr>
        <w:tabs>
          <w:tab w:val="left" w:pos="993"/>
        </w:tabs>
        <w:ind w:left="0" w:firstLine="709"/>
        <w:jc w:val="both"/>
        <w:rPr>
          <w:sz w:val="26"/>
          <w:szCs w:val="26"/>
        </w:rPr>
      </w:pPr>
      <w:r w:rsidRPr="00207CF8">
        <w:rPr>
          <w:sz w:val="26"/>
          <w:szCs w:val="26"/>
        </w:rPr>
        <w:t>проект «Билет в будущее» (далее – Проект) проводился с целью повышение степени компетентности обучающихся в сфере профессий до различимого понимания собственной профессиональной заинтересованности и предрасположенности. Проект состоит из трех этапов: онлайн-диагностики, профориентационных мероприятий и индивидуальных рекомендаций, которые участники получают по итогу. Часть профориентационных мероприятий проходит в онлайн-формате. Регистрацию на электронной платформе прошли более 2 300 обучающихся 6-11 классов, что составляет более 20% от обучающихся 6-11 классов на территории города. Участники после регистрации проходят тестирование (на платформе более 40 видов тестов), а затем выбирают профессиональные пробы в тех или иных компетенциях, профпробы проходят в очном режиме или режиме онлайн.</w:t>
      </w:r>
    </w:p>
    <w:p w:rsidR="00887F44" w:rsidRPr="00207CF8" w:rsidRDefault="00887F44" w:rsidP="00887F44">
      <w:pPr>
        <w:widowControl w:val="0"/>
        <w:tabs>
          <w:tab w:val="left" w:pos="993"/>
        </w:tabs>
        <w:ind w:firstLine="709"/>
        <w:jc w:val="both"/>
        <w:rPr>
          <w:sz w:val="26"/>
          <w:szCs w:val="26"/>
        </w:rPr>
      </w:pPr>
      <w:r w:rsidRPr="00207CF8">
        <w:rPr>
          <w:sz w:val="26"/>
          <w:szCs w:val="26"/>
        </w:rPr>
        <w:t>В рамках сотрудничества с КГКУ «Центр занятости населения» реализуются следующие мероприятия с целью повышения эффективности профориентационной работы на территории:</w:t>
      </w:r>
    </w:p>
    <w:p w:rsidR="00887F44" w:rsidRPr="00207CF8" w:rsidRDefault="00887F44" w:rsidP="00887F44">
      <w:pPr>
        <w:pStyle w:val="afff2"/>
        <w:widowControl w:val="0"/>
        <w:numPr>
          <w:ilvl w:val="0"/>
          <w:numId w:val="152"/>
        </w:numPr>
        <w:tabs>
          <w:tab w:val="left" w:pos="993"/>
        </w:tabs>
        <w:ind w:left="0" w:firstLine="709"/>
        <w:jc w:val="both"/>
        <w:rPr>
          <w:sz w:val="26"/>
          <w:szCs w:val="26"/>
        </w:rPr>
      </w:pPr>
      <w:r w:rsidRPr="00207CF8">
        <w:rPr>
          <w:sz w:val="26"/>
          <w:szCs w:val="26"/>
        </w:rPr>
        <w:t>в рамках Краевого единого дня профориентации ежегодно в марте 2020 года во всех общеобразовательных учреждениях проведено 510 разнообразных профориентационных мероприятий (интерактивных занятий, классных часов, семинаров, деловых игр, квестов, выставок, мастер-классов, профессиональных проб, профориентационных игр и множество других современных форм проведения мероприятий), общая численность участников акции составила 11 061 человек;</w:t>
      </w:r>
    </w:p>
    <w:p w:rsidR="00887F44" w:rsidRPr="00207CF8" w:rsidRDefault="00887F44" w:rsidP="00887F44">
      <w:pPr>
        <w:pStyle w:val="afff2"/>
        <w:widowControl w:val="0"/>
        <w:numPr>
          <w:ilvl w:val="0"/>
          <w:numId w:val="152"/>
        </w:numPr>
        <w:tabs>
          <w:tab w:val="left" w:pos="993"/>
        </w:tabs>
        <w:ind w:left="0" w:firstLine="709"/>
        <w:jc w:val="both"/>
        <w:rPr>
          <w:sz w:val="26"/>
          <w:szCs w:val="26"/>
        </w:rPr>
      </w:pPr>
      <w:r w:rsidRPr="00207CF8">
        <w:rPr>
          <w:sz w:val="26"/>
          <w:szCs w:val="26"/>
        </w:rPr>
        <w:t>деятельность 35 волонтерских отрядов, общей численностью 492 участника краевого добровольческого профориентационного движения «Твои горизонты».</w:t>
      </w:r>
    </w:p>
    <w:p w:rsidR="00887F44" w:rsidRPr="00207CF8" w:rsidRDefault="00887F44" w:rsidP="00887F44">
      <w:pPr>
        <w:widowControl w:val="0"/>
        <w:tabs>
          <w:tab w:val="left" w:pos="993"/>
        </w:tabs>
        <w:ind w:firstLine="709"/>
        <w:jc w:val="both"/>
        <w:rPr>
          <w:sz w:val="26"/>
          <w:szCs w:val="26"/>
        </w:rPr>
      </w:pPr>
      <w:r w:rsidRPr="00207CF8">
        <w:rPr>
          <w:sz w:val="26"/>
          <w:szCs w:val="26"/>
        </w:rPr>
        <w:t xml:space="preserve">В реализации практического знакомства школьников с профессиями и рабочими специальностями являются учреждения среднего профессионального образования. </w:t>
      </w:r>
    </w:p>
    <w:p w:rsidR="00887F44" w:rsidRPr="00207CF8" w:rsidRDefault="00887F44" w:rsidP="00887F44">
      <w:pPr>
        <w:widowControl w:val="0"/>
        <w:tabs>
          <w:tab w:val="left" w:pos="993"/>
        </w:tabs>
        <w:ind w:firstLine="709"/>
        <w:jc w:val="both"/>
        <w:rPr>
          <w:sz w:val="26"/>
          <w:szCs w:val="26"/>
        </w:rPr>
      </w:pPr>
      <w:r w:rsidRPr="00207CF8">
        <w:rPr>
          <w:sz w:val="26"/>
          <w:szCs w:val="26"/>
        </w:rPr>
        <w:t xml:space="preserve">В модели взаимодействия с КГБПОУ «Норильский техникум промышленных технологий и сервиса» (далее – НТПТиС): </w:t>
      </w:r>
    </w:p>
    <w:p w:rsidR="00887F44" w:rsidRPr="00207CF8" w:rsidRDefault="00887F44" w:rsidP="00887F44">
      <w:pPr>
        <w:pStyle w:val="afff2"/>
        <w:widowControl w:val="0"/>
        <w:numPr>
          <w:ilvl w:val="0"/>
          <w:numId w:val="153"/>
        </w:numPr>
        <w:tabs>
          <w:tab w:val="left" w:pos="993"/>
        </w:tabs>
        <w:ind w:left="0" w:firstLine="709"/>
        <w:jc w:val="both"/>
        <w:rPr>
          <w:sz w:val="26"/>
          <w:szCs w:val="26"/>
        </w:rPr>
      </w:pPr>
      <w:r w:rsidRPr="00207CF8">
        <w:rPr>
          <w:sz w:val="26"/>
          <w:szCs w:val="26"/>
        </w:rPr>
        <w:t xml:space="preserve">участие обучающихся в ежегодной региональной научно-практической конференции «Молодежь, наука, инновации в промышленности и сервисе» (27.02.2020) - в 2020 году </w:t>
      </w:r>
      <w:r w:rsidRPr="00207CF8">
        <w:rPr>
          <w:bCs/>
          <w:sz w:val="26"/>
          <w:szCs w:val="26"/>
        </w:rPr>
        <w:t xml:space="preserve">представлены 98 работ из МБ(А)ОУ муниципального образования город Норильск. </w:t>
      </w:r>
      <w:r w:rsidRPr="00207CF8">
        <w:rPr>
          <w:sz w:val="26"/>
          <w:szCs w:val="26"/>
        </w:rPr>
        <w:t xml:space="preserve">Дипломы первой степени получили обучающиеся 5 МБ(А)ОУ: «Гимназии № 4, 48», «СШ № 1, 38, 39». </w:t>
      </w:r>
    </w:p>
    <w:p w:rsidR="00887F44" w:rsidRPr="00207CF8" w:rsidRDefault="00887F44" w:rsidP="00887F44">
      <w:pPr>
        <w:pStyle w:val="afff2"/>
        <w:widowControl w:val="0"/>
        <w:numPr>
          <w:ilvl w:val="0"/>
          <w:numId w:val="153"/>
        </w:numPr>
        <w:tabs>
          <w:tab w:val="left" w:pos="993"/>
        </w:tabs>
        <w:ind w:left="0" w:firstLine="709"/>
        <w:jc w:val="both"/>
        <w:rPr>
          <w:sz w:val="26"/>
          <w:szCs w:val="26"/>
        </w:rPr>
      </w:pPr>
      <w:r w:rsidRPr="00207CF8">
        <w:rPr>
          <w:sz w:val="26"/>
          <w:szCs w:val="26"/>
        </w:rPr>
        <w:t>проект «Каникулярная школа «Профессиональный ориентир». В течение первого полугодия 2020 года профпробами в рамках проекта охвачен 191 обучающийся.</w:t>
      </w:r>
    </w:p>
    <w:p w:rsidR="00887F44" w:rsidRPr="00207CF8" w:rsidRDefault="00887F44" w:rsidP="00887F44">
      <w:pPr>
        <w:widowControl w:val="0"/>
        <w:ind w:firstLine="709"/>
        <w:jc w:val="both"/>
        <w:rPr>
          <w:sz w:val="26"/>
          <w:szCs w:val="26"/>
        </w:rPr>
      </w:pPr>
      <w:r w:rsidRPr="00207CF8">
        <w:rPr>
          <w:sz w:val="26"/>
          <w:szCs w:val="26"/>
        </w:rPr>
        <w:t xml:space="preserve">Перспективным является взаимодействие с МБУ «Центральная библиотечная система». Методисты «ЦБС» оказывают методическую и организационную помощь в проведении совместных мероприятий в рамках плана, действует клуб «Карьера», в рамках которого для обучающихся ежегодно проходят интересные встречи с представителями различных профессий. Кроме того, ежегодно на базе библиотеки организуется деловая игра по профориентации «Сто дорог» (содействие осознанному профессиональному самоопределению учащихся школ 9-11 классов) </w:t>
      </w:r>
      <w:r w:rsidRPr="00207CF8">
        <w:rPr>
          <w:bCs/>
          <w:sz w:val="26"/>
          <w:szCs w:val="26"/>
        </w:rPr>
        <w:t xml:space="preserve">в рамках муниципальной программы «Молодежь муниципального образования город Норильск в </w:t>
      </w:r>
      <w:r w:rsidRPr="00207CF8">
        <w:rPr>
          <w:bCs/>
          <w:sz w:val="26"/>
          <w:szCs w:val="26"/>
          <w:lang w:val="en-US"/>
        </w:rPr>
        <w:t>XXI</w:t>
      </w:r>
      <w:r w:rsidRPr="00207CF8">
        <w:rPr>
          <w:bCs/>
          <w:sz w:val="26"/>
          <w:szCs w:val="26"/>
        </w:rPr>
        <w:t xml:space="preserve"> веке»</w:t>
      </w:r>
      <w:r w:rsidRPr="00207CF8">
        <w:rPr>
          <w:sz w:val="26"/>
          <w:szCs w:val="26"/>
        </w:rPr>
        <w:t>. Всего в традиционной ежегодной профориентационной игре приняла участие 31 школьная команда.</w:t>
      </w:r>
    </w:p>
    <w:p w:rsidR="00887F44" w:rsidRPr="00207CF8" w:rsidRDefault="00887F44" w:rsidP="00887F44">
      <w:pPr>
        <w:pStyle w:val="35"/>
        <w:widowControl w:val="0"/>
        <w:tabs>
          <w:tab w:val="left" w:pos="1418"/>
        </w:tabs>
        <w:ind w:left="0" w:firstLine="709"/>
        <w:rPr>
          <w:szCs w:val="26"/>
        </w:rPr>
      </w:pPr>
      <w:r w:rsidRPr="00207CF8">
        <w:rPr>
          <w:szCs w:val="26"/>
        </w:rPr>
        <w:t>В 2020-2021 учебном году в рамках плана профориентационной работы в сентябре каждое общеобразовательное учреждение Норильска приняло участие в профориентационной акции «Урок Компании». Организаторами акции традиционно являются Управление корпоративных проектов ЗФ ПАО «ГМК «Норильский никель» и Управление общего и дошкольного образования. В каждом первом классе Норильска педагоги провели единый профориентационный «Урок Компании». Главными участниками ежегодной акции стали 2800 первоклассников, получившие в качестве подарка в честь начала школьной жизни книгу «Книга о том, как металлы построили города».</w:t>
      </w:r>
    </w:p>
    <w:p w:rsidR="00887F44" w:rsidRPr="00207CF8" w:rsidRDefault="00887F44" w:rsidP="00887F44">
      <w:pPr>
        <w:widowControl w:val="0"/>
        <w:ind w:firstLine="709"/>
        <w:jc w:val="both"/>
        <w:rPr>
          <w:bCs/>
          <w:sz w:val="26"/>
          <w:szCs w:val="26"/>
        </w:rPr>
      </w:pPr>
      <w:r w:rsidRPr="00207CF8">
        <w:rPr>
          <w:sz w:val="26"/>
          <w:szCs w:val="26"/>
        </w:rPr>
        <w:t>В связи с неблагоприятной санитарно-эпидемиологической обстановкой ряд мероприятий</w:t>
      </w:r>
      <w:r w:rsidRPr="00207CF8">
        <w:rPr>
          <w:bCs/>
          <w:sz w:val="26"/>
          <w:szCs w:val="26"/>
        </w:rPr>
        <w:t xml:space="preserve"> в 2020 году </w:t>
      </w:r>
      <w:r w:rsidRPr="00207CF8">
        <w:rPr>
          <w:sz w:val="26"/>
          <w:szCs w:val="26"/>
        </w:rPr>
        <w:t xml:space="preserve">был отменен </w:t>
      </w:r>
      <w:r w:rsidRPr="00207CF8">
        <w:rPr>
          <w:bCs/>
          <w:sz w:val="26"/>
          <w:szCs w:val="26"/>
        </w:rPr>
        <w:t>и перенесен на следующий учебный год.</w:t>
      </w:r>
    </w:p>
    <w:p w:rsidR="00887F44" w:rsidRPr="00207CF8" w:rsidRDefault="00887F44" w:rsidP="00887F44">
      <w:pPr>
        <w:ind w:firstLine="709"/>
        <w:jc w:val="both"/>
        <w:rPr>
          <w:sz w:val="26"/>
          <w:szCs w:val="26"/>
        </w:rPr>
      </w:pPr>
    </w:p>
    <w:p w:rsidR="00887F44" w:rsidRPr="00207CF8" w:rsidRDefault="00887F44" w:rsidP="00887F44">
      <w:pPr>
        <w:spacing w:after="120"/>
        <w:ind w:firstLine="709"/>
        <w:jc w:val="center"/>
        <w:rPr>
          <w:b/>
          <w:i/>
          <w:sz w:val="26"/>
          <w:szCs w:val="26"/>
          <w:u w:val="single"/>
        </w:rPr>
      </w:pPr>
      <w:r w:rsidRPr="00207CF8">
        <w:rPr>
          <w:b/>
          <w:i/>
          <w:sz w:val="26"/>
          <w:szCs w:val="26"/>
          <w:u w:val="single"/>
        </w:rPr>
        <w:t>Реализация здоровьесберегающих технологий обучения в учебно-воспитательной деятельности</w:t>
      </w:r>
    </w:p>
    <w:p w:rsidR="00887F44" w:rsidRPr="00207CF8" w:rsidRDefault="00887F44" w:rsidP="00887F44">
      <w:pPr>
        <w:widowControl w:val="0"/>
        <w:ind w:firstLine="709"/>
        <w:jc w:val="both"/>
        <w:rPr>
          <w:sz w:val="26"/>
          <w:szCs w:val="26"/>
        </w:rPr>
      </w:pPr>
      <w:r w:rsidRPr="00207CF8">
        <w:rPr>
          <w:sz w:val="26"/>
          <w:szCs w:val="26"/>
        </w:rPr>
        <w:t xml:space="preserve">Общеобразовательными учреждениями города осуществляется поиск инновационных путей решения задач, стоящих перед образовательной системой. Приоритетными направлениями опытно-экспериментальной деятельности общеобразовательных учреждений являются: апробация новых учебно-методических комплектов, обеспечение преемственности ФГОС, апробация технологий системно-деятельностного подхода, внедрение здоровьесберегающих технологий, технологий дифференцированного обучения; формирование системы предпрофильной подготовки обучающихся, совершенствование нормативно-правового обеспечения образовательной деятельности в условиях апробации ФГОС ООО в пилотном режиме. </w:t>
      </w:r>
    </w:p>
    <w:p w:rsidR="00887F44" w:rsidRDefault="00887F44" w:rsidP="00887F44">
      <w:pPr>
        <w:widowControl w:val="0"/>
        <w:ind w:firstLine="709"/>
        <w:jc w:val="both"/>
        <w:rPr>
          <w:sz w:val="26"/>
          <w:szCs w:val="26"/>
        </w:rPr>
      </w:pPr>
      <w:r w:rsidRPr="00207CF8">
        <w:rPr>
          <w:sz w:val="26"/>
          <w:szCs w:val="26"/>
        </w:rPr>
        <w:t xml:space="preserve">Данные направления реализуются </w:t>
      </w:r>
      <w:r w:rsidRPr="00207CF8">
        <w:rPr>
          <w:sz w:val="26"/>
          <w:szCs w:val="26"/>
          <w:u w:val="single"/>
        </w:rPr>
        <w:t>общеобразовательными</w:t>
      </w:r>
      <w:r w:rsidRPr="00207CF8">
        <w:rPr>
          <w:sz w:val="26"/>
          <w:szCs w:val="26"/>
        </w:rPr>
        <w:t xml:space="preserve"> учреждениями на федеральном и региональном уровнях.</w:t>
      </w:r>
    </w:p>
    <w:p w:rsidR="00887F44" w:rsidRPr="00207CF8" w:rsidRDefault="00887F44" w:rsidP="00887F44">
      <w:pPr>
        <w:widowControl w:val="0"/>
        <w:ind w:firstLine="709"/>
        <w:jc w:val="both"/>
        <w:rPr>
          <w:sz w:val="26"/>
          <w:szCs w:val="26"/>
        </w:rPr>
      </w:pPr>
    </w:p>
    <w:p w:rsidR="00887F44" w:rsidRPr="00887F44" w:rsidRDefault="00AF68C8" w:rsidP="00887F44">
      <w:pPr>
        <w:autoSpaceDE w:val="0"/>
        <w:autoSpaceDN w:val="0"/>
        <w:adjustRightInd w:val="0"/>
        <w:spacing w:before="120" w:after="120"/>
        <w:jc w:val="right"/>
        <w:rPr>
          <w:sz w:val="26"/>
          <w:szCs w:val="26"/>
        </w:rPr>
      </w:pPr>
      <w:r>
        <w:rPr>
          <w:sz w:val="26"/>
          <w:szCs w:val="26"/>
        </w:rPr>
        <w:t>Таблица 19</w:t>
      </w:r>
    </w:p>
    <w:p w:rsidR="00887F44" w:rsidRPr="00887F44" w:rsidRDefault="00887F44" w:rsidP="00887F44">
      <w:pPr>
        <w:widowControl w:val="0"/>
        <w:spacing w:after="120"/>
        <w:ind w:firstLine="709"/>
        <w:jc w:val="center"/>
        <w:rPr>
          <w:b/>
          <w:sz w:val="26"/>
          <w:szCs w:val="26"/>
        </w:rPr>
      </w:pPr>
      <w:r w:rsidRPr="00887F44">
        <w:rPr>
          <w:b/>
          <w:sz w:val="26"/>
          <w:szCs w:val="26"/>
        </w:rPr>
        <w:t>Опытно-экспериментальная деятельность МБ(А)ОУ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1961"/>
        <w:gridCol w:w="3402"/>
        <w:gridCol w:w="1561"/>
        <w:gridCol w:w="1836"/>
      </w:tblGrid>
      <w:tr w:rsidR="00887F44" w:rsidRPr="005D44C5" w:rsidTr="008A2178">
        <w:trPr>
          <w:cantSplit/>
          <w:trHeight w:val="395"/>
          <w:tblHeader/>
        </w:trPr>
        <w:tc>
          <w:tcPr>
            <w:tcW w:w="314" w:type="pct"/>
            <w:tcBorders>
              <w:bottom w:val="single" w:sz="4" w:space="0" w:color="auto"/>
            </w:tcBorders>
            <w:shd w:val="clear" w:color="auto" w:fill="auto"/>
            <w:vAlign w:val="center"/>
          </w:tcPr>
          <w:p w:rsidR="00887F44" w:rsidRPr="005D44C5" w:rsidRDefault="00887F44" w:rsidP="008A2178">
            <w:pPr>
              <w:jc w:val="center"/>
              <w:rPr>
                <w:sz w:val="20"/>
                <w:szCs w:val="20"/>
              </w:rPr>
            </w:pPr>
            <w:r w:rsidRPr="005D44C5">
              <w:rPr>
                <w:sz w:val="20"/>
                <w:szCs w:val="20"/>
              </w:rPr>
              <w:t>№</w:t>
            </w:r>
          </w:p>
          <w:p w:rsidR="00887F44" w:rsidRPr="005D44C5" w:rsidRDefault="00887F44" w:rsidP="008A2178">
            <w:pPr>
              <w:jc w:val="center"/>
              <w:rPr>
                <w:sz w:val="20"/>
                <w:szCs w:val="20"/>
              </w:rPr>
            </w:pPr>
            <w:r w:rsidRPr="005D44C5">
              <w:rPr>
                <w:sz w:val="20"/>
                <w:szCs w:val="20"/>
              </w:rPr>
              <w:t>п/п</w:t>
            </w:r>
          </w:p>
        </w:tc>
        <w:tc>
          <w:tcPr>
            <w:tcW w:w="1049" w:type="pct"/>
            <w:tcBorders>
              <w:bottom w:val="single" w:sz="4" w:space="0" w:color="auto"/>
            </w:tcBorders>
            <w:shd w:val="clear" w:color="auto" w:fill="auto"/>
            <w:vAlign w:val="center"/>
          </w:tcPr>
          <w:p w:rsidR="00887F44" w:rsidRPr="005D44C5" w:rsidRDefault="00887F44" w:rsidP="008A2178">
            <w:pPr>
              <w:jc w:val="center"/>
              <w:rPr>
                <w:sz w:val="20"/>
                <w:szCs w:val="20"/>
              </w:rPr>
            </w:pPr>
            <w:r w:rsidRPr="005D44C5">
              <w:rPr>
                <w:sz w:val="20"/>
                <w:szCs w:val="20"/>
              </w:rPr>
              <w:t>МБОУ</w:t>
            </w:r>
          </w:p>
        </w:tc>
        <w:tc>
          <w:tcPr>
            <w:tcW w:w="1820" w:type="pct"/>
            <w:tcBorders>
              <w:bottom w:val="single" w:sz="4" w:space="0" w:color="auto"/>
            </w:tcBorders>
            <w:shd w:val="clear" w:color="auto" w:fill="auto"/>
            <w:vAlign w:val="center"/>
          </w:tcPr>
          <w:p w:rsidR="00887F44" w:rsidRPr="005D44C5" w:rsidRDefault="00887F44" w:rsidP="008A2178">
            <w:pPr>
              <w:jc w:val="center"/>
              <w:rPr>
                <w:sz w:val="20"/>
                <w:szCs w:val="20"/>
              </w:rPr>
            </w:pPr>
            <w:r w:rsidRPr="005D44C5">
              <w:rPr>
                <w:sz w:val="20"/>
                <w:szCs w:val="20"/>
              </w:rPr>
              <w:t>Тема исследования опытно-экспериментальной деятельности</w:t>
            </w:r>
          </w:p>
        </w:tc>
        <w:tc>
          <w:tcPr>
            <w:tcW w:w="835" w:type="pct"/>
            <w:tcBorders>
              <w:bottom w:val="single" w:sz="4" w:space="0" w:color="auto"/>
            </w:tcBorders>
            <w:shd w:val="clear" w:color="auto" w:fill="auto"/>
            <w:vAlign w:val="center"/>
          </w:tcPr>
          <w:p w:rsidR="00887F44" w:rsidRPr="005D44C5" w:rsidRDefault="00887F44" w:rsidP="008A2178">
            <w:pPr>
              <w:jc w:val="center"/>
              <w:rPr>
                <w:sz w:val="20"/>
                <w:szCs w:val="20"/>
              </w:rPr>
            </w:pPr>
            <w:r w:rsidRPr="005D44C5">
              <w:rPr>
                <w:sz w:val="20"/>
                <w:szCs w:val="20"/>
              </w:rPr>
              <w:t>Срок</w:t>
            </w:r>
          </w:p>
          <w:p w:rsidR="00887F44" w:rsidRPr="005D44C5" w:rsidRDefault="00887F44" w:rsidP="008A2178">
            <w:pPr>
              <w:jc w:val="center"/>
              <w:rPr>
                <w:sz w:val="20"/>
                <w:szCs w:val="20"/>
              </w:rPr>
            </w:pPr>
            <w:r w:rsidRPr="005D44C5">
              <w:rPr>
                <w:sz w:val="20"/>
                <w:szCs w:val="20"/>
              </w:rPr>
              <w:t>окончания</w:t>
            </w:r>
          </w:p>
        </w:tc>
        <w:tc>
          <w:tcPr>
            <w:tcW w:w="982" w:type="pct"/>
            <w:tcBorders>
              <w:bottom w:val="single" w:sz="4" w:space="0" w:color="auto"/>
            </w:tcBorders>
            <w:shd w:val="clear" w:color="auto" w:fill="auto"/>
            <w:vAlign w:val="center"/>
          </w:tcPr>
          <w:p w:rsidR="00887F44" w:rsidRPr="005D44C5" w:rsidRDefault="00887F44" w:rsidP="008A2178">
            <w:pPr>
              <w:jc w:val="center"/>
              <w:rPr>
                <w:sz w:val="20"/>
                <w:szCs w:val="20"/>
              </w:rPr>
            </w:pPr>
            <w:r w:rsidRPr="005D44C5">
              <w:rPr>
                <w:sz w:val="20"/>
                <w:szCs w:val="20"/>
              </w:rPr>
              <w:t>Уровень</w:t>
            </w:r>
          </w:p>
        </w:tc>
      </w:tr>
      <w:tr w:rsidR="00887F44" w:rsidRPr="005D44C5" w:rsidTr="008A2178">
        <w:trPr>
          <w:trHeight w:val="395"/>
        </w:trPr>
        <w:tc>
          <w:tcPr>
            <w:tcW w:w="314" w:type="pct"/>
            <w:tcBorders>
              <w:bottom w:val="single" w:sz="4" w:space="0" w:color="auto"/>
            </w:tcBorders>
            <w:shd w:val="clear" w:color="auto" w:fill="auto"/>
          </w:tcPr>
          <w:p w:rsidR="00887F44" w:rsidRPr="005D44C5" w:rsidRDefault="00887F44" w:rsidP="008A2178">
            <w:pPr>
              <w:jc w:val="center"/>
              <w:rPr>
                <w:sz w:val="20"/>
                <w:szCs w:val="20"/>
              </w:rPr>
            </w:pPr>
            <w:r w:rsidRPr="005D44C5">
              <w:rPr>
                <w:sz w:val="20"/>
                <w:szCs w:val="20"/>
              </w:rPr>
              <w:t>1.</w:t>
            </w:r>
          </w:p>
        </w:tc>
        <w:tc>
          <w:tcPr>
            <w:tcW w:w="1049" w:type="pct"/>
            <w:tcBorders>
              <w:bottom w:val="single" w:sz="4" w:space="0" w:color="auto"/>
            </w:tcBorders>
            <w:shd w:val="clear" w:color="auto" w:fill="auto"/>
          </w:tcPr>
          <w:p w:rsidR="00887F44" w:rsidRPr="005D44C5" w:rsidRDefault="00887F44" w:rsidP="008A2178">
            <w:pPr>
              <w:rPr>
                <w:sz w:val="20"/>
                <w:szCs w:val="20"/>
              </w:rPr>
            </w:pPr>
            <w:r w:rsidRPr="005D44C5">
              <w:rPr>
                <w:sz w:val="20"/>
                <w:szCs w:val="20"/>
              </w:rPr>
              <w:t>МБОУ «СШ № 6»</w:t>
            </w:r>
          </w:p>
        </w:tc>
        <w:tc>
          <w:tcPr>
            <w:tcW w:w="1820" w:type="pct"/>
            <w:tcBorders>
              <w:bottom w:val="single" w:sz="4" w:space="0" w:color="auto"/>
            </w:tcBorders>
            <w:shd w:val="clear" w:color="auto" w:fill="auto"/>
          </w:tcPr>
          <w:p w:rsidR="00887F44" w:rsidRPr="005D44C5" w:rsidRDefault="00887F44" w:rsidP="008A2178">
            <w:pPr>
              <w:rPr>
                <w:sz w:val="20"/>
                <w:szCs w:val="20"/>
              </w:rPr>
            </w:pPr>
            <w:r w:rsidRPr="005D44C5">
              <w:rPr>
                <w:sz w:val="20"/>
                <w:szCs w:val="20"/>
              </w:rPr>
              <w:t>Комплексный проект «Вместе мы успешны» по созданию ресурсного методического центра для детей с ОВЗ</w:t>
            </w:r>
          </w:p>
        </w:tc>
        <w:tc>
          <w:tcPr>
            <w:tcW w:w="835" w:type="pct"/>
            <w:tcBorders>
              <w:bottom w:val="single" w:sz="4" w:space="0" w:color="auto"/>
            </w:tcBorders>
            <w:shd w:val="clear" w:color="auto" w:fill="auto"/>
          </w:tcPr>
          <w:p w:rsidR="00887F44" w:rsidRPr="005D44C5" w:rsidRDefault="00887F44" w:rsidP="008A2178">
            <w:pPr>
              <w:jc w:val="center"/>
              <w:rPr>
                <w:sz w:val="20"/>
                <w:szCs w:val="20"/>
              </w:rPr>
            </w:pPr>
            <w:r w:rsidRPr="005D44C5">
              <w:rPr>
                <w:sz w:val="20"/>
                <w:szCs w:val="20"/>
              </w:rPr>
              <w:t>Ежегодное изменение приказа об открытии действующей площадки</w:t>
            </w:r>
          </w:p>
        </w:tc>
        <w:tc>
          <w:tcPr>
            <w:tcW w:w="982" w:type="pct"/>
            <w:tcBorders>
              <w:bottom w:val="single" w:sz="4" w:space="0" w:color="auto"/>
            </w:tcBorders>
            <w:shd w:val="clear" w:color="auto" w:fill="auto"/>
          </w:tcPr>
          <w:p w:rsidR="00887F44" w:rsidRPr="005D44C5" w:rsidRDefault="00887F44" w:rsidP="008A2178">
            <w:pPr>
              <w:rPr>
                <w:sz w:val="20"/>
                <w:szCs w:val="20"/>
              </w:rPr>
            </w:pPr>
            <w:r w:rsidRPr="005D44C5">
              <w:rPr>
                <w:sz w:val="20"/>
                <w:szCs w:val="20"/>
              </w:rPr>
              <w:t>Региональный</w:t>
            </w:r>
          </w:p>
        </w:tc>
      </w:tr>
      <w:tr w:rsidR="00887F44" w:rsidRPr="005D44C5" w:rsidTr="008A2178">
        <w:trPr>
          <w:trHeight w:val="395"/>
        </w:trPr>
        <w:tc>
          <w:tcPr>
            <w:tcW w:w="314" w:type="pct"/>
            <w:tcBorders>
              <w:bottom w:val="single" w:sz="4" w:space="0" w:color="auto"/>
            </w:tcBorders>
            <w:shd w:val="clear" w:color="auto" w:fill="auto"/>
          </w:tcPr>
          <w:p w:rsidR="00887F44" w:rsidRPr="005D44C5" w:rsidRDefault="00887F44" w:rsidP="008A2178">
            <w:pPr>
              <w:jc w:val="center"/>
              <w:rPr>
                <w:sz w:val="20"/>
                <w:szCs w:val="20"/>
              </w:rPr>
            </w:pPr>
            <w:r w:rsidRPr="005D44C5">
              <w:rPr>
                <w:sz w:val="20"/>
                <w:szCs w:val="20"/>
              </w:rPr>
              <w:t>2.</w:t>
            </w:r>
          </w:p>
        </w:tc>
        <w:tc>
          <w:tcPr>
            <w:tcW w:w="1049" w:type="pct"/>
            <w:tcBorders>
              <w:bottom w:val="single" w:sz="4" w:space="0" w:color="auto"/>
            </w:tcBorders>
            <w:shd w:val="clear" w:color="auto" w:fill="auto"/>
          </w:tcPr>
          <w:p w:rsidR="00887F44" w:rsidRPr="005D44C5" w:rsidRDefault="00887F44" w:rsidP="008A2178">
            <w:pPr>
              <w:rPr>
                <w:sz w:val="20"/>
                <w:szCs w:val="20"/>
              </w:rPr>
            </w:pPr>
            <w:r w:rsidRPr="005D44C5">
              <w:rPr>
                <w:sz w:val="20"/>
                <w:szCs w:val="20"/>
              </w:rPr>
              <w:t>МБОУ «СШ № 8»</w:t>
            </w:r>
          </w:p>
        </w:tc>
        <w:tc>
          <w:tcPr>
            <w:tcW w:w="1820" w:type="pct"/>
            <w:tcBorders>
              <w:bottom w:val="single" w:sz="4" w:space="0" w:color="auto"/>
            </w:tcBorders>
            <w:shd w:val="clear" w:color="auto" w:fill="auto"/>
          </w:tcPr>
          <w:p w:rsidR="00887F44" w:rsidRPr="005D44C5" w:rsidRDefault="00887F44" w:rsidP="008A2178">
            <w:pPr>
              <w:rPr>
                <w:sz w:val="20"/>
                <w:szCs w:val="20"/>
              </w:rPr>
            </w:pPr>
            <w:r w:rsidRPr="005D44C5">
              <w:rPr>
                <w:sz w:val="20"/>
                <w:szCs w:val="20"/>
              </w:rPr>
              <w:t>Апробация примерной программы воспитания</w:t>
            </w:r>
          </w:p>
        </w:tc>
        <w:tc>
          <w:tcPr>
            <w:tcW w:w="835" w:type="pct"/>
            <w:tcBorders>
              <w:bottom w:val="single" w:sz="4" w:space="0" w:color="auto"/>
            </w:tcBorders>
            <w:shd w:val="clear" w:color="auto" w:fill="auto"/>
          </w:tcPr>
          <w:p w:rsidR="00887F44" w:rsidRPr="005D44C5" w:rsidRDefault="00887F44" w:rsidP="008A2178">
            <w:pPr>
              <w:jc w:val="center"/>
              <w:rPr>
                <w:sz w:val="20"/>
                <w:szCs w:val="20"/>
              </w:rPr>
            </w:pPr>
            <w:r w:rsidRPr="005D44C5">
              <w:rPr>
                <w:sz w:val="20"/>
                <w:szCs w:val="20"/>
              </w:rPr>
              <w:t>2020</w:t>
            </w:r>
          </w:p>
        </w:tc>
        <w:tc>
          <w:tcPr>
            <w:tcW w:w="982" w:type="pct"/>
            <w:tcBorders>
              <w:bottom w:val="single" w:sz="4" w:space="0" w:color="auto"/>
            </w:tcBorders>
            <w:shd w:val="clear" w:color="auto" w:fill="auto"/>
          </w:tcPr>
          <w:p w:rsidR="00887F44" w:rsidRPr="005D44C5" w:rsidRDefault="00887F44" w:rsidP="008A2178">
            <w:pPr>
              <w:rPr>
                <w:sz w:val="20"/>
                <w:szCs w:val="20"/>
              </w:rPr>
            </w:pPr>
            <w:r w:rsidRPr="005D44C5">
              <w:rPr>
                <w:sz w:val="20"/>
                <w:szCs w:val="20"/>
              </w:rPr>
              <w:t xml:space="preserve">Региональный </w:t>
            </w:r>
          </w:p>
        </w:tc>
      </w:tr>
      <w:tr w:rsidR="00887F44" w:rsidRPr="005D44C5" w:rsidTr="008A2178">
        <w:trPr>
          <w:trHeight w:val="658"/>
        </w:trPr>
        <w:tc>
          <w:tcPr>
            <w:tcW w:w="314"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3.</w:t>
            </w:r>
          </w:p>
        </w:tc>
        <w:tc>
          <w:tcPr>
            <w:tcW w:w="1049" w:type="pct"/>
            <w:tcBorders>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МБОУ «Гимназия № 11»</w:t>
            </w:r>
          </w:p>
        </w:tc>
        <w:tc>
          <w:tcPr>
            <w:tcW w:w="1820" w:type="pct"/>
            <w:tcBorders>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bCs/>
                <w:sz w:val="20"/>
                <w:szCs w:val="20"/>
              </w:rPr>
              <w:t>«Развитие современных механизмов и технологий общего образования на основе деятельностного метода Л.Г. Петерсон» (инновационная методическая сеть «Учусь учиться»)</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2022</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Федеральный</w:t>
            </w:r>
          </w:p>
        </w:tc>
      </w:tr>
      <w:tr w:rsidR="00887F44" w:rsidRPr="005D44C5" w:rsidTr="008A2178">
        <w:trPr>
          <w:trHeight w:val="658"/>
        </w:trPr>
        <w:tc>
          <w:tcPr>
            <w:tcW w:w="314"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4.</w:t>
            </w:r>
          </w:p>
        </w:tc>
        <w:tc>
          <w:tcPr>
            <w:tcW w:w="1049" w:type="pct"/>
            <w:tcBorders>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МБОУ «СШ № 33»</w:t>
            </w:r>
          </w:p>
        </w:tc>
        <w:tc>
          <w:tcPr>
            <w:tcW w:w="1820" w:type="pct"/>
            <w:tcBorders>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Реализация преемственности дошкольного, начального и общего образования путем создания единого образовательного пространства для воспитанников и обучающихся, педагогов и их родителей (законных представителей)</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2022</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Федеральный</w:t>
            </w:r>
          </w:p>
        </w:tc>
      </w:tr>
      <w:tr w:rsidR="00887F44" w:rsidRPr="005D44C5" w:rsidTr="008A2178">
        <w:trPr>
          <w:trHeight w:val="658"/>
        </w:trPr>
        <w:tc>
          <w:tcPr>
            <w:tcW w:w="314"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5.</w:t>
            </w:r>
          </w:p>
        </w:tc>
        <w:tc>
          <w:tcPr>
            <w:tcW w:w="1049" w:type="pct"/>
            <w:tcBorders>
              <w:left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МБОУ «Лицей № 3»</w:t>
            </w:r>
          </w:p>
        </w:tc>
        <w:tc>
          <w:tcPr>
            <w:tcW w:w="1820" w:type="pct"/>
            <w:tcBorders>
              <w:left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Всероссийский исследовательский проект (ВИП)  «Развитие современных механизмов и технологий общего образования на основе деятельностного метода Л.Г. Петерсон (инновационная методическая сеть «Учусь учиться»)</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2022</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Федеральный</w:t>
            </w:r>
          </w:p>
        </w:tc>
      </w:tr>
      <w:tr w:rsidR="00887F44" w:rsidRPr="005D44C5" w:rsidTr="008A2178">
        <w:trPr>
          <w:trHeight w:val="658"/>
        </w:trPr>
        <w:tc>
          <w:tcPr>
            <w:tcW w:w="314"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6.</w:t>
            </w:r>
          </w:p>
        </w:tc>
        <w:tc>
          <w:tcPr>
            <w:tcW w:w="1049" w:type="pct"/>
            <w:tcBorders>
              <w:left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МБОУ «СШ № 37»</w:t>
            </w:r>
          </w:p>
        </w:tc>
        <w:tc>
          <w:tcPr>
            <w:tcW w:w="1820" w:type="pct"/>
            <w:tcBorders>
              <w:left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Участник проекта Благотворительного фонда «Вклад в будущее» в целях реализации мероприятий программы «Цифровая платформа персонализированного образования для школы»</w:t>
            </w:r>
          </w:p>
        </w:tc>
        <w:tc>
          <w:tcPr>
            <w:tcW w:w="835"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jc w:val="center"/>
              <w:rPr>
                <w:sz w:val="20"/>
                <w:szCs w:val="20"/>
              </w:rPr>
            </w:pPr>
            <w:r w:rsidRPr="005D44C5">
              <w:rPr>
                <w:sz w:val="20"/>
                <w:szCs w:val="20"/>
              </w:rPr>
              <w:t>2020-2021</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887F44" w:rsidRPr="005D44C5" w:rsidRDefault="00887F44" w:rsidP="008A2178">
            <w:pPr>
              <w:rPr>
                <w:sz w:val="20"/>
                <w:szCs w:val="20"/>
              </w:rPr>
            </w:pPr>
            <w:r w:rsidRPr="005D44C5">
              <w:rPr>
                <w:sz w:val="20"/>
                <w:szCs w:val="20"/>
              </w:rPr>
              <w:t>Федеральный</w:t>
            </w:r>
          </w:p>
        </w:tc>
      </w:tr>
    </w:tbl>
    <w:p w:rsidR="00887F44" w:rsidRPr="00207CF8" w:rsidRDefault="00887F44" w:rsidP="00887F44">
      <w:pPr>
        <w:widowControl w:val="0"/>
        <w:jc w:val="both"/>
        <w:rPr>
          <w:sz w:val="26"/>
          <w:szCs w:val="26"/>
          <w:highlight w:val="lightGray"/>
        </w:rPr>
      </w:pPr>
    </w:p>
    <w:p w:rsidR="00887F44" w:rsidRPr="00207CF8" w:rsidRDefault="00887F44" w:rsidP="00887F44">
      <w:pPr>
        <w:widowControl w:val="0"/>
        <w:ind w:firstLine="708"/>
        <w:jc w:val="both"/>
        <w:rPr>
          <w:sz w:val="26"/>
          <w:szCs w:val="26"/>
        </w:rPr>
      </w:pPr>
      <w:r w:rsidRPr="00207CF8">
        <w:rPr>
          <w:sz w:val="26"/>
          <w:szCs w:val="26"/>
        </w:rPr>
        <w:t xml:space="preserve">Приоритетными направлениями опытно-экспериментальной деятельности </w:t>
      </w:r>
      <w:r w:rsidRPr="00207CF8">
        <w:rPr>
          <w:sz w:val="26"/>
          <w:szCs w:val="26"/>
          <w:u w:val="single"/>
        </w:rPr>
        <w:t>дошкольных</w:t>
      </w:r>
      <w:r w:rsidRPr="00207CF8">
        <w:rPr>
          <w:sz w:val="26"/>
          <w:szCs w:val="26"/>
        </w:rPr>
        <w:t xml:space="preserve"> образовательных учреждений являются: внедрение современных механизмов и технологий общего образования на основе деятельностного метода, создание условий для духовно-нравственного воспитания ребенка в современном дошкольном образовании. </w:t>
      </w:r>
    </w:p>
    <w:p w:rsidR="00887F44" w:rsidRPr="00207CF8" w:rsidRDefault="00887F44" w:rsidP="00887F44">
      <w:pPr>
        <w:widowControl w:val="0"/>
        <w:ind w:firstLine="708"/>
        <w:jc w:val="both"/>
        <w:rPr>
          <w:sz w:val="26"/>
          <w:szCs w:val="26"/>
        </w:rPr>
      </w:pPr>
      <w:r w:rsidRPr="00207CF8">
        <w:rPr>
          <w:sz w:val="26"/>
          <w:szCs w:val="26"/>
        </w:rPr>
        <w:t>С 2018 года по настоящее время в рамках Всероссийского исследовательского проекта по теме «Развитие современных механизмов и технологий общего образования на основе деятельностного метода Л.Г. Петерсон» соисполнителем данного проекта стал коллектив МБДОУ № 73 «Центр развития ребенка - Детский сад «Веселые человечки».</w:t>
      </w:r>
    </w:p>
    <w:p w:rsidR="00887F44" w:rsidRPr="00207CF8" w:rsidRDefault="00887F44" w:rsidP="00887F44">
      <w:pPr>
        <w:widowControl w:val="0"/>
        <w:ind w:firstLine="709"/>
        <w:jc w:val="both"/>
        <w:rPr>
          <w:sz w:val="26"/>
          <w:szCs w:val="26"/>
        </w:rPr>
      </w:pPr>
      <w:r w:rsidRPr="00207CF8">
        <w:rPr>
          <w:sz w:val="26"/>
          <w:szCs w:val="26"/>
        </w:rPr>
        <w:t>С 2019 года по настоящее время открыты две сетевые инновационные площадки от «Института изучения детства, семьи и воспитания Российской академии образования» по теме «Психолого-педагогические условия духовно-нравственного воспитания ребенка в современном дошкольном образовании».</w:t>
      </w:r>
    </w:p>
    <w:p w:rsidR="00887F44" w:rsidRPr="00207CF8" w:rsidRDefault="00887F44" w:rsidP="00887F44">
      <w:pPr>
        <w:widowControl w:val="0"/>
        <w:ind w:firstLine="709"/>
        <w:jc w:val="both"/>
        <w:rPr>
          <w:sz w:val="26"/>
          <w:szCs w:val="26"/>
        </w:rPr>
      </w:pPr>
      <w:r w:rsidRPr="00207CF8">
        <w:rPr>
          <w:sz w:val="26"/>
          <w:szCs w:val="26"/>
        </w:rPr>
        <w:t>В 2020 году на базе МАДОУ «ДС № 5 Норильчонок» открыта региональная инновационная площадка по направлению «ГТО Норильчонка: к рекордам с детства».</w:t>
      </w:r>
    </w:p>
    <w:p w:rsidR="001703A9" w:rsidRDefault="001703A9" w:rsidP="00887F44">
      <w:pPr>
        <w:autoSpaceDE w:val="0"/>
        <w:autoSpaceDN w:val="0"/>
        <w:adjustRightInd w:val="0"/>
        <w:spacing w:before="120" w:after="120"/>
        <w:jc w:val="right"/>
        <w:rPr>
          <w:sz w:val="26"/>
          <w:szCs w:val="26"/>
        </w:rPr>
      </w:pPr>
    </w:p>
    <w:p w:rsidR="001703A9" w:rsidRDefault="001703A9" w:rsidP="00887F44">
      <w:pPr>
        <w:autoSpaceDE w:val="0"/>
        <w:autoSpaceDN w:val="0"/>
        <w:adjustRightInd w:val="0"/>
        <w:spacing w:before="120" w:after="120"/>
        <w:jc w:val="right"/>
        <w:rPr>
          <w:sz w:val="26"/>
          <w:szCs w:val="26"/>
        </w:rPr>
      </w:pPr>
    </w:p>
    <w:p w:rsidR="001703A9" w:rsidRDefault="001703A9" w:rsidP="00887F44">
      <w:pPr>
        <w:autoSpaceDE w:val="0"/>
        <w:autoSpaceDN w:val="0"/>
        <w:adjustRightInd w:val="0"/>
        <w:spacing w:before="120" w:after="120"/>
        <w:jc w:val="right"/>
        <w:rPr>
          <w:sz w:val="26"/>
          <w:szCs w:val="26"/>
        </w:rPr>
      </w:pPr>
    </w:p>
    <w:p w:rsidR="001703A9" w:rsidRDefault="001703A9" w:rsidP="00887F44">
      <w:pPr>
        <w:autoSpaceDE w:val="0"/>
        <w:autoSpaceDN w:val="0"/>
        <w:adjustRightInd w:val="0"/>
        <w:spacing w:before="120" w:after="120"/>
        <w:jc w:val="right"/>
        <w:rPr>
          <w:sz w:val="26"/>
          <w:szCs w:val="26"/>
        </w:rPr>
      </w:pPr>
    </w:p>
    <w:p w:rsidR="00887F44" w:rsidRPr="00207CF8" w:rsidRDefault="00AF68C8" w:rsidP="00887F44">
      <w:pPr>
        <w:autoSpaceDE w:val="0"/>
        <w:autoSpaceDN w:val="0"/>
        <w:adjustRightInd w:val="0"/>
        <w:spacing w:before="120" w:after="120"/>
        <w:jc w:val="right"/>
        <w:rPr>
          <w:sz w:val="26"/>
          <w:szCs w:val="26"/>
        </w:rPr>
      </w:pPr>
      <w:r>
        <w:rPr>
          <w:sz w:val="26"/>
          <w:szCs w:val="26"/>
        </w:rPr>
        <w:t>Таблица 20</w:t>
      </w:r>
    </w:p>
    <w:p w:rsidR="00887F44" w:rsidRPr="00887F44" w:rsidRDefault="00887F44" w:rsidP="00887F44">
      <w:pPr>
        <w:widowControl w:val="0"/>
        <w:spacing w:after="120"/>
        <w:ind w:firstLine="709"/>
        <w:jc w:val="center"/>
        <w:rPr>
          <w:b/>
          <w:sz w:val="26"/>
          <w:szCs w:val="26"/>
        </w:rPr>
      </w:pPr>
      <w:r w:rsidRPr="00887F44">
        <w:rPr>
          <w:b/>
          <w:sz w:val="26"/>
          <w:szCs w:val="26"/>
        </w:rPr>
        <w:t>Опытно-экспериментальная деятельность МБ(А)ДОУ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8"/>
        <w:gridCol w:w="3022"/>
        <w:gridCol w:w="1512"/>
        <w:gridCol w:w="1905"/>
      </w:tblGrid>
      <w:tr w:rsidR="00887F44" w:rsidRPr="005D44C5" w:rsidTr="008A2178">
        <w:trPr>
          <w:trHeight w:val="395"/>
          <w:tblHeader/>
        </w:trPr>
        <w:tc>
          <w:tcPr>
            <w:tcW w:w="379"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jc w:val="center"/>
              <w:rPr>
                <w:bCs/>
                <w:sz w:val="20"/>
                <w:szCs w:val="20"/>
              </w:rPr>
            </w:pPr>
            <w:r w:rsidRPr="005D44C5">
              <w:rPr>
                <w:bCs/>
                <w:sz w:val="20"/>
                <w:szCs w:val="20"/>
              </w:rPr>
              <w:t>№</w:t>
            </w:r>
          </w:p>
          <w:p w:rsidR="00887F44" w:rsidRPr="005D44C5" w:rsidRDefault="00887F44" w:rsidP="008A2178">
            <w:pPr>
              <w:widowControl w:val="0"/>
              <w:jc w:val="center"/>
              <w:rPr>
                <w:bCs/>
                <w:sz w:val="20"/>
                <w:szCs w:val="20"/>
              </w:rPr>
            </w:pPr>
            <w:r w:rsidRPr="005D44C5">
              <w:rPr>
                <w:bCs/>
                <w:sz w:val="20"/>
                <w:szCs w:val="20"/>
              </w:rPr>
              <w:t>п/п</w:t>
            </w:r>
          </w:p>
        </w:tc>
        <w:tc>
          <w:tcPr>
            <w:tcW w:w="1176"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jc w:val="center"/>
              <w:rPr>
                <w:bCs/>
                <w:sz w:val="20"/>
                <w:szCs w:val="20"/>
              </w:rPr>
            </w:pPr>
            <w:r w:rsidRPr="005D44C5">
              <w:rPr>
                <w:bCs/>
                <w:sz w:val="20"/>
                <w:szCs w:val="20"/>
              </w:rPr>
              <w:t>МБ(А)ДОУ</w:t>
            </w:r>
          </w:p>
        </w:tc>
        <w:tc>
          <w:tcPr>
            <w:tcW w:w="1617"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jc w:val="center"/>
              <w:rPr>
                <w:bCs/>
                <w:sz w:val="20"/>
                <w:szCs w:val="20"/>
              </w:rPr>
            </w:pPr>
            <w:r w:rsidRPr="005D44C5">
              <w:rPr>
                <w:bCs/>
                <w:sz w:val="20"/>
                <w:szCs w:val="20"/>
              </w:rPr>
              <w:t>Тема исследования опытно-экспериментальной деятельности</w:t>
            </w:r>
          </w:p>
        </w:tc>
        <w:tc>
          <w:tcPr>
            <w:tcW w:w="809"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jc w:val="center"/>
              <w:rPr>
                <w:bCs/>
                <w:sz w:val="20"/>
                <w:szCs w:val="20"/>
              </w:rPr>
            </w:pPr>
            <w:r w:rsidRPr="005D44C5">
              <w:rPr>
                <w:bCs/>
                <w:sz w:val="20"/>
                <w:szCs w:val="20"/>
              </w:rPr>
              <w:t>Срок</w:t>
            </w:r>
          </w:p>
          <w:p w:rsidR="00887F44" w:rsidRPr="005D44C5" w:rsidRDefault="00887F44" w:rsidP="008A2178">
            <w:pPr>
              <w:widowControl w:val="0"/>
              <w:jc w:val="center"/>
              <w:rPr>
                <w:bCs/>
                <w:sz w:val="20"/>
                <w:szCs w:val="20"/>
              </w:rPr>
            </w:pPr>
            <w:r w:rsidRPr="005D44C5">
              <w:rPr>
                <w:bCs/>
                <w:sz w:val="20"/>
                <w:szCs w:val="20"/>
              </w:rPr>
              <w:t>окончания</w:t>
            </w:r>
          </w:p>
        </w:tc>
        <w:tc>
          <w:tcPr>
            <w:tcW w:w="1019"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jc w:val="center"/>
              <w:rPr>
                <w:bCs/>
                <w:sz w:val="20"/>
                <w:szCs w:val="20"/>
              </w:rPr>
            </w:pPr>
            <w:r w:rsidRPr="005D44C5">
              <w:rPr>
                <w:bCs/>
                <w:sz w:val="20"/>
                <w:szCs w:val="20"/>
              </w:rPr>
              <w:t xml:space="preserve">Уровень </w:t>
            </w:r>
          </w:p>
        </w:tc>
      </w:tr>
      <w:tr w:rsidR="00887F44" w:rsidRPr="005D44C5" w:rsidTr="008A2178">
        <w:trPr>
          <w:trHeight w:val="937"/>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1.</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МБДОУ «ДС № 32 «Снегирек»</w:t>
            </w:r>
          </w:p>
        </w:tc>
        <w:tc>
          <w:tcPr>
            <w:tcW w:w="1617" w:type="pct"/>
            <w:vMerge w:val="restar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Психолого-педагогические условия духовно-нравственного воспитания ребенка в современном дошкольном образовании.</w:t>
            </w:r>
          </w:p>
          <w:p w:rsidR="00887F44" w:rsidRPr="005D44C5" w:rsidRDefault="00887F44" w:rsidP="008A2178">
            <w:pPr>
              <w:widowControl w:val="0"/>
              <w:rPr>
                <w:sz w:val="20"/>
                <w:szCs w:val="20"/>
              </w:rPr>
            </w:pPr>
          </w:p>
        </w:tc>
        <w:tc>
          <w:tcPr>
            <w:tcW w:w="809" w:type="pct"/>
            <w:vMerge w:val="restar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31.12.2022</w:t>
            </w:r>
          </w:p>
        </w:tc>
        <w:tc>
          <w:tcPr>
            <w:tcW w:w="1019" w:type="pct"/>
            <w:vMerge w:val="restar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Институт изучения детства, семьи и воспитания Российской академии образования</w:t>
            </w: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2.</w:t>
            </w:r>
          </w:p>
        </w:tc>
        <w:tc>
          <w:tcPr>
            <w:tcW w:w="1176"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МБДОУ «ДС № 99 «Топ-Топ»</w:t>
            </w:r>
          </w:p>
        </w:tc>
        <w:tc>
          <w:tcPr>
            <w:tcW w:w="1617" w:type="pct"/>
            <w:vMerge/>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p>
        </w:tc>
        <w:tc>
          <w:tcPr>
            <w:tcW w:w="809" w:type="pct"/>
            <w:vMerge/>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p>
        </w:tc>
        <w:tc>
          <w:tcPr>
            <w:tcW w:w="1019" w:type="pct"/>
            <w:vMerge/>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3.</w:t>
            </w:r>
          </w:p>
        </w:tc>
        <w:tc>
          <w:tcPr>
            <w:tcW w:w="1176"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 xml:space="preserve">МБДОУ № 73 «Центр развития ребенка - Детский сад «Веселые человечки» </w:t>
            </w:r>
          </w:p>
        </w:tc>
        <w:tc>
          <w:tcPr>
            <w:tcW w:w="1617"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Развитие современных механизмов и технологий общего образования на основе деятельностного  метода Л.Г.Петерсон</w:t>
            </w:r>
          </w:p>
        </w:tc>
        <w:tc>
          <w:tcPr>
            <w:tcW w:w="80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31.12.2022</w:t>
            </w:r>
          </w:p>
          <w:p w:rsidR="00887F44" w:rsidRPr="005D44C5" w:rsidRDefault="00887F44" w:rsidP="008A2178">
            <w:pPr>
              <w:widowControl w:val="0"/>
              <w:rPr>
                <w:sz w:val="20"/>
                <w:szCs w:val="20"/>
              </w:rPr>
            </w:pPr>
          </w:p>
        </w:tc>
        <w:tc>
          <w:tcPr>
            <w:tcW w:w="1019"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НОУ ДПР «Институт системно-деятельностной педагогики»</w:t>
            </w: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4.</w:t>
            </w:r>
          </w:p>
        </w:tc>
        <w:tc>
          <w:tcPr>
            <w:tcW w:w="1176"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МАДОУ «ДС № 5 «Норильчонок»</w:t>
            </w:r>
          </w:p>
        </w:tc>
        <w:tc>
          <w:tcPr>
            <w:tcW w:w="1617"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Региональная инновационная площадка по направлению «ГТО Норильчонка: к рекордам с детства»</w:t>
            </w:r>
          </w:p>
        </w:tc>
        <w:tc>
          <w:tcPr>
            <w:tcW w:w="809" w:type="pct"/>
            <w:tcBorders>
              <w:top w:val="single" w:sz="4" w:space="0" w:color="auto"/>
              <w:left w:val="single" w:sz="4" w:space="0" w:color="auto"/>
              <w:bottom w:val="single" w:sz="4" w:space="0" w:color="auto"/>
              <w:right w:val="single" w:sz="4" w:space="0" w:color="auto"/>
            </w:tcBorders>
            <w:hideMark/>
          </w:tcPr>
          <w:p w:rsidR="00887F44" w:rsidRPr="005D44C5" w:rsidRDefault="00887F44" w:rsidP="008A2178">
            <w:pPr>
              <w:widowControl w:val="0"/>
              <w:rPr>
                <w:sz w:val="20"/>
                <w:szCs w:val="20"/>
              </w:rPr>
            </w:pPr>
            <w:r w:rsidRPr="005D44C5">
              <w:rPr>
                <w:sz w:val="20"/>
                <w:szCs w:val="20"/>
              </w:rPr>
              <w:t>приказ об открытии</w:t>
            </w:r>
          </w:p>
          <w:p w:rsidR="00887F44" w:rsidRPr="005D44C5" w:rsidRDefault="00887F44" w:rsidP="008A2178">
            <w:pPr>
              <w:widowControl w:val="0"/>
              <w:rPr>
                <w:sz w:val="20"/>
                <w:szCs w:val="20"/>
              </w:rPr>
            </w:pPr>
            <w:r w:rsidRPr="005D44C5">
              <w:rPr>
                <w:sz w:val="20"/>
                <w:szCs w:val="20"/>
              </w:rPr>
              <w:t>№ 78-11.05</w:t>
            </w:r>
          </w:p>
          <w:p w:rsidR="00887F44" w:rsidRPr="005D44C5" w:rsidRDefault="00887F44" w:rsidP="008A2178">
            <w:pPr>
              <w:widowControl w:val="0"/>
              <w:rPr>
                <w:sz w:val="20"/>
                <w:szCs w:val="20"/>
              </w:rPr>
            </w:pPr>
            <w:r w:rsidRPr="005D44C5">
              <w:rPr>
                <w:sz w:val="20"/>
                <w:szCs w:val="20"/>
              </w:rPr>
              <w:t>от 02.03.2020</w:t>
            </w:r>
          </w:p>
        </w:tc>
        <w:tc>
          <w:tcPr>
            <w:tcW w:w="101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 xml:space="preserve">Региональный </w:t>
            </w: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5.</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МАДОУ «Детский сад № 1 «Северок»</w:t>
            </w:r>
          </w:p>
        </w:tc>
        <w:tc>
          <w:tcPr>
            <w:tcW w:w="1617" w:type="pct"/>
            <w:vMerge w:val="restart"/>
            <w:tcBorders>
              <w:top w:val="single" w:sz="4" w:space="0" w:color="auto"/>
              <w:left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 xml:space="preserve">Апробация и внедрение парциальной модульной образовательной программы дошкольного образования «От Фрёбеля до робота» </w:t>
            </w:r>
          </w:p>
        </w:tc>
        <w:tc>
          <w:tcPr>
            <w:tcW w:w="809" w:type="pct"/>
            <w:vMerge w:val="restart"/>
            <w:tcBorders>
              <w:top w:val="single" w:sz="4" w:space="0" w:color="auto"/>
              <w:left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приказ об открытии</w:t>
            </w:r>
          </w:p>
          <w:p w:rsidR="00887F44" w:rsidRPr="005D44C5" w:rsidRDefault="00887F44" w:rsidP="008A2178">
            <w:pPr>
              <w:widowControl w:val="0"/>
              <w:rPr>
                <w:sz w:val="20"/>
                <w:szCs w:val="20"/>
              </w:rPr>
            </w:pPr>
            <w:r w:rsidRPr="005D44C5">
              <w:rPr>
                <w:sz w:val="20"/>
                <w:szCs w:val="20"/>
              </w:rPr>
              <w:t>№ 3/6-7</w:t>
            </w:r>
          </w:p>
          <w:p w:rsidR="00887F44" w:rsidRPr="005D44C5" w:rsidRDefault="00887F44" w:rsidP="008A2178">
            <w:pPr>
              <w:widowControl w:val="0"/>
              <w:rPr>
                <w:sz w:val="20"/>
                <w:szCs w:val="20"/>
              </w:rPr>
            </w:pPr>
            <w:r w:rsidRPr="005D44C5">
              <w:rPr>
                <w:sz w:val="20"/>
                <w:szCs w:val="20"/>
              </w:rPr>
              <w:t>от 30.01.2020</w:t>
            </w:r>
          </w:p>
          <w:p w:rsidR="00887F44" w:rsidRPr="005D44C5" w:rsidRDefault="00887F44" w:rsidP="008A2178">
            <w:pPr>
              <w:widowControl w:val="0"/>
              <w:rPr>
                <w:sz w:val="20"/>
                <w:szCs w:val="20"/>
              </w:rPr>
            </w:pPr>
            <w:r w:rsidRPr="005D44C5">
              <w:rPr>
                <w:sz w:val="20"/>
                <w:szCs w:val="20"/>
              </w:rPr>
              <w:t>(до 2023 года)</w:t>
            </w:r>
          </w:p>
        </w:tc>
        <w:tc>
          <w:tcPr>
            <w:tcW w:w="1019" w:type="pct"/>
            <w:vMerge w:val="restart"/>
            <w:tcBorders>
              <w:top w:val="single" w:sz="4" w:space="0" w:color="auto"/>
              <w:left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ФГБНУ «Институт изучения детства, семьи и воспитания» Российской академии образования</w:t>
            </w: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6.</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МБДОУ «Детский сад № 4 «Колокольчик</w:t>
            </w:r>
          </w:p>
        </w:tc>
        <w:tc>
          <w:tcPr>
            <w:tcW w:w="1617"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809"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1019" w:type="pct"/>
            <w:vMerge/>
            <w:tcBorders>
              <w:left w:val="single" w:sz="4" w:space="0" w:color="auto"/>
              <w:right w:val="single" w:sz="4" w:space="0" w:color="auto"/>
            </w:tcBorders>
          </w:tcPr>
          <w:p w:rsidR="00887F44" w:rsidRPr="005D44C5" w:rsidRDefault="00887F44" w:rsidP="008A2178">
            <w:pPr>
              <w:widowControl w:val="0"/>
              <w:rPr>
                <w:sz w:val="20"/>
                <w:szCs w:val="20"/>
              </w:rPr>
            </w:pP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7.</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МАДОУ «Детский сад № 5 «Норильчонок»</w:t>
            </w:r>
          </w:p>
        </w:tc>
        <w:tc>
          <w:tcPr>
            <w:tcW w:w="1617"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809"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1019" w:type="pct"/>
            <w:vMerge/>
            <w:tcBorders>
              <w:left w:val="single" w:sz="4" w:space="0" w:color="auto"/>
              <w:right w:val="single" w:sz="4" w:space="0" w:color="auto"/>
            </w:tcBorders>
          </w:tcPr>
          <w:p w:rsidR="00887F44" w:rsidRPr="005D44C5" w:rsidRDefault="00887F44" w:rsidP="008A2178">
            <w:pPr>
              <w:widowControl w:val="0"/>
              <w:rPr>
                <w:sz w:val="20"/>
                <w:szCs w:val="20"/>
              </w:rPr>
            </w:pP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8.</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МБДОУ «Детский сад № 28 «Веселинка»</w:t>
            </w:r>
          </w:p>
        </w:tc>
        <w:tc>
          <w:tcPr>
            <w:tcW w:w="1617"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809"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1019" w:type="pct"/>
            <w:vMerge/>
            <w:tcBorders>
              <w:left w:val="single" w:sz="4" w:space="0" w:color="auto"/>
              <w:right w:val="single" w:sz="4" w:space="0" w:color="auto"/>
            </w:tcBorders>
          </w:tcPr>
          <w:p w:rsidR="00887F44" w:rsidRPr="005D44C5" w:rsidRDefault="00887F44" w:rsidP="008A2178">
            <w:pPr>
              <w:widowControl w:val="0"/>
              <w:rPr>
                <w:sz w:val="20"/>
                <w:szCs w:val="20"/>
              </w:rPr>
            </w:pP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9.</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МБДОУ «Детский сад № 36 «Полянка»</w:t>
            </w:r>
          </w:p>
        </w:tc>
        <w:tc>
          <w:tcPr>
            <w:tcW w:w="1617"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809"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1019" w:type="pct"/>
            <w:vMerge/>
            <w:tcBorders>
              <w:left w:val="single" w:sz="4" w:space="0" w:color="auto"/>
              <w:right w:val="single" w:sz="4" w:space="0" w:color="auto"/>
            </w:tcBorders>
          </w:tcPr>
          <w:p w:rsidR="00887F44" w:rsidRPr="005D44C5" w:rsidRDefault="00887F44" w:rsidP="008A2178">
            <w:pPr>
              <w:widowControl w:val="0"/>
              <w:rPr>
                <w:sz w:val="20"/>
                <w:szCs w:val="20"/>
              </w:rPr>
            </w:pP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10.</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МБДОУ «Детский сад № 46 «Надежда»</w:t>
            </w:r>
          </w:p>
        </w:tc>
        <w:tc>
          <w:tcPr>
            <w:tcW w:w="1617"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809"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1019" w:type="pct"/>
            <w:vMerge/>
            <w:tcBorders>
              <w:left w:val="single" w:sz="4" w:space="0" w:color="auto"/>
              <w:right w:val="single" w:sz="4" w:space="0" w:color="auto"/>
            </w:tcBorders>
          </w:tcPr>
          <w:p w:rsidR="00887F44" w:rsidRPr="005D44C5" w:rsidRDefault="00887F44" w:rsidP="008A2178">
            <w:pPr>
              <w:widowControl w:val="0"/>
              <w:rPr>
                <w:sz w:val="20"/>
                <w:szCs w:val="20"/>
              </w:rPr>
            </w:pP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11.</w:t>
            </w:r>
          </w:p>
        </w:tc>
        <w:tc>
          <w:tcPr>
            <w:tcW w:w="1176" w:type="pct"/>
            <w:tcBorders>
              <w:top w:val="single" w:sz="4" w:space="0" w:color="auto"/>
              <w:left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МБДОУ «Детский сад № 83 «Золотой петушок»</w:t>
            </w:r>
          </w:p>
        </w:tc>
        <w:tc>
          <w:tcPr>
            <w:tcW w:w="1617"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809" w:type="pct"/>
            <w:vMerge/>
            <w:tcBorders>
              <w:left w:val="single" w:sz="4" w:space="0" w:color="auto"/>
              <w:right w:val="single" w:sz="4" w:space="0" w:color="auto"/>
            </w:tcBorders>
          </w:tcPr>
          <w:p w:rsidR="00887F44" w:rsidRPr="005D44C5" w:rsidRDefault="00887F44" w:rsidP="008A2178">
            <w:pPr>
              <w:widowControl w:val="0"/>
              <w:rPr>
                <w:sz w:val="20"/>
                <w:szCs w:val="20"/>
              </w:rPr>
            </w:pPr>
          </w:p>
        </w:tc>
        <w:tc>
          <w:tcPr>
            <w:tcW w:w="1019" w:type="pct"/>
            <w:vMerge/>
            <w:tcBorders>
              <w:left w:val="single" w:sz="4" w:space="0" w:color="auto"/>
              <w:right w:val="single" w:sz="4" w:space="0" w:color="auto"/>
            </w:tcBorders>
          </w:tcPr>
          <w:p w:rsidR="00887F44" w:rsidRPr="005D44C5" w:rsidRDefault="00887F44" w:rsidP="008A2178">
            <w:pPr>
              <w:widowControl w:val="0"/>
              <w:rPr>
                <w:sz w:val="20"/>
                <w:szCs w:val="20"/>
              </w:rPr>
            </w:pPr>
          </w:p>
        </w:tc>
      </w:tr>
      <w:tr w:rsidR="00887F44" w:rsidRPr="005D44C5" w:rsidTr="008A2178">
        <w:trPr>
          <w:trHeight w:val="608"/>
        </w:trPr>
        <w:tc>
          <w:tcPr>
            <w:tcW w:w="379"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jc w:val="center"/>
              <w:rPr>
                <w:sz w:val="20"/>
                <w:szCs w:val="20"/>
              </w:rPr>
            </w:pPr>
            <w:r w:rsidRPr="005D44C5">
              <w:rPr>
                <w:sz w:val="20"/>
                <w:szCs w:val="20"/>
              </w:rPr>
              <w:t>12.</w:t>
            </w:r>
          </w:p>
        </w:tc>
        <w:tc>
          <w:tcPr>
            <w:tcW w:w="1176" w:type="pct"/>
            <w:tcBorders>
              <w:top w:val="single" w:sz="4" w:space="0" w:color="auto"/>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r w:rsidRPr="005D44C5">
              <w:rPr>
                <w:sz w:val="20"/>
                <w:szCs w:val="20"/>
              </w:rPr>
              <w:t>МБДОУ «Детский сад № 92 «Облачко»</w:t>
            </w:r>
          </w:p>
        </w:tc>
        <w:tc>
          <w:tcPr>
            <w:tcW w:w="1617" w:type="pct"/>
            <w:vMerge/>
            <w:tcBorders>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p>
        </w:tc>
        <w:tc>
          <w:tcPr>
            <w:tcW w:w="809" w:type="pct"/>
            <w:vMerge/>
            <w:tcBorders>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p>
        </w:tc>
        <w:tc>
          <w:tcPr>
            <w:tcW w:w="1019" w:type="pct"/>
            <w:vMerge/>
            <w:tcBorders>
              <w:left w:val="single" w:sz="4" w:space="0" w:color="auto"/>
              <w:bottom w:val="single" w:sz="4" w:space="0" w:color="auto"/>
              <w:right w:val="single" w:sz="4" w:space="0" w:color="auto"/>
            </w:tcBorders>
          </w:tcPr>
          <w:p w:rsidR="00887F44" w:rsidRPr="005D44C5" w:rsidRDefault="00887F44" w:rsidP="008A2178">
            <w:pPr>
              <w:widowControl w:val="0"/>
              <w:rPr>
                <w:sz w:val="20"/>
                <w:szCs w:val="20"/>
              </w:rPr>
            </w:pPr>
          </w:p>
        </w:tc>
      </w:tr>
    </w:tbl>
    <w:p w:rsidR="00887F44" w:rsidRPr="00207CF8" w:rsidRDefault="00887F44" w:rsidP="00887F44">
      <w:pPr>
        <w:widowControl w:val="0"/>
        <w:ind w:firstLine="708"/>
        <w:jc w:val="both"/>
        <w:rPr>
          <w:sz w:val="26"/>
          <w:szCs w:val="26"/>
        </w:rPr>
      </w:pPr>
      <w:r w:rsidRPr="00207CF8">
        <w:rPr>
          <w:sz w:val="26"/>
          <w:szCs w:val="26"/>
        </w:rPr>
        <w:t xml:space="preserve">По итогам промежуточных результатов дошкольным образовательным учреждением МБДОУ </w:t>
      </w:r>
      <w:r w:rsidRPr="00207CF8">
        <w:rPr>
          <w:rFonts w:eastAsia="SimSun"/>
          <w:sz w:val="26"/>
          <w:szCs w:val="26"/>
        </w:rPr>
        <w:t xml:space="preserve">«ДС № 32 «Снегирёк» представлен опыт работы </w:t>
      </w:r>
      <w:r w:rsidRPr="00207CF8">
        <w:rPr>
          <w:rFonts w:eastAsia="+mj-ea"/>
          <w:bCs/>
          <w:iCs/>
          <w:kern w:val="24"/>
          <w:sz w:val="26"/>
          <w:szCs w:val="26"/>
        </w:rPr>
        <w:t xml:space="preserve">по реализации образовательного проекта «Родничок» </w:t>
      </w:r>
      <w:r w:rsidRPr="00207CF8">
        <w:rPr>
          <w:rFonts w:eastAsia="SimSun"/>
          <w:sz w:val="26"/>
          <w:szCs w:val="26"/>
        </w:rPr>
        <w:t xml:space="preserve">в рамках </w:t>
      </w:r>
      <w:r w:rsidRPr="00207CF8">
        <w:rPr>
          <w:rFonts w:eastAsia="SimSun"/>
          <w:sz w:val="26"/>
          <w:szCs w:val="26"/>
          <w:lang w:val="en-US"/>
        </w:rPr>
        <w:t>VI</w:t>
      </w:r>
      <w:r w:rsidRPr="00207CF8">
        <w:rPr>
          <w:rFonts w:eastAsia="SimSun"/>
          <w:sz w:val="26"/>
          <w:szCs w:val="26"/>
        </w:rPr>
        <w:t xml:space="preserve"> Федерального научно-общественного конкурса «Восемь жемчужин дошкольного образования -2019» в номинации «</w:t>
      </w:r>
      <w:r w:rsidRPr="00207CF8">
        <w:rPr>
          <w:rFonts w:eastAsia="+mj-ea"/>
          <w:bCs/>
          <w:iCs/>
          <w:kern w:val="24"/>
          <w:sz w:val="26"/>
          <w:szCs w:val="26"/>
        </w:rPr>
        <w:t xml:space="preserve">Системная поддержка традиций и инноваций». </w:t>
      </w:r>
      <w:r w:rsidRPr="00207CF8">
        <w:rPr>
          <w:sz w:val="26"/>
          <w:szCs w:val="26"/>
        </w:rPr>
        <w:t>В программу вошли проекты, способствующие приобщению детей к миру народной культуры и проживания в ней, созданию условий для личностного развития детей и педагогов средствами народной культуры, тем самым отражая работу инновационной площадки.</w:t>
      </w:r>
    </w:p>
    <w:p w:rsidR="00887F44" w:rsidRPr="00207CF8" w:rsidRDefault="00887F44" w:rsidP="00887F44">
      <w:pPr>
        <w:widowControl w:val="0"/>
        <w:ind w:firstLine="708"/>
        <w:jc w:val="both"/>
        <w:rPr>
          <w:sz w:val="26"/>
          <w:szCs w:val="26"/>
        </w:rPr>
      </w:pPr>
      <w:r w:rsidRPr="00207CF8">
        <w:rPr>
          <w:sz w:val="26"/>
          <w:szCs w:val="26"/>
        </w:rPr>
        <w:t>В августе 2020 года вышел сборник методических рекомендаций ВОО «Воспитатели России» подготовлен при поддержке Фонда президентских грантов в рамках проекта «Детский сад и семья – единое пространство детства». В данном сборнике представлен опыт города Норильска по теме «Предметно-пространственная среда для развития технического творчества дошкольников». Автор статьи Галина Сергеевна Серебренникова, заведующий МБДОУ «Детский сад № 36 «Полянка».</w:t>
      </w:r>
    </w:p>
    <w:p w:rsidR="00887F44" w:rsidRPr="00207CF8" w:rsidRDefault="00887F44" w:rsidP="00887F44">
      <w:pPr>
        <w:widowControl w:val="0"/>
        <w:jc w:val="both"/>
        <w:rPr>
          <w:sz w:val="26"/>
          <w:szCs w:val="26"/>
        </w:rPr>
      </w:pPr>
    </w:p>
    <w:p w:rsidR="001703A9" w:rsidRDefault="001703A9" w:rsidP="00887F44">
      <w:pPr>
        <w:widowControl w:val="0"/>
        <w:spacing w:after="120"/>
        <w:ind w:firstLine="720"/>
        <w:jc w:val="center"/>
        <w:rPr>
          <w:b/>
          <w:i/>
          <w:sz w:val="26"/>
          <w:szCs w:val="26"/>
          <w:u w:val="single"/>
        </w:rPr>
      </w:pPr>
    </w:p>
    <w:p w:rsidR="00887F44" w:rsidRPr="00207CF8" w:rsidRDefault="00887F44" w:rsidP="00887F44">
      <w:pPr>
        <w:widowControl w:val="0"/>
        <w:spacing w:after="120"/>
        <w:ind w:firstLine="720"/>
        <w:jc w:val="center"/>
        <w:rPr>
          <w:b/>
          <w:i/>
          <w:sz w:val="26"/>
          <w:szCs w:val="26"/>
          <w:u w:val="single"/>
        </w:rPr>
      </w:pPr>
      <w:r w:rsidRPr="00207CF8">
        <w:rPr>
          <w:b/>
          <w:i/>
          <w:sz w:val="26"/>
          <w:szCs w:val="26"/>
          <w:u w:val="single"/>
        </w:rPr>
        <w:t>Одаренные дети</w:t>
      </w:r>
    </w:p>
    <w:p w:rsidR="00887F44" w:rsidRPr="00207CF8" w:rsidRDefault="00887F44" w:rsidP="00887F44">
      <w:pPr>
        <w:widowControl w:val="0"/>
        <w:ind w:firstLine="709"/>
        <w:jc w:val="both"/>
        <w:rPr>
          <w:sz w:val="26"/>
          <w:szCs w:val="26"/>
        </w:rPr>
      </w:pPr>
      <w:r w:rsidRPr="00207CF8">
        <w:rPr>
          <w:sz w:val="26"/>
          <w:szCs w:val="26"/>
        </w:rPr>
        <w:t xml:space="preserve">Во всех общеобразовательных учреждениях назначены ответственные за работу с одаренными детьми, ведение краевой базы данных «Одаренные дети Красноярья», осуществляется работа по реализации индивидуальных образовательных маршрутов, разработаны и реализуются школьные программы «Одаренные дети». </w:t>
      </w:r>
    </w:p>
    <w:p w:rsidR="00887F44" w:rsidRPr="00207CF8" w:rsidRDefault="00887F44" w:rsidP="00887F44">
      <w:pPr>
        <w:widowControl w:val="0"/>
        <w:ind w:firstLine="709"/>
        <w:jc w:val="both"/>
        <w:rPr>
          <w:sz w:val="26"/>
          <w:szCs w:val="26"/>
        </w:rPr>
      </w:pPr>
      <w:r w:rsidRPr="00207CF8">
        <w:rPr>
          <w:sz w:val="26"/>
          <w:szCs w:val="26"/>
        </w:rPr>
        <w:t xml:space="preserve">На протяжении всего 2019-2020 учебного года в несколько этапов прошел </w:t>
      </w:r>
      <w:r w:rsidRPr="00207CF8">
        <w:rPr>
          <w:sz w:val="26"/>
          <w:szCs w:val="26"/>
          <w:u w:val="single"/>
        </w:rPr>
        <w:t>Всероссийский конкурс юных чтецов «Живая классика»</w:t>
      </w:r>
      <w:r w:rsidRPr="00207CF8">
        <w:rPr>
          <w:sz w:val="26"/>
          <w:szCs w:val="26"/>
        </w:rPr>
        <w:t>. По итогам школьного этапа в муниципальный этап, организатором которого определено МБУ ДО «СОЦ», вышли 43 обучающихся из 20 образовательных учреждений. Победителями стали обучающиеся МБ(А)ОУ: «СШ № 1, 6, «Гимназия № 11». Региональный этап состоялся в дистанционном режиме, в оргкомитет конкурса (КГАУ ДО «ЦДО «Честь и слава Красноярья») была направлена видеозапись выступлений трех победителей муниципального этапа. По итогам дипломы участника получили обучающиеся МБ(А)ОУ: «СШ № 6, «Гимназия № 11»; Петина Екатерина (СШ № 1) стала призером конкурса. Кроме дипломов участники регионального этапа получили сертификаты на 1 месяц пользования образовательной платформой Учи.ру.</w:t>
      </w:r>
    </w:p>
    <w:p w:rsidR="00887F44" w:rsidRPr="00207CF8" w:rsidRDefault="00887F44" w:rsidP="00887F44">
      <w:pPr>
        <w:widowControl w:val="0"/>
        <w:ind w:firstLine="709"/>
        <w:jc w:val="both"/>
        <w:rPr>
          <w:sz w:val="26"/>
          <w:szCs w:val="26"/>
        </w:rPr>
      </w:pPr>
      <w:r w:rsidRPr="00207CF8">
        <w:rPr>
          <w:sz w:val="26"/>
          <w:szCs w:val="26"/>
        </w:rPr>
        <w:t xml:space="preserve">Еще один традиционный конкурс, который проходит на нашей территории – </w:t>
      </w:r>
      <w:r w:rsidRPr="00207CF8">
        <w:rPr>
          <w:sz w:val="26"/>
          <w:szCs w:val="26"/>
          <w:u w:val="single"/>
        </w:rPr>
        <w:t>Краевой творческий фестиваль творчества «Таланты без границ»</w:t>
      </w:r>
      <w:r w:rsidRPr="00207CF8">
        <w:rPr>
          <w:sz w:val="26"/>
          <w:szCs w:val="26"/>
        </w:rPr>
        <w:t xml:space="preserve">, организатором муниципального этапа является МАУ ДО «ДТДМ». </w:t>
      </w:r>
    </w:p>
    <w:p w:rsidR="00887F44" w:rsidRPr="00207CF8" w:rsidRDefault="00887F44" w:rsidP="00887F44">
      <w:pPr>
        <w:widowControl w:val="0"/>
        <w:ind w:firstLine="709"/>
        <w:jc w:val="both"/>
        <w:rPr>
          <w:sz w:val="26"/>
          <w:szCs w:val="26"/>
        </w:rPr>
      </w:pPr>
      <w:r w:rsidRPr="00207CF8">
        <w:rPr>
          <w:sz w:val="26"/>
          <w:szCs w:val="26"/>
        </w:rPr>
        <w:t>В течение января фестиваль прошел в несколько конкурсов:</w:t>
      </w:r>
    </w:p>
    <w:p w:rsidR="00887F44" w:rsidRPr="00207CF8" w:rsidRDefault="00887F44" w:rsidP="00887F44">
      <w:pPr>
        <w:pStyle w:val="afff2"/>
        <w:widowControl w:val="0"/>
        <w:numPr>
          <w:ilvl w:val="0"/>
          <w:numId w:val="155"/>
        </w:numPr>
        <w:tabs>
          <w:tab w:val="left" w:pos="993"/>
        </w:tabs>
        <w:ind w:left="0" w:firstLine="709"/>
        <w:jc w:val="both"/>
        <w:rPr>
          <w:sz w:val="26"/>
          <w:szCs w:val="26"/>
          <w:lang w:eastAsia="zh-CN"/>
        </w:rPr>
      </w:pPr>
      <w:r w:rsidRPr="00207CF8">
        <w:rPr>
          <w:rFonts w:eastAsiaTheme="minorHAnsi"/>
          <w:sz w:val="26"/>
          <w:szCs w:val="26"/>
        </w:rPr>
        <w:t xml:space="preserve">конкурс по декоративно-прикладному искусству, </w:t>
      </w:r>
      <w:r w:rsidRPr="00207CF8">
        <w:rPr>
          <w:sz w:val="26"/>
          <w:szCs w:val="26"/>
          <w:lang w:eastAsia="zh-CN"/>
        </w:rPr>
        <w:t xml:space="preserve">119 участников в возрасте от 7 до 18 лет, 131 работа. Конкурс проходил по трем возрастным категориям: 7-9 лет,10-13 лет,14-18 лет. </w:t>
      </w:r>
    </w:p>
    <w:p w:rsidR="00887F44" w:rsidRPr="00207CF8" w:rsidRDefault="00887F44" w:rsidP="00887F44">
      <w:pPr>
        <w:widowControl w:val="0"/>
        <w:snapToGrid w:val="0"/>
        <w:ind w:firstLine="709"/>
        <w:jc w:val="both"/>
        <w:rPr>
          <w:sz w:val="26"/>
          <w:szCs w:val="26"/>
          <w:lang w:eastAsia="zh-CN"/>
        </w:rPr>
      </w:pPr>
      <w:r w:rsidRPr="00207CF8">
        <w:rPr>
          <w:sz w:val="26"/>
          <w:szCs w:val="26"/>
          <w:lang w:eastAsia="zh-CN"/>
        </w:rPr>
        <w:t xml:space="preserve">Работы были выполнены в разных техниках: сухое валяние, лепка из глины и соленого теста, бумагопластика, квиллинг, шерстяная акварель, вязание, вышивка лентами, бисероплетение, выжигание. </w:t>
      </w:r>
    </w:p>
    <w:p w:rsidR="00887F44" w:rsidRPr="00207CF8" w:rsidRDefault="00887F44" w:rsidP="00887F44">
      <w:pPr>
        <w:widowControl w:val="0"/>
        <w:tabs>
          <w:tab w:val="num" w:pos="1080"/>
        </w:tabs>
        <w:snapToGrid w:val="0"/>
        <w:ind w:firstLine="709"/>
        <w:jc w:val="both"/>
        <w:rPr>
          <w:sz w:val="26"/>
          <w:szCs w:val="26"/>
        </w:rPr>
      </w:pPr>
      <w:r w:rsidRPr="00207CF8">
        <w:rPr>
          <w:sz w:val="26"/>
          <w:szCs w:val="26"/>
          <w:lang w:eastAsia="zh-CN"/>
        </w:rPr>
        <w:t xml:space="preserve">Победителями конкурса </w:t>
      </w:r>
      <w:r w:rsidRPr="00207CF8">
        <w:rPr>
          <w:iCs/>
          <w:sz w:val="26"/>
          <w:szCs w:val="26"/>
          <w:lang w:eastAsia="zh-CN"/>
        </w:rPr>
        <w:t>стали учащиеся под руководством педагогов следующих учреждений:</w:t>
      </w:r>
      <w:r w:rsidRPr="00207CF8">
        <w:rPr>
          <w:sz w:val="26"/>
          <w:szCs w:val="26"/>
        </w:rPr>
        <w:t xml:space="preserve"> МБ(А)ОУ: «СШ № 36, 43», «Гимназия № 11», «</w:t>
      </w:r>
      <w:r w:rsidRPr="00207CF8">
        <w:rPr>
          <w:bCs/>
          <w:sz w:val="26"/>
          <w:szCs w:val="26"/>
        </w:rPr>
        <w:t>ДТДМ,</w:t>
      </w:r>
      <w:r w:rsidRPr="00207CF8">
        <w:rPr>
          <w:sz w:val="26"/>
          <w:szCs w:val="26"/>
        </w:rPr>
        <w:t xml:space="preserve"> ДДТ, СОЦ», КГБОУ «Норильская школа- интернат».</w:t>
      </w:r>
    </w:p>
    <w:p w:rsidR="00887F44" w:rsidRPr="00207CF8" w:rsidRDefault="00887F44" w:rsidP="00887F44">
      <w:pPr>
        <w:pStyle w:val="afff2"/>
        <w:widowControl w:val="0"/>
        <w:numPr>
          <w:ilvl w:val="0"/>
          <w:numId w:val="155"/>
        </w:numPr>
        <w:tabs>
          <w:tab w:val="num" w:pos="993"/>
        </w:tabs>
        <w:snapToGrid w:val="0"/>
        <w:ind w:left="0" w:firstLine="709"/>
        <w:jc w:val="both"/>
        <w:rPr>
          <w:sz w:val="26"/>
          <w:szCs w:val="26"/>
          <w:lang w:eastAsia="zh-CN"/>
        </w:rPr>
      </w:pPr>
      <w:r w:rsidRPr="00207CF8">
        <w:rPr>
          <w:sz w:val="26"/>
          <w:szCs w:val="26"/>
        </w:rPr>
        <w:t>конкурс</w:t>
      </w:r>
      <w:r w:rsidRPr="00207CF8">
        <w:rPr>
          <w:sz w:val="26"/>
          <w:szCs w:val="26"/>
          <w:lang w:eastAsia="zh-CN"/>
        </w:rPr>
        <w:t xml:space="preserve"> изобразительного творчества, 43 участника в возрасте от 5 до 17 лет, 43 работы. Конкурс проходил по трем возрастным категориям. Работы были выполнены в разных техниках: гуашь, акварель, графика. </w:t>
      </w:r>
    </w:p>
    <w:p w:rsidR="00887F44" w:rsidRPr="00207CF8" w:rsidRDefault="00887F44" w:rsidP="00887F44">
      <w:pPr>
        <w:widowControl w:val="0"/>
        <w:tabs>
          <w:tab w:val="num" w:pos="1080"/>
        </w:tabs>
        <w:snapToGrid w:val="0"/>
        <w:ind w:firstLine="709"/>
        <w:jc w:val="both"/>
        <w:rPr>
          <w:sz w:val="26"/>
          <w:szCs w:val="26"/>
          <w:lang w:eastAsia="zh-CN"/>
        </w:rPr>
      </w:pPr>
      <w:r w:rsidRPr="00207CF8">
        <w:rPr>
          <w:sz w:val="26"/>
          <w:szCs w:val="26"/>
          <w:lang w:eastAsia="zh-CN"/>
        </w:rPr>
        <w:t>Победители: МБ(А)ОУ «</w:t>
      </w:r>
      <w:r w:rsidRPr="00207CF8">
        <w:rPr>
          <w:sz w:val="26"/>
          <w:szCs w:val="26"/>
        </w:rPr>
        <w:t>ДДТ, ЦВР, ДТДМ, СШ № 27, 43, Гимназия № 4», КГБОУ «Норильская школа- интернат».</w:t>
      </w:r>
    </w:p>
    <w:p w:rsidR="00887F44" w:rsidRPr="00207CF8" w:rsidRDefault="00887F44" w:rsidP="00887F44">
      <w:pPr>
        <w:widowControl w:val="0"/>
        <w:ind w:firstLine="709"/>
        <w:jc w:val="both"/>
        <w:rPr>
          <w:rFonts w:eastAsiaTheme="minorHAnsi"/>
          <w:sz w:val="26"/>
          <w:szCs w:val="26"/>
        </w:rPr>
      </w:pPr>
      <w:r w:rsidRPr="00207CF8">
        <w:rPr>
          <w:iCs/>
          <w:kern w:val="1"/>
          <w:sz w:val="26"/>
          <w:szCs w:val="26"/>
          <w:lang w:eastAsia="zh-CN" w:bidi="hi-IN"/>
        </w:rPr>
        <w:t xml:space="preserve">В конкурсных концертах </w:t>
      </w:r>
      <w:r w:rsidRPr="00207CF8">
        <w:rPr>
          <w:rFonts w:eastAsiaTheme="minorHAnsi"/>
          <w:sz w:val="26"/>
          <w:szCs w:val="26"/>
        </w:rPr>
        <w:t>в номинациях «Инструментальное исполнительство», «Академический вокал» и «Народный вокал» приняли участие 422 учащихся из 41 творческого коллектива 18 образовательных учреждений нашего города в возрасте от 7 до 18 лет МБ(А)ОУ «ДТДМ, ДДТ, ЦВР, СОЦ, КГБОУ «Норильская школа-интернат», «Гимназия № 1», «Лицей № 3», «Гимназия № 11», «СШ № 3, 6, 14, 21, 23, 27, 28, 33, 37, 43».</w:t>
      </w:r>
    </w:p>
    <w:p w:rsidR="00887F44" w:rsidRPr="00207CF8" w:rsidRDefault="00887F44" w:rsidP="00887F44">
      <w:pPr>
        <w:widowControl w:val="0"/>
        <w:ind w:firstLine="709"/>
        <w:jc w:val="both"/>
        <w:rPr>
          <w:rFonts w:eastAsiaTheme="minorHAnsi"/>
          <w:sz w:val="26"/>
          <w:szCs w:val="26"/>
        </w:rPr>
      </w:pPr>
      <w:r w:rsidRPr="00207CF8">
        <w:rPr>
          <w:rFonts w:eastAsiaTheme="minorHAnsi"/>
          <w:sz w:val="26"/>
          <w:szCs w:val="26"/>
        </w:rPr>
        <w:t>В числе победителей творческие коллективы МБ(А)ОУ «ДДТ, ДТДМ, ЦВР, «Гимназия № 1», «СШ № 14», КГБОУ «Норильская школа-интернат». Итоги муниципального этапа протоколом направлены на региональный этап.</w:t>
      </w:r>
    </w:p>
    <w:p w:rsidR="00887F44" w:rsidRPr="00207CF8" w:rsidRDefault="00887F44" w:rsidP="00887F44">
      <w:pPr>
        <w:widowControl w:val="0"/>
        <w:tabs>
          <w:tab w:val="left" w:pos="142"/>
          <w:tab w:val="left" w:pos="993"/>
        </w:tabs>
        <w:ind w:firstLine="709"/>
        <w:jc w:val="both"/>
        <w:rPr>
          <w:sz w:val="26"/>
          <w:szCs w:val="26"/>
        </w:rPr>
      </w:pPr>
      <w:r w:rsidRPr="00207CF8">
        <w:rPr>
          <w:sz w:val="26"/>
          <w:szCs w:val="26"/>
        </w:rPr>
        <w:t>Одной из эффективных форм повышения мастерства талантливых детей является их участие в выездных конкурсах и состязаниях различного уровня:</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rPr>
        <w:t>всероссийский чемпионат по робототехнике (г. Красноярск, февраль 2020), учащиеся МАУ ДО «ДТДМ», дипломы победителей;</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lang w:val="en-US"/>
        </w:rPr>
        <w:t>VI</w:t>
      </w:r>
      <w:r w:rsidRPr="00207CF8">
        <w:rPr>
          <w:sz w:val="26"/>
          <w:szCs w:val="26"/>
        </w:rPr>
        <w:t xml:space="preserve"> международный многожанровый фестиваль-конкурс «Гран-при фестиваля Москва» (г. Москва, январь 2020), учащиеся МАУ ДО «ДТДМ»,  дипломы победителей;</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rPr>
        <w:t>V Международный конкурс-фестиваль национальных культур и фольклора «Душа народа моего» (г. Москва, январь 2020), учащиеся МАУ ДО «ДТДМ», дипломы победителей;</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rPr>
        <w:t>Международный вокально-хореографический фестиваль-конкурс национальных культур и фольклора «Танцевальное время» (г. Москва, январь 2020), учащиеся МАУ ДО «ДТДМ», дипломы победителей;</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rPr>
        <w:t>Международный конкурс-фестиваль «Мы вместе. Город Петра» (г. Санкт-Петербург, январь 2020), вокал «Жарки» учащиеся МБУ ДО «ЦВР», дипломы лауреатов;</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rPr>
        <w:t>Международный конкурс-фестиваль детского и юношеского творчества «Ступени к успеху» (г. Сочи, январь 2020), вокал «Визави» учащиеся МБУ ДО «ЦВР»,</w:t>
      </w:r>
      <w:r w:rsidRPr="00207CF8">
        <w:rPr>
          <w:b/>
          <w:sz w:val="26"/>
          <w:szCs w:val="26"/>
        </w:rPr>
        <w:t xml:space="preserve"> </w:t>
      </w:r>
      <w:r w:rsidRPr="00207CF8">
        <w:rPr>
          <w:sz w:val="26"/>
          <w:szCs w:val="26"/>
        </w:rPr>
        <w:t>дипломы победителей;</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rPr>
        <w:t xml:space="preserve">всероссийский Чемпионат по робототехнике </w:t>
      </w:r>
      <w:r w:rsidRPr="00207CF8">
        <w:rPr>
          <w:sz w:val="26"/>
          <w:szCs w:val="26"/>
          <w:lang w:val="en-US"/>
        </w:rPr>
        <w:t>FIRST</w:t>
      </w:r>
      <w:r w:rsidRPr="00207CF8">
        <w:rPr>
          <w:sz w:val="26"/>
          <w:szCs w:val="26"/>
        </w:rPr>
        <w:t xml:space="preserve"> </w:t>
      </w:r>
      <w:r w:rsidRPr="00207CF8">
        <w:rPr>
          <w:sz w:val="26"/>
          <w:szCs w:val="26"/>
          <w:lang w:val="en-US"/>
        </w:rPr>
        <w:t>RUSSIAN</w:t>
      </w:r>
      <w:r w:rsidRPr="00207CF8">
        <w:rPr>
          <w:sz w:val="26"/>
          <w:szCs w:val="26"/>
        </w:rPr>
        <w:t xml:space="preserve"> </w:t>
      </w:r>
      <w:r w:rsidRPr="00207CF8">
        <w:rPr>
          <w:sz w:val="26"/>
          <w:szCs w:val="26"/>
          <w:lang w:val="en-US"/>
        </w:rPr>
        <w:t>ROBOTICS</w:t>
      </w:r>
      <w:r w:rsidRPr="00207CF8">
        <w:rPr>
          <w:sz w:val="26"/>
          <w:szCs w:val="26"/>
        </w:rPr>
        <w:t xml:space="preserve"> </w:t>
      </w:r>
      <w:r w:rsidRPr="00207CF8">
        <w:rPr>
          <w:sz w:val="26"/>
          <w:szCs w:val="26"/>
          <w:lang w:val="en-US"/>
        </w:rPr>
        <w:t>CHAMPIONSHIP</w:t>
      </w:r>
      <w:r w:rsidRPr="00207CF8">
        <w:rPr>
          <w:sz w:val="26"/>
          <w:szCs w:val="26"/>
        </w:rPr>
        <w:t xml:space="preserve"> (г. Красноярск, февраль 2020),</w:t>
      </w:r>
      <w:r w:rsidRPr="00207CF8">
        <w:rPr>
          <w:spacing w:val="-9"/>
          <w:sz w:val="26"/>
          <w:szCs w:val="26"/>
        </w:rPr>
        <w:t xml:space="preserve"> учащиеся МБУДО «СЮТ», </w:t>
      </w:r>
      <w:r w:rsidRPr="00207CF8">
        <w:rPr>
          <w:sz w:val="26"/>
          <w:szCs w:val="26"/>
        </w:rPr>
        <w:t>дипломы в номинациях;</w:t>
      </w:r>
    </w:p>
    <w:p w:rsidR="00887F44" w:rsidRPr="00207CF8" w:rsidRDefault="00887F44" w:rsidP="00887F44">
      <w:pPr>
        <w:pStyle w:val="afff2"/>
        <w:widowControl w:val="0"/>
        <w:numPr>
          <w:ilvl w:val="0"/>
          <w:numId w:val="154"/>
        </w:numPr>
        <w:tabs>
          <w:tab w:val="left" w:pos="142"/>
          <w:tab w:val="left" w:pos="993"/>
        </w:tabs>
        <w:ind w:left="0" w:firstLine="709"/>
        <w:jc w:val="both"/>
        <w:rPr>
          <w:sz w:val="26"/>
          <w:szCs w:val="26"/>
        </w:rPr>
      </w:pPr>
      <w:r w:rsidRPr="00207CF8">
        <w:rPr>
          <w:sz w:val="26"/>
          <w:szCs w:val="26"/>
        </w:rPr>
        <w:t xml:space="preserve">всероссийский технологический фестиваль «РОБОФЕСТ 2020» (г. Красноярск, январь 2020), </w:t>
      </w:r>
      <w:r w:rsidRPr="00207CF8">
        <w:rPr>
          <w:spacing w:val="-9"/>
          <w:sz w:val="26"/>
          <w:szCs w:val="26"/>
        </w:rPr>
        <w:t xml:space="preserve">учащиеся МБУДО «СЮТ», </w:t>
      </w:r>
      <w:r w:rsidRPr="00207CF8">
        <w:rPr>
          <w:sz w:val="26"/>
          <w:szCs w:val="26"/>
        </w:rPr>
        <w:t>дипломы победителей в номинациях.</w:t>
      </w:r>
    </w:p>
    <w:p w:rsidR="00887F44" w:rsidRPr="00207CF8" w:rsidRDefault="00887F44" w:rsidP="00887F44">
      <w:pPr>
        <w:pStyle w:val="afff2"/>
        <w:widowControl w:val="0"/>
        <w:tabs>
          <w:tab w:val="left" w:pos="142"/>
          <w:tab w:val="left" w:pos="993"/>
        </w:tabs>
        <w:ind w:left="0" w:firstLine="709"/>
        <w:jc w:val="both"/>
        <w:rPr>
          <w:sz w:val="26"/>
          <w:szCs w:val="26"/>
        </w:rPr>
      </w:pPr>
      <w:r w:rsidRPr="00207CF8">
        <w:rPr>
          <w:sz w:val="26"/>
          <w:szCs w:val="26"/>
        </w:rPr>
        <w:t xml:space="preserve">В период с февраля по март 2020 года 4 команды МБ(А)ОУ </w:t>
      </w:r>
      <w:r w:rsidRPr="00207CF8">
        <w:rPr>
          <w:bCs/>
          <w:sz w:val="26"/>
          <w:szCs w:val="26"/>
        </w:rPr>
        <w:t xml:space="preserve">стали участниками выездных </w:t>
      </w:r>
      <w:r w:rsidRPr="00207CF8">
        <w:rPr>
          <w:sz w:val="26"/>
          <w:szCs w:val="26"/>
        </w:rPr>
        <w:t>соревнований среди команд общеобразовательных организаций Красноярского края «Школьная спортивная лига» (г. Красноярск) (региональный этап Всероссийских спортивных игр школьников «Президентские спортивные игры»). В результате по баскетболу мальчики учащиеся МБОУ «СШ №8» заняли 1 место, а девочки учащиеся МБОУ «Лицей №3» заняли 2 место. По волейболу мальчики учащиеся МАОУ «Гимназия №48» заняли 6 место, а девочки учащиеся МАОУ «Гимназия №11» заняли 5 место.</w:t>
      </w:r>
    </w:p>
    <w:p w:rsidR="00887F44" w:rsidRPr="00207CF8" w:rsidRDefault="00887F44" w:rsidP="00887F44">
      <w:pPr>
        <w:widowControl w:val="0"/>
        <w:ind w:firstLine="709"/>
        <w:jc w:val="both"/>
        <w:rPr>
          <w:sz w:val="26"/>
          <w:szCs w:val="26"/>
        </w:rPr>
      </w:pPr>
      <w:r w:rsidRPr="00207CF8">
        <w:rPr>
          <w:sz w:val="26"/>
          <w:szCs w:val="26"/>
        </w:rPr>
        <w:t>В связи с неблагоприятной эпидемиологической обстановкой был отменен ряд соревнований, на которые планировался выезд норильских школьных команд.</w:t>
      </w:r>
    </w:p>
    <w:p w:rsidR="00AF68C8" w:rsidRPr="00207CF8" w:rsidRDefault="00AF68C8" w:rsidP="00887F44">
      <w:pPr>
        <w:widowControl w:val="0"/>
        <w:ind w:firstLine="709"/>
        <w:jc w:val="both"/>
        <w:rPr>
          <w:sz w:val="26"/>
          <w:szCs w:val="26"/>
        </w:rPr>
      </w:pPr>
    </w:p>
    <w:p w:rsidR="00887F44" w:rsidRPr="00207CF8" w:rsidRDefault="00887F44" w:rsidP="00887F44">
      <w:pPr>
        <w:widowControl w:val="0"/>
        <w:spacing w:after="120"/>
        <w:ind w:firstLine="720"/>
        <w:jc w:val="center"/>
        <w:rPr>
          <w:b/>
          <w:i/>
          <w:sz w:val="26"/>
          <w:szCs w:val="26"/>
          <w:u w:val="single"/>
        </w:rPr>
      </w:pPr>
      <w:r w:rsidRPr="00207CF8">
        <w:rPr>
          <w:b/>
          <w:i/>
          <w:sz w:val="26"/>
          <w:szCs w:val="26"/>
          <w:u w:val="single"/>
        </w:rPr>
        <w:t>Реализация долгосрочного воспитательного проекта</w:t>
      </w:r>
    </w:p>
    <w:p w:rsidR="00887F44" w:rsidRPr="00207CF8" w:rsidRDefault="00887F44" w:rsidP="00887F44">
      <w:pPr>
        <w:pStyle w:val="35"/>
        <w:widowControl w:val="0"/>
        <w:tabs>
          <w:tab w:val="left" w:pos="993"/>
        </w:tabs>
        <w:spacing w:before="120"/>
        <w:ind w:left="0" w:firstLine="709"/>
        <w:rPr>
          <w:szCs w:val="26"/>
        </w:rPr>
      </w:pPr>
      <w:r w:rsidRPr="00207CF8">
        <w:rPr>
          <w:szCs w:val="26"/>
        </w:rPr>
        <w:t xml:space="preserve">С целью развития разноуровневой и целостной воспитательной системы, направленной на взаимодействие и сотрудничество педагогов, учащихся и их родителей, интеграции общего и дополнительного образования активно используется практика реализации долгосрочных воспитательных проектов. </w:t>
      </w:r>
    </w:p>
    <w:p w:rsidR="00887F44" w:rsidRPr="00207CF8" w:rsidRDefault="00887F44" w:rsidP="00887F44">
      <w:pPr>
        <w:widowControl w:val="0"/>
        <w:autoSpaceDE w:val="0"/>
        <w:autoSpaceDN w:val="0"/>
        <w:adjustRightInd w:val="0"/>
        <w:ind w:firstLine="709"/>
        <w:jc w:val="both"/>
        <w:outlineLvl w:val="0"/>
        <w:rPr>
          <w:sz w:val="26"/>
          <w:szCs w:val="26"/>
        </w:rPr>
      </w:pPr>
      <w:bookmarkStart w:id="245" w:name="_Toc55819208"/>
      <w:r w:rsidRPr="00207CF8">
        <w:rPr>
          <w:sz w:val="26"/>
          <w:szCs w:val="26"/>
        </w:rPr>
        <w:t>В 2019-2020 учебном году на территории был реализован 2 этап долгосрочного воспитательного проекта «Адрес детства – Норильск», этот год прошел под девизом «Под салютом Великой Победы» и преимущественно, мероприятия были посвящены 75-летию годовщины Победы в Великой Отечественной войне 1941-1945 годов.</w:t>
      </w:r>
      <w:bookmarkEnd w:id="245"/>
    </w:p>
    <w:p w:rsidR="00887F44" w:rsidRPr="00207CF8" w:rsidRDefault="00887F44" w:rsidP="00887F44">
      <w:pPr>
        <w:widowControl w:val="0"/>
        <w:autoSpaceDE w:val="0"/>
        <w:autoSpaceDN w:val="0"/>
        <w:adjustRightInd w:val="0"/>
        <w:ind w:firstLine="709"/>
        <w:jc w:val="both"/>
        <w:outlineLvl w:val="0"/>
        <w:rPr>
          <w:sz w:val="26"/>
          <w:szCs w:val="26"/>
        </w:rPr>
      </w:pPr>
      <w:bookmarkStart w:id="246" w:name="_Toc55819209"/>
      <w:r w:rsidRPr="00207CF8">
        <w:rPr>
          <w:sz w:val="26"/>
          <w:szCs w:val="26"/>
        </w:rPr>
        <w:t>Ежегодно проект реализуется по пяти направлениям воспитательной деятельности: нравственно-эстетическое и патриотическое воспитание; здоровьесбережение, безопасность и профилактика правонарушений; работа с одаренными и перспективными обучающимися; профориентационная деятельность и просвещение; организация летней занятости обучающихся. В рамках данных направлений в соответствии с тематикой учебного года определяется специфика проведения кадровых и модульных школ, городских массовых и локальных мероприятий.</w:t>
      </w:r>
      <w:bookmarkEnd w:id="246"/>
    </w:p>
    <w:p w:rsidR="00887F44" w:rsidRPr="00207CF8" w:rsidRDefault="00887F44" w:rsidP="00887F44">
      <w:pPr>
        <w:pStyle w:val="35"/>
        <w:widowControl w:val="0"/>
        <w:tabs>
          <w:tab w:val="left" w:pos="993"/>
        </w:tabs>
        <w:ind w:left="0" w:firstLine="709"/>
        <w:rPr>
          <w:szCs w:val="26"/>
        </w:rPr>
      </w:pPr>
      <w:r w:rsidRPr="00207CF8">
        <w:rPr>
          <w:szCs w:val="26"/>
        </w:rPr>
        <w:t>В этом году самые активные МБ(А)ОУ, принявшие максимальное участие в мероприятиях, а также показавшие лучшие результаты участия: МБОУ «Гимназия № 1», МБОУ «Лицей № 3», МАОУ «Гимназия № 4», МБОУ «Гимназия № 5», МБОУ «Гимназия № 11», МБОУ «СШ № 3, 6, 8, 14, 27, 30, 33, 36, 38, 39, 43».</w:t>
      </w:r>
    </w:p>
    <w:p w:rsidR="00887F44" w:rsidRPr="00207CF8" w:rsidRDefault="00887F44" w:rsidP="00887F44">
      <w:pPr>
        <w:pStyle w:val="35"/>
        <w:widowControl w:val="0"/>
        <w:tabs>
          <w:tab w:val="left" w:pos="993"/>
        </w:tabs>
        <w:ind w:left="0" w:firstLine="709"/>
        <w:rPr>
          <w:szCs w:val="26"/>
        </w:rPr>
      </w:pPr>
      <w:r w:rsidRPr="00207CF8">
        <w:rPr>
          <w:szCs w:val="26"/>
        </w:rPr>
        <w:t>При этом, безусловными лидерами и по количеству участия и по результативности уже третий год остаются «Лицей № 3» и «СШ № 27».</w:t>
      </w:r>
    </w:p>
    <w:p w:rsidR="00887F44" w:rsidRPr="00207CF8" w:rsidRDefault="00887F44" w:rsidP="00887F44">
      <w:pPr>
        <w:widowControl w:val="0"/>
        <w:ind w:firstLine="709"/>
        <w:jc w:val="both"/>
        <w:rPr>
          <w:sz w:val="26"/>
          <w:szCs w:val="26"/>
        </w:rPr>
      </w:pPr>
      <w:r w:rsidRPr="00207CF8">
        <w:rPr>
          <w:sz w:val="26"/>
          <w:szCs w:val="26"/>
        </w:rPr>
        <w:t xml:space="preserve">В итоговом рейтинге по индикатору «Участие обучающихся в конкурсных мероприятиях долгосрочного воспитательного проекта «Адрес детства-Норильск» в этом году максимальный балл (участие в 40% более мероприятий) – получили 22 МБ(А)ОУ, в прошлом году – 16. </w:t>
      </w:r>
    </w:p>
    <w:p w:rsidR="00887F44" w:rsidRPr="00207CF8" w:rsidRDefault="00887F44" w:rsidP="00887F44">
      <w:pPr>
        <w:pStyle w:val="35"/>
        <w:widowControl w:val="0"/>
        <w:tabs>
          <w:tab w:val="left" w:pos="993"/>
        </w:tabs>
        <w:ind w:left="0" w:firstLine="709"/>
        <w:rPr>
          <w:szCs w:val="26"/>
        </w:rPr>
      </w:pPr>
      <w:r w:rsidRPr="00207CF8">
        <w:rPr>
          <w:szCs w:val="26"/>
        </w:rPr>
        <w:t>Учреждениями в рамках реализации проекта:</w:t>
      </w:r>
    </w:p>
    <w:p w:rsidR="00887F44" w:rsidRPr="00207CF8" w:rsidRDefault="00887F44" w:rsidP="00887F44">
      <w:pPr>
        <w:pStyle w:val="35"/>
        <w:widowControl w:val="0"/>
        <w:numPr>
          <w:ilvl w:val="0"/>
          <w:numId w:val="157"/>
        </w:numPr>
        <w:tabs>
          <w:tab w:val="left" w:pos="993"/>
        </w:tabs>
        <w:ind w:left="0" w:firstLine="709"/>
        <w:rPr>
          <w:szCs w:val="26"/>
        </w:rPr>
      </w:pPr>
      <w:r w:rsidRPr="00207CF8">
        <w:rPr>
          <w:szCs w:val="26"/>
        </w:rPr>
        <w:t>МБУ ДО «СОЦ» - организовано и проведено 8 городских мероприятий, приняли участие представители 37 образовательных учреждений;</w:t>
      </w:r>
    </w:p>
    <w:p w:rsidR="00887F44" w:rsidRPr="00207CF8" w:rsidRDefault="00887F44" w:rsidP="00887F44">
      <w:pPr>
        <w:pStyle w:val="35"/>
        <w:widowControl w:val="0"/>
        <w:numPr>
          <w:ilvl w:val="0"/>
          <w:numId w:val="157"/>
        </w:numPr>
        <w:tabs>
          <w:tab w:val="left" w:pos="993"/>
        </w:tabs>
        <w:ind w:left="0" w:firstLine="709"/>
        <w:rPr>
          <w:szCs w:val="26"/>
        </w:rPr>
      </w:pPr>
      <w:r w:rsidRPr="00207CF8">
        <w:rPr>
          <w:szCs w:val="26"/>
        </w:rPr>
        <w:t>МБУ ДО «ЦВР» - организовано и проведено 14 городских мероприятий, приняли участие представители 21 образовательных учреждений;</w:t>
      </w:r>
    </w:p>
    <w:p w:rsidR="00887F44" w:rsidRPr="00207CF8" w:rsidRDefault="00887F44" w:rsidP="00887F44">
      <w:pPr>
        <w:pStyle w:val="35"/>
        <w:widowControl w:val="0"/>
        <w:numPr>
          <w:ilvl w:val="0"/>
          <w:numId w:val="157"/>
        </w:numPr>
        <w:tabs>
          <w:tab w:val="left" w:pos="993"/>
        </w:tabs>
        <w:ind w:left="0" w:firstLine="709"/>
        <w:rPr>
          <w:szCs w:val="26"/>
        </w:rPr>
      </w:pPr>
      <w:r w:rsidRPr="00207CF8">
        <w:rPr>
          <w:szCs w:val="26"/>
        </w:rPr>
        <w:t>МБУ ДО ДДТ» - организовано и проведено 9 городских мероприятий, приняли участие представители 34 образовательных учреждений;</w:t>
      </w:r>
    </w:p>
    <w:p w:rsidR="00887F44" w:rsidRPr="00207CF8" w:rsidRDefault="00887F44" w:rsidP="00887F44">
      <w:pPr>
        <w:pStyle w:val="35"/>
        <w:widowControl w:val="0"/>
        <w:numPr>
          <w:ilvl w:val="0"/>
          <w:numId w:val="157"/>
        </w:numPr>
        <w:tabs>
          <w:tab w:val="left" w:pos="993"/>
        </w:tabs>
        <w:ind w:left="0" w:firstLine="709"/>
        <w:rPr>
          <w:szCs w:val="26"/>
        </w:rPr>
      </w:pPr>
      <w:r w:rsidRPr="00207CF8">
        <w:rPr>
          <w:szCs w:val="26"/>
        </w:rPr>
        <w:t>МБУ ДО «СДЮТиЭ» - организовано и проведено 13 городских мероприятий, приняли участие представители 36 образовательных учреждений;</w:t>
      </w:r>
    </w:p>
    <w:p w:rsidR="00887F44" w:rsidRPr="00207CF8" w:rsidRDefault="00887F44" w:rsidP="00887F44">
      <w:pPr>
        <w:pStyle w:val="35"/>
        <w:widowControl w:val="0"/>
        <w:numPr>
          <w:ilvl w:val="0"/>
          <w:numId w:val="157"/>
        </w:numPr>
        <w:tabs>
          <w:tab w:val="left" w:pos="993"/>
        </w:tabs>
        <w:ind w:left="0" w:firstLine="709"/>
        <w:rPr>
          <w:szCs w:val="26"/>
        </w:rPr>
      </w:pPr>
      <w:r w:rsidRPr="00207CF8">
        <w:rPr>
          <w:szCs w:val="26"/>
        </w:rPr>
        <w:t>МБУ ДО «СЮТ» - организовано и проведено 12 городских мероприятий, приняли участие представители 36 образовательных учреждений;</w:t>
      </w:r>
    </w:p>
    <w:p w:rsidR="00887F44" w:rsidRPr="00207CF8" w:rsidRDefault="00887F44" w:rsidP="00887F44">
      <w:pPr>
        <w:pStyle w:val="35"/>
        <w:widowControl w:val="0"/>
        <w:numPr>
          <w:ilvl w:val="0"/>
          <w:numId w:val="157"/>
        </w:numPr>
        <w:tabs>
          <w:tab w:val="left" w:pos="993"/>
        </w:tabs>
        <w:ind w:left="0" w:firstLine="709"/>
        <w:rPr>
          <w:szCs w:val="26"/>
        </w:rPr>
      </w:pPr>
      <w:r w:rsidRPr="00207CF8">
        <w:rPr>
          <w:szCs w:val="26"/>
        </w:rPr>
        <w:t>МАУ ДО «ДТДМ» - организовано и проведено 12 городских мероприятий, приняли участие представители 36 образовательных учреждений.</w:t>
      </w:r>
    </w:p>
    <w:p w:rsidR="00887F44" w:rsidRPr="00207CF8" w:rsidRDefault="00887F44" w:rsidP="00887F44">
      <w:pPr>
        <w:pStyle w:val="35"/>
        <w:widowControl w:val="0"/>
        <w:tabs>
          <w:tab w:val="left" w:pos="993"/>
        </w:tabs>
        <w:ind w:left="0" w:firstLine="709"/>
        <w:rPr>
          <w:szCs w:val="26"/>
        </w:rPr>
      </w:pPr>
      <w:r w:rsidRPr="00207CF8">
        <w:rPr>
          <w:szCs w:val="26"/>
        </w:rPr>
        <w:t>С целью создания условий для развития детско-молодежных социально-культурных инициатив на территории муниципального образования город Норильск и Красноярского края на базе МБУ ДО «СОЦ» продолжает деятельность детско-молодежное объединение «Спектр» (далее – ДМО «Спектр»). В составе ДМО «Спектр» 18 обучающихся из следующих учреждений: «Гимназия № 1, 4, 5», «Школа-интернат № 2», «Лицей № 3», «СШ № 3, 6, 14, 29, 31».</w:t>
      </w:r>
    </w:p>
    <w:p w:rsidR="00887F44" w:rsidRPr="00207CF8" w:rsidRDefault="00887F44" w:rsidP="00887F44">
      <w:pPr>
        <w:pStyle w:val="35"/>
        <w:widowControl w:val="0"/>
        <w:tabs>
          <w:tab w:val="left" w:pos="993"/>
        </w:tabs>
        <w:ind w:left="0" w:firstLine="709"/>
        <w:rPr>
          <w:szCs w:val="26"/>
        </w:rPr>
      </w:pPr>
      <w:r w:rsidRPr="00207CF8">
        <w:rPr>
          <w:szCs w:val="26"/>
        </w:rPr>
        <w:t xml:space="preserve">Как представитель Краевого Школьного Парламента ДМО «Спектр» является координатором и организатором на территории: краевых социально-значимых проектов: «Дороги прошлого», «Ярмарка профессий», «Покажем мир вместе»; краевого конкурса социальных инициатив «Мой край – мое дело»; локальных акций «Дружба не знает границ» и «Добро и забота – наша работа», а также инициатором мероприятий, разработанных самими активистами. Участниками данных мероприятий являются активы всех общеобразовательных учреждений. </w:t>
      </w:r>
    </w:p>
    <w:p w:rsidR="00887F44" w:rsidRDefault="00887F44" w:rsidP="00887F44">
      <w:pPr>
        <w:widowControl w:val="0"/>
        <w:ind w:firstLine="709"/>
        <w:jc w:val="both"/>
        <w:rPr>
          <w:sz w:val="26"/>
          <w:szCs w:val="26"/>
        </w:rPr>
      </w:pPr>
      <w:r w:rsidRPr="00207CF8">
        <w:rPr>
          <w:sz w:val="26"/>
          <w:szCs w:val="26"/>
        </w:rPr>
        <w:t>В 2020-2021 учебном году на территории продолжается реализация долгосрочного воспитательного проекта «Адрес детства – Норильск», 3 этап пройдет под девизом «Дружно, смело, с оптимизмом за здоровый образ жизни!»  и будет направлен на создание условий, способствующих формированию позитивного отношения к своему умственному, эмоциональному, социальному и физическому здоровью, как важнейших духовно-нравственных ценностей, воспитание в молодом поколении здорового образа жизни.</w:t>
      </w:r>
    </w:p>
    <w:p w:rsidR="00887F44" w:rsidRPr="00207CF8" w:rsidRDefault="00887F44" w:rsidP="00887F44">
      <w:pPr>
        <w:widowControl w:val="0"/>
        <w:ind w:firstLine="709"/>
        <w:jc w:val="both"/>
        <w:rPr>
          <w:sz w:val="26"/>
          <w:szCs w:val="26"/>
        </w:rPr>
      </w:pPr>
    </w:p>
    <w:p w:rsidR="00887F44" w:rsidRPr="00207CF8" w:rsidRDefault="00887F44" w:rsidP="00887F44">
      <w:pPr>
        <w:pStyle w:val="a4"/>
        <w:tabs>
          <w:tab w:val="num" w:pos="540"/>
          <w:tab w:val="left" w:pos="10260"/>
          <w:tab w:val="left" w:pos="12060"/>
        </w:tabs>
        <w:spacing w:after="120"/>
        <w:ind w:firstLine="720"/>
        <w:jc w:val="center"/>
        <w:rPr>
          <w:i/>
          <w:szCs w:val="26"/>
          <w:u w:val="single"/>
        </w:rPr>
      </w:pPr>
      <w:r w:rsidRPr="00207CF8">
        <w:rPr>
          <w:b/>
          <w:i/>
          <w:szCs w:val="26"/>
          <w:u w:val="single"/>
        </w:rPr>
        <w:t>Основные мероприятия, проводимые в области повышения квалификации педагогических работников</w:t>
      </w:r>
    </w:p>
    <w:p w:rsidR="00887F44" w:rsidRPr="00207CF8" w:rsidRDefault="00887F44" w:rsidP="00887F44">
      <w:pPr>
        <w:widowControl w:val="0"/>
        <w:ind w:firstLine="709"/>
        <w:jc w:val="both"/>
        <w:rPr>
          <w:sz w:val="26"/>
          <w:szCs w:val="26"/>
        </w:rPr>
      </w:pPr>
      <w:r w:rsidRPr="00207CF8">
        <w:rPr>
          <w:sz w:val="26"/>
          <w:szCs w:val="26"/>
        </w:rPr>
        <w:t>По данным на 01.09.2020 года 97,0% педагогических работников города Норильска имеют документ о повышении квалификации 1 раз в 3 года. Не достижение 100% связано с постоянным обновлением педагогических кадров образовательных учреждений (принятие на работу молодых специалистов в конце учебного года).</w:t>
      </w:r>
    </w:p>
    <w:p w:rsidR="00887F44" w:rsidRPr="00207CF8" w:rsidRDefault="00887F44" w:rsidP="00887F44">
      <w:pPr>
        <w:pStyle w:val="136"/>
        <w:widowControl w:val="0"/>
        <w:tabs>
          <w:tab w:val="left" w:pos="851"/>
        </w:tabs>
        <w:ind w:firstLine="709"/>
        <w:rPr>
          <w:szCs w:val="26"/>
        </w:rPr>
      </w:pPr>
      <w:r w:rsidRPr="00207CF8">
        <w:rPr>
          <w:szCs w:val="26"/>
        </w:rPr>
        <w:t>При этом можно отметить широкий спектр дистанционных курсов повышения квалификации, которые традиционно пользуются популярностью у педагогов образовательных учреждений города. В период с января по сентябрь 2020 года возможностью повысить квалификацию дистанционно воспользовалось 1 381 педагогический работник.</w:t>
      </w:r>
    </w:p>
    <w:p w:rsidR="00887F44" w:rsidRPr="00207CF8" w:rsidRDefault="00887F44" w:rsidP="00887F44">
      <w:pPr>
        <w:pStyle w:val="136"/>
        <w:widowControl w:val="0"/>
        <w:tabs>
          <w:tab w:val="left" w:pos="851"/>
        </w:tabs>
        <w:ind w:firstLine="709"/>
        <w:rPr>
          <w:szCs w:val="26"/>
        </w:rPr>
      </w:pPr>
      <w:r w:rsidRPr="00207CF8">
        <w:rPr>
          <w:szCs w:val="26"/>
        </w:rPr>
        <w:t>Проблему повышения квалификации педагогических работников помогает решить Норильский филиал Красноярского краевого института повышения квалификации (далее – НФ КК ИПК): 575 педагогических работников повысили квалификацию в норильском филиале института (на 358 человек больше, чем в аналогичном периоде 2019 года); 1 381 педагогический работник проходил курсы дистанционно (на 681 человек больше, чем в аналогичном периоде 2019 года).</w:t>
      </w:r>
    </w:p>
    <w:p w:rsidR="00887F44" w:rsidRPr="00207CF8" w:rsidRDefault="00887F44" w:rsidP="00887F44">
      <w:pPr>
        <w:widowControl w:val="0"/>
        <w:ind w:firstLine="709"/>
        <w:jc w:val="both"/>
        <w:rPr>
          <w:sz w:val="26"/>
          <w:szCs w:val="26"/>
        </w:rPr>
      </w:pPr>
      <w:r w:rsidRPr="00207CF8">
        <w:rPr>
          <w:sz w:val="26"/>
          <w:szCs w:val="26"/>
        </w:rPr>
        <w:t>Ежегодно Управление заключает договор с КК ИПК об обучении на бюджетной основе педагогических работников города Норильска.</w:t>
      </w:r>
    </w:p>
    <w:p w:rsidR="00887F44" w:rsidRPr="00207CF8" w:rsidRDefault="00887F44" w:rsidP="00887F44">
      <w:pPr>
        <w:widowControl w:val="0"/>
        <w:ind w:firstLine="709"/>
        <w:jc w:val="both"/>
        <w:rPr>
          <w:sz w:val="26"/>
          <w:szCs w:val="26"/>
        </w:rPr>
      </w:pPr>
      <w:r w:rsidRPr="00207CF8">
        <w:rPr>
          <w:sz w:val="26"/>
          <w:szCs w:val="26"/>
        </w:rPr>
        <w:t>Курсы повышения квалификации по ФГОС НОО и ФГОС ООО в целом имеют 99% педагогических работника образовательных учреждений, 1% не имеют КПК по данному направлению. Это обусловлено принятием на работу молодых специалистов в конце учебного года.</w:t>
      </w:r>
    </w:p>
    <w:p w:rsidR="00887F44" w:rsidRPr="00207CF8" w:rsidRDefault="00887F44" w:rsidP="00887F44">
      <w:pPr>
        <w:widowControl w:val="0"/>
        <w:ind w:firstLine="709"/>
        <w:jc w:val="both"/>
        <w:rPr>
          <w:sz w:val="26"/>
          <w:szCs w:val="26"/>
        </w:rPr>
      </w:pPr>
      <w:r w:rsidRPr="00207CF8">
        <w:rPr>
          <w:sz w:val="26"/>
          <w:szCs w:val="26"/>
        </w:rPr>
        <w:t>Для педагогических работников дошкольных учреждений были организованы курсы повышения квалификации на базе КГБОУ СПО «Норильский педагогический колледж» по теме «Формирование инженерного мышления у детей дошкольного возраста с использованием конструктора CUBORO», г. Новосибирск, апрель 2020 года. Обучение прошли 15 человек из 5 дошкольных образовательных учреждений.</w:t>
      </w:r>
    </w:p>
    <w:p w:rsidR="00887F44" w:rsidRPr="00207CF8" w:rsidRDefault="00887F44" w:rsidP="00887F44">
      <w:pPr>
        <w:widowControl w:val="0"/>
        <w:ind w:firstLine="709"/>
        <w:jc w:val="both"/>
        <w:rPr>
          <w:sz w:val="26"/>
          <w:szCs w:val="26"/>
        </w:rPr>
      </w:pPr>
      <w:r w:rsidRPr="00207CF8">
        <w:rPr>
          <w:sz w:val="26"/>
          <w:szCs w:val="26"/>
        </w:rPr>
        <w:t>Курсы повышения квалификации по ФГОС 1 раз в 3 года имеют 100% руководителей образовательных учреждений.</w:t>
      </w:r>
    </w:p>
    <w:p w:rsidR="00887F44" w:rsidRPr="00207CF8" w:rsidRDefault="00887F44" w:rsidP="00887F44">
      <w:pPr>
        <w:widowControl w:val="0"/>
        <w:ind w:firstLine="709"/>
        <w:jc w:val="both"/>
        <w:rPr>
          <w:sz w:val="26"/>
          <w:szCs w:val="26"/>
        </w:rPr>
      </w:pPr>
      <w:r w:rsidRPr="00207CF8">
        <w:rPr>
          <w:sz w:val="26"/>
          <w:szCs w:val="26"/>
        </w:rPr>
        <w:t xml:space="preserve">Также, в отчетном периоде 193 педагога подали заявки на участие в программе развития профессионального мастерства, в рамках деятельности открывающегося на базе Красноярского краевого института повышения квалификации и профессиональной переподготовки работников образования первого регионального Центра непрерывного повышения профессионального мастерства педагогических работников (далее – ЦНППМ). </w:t>
      </w:r>
    </w:p>
    <w:p w:rsidR="00887F44" w:rsidRPr="00207CF8" w:rsidRDefault="00887F44" w:rsidP="00887F44">
      <w:pPr>
        <w:widowControl w:val="0"/>
        <w:ind w:firstLine="709"/>
        <w:jc w:val="both"/>
        <w:rPr>
          <w:sz w:val="26"/>
          <w:szCs w:val="26"/>
        </w:rPr>
      </w:pPr>
      <w:r w:rsidRPr="00207CF8">
        <w:rPr>
          <w:sz w:val="26"/>
          <w:szCs w:val="26"/>
        </w:rPr>
        <w:t xml:space="preserve">Преподавателями ЦНППМ будут реализовываться новые форматы непрерывного повышения профессионального мастерства, объединяющие формы горизонтального обучения, технологии индивидуализации профессионального роста, обмен опережающими практиками образования. Основным предлагаемым форматом становятся треки функциональной грамотности и новых профессиональных компетенций педагогов. </w:t>
      </w:r>
    </w:p>
    <w:p w:rsidR="00887F44" w:rsidRPr="00207CF8" w:rsidRDefault="00887F44" w:rsidP="00887F44">
      <w:pPr>
        <w:widowControl w:val="0"/>
        <w:ind w:firstLine="709"/>
        <w:jc w:val="both"/>
        <w:rPr>
          <w:sz w:val="26"/>
          <w:szCs w:val="26"/>
        </w:rPr>
      </w:pPr>
      <w:r w:rsidRPr="00207CF8">
        <w:rPr>
          <w:sz w:val="26"/>
          <w:szCs w:val="26"/>
        </w:rPr>
        <w:t>В 2019-2020 учебном году по итогам проведенного отбора участником всероссийского конкурса «Школы – лидеры качества образования» стала МБОУ «Гимназия №1». На конкурс были представлены материалы по формированию модели внутришкольной системы профессионального роста педагогов: «Создание системы эффективного практико-ориентированного научно-методического сопровождения педагога в его профессиональном и личностном развитии». По итогам конкурса в марте 2020 года МБОУ «Гимназия №1» стала победителем</w:t>
      </w:r>
      <w:r w:rsidRPr="00207CF8">
        <w:rPr>
          <w:b/>
          <w:sz w:val="26"/>
          <w:szCs w:val="26"/>
        </w:rPr>
        <w:t>.</w:t>
      </w:r>
    </w:p>
    <w:p w:rsidR="00887F44" w:rsidRPr="00207CF8" w:rsidRDefault="00887F44" w:rsidP="00887F44">
      <w:pPr>
        <w:pStyle w:val="afff2"/>
        <w:widowControl w:val="0"/>
        <w:tabs>
          <w:tab w:val="left" w:pos="993"/>
        </w:tabs>
        <w:ind w:left="0" w:firstLine="709"/>
        <w:jc w:val="both"/>
        <w:rPr>
          <w:sz w:val="26"/>
          <w:szCs w:val="26"/>
        </w:rPr>
      </w:pPr>
      <w:r w:rsidRPr="00207CF8">
        <w:rPr>
          <w:sz w:val="26"/>
          <w:szCs w:val="26"/>
        </w:rPr>
        <w:t>В 2020 году одним из победителей конкурса на присуждение премий лучшим учителям за достижения в педагогической деятельности стала учитель начальных классов МБОУ «СШ №38» Орлова Ирина Михайловна</w:t>
      </w:r>
    </w:p>
    <w:p w:rsidR="00887F44" w:rsidRPr="00207CF8" w:rsidRDefault="00887F44" w:rsidP="00887F44">
      <w:pPr>
        <w:spacing w:after="120"/>
        <w:ind w:firstLine="709"/>
        <w:jc w:val="center"/>
        <w:rPr>
          <w:b/>
          <w:bCs/>
          <w:i/>
          <w:iCs/>
          <w:sz w:val="26"/>
          <w:szCs w:val="26"/>
          <w:u w:val="single"/>
        </w:rPr>
      </w:pPr>
      <w:r w:rsidRPr="00207CF8">
        <w:rPr>
          <w:b/>
          <w:bCs/>
          <w:i/>
          <w:iCs/>
          <w:sz w:val="26"/>
          <w:szCs w:val="26"/>
          <w:u w:val="single"/>
        </w:rPr>
        <w:t>Организация питания и летнего отдыха учащихся</w:t>
      </w:r>
    </w:p>
    <w:p w:rsidR="00887F44" w:rsidRPr="00207CF8" w:rsidRDefault="00887F44" w:rsidP="00887F44">
      <w:pPr>
        <w:ind w:firstLine="709"/>
        <w:jc w:val="both"/>
        <w:rPr>
          <w:sz w:val="26"/>
          <w:szCs w:val="26"/>
        </w:rPr>
      </w:pPr>
      <w:r w:rsidRPr="00207CF8">
        <w:rPr>
          <w:sz w:val="26"/>
          <w:szCs w:val="26"/>
        </w:rPr>
        <w:t>Важное значение имеет организация горячего питания учащихся в образовательных учреждениях, поскольку рациональное питание является одним из важнейших факторов сохранения здоровья детей.</w:t>
      </w:r>
    </w:p>
    <w:p w:rsidR="00887F44" w:rsidRPr="00207CF8" w:rsidRDefault="00887F44" w:rsidP="00887F44">
      <w:pPr>
        <w:ind w:firstLine="709"/>
        <w:jc w:val="both"/>
        <w:rPr>
          <w:sz w:val="26"/>
          <w:szCs w:val="26"/>
        </w:rPr>
      </w:pPr>
      <w:r w:rsidRPr="00207CF8">
        <w:rPr>
          <w:sz w:val="26"/>
          <w:szCs w:val="26"/>
        </w:rPr>
        <w:t xml:space="preserve">Среднее количество питающихся по состоянию на 01.10.2020 составило          </w:t>
      </w:r>
      <w:r>
        <w:rPr>
          <w:sz w:val="26"/>
          <w:szCs w:val="26"/>
        </w:rPr>
        <w:t>20 417</w:t>
      </w:r>
      <w:r w:rsidRPr="00207CF8">
        <w:rPr>
          <w:sz w:val="26"/>
          <w:szCs w:val="26"/>
        </w:rPr>
        <w:t xml:space="preserve"> человек, что на </w:t>
      </w:r>
      <w:r>
        <w:rPr>
          <w:sz w:val="26"/>
          <w:szCs w:val="26"/>
        </w:rPr>
        <w:t>1,0</w:t>
      </w:r>
      <w:r w:rsidRPr="00207CF8">
        <w:rPr>
          <w:sz w:val="26"/>
          <w:szCs w:val="26"/>
        </w:rPr>
        <w:t>% больше предыдущего года (20 209 чел.), в результате чего доля учащихся, получающих услуги по организации питания в общеобразовательных учреждениях, составила 8</w:t>
      </w:r>
      <w:r>
        <w:rPr>
          <w:sz w:val="26"/>
          <w:szCs w:val="26"/>
        </w:rPr>
        <w:t>4,6</w:t>
      </w:r>
      <w:r w:rsidRPr="00207CF8">
        <w:rPr>
          <w:sz w:val="26"/>
          <w:szCs w:val="26"/>
        </w:rPr>
        <w:t>% от общего количества учащихся.</w:t>
      </w:r>
    </w:p>
    <w:p w:rsidR="00887F44" w:rsidRPr="00207CF8" w:rsidRDefault="00887F44" w:rsidP="00887F44">
      <w:pPr>
        <w:tabs>
          <w:tab w:val="left" w:pos="993"/>
        </w:tabs>
        <w:ind w:firstLine="708"/>
        <w:jc w:val="both"/>
        <w:rPr>
          <w:sz w:val="26"/>
          <w:szCs w:val="26"/>
        </w:rPr>
      </w:pPr>
      <w:r w:rsidRPr="00207CF8">
        <w:rPr>
          <w:sz w:val="26"/>
          <w:szCs w:val="26"/>
        </w:rPr>
        <w:t>Доля обучающихся, обеспеченных бесплатным питанием как мерой дополнительной социальной поддержки, составляет 7,6% (1 530 чел.) от количества питающихся. В льготной категории питающихся следующее распределение:</w:t>
      </w:r>
    </w:p>
    <w:p w:rsidR="00887F44" w:rsidRPr="00207CF8" w:rsidRDefault="00887F44" w:rsidP="00887F44">
      <w:pPr>
        <w:pStyle w:val="afff2"/>
        <w:numPr>
          <w:ilvl w:val="0"/>
          <w:numId w:val="148"/>
        </w:numPr>
        <w:tabs>
          <w:tab w:val="left" w:pos="993"/>
        </w:tabs>
        <w:ind w:left="0" w:firstLine="708"/>
        <w:jc w:val="both"/>
        <w:rPr>
          <w:sz w:val="26"/>
          <w:szCs w:val="26"/>
        </w:rPr>
      </w:pPr>
      <w:r w:rsidRPr="00207CF8">
        <w:rPr>
          <w:sz w:val="26"/>
          <w:szCs w:val="26"/>
        </w:rPr>
        <w:t>129 чел. составляют обучающиеся из многодетных семей;</w:t>
      </w:r>
    </w:p>
    <w:p w:rsidR="00887F44" w:rsidRPr="00207CF8" w:rsidRDefault="00887F44" w:rsidP="00887F44">
      <w:pPr>
        <w:pStyle w:val="afff2"/>
        <w:numPr>
          <w:ilvl w:val="0"/>
          <w:numId w:val="148"/>
        </w:numPr>
        <w:tabs>
          <w:tab w:val="left" w:pos="993"/>
        </w:tabs>
        <w:ind w:left="0" w:firstLine="708"/>
        <w:jc w:val="both"/>
        <w:rPr>
          <w:sz w:val="26"/>
          <w:szCs w:val="26"/>
        </w:rPr>
      </w:pPr>
      <w:r w:rsidRPr="00207CF8">
        <w:rPr>
          <w:sz w:val="26"/>
          <w:szCs w:val="26"/>
        </w:rPr>
        <w:t>81 чел. – из семей одиноких родителей;</w:t>
      </w:r>
    </w:p>
    <w:p w:rsidR="00887F44" w:rsidRPr="00207CF8" w:rsidRDefault="00887F44" w:rsidP="00887F44">
      <w:pPr>
        <w:pStyle w:val="afff2"/>
        <w:numPr>
          <w:ilvl w:val="0"/>
          <w:numId w:val="148"/>
        </w:numPr>
        <w:tabs>
          <w:tab w:val="left" w:pos="993"/>
        </w:tabs>
        <w:ind w:left="0" w:firstLine="708"/>
        <w:jc w:val="both"/>
        <w:rPr>
          <w:sz w:val="26"/>
          <w:szCs w:val="26"/>
        </w:rPr>
      </w:pPr>
      <w:r w:rsidRPr="00207CF8">
        <w:rPr>
          <w:sz w:val="26"/>
          <w:szCs w:val="26"/>
        </w:rPr>
        <w:t>1 144 чел. – обучающиеся с ОВЗ;</w:t>
      </w:r>
    </w:p>
    <w:p w:rsidR="00887F44" w:rsidRPr="00207CF8" w:rsidRDefault="00887F44" w:rsidP="00887F44">
      <w:pPr>
        <w:pStyle w:val="afff2"/>
        <w:numPr>
          <w:ilvl w:val="0"/>
          <w:numId w:val="148"/>
        </w:numPr>
        <w:tabs>
          <w:tab w:val="left" w:pos="993"/>
        </w:tabs>
        <w:ind w:left="0" w:firstLine="708"/>
        <w:jc w:val="both"/>
        <w:rPr>
          <w:sz w:val="26"/>
          <w:szCs w:val="26"/>
        </w:rPr>
      </w:pPr>
      <w:r w:rsidRPr="00207CF8">
        <w:rPr>
          <w:sz w:val="26"/>
          <w:szCs w:val="26"/>
        </w:rPr>
        <w:t>124 чел. – малообеспеченные семьи;</w:t>
      </w:r>
    </w:p>
    <w:p w:rsidR="00887F44" w:rsidRPr="00207CF8" w:rsidRDefault="00887F44" w:rsidP="00887F44">
      <w:pPr>
        <w:pStyle w:val="afff2"/>
        <w:numPr>
          <w:ilvl w:val="0"/>
          <w:numId w:val="148"/>
        </w:numPr>
        <w:tabs>
          <w:tab w:val="left" w:pos="993"/>
        </w:tabs>
        <w:ind w:left="0" w:firstLine="708"/>
        <w:jc w:val="both"/>
        <w:rPr>
          <w:sz w:val="26"/>
          <w:szCs w:val="26"/>
        </w:rPr>
      </w:pPr>
      <w:r w:rsidRPr="00207CF8">
        <w:rPr>
          <w:sz w:val="26"/>
          <w:szCs w:val="26"/>
        </w:rPr>
        <w:t>31 чел. – обучающиеся из семей, находящихся в социально опасном положении;</w:t>
      </w:r>
    </w:p>
    <w:p w:rsidR="00887F44" w:rsidRPr="00207CF8" w:rsidRDefault="00887F44" w:rsidP="00887F44">
      <w:pPr>
        <w:pStyle w:val="afff2"/>
        <w:numPr>
          <w:ilvl w:val="0"/>
          <w:numId w:val="148"/>
        </w:numPr>
        <w:tabs>
          <w:tab w:val="left" w:pos="993"/>
        </w:tabs>
        <w:ind w:left="0" w:firstLine="708"/>
        <w:jc w:val="both"/>
        <w:rPr>
          <w:sz w:val="26"/>
          <w:szCs w:val="26"/>
        </w:rPr>
      </w:pPr>
      <w:r w:rsidRPr="00207CF8">
        <w:rPr>
          <w:sz w:val="26"/>
          <w:szCs w:val="26"/>
        </w:rPr>
        <w:t>21 чел.  –</w:t>
      </w:r>
      <w:r w:rsidRPr="00207CF8">
        <w:rPr>
          <w:rFonts w:eastAsia="Calibri"/>
          <w:sz w:val="26"/>
          <w:szCs w:val="26"/>
          <w:lang w:eastAsia="en-US"/>
        </w:rPr>
        <w:t xml:space="preserve"> </w:t>
      </w:r>
      <w:r w:rsidRPr="00207CF8">
        <w:rPr>
          <w:sz w:val="26"/>
          <w:szCs w:val="26"/>
        </w:rPr>
        <w:t>дети-сироты (МБОУ «Интернат №2»).</w:t>
      </w:r>
    </w:p>
    <w:p w:rsidR="00887F44" w:rsidRPr="00207CF8" w:rsidRDefault="00887F44" w:rsidP="00887F44">
      <w:pPr>
        <w:ind w:firstLine="709"/>
        <w:jc w:val="both"/>
        <w:rPr>
          <w:sz w:val="26"/>
          <w:szCs w:val="26"/>
        </w:rPr>
      </w:pPr>
      <w:r w:rsidRPr="00207CF8">
        <w:rPr>
          <w:sz w:val="26"/>
          <w:szCs w:val="26"/>
        </w:rPr>
        <w:t>С 01.09.2020 во всех 37 МБ(А)ОУ на территории города организовано горячее питание для обучающихся 1-4 классов (в первую смену – бесплатный горячий завтрак, во вторую смену – бесплатный горячий обед).</w:t>
      </w:r>
    </w:p>
    <w:p w:rsidR="00887F44" w:rsidRPr="00207CF8" w:rsidRDefault="00887F44" w:rsidP="00887F44">
      <w:pPr>
        <w:widowControl w:val="0"/>
        <w:tabs>
          <w:tab w:val="left" w:pos="1100"/>
        </w:tabs>
        <w:autoSpaceDE w:val="0"/>
        <w:autoSpaceDN w:val="0"/>
        <w:adjustRightInd w:val="0"/>
        <w:ind w:firstLine="709"/>
        <w:jc w:val="both"/>
        <w:rPr>
          <w:bCs/>
          <w:iCs/>
          <w:sz w:val="26"/>
          <w:szCs w:val="26"/>
        </w:rPr>
      </w:pPr>
      <w:r w:rsidRPr="00207CF8">
        <w:rPr>
          <w:bCs/>
          <w:iCs/>
          <w:sz w:val="26"/>
          <w:szCs w:val="26"/>
        </w:rPr>
        <w:t>23 июня 2020 года на заседании межведомственной комиссии по организации оздоровительного отдыха, санаторно-курортного лечения, занятости детей и подростков на территории принято решение об отмене организованных форм отдыха в летний период 2020 года (выездные оздоровительные лагеря, городские оздоровительные лагеря с дневным пребыванием детей, военно-патриотический лагерь «Мальчишки Севера», трудовые отряды школьников) учитывая сложившуюся санитарно-эпидемиологическую обстановку.</w:t>
      </w:r>
    </w:p>
    <w:p w:rsidR="00887F44" w:rsidRPr="00207CF8" w:rsidRDefault="00887F44" w:rsidP="00887F44">
      <w:pPr>
        <w:widowControl w:val="0"/>
        <w:tabs>
          <w:tab w:val="left" w:pos="1100"/>
        </w:tabs>
        <w:autoSpaceDE w:val="0"/>
        <w:autoSpaceDN w:val="0"/>
        <w:adjustRightInd w:val="0"/>
        <w:ind w:firstLine="709"/>
        <w:jc w:val="both"/>
        <w:rPr>
          <w:bCs/>
          <w:iCs/>
          <w:sz w:val="26"/>
          <w:szCs w:val="26"/>
        </w:rPr>
      </w:pPr>
      <w:r w:rsidRPr="00207CF8">
        <w:rPr>
          <w:bCs/>
          <w:iCs/>
          <w:sz w:val="26"/>
          <w:szCs w:val="26"/>
        </w:rPr>
        <w:t xml:space="preserve">Несмотря на ситуацию, организация занятости детей в летний период остаётся одной из основных задач Управления общего и дошкольного образования и подведомственных учреждений. С этой целью используются все возможные ресурсы, в том числе online. </w:t>
      </w:r>
    </w:p>
    <w:p w:rsidR="00887F44" w:rsidRPr="00207CF8" w:rsidRDefault="00887F44" w:rsidP="00887F44">
      <w:pPr>
        <w:widowControl w:val="0"/>
        <w:tabs>
          <w:tab w:val="left" w:pos="1100"/>
        </w:tabs>
        <w:autoSpaceDE w:val="0"/>
        <w:autoSpaceDN w:val="0"/>
        <w:adjustRightInd w:val="0"/>
        <w:ind w:firstLine="709"/>
        <w:jc w:val="both"/>
        <w:rPr>
          <w:bCs/>
          <w:iCs/>
          <w:sz w:val="26"/>
          <w:szCs w:val="26"/>
        </w:rPr>
      </w:pPr>
      <w:r w:rsidRPr="00207CF8">
        <w:rPr>
          <w:bCs/>
          <w:iCs/>
          <w:sz w:val="26"/>
          <w:szCs w:val="26"/>
        </w:rPr>
        <w:t>В рамках краевого проекта «Каникулы online-24» образовательными учреждениями организованы альтернативные формы занятости детей:</w:t>
      </w:r>
    </w:p>
    <w:p w:rsidR="00887F44" w:rsidRPr="00207CF8" w:rsidRDefault="00887F44" w:rsidP="00887F44">
      <w:pPr>
        <w:pStyle w:val="afff2"/>
        <w:widowControl w:val="0"/>
        <w:numPr>
          <w:ilvl w:val="0"/>
          <w:numId w:val="156"/>
        </w:numPr>
        <w:tabs>
          <w:tab w:val="left" w:pos="1100"/>
        </w:tabs>
        <w:autoSpaceDE w:val="0"/>
        <w:autoSpaceDN w:val="0"/>
        <w:adjustRightInd w:val="0"/>
        <w:ind w:left="0" w:firstLine="709"/>
        <w:jc w:val="both"/>
        <w:rPr>
          <w:bCs/>
          <w:iCs/>
          <w:sz w:val="26"/>
          <w:szCs w:val="26"/>
        </w:rPr>
      </w:pPr>
      <w:r w:rsidRPr="00207CF8">
        <w:rPr>
          <w:bCs/>
          <w:iCs/>
          <w:sz w:val="26"/>
          <w:szCs w:val="26"/>
        </w:rPr>
        <w:t>online-платформы «АРТиШОК», «Летний джем», «Романтик», «Лабиринты времени», «Таймырский Артек», «Мальчишки Севера» на базе МБ(А)ОУ «СШ № 13, 21, 24», «Гимназии № 11», 48», МБУ ДО «Станция детского и юношеского туризма и экскурсий» для 193 детей в возрасте от 7 до 14 лет в период с 03.07.2020 по 31.07.2020;</w:t>
      </w:r>
    </w:p>
    <w:p w:rsidR="00887F44" w:rsidRPr="00207CF8" w:rsidRDefault="00887F44" w:rsidP="00887F44">
      <w:pPr>
        <w:pStyle w:val="afff2"/>
        <w:widowControl w:val="0"/>
        <w:numPr>
          <w:ilvl w:val="0"/>
          <w:numId w:val="156"/>
        </w:numPr>
        <w:tabs>
          <w:tab w:val="left" w:pos="1100"/>
        </w:tabs>
        <w:autoSpaceDE w:val="0"/>
        <w:autoSpaceDN w:val="0"/>
        <w:adjustRightInd w:val="0"/>
        <w:ind w:left="0" w:firstLine="709"/>
        <w:jc w:val="both"/>
        <w:rPr>
          <w:bCs/>
          <w:iCs/>
          <w:sz w:val="26"/>
          <w:szCs w:val="26"/>
        </w:rPr>
      </w:pPr>
      <w:r w:rsidRPr="00207CF8">
        <w:rPr>
          <w:bCs/>
          <w:iCs/>
          <w:sz w:val="26"/>
          <w:szCs w:val="26"/>
        </w:rPr>
        <w:t>online-платформы «Норильск зажигает жарки 2020» на базе МБУ ДО «Социально-образовательный центр» для 213 подростков в возрасте от 14 до 18 лет в период с 03.07.2020 по 14.08.2020;</w:t>
      </w:r>
    </w:p>
    <w:p w:rsidR="00887F44" w:rsidRPr="00207CF8" w:rsidRDefault="00887F44" w:rsidP="00887F44">
      <w:pPr>
        <w:pStyle w:val="afff2"/>
        <w:widowControl w:val="0"/>
        <w:numPr>
          <w:ilvl w:val="0"/>
          <w:numId w:val="156"/>
        </w:numPr>
        <w:tabs>
          <w:tab w:val="left" w:pos="1100"/>
        </w:tabs>
        <w:autoSpaceDE w:val="0"/>
        <w:autoSpaceDN w:val="0"/>
        <w:adjustRightInd w:val="0"/>
        <w:ind w:left="0" w:firstLine="709"/>
        <w:jc w:val="both"/>
        <w:rPr>
          <w:bCs/>
          <w:iCs/>
          <w:sz w:val="26"/>
          <w:szCs w:val="26"/>
        </w:rPr>
      </w:pPr>
      <w:r w:rsidRPr="00207CF8">
        <w:rPr>
          <w:bCs/>
          <w:iCs/>
          <w:sz w:val="26"/>
          <w:szCs w:val="26"/>
        </w:rPr>
        <w:t>прогулки в городе и за городом с познавательными кейсами «ЭкоАВЕРС» и «ЭкоРЕВЕРС» с онлайн-сопровождением реализовывался МБУ «СШ № 23» при поддержке ФГБУ «Заповедники Таймыра».</w:t>
      </w:r>
    </w:p>
    <w:p w:rsidR="00887F44" w:rsidRPr="00207CF8" w:rsidRDefault="00887F44" w:rsidP="00887F44">
      <w:pPr>
        <w:widowControl w:val="0"/>
        <w:tabs>
          <w:tab w:val="left" w:pos="1100"/>
        </w:tabs>
        <w:autoSpaceDE w:val="0"/>
        <w:autoSpaceDN w:val="0"/>
        <w:adjustRightInd w:val="0"/>
        <w:ind w:firstLine="709"/>
        <w:jc w:val="both"/>
        <w:rPr>
          <w:bCs/>
          <w:iCs/>
          <w:sz w:val="26"/>
          <w:szCs w:val="26"/>
        </w:rPr>
      </w:pPr>
      <w:r w:rsidRPr="00207CF8">
        <w:rPr>
          <w:bCs/>
          <w:iCs/>
          <w:sz w:val="26"/>
          <w:szCs w:val="26"/>
        </w:rPr>
        <w:t>С 08.07.2020 по 10.07.2020 совместно с ЗФ ПАО «ГМК «Норильский никель», Фондом ранней профессиональной ориентации школьников «Зеленая кисточка» (далее – Фонд) реализован социальный проект ранней профессиональной ориентации экологической направленности «Зеленая кисточка». В проекте приняли участие 7 групп школьников online-платформ «АРТиШОК», «Летний джем», «Романтик», «Лабиринты времени», «Таймырский Артек», «Мальчишки Севера», а также обучающиеся МБОУ «Школа-интернат № 2» общей численностью 70 человек.</w:t>
      </w:r>
    </w:p>
    <w:p w:rsidR="00887F44" w:rsidRPr="00207CF8" w:rsidRDefault="00887F44" w:rsidP="00887F44">
      <w:pPr>
        <w:widowControl w:val="0"/>
        <w:tabs>
          <w:tab w:val="left" w:pos="1100"/>
        </w:tabs>
        <w:autoSpaceDE w:val="0"/>
        <w:autoSpaceDN w:val="0"/>
        <w:adjustRightInd w:val="0"/>
        <w:ind w:firstLine="709"/>
        <w:jc w:val="both"/>
        <w:rPr>
          <w:bCs/>
          <w:iCs/>
          <w:sz w:val="26"/>
          <w:szCs w:val="26"/>
        </w:rPr>
      </w:pPr>
      <w:r w:rsidRPr="00207CF8">
        <w:rPr>
          <w:bCs/>
          <w:iCs/>
          <w:sz w:val="26"/>
          <w:szCs w:val="26"/>
        </w:rPr>
        <w:t>Образовательные учреждения активно поддерживают проекты, конкурсы, викторины, соревнования, организуемые online.</w:t>
      </w:r>
    </w:p>
    <w:p w:rsidR="00887F44" w:rsidRPr="00207CF8" w:rsidRDefault="00887F44" w:rsidP="00887F44">
      <w:pPr>
        <w:shd w:val="clear" w:color="auto" w:fill="FFFFFF"/>
        <w:autoSpaceDE w:val="0"/>
        <w:autoSpaceDN w:val="0"/>
        <w:adjustRightInd w:val="0"/>
        <w:ind w:firstLine="709"/>
        <w:rPr>
          <w:sz w:val="26"/>
          <w:szCs w:val="26"/>
        </w:rPr>
      </w:pPr>
    </w:p>
    <w:p w:rsidR="00887F44" w:rsidRPr="00207CF8" w:rsidRDefault="00887F44" w:rsidP="00887F44">
      <w:pPr>
        <w:spacing w:after="120"/>
        <w:ind w:firstLine="709"/>
        <w:jc w:val="center"/>
        <w:rPr>
          <w:sz w:val="26"/>
          <w:szCs w:val="26"/>
        </w:rPr>
      </w:pPr>
      <w:r w:rsidRPr="00207CF8">
        <w:rPr>
          <w:b/>
          <w:bCs/>
          <w:i/>
          <w:iCs/>
          <w:sz w:val="26"/>
          <w:szCs w:val="26"/>
          <w:u w:val="single"/>
        </w:rPr>
        <w:t xml:space="preserve"> Организация предоставления дополнительного образования детям по дополнительным образовательным программам различной направленности</w:t>
      </w:r>
    </w:p>
    <w:p w:rsidR="00887F44" w:rsidRPr="00207CF8" w:rsidRDefault="00887F44" w:rsidP="00887F44">
      <w:pPr>
        <w:ind w:firstLine="709"/>
        <w:jc w:val="both"/>
        <w:rPr>
          <w:sz w:val="26"/>
          <w:szCs w:val="26"/>
        </w:rPr>
      </w:pPr>
      <w:r w:rsidRPr="00207CF8">
        <w:rPr>
          <w:sz w:val="26"/>
          <w:szCs w:val="26"/>
        </w:rPr>
        <w:t xml:space="preserve">Сеть учреждений дополнительного образования, подведомственных Управлению общего и дошкольного образования, представлена 6 учреждениями: </w:t>
      </w:r>
    </w:p>
    <w:p w:rsidR="00887F44" w:rsidRPr="00207CF8" w:rsidRDefault="00887F44" w:rsidP="00887F44">
      <w:pPr>
        <w:pStyle w:val="afff2"/>
        <w:numPr>
          <w:ilvl w:val="0"/>
          <w:numId w:val="142"/>
        </w:numPr>
        <w:tabs>
          <w:tab w:val="left" w:pos="993"/>
        </w:tabs>
        <w:ind w:left="0" w:firstLine="709"/>
        <w:jc w:val="both"/>
        <w:rPr>
          <w:sz w:val="26"/>
          <w:szCs w:val="26"/>
        </w:rPr>
      </w:pPr>
      <w:r w:rsidRPr="00207CF8">
        <w:rPr>
          <w:sz w:val="26"/>
          <w:szCs w:val="26"/>
        </w:rPr>
        <w:t>МБУ ДО «Станция юных техников», р-н Центральный;</w:t>
      </w:r>
    </w:p>
    <w:p w:rsidR="00887F44" w:rsidRPr="00207CF8" w:rsidRDefault="00887F44" w:rsidP="00887F44">
      <w:pPr>
        <w:pStyle w:val="afff2"/>
        <w:numPr>
          <w:ilvl w:val="0"/>
          <w:numId w:val="142"/>
        </w:numPr>
        <w:tabs>
          <w:tab w:val="left" w:pos="993"/>
        </w:tabs>
        <w:ind w:left="0" w:firstLine="709"/>
        <w:jc w:val="both"/>
        <w:rPr>
          <w:sz w:val="26"/>
          <w:szCs w:val="26"/>
        </w:rPr>
      </w:pPr>
      <w:r w:rsidRPr="00207CF8">
        <w:rPr>
          <w:sz w:val="26"/>
          <w:szCs w:val="26"/>
        </w:rPr>
        <w:t>МБУ ДО «Социально-образовательный центр», р-н Центральный;</w:t>
      </w:r>
    </w:p>
    <w:p w:rsidR="00887F44" w:rsidRPr="00207CF8" w:rsidRDefault="00887F44" w:rsidP="00887F44">
      <w:pPr>
        <w:pStyle w:val="afff2"/>
        <w:numPr>
          <w:ilvl w:val="0"/>
          <w:numId w:val="142"/>
        </w:numPr>
        <w:tabs>
          <w:tab w:val="left" w:pos="993"/>
        </w:tabs>
        <w:ind w:left="0" w:firstLine="709"/>
        <w:jc w:val="both"/>
        <w:rPr>
          <w:sz w:val="26"/>
          <w:szCs w:val="26"/>
        </w:rPr>
      </w:pPr>
      <w:r w:rsidRPr="00207CF8">
        <w:rPr>
          <w:sz w:val="26"/>
          <w:szCs w:val="26"/>
        </w:rPr>
        <w:t xml:space="preserve">МБУ ДО «Станция детского и юношеского туризма и экскурсий», р-н Центральный; </w:t>
      </w:r>
    </w:p>
    <w:p w:rsidR="00887F44" w:rsidRPr="00207CF8" w:rsidRDefault="00887F44" w:rsidP="00887F44">
      <w:pPr>
        <w:pStyle w:val="afff2"/>
        <w:widowControl w:val="0"/>
        <w:numPr>
          <w:ilvl w:val="0"/>
          <w:numId w:val="142"/>
        </w:numPr>
        <w:tabs>
          <w:tab w:val="left" w:pos="993"/>
        </w:tabs>
        <w:ind w:left="0" w:firstLine="709"/>
        <w:contextualSpacing w:val="0"/>
        <w:jc w:val="both"/>
        <w:rPr>
          <w:sz w:val="26"/>
          <w:szCs w:val="26"/>
        </w:rPr>
      </w:pPr>
      <w:r w:rsidRPr="00207CF8">
        <w:rPr>
          <w:sz w:val="26"/>
          <w:szCs w:val="26"/>
        </w:rPr>
        <w:t>МАУ ДО «Дворец творчества детей и молодежи», р-н Центральный;</w:t>
      </w:r>
    </w:p>
    <w:p w:rsidR="00887F44" w:rsidRPr="00207CF8" w:rsidRDefault="00887F44" w:rsidP="00887F44">
      <w:pPr>
        <w:pStyle w:val="afff2"/>
        <w:numPr>
          <w:ilvl w:val="0"/>
          <w:numId w:val="142"/>
        </w:numPr>
        <w:tabs>
          <w:tab w:val="left" w:pos="993"/>
        </w:tabs>
        <w:ind w:left="0" w:firstLine="709"/>
        <w:jc w:val="both"/>
        <w:rPr>
          <w:sz w:val="26"/>
          <w:szCs w:val="26"/>
        </w:rPr>
      </w:pPr>
      <w:r w:rsidRPr="00207CF8">
        <w:rPr>
          <w:sz w:val="26"/>
          <w:szCs w:val="26"/>
        </w:rPr>
        <w:t xml:space="preserve">МБУ ДО «Центр внешкольной работы», р-н Талнах; </w:t>
      </w:r>
    </w:p>
    <w:p w:rsidR="00887F44" w:rsidRPr="00207CF8" w:rsidRDefault="00887F44" w:rsidP="00887F44">
      <w:pPr>
        <w:pStyle w:val="afff2"/>
        <w:numPr>
          <w:ilvl w:val="0"/>
          <w:numId w:val="142"/>
        </w:numPr>
        <w:tabs>
          <w:tab w:val="left" w:pos="993"/>
        </w:tabs>
        <w:ind w:left="0" w:firstLine="709"/>
        <w:jc w:val="both"/>
        <w:rPr>
          <w:sz w:val="26"/>
          <w:szCs w:val="26"/>
        </w:rPr>
      </w:pPr>
      <w:r w:rsidRPr="00207CF8">
        <w:rPr>
          <w:sz w:val="26"/>
          <w:szCs w:val="26"/>
        </w:rPr>
        <w:t>МБУ ДО «Дом детского творчества» р-н Кайеркан.</w:t>
      </w:r>
    </w:p>
    <w:p w:rsidR="00887F44" w:rsidRPr="00207CF8" w:rsidRDefault="00887F44" w:rsidP="00887F44">
      <w:pPr>
        <w:pStyle w:val="afff2"/>
        <w:widowControl w:val="0"/>
        <w:tabs>
          <w:tab w:val="left" w:pos="1276"/>
          <w:tab w:val="left" w:pos="1418"/>
        </w:tabs>
        <w:ind w:left="0" w:firstLine="709"/>
        <w:contextualSpacing w:val="0"/>
        <w:jc w:val="both"/>
        <w:rPr>
          <w:sz w:val="26"/>
          <w:szCs w:val="26"/>
        </w:rPr>
      </w:pPr>
      <w:r w:rsidRPr="00207CF8">
        <w:rPr>
          <w:sz w:val="26"/>
          <w:szCs w:val="26"/>
        </w:rPr>
        <w:t>На 01.10.2020 в учреждениях дополнительного образования детей в 833 группах занимается 8 899 воспитанников, что составляет 36,7% от общего числа обучающихся в общеобразовательных учреждениях (24 268 чел.).</w:t>
      </w:r>
    </w:p>
    <w:p w:rsidR="00887F44" w:rsidRPr="00207CF8" w:rsidRDefault="00887F44" w:rsidP="008A2178">
      <w:pPr>
        <w:pStyle w:val="afff2"/>
        <w:widowControl w:val="0"/>
        <w:tabs>
          <w:tab w:val="left" w:pos="1276"/>
          <w:tab w:val="left" w:pos="1418"/>
        </w:tabs>
        <w:spacing w:after="120"/>
        <w:ind w:left="0" w:firstLine="709"/>
        <w:contextualSpacing w:val="0"/>
        <w:jc w:val="right"/>
        <w:rPr>
          <w:sz w:val="26"/>
          <w:szCs w:val="26"/>
        </w:rPr>
      </w:pPr>
      <w:r w:rsidRPr="00207CF8">
        <w:rPr>
          <w:sz w:val="26"/>
          <w:szCs w:val="26"/>
        </w:rPr>
        <w:t xml:space="preserve"> </w:t>
      </w:r>
      <w:r w:rsidRPr="008A2178">
        <w:rPr>
          <w:sz w:val="26"/>
          <w:szCs w:val="26"/>
        </w:rPr>
        <w:t xml:space="preserve">Таблица </w:t>
      </w:r>
      <w:r w:rsidR="008A2178" w:rsidRPr="008A2178">
        <w:rPr>
          <w:sz w:val="26"/>
          <w:szCs w:val="26"/>
        </w:rPr>
        <w:t>2</w:t>
      </w:r>
      <w:r w:rsidR="00AF68C8">
        <w:rPr>
          <w:sz w:val="26"/>
          <w:szCs w:val="26"/>
        </w:rPr>
        <w:t>1</w:t>
      </w:r>
    </w:p>
    <w:p w:rsidR="00887F44" w:rsidRPr="008A2178" w:rsidRDefault="00887F44" w:rsidP="00887F44">
      <w:pPr>
        <w:shd w:val="clear" w:color="auto" w:fill="FFFFFF"/>
        <w:autoSpaceDE w:val="0"/>
        <w:autoSpaceDN w:val="0"/>
        <w:adjustRightInd w:val="0"/>
        <w:spacing w:after="120"/>
        <w:jc w:val="center"/>
        <w:rPr>
          <w:b/>
          <w:bCs/>
          <w:iCs/>
          <w:sz w:val="26"/>
          <w:szCs w:val="26"/>
        </w:rPr>
      </w:pPr>
      <w:r w:rsidRPr="008A2178">
        <w:rPr>
          <w:b/>
          <w:bCs/>
          <w:iCs/>
          <w:sz w:val="26"/>
          <w:szCs w:val="26"/>
        </w:rPr>
        <w:t xml:space="preserve">Основные показатели деятельности по дополнительному образованию детей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2735"/>
        <w:gridCol w:w="974"/>
        <w:gridCol w:w="1269"/>
        <w:gridCol w:w="1277"/>
        <w:gridCol w:w="1275"/>
        <w:gridCol w:w="1271"/>
      </w:tblGrid>
      <w:tr w:rsidR="00887F44" w:rsidRPr="00207CF8" w:rsidTr="008A2178">
        <w:trPr>
          <w:trHeight w:val="181"/>
          <w:tblHeader/>
        </w:trPr>
        <w:tc>
          <w:tcPr>
            <w:tcW w:w="292" w:type="pct"/>
            <w:vMerge w:val="restart"/>
            <w:shd w:val="clear" w:color="auto" w:fill="FFFFFF"/>
            <w:vAlign w:val="center"/>
          </w:tcPr>
          <w:p w:rsidR="00887F44" w:rsidRPr="00207CF8" w:rsidRDefault="00887F44" w:rsidP="008A2178">
            <w:pPr>
              <w:widowControl w:val="0"/>
              <w:jc w:val="center"/>
              <w:rPr>
                <w:sz w:val="20"/>
                <w:szCs w:val="20"/>
              </w:rPr>
            </w:pPr>
            <w:r w:rsidRPr="00207CF8">
              <w:rPr>
                <w:sz w:val="20"/>
                <w:szCs w:val="20"/>
              </w:rPr>
              <w:t>№</w:t>
            </w:r>
            <w:r w:rsidRPr="00207CF8">
              <w:rPr>
                <w:sz w:val="20"/>
                <w:szCs w:val="20"/>
              </w:rPr>
              <w:br/>
              <w:t>п/п</w:t>
            </w:r>
          </w:p>
        </w:tc>
        <w:tc>
          <w:tcPr>
            <w:tcW w:w="1463" w:type="pct"/>
            <w:vMerge w:val="restart"/>
            <w:shd w:val="clear" w:color="auto" w:fill="FFFFFF"/>
            <w:vAlign w:val="center"/>
          </w:tcPr>
          <w:p w:rsidR="00887F44" w:rsidRPr="00207CF8" w:rsidRDefault="00887F44" w:rsidP="008A2178">
            <w:pPr>
              <w:widowControl w:val="0"/>
              <w:jc w:val="center"/>
              <w:rPr>
                <w:sz w:val="20"/>
                <w:szCs w:val="20"/>
              </w:rPr>
            </w:pPr>
            <w:r w:rsidRPr="00207CF8">
              <w:rPr>
                <w:sz w:val="20"/>
                <w:szCs w:val="20"/>
              </w:rPr>
              <w:t>Наименование показателя</w:t>
            </w:r>
          </w:p>
        </w:tc>
        <w:tc>
          <w:tcPr>
            <w:tcW w:w="521" w:type="pct"/>
            <w:vMerge w:val="restart"/>
            <w:shd w:val="clear" w:color="auto" w:fill="FFFFFF"/>
            <w:vAlign w:val="center"/>
          </w:tcPr>
          <w:p w:rsidR="00887F44" w:rsidRPr="00207CF8" w:rsidRDefault="00887F44" w:rsidP="008A2178">
            <w:pPr>
              <w:widowControl w:val="0"/>
              <w:jc w:val="center"/>
              <w:rPr>
                <w:sz w:val="20"/>
                <w:szCs w:val="20"/>
              </w:rPr>
            </w:pPr>
            <w:r w:rsidRPr="00207CF8">
              <w:rPr>
                <w:sz w:val="20"/>
                <w:szCs w:val="20"/>
              </w:rPr>
              <w:t xml:space="preserve">Ед. изм. </w:t>
            </w:r>
          </w:p>
        </w:tc>
        <w:tc>
          <w:tcPr>
            <w:tcW w:w="1362" w:type="pct"/>
            <w:gridSpan w:val="2"/>
            <w:shd w:val="clear" w:color="auto" w:fill="FFFFFF"/>
            <w:vAlign w:val="center"/>
          </w:tcPr>
          <w:p w:rsidR="00887F44" w:rsidRPr="00207CF8" w:rsidRDefault="00887F44" w:rsidP="008A2178">
            <w:pPr>
              <w:jc w:val="center"/>
              <w:rPr>
                <w:sz w:val="20"/>
                <w:szCs w:val="20"/>
              </w:rPr>
            </w:pPr>
            <w:r w:rsidRPr="00207CF8">
              <w:rPr>
                <w:sz w:val="20"/>
                <w:szCs w:val="20"/>
              </w:rPr>
              <w:t>9 месяцев</w:t>
            </w:r>
          </w:p>
        </w:tc>
        <w:tc>
          <w:tcPr>
            <w:tcW w:w="682" w:type="pct"/>
            <w:vMerge w:val="restart"/>
            <w:shd w:val="clear" w:color="auto" w:fill="FFFFFF"/>
            <w:vAlign w:val="center"/>
          </w:tcPr>
          <w:p w:rsidR="00887F44" w:rsidRPr="00207CF8" w:rsidRDefault="00887F44" w:rsidP="008A2178">
            <w:pPr>
              <w:widowControl w:val="0"/>
              <w:jc w:val="center"/>
              <w:rPr>
                <w:sz w:val="20"/>
                <w:szCs w:val="20"/>
              </w:rPr>
            </w:pPr>
            <w:r w:rsidRPr="00207CF8">
              <w:rPr>
                <w:sz w:val="20"/>
                <w:szCs w:val="20"/>
              </w:rPr>
              <w:t>Абс.откл., +/–</w:t>
            </w:r>
          </w:p>
        </w:tc>
        <w:tc>
          <w:tcPr>
            <w:tcW w:w="680" w:type="pct"/>
            <w:vMerge w:val="restart"/>
            <w:shd w:val="clear" w:color="auto" w:fill="FFFFFF"/>
            <w:vAlign w:val="center"/>
          </w:tcPr>
          <w:p w:rsidR="00887F44" w:rsidRPr="00207CF8" w:rsidRDefault="00887F44" w:rsidP="008A2178">
            <w:pPr>
              <w:widowControl w:val="0"/>
              <w:jc w:val="center"/>
              <w:rPr>
                <w:sz w:val="20"/>
                <w:szCs w:val="20"/>
              </w:rPr>
            </w:pPr>
            <w:r w:rsidRPr="00207CF8">
              <w:rPr>
                <w:sz w:val="20"/>
                <w:szCs w:val="20"/>
              </w:rPr>
              <w:t>Ожид. 2020 год</w:t>
            </w:r>
          </w:p>
        </w:tc>
      </w:tr>
      <w:tr w:rsidR="00887F44" w:rsidRPr="00207CF8" w:rsidTr="008A2178">
        <w:trPr>
          <w:trHeight w:val="498"/>
          <w:tblHeader/>
        </w:trPr>
        <w:tc>
          <w:tcPr>
            <w:tcW w:w="292" w:type="pct"/>
            <w:vMerge/>
            <w:shd w:val="clear" w:color="auto" w:fill="FFFFFF"/>
            <w:vAlign w:val="center"/>
          </w:tcPr>
          <w:p w:rsidR="00887F44" w:rsidRPr="00207CF8" w:rsidRDefault="00887F44" w:rsidP="008A2178">
            <w:pPr>
              <w:widowControl w:val="0"/>
              <w:jc w:val="center"/>
              <w:rPr>
                <w:sz w:val="20"/>
                <w:szCs w:val="20"/>
              </w:rPr>
            </w:pPr>
          </w:p>
        </w:tc>
        <w:tc>
          <w:tcPr>
            <w:tcW w:w="1463" w:type="pct"/>
            <w:vMerge/>
            <w:shd w:val="clear" w:color="auto" w:fill="FFFFFF"/>
            <w:vAlign w:val="center"/>
          </w:tcPr>
          <w:p w:rsidR="00887F44" w:rsidRPr="00207CF8" w:rsidRDefault="00887F44" w:rsidP="008A2178">
            <w:pPr>
              <w:widowControl w:val="0"/>
              <w:jc w:val="center"/>
              <w:rPr>
                <w:sz w:val="20"/>
                <w:szCs w:val="20"/>
              </w:rPr>
            </w:pPr>
          </w:p>
        </w:tc>
        <w:tc>
          <w:tcPr>
            <w:tcW w:w="521" w:type="pct"/>
            <w:vMerge/>
            <w:shd w:val="clear" w:color="auto" w:fill="FFFFFF"/>
            <w:vAlign w:val="center"/>
          </w:tcPr>
          <w:p w:rsidR="00887F44" w:rsidRPr="00207CF8" w:rsidRDefault="00887F44" w:rsidP="008A2178">
            <w:pPr>
              <w:widowControl w:val="0"/>
              <w:jc w:val="center"/>
              <w:rPr>
                <w:sz w:val="20"/>
                <w:szCs w:val="20"/>
              </w:rPr>
            </w:pPr>
          </w:p>
        </w:tc>
        <w:tc>
          <w:tcPr>
            <w:tcW w:w="679" w:type="pct"/>
            <w:shd w:val="clear" w:color="auto" w:fill="FFFFFF"/>
            <w:vAlign w:val="center"/>
          </w:tcPr>
          <w:p w:rsidR="00887F44" w:rsidRPr="00207CF8" w:rsidRDefault="00887F44" w:rsidP="008A2178">
            <w:pPr>
              <w:jc w:val="center"/>
              <w:rPr>
                <w:sz w:val="20"/>
                <w:szCs w:val="20"/>
              </w:rPr>
            </w:pPr>
            <w:r w:rsidRPr="00207CF8">
              <w:rPr>
                <w:sz w:val="20"/>
                <w:szCs w:val="20"/>
              </w:rPr>
              <w:t>2019 год, чел.</w:t>
            </w:r>
          </w:p>
        </w:tc>
        <w:tc>
          <w:tcPr>
            <w:tcW w:w="683" w:type="pct"/>
            <w:shd w:val="clear" w:color="auto" w:fill="FFFFFF"/>
            <w:vAlign w:val="center"/>
          </w:tcPr>
          <w:p w:rsidR="00887F44" w:rsidRPr="00207CF8" w:rsidRDefault="00887F44" w:rsidP="008A2178">
            <w:pPr>
              <w:jc w:val="center"/>
              <w:rPr>
                <w:sz w:val="20"/>
                <w:szCs w:val="20"/>
              </w:rPr>
            </w:pPr>
            <w:r w:rsidRPr="00207CF8">
              <w:rPr>
                <w:sz w:val="20"/>
                <w:szCs w:val="20"/>
              </w:rPr>
              <w:t>2020 год, чел.</w:t>
            </w:r>
          </w:p>
        </w:tc>
        <w:tc>
          <w:tcPr>
            <w:tcW w:w="682" w:type="pct"/>
            <w:vMerge/>
            <w:shd w:val="clear" w:color="auto" w:fill="FFFFFF"/>
            <w:vAlign w:val="center"/>
          </w:tcPr>
          <w:p w:rsidR="00887F44" w:rsidRPr="00207CF8" w:rsidRDefault="00887F44" w:rsidP="008A2178">
            <w:pPr>
              <w:widowControl w:val="0"/>
              <w:jc w:val="center"/>
              <w:rPr>
                <w:sz w:val="20"/>
                <w:szCs w:val="20"/>
              </w:rPr>
            </w:pPr>
          </w:p>
        </w:tc>
        <w:tc>
          <w:tcPr>
            <w:tcW w:w="680" w:type="pct"/>
            <w:vMerge/>
            <w:shd w:val="clear" w:color="auto" w:fill="FFFFFF"/>
            <w:vAlign w:val="center"/>
          </w:tcPr>
          <w:p w:rsidR="00887F44" w:rsidRPr="00207CF8" w:rsidRDefault="00887F44" w:rsidP="008A2178">
            <w:pPr>
              <w:widowControl w:val="0"/>
              <w:jc w:val="center"/>
              <w:rPr>
                <w:sz w:val="20"/>
                <w:szCs w:val="20"/>
              </w:rPr>
            </w:pP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Кол-во учреждений дополнительного образования/наполняемость, в т.ч.:</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ед./мест</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6/*</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6/*</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0/*</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6/*</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1.1</w:t>
            </w:r>
          </w:p>
        </w:tc>
        <w:tc>
          <w:tcPr>
            <w:tcW w:w="1463" w:type="pct"/>
            <w:shd w:val="clear" w:color="auto" w:fill="FFFFFF"/>
            <w:vAlign w:val="center"/>
          </w:tcPr>
          <w:p w:rsidR="00887F44" w:rsidRPr="00207CF8" w:rsidRDefault="00887F44" w:rsidP="008A2178">
            <w:pPr>
              <w:widowControl w:val="0"/>
              <w:rPr>
                <w:iCs/>
                <w:sz w:val="20"/>
                <w:szCs w:val="20"/>
              </w:rPr>
            </w:pPr>
            <w:r w:rsidRPr="00207CF8">
              <w:rPr>
                <w:iCs/>
                <w:sz w:val="20"/>
                <w:szCs w:val="20"/>
              </w:rPr>
              <w:t>Количество учреждений, здания которых находятся в аварийном состоянии или требуют капитального ремонта</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ед./мест</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Количество групп и занимающихся в них по направлениям:</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гр./</w:t>
            </w:r>
          </w:p>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 xml:space="preserve">787/ </w:t>
            </w:r>
          </w:p>
          <w:p w:rsidR="00887F44" w:rsidRPr="00207CF8" w:rsidRDefault="00887F44" w:rsidP="008A2178">
            <w:pPr>
              <w:widowControl w:val="0"/>
              <w:jc w:val="center"/>
              <w:rPr>
                <w:sz w:val="20"/>
                <w:szCs w:val="20"/>
              </w:rPr>
            </w:pPr>
            <w:r w:rsidRPr="00207CF8">
              <w:rPr>
                <w:sz w:val="20"/>
                <w:szCs w:val="20"/>
              </w:rPr>
              <w:t>9 079**</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 xml:space="preserve">833/ </w:t>
            </w:r>
          </w:p>
          <w:p w:rsidR="00887F44" w:rsidRPr="00207CF8" w:rsidRDefault="00887F44" w:rsidP="008A2178">
            <w:pPr>
              <w:widowControl w:val="0"/>
              <w:jc w:val="center"/>
              <w:rPr>
                <w:sz w:val="20"/>
                <w:szCs w:val="20"/>
              </w:rPr>
            </w:pPr>
            <w:r w:rsidRPr="00207CF8">
              <w:rPr>
                <w:sz w:val="20"/>
                <w:szCs w:val="20"/>
              </w:rPr>
              <w:t>8 899**</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46/</w:t>
            </w:r>
          </w:p>
          <w:p w:rsidR="00887F44" w:rsidRPr="00207CF8" w:rsidRDefault="00887F44" w:rsidP="008A2178">
            <w:pPr>
              <w:widowControl w:val="0"/>
              <w:jc w:val="center"/>
              <w:rPr>
                <w:sz w:val="20"/>
                <w:szCs w:val="20"/>
              </w:rPr>
            </w:pPr>
            <w:r w:rsidRPr="00207CF8">
              <w:rPr>
                <w:sz w:val="20"/>
                <w:szCs w:val="20"/>
              </w:rPr>
              <w:t>-180</w:t>
            </w:r>
          </w:p>
        </w:tc>
        <w:tc>
          <w:tcPr>
            <w:tcW w:w="680" w:type="pct"/>
            <w:shd w:val="clear" w:color="auto" w:fill="FFFFFF"/>
            <w:vAlign w:val="center"/>
          </w:tcPr>
          <w:p w:rsidR="00887F44" w:rsidRPr="00207CF8" w:rsidRDefault="00887F44" w:rsidP="008A2178">
            <w:pPr>
              <w:widowControl w:val="0"/>
              <w:jc w:val="center"/>
              <w:rPr>
                <w:sz w:val="20"/>
                <w:szCs w:val="20"/>
              </w:rPr>
            </w:pPr>
            <w:r>
              <w:rPr>
                <w:sz w:val="20"/>
                <w:szCs w:val="20"/>
              </w:rPr>
              <w:t>831</w:t>
            </w:r>
            <w:r w:rsidRPr="00207CF8">
              <w:rPr>
                <w:sz w:val="20"/>
                <w:szCs w:val="20"/>
              </w:rPr>
              <w:t xml:space="preserve">/ </w:t>
            </w:r>
          </w:p>
          <w:p w:rsidR="00887F44" w:rsidRPr="00207CF8" w:rsidRDefault="00887F44" w:rsidP="008A2178">
            <w:pPr>
              <w:widowControl w:val="0"/>
              <w:jc w:val="center"/>
              <w:rPr>
                <w:sz w:val="20"/>
                <w:szCs w:val="20"/>
              </w:rPr>
            </w:pPr>
            <w:r>
              <w:rPr>
                <w:sz w:val="20"/>
                <w:szCs w:val="20"/>
              </w:rPr>
              <w:t>8 992</w:t>
            </w:r>
            <w:r w:rsidRPr="00207CF8">
              <w:rPr>
                <w:sz w:val="20"/>
                <w:szCs w:val="20"/>
              </w:rPr>
              <w:t>**</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2.1</w:t>
            </w:r>
          </w:p>
        </w:tc>
        <w:tc>
          <w:tcPr>
            <w:tcW w:w="1463" w:type="pct"/>
            <w:shd w:val="clear" w:color="auto" w:fill="FFFFFF"/>
          </w:tcPr>
          <w:p w:rsidR="00887F44" w:rsidRPr="00207CF8" w:rsidRDefault="00887F44" w:rsidP="008A2178">
            <w:pPr>
              <w:widowControl w:val="0"/>
              <w:autoSpaceDE w:val="0"/>
              <w:autoSpaceDN w:val="0"/>
              <w:adjustRightInd w:val="0"/>
              <w:jc w:val="both"/>
              <w:rPr>
                <w:sz w:val="20"/>
                <w:szCs w:val="20"/>
              </w:rPr>
            </w:pPr>
            <w:r w:rsidRPr="00207CF8">
              <w:rPr>
                <w:sz w:val="20"/>
                <w:szCs w:val="20"/>
              </w:rPr>
              <w:t>техническое</w:t>
            </w:r>
          </w:p>
        </w:tc>
        <w:tc>
          <w:tcPr>
            <w:tcW w:w="521" w:type="pct"/>
            <w:shd w:val="clear" w:color="auto" w:fill="FFFFFF"/>
          </w:tcPr>
          <w:p w:rsidR="00887F44" w:rsidRPr="00207CF8" w:rsidRDefault="00887F44" w:rsidP="008A2178">
            <w:pPr>
              <w:widowControl w:val="0"/>
              <w:jc w:val="center"/>
              <w:rPr>
                <w:sz w:val="20"/>
                <w:szCs w:val="20"/>
              </w:rPr>
            </w:pPr>
            <w:r w:rsidRPr="00207CF8">
              <w:rPr>
                <w:sz w:val="20"/>
                <w:szCs w:val="20"/>
              </w:rPr>
              <w:t>гр./чел.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128/1 438</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145/1 447</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17/9</w:t>
            </w:r>
          </w:p>
        </w:tc>
        <w:tc>
          <w:tcPr>
            <w:tcW w:w="680" w:type="pct"/>
            <w:shd w:val="clear" w:color="auto" w:fill="FFFFFF"/>
            <w:vAlign w:val="center"/>
          </w:tcPr>
          <w:p w:rsidR="00887F44" w:rsidRPr="00207CF8" w:rsidRDefault="00887F44" w:rsidP="008A2178">
            <w:pPr>
              <w:widowControl w:val="0"/>
              <w:jc w:val="center"/>
              <w:rPr>
                <w:sz w:val="20"/>
                <w:szCs w:val="20"/>
              </w:rPr>
            </w:pPr>
            <w:r>
              <w:rPr>
                <w:sz w:val="20"/>
                <w:szCs w:val="20"/>
              </w:rPr>
              <w:t>145/1 522</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2.2</w:t>
            </w:r>
          </w:p>
        </w:tc>
        <w:tc>
          <w:tcPr>
            <w:tcW w:w="1463" w:type="pct"/>
            <w:shd w:val="clear" w:color="auto" w:fill="FFFFFF"/>
          </w:tcPr>
          <w:p w:rsidR="00887F44" w:rsidRPr="00207CF8" w:rsidRDefault="00887F44" w:rsidP="008A2178">
            <w:pPr>
              <w:widowControl w:val="0"/>
              <w:autoSpaceDE w:val="0"/>
              <w:autoSpaceDN w:val="0"/>
              <w:adjustRightInd w:val="0"/>
              <w:jc w:val="both"/>
              <w:rPr>
                <w:sz w:val="20"/>
                <w:szCs w:val="20"/>
              </w:rPr>
            </w:pPr>
            <w:r w:rsidRPr="00207CF8">
              <w:rPr>
                <w:sz w:val="20"/>
                <w:szCs w:val="20"/>
              </w:rPr>
              <w:t>эколого-биологическое</w:t>
            </w:r>
          </w:p>
        </w:tc>
        <w:tc>
          <w:tcPr>
            <w:tcW w:w="521" w:type="pct"/>
            <w:shd w:val="clear" w:color="auto" w:fill="FFFFFF"/>
          </w:tcPr>
          <w:p w:rsidR="00887F44" w:rsidRPr="00207CF8" w:rsidRDefault="00887F44" w:rsidP="008A2178">
            <w:pPr>
              <w:widowControl w:val="0"/>
              <w:jc w:val="center"/>
              <w:rPr>
                <w:sz w:val="20"/>
                <w:szCs w:val="20"/>
              </w:rPr>
            </w:pPr>
            <w:r w:rsidRPr="00207CF8">
              <w:rPr>
                <w:sz w:val="20"/>
                <w:szCs w:val="20"/>
              </w:rPr>
              <w:t>гр./чел.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17/156</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23/187</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6/31</w:t>
            </w:r>
          </w:p>
        </w:tc>
        <w:tc>
          <w:tcPr>
            <w:tcW w:w="680" w:type="pct"/>
            <w:shd w:val="clear" w:color="auto" w:fill="FFFFFF"/>
            <w:vAlign w:val="center"/>
          </w:tcPr>
          <w:p w:rsidR="00887F44" w:rsidRPr="00207CF8" w:rsidRDefault="00887F44" w:rsidP="008A2178">
            <w:pPr>
              <w:widowControl w:val="0"/>
              <w:jc w:val="center"/>
              <w:rPr>
                <w:sz w:val="20"/>
                <w:szCs w:val="20"/>
              </w:rPr>
            </w:pPr>
            <w:r>
              <w:rPr>
                <w:sz w:val="20"/>
                <w:szCs w:val="20"/>
              </w:rPr>
              <w:t>23/197</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2.3</w:t>
            </w:r>
          </w:p>
        </w:tc>
        <w:tc>
          <w:tcPr>
            <w:tcW w:w="1463" w:type="pct"/>
            <w:shd w:val="clear" w:color="auto" w:fill="FFFFFF"/>
          </w:tcPr>
          <w:p w:rsidR="00887F44" w:rsidRPr="00207CF8" w:rsidRDefault="00887F44" w:rsidP="008A2178">
            <w:pPr>
              <w:widowControl w:val="0"/>
              <w:autoSpaceDE w:val="0"/>
              <w:autoSpaceDN w:val="0"/>
              <w:adjustRightInd w:val="0"/>
              <w:jc w:val="both"/>
              <w:rPr>
                <w:sz w:val="20"/>
                <w:szCs w:val="20"/>
              </w:rPr>
            </w:pPr>
            <w:r w:rsidRPr="00207CF8">
              <w:rPr>
                <w:sz w:val="20"/>
                <w:szCs w:val="20"/>
              </w:rPr>
              <w:t>туристско-краеведческое</w:t>
            </w:r>
          </w:p>
        </w:tc>
        <w:tc>
          <w:tcPr>
            <w:tcW w:w="521" w:type="pct"/>
            <w:shd w:val="clear" w:color="auto" w:fill="FFFFFF"/>
          </w:tcPr>
          <w:p w:rsidR="00887F44" w:rsidRPr="00207CF8" w:rsidRDefault="00887F44" w:rsidP="008A2178">
            <w:pPr>
              <w:widowControl w:val="0"/>
              <w:jc w:val="center"/>
              <w:rPr>
                <w:sz w:val="20"/>
                <w:szCs w:val="20"/>
              </w:rPr>
            </w:pPr>
            <w:r w:rsidRPr="00207CF8">
              <w:rPr>
                <w:sz w:val="20"/>
                <w:szCs w:val="20"/>
              </w:rPr>
              <w:t>гр./чел.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63/650</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66/650</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3/0</w:t>
            </w:r>
          </w:p>
        </w:tc>
        <w:tc>
          <w:tcPr>
            <w:tcW w:w="680" w:type="pct"/>
            <w:shd w:val="clear" w:color="auto" w:fill="FFFFFF"/>
            <w:vAlign w:val="center"/>
          </w:tcPr>
          <w:p w:rsidR="00887F44" w:rsidRPr="00207CF8" w:rsidRDefault="00887F44" w:rsidP="008A2178">
            <w:pPr>
              <w:widowControl w:val="0"/>
              <w:jc w:val="center"/>
              <w:rPr>
                <w:sz w:val="20"/>
                <w:szCs w:val="20"/>
              </w:rPr>
            </w:pPr>
            <w:r>
              <w:rPr>
                <w:sz w:val="20"/>
                <w:szCs w:val="20"/>
              </w:rPr>
              <w:t>64</w:t>
            </w:r>
            <w:r w:rsidRPr="00207CF8">
              <w:rPr>
                <w:sz w:val="20"/>
                <w:szCs w:val="20"/>
              </w:rPr>
              <w:t>/650</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2.4</w:t>
            </w:r>
          </w:p>
        </w:tc>
        <w:tc>
          <w:tcPr>
            <w:tcW w:w="1463" w:type="pct"/>
            <w:shd w:val="clear" w:color="auto" w:fill="FFFFFF"/>
          </w:tcPr>
          <w:p w:rsidR="00887F44" w:rsidRPr="00207CF8" w:rsidRDefault="00887F44" w:rsidP="008A2178">
            <w:pPr>
              <w:widowControl w:val="0"/>
              <w:autoSpaceDE w:val="0"/>
              <w:autoSpaceDN w:val="0"/>
              <w:adjustRightInd w:val="0"/>
              <w:jc w:val="both"/>
              <w:rPr>
                <w:sz w:val="20"/>
                <w:szCs w:val="20"/>
              </w:rPr>
            </w:pPr>
            <w:r w:rsidRPr="00207CF8">
              <w:rPr>
                <w:sz w:val="20"/>
                <w:szCs w:val="20"/>
              </w:rPr>
              <w:t>спортивное</w:t>
            </w:r>
          </w:p>
        </w:tc>
        <w:tc>
          <w:tcPr>
            <w:tcW w:w="521" w:type="pct"/>
            <w:shd w:val="clear" w:color="auto" w:fill="FFFFFF"/>
          </w:tcPr>
          <w:p w:rsidR="00887F44" w:rsidRPr="00207CF8" w:rsidRDefault="00887F44" w:rsidP="008A2178">
            <w:pPr>
              <w:widowControl w:val="0"/>
              <w:jc w:val="center"/>
              <w:rPr>
                <w:sz w:val="20"/>
                <w:szCs w:val="20"/>
              </w:rPr>
            </w:pPr>
            <w:r w:rsidRPr="00207CF8">
              <w:rPr>
                <w:sz w:val="20"/>
                <w:szCs w:val="20"/>
              </w:rPr>
              <w:t>гр./чел.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37/422</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37/414</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0/-8</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37/414</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2.5</w:t>
            </w:r>
          </w:p>
        </w:tc>
        <w:tc>
          <w:tcPr>
            <w:tcW w:w="1463" w:type="pct"/>
            <w:shd w:val="clear" w:color="auto" w:fill="FFFFFF"/>
          </w:tcPr>
          <w:p w:rsidR="00887F44" w:rsidRPr="00207CF8" w:rsidRDefault="00887F44" w:rsidP="008A2178">
            <w:pPr>
              <w:widowControl w:val="0"/>
              <w:autoSpaceDE w:val="0"/>
              <w:autoSpaceDN w:val="0"/>
              <w:adjustRightInd w:val="0"/>
              <w:jc w:val="both"/>
              <w:rPr>
                <w:sz w:val="20"/>
                <w:szCs w:val="20"/>
              </w:rPr>
            </w:pPr>
            <w:r w:rsidRPr="00207CF8">
              <w:rPr>
                <w:sz w:val="20"/>
                <w:szCs w:val="20"/>
              </w:rPr>
              <w:t>художественного творчества</w:t>
            </w:r>
          </w:p>
        </w:tc>
        <w:tc>
          <w:tcPr>
            <w:tcW w:w="521" w:type="pct"/>
            <w:shd w:val="clear" w:color="auto" w:fill="FFFFFF"/>
          </w:tcPr>
          <w:p w:rsidR="00887F44" w:rsidRPr="00207CF8" w:rsidRDefault="00887F44" w:rsidP="008A2178">
            <w:pPr>
              <w:widowControl w:val="0"/>
              <w:jc w:val="center"/>
              <w:rPr>
                <w:sz w:val="20"/>
                <w:szCs w:val="20"/>
              </w:rPr>
            </w:pPr>
            <w:r w:rsidRPr="00207CF8">
              <w:rPr>
                <w:sz w:val="20"/>
                <w:szCs w:val="20"/>
              </w:rPr>
              <w:t>гр./чел.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376/4 655</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404/4 505</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28/-150</w:t>
            </w:r>
          </w:p>
        </w:tc>
        <w:tc>
          <w:tcPr>
            <w:tcW w:w="680" w:type="pct"/>
            <w:shd w:val="clear" w:color="auto" w:fill="FFFFFF"/>
            <w:vAlign w:val="center"/>
          </w:tcPr>
          <w:p w:rsidR="00887F44" w:rsidRPr="00207CF8" w:rsidRDefault="00887F44" w:rsidP="008A2178">
            <w:pPr>
              <w:widowControl w:val="0"/>
              <w:jc w:val="center"/>
              <w:rPr>
                <w:sz w:val="20"/>
                <w:szCs w:val="20"/>
              </w:rPr>
            </w:pPr>
            <w:r>
              <w:rPr>
                <w:sz w:val="20"/>
                <w:szCs w:val="20"/>
              </w:rPr>
              <w:t>404/4 513</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2.6</w:t>
            </w:r>
          </w:p>
        </w:tc>
        <w:tc>
          <w:tcPr>
            <w:tcW w:w="1463" w:type="pct"/>
            <w:shd w:val="clear" w:color="auto" w:fill="FFFFFF"/>
          </w:tcPr>
          <w:p w:rsidR="00887F44" w:rsidRPr="00207CF8" w:rsidRDefault="00887F44" w:rsidP="008A2178">
            <w:pPr>
              <w:widowControl w:val="0"/>
              <w:autoSpaceDE w:val="0"/>
              <w:autoSpaceDN w:val="0"/>
              <w:adjustRightInd w:val="0"/>
              <w:jc w:val="both"/>
              <w:rPr>
                <w:sz w:val="20"/>
                <w:szCs w:val="20"/>
              </w:rPr>
            </w:pPr>
            <w:r w:rsidRPr="00207CF8">
              <w:rPr>
                <w:sz w:val="20"/>
                <w:szCs w:val="20"/>
              </w:rPr>
              <w:t>другие</w:t>
            </w:r>
          </w:p>
        </w:tc>
        <w:tc>
          <w:tcPr>
            <w:tcW w:w="521" w:type="pct"/>
            <w:shd w:val="clear" w:color="auto" w:fill="FFFFFF"/>
          </w:tcPr>
          <w:p w:rsidR="00887F44" w:rsidRPr="00207CF8" w:rsidRDefault="00887F44" w:rsidP="008A2178">
            <w:pPr>
              <w:widowControl w:val="0"/>
              <w:jc w:val="center"/>
              <w:rPr>
                <w:sz w:val="20"/>
                <w:szCs w:val="20"/>
              </w:rPr>
            </w:pPr>
            <w:r w:rsidRPr="00207CF8">
              <w:rPr>
                <w:sz w:val="20"/>
                <w:szCs w:val="20"/>
              </w:rPr>
              <w:t>гр./чел.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166/1 758</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158/1 696</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-8/-62</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158/1 696</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Состав учащихся в учреждениях дополнительного образования, в т.ч.:</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8 506</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8 422</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-84</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8 422</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 3.1</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 xml:space="preserve">   до 5 лет</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12</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16</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4</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16</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 3.2</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 xml:space="preserve">   5-9 лет</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4 283</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4 140</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-143</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4 140</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 3.3</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 xml:space="preserve">   10-14 лет</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3 357</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3 473</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116</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3 473</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3.4</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 xml:space="preserve">   15-17 лет</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834</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766</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-68</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766</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3.5</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 xml:space="preserve">   18 лет и старше</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20</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27</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7</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27</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4</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Средняя наполняемость групп</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11</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11</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0</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11</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5</w:t>
            </w:r>
          </w:p>
        </w:tc>
        <w:tc>
          <w:tcPr>
            <w:tcW w:w="1463" w:type="pct"/>
            <w:shd w:val="clear" w:color="auto" w:fill="FFFFFF"/>
            <w:vAlign w:val="center"/>
          </w:tcPr>
          <w:p w:rsidR="00887F44" w:rsidRPr="00207CF8" w:rsidRDefault="00887F44" w:rsidP="008A2178">
            <w:pPr>
              <w:widowControl w:val="0"/>
              <w:rPr>
                <w:sz w:val="20"/>
                <w:szCs w:val="20"/>
              </w:rPr>
            </w:pPr>
            <w:r w:rsidRPr="00207CF8">
              <w:rPr>
                <w:sz w:val="20"/>
                <w:szCs w:val="20"/>
              </w:rPr>
              <w:t>Численность педагогов в учреждениях дополнительного образования</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чел.</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297</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304</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7</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304</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6</w:t>
            </w:r>
          </w:p>
        </w:tc>
        <w:tc>
          <w:tcPr>
            <w:tcW w:w="1463" w:type="pct"/>
            <w:shd w:val="clear" w:color="auto" w:fill="FFFFFF"/>
          </w:tcPr>
          <w:p w:rsidR="00887F44" w:rsidRPr="00207CF8" w:rsidRDefault="00887F44" w:rsidP="008A2178">
            <w:pPr>
              <w:widowControl w:val="0"/>
              <w:rPr>
                <w:sz w:val="20"/>
                <w:szCs w:val="20"/>
              </w:rPr>
            </w:pPr>
            <w:r w:rsidRPr="00207CF8">
              <w:rPr>
                <w:sz w:val="20"/>
                <w:szCs w:val="20"/>
              </w:rPr>
              <w:t>Общая площадь учреждений дополнительного образования</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м2</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18 119</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18 119</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0</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18 119</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7</w:t>
            </w:r>
          </w:p>
        </w:tc>
        <w:tc>
          <w:tcPr>
            <w:tcW w:w="1463" w:type="pct"/>
            <w:shd w:val="clear" w:color="auto" w:fill="FFFFFF"/>
          </w:tcPr>
          <w:p w:rsidR="00887F44" w:rsidRPr="00207CF8" w:rsidRDefault="00887F44" w:rsidP="008A2178">
            <w:pPr>
              <w:widowControl w:val="0"/>
              <w:rPr>
                <w:sz w:val="20"/>
                <w:szCs w:val="20"/>
              </w:rPr>
            </w:pPr>
            <w:r w:rsidRPr="00207CF8">
              <w:rPr>
                <w:sz w:val="20"/>
                <w:szCs w:val="20"/>
              </w:rPr>
              <w:t>Количество зданий учреждений дополнительного образования</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шт.</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5</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5</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0</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5</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7.1</w:t>
            </w:r>
          </w:p>
        </w:tc>
        <w:tc>
          <w:tcPr>
            <w:tcW w:w="1463" w:type="pct"/>
            <w:shd w:val="clear" w:color="auto" w:fill="FFFFFF"/>
          </w:tcPr>
          <w:p w:rsidR="00887F44" w:rsidRPr="00207CF8" w:rsidRDefault="00887F44" w:rsidP="008A2178">
            <w:pPr>
              <w:widowControl w:val="0"/>
              <w:rPr>
                <w:sz w:val="20"/>
                <w:szCs w:val="20"/>
              </w:rPr>
            </w:pPr>
            <w:r w:rsidRPr="00207CF8">
              <w:rPr>
                <w:sz w:val="20"/>
                <w:szCs w:val="20"/>
              </w:rPr>
              <w:t>отдельно стоящие</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шт.</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5</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5</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0</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5</w:t>
            </w:r>
          </w:p>
        </w:tc>
      </w:tr>
      <w:tr w:rsidR="00887F44" w:rsidRPr="00207CF8" w:rsidTr="008A2178">
        <w:trPr>
          <w:trHeight w:val="278"/>
        </w:trPr>
        <w:tc>
          <w:tcPr>
            <w:tcW w:w="292"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7.2</w:t>
            </w:r>
          </w:p>
        </w:tc>
        <w:tc>
          <w:tcPr>
            <w:tcW w:w="1463" w:type="pct"/>
            <w:shd w:val="clear" w:color="auto" w:fill="FFFFFF"/>
          </w:tcPr>
          <w:p w:rsidR="00887F44" w:rsidRPr="00207CF8" w:rsidRDefault="00887F44" w:rsidP="008A2178">
            <w:pPr>
              <w:widowControl w:val="0"/>
              <w:rPr>
                <w:sz w:val="20"/>
                <w:szCs w:val="20"/>
              </w:rPr>
            </w:pPr>
            <w:r w:rsidRPr="00207CF8">
              <w:rPr>
                <w:sz w:val="20"/>
                <w:szCs w:val="20"/>
              </w:rPr>
              <w:t>встроенные помещения***</w:t>
            </w:r>
          </w:p>
        </w:tc>
        <w:tc>
          <w:tcPr>
            <w:tcW w:w="521"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шт.</w:t>
            </w:r>
          </w:p>
        </w:tc>
        <w:tc>
          <w:tcPr>
            <w:tcW w:w="679"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9</w:t>
            </w:r>
          </w:p>
        </w:tc>
        <w:tc>
          <w:tcPr>
            <w:tcW w:w="683" w:type="pct"/>
            <w:shd w:val="clear" w:color="auto" w:fill="FFFFFF"/>
            <w:noWrap/>
            <w:vAlign w:val="center"/>
          </w:tcPr>
          <w:p w:rsidR="00887F44" w:rsidRPr="00207CF8" w:rsidRDefault="00887F44" w:rsidP="008A2178">
            <w:pPr>
              <w:widowControl w:val="0"/>
              <w:jc w:val="center"/>
              <w:rPr>
                <w:sz w:val="20"/>
                <w:szCs w:val="20"/>
              </w:rPr>
            </w:pPr>
            <w:r w:rsidRPr="00207CF8">
              <w:rPr>
                <w:sz w:val="20"/>
                <w:szCs w:val="20"/>
              </w:rPr>
              <w:t>9</w:t>
            </w:r>
          </w:p>
        </w:tc>
        <w:tc>
          <w:tcPr>
            <w:tcW w:w="682"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0</w:t>
            </w:r>
          </w:p>
        </w:tc>
        <w:tc>
          <w:tcPr>
            <w:tcW w:w="680" w:type="pct"/>
            <w:shd w:val="clear" w:color="auto" w:fill="FFFFFF"/>
            <w:vAlign w:val="center"/>
          </w:tcPr>
          <w:p w:rsidR="00887F44" w:rsidRPr="00207CF8" w:rsidRDefault="00887F44" w:rsidP="008A2178">
            <w:pPr>
              <w:widowControl w:val="0"/>
              <w:jc w:val="center"/>
              <w:rPr>
                <w:sz w:val="20"/>
                <w:szCs w:val="20"/>
              </w:rPr>
            </w:pPr>
            <w:r w:rsidRPr="00207CF8">
              <w:rPr>
                <w:sz w:val="20"/>
                <w:szCs w:val="20"/>
              </w:rPr>
              <w:t>9</w:t>
            </w:r>
          </w:p>
        </w:tc>
      </w:tr>
    </w:tbl>
    <w:p w:rsidR="00887F44" w:rsidRPr="00207CF8" w:rsidRDefault="00887F44" w:rsidP="00887F44">
      <w:pPr>
        <w:pStyle w:val="ab"/>
        <w:spacing w:before="120"/>
        <w:ind w:firstLine="284"/>
        <w:jc w:val="both"/>
        <w:rPr>
          <w:b w:val="0"/>
          <w:sz w:val="16"/>
          <w:szCs w:val="16"/>
        </w:rPr>
      </w:pPr>
      <w:r w:rsidRPr="00207CF8">
        <w:rPr>
          <w:b w:val="0"/>
          <w:sz w:val="16"/>
          <w:szCs w:val="16"/>
        </w:rPr>
        <w:t>* В связи с работой большей части творческих объединений учреждений дополнительного образования на площадях общеобразовательных учреждений (классные кабинеты, актовые и спортивные залы, хореографические классы и др.) количество плановых мест в МБУ ДО не рассчитывается.</w:t>
      </w:r>
    </w:p>
    <w:p w:rsidR="00887F44" w:rsidRPr="00207CF8" w:rsidRDefault="00887F44" w:rsidP="00887F44">
      <w:pPr>
        <w:pStyle w:val="ab"/>
        <w:spacing w:before="120" w:after="120"/>
        <w:ind w:firstLine="284"/>
        <w:jc w:val="both"/>
        <w:rPr>
          <w:b w:val="0"/>
          <w:sz w:val="16"/>
          <w:szCs w:val="16"/>
        </w:rPr>
      </w:pPr>
      <w:r w:rsidRPr="00207CF8">
        <w:rPr>
          <w:b w:val="0"/>
          <w:sz w:val="16"/>
          <w:szCs w:val="16"/>
        </w:rPr>
        <w:t>**</w:t>
      </w:r>
      <w:r w:rsidRPr="00207CF8">
        <w:rPr>
          <w:b w:val="0"/>
          <w:sz w:val="18"/>
          <w:szCs w:val="18"/>
        </w:rPr>
        <w:t xml:space="preserve"> К</w:t>
      </w:r>
      <w:r w:rsidRPr="00207CF8">
        <w:rPr>
          <w:b w:val="0"/>
          <w:sz w:val="16"/>
          <w:szCs w:val="16"/>
        </w:rPr>
        <w:t>оличество учащихся, отраженных в показателе 2 и 3 разнится, поскольку 1 ребенок может посещать несколько направлений (показатель 2), но в составе учащихся учитывается только один раз (показатель 3).</w:t>
      </w:r>
    </w:p>
    <w:p w:rsidR="00887F44" w:rsidRPr="00207CF8" w:rsidRDefault="00887F44" w:rsidP="00887F44">
      <w:pPr>
        <w:pStyle w:val="ab"/>
        <w:ind w:firstLine="284"/>
        <w:jc w:val="both"/>
        <w:rPr>
          <w:b w:val="0"/>
          <w:sz w:val="18"/>
          <w:szCs w:val="18"/>
        </w:rPr>
      </w:pPr>
      <w:r w:rsidRPr="00207CF8">
        <w:rPr>
          <w:b w:val="0"/>
          <w:sz w:val="18"/>
          <w:szCs w:val="18"/>
        </w:rPr>
        <w:t>*** Помещения учреждений дополнительного образования, расположенные в общеобразовательных учреждениях (Лицей № 3 «Станция детско-юношеского туризма и экскурсий») и жилых домах.</w:t>
      </w:r>
    </w:p>
    <w:p w:rsidR="00887F44" w:rsidRPr="00207CF8" w:rsidRDefault="00887F44" w:rsidP="00887F44">
      <w:pPr>
        <w:pStyle w:val="ab"/>
        <w:spacing w:before="120"/>
        <w:ind w:firstLine="284"/>
        <w:jc w:val="both"/>
        <w:rPr>
          <w:b w:val="0"/>
          <w:sz w:val="16"/>
          <w:szCs w:val="16"/>
        </w:rPr>
      </w:pPr>
    </w:p>
    <w:p w:rsidR="00887F44" w:rsidRPr="00207CF8" w:rsidRDefault="00887F44" w:rsidP="00887F44">
      <w:pPr>
        <w:autoSpaceDE w:val="0"/>
        <w:autoSpaceDN w:val="0"/>
        <w:adjustRightInd w:val="0"/>
        <w:ind w:firstLine="709"/>
        <w:jc w:val="both"/>
        <w:rPr>
          <w:sz w:val="26"/>
          <w:szCs w:val="26"/>
        </w:rPr>
      </w:pPr>
      <w:r w:rsidRPr="00207CF8">
        <w:rPr>
          <w:sz w:val="26"/>
          <w:szCs w:val="26"/>
        </w:rPr>
        <w:t>Наиболее востребованными направлениями в учреждениях дополнительного образования являются: художественное творчество, социальное направление, журналистика, фотоискусство и информационные технологии.</w:t>
      </w:r>
    </w:p>
    <w:p w:rsidR="00887F44" w:rsidRPr="00207CF8" w:rsidRDefault="00887F44" w:rsidP="00887F44">
      <w:pPr>
        <w:autoSpaceDE w:val="0"/>
        <w:autoSpaceDN w:val="0"/>
        <w:ind w:firstLine="709"/>
        <w:jc w:val="both"/>
        <w:rPr>
          <w:sz w:val="26"/>
          <w:szCs w:val="26"/>
        </w:rPr>
      </w:pPr>
      <w:r w:rsidRPr="00207CF8">
        <w:rPr>
          <w:sz w:val="26"/>
          <w:szCs w:val="26"/>
        </w:rPr>
        <w:t>Также на территории функционируют 4 детско-юношеских центра по месту жительства (далее – ДЮЦ): «Романтик», «Алькор», «Фортуна», «Горка», являющиеся структурными подразделениями учреждения МАУ ДО «Дворец творчества детей и молодежи». ДЮЦ обеспечивают организацию досуга детей и подростков непосредственно на территории проживания через организацию и проведение разнообразных культурно-массовых мероприятий, акций, конкурсных программ.</w:t>
      </w:r>
    </w:p>
    <w:p w:rsidR="00887F44" w:rsidRPr="00207CF8" w:rsidRDefault="00887F44" w:rsidP="00887F44">
      <w:pPr>
        <w:pStyle w:val="afff2"/>
        <w:numPr>
          <w:ilvl w:val="0"/>
          <w:numId w:val="144"/>
        </w:numPr>
        <w:shd w:val="clear" w:color="auto" w:fill="FFFFFF"/>
        <w:tabs>
          <w:tab w:val="left" w:pos="709"/>
          <w:tab w:val="left" w:pos="993"/>
        </w:tabs>
        <w:autoSpaceDE w:val="0"/>
        <w:autoSpaceDN w:val="0"/>
        <w:adjustRightInd w:val="0"/>
        <w:ind w:left="0" w:firstLine="709"/>
        <w:jc w:val="both"/>
        <w:rPr>
          <w:sz w:val="26"/>
          <w:szCs w:val="26"/>
        </w:rPr>
      </w:pPr>
      <w:r w:rsidRPr="00207CF8">
        <w:rPr>
          <w:sz w:val="26"/>
          <w:szCs w:val="26"/>
        </w:rPr>
        <w:t>ДЮЦ «Романтик» – Центральный р-н, ул. Нансена, д.46:</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компьютерная грамотность (творческое объединение «Home comp»);</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английский язык (творческое объединение «Вундеркинды»);</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изобразительное искусство (творческое объединение «Этюд»);</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вокал (творческое объединение «Планета детства»);</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декоративно-прикладное творчество (творческое объединение «Светлица»; «Умелые ручки»);</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школа раннего эстетического развития «Кроха».</w:t>
      </w:r>
    </w:p>
    <w:p w:rsidR="00887F44" w:rsidRPr="00207CF8" w:rsidRDefault="00887F44" w:rsidP="00887F44">
      <w:pPr>
        <w:pStyle w:val="afff2"/>
        <w:numPr>
          <w:ilvl w:val="0"/>
          <w:numId w:val="144"/>
        </w:numPr>
        <w:shd w:val="clear" w:color="auto" w:fill="FFFFFF"/>
        <w:tabs>
          <w:tab w:val="left" w:pos="709"/>
        </w:tabs>
        <w:autoSpaceDE w:val="0"/>
        <w:autoSpaceDN w:val="0"/>
        <w:adjustRightInd w:val="0"/>
        <w:ind w:left="993" w:hanging="284"/>
        <w:jc w:val="both"/>
        <w:rPr>
          <w:sz w:val="26"/>
          <w:szCs w:val="26"/>
        </w:rPr>
      </w:pPr>
      <w:r w:rsidRPr="00207CF8">
        <w:rPr>
          <w:sz w:val="26"/>
          <w:szCs w:val="26"/>
        </w:rPr>
        <w:t>ДЮЦ «Алькор» – Центральный р-н, ул. Московская, д. 29А:</w:t>
      </w:r>
    </w:p>
    <w:p w:rsidR="00887F44" w:rsidRPr="00207CF8" w:rsidRDefault="00887F44" w:rsidP="00887F44">
      <w:pPr>
        <w:pStyle w:val="afff2"/>
        <w:numPr>
          <w:ilvl w:val="0"/>
          <w:numId w:val="145"/>
        </w:numPr>
        <w:tabs>
          <w:tab w:val="left" w:pos="993"/>
        </w:tabs>
        <w:autoSpaceDE w:val="0"/>
        <w:autoSpaceDN w:val="0"/>
        <w:adjustRightInd w:val="0"/>
        <w:ind w:left="0" w:firstLine="709"/>
        <w:jc w:val="both"/>
        <w:rPr>
          <w:sz w:val="26"/>
          <w:szCs w:val="26"/>
        </w:rPr>
      </w:pPr>
      <w:r w:rsidRPr="00207CF8">
        <w:rPr>
          <w:sz w:val="26"/>
          <w:szCs w:val="26"/>
        </w:rPr>
        <w:t>вокально-эстрадное пение (вокальный ансамбль «Ветер перемен»);</w:t>
      </w:r>
    </w:p>
    <w:p w:rsidR="00887F44" w:rsidRPr="00207CF8" w:rsidRDefault="00887F44" w:rsidP="00887F44">
      <w:pPr>
        <w:pStyle w:val="afff2"/>
        <w:numPr>
          <w:ilvl w:val="0"/>
          <w:numId w:val="145"/>
        </w:numPr>
        <w:tabs>
          <w:tab w:val="left" w:pos="993"/>
        </w:tabs>
        <w:autoSpaceDE w:val="0"/>
        <w:autoSpaceDN w:val="0"/>
        <w:adjustRightInd w:val="0"/>
        <w:ind w:left="0" w:firstLine="709"/>
        <w:jc w:val="both"/>
        <w:rPr>
          <w:sz w:val="26"/>
          <w:szCs w:val="26"/>
        </w:rPr>
      </w:pPr>
      <w:r w:rsidRPr="00207CF8">
        <w:rPr>
          <w:sz w:val="26"/>
          <w:szCs w:val="26"/>
        </w:rPr>
        <w:t>английский язык (творческое объединение «Талант»);</w:t>
      </w:r>
    </w:p>
    <w:p w:rsidR="00887F44" w:rsidRPr="00207CF8" w:rsidRDefault="00887F44" w:rsidP="00887F44">
      <w:pPr>
        <w:pStyle w:val="afff2"/>
        <w:numPr>
          <w:ilvl w:val="0"/>
          <w:numId w:val="145"/>
        </w:numPr>
        <w:tabs>
          <w:tab w:val="left" w:pos="993"/>
        </w:tabs>
        <w:autoSpaceDE w:val="0"/>
        <w:autoSpaceDN w:val="0"/>
        <w:adjustRightInd w:val="0"/>
        <w:ind w:left="0" w:firstLine="709"/>
        <w:jc w:val="both"/>
        <w:rPr>
          <w:sz w:val="26"/>
          <w:szCs w:val="26"/>
        </w:rPr>
      </w:pPr>
      <w:r w:rsidRPr="00207CF8">
        <w:rPr>
          <w:sz w:val="26"/>
          <w:szCs w:val="26"/>
        </w:rPr>
        <w:t>рукоделие (творческое объединение «Жарки»);</w:t>
      </w:r>
    </w:p>
    <w:p w:rsidR="00887F44" w:rsidRPr="00207CF8" w:rsidRDefault="00887F44" w:rsidP="00887F44">
      <w:pPr>
        <w:pStyle w:val="afff2"/>
        <w:numPr>
          <w:ilvl w:val="0"/>
          <w:numId w:val="145"/>
        </w:numPr>
        <w:tabs>
          <w:tab w:val="left" w:pos="993"/>
        </w:tabs>
        <w:autoSpaceDE w:val="0"/>
        <w:autoSpaceDN w:val="0"/>
        <w:adjustRightInd w:val="0"/>
        <w:ind w:left="0" w:firstLine="709"/>
        <w:jc w:val="both"/>
        <w:rPr>
          <w:sz w:val="26"/>
          <w:szCs w:val="26"/>
        </w:rPr>
      </w:pPr>
      <w:r w:rsidRPr="00207CF8">
        <w:rPr>
          <w:sz w:val="26"/>
          <w:szCs w:val="26"/>
        </w:rPr>
        <w:t>фито-дизайн (творческое объединение «Фантазия»);</w:t>
      </w:r>
    </w:p>
    <w:p w:rsidR="00887F44" w:rsidRPr="00207CF8" w:rsidRDefault="00887F44" w:rsidP="00887F44">
      <w:pPr>
        <w:pStyle w:val="afff2"/>
        <w:numPr>
          <w:ilvl w:val="0"/>
          <w:numId w:val="145"/>
        </w:numPr>
        <w:tabs>
          <w:tab w:val="left" w:pos="993"/>
        </w:tabs>
        <w:autoSpaceDE w:val="0"/>
        <w:autoSpaceDN w:val="0"/>
        <w:adjustRightInd w:val="0"/>
        <w:ind w:left="0" w:firstLine="709"/>
        <w:jc w:val="both"/>
        <w:rPr>
          <w:sz w:val="26"/>
          <w:szCs w:val="26"/>
        </w:rPr>
      </w:pPr>
      <w:r w:rsidRPr="00207CF8">
        <w:rPr>
          <w:sz w:val="26"/>
          <w:szCs w:val="26"/>
        </w:rPr>
        <w:t>школа раннего эстетического развития «Кроха».</w:t>
      </w:r>
    </w:p>
    <w:p w:rsidR="00887F44" w:rsidRPr="00207CF8" w:rsidRDefault="00887F44" w:rsidP="00887F44">
      <w:pPr>
        <w:pStyle w:val="afff2"/>
        <w:numPr>
          <w:ilvl w:val="0"/>
          <w:numId w:val="144"/>
        </w:numPr>
        <w:shd w:val="clear" w:color="auto" w:fill="FFFFFF"/>
        <w:tabs>
          <w:tab w:val="left" w:pos="709"/>
          <w:tab w:val="left" w:pos="993"/>
        </w:tabs>
        <w:autoSpaceDE w:val="0"/>
        <w:autoSpaceDN w:val="0"/>
        <w:adjustRightInd w:val="0"/>
        <w:ind w:left="0" w:firstLine="709"/>
        <w:jc w:val="both"/>
        <w:rPr>
          <w:sz w:val="26"/>
          <w:szCs w:val="26"/>
        </w:rPr>
      </w:pPr>
      <w:r w:rsidRPr="00207CF8">
        <w:rPr>
          <w:sz w:val="26"/>
          <w:szCs w:val="26"/>
        </w:rPr>
        <w:t>ДЮЦ «Фортуна» – Центральный р-н, ул. Хантайская, д. 27:</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авиамоделирование (творческое объединение «Икар»);</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изобразительное искусство (творческое объединение «Кисточка»);</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конструирование и моделирование одежды (творческое объединение «Кутюрье», «Мультиколор»);</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визаж и прически (творческое объединение «Гармония»);</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начальное техническое моделирование (творческое объединение «Зодчий»).</w:t>
      </w:r>
    </w:p>
    <w:p w:rsidR="00887F44" w:rsidRPr="00207CF8" w:rsidRDefault="00887F44" w:rsidP="00887F44">
      <w:pPr>
        <w:pStyle w:val="afff2"/>
        <w:numPr>
          <w:ilvl w:val="0"/>
          <w:numId w:val="144"/>
        </w:numPr>
        <w:shd w:val="clear" w:color="auto" w:fill="FFFFFF"/>
        <w:tabs>
          <w:tab w:val="left" w:pos="709"/>
          <w:tab w:val="left" w:pos="993"/>
        </w:tabs>
        <w:autoSpaceDE w:val="0"/>
        <w:autoSpaceDN w:val="0"/>
        <w:adjustRightInd w:val="0"/>
        <w:ind w:left="0" w:firstLine="709"/>
        <w:jc w:val="both"/>
        <w:rPr>
          <w:sz w:val="26"/>
          <w:szCs w:val="26"/>
        </w:rPr>
      </w:pPr>
      <w:r w:rsidRPr="00207CF8">
        <w:rPr>
          <w:sz w:val="26"/>
          <w:szCs w:val="26"/>
        </w:rPr>
        <w:t xml:space="preserve"> «Горка» – Центральный р-н, ул. Набережная Урванцева, д. 49:</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вокально-эстрадное пение (вокальный ансамбль «Настроение»);</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мягкая игрушка (творческое объединение «Ежики»);</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историческая реконструкция (творческое объединение «Ратибор»);</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изобразительное искусство (творческое объединение «Палитра»);</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русский фольклор (творческое объединение «Родничок»);</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игра на гитаре (творческое объединение «Энергетика»);</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обучение игре на инструментах (саксофон и флейта) (творческое объединение «Форте»);</w:t>
      </w:r>
    </w:p>
    <w:p w:rsidR="00887F44" w:rsidRPr="00207CF8" w:rsidRDefault="00887F44" w:rsidP="00887F44">
      <w:pPr>
        <w:pStyle w:val="afff2"/>
        <w:numPr>
          <w:ilvl w:val="0"/>
          <w:numId w:val="141"/>
        </w:numPr>
        <w:tabs>
          <w:tab w:val="left" w:pos="993"/>
        </w:tabs>
        <w:autoSpaceDE w:val="0"/>
        <w:autoSpaceDN w:val="0"/>
        <w:adjustRightInd w:val="0"/>
        <w:ind w:left="0" w:firstLine="709"/>
        <w:jc w:val="both"/>
        <w:rPr>
          <w:sz w:val="26"/>
          <w:szCs w:val="26"/>
        </w:rPr>
      </w:pPr>
      <w:r w:rsidRPr="00207CF8">
        <w:rPr>
          <w:sz w:val="26"/>
          <w:szCs w:val="26"/>
        </w:rPr>
        <w:t>обучение игре на инструменте (барабаны) (творческое объединение «Синкопа»).</w:t>
      </w:r>
    </w:p>
    <w:p w:rsidR="00887F44" w:rsidRPr="00207CF8" w:rsidRDefault="00887F44" w:rsidP="00887F44">
      <w:pPr>
        <w:pStyle w:val="a4"/>
        <w:tabs>
          <w:tab w:val="num" w:pos="540"/>
          <w:tab w:val="left" w:pos="851"/>
          <w:tab w:val="left" w:pos="10260"/>
          <w:tab w:val="left" w:pos="12060"/>
        </w:tabs>
        <w:spacing w:before="120"/>
        <w:ind w:right="74" w:firstLine="709"/>
        <w:rPr>
          <w:szCs w:val="26"/>
        </w:rPr>
      </w:pPr>
      <w:r w:rsidRPr="00207CF8">
        <w:rPr>
          <w:szCs w:val="26"/>
        </w:rPr>
        <w:t>В рамках конкурса социальных проектов благотворительной программы ЗФ ПАО «ГМК «Норильский никель» МБУ ДО «СОЦ» и МБУ ДО «ЦВР» выиграли два гранта на общую сумму 198,9 тыс. руб. для реализации социально значимых проектов: «Добро и забота» (организация досуга детей и подростков, находящихся на стационарном и полустационарном пребывании в социально-образовательном центре), «ДОБРО пожаловать» (организация летнего досуга воспитанников детского дома города Дудинки силами объединения волонтеров «Мы вместе»).</w:t>
      </w:r>
    </w:p>
    <w:p w:rsidR="00887F44" w:rsidRPr="00207CF8" w:rsidRDefault="00887F44" w:rsidP="00887F44">
      <w:pPr>
        <w:pStyle w:val="a4"/>
        <w:tabs>
          <w:tab w:val="num" w:pos="540"/>
          <w:tab w:val="left" w:pos="851"/>
          <w:tab w:val="left" w:pos="10260"/>
          <w:tab w:val="left" w:pos="12060"/>
        </w:tabs>
        <w:spacing w:before="120"/>
        <w:ind w:right="74" w:firstLine="709"/>
        <w:rPr>
          <w:szCs w:val="26"/>
        </w:rPr>
      </w:pPr>
      <w:r w:rsidRPr="00207CF8">
        <w:rPr>
          <w:szCs w:val="26"/>
        </w:rPr>
        <w:t>В отчетном периоде самое значимое достижение обучающихся учреждений дополнительного образования очной формы стало присвоение почётного звания Красноярского края «Образцовый художественный коллектив» вокальному коллективу «Фортуна» (МАУ ДО «ДТДМ») и хореографическому коллективу «Самоцветы» (МБУ ДО «ДДТ»).</w:t>
      </w:r>
    </w:p>
    <w:p w:rsidR="00887F44" w:rsidRPr="00207CF8" w:rsidRDefault="00887F44" w:rsidP="00887F44">
      <w:pPr>
        <w:pStyle w:val="a4"/>
        <w:tabs>
          <w:tab w:val="num" w:pos="540"/>
          <w:tab w:val="left" w:pos="851"/>
          <w:tab w:val="left" w:pos="10260"/>
          <w:tab w:val="left" w:pos="12060"/>
        </w:tabs>
        <w:spacing w:before="120"/>
        <w:ind w:right="74" w:firstLine="709"/>
        <w:rPr>
          <w:szCs w:val="26"/>
        </w:rPr>
      </w:pPr>
      <w:r w:rsidRPr="00207CF8">
        <w:rPr>
          <w:szCs w:val="26"/>
        </w:rPr>
        <w:t>В связи с неблагоприятной эпидемиологической обстановкой, участие воспитанников учреждений дополнительного образования в очных выездных мероприятиях с марта 2020 года было приостановлено.</w:t>
      </w:r>
    </w:p>
    <w:p w:rsidR="00887F44" w:rsidRPr="00207CF8" w:rsidRDefault="00887F44" w:rsidP="00887F44">
      <w:pPr>
        <w:autoSpaceDE w:val="0"/>
        <w:autoSpaceDN w:val="0"/>
        <w:adjustRightInd w:val="0"/>
        <w:ind w:firstLine="709"/>
        <w:jc w:val="both"/>
        <w:rPr>
          <w:sz w:val="26"/>
          <w:szCs w:val="26"/>
        </w:rPr>
      </w:pPr>
      <w:r w:rsidRPr="00207CF8">
        <w:rPr>
          <w:sz w:val="26"/>
          <w:szCs w:val="26"/>
        </w:rPr>
        <w:t xml:space="preserve">К концу 2020 года планируется </w:t>
      </w:r>
      <w:r>
        <w:rPr>
          <w:sz w:val="26"/>
          <w:szCs w:val="26"/>
        </w:rPr>
        <w:t>незначительное увеличение основных показателей</w:t>
      </w:r>
      <w:r w:rsidRPr="00207CF8">
        <w:rPr>
          <w:sz w:val="26"/>
          <w:szCs w:val="26"/>
        </w:rPr>
        <w:t xml:space="preserve"> деятельности по дополнительному образованию детей.</w:t>
      </w:r>
    </w:p>
    <w:p w:rsidR="00887F44" w:rsidRPr="00207CF8" w:rsidRDefault="00887F44" w:rsidP="00887F44">
      <w:pPr>
        <w:shd w:val="clear" w:color="auto" w:fill="FFFFFF"/>
        <w:tabs>
          <w:tab w:val="left" w:pos="709"/>
        </w:tabs>
        <w:autoSpaceDE w:val="0"/>
        <w:autoSpaceDN w:val="0"/>
        <w:adjustRightInd w:val="0"/>
        <w:jc w:val="both"/>
        <w:rPr>
          <w:sz w:val="26"/>
          <w:szCs w:val="26"/>
        </w:rPr>
      </w:pPr>
    </w:p>
    <w:p w:rsidR="00887F44" w:rsidRPr="00207CF8" w:rsidRDefault="00887F44" w:rsidP="00887F44">
      <w:pPr>
        <w:autoSpaceDE w:val="0"/>
        <w:autoSpaceDN w:val="0"/>
        <w:adjustRightInd w:val="0"/>
        <w:spacing w:after="120"/>
        <w:ind w:firstLine="709"/>
        <w:jc w:val="center"/>
        <w:rPr>
          <w:b/>
          <w:bCs/>
          <w:i/>
          <w:iCs/>
          <w:sz w:val="26"/>
          <w:szCs w:val="26"/>
          <w:u w:val="single"/>
        </w:rPr>
      </w:pPr>
      <w:r w:rsidRPr="00207CF8">
        <w:rPr>
          <w:b/>
          <w:bCs/>
          <w:i/>
          <w:iCs/>
          <w:sz w:val="26"/>
          <w:szCs w:val="26"/>
          <w:u w:val="single"/>
        </w:rPr>
        <w:t>Основные показатели работы отдела опеки и попечительства над несовершеннолетними</w:t>
      </w:r>
    </w:p>
    <w:p w:rsidR="00887F44" w:rsidRPr="00207CF8" w:rsidRDefault="00887F44" w:rsidP="00887F44">
      <w:pPr>
        <w:tabs>
          <w:tab w:val="left" w:pos="540"/>
        </w:tabs>
        <w:autoSpaceDE w:val="0"/>
        <w:autoSpaceDN w:val="0"/>
        <w:adjustRightInd w:val="0"/>
        <w:ind w:firstLine="709"/>
        <w:jc w:val="both"/>
        <w:rPr>
          <w:sz w:val="26"/>
          <w:szCs w:val="26"/>
        </w:rPr>
      </w:pPr>
      <w:r w:rsidRPr="00207CF8">
        <w:rPr>
          <w:sz w:val="26"/>
          <w:szCs w:val="26"/>
        </w:rPr>
        <w:t>По состоянию на 01.10.2020 количество детей, находящихся под опекой (попечительством) гражданских лиц, составляет 377 детей. Количество детей-сирот и детей, оставшихся без попечения родителей, находящихся в учреждениях для таких детей, составляет 75 чел., что на 10 детей меньше прошлого года (85 чел.).</w:t>
      </w:r>
    </w:p>
    <w:p w:rsidR="00887F44" w:rsidRPr="00207CF8" w:rsidRDefault="00887F44" w:rsidP="00887F44">
      <w:pPr>
        <w:pStyle w:val="1f3"/>
        <w:ind w:firstLine="709"/>
        <w:jc w:val="both"/>
        <w:rPr>
          <w:rFonts w:ascii="Times New Roman" w:hAnsi="Times New Roman"/>
          <w:iCs/>
          <w:sz w:val="26"/>
          <w:szCs w:val="26"/>
        </w:rPr>
      </w:pPr>
      <w:r w:rsidRPr="00207CF8">
        <w:rPr>
          <w:rFonts w:ascii="Times New Roman" w:hAnsi="Times New Roman"/>
          <w:sz w:val="26"/>
          <w:szCs w:val="26"/>
        </w:rPr>
        <w:t>Общая динамика несовершеннолетних подопечных приведена в таблице.</w:t>
      </w:r>
    </w:p>
    <w:p w:rsidR="001703A9" w:rsidRDefault="001703A9" w:rsidP="00887F44">
      <w:pPr>
        <w:pStyle w:val="a8"/>
        <w:spacing w:before="120" w:after="120"/>
        <w:jc w:val="right"/>
        <w:rPr>
          <w:sz w:val="26"/>
          <w:szCs w:val="26"/>
        </w:rPr>
      </w:pPr>
    </w:p>
    <w:p w:rsidR="001703A9" w:rsidRDefault="001703A9" w:rsidP="00887F44">
      <w:pPr>
        <w:pStyle w:val="a8"/>
        <w:spacing w:before="120" w:after="120"/>
        <w:jc w:val="right"/>
        <w:rPr>
          <w:sz w:val="26"/>
          <w:szCs w:val="26"/>
        </w:rPr>
      </w:pPr>
    </w:p>
    <w:p w:rsidR="001703A9" w:rsidRDefault="001703A9" w:rsidP="00887F44">
      <w:pPr>
        <w:pStyle w:val="a8"/>
        <w:spacing w:before="120" w:after="120"/>
        <w:jc w:val="right"/>
        <w:rPr>
          <w:sz w:val="26"/>
          <w:szCs w:val="26"/>
        </w:rPr>
      </w:pPr>
    </w:p>
    <w:p w:rsidR="001703A9" w:rsidRDefault="001703A9" w:rsidP="00887F44">
      <w:pPr>
        <w:pStyle w:val="a8"/>
        <w:spacing w:before="120" w:after="120"/>
        <w:jc w:val="right"/>
        <w:rPr>
          <w:sz w:val="26"/>
          <w:szCs w:val="26"/>
        </w:rPr>
      </w:pPr>
    </w:p>
    <w:p w:rsidR="001703A9" w:rsidRDefault="001703A9" w:rsidP="00887F44">
      <w:pPr>
        <w:pStyle w:val="a8"/>
        <w:spacing w:before="120" w:after="120"/>
        <w:jc w:val="right"/>
        <w:rPr>
          <w:sz w:val="26"/>
          <w:szCs w:val="26"/>
        </w:rPr>
      </w:pPr>
    </w:p>
    <w:p w:rsidR="00887F44" w:rsidRPr="00207CF8" w:rsidRDefault="00887F44" w:rsidP="00887F44">
      <w:pPr>
        <w:pStyle w:val="a8"/>
        <w:spacing w:before="120" w:after="120"/>
        <w:jc w:val="right"/>
        <w:rPr>
          <w:sz w:val="26"/>
          <w:szCs w:val="26"/>
        </w:rPr>
      </w:pPr>
      <w:r w:rsidRPr="008A2178">
        <w:rPr>
          <w:sz w:val="26"/>
          <w:szCs w:val="26"/>
        </w:rPr>
        <w:t xml:space="preserve">Таблица </w:t>
      </w:r>
      <w:r w:rsidR="008A2178" w:rsidRPr="008A2178">
        <w:rPr>
          <w:sz w:val="26"/>
          <w:szCs w:val="26"/>
        </w:rPr>
        <w:t>2</w:t>
      </w:r>
      <w:r w:rsidR="00AF68C8">
        <w:rPr>
          <w:sz w:val="26"/>
          <w:szCs w:val="26"/>
        </w:rPr>
        <w:t>2</w:t>
      </w:r>
    </w:p>
    <w:p w:rsidR="00887F44" w:rsidRPr="008A2178" w:rsidRDefault="00887F44" w:rsidP="00887F44">
      <w:pPr>
        <w:pStyle w:val="a8"/>
        <w:spacing w:after="120"/>
        <w:jc w:val="center"/>
        <w:rPr>
          <w:b/>
          <w:sz w:val="26"/>
          <w:szCs w:val="26"/>
        </w:rPr>
      </w:pPr>
      <w:r w:rsidRPr="008A2178">
        <w:rPr>
          <w:b/>
          <w:sz w:val="26"/>
          <w:szCs w:val="26"/>
        </w:rPr>
        <w:t>Общая динамика несовершеннолетних подопечных</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91"/>
        <w:gridCol w:w="4750"/>
        <w:gridCol w:w="708"/>
        <w:gridCol w:w="815"/>
        <w:gridCol w:w="636"/>
        <w:gridCol w:w="817"/>
        <w:gridCol w:w="1129"/>
      </w:tblGrid>
      <w:tr w:rsidR="00887F44" w:rsidRPr="005D44C5" w:rsidTr="008A2178">
        <w:trPr>
          <w:trHeight w:val="20"/>
          <w:tblHeader/>
        </w:trPr>
        <w:tc>
          <w:tcPr>
            <w:tcW w:w="263" w:type="pct"/>
            <w:vMerge w:val="restart"/>
            <w:shd w:val="clear" w:color="auto" w:fill="auto"/>
            <w:vAlign w:val="center"/>
          </w:tcPr>
          <w:p w:rsidR="00887F44" w:rsidRPr="005D44C5" w:rsidRDefault="00887F44" w:rsidP="008A2178">
            <w:pPr>
              <w:jc w:val="center"/>
              <w:rPr>
                <w:sz w:val="20"/>
                <w:szCs w:val="20"/>
              </w:rPr>
            </w:pPr>
            <w:r w:rsidRPr="005D44C5">
              <w:rPr>
                <w:sz w:val="20"/>
                <w:szCs w:val="20"/>
              </w:rPr>
              <w:t> №</w:t>
            </w:r>
          </w:p>
        </w:tc>
        <w:tc>
          <w:tcPr>
            <w:tcW w:w="2541" w:type="pct"/>
            <w:vMerge w:val="restart"/>
            <w:shd w:val="clear" w:color="auto" w:fill="auto"/>
            <w:vAlign w:val="center"/>
          </w:tcPr>
          <w:p w:rsidR="00887F44" w:rsidRPr="005D44C5" w:rsidRDefault="00887F44" w:rsidP="008A2178">
            <w:pPr>
              <w:jc w:val="center"/>
              <w:rPr>
                <w:sz w:val="20"/>
                <w:szCs w:val="20"/>
              </w:rPr>
            </w:pPr>
            <w:r w:rsidRPr="005D44C5">
              <w:rPr>
                <w:sz w:val="20"/>
                <w:szCs w:val="20"/>
              </w:rPr>
              <w:t>Показатели</w:t>
            </w:r>
          </w:p>
        </w:tc>
        <w:tc>
          <w:tcPr>
            <w:tcW w:w="815" w:type="pct"/>
            <w:gridSpan w:val="2"/>
            <w:shd w:val="clear" w:color="auto" w:fill="auto"/>
            <w:vAlign w:val="center"/>
          </w:tcPr>
          <w:p w:rsidR="00887F44" w:rsidRPr="005D44C5" w:rsidRDefault="00887F44" w:rsidP="008A2178">
            <w:pPr>
              <w:jc w:val="center"/>
              <w:rPr>
                <w:sz w:val="20"/>
                <w:szCs w:val="20"/>
              </w:rPr>
            </w:pPr>
            <w:r w:rsidRPr="005D44C5">
              <w:rPr>
                <w:sz w:val="20"/>
                <w:szCs w:val="20"/>
              </w:rPr>
              <w:t>9 месяцев</w:t>
            </w:r>
          </w:p>
        </w:tc>
        <w:tc>
          <w:tcPr>
            <w:tcW w:w="777" w:type="pct"/>
            <w:gridSpan w:val="2"/>
            <w:vMerge w:val="restart"/>
            <w:shd w:val="clear" w:color="auto" w:fill="auto"/>
            <w:vAlign w:val="center"/>
          </w:tcPr>
          <w:p w:rsidR="00887F44" w:rsidRPr="005D44C5" w:rsidRDefault="00887F44" w:rsidP="008A2178">
            <w:pPr>
              <w:jc w:val="center"/>
              <w:rPr>
                <w:sz w:val="20"/>
                <w:szCs w:val="20"/>
              </w:rPr>
            </w:pPr>
            <w:r w:rsidRPr="005D44C5">
              <w:rPr>
                <w:sz w:val="20"/>
                <w:szCs w:val="20"/>
              </w:rPr>
              <w:t>Отклонение 2020/2019</w:t>
            </w:r>
          </w:p>
        </w:tc>
        <w:tc>
          <w:tcPr>
            <w:tcW w:w="604" w:type="pct"/>
            <w:vMerge w:val="restart"/>
            <w:vAlign w:val="center"/>
          </w:tcPr>
          <w:p w:rsidR="00887F44" w:rsidRPr="005D44C5" w:rsidRDefault="00887F44" w:rsidP="008A2178">
            <w:pPr>
              <w:jc w:val="center"/>
              <w:rPr>
                <w:sz w:val="20"/>
                <w:szCs w:val="20"/>
              </w:rPr>
            </w:pPr>
            <w:r w:rsidRPr="005D44C5">
              <w:rPr>
                <w:sz w:val="20"/>
                <w:szCs w:val="20"/>
              </w:rPr>
              <w:t>Ожид. 2020 год</w:t>
            </w:r>
          </w:p>
        </w:tc>
      </w:tr>
      <w:tr w:rsidR="00887F44" w:rsidRPr="005D44C5" w:rsidTr="008A2178">
        <w:trPr>
          <w:trHeight w:val="253"/>
          <w:tblHeader/>
        </w:trPr>
        <w:tc>
          <w:tcPr>
            <w:tcW w:w="263" w:type="pct"/>
            <w:vMerge/>
            <w:shd w:val="clear" w:color="auto" w:fill="auto"/>
            <w:vAlign w:val="center"/>
            <w:hideMark/>
          </w:tcPr>
          <w:p w:rsidR="00887F44" w:rsidRPr="005D44C5" w:rsidRDefault="00887F44" w:rsidP="008A2178">
            <w:pPr>
              <w:jc w:val="center"/>
              <w:rPr>
                <w:sz w:val="20"/>
                <w:szCs w:val="20"/>
              </w:rPr>
            </w:pPr>
          </w:p>
        </w:tc>
        <w:tc>
          <w:tcPr>
            <w:tcW w:w="2541" w:type="pct"/>
            <w:vMerge/>
            <w:shd w:val="clear" w:color="auto" w:fill="auto"/>
            <w:vAlign w:val="center"/>
            <w:hideMark/>
          </w:tcPr>
          <w:p w:rsidR="00887F44" w:rsidRPr="005D44C5" w:rsidRDefault="00887F44" w:rsidP="008A2178">
            <w:pPr>
              <w:jc w:val="center"/>
              <w:rPr>
                <w:sz w:val="20"/>
                <w:szCs w:val="20"/>
              </w:rPr>
            </w:pPr>
          </w:p>
        </w:tc>
        <w:tc>
          <w:tcPr>
            <w:tcW w:w="379" w:type="pct"/>
            <w:shd w:val="clear" w:color="auto" w:fill="auto"/>
            <w:vAlign w:val="center"/>
            <w:hideMark/>
          </w:tcPr>
          <w:p w:rsidR="00887F44" w:rsidRPr="005D44C5" w:rsidRDefault="00887F44" w:rsidP="008A2178">
            <w:pPr>
              <w:jc w:val="center"/>
              <w:rPr>
                <w:sz w:val="20"/>
                <w:szCs w:val="20"/>
              </w:rPr>
            </w:pPr>
            <w:r w:rsidRPr="005D44C5">
              <w:rPr>
                <w:sz w:val="20"/>
                <w:szCs w:val="20"/>
              </w:rPr>
              <w:t>2019 год</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2020 год</w:t>
            </w:r>
          </w:p>
        </w:tc>
        <w:tc>
          <w:tcPr>
            <w:tcW w:w="777" w:type="pct"/>
            <w:gridSpan w:val="2"/>
            <w:vMerge/>
            <w:shd w:val="clear" w:color="auto" w:fill="auto"/>
            <w:vAlign w:val="center"/>
            <w:hideMark/>
          </w:tcPr>
          <w:p w:rsidR="00887F44" w:rsidRPr="005D44C5" w:rsidRDefault="00887F44" w:rsidP="008A2178">
            <w:pPr>
              <w:jc w:val="center"/>
              <w:rPr>
                <w:sz w:val="20"/>
                <w:szCs w:val="20"/>
              </w:rPr>
            </w:pPr>
          </w:p>
        </w:tc>
        <w:tc>
          <w:tcPr>
            <w:tcW w:w="604" w:type="pct"/>
            <w:vMerge/>
            <w:vAlign w:val="center"/>
          </w:tcPr>
          <w:p w:rsidR="00887F44" w:rsidRPr="005D44C5" w:rsidRDefault="00887F44" w:rsidP="008A2178">
            <w:pPr>
              <w:jc w:val="center"/>
              <w:rPr>
                <w:sz w:val="20"/>
                <w:szCs w:val="20"/>
              </w:rPr>
            </w:pPr>
          </w:p>
        </w:tc>
      </w:tr>
      <w:tr w:rsidR="00887F44" w:rsidRPr="005D44C5" w:rsidTr="008A2178">
        <w:trPr>
          <w:trHeight w:val="20"/>
        </w:trPr>
        <w:tc>
          <w:tcPr>
            <w:tcW w:w="263" w:type="pct"/>
            <w:vMerge/>
            <w:shd w:val="clear" w:color="auto" w:fill="auto"/>
            <w:vAlign w:val="center"/>
          </w:tcPr>
          <w:p w:rsidR="00887F44" w:rsidRPr="005D44C5" w:rsidRDefault="00887F44" w:rsidP="008A2178">
            <w:pPr>
              <w:jc w:val="center"/>
              <w:rPr>
                <w:sz w:val="20"/>
                <w:szCs w:val="20"/>
              </w:rPr>
            </w:pPr>
          </w:p>
        </w:tc>
        <w:tc>
          <w:tcPr>
            <w:tcW w:w="2541" w:type="pct"/>
            <w:vMerge/>
            <w:shd w:val="clear" w:color="auto" w:fill="auto"/>
            <w:vAlign w:val="center"/>
          </w:tcPr>
          <w:p w:rsidR="00887F44" w:rsidRPr="005D44C5" w:rsidRDefault="00887F44" w:rsidP="008A2178">
            <w:pPr>
              <w:rPr>
                <w:sz w:val="20"/>
                <w:szCs w:val="20"/>
              </w:rPr>
            </w:pPr>
          </w:p>
        </w:tc>
        <w:tc>
          <w:tcPr>
            <w:tcW w:w="815" w:type="pct"/>
            <w:gridSpan w:val="2"/>
            <w:shd w:val="clear" w:color="auto" w:fill="auto"/>
            <w:vAlign w:val="center"/>
          </w:tcPr>
          <w:p w:rsidR="00887F44" w:rsidRPr="005D44C5" w:rsidRDefault="00887F44" w:rsidP="008A2178">
            <w:pPr>
              <w:jc w:val="center"/>
              <w:rPr>
                <w:sz w:val="20"/>
                <w:szCs w:val="20"/>
              </w:rPr>
            </w:pPr>
            <w:r w:rsidRPr="005D44C5">
              <w:rPr>
                <w:sz w:val="20"/>
                <w:szCs w:val="20"/>
              </w:rPr>
              <w:t>чел.</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абс., +/–</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отн., %</w:t>
            </w:r>
          </w:p>
        </w:tc>
        <w:tc>
          <w:tcPr>
            <w:tcW w:w="604" w:type="pct"/>
            <w:vAlign w:val="center"/>
          </w:tcPr>
          <w:p w:rsidR="00887F44" w:rsidRPr="005D44C5" w:rsidRDefault="00887F44" w:rsidP="008A2178">
            <w:pPr>
              <w:jc w:val="center"/>
              <w:rPr>
                <w:sz w:val="20"/>
                <w:szCs w:val="20"/>
              </w:rPr>
            </w:pPr>
            <w:r w:rsidRPr="005D44C5">
              <w:rPr>
                <w:sz w:val="20"/>
                <w:szCs w:val="20"/>
              </w:rPr>
              <w:t>чел.</w:t>
            </w:r>
          </w:p>
        </w:tc>
      </w:tr>
      <w:tr w:rsidR="00887F44" w:rsidRPr="005D44C5" w:rsidTr="008A2178">
        <w:trPr>
          <w:trHeight w:val="20"/>
        </w:trPr>
        <w:tc>
          <w:tcPr>
            <w:tcW w:w="263" w:type="pct"/>
            <w:shd w:val="clear" w:color="auto" w:fill="auto"/>
            <w:vAlign w:val="center"/>
            <w:hideMark/>
          </w:tcPr>
          <w:p w:rsidR="00887F44" w:rsidRPr="005D44C5" w:rsidRDefault="00887F44" w:rsidP="008A2178">
            <w:pPr>
              <w:jc w:val="center"/>
              <w:rPr>
                <w:sz w:val="20"/>
                <w:szCs w:val="20"/>
              </w:rPr>
            </w:pPr>
            <w:r w:rsidRPr="005D44C5">
              <w:rPr>
                <w:sz w:val="20"/>
                <w:szCs w:val="20"/>
              </w:rPr>
              <w:t>1.</w:t>
            </w:r>
          </w:p>
        </w:tc>
        <w:tc>
          <w:tcPr>
            <w:tcW w:w="2541" w:type="pct"/>
            <w:shd w:val="clear" w:color="auto" w:fill="auto"/>
            <w:vAlign w:val="center"/>
            <w:hideMark/>
          </w:tcPr>
          <w:p w:rsidR="00887F44" w:rsidRPr="005D44C5" w:rsidRDefault="00887F44" w:rsidP="008A2178">
            <w:pPr>
              <w:rPr>
                <w:sz w:val="20"/>
                <w:szCs w:val="20"/>
              </w:rPr>
            </w:pPr>
            <w:r w:rsidRPr="005D44C5">
              <w:rPr>
                <w:sz w:val="20"/>
                <w:szCs w:val="20"/>
              </w:rPr>
              <w:t>Количество детей, находящихся под опекой (попечительством) по распоряжению о назначении опекуном гражданина, в т.ч.:</w:t>
            </w:r>
          </w:p>
        </w:tc>
        <w:tc>
          <w:tcPr>
            <w:tcW w:w="379" w:type="pct"/>
            <w:shd w:val="clear" w:color="auto" w:fill="auto"/>
            <w:vAlign w:val="center"/>
            <w:hideMark/>
          </w:tcPr>
          <w:p w:rsidR="00887F44" w:rsidRPr="005D44C5" w:rsidRDefault="00887F44" w:rsidP="008A2178">
            <w:pPr>
              <w:jc w:val="center"/>
              <w:rPr>
                <w:sz w:val="20"/>
                <w:szCs w:val="20"/>
              </w:rPr>
            </w:pPr>
            <w:r w:rsidRPr="005D44C5">
              <w:rPr>
                <w:sz w:val="20"/>
                <w:szCs w:val="20"/>
              </w:rPr>
              <w:t>412</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377</w:t>
            </w:r>
          </w:p>
        </w:tc>
        <w:tc>
          <w:tcPr>
            <w:tcW w:w="340" w:type="pct"/>
            <w:shd w:val="clear" w:color="auto" w:fill="auto"/>
            <w:vAlign w:val="center"/>
            <w:hideMark/>
          </w:tcPr>
          <w:p w:rsidR="00887F44" w:rsidRPr="005D44C5" w:rsidRDefault="00887F44" w:rsidP="008A2178">
            <w:pPr>
              <w:jc w:val="center"/>
              <w:rPr>
                <w:sz w:val="20"/>
                <w:szCs w:val="20"/>
              </w:rPr>
            </w:pPr>
            <w:r w:rsidRPr="005D44C5">
              <w:rPr>
                <w:sz w:val="20"/>
                <w:szCs w:val="20"/>
              </w:rPr>
              <w:t>-35</w:t>
            </w:r>
          </w:p>
        </w:tc>
        <w:tc>
          <w:tcPr>
            <w:tcW w:w="437" w:type="pct"/>
            <w:shd w:val="clear" w:color="auto" w:fill="auto"/>
            <w:vAlign w:val="center"/>
            <w:hideMark/>
          </w:tcPr>
          <w:p w:rsidR="00887F44" w:rsidRPr="005D44C5" w:rsidRDefault="00887F44" w:rsidP="008A2178">
            <w:pPr>
              <w:ind w:left="-81"/>
              <w:jc w:val="center"/>
              <w:rPr>
                <w:sz w:val="20"/>
                <w:szCs w:val="20"/>
              </w:rPr>
            </w:pPr>
            <w:r w:rsidRPr="005D44C5">
              <w:rPr>
                <w:sz w:val="20"/>
                <w:szCs w:val="20"/>
              </w:rPr>
              <w:t>91,5</w:t>
            </w:r>
          </w:p>
        </w:tc>
        <w:tc>
          <w:tcPr>
            <w:tcW w:w="604" w:type="pct"/>
            <w:vAlign w:val="center"/>
          </w:tcPr>
          <w:p w:rsidR="00887F44" w:rsidRPr="005D44C5" w:rsidRDefault="00887F44" w:rsidP="008A2178">
            <w:pPr>
              <w:jc w:val="center"/>
              <w:rPr>
                <w:sz w:val="20"/>
                <w:szCs w:val="20"/>
              </w:rPr>
            </w:pPr>
            <w:r w:rsidRPr="005D44C5">
              <w:rPr>
                <w:sz w:val="20"/>
                <w:szCs w:val="20"/>
              </w:rPr>
              <w:t>377</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1.1</w:t>
            </w:r>
          </w:p>
        </w:tc>
        <w:tc>
          <w:tcPr>
            <w:tcW w:w="2541" w:type="pct"/>
            <w:shd w:val="clear" w:color="auto" w:fill="auto"/>
            <w:vAlign w:val="center"/>
          </w:tcPr>
          <w:p w:rsidR="00887F44" w:rsidRPr="005D44C5" w:rsidRDefault="00887F44" w:rsidP="008A2178">
            <w:pPr>
              <w:rPr>
                <w:sz w:val="20"/>
                <w:szCs w:val="20"/>
              </w:rPr>
            </w:pPr>
            <w:r w:rsidRPr="005D44C5">
              <w:rPr>
                <w:sz w:val="20"/>
                <w:szCs w:val="20"/>
              </w:rPr>
              <w:t xml:space="preserve">      дошкольного возраста, из них:</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63</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64</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1</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101,6</w:t>
            </w:r>
          </w:p>
        </w:tc>
        <w:tc>
          <w:tcPr>
            <w:tcW w:w="604" w:type="pct"/>
            <w:vAlign w:val="center"/>
          </w:tcPr>
          <w:p w:rsidR="00887F44" w:rsidRPr="005D44C5" w:rsidRDefault="00887F44" w:rsidP="008A2178">
            <w:pPr>
              <w:jc w:val="center"/>
              <w:rPr>
                <w:sz w:val="20"/>
                <w:szCs w:val="20"/>
              </w:rPr>
            </w:pPr>
            <w:r w:rsidRPr="005D44C5">
              <w:rPr>
                <w:sz w:val="20"/>
                <w:szCs w:val="20"/>
              </w:rPr>
              <w:t>64</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p>
        </w:tc>
        <w:tc>
          <w:tcPr>
            <w:tcW w:w="2541" w:type="pct"/>
            <w:shd w:val="clear" w:color="auto" w:fill="auto"/>
            <w:vAlign w:val="center"/>
          </w:tcPr>
          <w:p w:rsidR="00887F44" w:rsidRPr="005D44C5" w:rsidRDefault="00887F44" w:rsidP="008A2178">
            <w:pPr>
              <w:rPr>
                <w:i/>
                <w:sz w:val="20"/>
                <w:szCs w:val="20"/>
              </w:rPr>
            </w:pPr>
            <w:r w:rsidRPr="005D44C5">
              <w:rPr>
                <w:i/>
                <w:sz w:val="20"/>
                <w:szCs w:val="20"/>
              </w:rPr>
              <w:t xml:space="preserve">      - посещают МБ(А)ДОУ</w:t>
            </w:r>
          </w:p>
        </w:tc>
        <w:tc>
          <w:tcPr>
            <w:tcW w:w="379" w:type="pct"/>
            <w:shd w:val="clear" w:color="auto" w:fill="auto"/>
            <w:vAlign w:val="center"/>
          </w:tcPr>
          <w:p w:rsidR="00887F44" w:rsidRPr="005D44C5" w:rsidRDefault="00887F44" w:rsidP="008A2178">
            <w:pPr>
              <w:jc w:val="center"/>
              <w:rPr>
                <w:i/>
                <w:sz w:val="20"/>
                <w:szCs w:val="20"/>
              </w:rPr>
            </w:pPr>
            <w:r w:rsidRPr="005D44C5">
              <w:rPr>
                <w:i/>
                <w:sz w:val="20"/>
                <w:szCs w:val="20"/>
              </w:rPr>
              <w:t>53</w:t>
            </w:r>
          </w:p>
        </w:tc>
        <w:tc>
          <w:tcPr>
            <w:tcW w:w="436" w:type="pct"/>
            <w:shd w:val="clear" w:color="auto" w:fill="auto"/>
            <w:vAlign w:val="center"/>
          </w:tcPr>
          <w:p w:rsidR="00887F44" w:rsidRPr="005D44C5" w:rsidRDefault="00887F44" w:rsidP="008A2178">
            <w:pPr>
              <w:jc w:val="center"/>
              <w:rPr>
                <w:i/>
                <w:sz w:val="20"/>
                <w:szCs w:val="20"/>
              </w:rPr>
            </w:pPr>
            <w:r w:rsidRPr="005D44C5">
              <w:rPr>
                <w:i/>
                <w:sz w:val="20"/>
                <w:szCs w:val="20"/>
              </w:rPr>
              <w:t>51</w:t>
            </w:r>
          </w:p>
        </w:tc>
        <w:tc>
          <w:tcPr>
            <w:tcW w:w="340" w:type="pct"/>
            <w:shd w:val="clear" w:color="auto" w:fill="auto"/>
            <w:vAlign w:val="center"/>
          </w:tcPr>
          <w:p w:rsidR="00887F44" w:rsidRPr="005D44C5" w:rsidRDefault="00887F44" w:rsidP="008A2178">
            <w:pPr>
              <w:jc w:val="center"/>
              <w:rPr>
                <w:i/>
                <w:sz w:val="20"/>
                <w:szCs w:val="20"/>
              </w:rPr>
            </w:pPr>
            <w:r w:rsidRPr="005D44C5">
              <w:rPr>
                <w:i/>
                <w:sz w:val="20"/>
                <w:szCs w:val="20"/>
              </w:rPr>
              <w:t>-2</w:t>
            </w:r>
          </w:p>
        </w:tc>
        <w:tc>
          <w:tcPr>
            <w:tcW w:w="437" w:type="pct"/>
            <w:shd w:val="clear" w:color="auto" w:fill="auto"/>
            <w:vAlign w:val="center"/>
          </w:tcPr>
          <w:p w:rsidR="00887F44" w:rsidRPr="005D44C5" w:rsidRDefault="00887F44" w:rsidP="008A2178">
            <w:pPr>
              <w:jc w:val="center"/>
              <w:rPr>
                <w:i/>
                <w:sz w:val="20"/>
                <w:szCs w:val="20"/>
              </w:rPr>
            </w:pPr>
            <w:r w:rsidRPr="005D44C5">
              <w:rPr>
                <w:i/>
                <w:sz w:val="20"/>
                <w:szCs w:val="20"/>
              </w:rPr>
              <w:t>96,2</w:t>
            </w:r>
          </w:p>
        </w:tc>
        <w:tc>
          <w:tcPr>
            <w:tcW w:w="604" w:type="pct"/>
            <w:vAlign w:val="center"/>
          </w:tcPr>
          <w:p w:rsidR="00887F44" w:rsidRPr="005D44C5" w:rsidRDefault="00887F44" w:rsidP="008A2178">
            <w:pPr>
              <w:jc w:val="center"/>
              <w:rPr>
                <w:i/>
                <w:sz w:val="20"/>
                <w:szCs w:val="20"/>
              </w:rPr>
            </w:pPr>
            <w:r w:rsidRPr="005D44C5">
              <w:rPr>
                <w:i/>
                <w:sz w:val="20"/>
                <w:szCs w:val="20"/>
              </w:rPr>
              <w:t>51</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p>
        </w:tc>
        <w:tc>
          <w:tcPr>
            <w:tcW w:w="2541" w:type="pct"/>
            <w:shd w:val="clear" w:color="auto" w:fill="auto"/>
            <w:vAlign w:val="center"/>
          </w:tcPr>
          <w:p w:rsidR="00887F44" w:rsidRPr="005D44C5" w:rsidRDefault="00887F44" w:rsidP="008A2178">
            <w:pPr>
              <w:rPr>
                <w:i/>
                <w:sz w:val="20"/>
                <w:szCs w:val="20"/>
              </w:rPr>
            </w:pPr>
            <w:r w:rsidRPr="005D44C5">
              <w:rPr>
                <w:i/>
                <w:sz w:val="20"/>
                <w:szCs w:val="20"/>
              </w:rPr>
              <w:t xml:space="preserve">      -  не организованы</w:t>
            </w:r>
          </w:p>
        </w:tc>
        <w:tc>
          <w:tcPr>
            <w:tcW w:w="379" w:type="pct"/>
            <w:shd w:val="clear" w:color="auto" w:fill="auto"/>
            <w:vAlign w:val="center"/>
          </w:tcPr>
          <w:p w:rsidR="00887F44" w:rsidRPr="005D44C5" w:rsidRDefault="00887F44" w:rsidP="008A2178">
            <w:pPr>
              <w:jc w:val="center"/>
              <w:rPr>
                <w:i/>
                <w:sz w:val="20"/>
                <w:szCs w:val="20"/>
              </w:rPr>
            </w:pPr>
            <w:r w:rsidRPr="005D44C5">
              <w:rPr>
                <w:i/>
                <w:sz w:val="20"/>
                <w:szCs w:val="20"/>
              </w:rPr>
              <w:t>10</w:t>
            </w:r>
          </w:p>
        </w:tc>
        <w:tc>
          <w:tcPr>
            <w:tcW w:w="436" w:type="pct"/>
            <w:shd w:val="clear" w:color="auto" w:fill="auto"/>
            <w:vAlign w:val="center"/>
          </w:tcPr>
          <w:p w:rsidR="00887F44" w:rsidRPr="005D44C5" w:rsidRDefault="00887F44" w:rsidP="008A2178">
            <w:pPr>
              <w:jc w:val="center"/>
              <w:rPr>
                <w:i/>
                <w:sz w:val="20"/>
                <w:szCs w:val="20"/>
              </w:rPr>
            </w:pPr>
            <w:r w:rsidRPr="005D44C5">
              <w:rPr>
                <w:i/>
                <w:sz w:val="20"/>
                <w:szCs w:val="20"/>
              </w:rPr>
              <w:t>13</w:t>
            </w:r>
          </w:p>
        </w:tc>
        <w:tc>
          <w:tcPr>
            <w:tcW w:w="340" w:type="pct"/>
            <w:shd w:val="clear" w:color="auto" w:fill="auto"/>
            <w:vAlign w:val="center"/>
          </w:tcPr>
          <w:p w:rsidR="00887F44" w:rsidRPr="005D44C5" w:rsidRDefault="00887F44" w:rsidP="008A2178">
            <w:pPr>
              <w:jc w:val="center"/>
              <w:rPr>
                <w:i/>
                <w:sz w:val="20"/>
                <w:szCs w:val="20"/>
              </w:rPr>
            </w:pPr>
            <w:r w:rsidRPr="005D44C5">
              <w:rPr>
                <w:i/>
                <w:sz w:val="20"/>
                <w:szCs w:val="20"/>
              </w:rPr>
              <w:t>3</w:t>
            </w:r>
          </w:p>
        </w:tc>
        <w:tc>
          <w:tcPr>
            <w:tcW w:w="437" w:type="pct"/>
            <w:shd w:val="clear" w:color="auto" w:fill="auto"/>
            <w:vAlign w:val="center"/>
          </w:tcPr>
          <w:p w:rsidR="00887F44" w:rsidRPr="005D44C5" w:rsidRDefault="00887F44" w:rsidP="008A2178">
            <w:pPr>
              <w:jc w:val="center"/>
              <w:rPr>
                <w:i/>
                <w:sz w:val="20"/>
                <w:szCs w:val="20"/>
              </w:rPr>
            </w:pPr>
            <w:r w:rsidRPr="005D44C5">
              <w:rPr>
                <w:i/>
                <w:sz w:val="20"/>
                <w:szCs w:val="20"/>
              </w:rPr>
              <w:t>130,0</w:t>
            </w:r>
          </w:p>
        </w:tc>
        <w:tc>
          <w:tcPr>
            <w:tcW w:w="604" w:type="pct"/>
            <w:vAlign w:val="center"/>
          </w:tcPr>
          <w:p w:rsidR="00887F44" w:rsidRPr="005D44C5" w:rsidRDefault="00887F44" w:rsidP="008A2178">
            <w:pPr>
              <w:jc w:val="center"/>
              <w:rPr>
                <w:i/>
                <w:sz w:val="20"/>
                <w:szCs w:val="20"/>
              </w:rPr>
            </w:pPr>
            <w:r w:rsidRPr="005D44C5">
              <w:rPr>
                <w:i/>
                <w:sz w:val="20"/>
                <w:szCs w:val="20"/>
              </w:rPr>
              <w:t>13</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1.2</w:t>
            </w:r>
          </w:p>
        </w:tc>
        <w:tc>
          <w:tcPr>
            <w:tcW w:w="2541" w:type="pct"/>
            <w:shd w:val="clear" w:color="auto" w:fill="auto"/>
            <w:vAlign w:val="center"/>
          </w:tcPr>
          <w:p w:rsidR="00887F44" w:rsidRPr="005D44C5" w:rsidRDefault="00887F44" w:rsidP="008A2178">
            <w:pPr>
              <w:rPr>
                <w:i/>
                <w:sz w:val="20"/>
                <w:szCs w:val="20"/>
              </w:rPr>
            </w:pPr>
            <w:r w:rsidRPr="005D44C5">
              <w:rPr>
                <w:sz w:val="20"/>
                <w:szCs w:val="20"/>
              </w:rPr>
              <w:t xml:space="preserve">      количество учащихся в общеобразовательных учреждениях</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293</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255</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-38</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87,0</w:t>
            </w:r>
          </w:p>
        </w:tc>
        <w:tc>
          <w:tcPr>
            <w:tcW w:w="604" w:type="pct"/>
            <w:vAlign w:val="center"/>
          </w:tcPr>
          <w:p w:rsidR="00887F44" w:rsidRPr="005D44C5" w:rsidRDefault="00887F44" w:rsidP="008A2178">
            <w:pPr>
              <w:jc w:val="center"/>
              <w:rPr>
                <w:sz w:val="20"/>
                <w:szCs w:val="20"/>
              </w:rPr>
            </w:pPr>
            <w:r w:rsidRPr="005D44C5">
              <w:rPr>
                <w:sz w:val="20"/>
                <w:szCs w:val="20"/>
              </w:rPr>
              <w:t>255</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1.3</w:t>
            </w:r>
          </w:p>
        </w:tc>
        <w:tc>
          <w:tcPr>
            <w:tcW w:w="2541" w:type="pct"/>
            <w:shd w:val="clear" w:color="auto" w:fill="auto"/>
            <w:vAlign w:val="center"/>
          </w:tcPr>
          <w:p w:rsidR="00887F44" w:rsidRPr="005D44C5" w:rsidRDefault="00887F44" w:rsidP="008A2178">
            <w:pPr>
              <w:rPr>
                <w:i/>
                <w:sz w:val="20"/>
                <w:szCs w:val="20"/>
              </w:rPr>
            </w:pPr>
            <w:r w:rsidRPr="005D44C5">
              <w:rPr>
                <w:sz w:val="20"/>
                <w:szCs w:val="20"/>
              </w:rPr>
              <w:t xml:space="preserve">      количество учащихся в </w:t>
            </w:r>
            <w:r w:rsidRPr="005D44C5">
              <w:rPr>
                <w:iCs/>
                <w:sz w:val="20"/>
                <w:szCs w:val="20"/>
              </w:rPr>
              <w:t>учреждениях среднего профессионального образования</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49</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54</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5</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110,2</w:t>
            </w:r>
          </w:p>
        </w:tc>
        <w:tc>
          <w:tcPr>
            <w:tcW w:w="604" w:type="pct"/>
            <w:vAlign w:val="center"/>
          </w:tcPr>
          <w:p w:rsidR="00887F44" w:rsidRPr="005D44C5" w:rsidRDefault="00887F44" w:rsidP="008A2178">
            <w:pPr>
              <w:jc w:val="center"/>
              <w:rPr>
                <w:sz w:val="20"/>
                <w:szCs w:val="20"/>
              </w:rPr>
            </w:pPr>
            <w:r w:rsidRPr="005D44C5">
              <w:rPr>
                <w:sz w:val="20"/>
                <w:szCs w:val="20"/>
              </w:rPr>
              <w:t>54</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1.4</w:t>
            </w:r>
          </w:p>
        </w:tc>
        <w:tc>
          <w:tcPr>
            <w:tcW w:w="2541" w:type="pct"/>
            <w:shd w:val="clear" w:color="auto" w:fill="auto"/>
            <w:vAlign w:val="center"/>
          </w:tcPr>
          <w:p w:rsidR="00887F44" w:rsidRPr="005D44C5" w:rsidRDefault="00887F44" w:rsidP="008A2178">
            <w:pPr>
              <w:rPr>
                <w:sz w:val="20"/>
                <w:szCs w:val="20"/>
              </w:rPr>
            </w:pPr>
            <w:r w:rsidRPr="005D44C5">
              <w:rPr>
                <w:sz w:val="20"/>
                <w:szCs w:val="20"/>
              </w:rPr>
              <w:t xml:space="preserve">      количество учащихся в </w:t>
            </w:r>
            <w:r w:rsidRPr="005D44C5">
              <w:rPr>
                <w:iCs/>
                <w:sz w:val="20"/>
                <w:szCs w:val="20"/>
              </w:rPr>
              <w:t>учреждениях высшего профессионального образования</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3</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2</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-1</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66,7</w:t>
            </w:r>
          </w:p>
        </w:tc>
        <w:tc>
          <w:tcPr>
            <w:tcW w:w="604" w:type="pct"/>
            <w:vAlign w:val="center"/>
          </w:tcPr>
          <w:p w:rsidR="00887F44" w:rsidRPr="005D44C5" w:rsidRDefault="00887F44" w:rsidP="008A2178">
            <w:pPr>
              <w:jc w:val="center"/>
              <w:rPr>
                <w:sz w:val="20"/>
                <w:szCs w:val="20"/>
              </w:rPr>
            </w:pPr>
            <w:r w:rsidRPr="005D44C5">
              <w:rPr>
                <w:sz w:val="20"/>
                <w:szCs w:val="20"/>
              </w:rPr>
              <w:t>2</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1.5</w:t>
            </w:r>
          </w:p>
        </w:tc>
        <w:tc>
          <w:tcPr>
            <w:tcW w:w="2541" w:type="pct"/>
            <w:shd w:val="clear" w:color="auto" w:fill="auto"/>
            <w:vAlign w:val="center"/>
          </w:tcPr>
          <w:p w:rsidR="00887F44" w:rsidRPr="005D44C5" w:rsidRDefault="00887F44" w:rsidP="008A2178">
            <w:pPr>
              <w:rPr>
                <w:sz w:val="20"/>
                <w:szCs w:val="20"/>
              </w:rPr>
            </w:pPr>
            <w:r w:rsidRPr="005D44C5">
              <w:rPr>
                <w:sz w:val="20"/>
                <w:szCs w:val="20"/>
              </w:rPr>
              <w:t xml:space="preserve">        не организованы</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4</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2</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2</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50,0</w:t>
            </w:r>
          </w:p>
        </w:tc>
        <w:tc>
          <w:tcPr>
            <w:tcW w:w="604" w:type="pct"/>
            <w:vAlign w:val="center"/>
          </w:tcPr>
          <w:p w:rsidR="00887F44" w:rsidRPr="005D44C5" w:rsidRDefault="00887F44" w:rsidP="008A2178">
            <w:pPr>
              <w:jc w:val="center"/>
              <w:rPr>
                <w:sz w:val="20"/>
                <w:szCs w:val="20"/>
              </w:rPr>
            </w:pPr>
            <w:r w:rsidRPr="005D44C5">
              <w:rPr>
                <w:sz w:val="20"/>
                <w:szCs w:val="20"/>
              </w:rPr>
              <w:t>2</w:t>
            </w:r>
          </w:p>
        </w:tc>
      </w:tr>
      <w:tr w:rsidR="00887F44" w:rsidRPr="005D44C5" w:rsidTr="008A2178">
        <w:trPr>
          <w:trHeight w:val="20"/>
        </w:trPr>
        <w:tc>
          <w:tcPr>
            <w:tcW w:w="263" w:type="pct"/>
            <w:shd w:val="clear" w:color="auto" w:fill="auto"/>
            <w:vAlign w:val="center"/>
            <w:hideMark/>
          </w:tcPr>
          <w:p w:rsidR="00887F44" w:rsidRPr="005D44C5" w:rsidRDefault="00887F44" w:rsidP="008A2178">
            <w:pPr>
              <w:jc w:val="center"/>
              <w:rPr>
                <w:sz w:val="20"/>
                <w:szCs w:val="20"/>
              </w:rPr>
            </w:pPr>
            <w:r w:rsidRPr="005D44C5">
              <w:rPr>
                <w:sz w:val="20"/>
                <w:szCs w:val="20"/>
              </w:rPr>
              <w:t>2.</w:t>
            </w:r>
          </w:p>
        </w:tc>
        <w:tc>
          <w:tcPr>
            <w:tcW w:w="2541" w:type="pct"/>
            <w:shd w:val="clear" w:color="auto" w:fill="auto"/>
            <w:vAlign w:val="center"/>
            <w:hideMark/>
          </w:tcPr>
          <w:p w:rsidR="00887F44" w:rsidRPr="005D44C5" w:rsidRDefault="00887F44" w:rsidP="008A2178">
            <w:pPr>
              <w:rPr>
                <w:iCs/>
                <w:sz w:val="20"/>
                <w:szCs w:val="20"/>
              </w:rPr>
            </w:pPr>
            <w:r w:rsidRPr="005D44C5">
              <w:rPr>
                <w:iCs/>
                <w:sz w:val="20"/>
                <w:szCs w:val="20"/>
              </w:rPr>
              <w:t xml:space="preserve">Количество детей-сирот и детей, оставшихся без попечения родителей, находящихся в специализированных учреждениях для таких детей на полном государственном обеспечении </w:t>
            </w:r>
          </w:p>
        </w:tc>
        <w:tc>
          <w:tcPr>
            <w:tcW w:w="379" w:type="pct"/>
            <w:shd w:val="clear" w:color="auto" w:fill="auto"/>
            <w:vAlign w:val="center"/>
            <w:hideMark/>
          </w:tcPr>
          <w:p w:rsidR="00887F44" w:rsidRPr="005D44C5" w:rsidRDefault="00887F44" w:rsidP="008A2178">
            <w:pPr>
              <w:jc w:val="center"/>
              <w:rPr>
                <w:sz w:val="20"/>
                <w:szCs w:val="20"/>
              </w:rPr>
            </w:pPr>
            <w:r w:rsidRPr="005D44C5">
              <w:rPr>
                <w:sz w:val="20"/>
                <w:szCs w:val="20"/>
              </w:rPr>
              <w:t>85</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75</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-10</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88,2</w:t>
            </w:r>
          </w:p>
        </w:tc>
        <w:tc>
          <w:tcPr>
            <w:tcW w:w="604" w:type="pct"/>
            <w:vAlign w:val="center"/>
          </w:tcPr>
          <w:p w:rsidR="00887F44" w:rsidRPr="005D44C5" w:rsidRDefault="00887F44" w:rsidP="008A2178">
            <w:pPr>
              <w:jc w:val="center"/>
              <w:rPr>
                <w:sz w:val="20"/>
                <w:szCs w:val="20"/>
              </w:rPr>
            </w:pPr>
            <w:r w:rsidRPr="005D44C5">
              <w:rPr>
                <w:sz w:val="20"/>
                <w:szCs w:val="20"/>
              </w:rPr>
              <w:t>73</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2.1</w:t>
            </w:r>
          </w:p>
        </w:tc>
        <w:tc>
          <w:tcPr>
            <w:tcW w:w="2541" w:type="pct"/>
            <w:shd w:val="clear" w:color="auto" w:fill="auto"/>
            <w:vAlign w:val="center"/>
          </w:tcPr>
          <w:p w:rsidR="00887F44" w:rsidRPr="005D44C5" w:rsidRDefault="00887F44" w:rsidP="008A2178">
            <w:pPr>
              <w:keepNext/>
              <w:keepLines/>
              <w:ind w:right="-81"/>
              <w:jc w:val="both"/>
              <w:rPr>
                <w:sz w:val="20"/>
                <w:szCs w:val="20"/>
              </w:rPr>
            </w:pPr>
            <w:r w:rsidRPr="005D44C5">
              <w:rPr>
                <w:sz w:val="20"/>
                <w:szCs w:val="20"/>
              </w:rPr>
              <w:t xml:space="preserve">Количество детей–сирот и детей, оставшихся без попечения родителей, находящихся в КГКОУ «Норильский детский дом» </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52</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54</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2</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103,8</w:t>
            </w:r>
          </w:p>
        </w:tc>
        <w:tc>
          <w:tcPr>
            <w:tcW w:w="604" w:type="pct"/>
            <w:vAlign w:val="center"/>
          </w:tcPr>
          <w:p w:rsidR="00887F44" w:rsidRPr="005D44C5" w:rsidRDefault="00887F44" w:rsidP="008A2178">
            <w:pPr>
              <w:jc w:val="center"/>
              <w:rPr>
                <w:sz w:val="20"/>
                <w:szCs w:val="20"/>
              </w:rPr>
            </w:pPr>
            <w:r w:rsidRPr="005D44C5">
              <w:rPr>
                <w:sz w:val="20"/>
                <w:szCs w:val="20"/>
              </w:rPr>
              <w:t>56</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2.2</w:t>
            </w:r>
          </w:p>
        </w:tc>
        <w:tc>
          <w:tcPr>
            <w:tcW w:w="2541" w:type="pct"/>
            <w:shd w:val="clear" w:color="auto" w:fill="auto"/>
            <w:vAlign w:val="center"/>
          </w:tcPr>
          <w:p w:rsidR="00887F44" w:rsidRPr="005D44C5" w:rsidRDefault="00887F44" w:rsidP="008A2178">
            <w:pPr>
              <w:keepNext/>
              <w:keepLines/>
              <w:ind w:right="-81"/>
              <w:jc w:val="both"/>
              <w:rPr>
                <w:sz w:val="20"/>
                <w:szCs w:val="20"/>
              </w:rPr>
            </w:pPr>
            <w:r w:rsidRPr="005D44C5">
              <w:rPr>
                <w:sz w:val="20"/>
                <w:szCs w:val="20"/>
              </w:rPr>
              <w:t>Количество детей-сирот, находящихся в МБОУ «Школа–интернат №2 основного общего образования»</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33</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21</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-12</w:t>
            </w:r>
          </w:p>
        </w:tc>
        <w:tc>
          <w:tcPr>
            <w:tcW w:w="437" w:type="pct"/>
            <w:shd w:val="clear" w:color="auto" w:fill="auto"/>
            <w:vAlign w:val="center"/>
          </w:tcPr>
          <w:p w:rsidR="00887F44" w:rsidRPr="005D44C5" w:rsidRDefault="00887F44" w:rsidP="008A2178">
            <w:pPr>
              <w:jc w:val="center"/>
              <w:rPr>
                <w:sz w:val="20"/>
                <w:szCs w:val="20"/>
              </w:rPr>
            </w:pPr>
            <w:r w:rsidRPr="005D44C5">
              <w:rPr>
                <w:sz w:val="20"/>
                <w:szCs w:val="20"/>
              </w:rPr>
              <w:t>63,6</w:t>
            </w:r>
          </w:p>
        </w:tc>
        <w:tc>
          <w:tcPr>
            <w:tcW w:w="604" w:type="pct"/>
            <w:vAlign w:val="center"/>
          </w:tcPr>
          <w:p w:rsidR="00887F44" w:rsidRPr="005D44C5" w:rsidRDefault="00887F44" w:rsidP="008A2178">
            <w:pPr>
              <w:jc w:val="center"/>
              <w:rPr>
                <w:sz w:val="20"/>
                <w:szCs w:val="20"/>
              </w:rPr>
            </w:pPr>
            <w:r w:rsidRPr="005D44C5">
              <w:rPr>
                <w:sz w:val="20"/>
                <w:szCs w:val="20"/>
              </w:rPr>
              <w:t>17</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3.</w:t>
            </w:r>
          </w:p>
        </w:tc>
        <w:tc>
          <w:tcPr>
            <w:tcW w:w="2541" w:type="pct"/>
            <w:shd w:val="clear" w:color="auto" w:fill="auto"/>
            <w:vAlign w:val="center"/>
          </w:tcPr>
          <w:p w:rsidR="00887F44" w:rsidRPr="005D44C5" w:rsidRDefault="00887F44" w:rsidP="008A2178">
            <w:pPr>
              <w:keepNext/>
              <w:keepLines/>
              <w:ind w:right="-81"/>
              <w:jc w:val="both"/>
              <w:rPr>
                <w:sz w:val="20"/>
                <w:szCs w:val="20"/>
              </w:rPr>
            </w:pPr>
            <w:r w:rsidRPr="005D44C5">
              <w:rPr>
                <w:sz w:val="20"/>
                <w:szCs w:val="20"/>
              </w:rPr>
              <w:t>Количество детей-сирот, детей, оставшихся без попечения родителей, состоящих на учете на отчетную дату в Министерстве образования Красноярского края с целью получения жилья в городе Норильске</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61</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54</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-7</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88,5</w:t>
            </w:r>
          </w:p>
        </w:tc>
        <w:tc>
          <w:tcPr>
            <w:tcW w:w="604" w:type="pct"/>
            <w:vAlign w:val="center"/>
          </w:tcPr>
          <w:p w:rsidR="00887F44" w:rsidRPr="005D44C5" w:rsidRDefault="00887F44" w:rsidP="008A2178">
            <w:pPr>
              <w:ind w:left="-80"/>
              <w:jc w:val="center"/>
              <w:rPr>
                <w:sz w:val="20"/>
                <w:szCs w:val="20"/>
              </w:rPr>
            </w:pPr>
            <w:r w:rsidRPr="005D44C5">
              <w:rPr>
                <w:sz w:val="20"/>
                <w:szCs w:val="20"/>
              </w:rPr>
              <w:t>57</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3.1</w:t>
            </w:r>
          </w:p>
        </w:tc>
        <w:tc>
          <w:tcPr>
            <w:tcW w:w="2541" w:type="pct"/>
            <w:shd w:val="clear" w:color="auto" w:fill="auto"/>
            <w:vAlign w:val="center"/>
          </w:tcPr>
          <w:p w:rsidR="00887F44" w:rsidRPr="005D44C5" w:rsidRDefault="00887F44" w:rsidP="008A2178">
            <w:pPr>
              <w:jc w:val="right"/>
              <w:rPr>
                <w:sz w:val="20"/>
                <w:szCs w:val="20"/>
              </w:rPr>
            </w:pPr>
            <w:r w:rsidRPr="005D44C5">
              <w:rPr>
                <w:sz w:val="20"/>
                <w:szCs w:val="20"/>
              </w:rPr>
              <w:t>до 18 лет</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47</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44</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-3</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93,6</w:t>
            </w:r>
          </w:p>
        </w:tc>
        <w:tc>
          <w:tcPr>
            <w:tcW w:w="604" w:type="pct"/>
            <w:vAlign w:val="center"/>
          </w:tcPr>
          <w:p w:rsidR="00887F44" w:rsidRPr="005D44C5" w:rsidRDefault="00887F44" w:rsidP="008A2178">
            <w:pPr>
              <w:ind w:left="-80"/>
              <w:jc w:val="center"/>
              <w:rPr>
                <w:sz w:val="20"/>
                <w:szCs w:val="20"/>
              </w:rPr>
            </w:pPr>
            <w:r w:rsidRPr="005D44C5">
              <w:rPr>
                <w:sz w:val="20"/>
                <w:szCs w:val="20"/>
              </w:rPr>
              <w:t>47</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3.2</w:t>
            </w:r>
          </w:p>
        </w:tc>
        <w:tc>
          <w:tcPr>
            <w:tcW w:w="2541" w:type="pct"/>
            <w:shd w:val="clear" w:color="auto" w:fill="auto"/>
            <w:vAlign w:val="center"/>
          </w:tcPr>
          <w:p w:rsidR="00887F44" w:rsidRPr="005D44C5" w:rsidRDefault="00887F44" w:rsidP="008A2178">
            <w:pPr>
              <w:jc w:val="right"/>
              <w:rPr>
                <w:sz w:val="20"/>
                <w:szCs w:val="20"/>
              </w:rPr>
            </w:pPr>
            <w:r w:rsidRPr="005D44C5">
              <w:rPr>
                <w:sz w:val="20"/>
                <w:szCs w:val="20"/>
              </w:rPr>
              <w:t>старше 18 лет</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14</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10</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-4</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71,4</w:t>
            </w:r>
          </w:p>
        </w:tc>
        <w:tc>
          <w:tcPr>
            <w:tcW w:w="604" w:type="pct"/>
            <w:vAlign w:val="center"/>
          </w:tcPr>
          <w:p w:rsidR="00887F44" w:rsidRPr="005D44C5" w:rsidRDefault="00887F44" w:rsidP="008A2178">
            <w:pPr>
              <w:ind w:left="-80"/>
              <w:jc w:val="center"/>
              <w:rPr>
                <w:sz w:val="20"/>
                <w:szCs w:val="20"/>
              </w:rPr>
            </w:pPr>
            <w:r w:rsidRPr="005D44C5">
              <w:rPr>
                <w:sz w:val="20"/>
                <w:szCs w:val="20"/>
              </w:rPr>
              <w:t>10</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4</w:t>
            </w:r>
          </w:p>
        </w:tc>
        <w:tc>
          <w:tcPr>
            <w:tcW w:w="2541" w:type="pct"/>
            <w:shd w:val="clear" w:color="auto" w:fill="auto"/>
            <w:vAlign w:val="center"/>
          </w:tcPr>
          <w:p w:rsidR="00887F44" w:rsidRPr="005D44C5" w:rsidRDefault="00887F44" w:rsidP="008A2178">
            <w:pPr>
              <w:keepNext/>
              <w:keepLines/>
              <w:jc w:val="both"/>
              <w:rPr>
                <w:sz w:val="20"/>
                <w:szCs w:val="20"/>
              </w:rPr>
            </w:pPr>
            <w:r w:rsidRPr="005D44C5">
              <w:rPr>
                <w:sz w:val="20"/>
                <w:szCs w:val="20"/>
              </w:rPr>
              <w:t>Количество детей-сирот, детей, оставшихся без попечения родителей, поставленных на учет за отчетный период в Министерство образования Красноярского края с целью получения жилья в городе Норильске</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14</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5</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-9</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35,7</w:t>
            </w:r>
          </w:p>
        </w:tc>
        <w:tc>
          <w:tcPr>
            <w:tcW w:w="604" w:type="pct"/>
            <w:vAlign w:val="center"/>
          </w:tcPr>
          <w:p w:rsidR="00887F44" w:rsidRPr="005D44C5" w:rsidRDefault="00887F44" w:rsidP="008A2178">
            <w:pPr>
              <w:ind w:left="-80"/>
              <w:jc w:val="center"/>
              <w:rPr>
                <w:sz w:val="20"/>
                <w:szCs w:val="20"/>
              </w:rPr>
            </w:pPr>
            <w:r w:rsidRPr="005D44C5">
              <w:rPr>
                <w:sz w:val="20"/>
                <w:szCs w:val="20"/>
              </w:rPr>
              <w:t>9</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4.1</w:t>
            </w:r>
          </w:p>
        </w:tc>
        <w:tc>
          <w:tcPr>
            <w:tcW w:w="2541" w:type="pct"/>
            <w:shd w:val="clear" w:color="auto" w:fill="auto"/>
            <w:vAlign w:val="center"/>
          </w:tcPr>
          <w:p w:rsidR="00887F44" w:rsidRPr="005D44C5" w:rsidRDefault="00887F44" w:rsidP="008A2178">
            <w:pPr>
              <w:jc w:val="right"/>
              <w:rPr>
                <w:sz w:val="20"/>
                <w:szCs w:val="20"/>
              </w:rPr>
            </w:pPr>
            <w:r w:rsidRPr="005D44C5">
              <w:rPr>
                <w:sz w:val="20"/>
                <w:szCs w:val="20"/>
              </w:rPr>
              <w:t>до 18 лет</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13</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3</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-10</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23,1</w:t>
            </w:r>
          </w:p>
        </w:tc>
        <w:tc>
          <w:tcPr>
            <w:tcW w:w="604" w:type="pct"/>
            <w:vAlign w:val="center"/>
          </w:tcPr>
          <w:p w:rsidR="00887F44" w:rsidRPr="005D44C5" w:rsidRDefault="00887F44" w:rsidP="008A2178">
            <w:pPr>
              <w:ind w:left="-80"/>
              <w:jc w:val="center"/>
              <w:rPr>
                <w:sz w:val="20"/>
                <w:szCs w:val="20"/>
              </w:rPr>
            </w:pPr>
            <w:r w:rsidRPr="005D44C5">
              <w:rPr>
                <w:sz w:val="20"/>
                <w:szCs w:val="20"/>
              </w:rPr>
              <w:t>7</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4.2</w:t>
            </w:r>
          </w:p>
        </w:tc>
        <w:tc>
          <w:tcPr>
            <w:tcW w:w="2541" w:type="pct"/>
            <w:shd w:val="clear" w:color="auto" w:fill="auto"/>
            <w:vAlign w:val="center"/>
          </w:tcPr>
          <w:p w:rsidR="00887F44" w:rsidRPr="005D44C5" w:rsidRDefault="00887F44" w:rsidP="008A2178">
            <w:pPr>
              <w:jc w:val="right"/>
              <w:rPr>
                <w:sz w:val="20"/>
                <w:szCs w:val="20"/>
              </w:rPr>
            </w:pPr>
            <w:r w:rsidRPr="005D44C5">
              <w:rPr>
                <w:sz w:val="20"/>
                <w:szCs w:val="20"/>
              </w:rPr>
              <w:t>старше 18 лет</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1</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2</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1</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200,0</w:t>
            </w:r>
          </w:p>
        </w:tc>
        <w:tc>
          <w:tcPr>
            <w:tcW w:w="604" w:type="pct"/>
            <w:vAlign w:val="center"/>
          </w:tcPr>
          <w:p w:rsidR="00887F44" w:rsidRPr="005D44C5" w:rsidRDefault="00887F44" w:rsidP="008A2178">
            <w:pPr>
              <w:ind w:left="-80"/>
              <w:jc w:val="center"/>
              <w:rPr>
                <w:sz w:val="20"/>
                <w:szCs w:val="20"/>
              </w:rPr>
            </w:pPr>
            <w:r w:rsidRPr="005D44C5">
              <w:rPr>
                <w:sz w:val="20"/>
                <w:szCs w:val="20"/>
              </w:rPr>
              <w:t>2</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5.</w:t>
            </w:r>
          </w:p>
        </w:tc>
        <w:tc>
          <w:tcPr>
            <w:tcW w:w="2541" w:type="pct"/>
            <w:shd w:val="clear" w:color="auto" w:fill="auto"/>
            <w:vAlign w:val="center"/>
          </w:tcPr>
          <w:p w:rsidR="00887F44" w:rsidRPr="005D44C5" w:rsidRDefault="00887F44" w:rsidP="008A2178">
            <w:pPr>
              <w:rPr>
                <w:sz w:val="20"/>
                <w:szCs w:val="20"/>
              </w:rPr>
            </w:pPr>
            <w:r w:rsidRPr="005D44C5">
              <w:rPr>
                <w:sz w:val="20"/>
                <w:szCs w:val="20"/>
              </w:rPr>
              <w:t>Количество детей-сирот, детей, оставшихся без попечения родителей, которым предоставлены жилые помещения специализированного жилищного фонда</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23</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16</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-7</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69,6</w:t>
            </w:r>
          </w:p>
        </w:tc>
        <w:tc>
          <w:tcPr>
            <w:tcW w:w="604" w:type="pct"/>
            <w:vAlign w:val="center"/>
          </w:tcPr>
          <w:p w:rsidR="00887F44" w:rsidRPr="005D44C5" w:rsidRDefault="00887F44" w:rsidP="008A2178">
            <w:pPr>
              <w:ind w:left="-80"/>
              <w:jc w:val="center"/>
              <w:rPr>
                <w:sz w:val="20"/>
                <w:szCs w:val="20"/>
              </w:rPr>
            </w:pPr>
            <w:r w:rsidRPr="005D44C5">
              <w:rPr>
                <w:sz w:val="20"/>
                <w:szCs w:val="20"/>
              </w:rPr>
              <w:t>25</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6.</w:t>
            </w:r>
          </w:p>
        </w:tc>
        <w:tc>
          <w:tcPr>
            <w:tcW w:w="2541" w:type="pct"/>
            <w:shd w:val="clear" w:color="auto" w:fill="auto"/>
            <w:vAlign w:val="center"/>
          </w:tcPr>
          <w:p w:rsidR="00887F44" w:rsidRPr="005D44C5" w:rsidRDefault="00887F44" w:rsidP="008A2178">
            <w:pPr>
              <w:rPr>
                <w:sz w:val="20"/>
                <w:szCs w:val="20"/>
              </w:rPr>
            </w:pPr>
            <w:r w:rsidRPr="005D44C5">
              <w:rPr>
                <w:sz w:val="20"/>
                <w:szCs w:val="20"/>
              </w:rPr>
              <w:t>Количество недееспособных граждан, состоящих на учете в органах опеки и попечительства, в т.ч.:</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179</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182</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3</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101,7</w:t>
            </w:r>
          </w:p>
        </w:tc>
        <w:tc>
          <w:tcPr>
            <w:tcW w:w="604" w:type="pct"/>
            <w:vAlign w:val="center"/>
          </w:tcPr>
          <w:p w:rsidR="00887F44" w:rsidRPr="005D44C5" w:rsidRDefault="00887F44" w:rsidP="008A2178">
            <w:pPr>
              <w:ind w:left="-80"/>
              <w:jc w:val="center"/>
              <w:rPr>
                <w:sz w:val="20"/>
                <w:szCs w:val="20"/>
              </w:rPr>
            </w:pPr>
            <w:r w:rsidRPr="005D44C5">
              <w:rPr>
                <w:sz w:val="20"/>
                <w:szCs w:val="20"/>
              </w:rPr>
              <w:t>190</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6.1</w:t>
            </w:r>
          </w:p>
        </w:tc>
        <w:tc>
          <w:tcPr>
            <w:tcW w:w="2541" w:type="pct"/>
            <w:shd w:val="clear" w:color="auto" w:fill="auto"/>
            <w:vAlign w:val="center"/>
          </w:tcPr>
          <w:p w:rsidR="00887F44" w:rsidRPr="005D44C5" w:rsidRDefault="00887F44" w:rsidP="008A2178">
            <w:pPr>
              <w:jc w:val="right"/>
              <w:rPr>
                <w:sz w:val="20"/>
                <w:szCs w:val="20"/>
              </w:rPr>
            </w:pPr>
            <w:r w:rsidRPr="005D44C5">
              <w:rPr>
                <w:sz w:val="20"/>
                <w:szCs w:val="20"/>
              </w:rPr>
              <w:t xml:space="preserve">    находящихся под опекой (попечительством) по распоряжению о назначении опекуном гражданина</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171</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171</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0</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100,0</w:t>
            </w:r>
          </w:p>
        </w:tc>
        <w:tc>
          <w:tcPr>
            <w:tcW w:w="604" w:type="pct"/>
            <w:vAlign w:val="center"/>
          </w:tcPr>
          <w:p w:rsidR="00887F44" w:rsidRPr="005D44C5" w:rsidRDefault="00887F44" w:rsidP="008A2178">
            <w:pPr>
              <w:ind w:left="-80"/>
              <w:jc w:val="center"/>
              <w:rPr>
                <w:sz w:val="20"/>
                <w:szCs w:val="20"/>
              </w:rPr>
            </w:pPr>
            <w:r w:rsidRPr="005D44C5">
              <w:rPr>
                <w:sz w:val="20"/>
                <w:szCs w:val="20"/>
              </w:rPr>
              <w:t>176</w:t>
            </w:r>
          </w:p>
        </w:tc>
      </w:tr>
      <w:tr w:rsidR="00887F44" w:rsidRPr="005D44C5" w:rsidTr="008A2178">
        <w:trPr>
          <w:trHeight w:val="20"/>
        </w:trPr>
        <w:tc>
          <w:tcPr>
            <w:tcW w:w="263" w:type="pct"/>
            <w:shd w:val="clear" w:color="auto" w:fill="auto"/>
            <w:vAlign w:val="center"/>
          </w:tcPr>
          <w:p w:rsidR="00887F44" w:rsidRPr="005D44C5" w:rsidRDefault="00887F44" w:rsidP="008A2178">
            <w:pPr>
              <w:jc w:val="center"/>
              <w:rPr>
                <w:sz w:val="20"/>
                <w:szCs w:val="20"/>
              </w:rPr>
            </w:pPr>
            <w:r w:rsidRPr="005D44C5">
              <w:rPr>
                <w:sz w:val="20"/>
                <w:szCs w:val="20"/>
              </w:rPr>
              <w:t>6.2</w:t>
            </w:r>
          </w:p>
        </w:tc>
        <w:tc>
          <w:tcPr>
            <w:tcW w:w="2541" w:type="pct"/>
            <w:shd w:val="clear" w:color="auto" w:fill="auto"/>
            <w:vAlign w:val="center"/>
          </w:tcPr>
          <w:p w:rsidR="00887F44" w:rsidRPr="005D44C5" w:rsidRDefault="00887F44" w:rsidP="008A2178">
            <w:pPr>
              <w:jc w:val="right"/>
              <w:rPr>
                <w:sz w:val="20"/>
                <w:szCs w:val="20"/>
              </w:rPr>
            </w:pPr>
            <w:r w:rsidRPr="005D44C5">
              <w:rPr>
                <w:sz w:val="20"/>
                <w:szCs w:val="20"/>
              </w:rPr>
              <w:t xml:space="preserve">    находящихся в стационарном учреждении социального обслуживания психоневрологического профиля</w:t>
            </w:r>
          </w:p>
        </w:tc>
        <w:tc>
          <w:tcPr>
            <w:tcW w:w="379" w:type="pct"/>
            <w:shd w:val="clear" w:color="auto" w:fill="auto"/>
            <w:vAlign w:val="center"/>
          </w:tcPr>
          <w:p w:rsidR="00887F44" w:rsidRPr="005D44C5" w:rsidRDefault="00887F44" w:rsidP="008A2178">
            <w:pPr>
              <w:jc w:val="center"/>
              <w:rPr>
                <w:sz w:val="20"/>
                <w:szCs w:val="20"/>
              </w:rPr>
            </w:pPr>
            <w:r w:rsidRPr="005D44C5">
              <w:rPr>
                <w:sz w:val="20"/>
                <w:szCs w:val="20"/>
              </w:rPr>
              <w:t>8</w:t>
            </w:r>
          </w:p>
        </w:tc>
        <w:tc>
          <w:tcPr>
            <w:tcW w:w="436" w:type="pct"/>
            <w:shd w:val="clear" w:color="auto" w:fill="auto"/>
            <w:vAlign w:val="center"/>
          </w:tcPr>
          <w:p w:rsidR="00887F44" w:rsidRPr="005D44C5" w:rsidRDefault="00887F44" w:rsidP="008A2178">
            <w:pPr>
              <w:jc w:val="center"/>
              <w:rPr>
                <w:sz w:val="20"/>
                <w:szCs w:val="20"/>
              </w:rPr>
            </w:pPr>
            <w:r w:rsidRPr="005D44C5">
              <w:rPr>
                <w:sz w:val="20"/>
                <w:szCs w:val="20"/>
              </w:rPr>
              <w:t>11</w:t>
            </w:r>
          </w:p>
        </w:tc>
        <w:tc>
          <w:tcPr>
            <w:tcW w:w="340" w:type="pct"/>
            <w:shd w:val="clear" w:color="auto" w:fill="auto"/>
            <w:vAlign w:val="center"/>
          </w:tcPr>
          <w:p w:rsidR="00887F44" w:rsidRPr="005D44C5" w:rsidRDefault="00887F44" w:rsidP="008A2178">
            <w:pPr>
              <w:jc w:val="center"/>
              <w:rPr>
                <w:sz w:val="20"/>
                <w:szCs w:val="20"/>
              </w:rPr>
            </w:pPr>
            <w:r w:rsidRPr="005D44C5">
              <w:rPr>
                <w:sz w:val="20"/>
                <w:szCs w:val="20"/>
              </w:rPr>
              <w:t>3</w:t>
            </w:r>
          </w:p>
        </w:tc>
        <w:tc>
          <w:tcPr>
            <w:tcW w:w="437" w:type="pct"/>
            <w:shd w:val="clear" w:color="auto" w:fill="auto"/>
            <w:vAlign w:val="center"/>
          </w:tcPr>
          <w:p w:rsidR="00887F44" w:rsidRPr="005D44C5" w:rsidRDefault="00887F44" w:rsidP="008A2178">
            <w:pPr>
              <w:ind w:left="-80"/>
              <w:jc w:val="center"/>
              <w:rPr>
                <w:sz w:val="20"/>
                <w:szCs w:val="20"/>
              </w:rPr>
            </w:pPr>
            <w:r w:rsidRPr="005D44C5">
              <w:rPr>
                <w:sz w:val="20"/>
                <w:szCs w:val="20"/>
              </w:rPr>
              <w:t>137,5</w:t>
            </w:r>
          </w:p>
        </w:tc>
        <w:tc>
          <w:tcPr>
            <w:tcW w:w="604" w:type="pct"/>
            <w:vAlign w:val="center"/>
          </w:tcPr>
          <w:p w:rsidR="00887F44" w:rsidRPr="005D44C5" w:rsidRDefault="00887F44" w:rsidP="008A2178">
            <w:pPr>
              <w:ind w:left="-80"/>
              <w:jc w:val="center"/>
              <w:rPr>
                <w:sz w:val="20"/>
                <w:szCs w:val="20"/>
              </w:rPr>
            </w:pPr>
            <w:r w:rsidRPr="005D44C5">
              <w:rPr>
                <w:sz w:val="20"/>
                <w:szCs w:val="20"/>
              </w:rPr>
              <w:t>14</w:t>
            </w:r>
          </w:p>
        </w:tc>
      </w:tr>
    </w:tbl>
    <w:p w:rsidR="00887F44" w:rsidRPr="00207CF8" w:rsidRDefault="00887F44" w:rsidP="00887F44">
      <w:pPr>
        <w:autoSpaceDE w:val="0"/>
        <w:autoSpaceDN w:val="0"/>
        <w:adjustRightInd w:val="0"/>
        <w:spacing w:before="120"/>
        <w:ind w:firstLine="709"/>
        <w:jc w:val="both"/>
        <w:rPr>
          <w:sz w:val="26"/>
          <w:szCs w:val="26"/>
        </w:rPr>
      </w:pPr>
      <w:r w:rsidRPr="00207CF8">
        <w:rPr>
          <w:sz w:val="26"/>
          <w:szCs w:val="26"/>
        </w:rPr>
        <w:t>В отчетном периоде продолжалась работа по защите имущественных прав детей-сирот и детей, оставшихся без попечения родителей.</w:t>
      </w:r>
      <w:r w:rsidRPr="00207CF8">
        <w:rPr>
          <w:bCs/>
          <w:iCs/>
          <w:sz w:val="26"/>
          <w:szCs w:val="26"/>
        </w:rPr>
        <w:t xml:space="preserve"> </w:t>
      </w:r>
      <w:r w:rsidRPr="00207CF8">
        <w:rPr>
          <w:sz w:val="26"/>
          <w:szCs w:val="26"/>
        </w:rPr>
        <w:t>На территории города 396 несовершеннолетних, относящихся к числу детей-сирот и детей, оставшихся без попечения родителей имеют закрепленные жилые помещения, из них у 205 детей жилые помещения находятся в собственности, 171 несовершеннолетний включен в договоры социального найма в качестве члена семьи нанимателя, 20 несовершеннолетних являются единственными нанимателями жилых помещений по договорам социального найма.</w:t>
      </w:r>
    </w:p>
    <w:p w:rsidR="00887F44" w:rsidRPr="00207CF8" w:rsidRDefault="00887F44" w:rsidP="00887F44">
      <w:pPr>
        <w:autoSpaceDE w:val="0"/>
        <w:autoSpaceDN w:val="0"/>
        <w:adjustRightInd w:val="0"/>
        <w:ind w:firstLine="709"/>
        <w:jc w:val="both"/>
        <w:rPr>
          <w:sz w:val="26"/>
          <w:szCs w:val="26"/>
        </w:rPr>
      </w:pPr>
      <w:r w:rsidRPr="00207CF8">
        <w:rPr>
          <w:bCs/>
          <w:iCs/>
          <w:sz w:val="26"/>
          <w:szCs w:val="26"/>
        </w:rPr>
        <w:t>В министерстве образования Красноярского края в качестве нуждающихся в предоставлении жилья состоит 54 человек</w:t>
      </w:r>
      <w:r>
        <w:rPr>
          <w:bCs/>
          <w:iCs/>
          <w:sz w:val="26"/>
          <w:szCs w:val="26"/>
        </w:rPr>
        <w:t>а</w:t>
      </w:r>
      <w:r w:rsidRPr="00207CF8">
        <w:rPr>
          <w:bCs/>
          <w:iCs/>
          <w:sz w:val="26"/>
          <w:szCs w:val="26"/>
        </w:rPr>
        <w:t xml:space="preserve"> (2019 год – 61 чел.), достигших возраста 14 лет и старше. Предоставление </w:t>
      </w:r>
      <w:r w:rsidRPr="00207CF8">
        <w:rPr>
          <w:sz w:val="26"/>
          <w:szCs w:val="26"/>
        </w:rPr>
        <w:t>жилых помещений осуществляется по достижении ими возраста 18 лет, по завершении получения профессионального образования, окончании прохождения военной службы по призыву, либо окончании отбывания наказания в исправительных учреждениях.</w:t>
      </w:r>
    </w:p>
    <w:p w:rsidR="00887F44" w:rsidRDefault="00887F44" w:rsidP="00887F44">
      <w:pPr>
        <w:autoSpaceDE w:val="0"/>
        <w:autoSpaceDN w:val="0"/>
        <w:ind w:firstLine="709"/>
        <w:jc w:val="both"/>
        <w:rPr>
          <w:sz w:val="26"/>
          <w:szCs w:val="26"/>
        </w:rPr>
      </w:pPr>
      <w:r w:rsidRPr="00207CF8">
        <w:rPr>
          <w:sz w:val="26"/>
          <w:szCs w:val="26"/>
        </w:rPr>
        <w:t>За отчетный период жилыми помещениями специализированного жилищного фонда в городе Норильске обеспечены 16 человек из числа детей-сирот и детей, оставшихся без попечения родителей (за аналогичный период 2019 года жильем были обеспечены 23 человек</w:t>
      </w:r>
      <w:r>
        <w:rPr>
          <w:sz w:val="26"/>
          <w:szCs w:val="26"/>
        </w:rPr>
        <w:t>а</w:t>
      </w:r>
      <w:r w:rsidRPr="00207CF8">
        <w:rPr>
          <w:sz w:val="26"/>
          <w:szCs w:val="26"/>
        </w:rPr>
        <w:t>).</w:t>
      </w:r>
    </w:p>
    <w:p w:rsidR="00887F44" w:rsidRPr="00207CF8" w:rsidRDefault="00887F44" w:rsidP="00887F44">
      <w:pPr>
        <w:autoSpaceDE w:val="0"/>
        <w:autoSpaceDN w:val="0"/>
        <w:ind w:firstLine="709"/>
        <w:jc w:val="both"/>
        <w:rPr>
          <w:sz w:val="26"/>
          <w:szCs w:val="26"/>
        </w:rPr>
      </w:pPr>
    </w:p>
    <w:p w:rsidR="00887F44" w:rsidRPr="00207CF8" w:rsidRDefault="00887F44" w:rsidP="00887F44">
      <w:pPr>
        <w:shd w:val="clear" w:color="auto" w:fill="FFFFFF"/>
        <w:autoSpaceDE w:val="0"/>
        <w:autoSpaceDN w:val="0"/>
        <w:adjustRightInd w:val="0"/>
        <w:ind w:firstLine="720"/>
        <w:jc w:val="center"/>
        <w:rPr>
          <w:b/>
          <w:bCs/>
          <w:i/>
          <w:iCs/>
          <w:sz w:val="26"/>
          <w:szCs w:val="26"/>
          <w:u w:val="single"/>
        </w:rPr>
      </w:pPr>
      <w:r w:rsidRPr="00207CF8">
        <w:rPr>
          <w:b/>
          <w:bCs/>
          <w:i/>
          <w:iCs/>
          <w:sz w:val="26"/>
          <w:szCs w:val="26"/>
          <w:u w:val="single"/>
        </w:rPr>
        <w:t>Платные услуги и родительская плата</w:t>
      </w:r>
    </w:p>
    <w:p w:rsidR="00887F44" w:rsidRPr="00207CF8" w:rsidRDefault="00887F44" w:rsidP="00887F44">
      <w:pPr>
        <w:pStyle w:val="a4"/>
        <w:spacing w:before="120"/>
        <w:ind w:firstLine="720"/>
        <w:rPr>
          <w:szCs w:val="26"/>
        </w:rPr>
      </w:pPr>
      <w:r w:rsidRPr="00207CF8">
        <w:rPr>
          <w:szCs w:val="26"/>
        </w:rPr>
        <w:t xml:space="preserve">За отчетный период доходы учреждений общего, дополнительного и дошкольного образования от предоставления платных услуг и от поступлений родительской платы составили </w:t>
      </w:r>
      <w:r w:rsidRPr="00207CF8">
        <w:rPr>
          <w:bCs/>
          <w:szCs w:val="26"/>
        </w:rPr>
        <w:t>154 741,9</w:t>
      </w:r>
      <w:r w:rsidRPr="00207CF8">
        <w:rPr>
          <w:b/>
          <w:bCs/>
          <w:szCs w:val="26"/>
        </w:rPr>
        <w:t xml:space="preserve"> </w:t>
      </w:r>
      <w:r w:rsidRPr="00207CF8">
        <w:rPr>
          <w:szCs w:val="26"/>
        </w:rPr>
        <w:t xml:space="preserve">тыс. руб., что на 33,8% меньше, чем в аналогичном периоде 2019 года. </w:t>
      </w:r>
    </w:p>
    <w:p w:rsidR="00887F44" w:rsidRPr="008A2178" w:rsidRDefault="00887F44" w:rsidP="00887F44">
      <w:pPr>
        <w:pStyle w:val="a4"/>
        <w:ind w:firstLine="720"/>
        <w:jc w:val="right"/>
        <w:rPr>
          <w:snapToGrid w:val="0"/>
          <w:szCs w:val="26"/>
        </w:rPr>
      </w:pPr>
      <w:r w:rsidRPr="008A2178">
        <w:rPr>
          <w:snapToGrid w:val="0"/>
          <w:szCs w:val="26"/>
        </w:rPr>
        <w:t>Таблица</w:t>
      </w:r>
      <w:r w:rsidR="00AF68C8">
        <w:rPr>
          <w:snapToGrid w:val="0"/>
          <w:szCs w:val="26"/>
        </w:rPr>
        <w:t xml:space="preserve"> 23</w:t>
      </w:r>
    </w:p>
    <w:p w:rsidR="00887F44" w:rsidRPr="008A2178" w:rsidRDefault="00887F44" w:rsidP="00887F44">
      <w:pPr>
        <w:pStyle w:val="a8"/>
        <w:jc w:val="center"/>
        <w:rPr>
          <w:b/>
          <w:sz w:val="26"/>
          <w:szCs w:val="26"/>
        </w:rPr>
      </w:pPr>
      <w:r w:rsidRPr="008A2178">
        <w:rPr>
          <w:b/>
          <w:sz w:val="26"/>
          <w:szCs w:val="26"/>
        </w:rPr>
        <w:t>Доходы от оказания платных услуг и родительской платы</w:t>
      </w:r>
    </w:p>
    <w:p w:rsidR="00887F44" w:rsidRPr="005D44C5" w:rsidRDefault="00887F44" w:rsidP="00887F44">
      <w:pPr>
        <w:pStyle w:val="a8"/>
        <w:jc w:val="right"/>
        <w:rPr>
          <w:sz w:val="22"/>
          <w:szCs w:val="22"/>
        </w:rPr>
      </w:pPr>
      <w:r w:rsidRPr="005D44C5">
        <w:rPr>
          <w:sz w:val="22"/>
          <w:szCs w:val="22"/>
        </w:rPr>
        <w:t>тыс. руб.</w:t>
      </w:r>
    </w:p>
    <w:tbl>
      <w:tblPr>
        <w:tblW w:w="924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69"/>
        <w:gridCol w:w="2410"/>
        <w:gridCol w:w="1276"/>
        <w:gridCol w:w="1263"/>
        <w:gridCol w:w="1186"/>
        <w:gridCol w:w="1318"/>
        <w:gridCol w:w="1318"/>
      </w:tblGrid>
      <w:tr w:rsidR="00887F44" w:rsidRPr="005D44C5" w:rsidTr="008A2178">
        <w:trPr>
          <w:trHeight w:val="245"/>
          <w:tblHeader/>
        </w:trPr>
        <w:tc>
          <w:tcPr>
            <w:tcW w:w="469" w:type="dxa"/>
            <w:vMerge w:val="restart"/>
            <w:shd w:val="clear" w:color="auto" w:fill="auto"/>
            <w:vAlign w:val="center"/>
            <w:hideMark/>
          </w:tcPr>
          <w:p w:rsidR="00887F44" w:rsidRPr="005D44C5" w:rsidRDefault="00887F44" w:rsidP="008A2178">
            <w:pPr>
              <w:jc w:val="center"/>
              <w:rPr>
                <w:sz w:val="20"/>
                <w:szCs w:val="20"/>
              </w:rPr>
            </w:pPr>
            <w:r w:rsidRPr="005D44C5">
              <w:rPr>
                <w:sz w:val="20"/>
                <w:szCs w:val="20"/>
              </w:rPr>
              <w:t>№</w:t>
            </w:r>
          </w:p>
        </w:tc>
        <w:tc>
          <w:tcPr>
            <w:tcW w:w="2410" w:type="dxa"/>
            <w:vMerge w:val="restart"/>
            <w:shd w:val="clear" w:color="auto" w:fill="auto"/>
            <w:vAlign w:val="center"/>
            <w:hideMark/>
          </w:tcPr>
          <w:p w:rsidR="00887F44" w:rsidRPr="005D44C5" w:rsidRDefault="00887F44" w:rsidP="008A2178">
            <w:pPr>
              <w:keepNext/>
              <w:keepLines/>
              <w:widowControl w:val="0"/>
              <w:jc w:val="center"/>
              <w:rPr>
                <w:sz w:val="20"/>
                <w:szCs w:val="20"/>
              </w:rPr>
            </w:pPr>
            <w:r w:rsidRPr="005D44C5">
              <w:rPr>
                <w:sz w:val="20"/>
                <w:szCs w:val="20"/>
              </w:rPr>
              <w:t>Учреждения</w:t>
            </w:r>
          </w:p>
        </w:tc>
        <w:tc>
          <w:tcPr>
            <w:tcW w:w="2539" w:type="dxa"/>
            <w:gridSpan w:val="2"/>
            <w:shd w:val="clear" w:color="auto" w:fill="auto"/>
            <w:vAlign w:val="center"/>
            <w:hideMark/>
          </w:tcPr>
          <w:p w:rsidR="00887F44" w:rsidRPr="005D44C5" w:rsidRDefault="00887F44" w:rsidP="008A2178">
            <w:pPr>
              <w:jc w:val="center"/>
              <w:rPr>
                <w:sz w:val="20"/>
                <w:szCs w:val="20"/>
              </w:rPr>
            </w:pPr>
            <w:r w:rsidRPr="005D44C5">
              <w:rPr>
                <w:sz w:val="20"/>
                <w:szCs w:val="20"/>
              </w:rPr>
              <w:t>9 месяцев</w:t>
            </w:r>
          </w:p>
        </w:tc>
        <w:tc>
          <w:tcPr>
            <w:tcW w:w="2504" w:type="dxa"/>
            <w:gridSpan w:val="2"/>
            <w:shd w:val="clear" w:color="auto" w:fill="auto"/>
            <w:vAlign w:val="center"/>
            <w:hideMark/>
          </w:tcPr>
          <w:p w:rsidR="00887F44" w:rsidRPr="005D44C5" w:rsidRDefault="00887F44" w:rsidP="008A2178">
            <w:pPr>
              <w:jc w:val="center"/>
              <w:rPr>
                <w:sz w:val="20"/>
                <w:szCs w:val="20"/>
              </w:rPr>
            </w:pPr>
            <w:r w:rsidRPr="005D44C5">
              <w:rPr>
                <w:sz w:val="20"/>
                <w:szCs w:val="20"/>
              </w:rPr>
              <w:t xml:space="preserve">Отклонение </w:t>
            </w:r>
          </w:p>
        </w:tc>
        <w:tc>
          <w:tcPr>
            <w:tcW w:w="1318" w:type="dxa"/>
            <w:vMerge w:val="restart"/>
            <w:vAlign w:val="center"/>
          </w:tcPr>
          <w:p w:rsidR="00887F44" w:rsidRPr="005D44C5" w:rsidRDefault="00887F44" w:rsidP="008A2178">
            <w:pPr>
              <w:jc w:val="center"/>
              <w:rPr>
                <w:sz w:val="20"/>
                <w:szCs w:val="20"/>
              </w:rPr>
            </w:pPr>
            <w:r w:rsidRPr="005D44C5">
              <w:rPr>
                <w:sz w:val="20"/>
                <w:szCs w:val="20"/>
              </w:rPr>
              <w:t>Ожид.</w:t>
            </w:r>
          </w:p>
          <w:p w:rsidR="00887F44" w:rsidRPr="005D44C5" w:rsidRDefault="00887F44" w:rsidP="008A2178">
            <w:pPr>
              <w:jc w:val="center"/>
              <w:rPr>
                <w:sz w:val="20"/>
                <w:szCs w:val="20"/>
              </w:rPr>
            </w:pPr>
            <w:r w:rsidRPr="005D44C5">
              <w:rPr>
                <w:sz w:val="20"/>
                <w:szCs w:val="20"/>
              </w:rPr>
              <w:t>2020 год</w:t>
            </w:r>
          </w:p>
        </w:tc>
      </w:tr>
      <w:tr w:rsidR="00887F44" w:rsidRPr="005D44C5" w:rsidTr="008A2178">
        <w:trPr>
          <w:trHeight w:val="387"/>
          <w:tblHeader/>
        </w:trPr>
        <w:tc>
          <w:tcPr>
            <w:tcW w:w="469" w:type="dxa"/>
            <w:vMerge/>
            <w:shd w:val="clear" w:color="auto" w:fill="auto"/>
            <w:vAlign w:val="center"/>
            <w:hideMark/>
          </w:tcPr>
          <w:p w:rsidR="00887F44" w:rsidRPr="005D44C5" w:rsidRDefault="00887F44" w:rsidP="008A2178">
            <w:pPr>
              <w:jc w:val="center"/>
              <w:rPr>
                <w:sz w:val="20"/>
                <w:szCs w:val="20"/>
              </w:rPr>
            </w:pPr>
          </w:p>
        </w:tc>
        <w:tc>
          <w:tcPr>
            <w:tcW w:w="2410" w:type="dxa"/>
            <w:vMerge/>
            <w:shd w:val="clear" w:color="auto" w:fill="auto"/>
            <w:vAlign w:val="center"/>
            <w:hideMark/>
          </w:tcPr>
          <w:p w:rsidR="00887F44" w:rsidRPr="005D44C5" w:rsidRDefault="00887F44" w:rsidP="008A2178">
            <w:pPr>
              <w:keepNext/>
              <w:keepLines/>
              <w:widowControl w:val="0"/>
              <w:rPr>
                <w:sz w:val="20"/>
                <w:szCs w:val="20"/>
              </w:rPr>
            </w:pPr>
          </w:p>
        </w:tc>
        <w:tc>
          <w:tcPr>
            <w:tcW w:w="1276" w:type="dxa"/>
            <w:shd w:val="clear" w:color="auto" w:fill="auto"/>
            <w:vAlign w:val="center"/>
            <w:hideMark/>
          </w:tcPr>
          <w:p w:rsidR="00887F44" w:rsidRPr="005D44C5" w:rsidRDefault="00887F44" w:rsidP="008A2178">
            <w:pPr>
              <w:jc w:val="center"/>
              <w:rPr>
                <w:sz w:val="20"/>
                <w:szCs w:val="20"/>
              </w:rPr>
            </w:pPr>
            <w:r w:rsidRPr="005D44C5">
              <w:rPr>
                <w:sz w:val="20"/>
                <w:szCs w:val="20"/>
              </w:rPr>
              <w:t>2019 год</w:t>
            </w:r>
          </w:p>
        </w:tc>
        <w:tc>
          <w:tcPr>
            <w:tcW w:w="1263" w:type="dxa"/>
            <w:shd w:val="clear" w:color="auto" w:fill="auto"/>
            <w:vAlign w:val="center"/>
          </w:tcPr>
          <w:p w:rsidR="00887F44" w:rsidRPr="005D44C5" w:rsidRDefault="00887F44" w:rsidP="008A2178">
            <w:pPr>
              <w:jc w:val="center"/>
              <w:rPr>
                <w:sz w:val="20"/>
                <w:szCs w:val="20"/>
              </w:rPr>
            </w:pPr>
            <w:r w:rsidRPr="005D44C5">
              <w:rPr>
                <w:sz w:val="20"/>
                <w:szCs w:val="20"/>
              </w:rPr>
              <w:t>2020 год</w:t>
            </w:r>
          </w:p>
        </w:tc>
        <w:tc>
          <w:tcPr>
            <w:tcW w:w="1186" w:type="dxa"/>
            <w:shd w:val="clear" w:color="auto" w:fill="auto"/>
            <w:vAlign w:val="center"/>
            <w:hideMark/>
          </w:tcPr>
          <w:p w:rsidR="00887F44" w:rsidRPr="005D44C5" w:rsidRDefault="00887F44" w:rsidP="008A2178">
            <w:pPr>
              <w:jc w:val="center"/>
              <w:rPr>
                <w:sz w:val="20"/>
                <w:szCs w:val="20"/>
              </w:rPr>
            </w:pPr>
            <w:r w:rsidRPr="005D44C5">
              <w:rPr>
                <w:sz w:val="20"/>
                <w:szCs w:val="20"/>
              </w:rPr>
              <w:t>абс., +/–</w:t>
            </w:r>
          </w:p>
        </w:tc>
        <w:tc>
          <w:tcPr>
            <w:tcW w:w="1318" w:type="dxa"/>
            <w:shd w:val="clear" w:color="auto" w:fill="auto"/>
            <w:vAlign w:val="center"/>
            <w:hideMark/>
          </w:tcPr>
          <w:p w:rsidR="00887F44" w:rsidRPr="005D44C5" w:rsidRDefault="00887F44" w:rsidP="008A2178">
            <w:pPr>
              <w:jc w:val="center"/>
              <w:rPr>
                <w:sz w:val="20"/>
                <w:szCs w:val="20"/>
              </w:rPr>
            </w:pPr>
            <w:r w:rsidRPr="005D44C5">
              <w:rPr>
                <w:sz w:val="20"/>
                <w:szCs w:val="20"/>
              </w:rPr>
              <w:t>отн.,%</w:t>
            </w:r>
          </w:p>
        </w:tc>
        <w:tc>
          <w:tcPr>
            <w:tcW w:w="1318" w:type="dxa"/>
            <w:vMerge/>
            <w:vAlign w:val="center"/>
          </w:tcPr>
          <w:p w:rsidR="00887F44" w:rsidRPr="005D44C5" w:rsidRDefault="00887F44" w:rsidP="008A2178">
            <w:pPr>
              <w:jc w:val="center"/>
              <w:rPr>
                <w:sz w:val="20"/>
                <w:szCs w:val="20"/>
              </w:rPr>
            </w:pPr>
          </w:p>
        </w:tc>
      </w:tr>
      <w:tr w:rsidR="00887F44" w:rsidRPr="005D44C5" w:rsidTr="008A2178">
        <w:trPr>
          <w:trHeight w:val="245"/>
        </w:trPr>
        <w:tc>
          <w:tcPr>
            <w:tcW w:w="469" w:type="dxa"/>
            <w:shd w:val="clear" w:color="auto" w:fill="auto"/>
            <w:vAlign w:val="center"/>
            <w:hideMark/>
          </w:tcPr>
          <w:p w:rsidR="00887F44" w:rsidRPr="005D44C5" w:rsidRDefault="00887F44" w:rsidP="008A2178">
            <w:pPr>
              <w:jc w:val="center"/>
              <w:rPr>
                <w:sz w:val="20"/>
                <w:szCs w:val="20"/>
              </w:rPr>
            </w:pPr>
            <w:r w:rsidRPr="005D44C5">
              <w:rPr>
                <w:sz w:val="20"/>
                <w:szCs w:val="20"/>
              </w:rPr>
              <w:t>1.</w:t>
            </w:r>
          </w:p>
        </w:tc>
        <w:tc>
          <w:tcPr>
            <w:tcW w:w="2410" w:type="dxa"/>
            <w:shd w:val="clear" w:color="auto" w:fill="auto"/>
            <w:vAlign w:val="center"/>
            <w:hideMark/>
          </w:tcPr>
          <w:p w:rsidR="00887F44" w:rsidRPr="005D44C5" w:rsidRDefault="00887F44" w:rsidP="008A2178">
            <w:pPr>
              <w:keepNext/>
              <w:keepLines/>
              <w:widowControl w:val="0"/>
              <w:rPr>
                <w:sz w:val="20"/>
                <w:szCs w:val="20"/>
              </w:rPr>
            </w:pPr>
            <w:r w:rsidRPr="005D44C5">
              <w:rPr>
                <w:sz w:val="20"/>
                <w:szCs w:val="20"/>
              </w:rPr>
              <w:t>Общеобразовательные учреждения</w:t>
            </w:r>
          </w:p>
        </w:tc>
        <w:tc>
          <w:tcPr>
            <w:tcW w:w="1276" w:type="dxa"/>
            <w:shd w:val="clear" w:color="auto" w:fill="auto"/>
            <w:vAlign w:val="center"/>
            <w:hideMark/>
          </w:tcPr>
          <w:p w:rsidR="00887F44" w:rsidRPr="005D44C5" w:rsidRDefault="00887F44" w:rsidP="008A2178">
            <w:pPr>
              <w:widowControl w:val="0"/>
              <w:ind w:firstLine="34"/>
              <w:jc w:val="center"/>
              <w:rPr>
                <w:sz w:val="20"/>
                <w:szCs w:val="20"/>
              </w:rPr>
            </w:pPr>
            <w:r w:rsidRPr="005D44C5">
              <w:rPr>
                <w:sz w:val="20"/>
                <w:szCs w:val="20"/>
              </w:rPr>
              <w:t>6 137,2</w:t>
            </w:r>
          </w:p>
        </w:tc>
        <w:tc>
          <w:tcPr>
            <w:tcW w:w="1263" w:type="dxa"/>
            <w:tcBorders>
              <w:top w:val="single" w:sz="4" w:space="0" w:color="auto"/>
              <w:left w:val="single" w:sz="4" w:space="0" w:color="auto"/>
              <w:bottom w:val="single" w:sz="4" w:space="0" w:color="auto"/>
              <w:right w:val="single" w:sz="4" w:space="0" w:color="auto"/>
            </w:tcBorders>
            <w:vAlign w:val="center"/>
          </w:tcPr>
          <w:p w:rsidR="00887F44" w:rsidRPr="005D44C5" w:rsidRDefault="00887F44" w:rsidP="008A2178">
            <w:pPr>
              <w:widowControl w:val="0"/>
              <w:ind w:firstLine="34"/>
              <w:jc w:val="center"/>
              <w:rPr>
                <w:sz w:val="20"/>
                <w:szCs w:val="20"/>
              </w:rPr>
            </w:pPr>
            <w:r w:rsidRPr="005D44C5">
              <w:rPr>
                <w:sz w:val="20"/>
                <w:szCs w:val="20"/>
              </w:rPr>
              <w:t>2 464,6</w:t>
            </w:r>
          </w:p>
        </w:tc>
        <w:tc>
          <w:tcPr>
            <w:tcW w:w="1186" w:type="dxa"/>
            <w:shd w:val="clear" w:color="auto" w:fill="auto"/>
            <w:vAlign w:val="center"/>
          </w:tcPr>
          <w:p w:rsidR="00887F44" w:rsidRPr="005D44C5" w:rsidRDefault="00887F44" w:rsidP="008A2178">
            <w:pPr>
              <w:widowControl w:val="0"/>
              <w:ind w:firstLine="34"/>
              <w:jc w:val="center"/>
              <w:rPr>
                <w:sz w:val="20"/>
                <w:szCs w:val="20"/>
              </w:rPr>
            </w:pPr>
            <w:r w:rsidRPr="005D44C5">
              <w:rPr>
                <w:sz w:val="20"/>
                <w:szCs w:val="20"/>
              </w:rPr>
              <w:t>-3 672,6</w:t>
            </w:r>
          </w:p>
        </w:tc>
        <w:tc>
          <w:tcPr>
            <w:tcW w:w="1318" w:type="dxa"/>
            <w:shd w:val="clear" w:color="auto" w:fill="auto"/>
            <w:vAlign w:val="center"/>
          </w:tcPr>
          <w:p w:rsidR="00887F44" w:rsidRPr="005D44C5" w:rsidRDefault="00887F44" w:rsidP="008A2178">
            <w:pPr>
              <w:jc w:val="center"/>
              <w:rPr>
                <w:sz w:val="20"/>
                <w:szCs w:val="20"/>
              </w:rPr>
            </w:pPr>
            <w:r w:rsidRPr="005D44C5">
              <w:rPr>
                <w:sz w:val="20"/>
                <w:szCs w:val="20"/>
              </w:rPr>
              <w:t>40,2</w:t>
            </w:r>
          </w:p>
        </w:tc>
        <w:tc>
          <w:tcPr>
            <w:tcW w:w="1318" w:type="dxa"/>
            <w:vAlign w:val="center"/>
          </w:tcPr>
          <w:p w:rsidR="00887F44" w:rsidRPr="005D44C5" w:rsidRDefault="00887F44" w:rsidP="008A2178">
            <w:pPr>
              <w:widowControl w:val="0"/>
              <w:ind w:firstLine="34"/>
              <w:jc w:val="center"/>
              <w:rPr>
                <w:sz w:val="20"/>
                <w:szCs w:val="20"/>
              </w:rPr>
            </w:pPr>
            <w:r w:rsidRPr="005D44C5">
              <w:rPr>
                <w:sz w:val="20"/>
                <w:szCs w:val="20"/>
              </w:rPr>
              <w:t>11 742,3</w:t>
            </w:r>
          </w:p>
        </w:tc>
      </w:tr>
      <w:tr w:rsidR="00887F44" w:rsidRPr="005D44C5" w:rsidTr="008A2178">
        <w:trPr>
          <w:trHeight w:val="375"/>
        </w:trPr>
        <w:tc>
          <w:tcPr>
            <w:tcW w:w="469" w:type="dxa"/>
            <w:shd w:val="clear" w:color="auto" w:fill="auto"/>
            <w:vAlign w:val="center"/>
            <w:hideMark/>
          </w:tcPr>
          <w:p w:rsidR="00887F44" w:rsidRPr="005D44C5" w:rsidRDefault="00887F44" w:rsidP="008A2178">
            <w:pPr>
              <w:jc w:val="center"/>
              <w:rPr>
                <w:sz w:val="20"/>
                <w:szCs w:val="20"/>
              </w:rPr>
            </w:pPr>
            <w:r w:rsidRPr="005D44C5">
              <w:rPr>
                <w:sz w:val="20"/>
                <w:szCs w:val="20"/>
              </w:rPr>
              <w:t>2.</w:t>
            </w:r>
          </w:p>
        </w:tc>
        <w:tc>
          <w:tcPr>
            <w:tcW w:w="2410" w:type="dxa"/>
            <w:shd w:val="clear" w:color="auto" w:fill="auto"/>
            <w:vAlign w:val="center"/>
            <w:hideMark/>
          </w:tcPr>
          <w:p w:rsidR="00887F44" w:rsidRPr="005D44C5" w:rsidRDefault="00887F44" w:rsidP="008A2178">
            <w:pPr>
              <w:keepNext/>
              <w:keepLines/>
              <w:widowControl w:val="0"/>
              <w:rPr>
                <w:sz w:val="20"/>
                <w:szCs w:val="20"/>
              </w:rPr>
            </w:pPr>
            <w:r w:rsidRPr="005D44C5">
              <w:rPr>
                <w:sz w:val="20"/>
                <w:szCs w:val="20"/>
              </w:rPr>
              <w:t>Учреждения дополнительного образования детей</w:t>
            </w:r>
          </w:p>
        </w:tc>
        <w:tc>
          <w:tcPr>
            <w:tcW w:w="1276" w:type="dxa"/>
            <w:shd w:val="clear" w:color="auto" w:fill="auto"/>
            <w:vAlign w:val="center"/>
            <w:hideMark/>
          </w:tcPr>
          <w:p w:rsidR="00887F44" w:rsidRPr="005D44C5" w:rsidRDefault="00887F44" w:rsidP="008A2178">
            <w:pPr>
              <w:widowControl w:val="0"/>
              <w:ind w:firstLine="34"/>
              <w:jc w:val="center"/>
              <w:rPr>
                <w:sz w:val="20"/>
                <w:szCs w:val="20"/>
              </w:rPr>
            </w:pPr>
            <w:r w:rsidRPr="005D44C5">
              <w:rPr>
                <w:sz w:val="20"/>
                <w:szCs w:val="20"/>
              </w:rPr>
              <w:t>478,9</w:t>
            </w:r>
          </w:p>
        </w:tc>
        <w:tc>
          <w:tcPr>
            <w:tcW w:w="1263" w:type="dxa"/>
            <w:tcBorders>
              <w:top w:val="nil"/>
              <w:left w:val="single" w:sz="4" w:space="0" w:color="auto"/>
              <w:bottom w:val="single" w:sz="4" w:space="0" w:color="auto"/>
              <w:right w:val="single" w:sz="4" w:space="0" w:color="auto"/>
            </w:tcBorders>
            <w:vAlign w:val="center"/>
          </w:tcPr>
          <w:p w:rsidR="00887F44" w:rsidRPr="005D44C5" w:rsidRDefault="00887F44" w:rsidP="008A2178">
            <w:pPr>
              <w:widowControl w:val="0"/>
              <w:ind w:firstLine="34"/>
              <w:jc w:val="center"/>
              <w:rPr>
                <w:sz w:val="20"/>
                <w:szCs w:val="20"/>
              </w:rPr>
            </w:pPr>
            <w:r w:rsidRPr="005D44C5">
              <w:rPr>
                <w:sz w:val="20"/>
                <w:szCs w:val="20"/>
              </w:rPr>
              <w:t xml:space="preserve"> 240,9</w:t>
            </w:r>
          </w:p>
        </w:tc>
        <w:tc>
          <w:tcPr>
            <w:tcW w:w="1186" w:type="dxa"/>
            <w:shd w:val="clear" w:color="auto" w:fill="auto"/>
            <w:vAlign w:val="center"/>
          </w:tcPr>
          <w:p w:rsidR="00887F44" w:rsidRPr="005D44C5" w:rsidRDefault="00887F44" w:rsidP="008A2178">
            <w:pPr>
              <w:widowControl w:val="0"/>
              <w:ind w:firstLine="34"/>
              <w:jc w:val="center"/>
              <w:rPr>
                <w:sz w:val="20"/>
                <w:szCs w:val="20"/>
              </w:rPr>
            </w:pPr>
            <w:r w:rsidRPr="005D44C5">
              <w:rPr>
                <w:sz w:val="20"/>
                <w:szCs w:val="20"/>
              </w:rPr>
              <w:t>-238,0</w:t>
            </w:r>
          </w:p>
        </w:tc>
        <w:tc>
          <w:tcPr>
            <w:tcW w:w="1318" w:type="dxa"/>
            <w:shd w:val="clear" w:color="auto" w:fill="auto"/>
            <w:vAlign w:val="center"/>
          </w:tcPr>
          <w:p w:rsidR="00887F44" w:rsidRPr="005D44C5" w:rsidRDefault="00887F44" w:rsidP="008A2178">
            <w:pPr>
              <w:widowControl w:val="0"/>
              <w:ind w:firstLine="34"/>
              <w:jc w:val="center"/>
              <w:rPr>
                <w:sz w:val="20"/>
                <w:szCs w:val="20"/>
              </w:rPr>
            </w:pPr>
            <w:r w:rsidRPr="005D44C5">
              <w:rPr>
                <w:sz w:val="20"/>
                <w:szCs w:val="20"/>
              </w:rPr>
              <w:t>50,3</w:t>
            </w:r>
          </w:p>
        </w:tc>
        <w:tc>
          <w:tcPr>
            <w:tcW w:w="1318" w:type="dxa"/>
            <w:vAlign w:val="center"/>
          </w:tcPr>
          <w:p w:rsidR="00887F44" w:rsidRPr="005D44C5" w:rsidRDefault="00887F44" w:rsidP="008A2178">
            <w:pPr>
              <w:widowControl w:val="0"/>
              <w:ind w:firstLine="34"/>
              <w:jc w:val="center"/>
              <w:rPr>
                <w:sz w:val="20"/>
                <w:szCs w:val="20"/>
              </w:rPr>
            </w:pPr>
            <w:r w:rsidRPr="005D44C5">
              <w:rPr>
                <w:sz w:val="20"/>
                <w:szCs w:val="20"/>
              </w:rPr>
              <w:t>2 507,7</w:t>
            </w:r>
          </w:p>
        </w:tc>
      </w:tr>
      <w:tr w:rsidR="00887F44" w:rsidRPr="005D44C5" w:rsidTr="008A2178">
        <w:trPr>
          <w:trHeight w:val="207"/>
        </w:trPr>
        <w:tc>
          <w:tcPr>
            <w:tcW w:w="469" w:type="dxa"/>
            <w:shd w:val="clear" w:color="auto" w:fill="auto"/>
            <w:vAlign w:val="center"/>
            <w:hideMark/>
          </w:tcPr>
          <w:p w:rsidR="00887F44" w:rsidRPr="005D44C5" w:rsidRDefault="00887F44" w:rsidP="008A2178">
            <w:pPr>
              <w:jc w:val="center"/>
              <w:rPr>
                <w:sz w:val="20"/>
                <w:szCs w:val="20"/>
              </w:rPr>
            </w:pPr>
            <w:r w:rsidRPr="005D44C5">
              <w:rPr>
                <w:sz w:val="20"/>
                <w:szCs w:val="20"/>
              </w:rPr>
              <w:t>3.</w:t>
            </w:r>
          </w:p>
        </w:tc>
        <w:tc>
          <w:tcPr>
            <w:tcW w:w="2410" w:type="dxa"/>
            <w:shd w:val="clear" w:color="auto" w:fill="auto"/>
            <w:vAlign w:val="center"/>
            <w:hideMark/>
          </w:tcPr>
          <w:p w:rsidR="00887F44" w:rsidRPr="005D44C5" w:rsidRDefault="00887F44" w:rsidP="008A2178">
            <w:pPr>
              <w:keepNext/>
              <w:keepLines/>
              <w:widowControl w:val="0"/>
              <w:rPr>
                <w:sz w:val="20"/>
                <w:szCs w:val="20"/>
              </w:rPr>
            </w:pPr>
            <w:r w:rsidRPr="005D44C5">
              <w:rPr>
                <w:sz w:val="20"/>
                <w:szCs w:val="20"/>
              </w:rPr>
              <w:t>Дошкольное образование, в т.ч.:</w:t>
            </w:r>
          </w:p>
        </w:tc>
        <w:tc>
          <w:tcPr>
            <w:tcW w:w="1276" w:type="dxa"/>
            <w:shd w:val="clear" w:color="auto" w:fill="auto"/>
            <w:vAlign w:val="center"/>
            <w:hideMark/>
          </w:tcPr>
          <w:p w:rsidR="00887F44" w:rsidRPr="005D44C5" w:rsidRDefault="00887F44" w:rsidP="008A2178">
            <w:pPr>
              <w:widowControl w:val="0"/>
              <w:ind w:firstLine="34"/>
              <w:jc w:val="center"/>
              <w:rPr>
                <w:sz w:val="20"/>
                <w:szCs w:val="20"/>
              </w:rPr>
            </w:pPr>
            <w:r w:rsidRPr="005D44C5">
              <w:rPr>
                <w:sz w:val="20"/>
                <w:szCs w:val="20"/>
              </w:rPr>
              <w:t>227 190,6</w:t>
            </w:r>
          </w:p>
        </w:tc>
        <w:tc>
          <w:tcPr>
            <w:tcW w:w="1263" w:type="dxa"/>
            <w:tcBorders>
              <w:top w:val="nil"/>
              <w:left w:val="single" w:sz="4" w:space="0" w:color="auto"/>
              <w:bottom w:val="single" w:sz="4" w:space="0" w:color="auto"/>
              <w:right w:val="single" w:sz="4" w:space="0" w:color="auto"/>
            </w:tcBorders>
            <w:vAlign w:val="center"/>
          </w:tcPr>
          <w:p w:rsidR="00887F44" w:rsidRPr="005D44C5" w:rsidRDefault="00887F44" w:rsidP="008A2178">
            <w:pPr>
              <w:widowControl w:val="0"/>
              <w:ind w:firstLine="34"/>
              <w:jc w:val="center"/>
              <w:rPr>
                <w:sz w:val="20"/>
                <w:szCs w:val="20"/>
              </w:rPr>
            </w:pPr>
            <w:r w:rsidRPr="005D44C5">
              <w:rPr>
                <w:sz w:val="20"/>
                <w:szCs w:val="20"/>
              </w:rPr>
              <w:t>152 036,4</w:t>
            </w:r>
          </w:p>
        </w:tc>
        <w:tc>
          <w:tcPr>
            <w:tcW w:w="1186" w:type="dxa"/>
            <w:shd w:val="clear" w:color="auto" w:fill="auto"/>
            <w:vAlign w:val="center"/>
          </w:tcPr>
          <w:p w:rsidR="00887F44" w:rsidRPr="005D44C5" w:rsidRDefault="00887F44" w:rsidP="008A2178">
            <w:pPr>
              <w:widowControl w:val="0"/>
              <w:ind w:firstLine="34"/>
              <w:jc w:val="center"/>
              <w:rPr>
                <w:sz w:val="20"/>
                <w:szCs w:val="20"/>
              </w:rPr>
            </w:pPr>
            <w:r w:rsidRPr="005D44C5">
              <w:rPr>
                <w:sz w:val="20"/>
                <w:szCs w:val="20"/>
              </w:rPr>
              <w:t>-75 154,2</w:t>
            </w:r>
          </w:p>
        </w:tc>
        <w:tc>
          <w:tcPr>
            <w:tcW w:w="1318" w:type="dxa"/>
            <w:shd w:val="clear" w:color="auto" w:fill="auto"/>
            <w:vAlign w:val="center"/>
          </w:tcPr>
          <w:p w:rsidR="00887F44" w:rsidRPr="005D44C5" w:rsidRDefault="00887F44" w:rsidP="008A2178">
            <w:pPr>
              <w:widowControl w:val="0"/>
              <w:ind w:firstLine="34"/>
              <w:jc w:val="center"/>
              <w:rPr>
                <w:sz w:val="20"/>
                <w:szCs w:val="20"/>
              </w:rPr>
            </w:pPr>
            <w:r w:rsidRPr="005D44C5">
              <w:rPr>
                <w:sz w:val="20"/>
                <w:szCs w:val="20"/>
              </w:rPr>
              <w:t>66,9</w:t>
            </w:r>
          </w:p>
        </w:tc>
        <w:tc>
          <w:tcPr>
            <w:tcW w:w="1318" w:type="dxa"/>
            <w:vAlign w:val="center"/>
          </w:tcPr>
          <w:p w:rsidR="00887F44" w:rsidRPr="005D44C5" w:rsidRDefault="00887F44" w:rsidP="008A2178">
            <w:pPr>
              <w:jc w:val="center"/>
              <w:rPr>
                <w:sz w:val="20"/>
                <w:szCs w:val="20"/>
              </w:rPr>
            </w:pPr>
            <w:r w:rsidRPr="005D44C5">
              <w:rPr>
                <w:sz w:val="20"/>
                <w:szCs w:val="20"/>
              </w:rPr>
              <w:t>159 180,7</w:t>
            </w:r>
          </w:p>
        </w:tc>
      </w:tr>
      <w:tr w:rsidR="00887F44" w:rsidRPr="005D44C5" w:rsidTr="008A2178">
        <w:trPr>
          <w:trHeight w:val="207"/>
        </w:trPr>
        <w:tc>
          <w:tcPr>
            <w:tcW w:w="469" w:type="dxa"/>
            <w:shd w:val="clear" w:color="auto" w:fill="auto"/>
            <w:vAlign w:val="center"/>
            <w:hideMark/>
          </w:tcPr>
          <w:p w:rsidR="00887F44" w:rsidRPr="005D44C5" w:rsidRDefault="00887F44" w:rsidP="008A2178">
            <w:pPr>
              <w:jc w:val="center"/>
              <w:rPr>
                <w:sz w:val="20"/>
                <w:szCs w:val="20"/>
              </w:rPr>
            </w:pPr>
          </w:p>
        </w:tc>
        <w:tc>
          <w:tcPr>
            <w:tcW w:w="2410" w:type="dxa"/>
            <w:shd w:val="clear" w:color="auto" w:fill="auto"/>
            <w:vAlign w:val="center"/>
            <w:hideMark/>
          </w:tcPr>
          <w:p w:rsidR="00887F44" w:rsidRPr="005D44C5" w:rsidRDefault="00887F44" w:rsidP="008A2178">
            <w:pPr>
              <w:keepNext/>
              <w:keepLines/>
              <w:widowControl w:val="0"/>
              <w:jc w:val="right"/>
              <w:rPr>
                <w:i/>
                <w:sz w:val="20"/>
                <w:szCs w:val="20"/>
              </w:rPr>
            </w:pPr>
            <w:r w:rsidRPr="005D44C5">
              <w:rPr>
                <w:i/>
                <w:sz w:val="20"/>
                <w:szCs w:val="20"/>
              </w:rPr>
              <w:t>платные услуги</w:t>
            </w:r>
          </w:p>
        </w:tc>
        <w:tc>
          <w:tcPr>
            <w:tcW w:w="1276" w:type="dxa"/>
            <w:shd w:val="clear" w:color="auto" w:fill="auto"/>
            <w:vAlign w:val="center"/>
            <w:hideMark/>
          </w:tcPr>
          <w:p w:rsidR="00887F44" w:rsidRPr="005D44C5" w:rsidRDefault="00887F44" w:rsidP="008A2178">
            <w:pPr>
              <w:jc w:val="center"/>
              <w:rPr>
                <w:i/>
                <w:sz w:val="20"/>
                <w:szCs w:val="20"/>
              </w:rPr>
            </w:pPr>
            <w:r w:rsidRPr="005D44C5">
              <w:rPr>
                <w:i/>
                <w:sz w:val="20"/>
                <w:szCs w:val="20"/>
              </w:rPr>
              <w:t>5 778,2</w:t>
            </w:r>
          </w:p>
        </w:tc>
        <w:tc>
          <w:tcPr>
            <w:tcW w:w="1263" w:type="dxa"/>
            <w:tcBorders>
              <w:top w:val="nil"/>
              <w:left w:val="single" w:sz="4" w:space="0" w:color="auto"/>
              <w:bottom w:val="single" w:sz="4" w:space="0" w:color="auto"/>
              <w:right w:val="single" w:sz="4" w:space="0" w:color="auto"/>
            </w:tcBorders>
            <w:shd w:val="clear" w:color="auto" w:fill="auto"/>
            <w:vAlign w:val="center"/>
          </w:tcPr>
          <w:p w:rsidR="00887F44" w:rsidRPr="005D44C5" w:rsidRDefault="00887F44" w:rsidP="008A2178">
            <w:pPr>
              <w:jc w:val="center"/>
              <w:rPr>
                <w:i/>
                <w:sz w:val="20"/>
                <w:szCs w:val="20"/>
              </w:rPr>
            </w:pPr>
            <w:r w:rsidRPr="005D44C5">
              <w:rPr>
                <w:i/>
                <w:sz w:val="20"/>
                <w:szCs w:val="20"/>
              </w:rPr>
              <w:t>4 553,5</w:t>
            </w:r>
          </w:p>
        </w:tc>
        <w:tc>
          <w:tcPr>
            <w:tcW w:w="1186" w:type="dxa"/>
            <w:shd w:val="clear" w:color="auto" w:fill="auto"/>
            <w:vAlign w:val="center"/>
          </w:tcPr>
          <w:p w:rsidR="00887F44" w:rsidRPr="005D44C5" w:rsidRDefault="00887F44" w:rsidP="008A2178">
            <w:pPr>
              <w:widowControl w:val="0"/>
              <w:ind w:firstLine="34"/>
              <w:jc w:val="center"/>
              <w:rPr>
                <w:i/>
                <w:sz w:val="20"/>
                <w:szCs w:val="20"/>
              </w:rPr>
            </w:pPr>
            <w:r w:rsidRPr="005D44C5">
              <w:rPr>
                <w:i/>
                <w:sz w:val="20"/>
                <w:szCs w:val="20"/>
              </w:rPr>
              <w:t>-1 224,7</w:t>
            </w:r>
          </w:p>
        </w:tc>
        <w:tc>
          <w:tcPr>
            <w:tcW w:w="1318" w:type="dxa"/>
            <w:shd w:val="clear" w:color="auto" w:fill="auto"/>
            <w:vAlign w:val="center"/>
          </w:tcPr>
          <w:p w:rsidR="00887F44" w:rsidRPr="005D44C5" w:rsidRDefault="00887F44" w:rsidP="008A2178">
            <w:pPr>
              <w:widowControl w:val="0"/>
              <w:ind w:firstLine="34"/>
              <w:jc w:val="center"/>
              <w:rPr>
                <w:i/>
                <w:sz w:val="20"/>
                <w:szCs w:val="20"/>
              </w:rPr>
            </w:pPr>
            <w:r w:rsidRPr="005D44C5">
              <w:rPr>
                <w:i/>
                <w:sz w:val="20"/>
                <w:szCs w:val="20"/>
              </w:rPr>
              <w:t>78,8</w:t>
            </w:r>
          </w:p>
        </w:tc>
        <w:tc>
          <w:tcPr>
            <w:tcW w:w="1318" w:type="dxa"/>
            <w:vAlign w:val="center"/>
          </w:tcPr>
          <w:p w:rsidR="00887F44" w:rsidRPr="005D44C5" w:rsidRDefault="00887F44" w:rsidP="008A2178">
            <w:pPr>
              <w:jc w:val="center"/>
              <w:rPr>
                <w:i/>
                <w:sz w:val="20"/>
                <w:szCs w:val="20"/>
              </w:rPr>
            </w:pPr>
            <w:r w:rsidRPr="005D44C5">
              <w:rPr>
                <w:i/>
                <w:sz w:val="20"/>
                <w:szCs w:val="20"/>
              </w:rPr>
              <w:t>5 697,8</w:t>
            </w:r>
          </w:p>
        </w:tc>
      </w:tr>
      <w:tr w:rsidR="00887F44" w:rsidRPr="005D44C5" w:rsidTr="008A2178">
        <w:trPr>
          <w:trHeight w:val="207"/>
        </w:trPr>
        <w:tc>
          <w:tcPr>
            <w:tcW w:w="469" w:type="dxa"/>
            <w:shd w:val="clear" w:color="auto" w:fill="auto"/>
            <w:vAlign w:val="center"/>
            <w:hideMark/>
          </w:tcPr>
          <w:p w:rsidR="00887F44" w:rsidRPr="005D44C5" w:rsidRDefault="00887F44" w:rsidP="008A2178">
            <w:pPr>
              <w:jc w:val="center"/>
              <w:rPr>
                <w:sz w:val="20"/>
                <w:szCs w:val="20"/>
              </w:rPr>
            </w:pPr>
          </w:p>
        </w:tc>
        <w:tc>
          <w:tcPr>
            <w:tcW w:w="2410" w:type="dxa"/>
            <w:shd w:val="clear" w:color="auto" w:fill="auto"/>
            <w:vAlign w:val="center"/>
            <w:hideMark/>
          </w:tcPr>
          <w:p w:rsidR="00887F44" w:rsidRPr="005D44C5" w:rsidRDefault="00887F44" w:rsidP="008A2178">
            <w:pPr>
              <w:keepNext/>
              <w:keepLines/>
              <w:widowControl w:val="0"/>
              <w:jc w:val="right"/>
              <w:rPr>
                <w:i/>
                <w:sz w:val="20"/>
                <w:szCs w:val="20"/>
              </w:rPr>
            </w:pPr>
            <w:r w:rsidRPr="005D44C5">
              <w:rPr>
                <w:i/>
                <w:sz w:val="20"/>
                <w:szCs w:val="20"/>
              </w:rPr>
              <w:t>родительская плата</w:t>
            </w:r>
          </w:p>
        </w:tc>
        <w:tc>
          <w:tcPr>
            <w:tcW w:w="1276" w:type="dxa"/>
            <w:shd w:val="clear" w:color="auto" w:fill="auto"/>
            <w:vAlign w:val="center"/>
            <w:hideMark/>
          </w:tcPr>
          <w:p w:rsidR="00887F44" w:rsidRPr="005D44C5" w:rsidRDefault="00887F44" w:rsidP="008A2178">
            <w:pPr>
              <w:jc w:val="center"/>
              <w:rPr>
                <w:i/>
                <w:sz w:val="20"/>
                <w:szCs w:val="20"/>
              </w:rPr>
            </w:pPr>
            <w:r w:rsidRPr="005D44C5">
              <w:rPr>
                <w:i/>
                <w:sz w:val="20"/>
                <w:szCs w:val="20"/>
              </w:rPr>
              <w:t>208 150,9</w:t>
            </w:r>
          </w:p>
        </w:tc>
        <w:tc>
          <w:tcPr>
            <w:tcW w:w="1263" w:type="dxa"/>
            <w:tcBorders>
              <w:top w:val="nil"/>
              <w:left w:val="single" w:sz="4" w:space="0" w:color="auto"/>
              <w:bottom w:val="single" w:sz="4" w:space="0" w:color="auto"/>
              <w:right w:val="single" w:sz="4" w:space="0" w:color="auto"/>
            </w:tcBorders>
            <w:shd w:val="clear" w:color="auto" w:fill="auto"/>
            <w:vAlign w:val="center"/>
          </w:tcPr>
          <w:p w:rsidR="00887F44" w:rsidRPr="005D44C5" w:rsidRDefault="00887F44" w:rsidP="008A2178">
            <w:pPr>
              <w:jc w:val="center"/>
              <w:rPr>
                <w:i/>
                <w:sz w:val="20"/>
                <w:szCs w:val="20"/>
              </w:rPr>
            </w:pPr>
            <w:r w:rsidRPr="005D44C5">
              <w:rPr>
                <w:i/>
                <w:sz w:val="20"/>
                <w:szCs w:val="20"/>
              </w:rPr>
              <w:t>138 244,3</w:t>
            </w:r>
          </w:p>
        </w:tc>
        <w:tc>
          <w:tcPr>
            <w:tcW w:w="1186" w:type="dxa"/>
            <w:shd w:val="clear" w:color="auto" w:fill="auto"/>
            <w:vAlign w:val="center"/>
          </w:tcPr>
          <w:p w:rsidR="00887F44" w:rsidRPr="005D44C5" w:rsidRDefault="00887F44" w:rsidP="008A2178">
            <w:pPr>
              <w:widowControl w:val="0"/>
              <w:ind w:firstLine="34"/>
              <w:jc w:val="center"/>
              <w:rPr>
                <w:i/>
                <w:sz w:val="20"/>
                <w:szCs w:val="20"/>
              </w:rPr>
            </w:pPr>
            <w:r w:rsidRPr="005D44C5">
              <w:rPr>
                <w:i/>
                <w:sz w:val="20"/>
                <w:szCs w:val="20"/>
              </w:rPr>
              <w:t>-69 906,6</w:t>
            </w:r>
          </w:p>
        </w:tc>
        <w:tc>
          <w:tcPr>
            <w:tcW w:w="1318" w:type="dxa"/>
            <w:shd w:val="clear" w:color="auto" w:fill="auto"/>
            <w:vAlign w:val="center"/>
          </w:tcPr>
          <w:p w:rsidR="00887F44" w:rsidRPr="005D44C5" w:rsidRDefault="00887F44" w:rsidP="008A2178">
            <w:pPr>
              <w:widowControl w:val="0"/>
              <w:ind w:firstLine="34"/>
              <w:jc w:val="center"/>
              <w:rPr>
                <w:i/>
                <w:sz w:val="20"/>
                <w:szCs w:val="20"/>
              </w:rPr>
            </w:pPr>
            <w:r w:rsidRPr="005D44C5">
              <w:rPr>
                <w:i/>
                <w:sz w:val="20"/>
                <w:szCs w:val="20"/>
              </w:rPr>
              <w:t>66,4</w:t>
            </w:r>
          </w:p>
        </w:tc>
        <w:tc>
          <w:tcPr>
            <w:tcW w:w="1318" w:type="dxa"/>
            <w:vAlign w:val="center"/>
          </w:tcPr>
          <w:p w:rsidR="00887F44" w:rsidRPr="005D44C5" w:rsidRDefault="00887F44" w:rsidP="008A2178">
            <w:pPr>
              <w:jc w:val="center"/>
              <w:rPr>
                <w:i/>
                <w:sz w:val="20"/>
                <w:szCs w:val="20"/>
              </w:rPr>
            </w:pPr>
            <w:r w:rsidRPr="005D44C5">
              <w:rPr>
                <w:i/>
                <w:sz w:val="20"/>
                <w:szCs w:val="20"/>
              </w:rPr>
              <w:t>143 244,3</w:t>
            </w:r>
          </w:p>
        </w:tc>
      </w:tr>
      <w:tr w:rsidR="00887F44" w:rsidRPr="005D44C5" w:rsidTr="008A2178">
        <w:trPr>
          <w:trHeight w:val="207"/>
        </w:trPr>
        <w:tc>
          <w:tcPr>
            <w:tcW w:w="469" w:type="dxa"/>
            <w:shd w:val="clear" w:color="auto" w:fill="auto"/>
            <w:vAlign w:val="center"/>
            <w:hideMark/>
          </w:tcPr>
          <w:p w:rsidR="00887F44" w:rsidRPr="005D44C5" w:rsidRDefault="00887F44" w:rsidP="008A2178">
            <w:pPr>
              <w:jc w:val="center"/>
              <w:rPr>
                <w:sz w:val="20"/>
                <w:szCs w:val="20"/>
              </w:rPr>
            </w:pPr>
          </w:p>
        </w:tc>
        <w:tc>
          <w:tcPr>
            <w:tcW w:w="2410" w:type="dxa"/>
            <w:shd w:val="clear" w:color="auto" w:fill="auto"/>
            <w:vAlign w:val="center"/>
            <w:hideMark/>
          </w:tcPr>
          <w:p w:rsidR="00887F44" w:rsidRPr="005D44C5" w:rsidRDefault="00887F44" w:rsidP="008A2178">
            <w:pPr>
              <w:keepNext/>
              <w:keepLines/>
              <w:widowControl w:val="0"/>
              <w:jc w:val="right"/>
              <w:rPr>
                <w:i/>
                <w:sz w:val="20"/>
                <w:szCs w:val="20"/>
              </w:rPr>
            </w:pPr>
            <w:r w:rsidRPr="005D44C5">
              <w:rPr>
                <w:i/>
                <w:sz w:val="20"/>
                <w:szCs w:val="20"/>
              </w:rPr>
              <w:t>питание сотрудников</w:t>
            </w:r>
          </w:p>
        </w:tc>
        <w:tc>
          <w:tcPr>
            <w:tcW w:w="1276" w:type="dxa"/>
            <w:shd w:val="clear" w:color="auto" w:fill="auto"/>
            <w:vAlign w:val="center"/>
            <w:hideMark/>
          </w:tcPr>
          <w:p w:rsidR="00887F44" w:rsidRPr="005D44C5" w:rsidRDefault="00887F44" w:rsidP="008A2178">
            <w:pPr>
              <w:jc w:val="center"/>
              <w:rPr>
                <w:i/>
                <w:sz w:val="20"/>
                <w:szCs w:val="20"/>
              </w:rPr>
            </w:pPr>
            <w:r w:rsidRPr="005D44C5">
              <w:rPr>
                <w:i/>
                <w:sz w:val="20"/>
                <w:szCs w:val="20"/>
              </w:rPr>
              <w:t>13 261,5</w:t>
            </w:r>
          </w:p>
        </w:tc>
        <w:tc>
          <w:tcPr>
            <w:tcW w:w="1263" w:type="dxa"/>
            <w:tcBorders>
              <w:top w:val="nil"/>
              <w:left w:val="single" w:sz="4" w:space="0" w:color="auto"/>
              <w:bottom w:val="single" w:sz="4" w:space="0" w:color="auto"/>
              <w:right w:val="single" w:sz="4" w:space="0" w:color="auto"/>
            </w:tcBorders>
            <w:shd w:val="clear" w:color="auto" w:fill="auto"/>
            <w:vAlign w:val="center"/>
          </w:tcPr>
          <w:p w:rsidR="00887F44" w:rsidRPr="005D44C5" w:rsidRDefault="00887F44" w:rsidP="008A2178">
            <w:pPr>
              <w:jc w:val="center"/>
              <w:rPr>
                <w:i/>
                <w:sz w:val="20"/>
                <w:szCs w:val="20"/>
              </w:rPr>
            </w:pPr>
            <w:r w:rsidRPr="005D44C5">
              <w:rPr>
                <w:i/>
                <w:sz w:val="20"/>
                <w:szCs w:val="20"/>
              </w:rPr>
              <w:t>9 238,6</w:t>
            </w:r>
          </w:p>
        </w:tc>
        <w:tc>
          <w:tcPr>
            <w:tcW w:w="1186" w:type="dxa"/>
            <w:shd w:val="clear" w:color="auto" w:fill="auto"/>
            <w:vAlign w:val="center"/>
          </w:tcPr>
          <w:p w:rsidR="00887F44" w:rsidRPr="005D44C5" w:rsidRDefault="00887F44" w:rsidP="008A2178">
            <w:pPr>
              <w:widowControl w:val="0"/>
              <w:ind w:firstLine="34"/>
              <w:jc w:val="center"/>
              <w:rPr>
                <w:i/>
                <w:sz w:val="20"/>
                <w:szCs w:val="20"/>
              </w:rPr>
            </w:pPr>
            <w:r w:rsidRPr="005D44C5">
              <w:rPr>
                <w:i/>
                <w:sz w:val="20"/>
                <w:szCs w:val="20"/>
              </w:rPr>
              <w:t>-4 022,9</w:t>
            </w:r>
          </w:p>
        </w:tc>
        <w:tc>
          <w:tcPr>
            <w:tcW w:w="1318" w:type="dxa"/>
            <w:shd w:val="clear" w:color="auto" w:fill="auto"/>
            <w:vAlign w:val="center"/>
          </w:tcPr>
          <w:p w:rsidR="00887F44" w:rsidRPr="005D44C5" w:rsidRDefault="00887F44" w:rsidP="008A2178">
            <w:pPr>
              <w:widowControl w:val="0"/>
              <w:ind w:firstLine="34"/>
              <w:jc w:val="center"/>
              <w:rPr>
                <w:i/>
                <w:sz w:val="20"/>
                <w:szCs w:val="20"/>
              </w:rPr>
            </w:pPr>
            <w:r w:rsidRPr="005D44C5">
              <w:rPr>
                <w:i/>
                <w:sz w:val="20"/>
                <w:szCs w:val="20"/>
              </w:rPr>
              <w:t>69,7</w:t>
            </w:r>
          </w:p>
        </w:tc>
        <w:tc>
          <w:tcPr>
            <w:tcW w:w="1318" w:type="dxa"/>
            <w:vAlign w:val="center"/>
          </w:tcPr>
          <w:p w:rsidR="00887F44" w:rsidRPr="005D44C5" w:rsidRDefault="00887F44" w:rsidP="008A2178">
            <w:pPr>
              <w:jc w:val="center"/>
              <w:rPr>
                <w:i/>
                <w:sz w:val="20"/>
                <w:szCs w:val="20"/>
              </w:rPr>
            </w:pPr>
            <w:r w:rsidRPr="005D44C5">
              <w:rPr>
                <w:i/>
                <w:sz w:val="20"/>
                <w:szCs w:val="20"/>
              </w:rPr>
              <w:t>10 238,6</w:t>
            </w:r>
          </w:p>
        </w:tc>
      </w:tr>
      <w:tr w:rsidR="00887F44" w:rsidRPr="005D44C5" w:rsidTr="008A2178">
        <w:trPr>
          <w:trHeight w:val="207"/>
        </w:trPr>
        <w:tc>
          <w:tcPr>
            <w:tcW w:w="469" w:type="dxa"/>
            <w:shd w:val="clear" w:color="auto" w:fill="auto"/>
            <w:vAlign w:val="center"/>
            <w:hideMark/>
          </w:tcPr>
          <w:p w:rsidR="00887F44" w:rsidRPr="005D44C5" w:rsidRDefault="00887F44" w:rsidP="008A2178">
            <w:pPr>
              <w:jc w:val="center"/>
              <w:rPr>
                <w:b/>
                <w:sz w:val="20"/>
                <w:szCs w:val="20"/>
              </w:rPr>
            </w:pPr>
          </w:p>
        </w:tc>
        <w:tc>
          <w:tcPr>
            <w:tcW w:w="2410" w:type="dxa"/>
            <w:shd w:val="clear" w:color="auto" w:fill="auto"/>
            <w:vAlign w:val="center"/>
            <w:hideMark/>
          </w:tcPr>
          <w:p w:rsidR="00887F44" w:rsidRPr="005D44C5" w:rsidRDefault="00887F44" w:rsidP="008A2178">
            <w:pPr>
              <w:keepNext/>
              <w:keepLines/>
              <w:widowControl w:val="0"/>
              <w:rPr>
                <w:b/>
                <w:sz w:val="20"/>
                <w:szCs w:val="20"/>
              </w:rPr>
            </w:pPr>
            <w:r w:rsidRPr="005D44C5">
              <w:rPr>
                <w:b/>
                <w:sz w:val="20"/>
                <w:szCs w:val="20"/>
              </w:rPr>
              <w:t>ИТОГО:</w:t>
            </w:r>
          </w:p>
        </w:tc>
        <w:tc>
          <w:tcPr>
            <w:tcW w:w="1276" w:type="dxa"/>
            <w:shd w:val="clear" w:color="auto" w:fill="auto"/>
            <w:vAlign w:val="center"/>
            <w:hideMark/>
          </w:tcPr>
          <w:p w:rsidR="00887F44" w:rsidRPr="005D44C5" w:rsidRDefault="00887F44" w:rsidP="008A2178">
            <w:pPr>
              <w:jc w:val="center"/>
              <w:rPr>
                <w:b/>
                <w:bCs/>
                <w:sz w:val="20"/>
                <w:szCs w:val="20"/>
              </w:rPr>
            </w:pPr>
            <w:r w:rsidRPr="005D44C5">
              <w:rPr>
                <w:b/>
                <w:bCs/>
                <w:sz w:val="20"/>
                <w:szCs w:val="20"/>
              </w:rPr>
              <w:t>233 806,7</w:t>
            </w:r>
          </w:p>
        </w:tc>
        <w:tc>
          <w:tcPr>
            <w:tcW w:w="1263" w:type="dxa"/>
            <w:shd w:val="clear" w:color="auto" w:fill="auto"/>
            <w:vAlign w:val="center"/>
          </w:tcPr>
          <w:p w:rsidR="00887F44" w:rsidRPr="005D44C5" w:rsidRDefault="00887F44" w:rsidP="008A2178">
            <w:pPr>
              <w:jc w:val="center"/>
              <w:rPr>
                <w:b/>
                <w:bCs/>
                <w:sz w:val="20"/>
                <w:szCs w:val="20"/>
              </w:rPr>
            </w:pPr>
            <w:r w:rsidRPr="005D44C5">
              <w:rPr>
                <w:b/>
                <w:bCs/>
                <w:sz w:val="20"/>
                <w:szCs w:val="20"/>
              </w:rPr>
              <w:t>154 741,9</w:t>
            </w:r>
          </w:p>
        </w:tc>
        <w:tc>
          <w:tcPr>
            <w:tcW w:w="1186" w:type="dxa"/>
            <w:shd w:val="clear" w:color="auto" w:fill="auto"/>
            <w:vAlign w:val="center"/>
          </w:tcPr>
          <w:p w:rsidR="00887F44" w:rsidRPr="005D44C5" w:rsidRDefault="00887F44" w:rsidP="008A2178">
            <w:pPr>
              <w:widowControl w:val="0"/>
              <w:ind w:firstLine="34"/>
              <w:jc w:val="center"/>
              <w:rPr>
                <w:b/>
                <w:sz w:val="20"/>
                <w:szCs w:val="20"/>
              </w:rPr>
            </w:pPr>
            <w:r w:rsidRPr="005D44C5">
              <w:rPr>
                <w:b/>
                <w:sz w:val="20"/>
                <w:szCs w:val="20"/>
              </w:rPr>
              <w:t>-79 064,8</w:t>
            </w:r>
          </w:p>
        </w:tc>
        <w:tc>
          <w:tcPr>
            <w:tcW w:w="1318" w:type="dxa"/>
            <w:shd w:val="clear" w:color="auto" w:fill="auto"/>
            <w:vAlign w:val="center"/>
          </w:tcPr>
          <w:p w:rsidR="00887F44" w:rsidRPr="005D44C5" w:rsidRDefault="00887F44" w:rsidP="008A2178">
            <w:pPr>
              <w:widowControl w:val="0"/>
              <w:ind w:firstLine="34"/>
              <w:jc w:val="center"/>
              <w:rPr>
                <w:b/>
                <w:sz w:val="20"/>
                <w:szCs w:val="20"/>
              </w:rPr>
            </w:pPr>
            <w:r w:rsidRPr="005D44C5">
              <w:rPr>
                <w:b/>
                <w:sz w:val="20"/>
                <w:szCs w:val="20"/>
              </w:rPr>
              <w:t>66,2</w:t>
            </w:r>
          </w:p>
        </w:tc>
        <w:tc>
          <w:tcPr>
            <w:tcW w:w="1318" w:type="dxa"/>
            <w:vAlign w:val="center"/>
          </w:tcPr>
          <w:p w:rsidR="00887F44" w:rsidRPr="005D44C5" w:rsidRDefault="00887F44" w:rsidP="008A2178">
            <w:pPr>
              <w:jc w:val="center"/>
              <w:rPr>
                <w:b/>
                <w:sz w:val="20"/>
                <w:szCs w:val="20"/>
              </w:rPr>
            </w:pPr>
            <w:r w:rsidRPr="005D44C5">
              <w:rPr>
                <w:b/>
                <w:sz w:val="20"/>
                <w:szCs w:val="20"/>
              </w:rPr>
              <w:t>173 430,7</w:t>
            </w:r>
          </w:p>
        </w:tc>
      </w:tr>
    </w:tbl>
    <w:p w:rsidR="00887F44" w:rsidRPr="00207CF8" w:rsidRDefault="00887F44" w:rsidP="00887F44">
      <w:pPr>
        <w:spacing w:before="120"/>
        <w:ind w:firstLine="709"/>
        <w:jc w:val="both"/>
        <w:rPr>
          <w:sz w:val="26"/>
          <w:szCs w:val="26"/>
        </w:rPr>
      </w:pPr>
      <w:r w:rsidRPr="00207CF8">
        <w:rPr>
          <w:sz w:val="26"/>
          <w:szCs w:val="26"/>
        </w:rPr>
        <w:t>Доходы в общеобразовательных учреждениях сократились на 3 672,6 тыс. руб. или на 59,8%. Отрицательная динамика обусловлена не поступлением доходов за оказание платных образовательных услуг по запланированным курсам, в связи с тем, что с апреля 2020 года был осуществлен переход на дистанционное обучение в общеобразовательных учреждениях, соответственно платные образовательные курсы не проводились. Часть средств, поступивших в оплату за весь курс, была возвращена родителям (законным представителям) обучающихся.</w:t>
      </w:r>
    </w:p>
    <w:p w:rsidR="00887F44" w:rsidRPr="00207CF8" w:rsidRDefault="00887F44" w:rsidP="00887F44">
      <w:pPr>
        <w:ind w:firstLine="709"/>
        <w:jc w:val="both"/>
        <w:rPr>
          <w:sz w:val="26"/>
          <w:szCs w:val="26"/>
        </w:rPr>
      </w:pPr>
      <w:r w:rsidRPr="00207CF8">
        <w:rPr>
          <w:sz w:val="26"/>
          <w:szCs w:val="26"/>
        </w:rPr>
        <w:t>Доходы в учреждениях дополнительного образования снизились на 238,0</w:t>
      </w:r>
      <w:r>
        <w:rPr>
          <w:sz w:val="26"/>
          <w:szCs w:val="26"/>
        </w:rPr>
        <w:t xml:space="preserve"> тыс. руб. или</w:t>
      </w:r>
      <w:r w:rsidRPr="00207CF8">
        <w:rPr>
          <w:sz w:val="26"/>
          <w:szCs w:val="26"/>
        </w:rPr>
        <w:t xml:space="preserve"> на 49,7% меньше, чем в 2019 году, поскольку организация основного объема платных культурн</w:t>
      </w:r>
      <w:r>
        <w:rPr>
          <w:sz w:val="26"/>
          <w:szCs w:val="26"/>
        </w:rPr>
        <w:t>о-досуговых мероприятий планируе</w:t>
      </w:r>
      <w:r w:rsidRPr="00207CF8">
        <w:rPr>
          <w:sz w:val="26"/>
          <w:szCs w:val="26"/>
        </w:rPr>
        <w:t xml:space="preserve">тся во </w:t>
      </w:r>
      <w:r w:rsidRPr="00207CF8">
        <w:rPr>
          <w:sz w:val="26"/>
          <w:szCs w:val="26"/>
          <w:lang w:val="en-US"/>
        </w:rPr>
        <w:t>II</w:t>
      </w:r>
      <w:r w:rsidRPr="00207CF8">
        <w:rPr>
          <w:sz w:val="26"/>
          <w:szCs w:val="26"/>
        </w:rPr>
        <w:t xml:space="preserve">-ом полугодии 2020 года, а также в связи с приостановкой очной формы организации образовательной деятельности в общеобразовательных учреждениях. </w:t>
      </w:r>
    </w:p>
    <w:p w:rsidR="00FB20B9" w:rsidRPr="00FB20B9" w:rsidRDefault="00887F44" w:rsidP="00887F44">
      <w:pPr>
        <w:ind w:firstLine="709"/>
        <w:jc w:val="both"/>
        <w:rPr>
          <w:highlight w:val="yellow"/>
        </w:rPr>
      </w:pPr>
      <w:r w:rsidRPr="00207CF8">
        <w:rPr>
          <w:sz w:val="26"/>
          <w:szCs w:val="26"/>
        </w:rPr>
        <w:t xml:space="preserve">Доходы от оказания платных услуг в дошкольных учреждениях снизились на    75 154,2 тыс. руб. или на 33,1%, что обусловлено уменьшением наполняемости действующих групп в дошкольных образовательных учреждениях, в связи с действием ограничительных мер в дошкольных </w:t>
      </w:r>
      <w:r w:rsidRPr="00C1105E">
        <w:rPr>
          <w:sz w:val="26"/>
          <w:szCs w:val="26"/>
        </w:rPr>
        <w:t>учреждениях (открытие дежурных групп в период с апреля по август месяц текущего года). Также</w:t>
      </w:r>
      <w:r w:rsidRPr="00207CF8">
        <w:rPr>
          <w:sz w:val="26"/>
          <w:szCs w:val="26"/>
        </w:rPr>
        <w:t xml:space="preserve"> отрицательная динамика по поступлению доходов обусловлена приостановкой проведения платных образовательных услуг.</w:t>
      </w:r>
    </w:p>
    <w:p w:rsidR="00D93FB4" w:rsidRPr="00A745A4" w:rsidRDefault="00D93FB4" w:rsidP="00C92551">
      <w:pPr>
        <w:pStyle w:val="2"/>
        <w:numPr>
          <w:ilvl w:val="1"/>
          <w:numId w:val="29"/>
        </w:numPr>
        <w:tabs>
          <w:tab w:val="left" w:pos="993"/>
        </w:tabs>
        <w:spacing w:before="240" w:after="240"/>
        <w:ind w:left="0" w:firstLine="709"/>
        <w:jc w:val="center"/>
        <w:rPr>
          <w:sz w:val="26"/>
          <w:szCs w:val="26"/>
        </w:rPr>
      </w:pPr>
      <w:bookmarkStart w:id="247" w:name="_Toc225833534"/>
      <w:bookmarkStart w:id="248" w:name="_Toc270349251"/>
      <w:bookmarkStart w:id="249" w:name="_Toc55819210"/>
      <w:r w:rsidRPr="00A745A4">
        <w:rPr>
          <w:sz w:val="26"/>
          <w:szCs w:val="26"/>
        </w:rPr>
        <w:t>Развитие учреждений культуры и искусства</w:t>
      </w:r>
      <w:bookmarkEnd w:id="247"/>
      <w:bookmarkEnd w:id="248"/>
      <w:bookmarkEnd w:id="249"/>
    </w:p>
    <w:p w:rsidR="00A745A4" w:rsidRPr="007C4840" w:rsidRDefault="00A745A4" w:rsidP="00A745A4">
      <w:pPr>
        <w:pStyle w:val="a4"/>
        <w:ind w:right="-35" w:firstLine="708"/>
        <w:contextualSpacing/>
      </w:pPr>
      <w:r w:rsidRPr="00A745A4">
        <w:t>На территории разносторонне представлена сеть учреждений культуры и искусства, направленная на удовлетворение потребностей в услугах культуры</w:t>
      </w:r>
      <w:r w:rsidRPr="007C4840">
        <w:t xml:space="preserve"> и искусства всех возрастных и социальных категорий населения. </w:t>
      </w:r>
    </w:p>
    <w:p w:rsidR="00A745A4" w:rsidRPr="007C4840" w:rsidRDefault="00A745A4" w:rsidP="00A745A4">
      <w:pPr>
        <w:pStyle w:val="a4"/>
        <w:ind w:right="-35" w:firstLine="708"/>
        <w:contextualSpacing/>
        <w:rPr>
          <w:szCs w:val="26"/>
        </w:rPr>
      </w:pPr>
      <w:r w:rsidRPr="007C4840">
        <w:t xml:space="preserve">По состоянию на 01.10.2020 на территории функционируют </w:t>
      </w:r>
      <w:r w:rsidRPr="007C4840">
        <w:rPr>
          <w:szCs w:val="26"/>
        </w:rPr>
        <w:t>15 бюджетных учреждений, из них 13 муниципальных:</w:t>
      </w:r>
    </w:p>
    <w:p w:rsidR="00A745A4" w:rsidRPr="007C4840" w:rsidRDefault="00A745A4" w:rsidP="00A745A4">
      <w:pPr>
        <w:pStyle w:val="a4"/>
        <w:ind w:right="-35" w:firstLine="708"/>
        <w:contextualSpacing/>
        <w:rPr>
          <w:sz w:val="12"/>
          <w:szCs w:val="12"/>
        </w:rPr>
      </w:pPr>
    </w:p>
    <w:p w:rsidR="00A745A4" w:rsidRPr="007C4840" w:rsidRDefault="00A745A4" w:rsidP="00A745A4">
      <w:pPr>
        <w:ind w:firstLine="720"/>
        <w:jc w:val="right"/>
        <w:rPr>
          <w:sz w:val="26"/>
          <w:szCs w:val="26"/>
        </w:rPr>
      </w:pPr>
      <w:r w:rsidRPr="008A2178">
        <w:rPr>
          <w:sz w:val="26"/>
          <w:szCs w:val="26"/>
        </w:rPr>
        <w:t>Таблица</w:t>
      </w:r>
      <w:r w:rsidR="00AF68C8">
        <w:rPr>
          <w:sz w:val="26"/>
          <w:szCs w:val="26"/>
        </w:rPr>
        <w:t xml:space="preserve"> 24</w:t>
      </w:r>
    </w:p>
    <w:p w:rsidR="00A745A4" w:rsidRPr="007C4840" w:rsidRDefault="00A745A4" w:rsidP="00A745A4">
      <w:pPr>
        <w:jc w:val="center"/>
        <w:rPr>
          <w:b/>
          <w:sz w:val="26"/>
          <w:szCs w:val="26"/>
        </w:rPr>
      </w:pPr>
      <w:r w:rsidRPr="007C4840">
        <w:rPr>
          <w:b/>
          <w:bCs/>
          <w:sz w:val="26"/>
          <w:szCs w:val="26"/>
        </w:rPr>
        <w:t xml:space="preserve">Сеть </w:t>
      </w:r>
      <w:r w:rsidRPr="007C4840">
        <w:rPr>
          <w:b/>
          <w:sz w:val="26"/>
          <w:szCs w:val="26"/>
        </w:rPr>
        <w:t xml:space="preserve">учреждений, подведомственных </w:t>
      </w:r>
    </w:p>
    <w:p w:rsidR="00A745A4" w:rsidRPr="007C4840" w:rsidRDefault="00A745A4" w:rsidP="00A745A4">
      <w:pPr>
        <w:jc w:val="center"/>
        <w:rPr>
          <w:b/>
          <w:sz w:val="26"/>
          <w:szCs w:val="26"/>
        </w:rPr>
      </w:pPr>
      <w:r w:rsidRPr="007C4840">
        <w:rPr>
          <w:b/>
          <w:sz w:val="26"/>
          <w:szCs w:val="26"/>
        </w:rPr>
        <w:t>Управлению по делам культуры и искусства</w:t>
      </w:r>
    </w:p>
    <w:p w:rsidR="00A745A4" w:rsidRPr="007C4840" w:rsidRDefault="00A745A4" w:rsidP="00A745A4">
      <w:pPr>
        <w:jc w:val="center"/>
        <w:rPr>
          <w:b/>
          <w:i/>
          <w:sz w:val="12"/>
          <w:szCs w:val="12"/>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3"/>
        <w:gridCol w:w="849"/>
        <w:gridCol w:w="713"/>
        <w:gridCol w:w="5809"/>
      </w:tblGrid>
      <w:tr w:rsidR="00A745A4" w:rsidRPr="005D44C5" w:rsidTr="00387D35">
        <w:trPr>
          <w:trHeight w:val="406"/>
          <w:tblHeader/>
          <w:jc w:val="center"/>
        </w:trPr>
        <w:tc>
          <w:tcPr>
            <w:tcW w:w="2273" w:type="dxa"/>
            <w:vMerge w:val="restart"/>
            <w:vAlign w:val="center"/>
          </w:tcPr>
          <w:p w:rsidR="00A745A4" w:rsidRPr="005D44C5" w:rsidRDefault="00A745A4" w:rsidP="00387D35">
            <w:pPr>
              <w:jc w:val="center"/>
              <w:rPr>
                <w:b/>
                <w:bCs/>
                <w:sz w:val="20"/>
                <w:szCs w:val="20"/>
              </w:rPr>
            </w:pPr>
            <w:r w:rsidRPr="005D44C5">
              <w:rPr>
                <w:b/>
                <w:bCs/>
                <w:sz w:val="20"/>
                <w:szCs w:val="20"/>
              </w:rPr>
              <w:t>Наименование</w:t>
            </w:r>
          </w:p>
        </w:tc>
        <w:tc>
          <w:tcPr>
            <w:tcW w:w="1562" w:type="dxa"/>
            <w:gridSpan w:val="2"/>
            <w:vAlign w:val="center"/>
          </w:tcPr>
          <w:p w:rsidR="00A745A4" w:rsidRPr="005D44C5" w:rsidRDefault="00A745A4" w:rsidP="00387D35">
            <w:pPr>
              <w:jc w:val="center"/>
              <w:rPr>
                <w:b/>
                <w:bCs/>
                <w:sz w:val="20"/>
                <w:szCs w:val="20"/>
              </w:rPr>
            </w:pPr>
            <w:r w:rsidRPr="005D44C5">
              <w:rPr>
                <w:b/>
                <w:bCs/>
                <w:sz w:val="20"/>
                <w:szCs w:val="20"/>
              </w:rPr>
              <w:t>9 месяцев</w:t>
            </w:r>
          </w:p>
        </w:tc>
        <w:tc>
          <w:tcPr>
            <w:tcW w:w="5809" w:type="dxa"/>
            <w:vMerge w:val="restart"/>
            <w:vAlign w:val="center"/>
          </w:tcPr>
          <w:p w:rsidR="00A745A4" w:rsidRPr="005D44C5" w:rsidRDefault="00A745A4" w:rsidP="00387D35">
            <w:pPr>
              <w:jc w:val="center"/>
              <w:rPr>
                <w:b/>
                <w:bCs/>
                <w:sz w:val="20"/>
                <w:szCs w:val="20"/>
              </w:rPr>
            </w:pPr>
            <w:r w:rsidRPr="005D44C5">
              <w:rPr>
                <w:b/>
                <w:bCs/>
                <w:sz w:val="20"/>
                <w:szCs w:val="20"/>
              </w:rPr>
              <w:t>Примечание</w:t>
            </w:r>
          </w:p>
        </w:tc>
      </w:tr>
      <w:tr w:rsidR="00A745A4" w:rsidRPr="005D44C5" w:rsidTr="00387D35">
        <w:trPr>
          <w:trHeight w:val="269"/>
          <w:tblHeader/>
          <w:jc w:val="center"/>
        </w:trPr>
        <w:tc>
          <w:tcPr>
            <w:tcW w:w="2273" w:type="dxa"/>
            <w:vMerge/>
            <w:vAlign w:val="center"/>
          </w:tcPr>
          <w:p w:rsidR="00A745A4" w:rsidRPr="005D44C5" w:rsidRDefault="00A745A4" w:rsidP="00387D35">
            <w:pPr>
              <w:jc w:val="center"/>
              <w:rPr>
                <w:bCs/>
                <w:sz w:val="20"/>
                <w:szCs w:val="20"/>
              </w:rPr>
            </w:pPr>
          </w:p>
        </w:tc>
        <w:tc>
          <w:tcPr>
            <w:tcW w:w="849" w:type="dxa"/>
            <w:vAlign w:val="center"/>
          </w:tcPr>
          <w:p w:rsidR="00A745A4" w:rsidRPr="005D44C5" w:rsidRDefault="00A745A4" w:rsidP="00387D35">
            <w:pPr>
              <w:jc w:val="center"/>
              <w:rPr>
                <w:b/>
                <w:bCs/>
                <w:sz w:val="20"/>
                <w:szCs w:val="20"/>
              </w:rPr>
            </w:pPr>
            <w:r w:rsidRPr="005D44C5">
              <w:rPr>
                <w:b/>
                <w:bCs/>
                <w:sz w:val="20"/>
                <w:szCs w:val="20"/>
              </w:rPr>
              <w:t>2019</w:t>
            </w:r>
          </w:p>
        </w:tc>
        <w:tc>
          <w:tcPr>
            <w:tcW w:w="713" w:type="dxa"/>
            <w:vAlign w:val="center"/>
          </w:tcPr>
          <w:p w:rsidR="00A745A4" w:rsidRPr="005D44C5" w:rsidRDefault="00A745A4" w:rsidP="00387D35">
            <w:pPr>
              <w:jc w:val="center"/>
              <w:rPr>
                <w:b/>
                <w:bCs/>
                <w:sz w:val="20"/>
                <w:szCs w:val="20"/>
              </w:rPr>
            </w:pPr>
            <w:r w:rsidRPr="005D44C5">
              <w:rPr>
                <w:b/>
                <w:bCs/>
                <w:sz w:val="20"/>
                <w:szCs w:val="20"/>
              </w:rPr>
              <w:t>2020</w:t>
            </w:r>
          </w:p>
        </w:tc>
        <w:tc>
          <w:tcPr>
            <w:tcW w:w="5809" w:type="dxa"/>
            <w:vMerge/>
            <w:vAlign w:val="center"/>
          </w:tcPr>
          <w:p w:rsidR="00A745A4" w:rsidRPr="005D44C5" w:rsidRDefault="00A745A4" w:rsidP="00387D35">
            <w:pPr>
              <w:jc w:val="center"/>
              <w:rPr>
                <w:bCs/>
                <w:sz w:val="20"/>
                <w:szCs w:val="20"/>
              </w:rPr>
            </w:pPr>
          </w:p>
        </w:tc>
      </w:tr>
      <w:tr w:rsidR="00A745A4" w:rsidRPr="005D44C5" w:rsidTr="00387D35">
        <w:trPr>
          <w:trHeight w:val="20"/>
          <w:jc w:val="center"/>
        </w:trPr>
        <w:tc>
          <w:tcPr>
            <w:tcW w:w="2273" w:type="dxa"/>
            <w:vAlign w:val="center"/>
          </w:tcPr>
          <w:p w:rsidR="00A745A4" w:rsidRPr="005D44C5" w:rsidRDefault="00A745A4" w:rsidP="00387D35">
            <w:pPr>
              <w:ind w:left="147" w:right="65"/>
              <w:rPr>
                <w:bCs/>
                <w:sz w:val="20"/>
                <w:szCs w:val="20"/>
              </w:rPr>
            </w:pPr>
            <w:r w:rsidRPr="005D44C5">
              <w:rPr>
                <w:bCs/>
                <w:sz w:val="20"/>
                <w:szCs w:val="20"/>
              </w:rPr>
              <w:t>Театр</w:t>
            </w:r>
          </w:p>
        </w:tc>
        <w:tc>
          <w:tcPr>
            <w:tcW w:w="849" w:type="dxa"/>
            <w:vAlign w:val="center"/>
          </w:tcPr>
          <w:p w:rsidR="00A745A4" w:rsidRPr="005D44C5" w:rsidRDefault="00A745A4" w:rsidP="00387D35">
            <w:pPr>
              <w:jc w:val="center"/>
              <w:rPr>
                <w:bCs/>
                <w:sz w:val="20"/>
                <w:szCs w:val="20"/>
              </w:rPr>
            </w:pPr>
            <w:r w:rsidRPr="005D44C5">
              <w:rPr>
                <w:bCs/>
                <w:sz w:val="20"/>
                <w:szCs w:val="20"/>
              </w:rPr>
              <w:t>1</w:t>
            </w:r>
          </w:p>
        </w:tc>
        <w:tc>
          <w:tcPr>
            <w:tcW w:w="713" w:type="dxa"/>
            <w:vAlign w:val="center"/>
          </w:tcPr>
          <w:p w:rsidR="00A745A4" w:rsidRPr="005D44C5" w:rsidRDefault="00A745A4" w:rsidP="00387D35">
            <w:pPr>
              <w:jc w:val="center"/>
              <w:rPr>
                <w:bCs/>
                <w:sz w:val="20"/>
                <w:szCs w:val="20"/>
              </w:rPr>
            </w:pPr>
            <w:r w:rsidRPr="005D44C5">
              <w:rPr>
                <w:bCs/>
                <w:sz w:val="20"/>
                <w:szCs w:val="20"/>
              </w:rPr>
              <w:t>1</w:t>
            </w:r>
          </w:p>
        </w:tc>
        <w:tc>
          <w:tcPr>
            <w:tcW w:w="5809" w:type="dxa"/>
            <w:vAlign w:val="center"/>
          </w:tcPr>
          <w:p w:rsidR="00A745A4" w:rsidRPr="005D44C5" w:rsidRDefault="00A745A4" w:rsidP="00387D35">
            <w:pPr>
              <w:ind w:left="128" w:right="146"/>
              <w:rPr>
                <w:bCs/>
                <w:sz w:val="20"/>
                <w:szCs w:val="20"/>
              </w:rPr>
            </w:pPr>
            <w:r w:rsidRPr="005D44C5">
              <w:rPr>
                <w:sz w:val="20"/>
                <w:szCs w:val="20"/>
              </w:rPr>
              <w:t>«Норильский Заполярный театр драмы им. Владимира Маяковского» – краевое государственное бюджетное учреждение культуры</w:t>
            </w:r>
          </w:p>
        </w:tc>
      </w:tr>
      <w:tr w:rsidR="00A745A4" w:rsidRPr="005D44C5" w:rsidTr="00387D35">
        <w:trPr>
          <w:trHeight w:val="20"/>
          <w:jc w:val="center"/>
        </w:trPr>
        <w:tc>
          <w:tcPr>
            <w:tcW w:w="2273" w:type="dxa"/>
            <w:vAlign w:val="center"/>
          </w:tcPr>
          <w:p w:rsidR="00A745A4" w:rsidRPr="005D44C5" w:rsidRDefault="00A745A4" w:rsidP="00387D35">
            <w:pPr>
              <w:ind w:left="147" w:right="65"/>
              <w:rPr>
                <w:bCs/>
                <w:sz w:val="20"/>
                <w:szCs w:val="20"/>
              </w:rPr>
            </w:pPr>
            <w:r w:rsidRPr="005D44C5">
              <w:rPr>
                <w:bCs/>
                <w:sz w:val="20"/>
                <w:szCs w:val="20"/>
              </w:rPr>
              <w:t>Колледж</w:t>
            </w:r>
          </w:p>
        </w:tc>
        <w:tc>
          <w:tcPr>
            <w:tcW w:w="849" w:type="dxa"/>
            <w:vAlign w:val="center"/>
          </w:tcPr>
          <w:p w:rsidR="00A745A4" w:rsidRPr="005D44C5" w:rsidRDefault="00A745A4" w:rsidP="00387D35">
            <w:pPr>
              <w:jc w:val="center"/>
              <w:rPr>
                <w:bCs/>
                <w:sz w:val="20"/>
                <w:szCs w:val="20"/>
              </w:rPr>
            </w:pPr>
            <w:r w:rsidRPr="005D44C5">
              <w:rPr>
                <w:bCs/>
                <w:sz w:val="20"/>
                <w:szCs w:val="20"/>
              </w:rPr>
              <w:t>1</w:t>
            </w:r>
          </w:p>
        </w:tc>
        <w:tc>
          <w:tcPr>
            <w:tcW w:w="713" w:type="dxa"/>
            <w:vAlign w:val="center"/>
          </w:tcPr>
          <w:p w:rsidR="00A745A4" w:rsidRPr="005D44C5" w:rsidRDefault="00A745A4" w:rsidP="00387D35">
            <w:pPr>
              <w:jc w:val="center"/>
              <w:rPr>
                <w:bCs/>
                <w:sz w:val="20"/>
                <w:szCs w:val="20"/>
              </w:rPr>
            </w:pPr>
            <w:r w:rsidRPr="005D44C5">
              <w:rPr>
                <w:bCs/>
                <w:sz w:val="20"/>
                <w:szCs w:val="20"/>
              </w:rPr>
              <w:t>1</w:t>
            </w:r>
          </w:p>
        </w:tc>
        <w:tc>
          <w:tcPr>
            <w:tcW w:w="5809" w:type="dxa"/>
            <w:vAlign w:val="center"/>
          </w:tcPr>
          <w:p w:rsidR="00A745A4" w:rsidRPr="005D44C5" w:rsidRDefault="00A745A4" w:rsidP="00387D35">
            <w:pPr>
              <w:ind w:left="128" w:right="146"/>
              <w:rPr>
                <w:sz w:val="20"/>
                <w:szCs w:val="20"/>
              </w:rPr>
            </w:pPr>
            <w:r w:rsidRPr="005D44C5">
              <w:rPr>
                <w:sz w:val="20"/>
                <w:szCs w:val="20"/>
              </w:rPr>
              <w:t>«Норильский колледж искусств» – краевое государственное бюджетное учреждение культуры</w:t>
            </w:r>
          </w:p>
        </w:tc>
      </w:tr>
      <w:tr w:rsidR="00A745A4" w:rsidRPr="005D44C5" w:rsidTr="00387D35">
        <w:trPr>
          <w:trHeight w:val="20"/>
          <w:jc w:val="center"/>
        </w:trPr>
        <w:tc>
          <w:tcPr>
            <w:tcW w:w="2273" w:type="dxa"/>
            <w:vAlign w:val="center"/>
          </w:tcPr>
          <w:p w:rsidR="00A745A4" w:rsidRPr="005D44C5" w:rsidRDefault="00A745A4" w:rsidP="00387D35">
            <w:pPr>
              <w:ind w:left="147" w:right="65"/>
              <w:rPr>
                <w:bCs/>
                <w:sz w:val="20"/>
                <w:szCs w:val="20"/>
              </w:rPr>
            </w:pPr>
            <w:r w:rsidRPr="005D44C5">
              <w:rPr>
                <w:bCs/>
                <w:sz w:val="20"/>
                <w:szCs w:val="20"/>
              </w:rPr>
              <w:t>Культурно-досуговые центры</w:t>
            </w:r>
          </w:p>
        </w:tc>
        <w:tc>
          <w:tcPr>
            <w:tcW w:w="849" w:type="dxa"/>
            <w:vAlign w:val="center"/>
          </w:tcPr>
          <w:p w:rsidR="00A745A4" w:rsidRPr="005D44C5" w:rsidRDefault="00A745A4" w:rsidP="00387D35">
            <w:pPr>
              <w:jc w:val="center"/>
              <w:rPr>
                <w:bCs/>
                <w:sz w:val="20"/>
                <w:szCs w:val="20"/>
              </w:rPr>
            </w:pPr>
            <w:r w:rsidRPr="005D44C5">
              <w:rPr>
                <w:bCs/>
                <w:sz w:val="20"/>
                <w:szCs w:val="20"/>
              </w:rPr>
              <w:t>3</w:t>
            </w:r>
          </w:p>
        </w:tc>
        <w:tc>
          <w:tcPr>
            <w:tcW w:w="713" w:type="dxa"/>
            <w:vAlign w:val="center"/>
          </w:tcPr>
          <w:p w:rsidR="00A745A4" w:rsidRPr="005D44C5" w:rsidRDefault="00A745A4" w:rsidP="00387D35">
            <w:pPr>
              <w:jc w:val="center"/>
              <w:rPr>
                <w:bCs/>
                <w:sz w:val="20"/>
                <w:szCs w:val="20"/>
              </w:rPr>
            </w:pPr>
            <w:r w:rsidRPr="005D44C5">
              <w:rPr>
                <w:bCs/>
                <w:sz w:val="20"/>
                <w:szCs w:val="20"/>
              </w:rPr>
              <w:t>3</w:t>
            </w:r>
          </w:p>
        </w:tc>
        <w:tc>
          <w:tcPr>
            <w:tcW w:w="5809" w:type="dxa"/>
            <w:vAlign w:val="center"/>
          </w:tcPr>
          <w:p w:rsidR="00A745A4" w:rsidRPr="005D44C5" w:rsidRDefault="00A745A4" w:rsidP="00387D35">
            <w:pPr>
              <w:ind w:left="128" w:right="146"/>
              <w:rPr>
                <w:i/>
                <w:sz w:val="20"/>
                <w:szCs w:val="20"/>
              </w:rPr>
            </w:pPr>
            <w:r w:rsidRPr="005D44C5">
              <w:rPr>
                <w:sz w:val="20"/>
                <w:szCs w:val="20"/>
              </w:rPr>
              <w:t>- МБУК «Городской центр культуры» (далее – ГЦК) с филиалом в п.Снежногорск;</w:t>
            </w:r>
          </w:p>
          <w:p w:rsidR="00A745A4" w:rsidRPr="005D44C5" w:rsidRDefault="00A745A4" w:rsidP="00387D35">
            <w:pPr>
              <w:ind w:left="128" w:right="146"/>
              <w:rPr>
                <w:sz w:val="20"/>
                <w:szCs w:val="20"/>
              </w:rPr>
            </w:pPr>
            <w:r w:rsidRPr="005D44C5">
              <w:rPr>
                <w:sz w:val="20"/>
                <w:szCs w:val="20"/>
              </w:rPr>
              <w:t>- МБУК «КДЦ «Юбилейный» (далее – КДЦ «Юбилейный»;</w:t>
            </w:r>
          </w:p>
          <w:p w:rsidR="00A745A4" w:rsidRPr="005D44C5" w:rsidRDefault="00A745A4" w:rsidP="00387D35">
            <w:pPr>
              <w:ind w:left="128" w:right="146"/>
              <w:rPr>
                <w:sz w:val="20"/>
                <w:szCs w:val="20"/>
              </w:rPr>
            </w:pPr>
            <w:r w:rsidRPr="005D44C5">
              <w:rPr>
                <w:sz w:val="20"/>
                <w:szCs w:val="20"/>
              </w:rPr>
              <w:t>- МБУК КДЦ им. Вл. Высоцкого (далее – КДЦ им. Вл. Высоцкого)</w:t>
            </w:r>
          </w:p>
        </w:tc>
      </w:tr>
      <w:tr w:rsidR="00A745A4" w:rsidRPr="005D44C5" w:rsidTr="00387D35">
        <w:trPr>
          <w:trHeight w:val="20"/>
          <w:jc w:val="center"/>
        </w:trPr>
        <w:tc>
          <w:tcPr>
            <w:tcW w:w="2273" w:type="dxa"/>
            <w:vAlign w:val="center"/>
          </w:tcPr>
          <w:p w:rsidR="00A745A4" w:rsidRPr="005D44C5" w:rsidRDefault="00A745A4" w:rsidP="00387D35">
            <w:pPr>
              <w:ind w:right="65" w:firstLine="147"/>
              <w:rPr>
                <w:bCs/>
                <w:sz w:val="20"/>
                <w:szCs w:val="20"/>
              </w:rPr>
            </w:pPr>
            <w:r w:rsidRPr="005D44C5">
              <w:rPr>
                <w:bCs/>
                <w:sz w:val="20"/>
                <w:szCs w:val="20"/>
              </w:rPr>
              <w:t>Кинотеатр</w:t>
            </w:r>
          </w:p>
        </w:tc>
        <w:tc>
          <w:tcPr>
            <w:tcW w:w="849" w:type="dxa"/>
            <w:vAlign w:val="center"/>
          </w:tcPr>
          <w:p w:rsidR="00A745A4" w:rsidRPr="005D44C5" w:rsidRDefault="00A745A4" w:rsidP="00387D35">
            <w:pPr>
              <w:jc w:val="center"/>
              <w:rPr>
                <w:bCs/>
                <w:sz w:val="20"/>
                <w:szCs w:val="20"/>
              </w:rPr>
            </w:pPr>
            <w:r w:rsidRPr="005D44C5">
              <w:rPr>
                <w:bCs/>
                <w:sz w:val="20"/>
                <w:szCs w:val="20"/>
              </w:rPr>
              <w:t>1</w:t>
            </w:r>
          </w:p>
        </w:tc>
        <w:tc>
          <w:tcPr>
            <w:tcW w:w="713" w:type="dxa"/>
            <w:vAlign w:val="center"/>
          </w:tcPr>
          <w:p w:rsidR="00A745A4" w:rsidRPr="005D44C5" w:rsidRDefault="00A745A4" w:rsidP="00387D35">
            <w:pPr>
              <w:jc w:val="center"/>
              <w:rPr>
                <w:bCs/>
                <w:sz w:val="20"/>
                <w:szCs w:val="20"/>
              </w:rPr>
            </w:pPr>
            <w:r w:rsidRPr="005D44C5">
              <w:rPr>
                <w:bCs/>
                <w:sz w:val="20"/>
                <w:szCs w:val="20"/>
              </w:rPr>
              <w:t>1</w:t>
            </w:r>
          </w:p>
        </w:tc>
        <w:tc>
          <w:tcPr>
            <w:tcW w:w="5809" w:type="dxa"/>
            <w:vAlign w:val="center"/>
          </w:tcPr>
          <w:p w:rsidR="00A745A4" w:rsidRPr="005D44C5" w:rsidRDefault="00A745A4" w:rsidP="00387D35">
            <w:pPr>
              <w:ind w:left="128" w:right="146"/>
              <w:rPr>
                <w:bCs/>
                <w:sz w:val="20"/>
                <w:szCs w:val="20"/>
              </w:rPr>
            </w:pPr>
            <w:r w:rsidRPr="005D44C5">
              <w:rPr>
                <w:sz w:val="20"/>
                <w:szCs w:val="20"/>
              </w:rPr>
              <w:t>МБУ «Кинокомплекс «Родина» (далее – КК «Родина»)</w:t>
            </w:r>
          </w:p>
        </w:tc>
      </w:tr>
      <w:tr w:rsidR="00A745A4" w:rsidRPr="005D44C5" w:rsidTr="00387D35">
        <w:trPr>
          <w:trHeight w:val="1380"/>
          <w:jc w:val="center"/>
        </w:trPr>
        <w:tc>
          <w:tcPr>
            <w:tcW w:w="2273" w:type="dxa"/>
            <w:vAlign w:val="center"/>
          </w:tcPr>
          <w:p w:rsidR="00A745A4" w:rsidRPr="005D44C5" w:rsidRDefault="00A745A4" w:rsidP="00387D35">
            <w:pPr>
              <w:ind w:left="147" w:right="65"/>
              <w:rPr>
                <w:bCs/>
                <w:sz w:val="20"/>
                <w:szCs w:val="20"/>
              </w:rPr>
            </w:pPr>
            <w:r w:rsidRPr="005D44C5">
              <w:rPr>
                <w:bCs/>
                <w:sz w:val="20"/>
                <w:szCs w:val="20"/>
              </w:rPr>
              <w:t>Музеи</w:t>
            </w:r>
          </w:p>
        </w:tc>
        <w:tc>
          <w:tcPr>
            <w:tcW w:w="849" w:type="dxa"/>
            <w:vAlign w:val="center"/>
          </w:tcPr>
          <w:p w:rsidR="00A745A4" w:rsidRPr="005D44C5" w:rsidRDefault="00A745A4" w:rsidP="00387D35">
            <w:pPr>
              <w:jc w:val="center"/>
              <w:rPr>
                <w:bCs/>
                <w:sz w:val="20"/>
                <w:szCs w:val="20"/>
              </w:rPr>
            </w:pPr>
            <w:r w:rsidRPr="005D44C5">
              <w:rPr>
                <w:bCs/>
                <w:sz w:val="20"/>
                <w:szCs w:val="20"/>
              </w:rPr>
              <w:t>1</w:t>
            </w:r>
          </w:p>
        </w:tc>
        <w:tc>
          <w:tcPr>
            <w:tcW w:w="713" w:type="dxa"/>
            <w:vAlign w:val="center"/>
          </w:tcPr>
          <w:p w:rsidR="00A745A4" w:rsidRPr="005D44C5" w:rsidRDefault="00A745A4" w:rsidP="00387D35">
            <w:pPr>
              <w:jc w:val="center"/>
              <w:rPr>
                <w:bCs/>
                <w:sz w:val="20"/>
                <w:szCs w:val="20"/>
              </w:rPr>
            </w:pPr>
            <w:r w:rsidRPr="005D44C5">
              <w:rPr>
                <w:bCs/>
                <w:sz w:val="20"/>
                <w:szCs w:val="20"/>
              </w:rPr>
              <w:t>1</w:t>
            </w:r>
          </w:p>
        </w:tc>
        <w:tc>
          <w:tcPr>
            <w:tcW w:w="5809" w:type="dxa"/>
            <w:vAlign w:val="center"/>
          </w:tcPr>
          <w:p w:rsidR="00A745A4" w:rsidRPr="005D44C5" w:rsidRDefault="00A745A4" w:rsidP="00387D35">
            <w:pPr>
              <w:ind w:left="128" w:right="146"/>
              <w:rPr>
                <w:sz w:val="20"/>
                <w:szCs w:val="20"/>
              </w:rPr>
            </w:pPr>
            <w:r w:rsidRPr="005D44C5">
              <w:rPr>
                <w:sz w:val="20"/>
                <w:szCs w:val="20"/>
              </w:rPr>
              <w:t>МБУ «Музейно-выставочный комплекс «Музей Норильска» (далее – Музей Норильска), представляющий собой объединение музейных площадок:</w:t>
            </w:r>
          </w:p>
          <w:p w:rsidR="00A745A4" w:rsidRPr="005D44C5" w:rsidRDefault="00A745A4" w:rsidP="00387D35">
            <w:pPr>
              <w:ind w:left="128" w:right="146"/>
              <w:rPr>
                <w:sz w:val="20"/>
                <w:szCs w:val="20"/>
              </w:rPr>
            </w:pPr>
            <w:r w:rsidRPr="005D44C5">
              <w:rPr>
                <w:sz w:val="20"/>
                <w:szCs w:val="20"/>
              </w:rPr>
              <w:t>- музей Норильска;</w:t>
            </w:r>
          </w:p>
          <w:p w:rsidR="00A745A4" w:rsidRPr="005D44C5" w:rsidRDefault="00A745A4" w:rsidP="00387D35">
            <w:pPr>
              <w:ind w:left="128" w:right="146"/>
              <w:rPr>
                <w:sz w:val="20"/>
                <w:szCs w:val="20"/>
              </w:rPr>
            </w:pPr>
            <w:r w:rsidRPr="005D44C5">
              <w:rPr>
                <w:sz w:val="20"/>
                <w:szCs w:val="20"/>
              </w:rPr>
              <w:t>- дом-музей «Первый дом Норильска»;</w:t>
            </w:r>
          </w:p>
          <w:p w:rsidR="00A745A4" w:rsidRPr="005D44C5" w:rsidRDefault="00A745A4" w:rsidP="00387D35">
            <w:pPr>
              <w:ind w:left="128" w:right="146"/>
              <w:rPr>
                <w:sz w:val="20"/>
                <w:szCs w:val="20"/>
              </w:rPr>
            </w:pPr>
            <w:r w:rsidRPr="005D44C5">
              <w:rPr>
                <w:sz w:val="20"/>
                <w:szCs w:val="20"/>
              </w:rPr>
              <w:t>- художественная галерея;</w:t>
            </w:r>
          </w:p>
          <w:p w:rsidR="00A745A4" w:rsidRPr="005D44C5" w:rsidRDefault="00A745A4" w:rsidP="00387D35">
            <w:pPr>
              <w:ind w:left="128" w:right="146"/>
              <w:rPr>
                <w:sz w:val="20"/>
                <w:szCs w:val="20"/>
              </w:rPr>
            </w:pPr>
            <w:r w:rsidRPr="005D44C5">
              <w:rPr>
                <w:sz w:val="20"/>
                <w:szCs w:val="20"/>
              </w:rPr>
              <w:t>- арт-резиденция PolArt</w:t>
            </w:r>
            <w:r w:rsidRPr="005D44C5">
              <w:rPr>
                <w:sz w:val="20"/>
                <w:szCs w:val="20"/>
                <w:vertAlign w:val="superscript"/>
              </w:rPr>
              <w:t>*</w:t>
            </w:r>
            <w:r w:rsidRPr="005D44C5">
              <w:rPr>
                <w:sz w:val="20"/>
                <w:szCs w:val="20"/>
              </w:rPr>
              <w:t>;</w:t>
            </w:r>
          </w:p>
          <w:p w:rsidR="00A745A4" w:rsidRPr="005D44C5" w:rsidRDefault="00A745A4" w:rsidP="00387D35">
            <w:pPr>
              <w:ind w:left="128" w:right="146"/>
              <w:rPr>
                <w:sz w:val="20"/>
                <w:szCs w:val="20"/>
              </w:rPr>
            </w:pPr>
            <w:r w:rsidRPr="005D44C5">
              <w:rPr>
                <w:sz w:val="20"/>
                <w:szCs w:val="20"/>
              </w:rPr>
              <w:t>- талнахский филиал музея;</w:t>
            </w:r>
          </w:p>
          <w:p w:rsidR="00A745A4" w:rsidRPr="005D44C5" w:rsidRDefault="00A745A4" w:rsidP="00387D35">
            <w:pPr>
              <w:ind w:left="128" w:right="146"/>
              <w:rPr>
                <w:sz w:val="20"/>
                <w:szCs w:val="20"/>
              </w:rPr>
            </w:pPr>
            <w:r w:rsidRPr="005D44C5">
              <w:rPr>
                <w:sz w:val="20"/>
                <w:szCs w:val="20"/>
              </w:rPr>
              <w:t>- кайерканский выставочный зал;</w:t>
            </w:r>
          </w:p>
          <w:p w:rsidR="00A745A4" w:rsidRPr="005D44C5" w:rsidRDefault="00A745A4" w:rsidP="00387D35">
            <w:pPr>
              <w:ind w:left="139"/>
              <w:rPr>
                <w:bCs/>
                <w:sz w:val="20"/>
                <w:szCs w:val="20"/>
              </w:rPr>
            </w:pPr>
            <w:r w:rsidRPr="005D44C5">
              <w:rPr>
                <w:sz w:val="20"/>
                <w:szCs w:val="20"/>
              </w:rPr>
              <w:t>- здание по ул. Комсомольской, д.37</w:t>
            </w:r>
            <w:r w:rsidRPr="005D44C5">
              <w:rPr>
                <w:sz w:val="20"/>
                <w:szCs w:val="20"/>
                <w:vertAlign w:val="superscript"/>
              </w:rPr>
              <w:t>**</w:t>
            </w:r>
            <w:r w:rsidRPr="005D44C5">
              <w:rPr>
                <w:sz w:val="20"/>
                <w:szCs w:val="20"/>
              </w:rPr>
              <w:t>, в котором планируется организация Арктического музея современного искусства</w:t>
            </w:r>
          </w:p>
        </w:tc>
      </w:tr>
      <w:tr w:rsidR="00A745A4" w:rsidRPr="005D44C5" w:rsidTr="00387D35">
        <w:trPr>
          <w:trHeight w:val="20"/>
          <w:jc w:val="center"/>
        </w:trPr>
        <w:tc>
          <w:tcPr>
            <w:tcW w:w="2273" w:type="dxa"/>
            <w:vAlign w:val="center"/>
          </w:tcPr>
          <w:p w:rsidR="00A745A4" w:rsidRPr="005D44C5" w:rsidRDefault="00A745A4" w:rsidP="00387D35">
            <w:pPr>
              <w:ind w:left="147" w:right="65"/>
              <w:rPr>
                <w:bCs/>
                <w:sz w:val="20"/>
                <w:szCs w:val="20"/>
              </w:rPr>
            </w:pPr>
            <w:r w:rsidRPr="005D44C5">
              <w:rPr>
                <w:bCs/>
                <w:sz w:val="20"/>
                <w:szCs w:val="20"/>
              </w:rPr>
              <w:t>Библиотеки</w:t>
            </w:r>
          </w:p>
        </w:tc>
        <w:tc>
          <w:tcPr>
            <w:tcW w:w="849" w:type="dxa"/>
            <w:vAlign w:val="center"/>
          </w:tcPr>
          <w:p w:rsidR="00A745A4" w:rsidRPr="005D44C5" w:rsidRDefault="00A745A4" w:rsidP="00387D35">
            <w:pPr>
              <w:jc w:val="center"/>
              <w:rPr>
                <w:bCs/>
                <w:sz w:val="20"/>
                <w:szCs w:val="20"/>
              </w:rPr>
            </w:pPr>
            <w:r w:rsidRPr="005D44C5">
              <w:rPr>
                <w:bCs/>
                <w:sz w:val="20"/>
                <w:szCs w:val="20"/>
              </w:rPr>
              <w:t>1</w:t>
            </w:r>
          </w:p>
        </w:tc>
        <w:tc>
          <w:tcPr>
            <w:tcW w:w="713" w:type="dxa"/>
            <w:vAlign w:val="center"/>
          </w:tcPr>
          <w:p w:rsidR="00A745A4" w:rsidRPr="005D44C5" w:rsidRDefault="00A745A4" w:rsidP="00387D35">
            <w:pPr>
              <w:jc w:val="center"/>
              <w:rPr>
                <w:bCs/>
                <w:sz w:val="20"/>
                <w:szCs w:val="20"/>
              </w:rPr>
            </w:pPr>
            <w:r w:rsidRPr="005D44C5">
              <w:rPr>
                <w:bCs/>
                <w:sz w:val="20"/>
                <w:szCs w:val="20"/>
              </w:rPr>
              <w:t>1</w:t>
            </w:r>
          </w:p>
        </w:tc>
        <w:tc>
          <w:tcPr>
            <w:tcW w:w="5809" w:type="dxa"/>
            <w:vAlign w:val="center"/>
          </w:tcPr>
          <w:p w:rsidR="00A745A4" w:rsidRPr="005D44C5" w:rsidRDefault="00A745A4" w:rsidP="00387D35">
            <w:pPr>
              <w:ind w:left="128" w:right="146"/>
              <w:rPr>
                <w:sz w:val="20"/>
                <w:szCs w:val="20"/>
              </w:rPr>
            </w:pPr>
            <w:r w:rsidRPr="005D44C5">
              <w:rPr>
                <w:sz w:val="20"/>
                <w:szCs w:val="20"/>
              </w:rPr>
              <w:t>МБУ «Централизованная библиотечная система» (далее – ЦБС): (филиалы: 3 в Центральном районе, 2 в р-не Талнах, 3 в р-не Кайеркан, 1 в ж/о Оганер</w:t>
            </w:r>
            <w:r w:rsidRPr="005D44C5">
              <w:rPr>
                <w:sz w:val="20"/>
                <w:szCs w:val="20"/>
                <w:vertAlign w:val="superscript"/>
              </w:rPr>
              <w:t>***</w:t>
            </w:r>
            <w:r w:rsidRPr="005D44C5">
              <w:rPr>
                <w:sz w:val="20"/>
                <w:szCs w:val="20"/>
                <w:vertAlign w:val="subscript"/>
              </w:rPr>
              <w:t xml:space="preserve">, </w:t>
            </w:r>
            <w:r w:rsidRPr="005D44C5">
              <w:rPr>
                <w:sz w:val="20"/>
                <w:szCs w:val="20"/>
              </w:rPr>
              <w:t>1 в п.Снежногорск</w:t>
            </w:r>
            <w:r w:rsidRPr="005D44C5">
              <w:rPr>
                <w:sz w:val="20"/>
                <w:szCs w:val="20"/>
                <w:vertAlign w:val="superscript"/>
              </w:rPr>
              <w:t>****</w:t>
            </w:r>
            <w:r w:rsidRPr="005D44C5">
              <w:rPr>
                <w:sz w:val="20"/>
                <w:szCs w:val="20"/>
              </w:rPr>
              <w:t>).</w:t>
            </w:r>
          </w:p>
          <w:p w:rsidR="00A745A4" w:rsidRPr="005D44C5" w:rsidRDefault="00A745A4" w:rsidP="00387D35">
            <w:pPr>
              <w:ind w:left="128" w:right="146"/>
              <w:rPr>
                <w:sz w:val="20"/>
                <w:szCs w:val="20"/>
              </w:rPr>
            </w:pPr>
            <w:r w:rsidRPr="005D44C5">
              <w:rPr>
                <w:sz w:val="20"/>
                <w:szCs w:val="20"/>
              </w:rPr>
              <w:t>При библиотеке № 3 по адресу: пр. Котульского, д.15 открыта лаборатория научно-технического творчества «FabLab-Норильск»</w:t>
            </w:r>
          </w:p>
        </w:tc>
      </w:tr>
      <w:tr w:rsidR="00A745A4" w:rsidRPr="005D44C5" w:rsidTr="00387D35">
        <w:trPr>
          <w:trHeight w:val="20"/>
          <w:jc w:val="center"/>
        </w:trPr>
        <w:tc>
          <w:tcPr>
            <w:tcW w:w="2273" w:type="dxa"/>
            <w:vAlign w:val="center"/>
          </w:tcPr>
          <w:p w:rsidR="00A745A4" w:rsidRPr="005D44C5" w:rsidRDefault="00A745A4" w:rsidP="00387D35">
            <w:pPr>
              <w:ind w:left="147" w:right="65"/>
              <w:rPr>
                <w:bCs/>
                <w:sz w:val="20"/>
                <w:szCs w:val="20"/>
              </w:rPr>
            </w:pPr>
            <w:r w:rsidRPr="005D44C5">
              <w:rPr>
                <w:bCs/>
                <w:sz w:val="20"/>
                <w:szCs w:val="20"/>
              </w:rPr>
              <w:t>Учебные заведения культуры</w:t>
            </w:r>
          </w:p>
        </w:tc>
        <w:tc>
          <w:tcPr>
            <w:tcW w:w="849" w:type="dxa"/>
            <w:vAlign w:val="center"/>
          </w:tcPr>
          <w:p w:rsidR="00A745A4" w:rsidRPr="005D44C5" w:rsidRDefault="00A745A4" w:rsidP="00387D35">
            <w:pPr>
              <w:jc w:val="center"/>
              <w:rPr>
                <w:bCs/>
                <w:sz w:val="20"/>
                <w:szCs w:val="20"/>
              </w:rPr>
            </w:pPr>
            <w:r w:rsidRPr="005D44C5">
              <w:rPr>
                <w:bCs/>
                <w:sz w:val="20"/>
                <w:szCs w:val="20"/>
              </w:rPr>
              <w:t>6</w:t>
            </w:r>
          </w:p>
        </w:tc>
        <w:tc>
          <w:tcPr>
            <w:tcW w:w="713" w:type="dxa"/>
            <w:vAlign w:val="center"/>
          </w:tcPr>
          <w:p w:rsidR="00A745A4" w:rsidRPr="005D44C5" w:rsidRDefault="00A745A4" w:rsidP="00387D35">
            <w:pPr>
              <w:jc w:val="center"/>
              <w:rPr>
                <w:bCs/>
                <w:sz w:val="20"/>
                <w:szCs w:val="20"/>
              </w:rPr>
            </w:pPr>
            <w:r w:rsidRPr="005D44C5">
              <w:rPr>
                <w:bCs/>
                <w:sz w:val="20"/>
                <w:szCs w:val="20"/>
              </w:rPr>
              <w:t>6</w:t>
            </w:r>
          </w:p>
        </w:tc>
        <w:tc>
          <w:tcPr>
            <w:tcW w:w="5809" w:type="dxa"/>
            <w:vAlign w:val="center"/>
          </w:tcPr>
          <w:p w:rsidR="00A745A4" w:rsidRPr="005D44C5" w:rsidRDefault="00A745A4" w:rsidP="00C92551">
            <w:pPr>
              <w:pStyle w:val="afff2"/>
              <w:numPr>
                <w:ilvl w:val="0"/>
                <w:numId w:val="111"/>
              </w:numPr>
              <w:ind w:left="413" w:right="146" w:hanging="284"/>
              <w:rPr>
                <w:sz w:val="20"/>
                <w:szCs w:val="20"/>
              </w:rPr>
            </w:pPr>
            <w:r w:rsidRPr="005D44C5">
              <w:rPr>
                <w:sz w:val="20"/>
                <w:szCs w:val="20"/>
              </w:rPr>
              <w:t xml:space="preserve">4 школы искусств: </w:t>
            </w:r>
          </w:p>
          <w:p w:rsidR="00A745A4" w:rsidRPr="005D44C5" w:rsidRDefault="00A745A4" w:rsidP="00387D35">
            <w:pPr>
              <w:tabs>
                <w:tab w:val="left" w:pos="281"/>
              </w:tabs>
              <w:autoSpaceDE w:val="0"/>
              <w:autoSpaceDN w:val="0"/>
              <w:adjustRightInd w:val="0"/>
              <w:ind w:left="139"/>
              <w:jc w:val="both"/>
              <w:rPr>
                <w:rFonts w:eastAsiaTheme="minorHAnsi"/>
                <w:sz w:val="20"/>
                <w:szCs w:val="20"/>
                <w:lang w:eastAsia="en-US"/>
              </w:rPr>
            </w:pPr>
            <w:r w:rsidRPr="005D44C5">
              <w:rPr>
                <w:rFonts w:eastAsiaTheme="minorHAnsi"/>
                <w:sz w:val="20"/>
                <w:szCs w:val="20"/>
                <w:lang w:eastAsia="en-US"/>
              </w:rPr>
              <w:t>- МБУ ДО «Кайерканская детская школа искусств» (далее – КДШИ);</w:t>
            </w:r>
          </w:p>
          <w:p w:rsidR="00A745A4" w:rsidRPr="005D44C5" w:rsidRDefault="00A745A4" w:rsidP="00387D35">
            <w:pPr>
              <w:tabs>
                <w:tab w:val="left" w:pos="281"/>
              </w:tabs>
              <w:autoSpaceDE w:val="0"/>
              <w:autoSpaceDN w:val="0"/>
              <w:adjustRightInd w:val="0"/>
              <w:ind w:left="139"/>
              <w:jc w:val="both"/>
              <w:rPr>
                <w:rFonts w:eastAsiaTheme="minorHAnsi"/>
                <w:sz w:val="20"/>
                <w:szCs w:val="20"/>
                <w:lang w:eastAsia="en-US"/>
              </w:rPr>
            </w:pPr>
            <w:r w:rsidRPr="005D44C5">
              <w:rPr>
                <w:rFonts w:eastAsiaTheme="minorHAnsi"/>
                <w:sz w:val="20"/>
                <w:szCs w:val="20"/>
                <w:lang w:eastAsia="en-US"/>
              </w:rPr>
              <w:t xml:space="preserve">- МБУ ДО «Норильская детская школа искусств» (далее – НДШИ); </w:t>
            </w:r>
          </w:p>
          <w:p w:rsidR="00A745A4" w:rsidRPr="005D44C5" w:rsidRDefault="00A745A4" w:rsidP="00387D35">
            <w:pPr>
              <w:tabs>
                <w:tab w:val="left" w:pos="281"/>
              </w:tabs>
              <w:autoSpaceDE w:val="0"/>
              <w:autoSpaceDN w:val="0"/>
              <w:adjustRightInd w:val="0"/>
              <w:ind w:left="139"/>
              <w:jc w:val="both"/>
              <w:rPr>
                <w:rFonts w:eastAsiaTheme="minorHAnsi"/>
                <w:sz w:val="20"/>
                <w:szCs w:val="20"/>
                <w:lang w:eastAsia="en-US"/>
              </w:rPr>
            </w:pPr>
            <w:r w:rsidRPr="005D44C5">
              <w:rPr>
                <w:rFonts w:eastAsiaTheme="minorHAnsi"/>
                <w:sz w:val="20"/>
                <w:szCs w:val="20"/>
                <w:lang w:eastAsia="en-US"/>
              </w:rPr>
              <w:t xml:space="preserve">- МБУ ДО «Оганерская детская школа искусств» (далее – ОДШИ); </w:t>
            </w:r>
          </w:p>
          <w:p w:rsidR="00A745A4" w:rsidRPr="005D44C5" w:rsidRDefault="00A745A4" w:rsidP="00387D35">
            <w:pPr>
              <w:tabs>
                <w:tab w:val="left" w:pos="281"/>
              </w:tabs>
              <w:autoSpaceDE w:val="0"/>
              <w:autoSpaceDN w:val="0"/>
              <w:adjustRightInd w:val="0"/>
              <w:ind w:left="139"/>
              <w:jc w:val="both"/>
              <w:rPr>
                <w:rFonts w:eastAsiaTheme="minorHAnsi"/>
                <w:sz w:val="20"/>
                <w:szCs w:val="20"/>
                <w:lang w:eastAsia="en-US"/>
              </w:rPr>
            </w:pPr>
            <w:r w:rsidRPr="005D44C5">
              <w:rPr>
                <w:rFonts w:eastAsiaTheme="minorHAnsi"/>
                <w:sz w:val="20"/>
                <w:szCs w:val="20"/>
                <w:lang w:eastAsia="en-US"/>
              </w:rPr>
              <w:t>- МБУ ДО «Талнахская детская школа искусств» (далее – ТДШИ);</w:t>
            </w:r>
          </w:p>
          <w:p w:rsidR="00A745A4" w:rsidRPr="005D44C5" w:rsidRDefault="00A745A4" w:rsidP="00C92551">
            <w:pPr>
              <w:pStyle w:val="afff2"/>
              <w:numPr>
                <w:ilvl w:val="0"/>
                <w:numId w:val="111"/>
              </w:numPr>
              <w:tabs>
                <w:tab w:val="left" w:pos="413"/>
              </w:tabs>
              <w:ind w:right="146" w:hanging="711"/>
              <w:rPr>
                <w:sz w:val="20"/>
                <w:szCs w:val="20"/>
              </w:rPr>
            </w:pPr>
            <w:r w:rsidRPr="005D44C5">
              <w:rPr>
                <w:sz w:val="20"/>
                <w:szCs w:val="20"/>
              </w:rPr>
              <w:t xml:space="preserve">музыкальная школа: </w:t>
            </w:r>
          </w:p>
          <w:p w:rsidR="00A745A4" w:rsidRPr="005D44C5" w:rsidRDefault="00A745A4" w:rsidP="00387D35">
            <w:pPr>
              <w:tabs>
                <w:tab w:val="left" w:pos="281"/>
              </w:tabs>
              <w:ind w:left="139" w:right="146"/>
              <w:rPr>
                <w:sz w:val="20"/>
                <w:szCs w:val="20"/>
              </w:rPr>
            </w:pPr>
            <w:r w:rsidRPr="005D44C5">
              <w:rPr>
                <w:rFonts w:eastAsiaTheme="minorHAnsi"/>
                <w:sz w:val="20"/>
                <w:szCs w:val="20"/>
                <w:lang w:eastAsia="en-US"/>
              </w:rPr>
              <w:t>- МБУ ДО «Норильская детская музыкальная школа» (далее – НДМШ);</w:t>
            </w:r>
          </w:p>
          <w:p w:rsidR="00A745A4" w:rsidRPr="005D44C5" w:rsidRDefault="00A745A4" w:rsidP="00C92551">
            <w:pPr>
              <w:pStyle w:val="afff2"/>
              <w:numPr>
                <w:ilvl w:val="0"/>
                <w:numId w:val="111"/>
              </w:numPr>
              <w:tabs>
                <w:tab w:val="left" w:pos="413"/>
              </w:tabs>
              <w:ind w:right="146" w:hanging="711"/>
              <w:rPr>
                <w:sz w:val="20"/>
                <w:szCs w:val="20"/>
              </w:rPr>
            </w:pPr>
            <w:r w:rsidRPr="005D44C5">
              <w:rPr>
                <w:sz w:val="20"/>
                <w:szCs w:val="20"/>
              </w:rPr>
              <w:t>художественная школа:</w:t>
            </w:r>
          </w:p>
          <w:p w:rsidR="00A745A4" w:rsidRPr="005D44C5" w:rsidRDefault="00A745A4" w:rsidP="00387D35">
            <w:pPr>
              <w:tabs>
                <w:tab w:val="left" w:pos="281"/>
              </w:tabs>
              <w:ind w:left="139" w:right="146"/>
              <w:rPr>
                <w:sz w:val="20"/>
                <w:szCs w:val="20"/>
              </w:rPr>
            </w:pPr>
            <w:r w:rsidRPr="005D44C5">
              <w:rPr>
                <w:sz w:val="20"/>
                <w:szCs w:val="20"/>
              </w:rPr>
              <w:t>- МБУ ДО «Норильская детская художественная школа» (далее – НДХШ)</w:t>
            </w:r>
          </w:p>
        </w:tc>
      </w:tr>
      <w:tr w:rsidR="00A745A4" w:rsidRPr="005D44C5" w:rsidTr="00387D35">
        <w:trPr>
          <w:trHeight w:val="562"/>
          <w:jc w:val="center"/>
        </w:trPr>
        <w:tc>
          <w:tcPr>
            <w:tcW w:w="2273" w:type="dxa"/>
            <w:vAlign w:val="center"/>
          </w:tcPr>
          <w:p w:rsidR="00A745A4" w:rsidRPr="005D44C5" w:rsidRDefault="00A745A4" w:rsidP="00387D35">
            <w:pPr>
              <w:ind w:left="147" w:right="65"/>
              <w:rPr>
                <w:bCs/>
                <w:sz w:val="20"/>
                <w:szCs w:val="20"/>
              </w:rPr>
            </w:pPr>
            <w:r w:rsidRPr="005D44C5">
              <w:rPr>
                <w:sz w:val="20"/>
                <w:szCs w:val="20"/>
              </w:rPr>
              <w:t>Обеспечивающий комплекс</w:t>
            </w:r>
          </w:p>
        </w:tc>
        <w:tc>
          <w:tcPr>
            <w:tcW w:w="849" w:type="dxa"/>
            <w:vAlign w:val="center"/>
          </w:tcPr>
          <w:p w:rsidR="00A745A4" w:rsidRPr="005D44C5" w:rsidRDefault="00A745A4" w:rsidP="00387D35">
            <w:pPr>
              <w:jc w:val="center"/>
              <w:rPr>
                <w:bCs/>
                <w:sz w:val="20"/>
                <w:szCs w:val="20"/>
              </w:rPr>
            </w:pPr>
            <w:r w:rsidRPr="005D44C5">
              <w:rPr>
                <w:bCs/>
                <w:sz w:val="20"/>
                <w:szCs w:val="20"/>
              </w:rPr>
              <w:t>1</w:t>
            </w:r>
          </w:p>
        </w:tc>
        <w:tc>
          <w:tcPr>
            <w:tcW w:w="713" w:type="dxa"/>
            <w:vAlign w:val="center"/>
          </w:tcPr>
          <w:p w:rsidR="00A745A4" w:rsidRPr="005D44C5" w:rsidRDefault="00A745A4" w:rsidP="00387D35">
            <w:pPr>
              <w:jc w:val="center"/>
              <w:rPr>
                <w:bCs/>
                <w:sz w:val="20"/>
                <w:szCs w:val="20"/>
              </w:rPr>
            </w:pPr>
            <w:r w:rsidRPr="005D44C5">
              <w:rPr>
                <w:bCs/>
                <w:sz w:val="20"/>
                <w:szCs w:val="20"/>
              </w:rPr>
              <w:t>1</w:t>
            </w:r>
          </w:p>
        </w:tc>
        <w:tc>
          <w:tcPr>
            <w:tcW w:w="5809" w:type="dxa"/>
            <w:vAlign w:val="center"/>
          </w:tcPr>
          <w:p w:rsidR="00A745A4" w:rsidRPr="005D44C5" w:rsidRDefault="00A745A4" w:rsidP="00387D35">
            <w:pPr>
              <w:ind w:left="128" w:right="146"/>
              <w:rPr>
                <w:sz w:val="20"/>
                <w:szCs w:val="20"/>
              </w:rPr>
            </w:pPr>
            <w:r w:rsidRPr="005D44C5">
              <w:rPr>
                <w:sz w:val="20"/>
                <w:szCs w:val="20"/>
              </w:rPr>
              <w:t xml:space="preserve">МКУ «Обеспечивающий комплекс учреждений культуры» </w:t>
            </w:r>
          </w:p>
        </w:tc>
      </w:tr>
      <w:tr w:rsidR="00A745A4" w:rsidRPr="005D44C5" w:rsidTr="00387D35">
        <w:trPr>
          <w:trHeight w:val="20"/>
          <w:jc w:val="center"/>
        </w:trPr>
        <w:tc>
          <w:tcPr>
            <w:tcW w:w="2273" w:type="dxa"/>
            <w:vAlign w:val="center"/>
          </w:tcPr>
          <w:p w:rsidR="00A745A4" w:rsidRPr="005D44C5" w:rsidRDefault="00A745A4" w:rsidP="00387D35">
            <w:pPr>
              <w:ind w:right="65"/>
              <w:jc w:val="right"/>
              <w:rPr>
                <w:b/>
                <w:bCs/>
                <w:sz w:val="20"/>
                <w:szCs w:val="20"/>
              </w:rPr>
            </w:pPr>
            <w:r w:rsidRPr="005D44C5">
              <w:rPr>
                <w:b/>
                <w:bCs/>
                <w:sz w:val="20"/>
                <w:szCs w:val="20"/>
              </w:rPr>
              <w:t>Всего, в т.ч.</w:t>
            </w:r>
          </w:p>
        </w:tc>
        <w:tc>
          <w:tcPr>
            <w:tcW w:w="849" w:type="dxa"/>
            <w:vAlign w:val="center"/>
          </w:tcPr>
          <w:p w:rsidR="00A745A4" w:rsidRPr="005D44C5" w:rsidRDefault="00A745A4" w:rsidP="00387D35">
            <w:pPr>
              <w:jc w:val="center"/>
              <w:rPr>
                <w:b/>
                <w:bCs/>
                <w:sz w:val="20"/>
                <w:szCs w:val="20"/>
              </w:rPr>
            </w:pPr>
            <w:r w:rsidRPr="005D44C5">
              <w:rPr>
                <w:b/>
                <w:bCs/>
                <w:sz w:val="20"/>
                <w:szCs w:val="20"/>
              </w:rPr>
              <w:t>15</w:t>
            </w:r>
          </w:p>
        </w:tc>
        <w:tc>
          <w:tcPr>
            <w:tcW w:w="713" w:type="dxa"/>
            <w:vAlign w:val="center"/>
          </w:tcPr>
          <w:p w:rsidR="00A745A4" w:rsidRPr="005D44C5" w:rsidRDefault="00A745A4" w:rsidP="00387D35">
            <w:pPr>
              <w:jc w:val="center"/>
              <w:rPr>
                <w:b/>
                <w:bCs/>
                <w:sz w:val="20"/>
                <w:szCs w:val="20"/>
              </w:rPr>
            </w:pPr>
            <w:r w:rsidRPr="005D44C5">
              <w:rPr>
                <w:b/>
                <w:bCs/>
                <w:sz w:val="20"/>
                <w:szCs w:val="20"/>
              </w:rPr>
              <w:t>15</w:t>
            </w:r>
          </w:p>
        </w:tc>
        <w:tc>
          <w:tcPr>
            <w:tcW w:w="5809" w:type="dxa"/>
            <w:vAlign w:val="center"/>
          </w:tcPr>
          <w:p w:rsidR="00A745A4" w:rsidRPr="005D44C5" w:rsidRDefault="00A745A4" w:rsidP="00387D35">
            <w:pPr>
              <w:jc w:val="both"/>
              <w:rPr>
                <w:sz w:val="20"/>
                <w:szCs w:val="20"/>
              </w:rPr>
            </w:pPr>
          </w:p>
        </w:tc>
      </w:tr>
      <w:tr w:rsidR="00A745A4" w:rsidRPr="005D44C5" w:rsidTr="00387D35">
        <w:trPr>
          <w:trHeight w:val="20"/>
          <w:jc w:val="center"/>
        </w:trPr>
        <w:tc>
          <w:tcPr>
            <w:tcW w:w="2273" w:type="dxa"/>
            <w:vAlign w:val="center"/>
          </w:tcPr>
          <w:p w:rsidR="00A745A4" w:rsidRPr="005D44C5" w:rsidRDefault="00A745A4" w:rsidP="00387D35">
            <w:pPr>
              <w:ind w:right="65"/>
              <w:jc w:val="right"/>
              <w:rPr>
                <w:b/>
                <w:bCs/>
                <w:sz w:val="20"/>
                <w:szCs w:val="20"/>
              </w:rPr>
            </w:pPr>
            <w:r w:rsidRPr="005D44C5">
              <w:rPr>
                <w:b/>
                <w:bCs/>
                <w:sz w:val="20"/>
                <w:szCs w:val="20"/>
              </w:rPr>
              <w:t>муниципальные</w:t>
            </w:r>
          </w:p>
        </w:tc>
        <w:tc>
          <w:tcPr>
            <w:tcW w:w="849" w:type="dxa"/>
            <w:vAlign w:val="center"/>
          </w:tcPr>
          <w:p w:rsidR="00A745A4" w:rsidRPr="005D44C5" w:rsidRDefault="00A745A4" w:rsidP="00387D35">
            <w:pPr>
              <w:jc w:val="center"/>
              <w:rPr>
                <w:b/>
                <w:bCs/>
                <w:sz w:val="20"/>
                <w:szCs w:val="20"/>
              </w:rPr>
            </w:pPr>
            <w:r w:rsidRPr="005D44C5">
              <w:rPr>
                <w:b/>
                <w:bCs/>
                <w:sz w:val="20"/>
                <w:szCs w:val="20"/>
              </w:rPr>
              <w:t>13</w:t>
            </w:r>
          </w:p>
        </w:tc>
        <w:tc>
          <w:tcPr>
            <w:tcW w:w="713" w:type="dxa"/>
            <w:vAlign w:val="center"/>
          </w:tcPr>
          <w:p w:rsidR="00A745A4" w:rsidRPr="005D44C5" w:rsidRDefault="00A745A4" w:rsidP="00387D35">
            <w:pPr>
              <w:jc w:val="center"/>
              <w:rPr>
                <w:b/>
                <w:bCs/>
                <w:sz w:val="20"/>
                <w:szCs w:val="20"/>
              </w:rPr>
            </w:pPr>
            <w:r w:rsidRPr="005D44C5">
              <w:rPr>
                <w:b/>
                <w:bCs/>
                <w:sz w:val="20"/>
                <w:szCs w:val="20"/>
              </w:rPr>
              <w:t>13</w:t>
            </w:r>
          </w:p>
        </w:tc>
        <w:tc>
          <w:tcPr>
            <w:tcW w:w="5809" w:type="dxa"/>
            <w:vAlign w:val="center"/>
          </w:tcPr>
          <w:p w:rsidR="00A745A4" w:rsidRPr="005D44C5" w:rsidRDefault="00A745A4" w:rsidP="00387D35">
            <w:pPr>
              <w:jc w:val="both"/>
              <w:rPr>
                <w:sz w:val="20"/>
                <w:szCs w:val="20"/>
              </w:rPr>
            </w:pPr>
          </w:p>
        </w:tc>
      </w:tr>
    </w:tbl>
    <w:p w:rsidR="00A745A4" w:rsidRPr="007C4840" w:rsidRDefault="00A745A4" w:rsidP="00A745A4">
      <w:pPr>
        <w:tabs>
          <w:tab w:val="left" w:pos="851"/>
          <w:tab w:val="left" w:pos="993"/>
        </w:tabs>
        <w:jc w:val="both"/>
        <w:rPr>
          <w:sz w:val="12"/>
          <w:szCs w:val="12"/>
          <w:vertAlign w:val="superscript"/>
          <w:lang w:val="en-US"/>
        </w:rPr>
      </w:pPr>
    </w:p>
    <w:p w:rsidR="00A745A4" w:rsidRPr="007C4840" w:rsidRDefault="00A745A4" w:rsidP="00A745A4">
      <w:pPr>
        <w:tabs>
          <w:tab w:val="left" w:pos="851"/>
          <w:tab w:val="left" w:pos="993"/>
        </w:tabs>
        <w:jc w:val="both"/>
        <w:rPr>
          <w:color w:val="000000" w:themeColor="text1"/>
          <w:sz w:val="20"/>
          <w:szCs w:val="20"/>
        </w:rPr>
      </w:pPr>
      <w:r w:rsidRPr="007C4840">
        <w:rPr>
          <w:sz w:val="20"/>
          <w:vertAlign w:val="superscript"/>
        </w:rPr>
        <w:t>*</w:t>
      </w:r>
      <w:r w:rsidRPr="007C4840">
        <w:rPr>
          <w:color w:val="000000" w:themeColor="text1"/>
          <w:sz w:val="20"/>
          <w:szCs w:val="20"/>
        </w:rPr>
        <w:t>Музеем Норильска при поддержке Администрации города Норильска и ЗФ ПАО «ГМК «Норникель» создана «PolArt-резиденция» – творческая площадка, которая с 2016 года осуществляет свою деятельность в цокольном помещении по адресу ул. Богдана Хмельницкого, д.1.</w:t>
      </w:r>
    </w:p>
    <w:p w:rsidR="00A745A4" w:rsidRPr="007C4840" w:rsidRDefault="00A745A4" w:rsidP="00A745A4">
      <w:pPr>
        <w:tabs>
          <w:tab w:val="left" w:pos="851"/>
          <w:tab w:val="left" w:pos="993"/>
        </w:tabs>
        <w:jc w:val="both"/>
        <w:rPr>
          <w:sz w:val="20"/>
          <w:szCs w:val="20"/>
        </w:rPr>
      </w:pPr>
      <w:r w:rsidRPr="007C4840">
        <w:rPr>
          <w:sz w:val="20"/>
          <w:vertAlign w:val="superscript"/>
        </w:rPr>
        <w:t>**</w:t>
      </w:r>
      <w:r w:rsidRPr="007C4840">
        <w:rPr>
          <w:sz w:val="20"/>
        </w:rPr>
        <w:t>увеличилось количество музейных зданий и занимаемых площадей в связи с передачей Музею Норильска здания бывшего Дома торговли по адресу ул. Комсомольская, д.37 для создания Арктического музея современного искусства.</w:t>
      </w:r>
    </w:p>
    <w:p w:rsidR="00A745A4" w:rsidRPr="007C4840" w:rsidRDefault="00A745A4" w:rsidP="00A745A4">
      <w:pPr>
        <w:tabs>
          <w:tab w:val="left" w:pos="851"/>
          <w:tab w:val="left" w:pos="993"/>
        </w:tabs>
        <w:jc w:val="both"/>
        <w:rPr>
          <w:sz w:val="20"/>
        </w:rPr>
      </w:pPr>
      <w:r w:rsidRPr="007C4840">
        <w:rPr>
          <w:sz w:val="20"/>
          <w:vertAlign w:val="superscript"/>
        </w:rPr>
        <w:t>***</w:t>
      </w:r>
      <w:r w:rsidRPr="007C4840">
        <w:rPr>
          <w:sz w:val="20"/>
        </w:rPr>
        <w:t>филиал библиотеки после проведения ремонтных работ открыт в марте 2019 года.</w:t>
      </w:r>
    </w:p>
    <w:p w:rsidR="00A745A4" w:rsidRPr="007C4840" w:rsidRDefault="00A745A4" w:rsidP="00A745A4">
      <w:pPr>
        <w:tabs>
          <w:tab w:val="left" w:pos="851"/>
          <w:tab w:val="left" w:pos="993"/>
        </w:tabs>
        <w:jc w:val="both"/>
        <w:rPr>
          <w:sz w:val="20"/>
          <w:vertAlign w:val="subscript"/>
        </w:rPr>
      </w:pPr>
      <w:r w:rsidRPr="007C4840">
        <w:rPr>
          <w:sz w:val="20"/>
          <w:vertAlign w:val="superscript"/>
        </w:rPr>
        <w:t xml:space="preserve">**** </w:t>
      </w:r>
      <w:r w:rsidRPr="007C4840">
        <w:rPr>
          <w:sz w:val="20"/>
        </w:rPr>
        <w:t>помещение библиотечного отдела в п. Снежногорск передано в оперативное управление ЦБС, отдел стал филиалом учреждения в декабре 2019 года.</w:t>
      </w:r>
    </w:p>
    <w:p w:rsidR="00A745A4" w:rsidRPr="007C4840" w:rsidRDefault="00A745A4" w:rsidP="00A745A4">
      <w:pPr>
        <w:tabs>
          <w:tab w:val="left" w:pos="851"/>
          <w:tab w:val="left" w:pos="993"/>
        </w:tabs>
        <w:ind w:firstLine="709"/>
        <w:jc w:val="both"/>
        <w:rPr>
          <w:sz w:val="26"/>
          <w:szCs w:val="26"/>
        </w:rPr>
      </w:pPr>
    </w:p>
    <w:p w:rsidR="00A745A4" w:rsidRPr="007C4840" w:rsidRDefault="00A745A4" w:rsidP="00A745A4">
      <w:pPr>
        <w:tabs>
          <w:tab w:val="left" w:pos="851"/>
          <w:tab w:val="left" w:pos="993"/>
        </w:tabs>
        <w:ind w:firstLine="709"/>
        <w:jc w:val="both"/>
        <w:rPr>
          <w:sz w:val="26"/>
          <w:szCs w:val="26"/>
        </w:rPr>
      </w:pPr>
      <w:r w:rsidRPr="007C4840">
        <w:rPr>
          <w:sz w:val="26"/>
          <w:szCs w:val="26"/>
        </w:rPr>
        <w:t>Также на территории функционируют:</w:t>
      </w:r>
    </w:p>
    <w:p w:rsidR="00A745A4" w:rsidRPr="007C4840" w:rsidRDefault="00A745A4" w:rsidP="00C92551">
      <w:pPr>
        <w:pStyle w:val="afff2"/>
        <w:numPr>
          <w:ilvl w:val="0"/>
          <w:numId w:val="107"/>
        </w:numPr>
        <w:tabs>
          <w:tab w:val="left" w:pos="709"/>
          <w:tab w:val="left" w:pos="851"/>
          <w:tab w:val="left" w:pos="993"/>
        </w:tabs>
        <w:ind w:left="0" w:firstLine="709"/>
        <w:jc w:val="both"/>
        <w:rPr>
          <w:sz w:val="26"/>
          <w:szCs w:val="26"/>
        </w:rPr>
      </w:pPr>
      <w:r w:rsidRPr="007C4840">
        <w:rPr>
          <w:sz w:val="26"/>
          <w:szCs w:val="26"/>
        </w:rPr>
        <w:t>творческое производственное объединение культуры «Дворец культуры комбината», принадлежащее ЗФ ПАО «ГМК «Норильский никель»;</w:t>
      </w:r>
    </w:p>
    <w:p w:rsidR="00A745A4" w:rsidRPr="007C4840" w:rsidRDefault="00A745A4" w:rsidP="00C92551">
      <w:pPr>
        <w:pStyle w:val="afff2"/>
        <w:numPr>
          <w:ilvl w:val="0"/>
          <w:numId w:val="107"/>
        </w:numPr>
        <w:tabs>
          <w:tab w:val="left" w:pos="709"/>
          <w:tab w:val="left" w:pos="851"/>
          <w:tab w:val="left" w:pos="993"/>
        </w:tabs>
        <w:ind w:left="0" w:firstLine="709"/>
        <w:jc w:val="both"/>
        <w:rPr>
          <w:sz w:val="26"/>
          <w:szCs w:val="26"/>
        </w:rPr>
      </w:pPr>
      <w:r w:rsidRPr="007C4840">
        <w:rPr>
          <w:sz w:val="26"/>
          <w:szCs w:val="26"/>
        </w:rPr>
        <w:t xml:space="preserve">киноконцертный зал «Синема Арт-Холл», переданный с 2011 года по договору коммерческой концессии. </w:t>
      </w:r>
    </w:p>
    <w:p w:rsidR="00A745A4" w:rsidRPr="007C4840" w:rsidRDefault="00A745A4" w:rsidP="00A745A4">
      <w:pPr>
        <w:pStyle w:val="afff2"/>
        <w:tabs>
          <w:tab w:val="left" w:pos="993"/>
          <w:tab w:val="left" w:pos="3945"/>
        </w:tabs>
        <w:ind w:left="0" w:firstLine="709"/>
        <w:jc w:val="both"/>
        <w:rPr>
          <w:sz w:val="26"/>
          <w:szCs w:val="26"/>
        </w:rPr>
      </w:pPr>
      <w:r w:rsidRPr="007C4840">
        <w:rPr>
          <w:sz w:val="26"/>
          <w:szCs w:val="26"/>
        </w:rPr>
        <w:t>Учреждения культуры ставят перед собой задачу создания необходимых и комфортных условий для удовлетворения общественных потребностей в отдыхе, общении, развитии культуры, творчества, многообразных форм досуговой активности людей.</w:t>
      </w:r>
    </w:p>
    <w:p w:rsidR="00A745A4" w:rsidRPr="007C4840" w:rsidRDefault="00A745A4" w:rsidP="00A745A4">
      <w:pPr>
        <w:tabs>
          <w:tab w:val="left" w:pos="993"/>
          <w:tab w:val="left" w:pos="3945"/>
        </w:tabs>
        <w:ind w:firstLine="709"/>
        <w:jc w:val="both"/>
        <w:rPr>
          <w:sz w:val="26"/>
          <w:szCs w:val="26"/>
        </w:rPr>
      </w:pPr>
      <w:r w:rsidRPr="007C4840">
        <w:rPr>
          <w:sz w:val="26"/>
          <w:szCs w:val="26"/>
        </w:rPr>
        <w:t xml:space="preserve">В отчетном периоде 2020 года учреждения культуры и искусства проводили для жителей города различные мероприятия, в том числе – концерты, фестивали, конкурсы, выставки, мероприятия, посвященные праздничным датам, тематические лекции-беседы и многое другое. </w:t>
      </w:r>
      <w:r w:rsidRPr="007C4840">
        <w:rPr>
          <w:sz w:val="26"/>
          <w:szCs w:val="26"/>
          <w:shd w:val="clear" w:color="auto" w:fill="FFFFFF"/>
        </w:rPr>
        <w:t>С конца марта 2020 года, в</w:t>
      </w:r>
      <w:r w:rsidRPr="007C4840">
        <w:rPr>
          <w:sz w:val="26"/>
          <w:szCs w:val="26"/>
        </w:rPr>
        <w:t xml:space="preserve"> связи с действующим запретом на проведение массовых мероприятий и объявленным режимом самоизоляции в период пандемии коронавирусной инфекции </w:t>
      </w:r>
      <w:r w:rsidRPr="007C4840">
        <w:rPr>
          <w:sz w:val="26"/>
          <w:szCs w:val="26"/>
          <w:lang w:val="en-US"/>
        </w:rPr>
        <w:t>COVID</w:t>
      </w:r>
      <w:r w:rsidRPr="007C4840">
        <w:rPr>
          <w:sz w:val="26"/>
          <w:szCs w:val="26"/>
        </w:rPr>
        <w:t xml:space="preserve">-19, учреждения были переведены на удаленный режим. </w:t>
      </w:r>
    </w:p>
    <w:p w:rsidR="00A745A4" w:rsidRPr="007C4840" w:rsidRDefault="00A745A4" w:rsidP="00A745A4">
      <w:pPr>
        <w:tabs>
          <w:tab w:val="left" w:pos="993"/>
          <w:tab w:val="left" w:pos="3945"/>
        </w:tabs>
        <w:ind w:firstLine="709"/>
        <w:jc w:val="both"/>
        <w:rPr>
          <w:sz w:val="26"/>
          <w:szCs w:val="26"/>
        </w:rPr>
      </w:pPr>
      <w:r w:rsidRPr="007C4840">
        <w:rPr>
          <w:sz w:val="26"/>
          <w:szCs w:val="26"/>
        </w:rPr>
        <w:t>За 9 месяцев 2020 год</w:t>
      </w:r>
      <w:r>
        <w:rPr>
          <w:sz w:val="26"/>
          <w:szCs w:val="26"/>
        </w:rPr>
        <w:t>а с учетом</w:t>
      </w:r>
      <w:r w:rsidRPr="007C4840">
        <w:rPr>
          <w:sz w:val="26"/>
          <w:szCs w:val="26"/>
        </w:rPr>
        <w:t xml:space="preserve"> приостановки деятельности из-за пандемии     </w:t>
      </w:r>
      <w:r w:rsidRPr="007C4840">
        <w:rPr>
          <w:sz w:val="26"/>
          <w:szCs w:val="26"/>
          <w:lang w:val="en-US"/>
        </w:rPr>
        <w:t>C</w:t>
      </w:r>
      <w:r w:rsidRPr="007C4840">
        <w:rPr>
          <w:sz w:val="26"/>
          <w:szCs w:val="26"/>
        </w:rPr>
        <w:t>О</w:t>
      </w:r>
      <w:r w:rsidRPr="007C4840">
        <w:rPr>
          <w:sz w:val="26"/>
          <w:szCs w:val="26"/>
          <w:lang w:val="en-US"/>
        </w:rPr>
        <w:t>VID</w:t>
      </w:r>
      <w:r w:rsidRPr="007C4840">
        <w:rPr>
          <w:sz w:val="26"/>
          <w:szCs w:val="26"/>
        </w:rPr>
        <w:t xml:space="preserve">-19 были организованы и проведены следующие запланированные государственные и общегородские праздники: </w:t>
      </w:r>
    </w:p>
    <w:p w:rsidR="00A745A4" w:rsidRPr="007C4840" w:rsidRDefault="00A745A4" w:rsidP="00C92551">
      <w:pPr>
        <w:numPr>
          <w:ilvl w:val="0"/>
          <w:numId w:val="113"/>
        </w:numPr>
        <w:tabs>
          <w:tab w:val="left" w:pos="993"/>
        </w:tabs>
        <w:ind w:left="0" w:firstLine="709"/>
        <w:jc w:val="both"/>
        <w:rPr>
          <w:sz w:val="26"/>
          <w:szCs w:val="26"/>
          <w:shd w:val="clear" w:color="auto" w:fill="FFFFFF"/>
        </w:rPr>
      </w:pPr>
      <w:r w:rsidRPr="007C4840">
        <w:rPr>
          <w:sz w:val="26"/>
          <w:szCs w:val="26"/>
          <w:shd w:val="clear" w:color="auto" w:fill="FFFFFF"/>
        </w:rPr>
        <w:t xml:space="preserve">серия новогодних театрализованных представлений, подготовленных культурно-досуговыми центрами; </w:t>
      </w:r>
    </w:p>
    <w:p w:rsidR="00A745A4" w:rsidRPr="007C4840" w:rsidRDefault="00A745A4" w:rsidP="00C92551">
      <w:pPr>
        <w:numPr>
          <w:ilvl w:val="0"/>
          <w:numId w:val="113"/>
        </w:numPr>
        <w:tabs>
          <w:tab w:val="left" w:pos="993"/>
        </w:tabs>
        <w:ind w:left="0" w:firstLine="709"/>
        <w:jc w:val="both"/>
        <w:rPr>
          <w:sz w:val="26"/>
          <w:szCs w:val="26"/>
          <w:shd w:val="clear" w:color="auto" w:fill="FFFFFF"/>
        </w:rPr>
      </w:pPr>
      <w:r w:rsidRPr="007C4840">
        <w:rPr>
          <w:sz w:val="26"/>
          <w:szCs w:val="26"/>
          <w:shd w:val="clear" w:color="auto" w:fill="FFFFFF"/>
        </w:rPr>
        <w:t xml:space="preserve">торжественная церемония, посвященная Дню памяти о россиянах, погибших при исполнении служебного долга за пределами Отечества; </w:t>
      </w:r>
    </w:p>
    <w:p w:rsidR="00A745A4" w:rsidRPr="007C4840" w:rsidRDefault="00A745A4" w:rsidP="00C92551">
      <w:pPr>
        <w:numPr>
          <w:ilvl w:val="0"/>
          <w:numId w:val="113"/>
        </w:numPr>
        <w:tabs>
          <w:tab w:val="left" w:pos="993"/>
        </w:tabs>
        <w:ind w:left="0" w:firstLine="709"/>
        <w:jc w:val="both"/>
        <w:rPr>
          <w:sz w:val="26"/>
          <w:szCs w:val="26"/>
          <w:shd w:val="clear" w:color="auto" w:fill="FFFFFF"/>
        </w:rPr>
      </w:pPr>
      <w:r w:rsidRPr="007C4840">
        <w:rPr>
          <w:sz w:val="26"/>
          <w:szCs w:val="26"/>
          <w:shd w:val="clear" w:color="auto" w:fill="FFFFFF"/>
        </w:rPr>
        <w:t>концертные программы, посвященные Дню защитника Отечества и Международному женскому дню;</w:t>
      </w:r>
    </w:p>
    <w:p w:rsidR="00A745A4" w:rsidRPr="007C4840" w:rsidRDefault="00A745A4" w:rsidP="00C92551">
      <w:pPr>
        <w:numPr>
          <w:ilvl w:val="0"/>
          <w:numId w:val="113"/>
        </w:numPr>
        <w:tabs>
          <w:tab w:val="left" w:pos="993"/>
        </w:tabs>
        <w:ind w:left="0" w:firstLine="709"/>
        <w:jc w:val="both"/>
        <w:rPr>
          <w:sz w:val="26"/>
          <w:szCs w:val="26"/>
          <w:shd w:val="clear" w:color="auto" w:fill="FFFFFF"/>
        </w:rPr>
      </w:pPr>
      <w:r w:rsidRPr="007C4840">
        <w:rPr>
          <w:sz w:val="26"/>
          <w:szCs w:val="26"/>
          <w:shd w:val="clear" w:color="auto" w:fill="FFFFFF"/>
        </w:rPr>
        <w:t>городская выставка изделий мастеров декоративно-прикладного искусства «Февральские самоцветы»;</w:t>
      </w:r>
    </w:p>
    <w:p w:rsidR="00A745A4" w:rsidRPr="007C4840" w:rsidRDefault="00A745A4" w:rsidP="00C92551">
      <w:pPr>
        <w:numPr>
          <w:ilvl w:val="0"/>
          <w:numId w:val="113"/>
        </w:numPr>
        <w:tabs>
          <w:tab w:val="left" w:pos="993"/>
        </w:tabs>
        <w:ind w:left="0" w:firstLine="709"/>
        <w:jc w:val="both"/>
        <w:rPr>
          <w:sz w:val="26"/>
          <w:szCs w:val="26"/>
        </w:rPr>
      </w:pPr>
      <w:r w:rsidRPr="007C4840">
        <w:rPr>
          <w:sz w:val="26"/>
          <w:szCs w:val="26"/>
        </w:rPr>
        <w:t>фестиваль «Мульт-истории на каникулах»;</w:t>
      </w:r>
    </w:p>
    <w:p w:rsidR="00A745A4" w:rsidRPr="007C4840" w:rsidRDefault="00A745A4" w:rsidP="00C92551">
      <w:pPr>
        <w:numPr>
          <w:ilvl w:val="0"/>
          <w:numId w:val="113"/>
        </w:numPr>
        <w:tabs>
          <w:tab w:val="left" w:pos="993"/>
        </w:tabs>
        <w:ind w:left="0" w:firstLine="709"/>
        <w:jc w:val="both"/>
        <w:rPr>
          <w:sz w:val="26"/>
          <w:szCs w:val="26"/>
        </w:rPr>
      </w:pPr>
      <w:r w:rsidRPr="007C4840">
        <w:rPr>
          <w:sz w:val="26"/>
          <w:szCs w:val="26"/>
        </w:rPr>
        <w:t>программа, посвященная 55-летию со дня присвоения Талнаху статуса рабочего поселка;</w:t>
      </w:r>
    </w:p>
    <w:p w:rsidR="00A745A4" w:rsidRPr="007C4840" w:rsidRDefault="00A745A4" w:rsidP="00C92551">
      <w:pPr>
        <w:numPr>
          <w:ilvl w:val="0"/>
          <w:numId w:val="113"/>
        </w:numPr>
        <w:tabs>
          <w:tab w:val="left" w:pos="993"/>
          <w:tab w:val="left" w:pos="1418"/>
        </w:tabs>
        <w:ind w:left="0" w:firstLine="709"/>
        <w:jc w:val="both"/>
        <w:rPr>
          <w:sz w:val="26"/>
          <w:szCs w:val="26"/>
          <w:shd w:val="clear" w:color="auto" w:fill="FFFFFF"/>
        </w:rPr>
      </w:pPr>
      <w:r w:rsidRPr="007C4840">
        <w:rPr>
          <w:sz w:val="26"/>
          <w:szCs w:val="26"/>
          <w:shd w:val="clear" w:color="auto" w:fill="FFFFFF"/>
        </w:rPr>
        <w:t>региональный фестиваль-конкурс хореографических коллективов «Подснежник»;</w:t>
      </w:r>
    </w:p>
    <w:p w:rsidR="00A745A4" w:rsidRPr="007C4840" w:rsidRDefault="00A745A4" w:rsidP="00C92551">
      <w:pPr>
        <w:numPr>
          <w:ilvl w:val="0"/>
          <w:numId w:val="113"/>
        </w:numPr>
        <w:tabs>
          <w:tab w:val="left" w:pos="993"/>
        </w:tabs>
        <w:ind w:left="0" w:firstLine="709"/>
        <w:jc w:val="both"/>
        <w:rPr>
          <w:sz w:val="26"/>
          <w:szCs w:val="26"/>
          <w:shd w:val="clear" w:color="auto" w:fill="FFFFFF"/>
        </w:rPr>
      </w:pPr>
      <w:r w:rsidRPr="007C4840">
        <w:rPr>
          <w:sz w:val="26"/>
          <w:szCs w:val="26"/>
          <w:shd w:val="clear" w:color="auto" w:fill="FFFFFF"/>
        </w:rPr>
        <w:t>городская выставка раб</w:t>
      </w:r>
      <w:r>
        <w:rPr>
          <w:sz w:val="26"/>
          <w:szCs w:val="26"/>
          <w:shd w:val="clear" w:color="auto" w:fill="FFFFFF"/>
        </w:rPr>
        <w:t>от в технике «вышивка лентами».</w:t>
      </w:r>
    </w:p>
    <w:p w:rsidR="00A745A4" w:rsidRPr="007C4840" w:rsidRDefault="00A745A4" w:rsidP="00A745A4">
      <w:pPr>
        <w:tabs>
          <w:tab w:val="left" w:pos="993"/>
          <w:tab w:val="left" w:pos="3945"/>
        </w:tabs>
        <w:ind w:firstLine="709"/>
        <w:jc w:val="both"/>
        <w:rPr>
          <w:sz w:val="26"/>
          <w:szCs w:val="26"/>
        </w:rPr>
      </w:pPr>
      <w:r w:rsidRPr="007C4840">
        <w:rPr>
          <w:sz w:val="26"/>
          <w:szCs w:val="26"/>
        </w:rPr>
        <w:t xml:space="preserve">Впервые большая часть мероприятий, подготовленных учреждениями культуры, были переведены в дистанционные и онлайн-форматы в условиях ограничительных мер, связанных с пандемией коронавирусной инфекции. Для трансляции онлайн-концертов и других мероприятий были созданы YouTube-каналы. Был разработан ряд форматов для взаимодействия со зрительской аудиторией через социальные сети </w:t>
      </w:r>
      <w:r w:rsidRPr="007C4840">
        <w:rPr>
          <w:sz w:val="26"/>
          <w:szCs w:val="26"/>
          <w:lang w:val="en-US"/>
        </w:rPr>
        <w:t>Facebook</w:t>
      </w:r>
      <w:r w:rsidRPr="007C4840">
        <w:rPr>
          <w:sz w:val="26"/>
          <w:szCs w:val="26"/>
        </w:rPr>
        <w:t xml:space="preserve">, </w:t>
      </w:r>
      <w:r w:rsidRPr="007C4840">
        <w:rPr>
          <w:sz w:val="26"/>
          <w:szCs w:val="26"/>
          <w:lang w:val="en-US"/>
        </w:rPr>
        <w:t>Instagram</w:t>
      </w:r>
      <w:r w:rsidRPr="007C4840">
        <w:rPr>
          <w:sz w:val="26"/>
          <w:szCs w:val="26"/>
        </w:rPr>
        <w:t xml:space="preserve">, ВКонтакте, мессенджер </w:t>
      </w:r>
      <w:r w:rsidRPr="007C4840">
        <w:rPr>
          <w:sz w:val="26"/>
          <w:szCs w:val="26"/>
          <w:lang w:val="en-US"/>
        </w:rPr>
        <w:t>WhatsApp</w:t>
      </w:r>
      <w:r w:rsidRPr="007C4840">
        <w:rPr>
          <w:sz w:val="26"/>
          <w:szCs w:val="26"/>
        </w:rPr>
        <w:t xml:space="preserve">. На страницах соцсетей и на сайтах учреждений регулярно публикуется информация о предстоящих и прошедших мероприятиях.  </w:t>
      </w:r>
    </w:p>
    <w:p w:rsidR="00A745A4" w:rsidRPr="007C4840" w:rsidRDefault="00A745A4" w:rsidP="00A745A4">
      <w:pPr>
        <w:ind w:firstLine="709"/>
        <w:jc w:val="both"/>
        <w:rPr>
          <w:sz w:val="26"/>
          <w:szCs w:val="26"/>
          <w:shd w:val="clear" w:color="auto" w:fill="FFFFFF"/>
        </w:rPr>
      </w:pPr>
      <w:r w:rsidRPr="007C4840">
        <w:rPr>
          <w:sz w:val="26"/>
          <w:szCs w:val="26"/>
          <w:shd w:val="clear" w:color="auto" w:fill="FFFFFF"/>
        </w:rPr>
        <w:t xml:space="preserve">Во </w:t>
      </w:r>
      <w:r w:rsidRPr="007C4840">
        <w:rPr>
          <w:sz w:val="26"/>
          <w:szCs w:val="26"/>
          <w:shd w:val="clear" w:color="auto" w:fill="FFFFFF"/>
          <w:lang w:val="en-US"/>
        </w:rPr>
        <w:t>II</w:t>
      </w:r>
      <w:r w:rsidRPr="007C4840">
        <w:rPr>
          <w:sz w:val="26"/>
          <w:szCs w:val="26"/>
          <w:shd w:val="clear" w:color="auto" w:fill="FFFFFF"/>
        </w:rPr>
        <w:t xml:space="preserve"> и </w:t>
      </w:r>
      <w:r w:rsidRPr="007C4840">
        <w:rPr>
          <w:sz w:val="26"/>
          <w:szCs w:val="26"/>
          <w:shd w:val="clear" w:color="auto" w:fill="FFFFFF"/>
          <w:lang w:val="en-US"/>
        </w:rPr>
        <w:t>III</w:t>
      </w:r>
      <w:r w:rsidRPr="007C4840">
        <w:rPr>
          <w:sz w:val="26"/>
          <w:szCs w:val="26"/>
          <w:shd w:val="clear" w:color="auto" w:fill="FFFFFF"/>
        </w:rPr>
        <w:t xml:space="preserve"> кварталах 2020 года все мероприятия прошли в онлайн-формате в социальных сетях. Наиболее значимые: </w:t>
      </w:r>
    </w:p>
    <w:p w:rsidR="00A745A4" w:rsidRPr="007C4840" w:rsidRDefault="00A745A4" w:rsidP="00C92551">
      <w:pPr>
        <w:numPr>
          <w:ilvl w:val="0"/>
          <w:numId w:val="114"/>
        </w:numPr>
        <w:tabs>
          <w:tab w:val="left" w:pos="993"/>
        </w:tabs>
        <w:ind w:left="0" w:firstLine="709"/>
        <w:jc w:val="both"/>
        <w:rPr>
          <w:sz w:val="26"/>
          <w:szCs w:val="26"/>
          <w:shd w:val="clear" w:color="auto" w:fill="FFFFFF"/>
        </w:rPr>
      </w:pPr>
      <w:r w:rsidRPr="007C4840">
        <w:rPr>
          <w:sz w:val="26"/>
          <w:szCs w:val="26"/>
          <w:shd w:val="clear" w:color="auto" w:fill="FFFFFF"/>
        </w:rPr>
        <w:t xml:space="preserve">онлайн-эфир «Культура труда», посвященный празднику Весны и Труда; </w:t>
      </w:r>
    </w:p>
    <w:p w:rsidR="00A745A4" w:rsidRPr="007C4840" w:rsidRDefault="00A745A4" w:rsidP="00C92551">
      <w:pPr>
        <w:numPr>
          <w:ilvl w:val="0"/>
          <w:numId w:val="114"/>
        </w:numPr>
        <w:tabs>
          <w:tab w:val="left" w:pos="993"/>
        </w:tabs>
        <w:ind w:left="0" w:firstLine="709"/>
        <w:jc w:val="both"/>
        <w:rPr>
          <w:sz w:val="26"/>
          <w:szCs w:val="26"/>
          <w:shd w:val="clear" w:color="auto" w:fill="FFFFFF"/>
        </w:rPr>
      </w:pPr>
      <w:r w:rsidRPr="007C4840">
        <w:rPr>
          <w:sz w:val="26"/>
          <w:szCs w:val="26"/>
          <w:shd w:val="clear" w:color="auto" w:fill="FFFFFF"/>
        </w:rPr>
        <w:t xml:space="preserve">мероприятия, посвященные 75-летию Победы в Великой Отечественной войне – онлайн-концерт «С юбилеем Победы»; </w:t>
      </w:r>
    </w:p>
    <w:p w:rsidR="00A745A4" w:rsidRPr="007C4840" w:rsidRDefault="00A745A4" w:rsidP="00C92551">
      <w:pPr>
        <w:numPr>
          <w:ilvl w:val="0"/>
          <w:numId w:val="114"/>
        </w:numPr>
        <w:tabs>
          <w:tab w:val="left" w:pos="993"/>
        </w:tabs>
        <w:ind w:left="0" w:firstLine="709"/>
        <w:jc w:val="both"/>
        <w:rPr>
          <w:sz w:val="26"/>
          <w:szCs w:val="26"/>
        </w:rPr>
      </w:pPr>
      <w:r w:rsidRPr="007C4840">
        <w:rPr>
          <w:sz w:val="26"/>
          <w:szCs w:val="26"/>
        </w:rPr>
        <w:t>городской фестиваль-конкурс «Победа в памяти поколений», посвящённый 75-летию Победы в Великой Отечественной войне;</w:t>
      </w:r>
    </w:p>
    <w:p w:rsidR="00A745A4" w:rsidRPr="007C4840" w:rsidRDefault="00A745A4" w:rsidP="00C92551">
      <w:pPr>
        <w:numPr>
          <w:ilvl w:val="0"/>
          <w:numId w:val="114"/>
        </w:numPr>
        <w:tabs>
          <w:tab w:val="left" w:pos="993"/>
        </w:tabs>
        <w:ind w:left="0" w:firstLine="709"/>
        <w:jc w:val="both"/>
        <w:rPr>
          <w:sz w:val="26"/>
          <w:szCs w:val="26"/>
        </w:rPr>
      </w:pPr>
      <w:r w:rsidRPr="007C4840">
        <w:rPr>
          <w:sz w:val="26"/>
          <w:szCs w:val="26"/>
        </w:rPr>
        <w:t>флэш-мобы «Наследники Победы», «Мы всё равно скажем спасибо!»;</w:t>
      </w:r>
    </w:p>
    <w:p w:rsidR="00A745A4" w:rsidRPr="007C4840" w:rsidRDefault="00A745A4" w:rsidP="00C92551">
      <w:pPr>
        <w:numPr>
          <w:ilvl w:val="0"/>
          <w:numId w:val="114"/>
        </w:numPr>
        <w:tabs>
          <w:tab w:val="left" w:pos="993"/>
        </w:tabs>
        <w:ind w:left="0" w:firstLine="709"/>
        <w:jc w:val="both"/>
        <w:rPr>
          <w:sz w:val="26"/>
          <w:szCs w:val="26"/>
        </w:rPr>
      </w:pPr>
      <w:r w:rsidRPr="007C4840">
        <w:rPr>
          <w:sz w:val="26"/>
          <w:szCs w:val="26"/>
        </w:rPr>
        <w:t>акции: «Синий платочек», «Поем Двором», «Свеча памяти», «Красная гвоздика», «Звон Победы», «Голубь мира», «Парад победителей», «Окна России», «Великая Россия», «Будущее России»;</w:t>
      </w:r>
    </w:p>
    <w:p w:rsidR="00A745A4" w:rsidRPr="007C4840" w:rsidRDefault="00A745A4" w:rsidP="00C92551">
      <w:pPr>
        <w:numPr>
          <w:ilvl w:val="0"/>
          <w:numId w:val="114"/>
        </w:numPr>
        <w:tabs>
          <w:tab w:val="left" w:pos="993"/>
        </w:tabs>
        <w:ind w:left="0" w:firstLine="709"/>
        <w:jc w:val="both"/>
        <w:rPr>
          <w:sz w:val="26"/>
          <w:szCs w:val="26"/>
        </w:rPr>
      </w:pPr>
      <w:r w:rsidRPr="007C4840">
        <w:rPr>
          <w:sz w:val="26"/>
          <w:szCs w:val="26"/>
        </w:rPr>
        <w:t>проекты «Парад у дома ветерана ВОВ», «Мирные окна»;</w:t>
      </w:r>
    </w:p>
    <w:p w:rsidR="00A745A4" w:rsidRPr="007C4840" w:rsidRDefault="00A745A4" w:rsidP="00C92551">
      <w:pPr>
        <w:numPr>
          <w:ilvl w:val="0"/>
          <w:numId w:val="114"/>
        </w:numPr>
        <w:tabs>
          <w:tab w:val="left" w:pos="993"/>
        </w:tabs>
        <w:ind w:left="0" w:firstLine="709"/>
        <w:jc w:val="both"/>
        <w:rPr>
          <w:sz w:val="26"/>
          <w:szCs w:val="26"/>
          <w:shd w:val="clear" w:color="auto" w:fill="FFFFFF"/>
        </w:rPr>
      </w:pPr>
      <w:r w:rsidRPr="007C4840">
        <w:rPr>
          <w:sz w:val="26"/>
          <w:szCs w:val="26"/>
          <w:shd w:val="clear" w:color="auto" w:fill="FFFFFF"/>
        </w:rPr>
        <w:t xml:space="preserve">онлайн-путешествие «Добро пожаловать в детство», посвященной Дню защиты детей; </w:t>
      </w:r>
    </w:p>
    <w:p w:rsidR="00A745A4" w:rsidRPr="007C4840" w:rsidRDefault="00A745A4" w:rsidP="00C92551">
      <w:pPr>
        <w:numPr>
          <w:ilvl w:val="0"/>
          <w:numId w:val="114"/>
        </w:numPr>
        <w:tabs>
          <w:tab w:val="left" w:pos="993"/>
        </w:tabs>
        <w:ind w:left="0" w:firstLine="709"/>
        <w:jc w:val="both"/>
        <w:rPr>
          <w:sz w:val="26"/>
          <w:szCs w:val="26"/>
          <w:shd w:val="clear" w:color="auto" w:fill="FFFFFF"/>
        </w:rPr>
      </w:pPr>
      <w:r w:rsidRPr="007C4840">
        <w:rPr>
          <w:sz w:val="26"/>
          <w:szCs w:val="26"/>
          <w:shd w:val="clear" w:color="auto" w:fill="FFFFFF"/>
        </w:rPr>
        <w:t>флэшмоб, посвященный Дню России – «Вперед, Россия!», онлайн-концерт, посвященный Дню России;</w:t>
      </w:r>
    </w:p>
    <w:p w:rsidR="00A745A4" w:rsidRPr="007C4840" w:rsidRDefault="00A745A4" w:rsidP="00C92551">
      <w:pPr>
        <w:numPr>
          <w:ilvl w:val="0"/>
          <w:numId w:val="114"/>
        </w:numPr>
        <w:tabs>
          <w:tab w:val="left" w:pos="993"/>
        </w:tabs>
        <w:ind w:left="0" w:firstLine="709"/>
        <w:jc w:val="both"/>
        <w:rPr>
          <w:sz w:val="26"/>
          <w:szCs w:val="26"/>
          <w:shd w:val="clear" w:color="auto" w:fill="FFFFFF"/>
        </w:rPr>
      </w:pPr>
      <w:r w:rsidRPr="007C4840">
        <w:rPr>
          <w:sz w:val="26"/>
          <w:szCs w:val="26"/>
        </w:rPr>
        <w:t>«Общероссийское исполнение Гимна России»;</w:t>
      </w:r>
    </w:p>
    <w:p w:rsidR="00A745A4" w:rsidRDefault="00A745A4" w:rsidP="00C92551">
      <w:pPr>
        <w:numPr>
          <w:ilvl w:val="0"/>
          <w:numId w:val="114"/>
        </w:numPr>
        <w:tabs>
          <w:tab w:val="left" w:pos="993"/>
        </w:tabs>
        <w:ind w:left="0" w:firstLine="709"/>
        <w:jc w:val="both"/>
        <w:rPr>
          <w:sz w:val="26"/>
          <w:szCs w:val="26"/>
        </w:rPr>
      </w:pPr>
      <w:r w:rsidRPr="007C4840">
        <w:rPr>
          <w:sz w:val="26"/>
          <w:szCs w:val="26"/>
        </w:rPr>
        <w:t>акция «Флаги России. 12 июня»;</w:t>
      </w:r>
    </w:p>
    <w:p w:rsidR="00A745A4" w:rsidRPr="006C1835" w:rsidRDefault="00A745A4" w:rsidP="00C92551">
      <w:pPr>
        <w:numPr>
          <w:ilvl w:val="0"/>
          <w:numId w:val="114"/>
        </w:numPr>
        <w:tabs>
          <w:tab w:val="left" w:pos="993"/>
        </w:tabs>
        <w:ind w:left="0" w:firstLine="709"/>
        <w:jc w:val="both"/>
        <w:rPr>
          <w:sz w:val="26"/>
          <w:szCs w:val="26"/>
        </w:rPr>
      </w:pPr>
      <w:r w:rsidRPr="006C1835">
        <w:rPr>
          <w:sz w:val="26"/>
          <w:szCs w:val="26"/>
        </w:rPr>
        <w:t>День города, день металлурга;</w:t>
      </w:r>
    </w:p>
    <w:p w:rsidR="00A745A4" w:rsidRPr="006C1835" w:rsidRDefault="00A745A4" w:rsidP="00C92551">
      <w:pPr>
        <w:numPr>
          <w:ilvl w:val="0"/>
          <w:numId w:val="114"/>
        </w:numPr>
        <w:tabs>
          <w:tab w:val="left" w:pos="993"/>
        </w:tabs>
        <w:ind w:left="0" w:firstLine="709"/>
        <w:jc w:val="both"/>
        <w:rPr>
          <w:sz w:val="26"/>
          <w:szCs w:val="26"/>
          <w:shd w:val="clear" w:color="auto" w:fill="FFFFFF"/>
        </w:rPr>
      </w:pPr>
      <w:r w:rsidRPr="006C1835">
        <w:rPr>
          <w:sz w:val="26"/>
          <w:szCs w:val="26"/>
          <w:shd w:val="clear" w:color="auto" w:fill="FFFFFF"/>
        </w:rPr>
        <w:t>День окончания Вт</w:t>
      </w:r>
      <w:r>
        <w:rPr>
          <w:sz w:val="26"/>
          <w:szCs w:val="26"/>
          <w:shd w:val="clear" w:color="auto" w:fill="FFFFFF"/>
        </w:rPr>
        <w:t>орой мировой войны (3 сентября);</w:t>
      </w:r>
    </w:p>
    <w:p w:rsidR="00A745A4" w:rsidRPr="007C4840" w:rsidRDefault="00A745A4" w:rsidP="00C92551">
      <w:pPr>
        <w:numPr>
          <w:ilvl w:val="0"/>
          <w:numId w:val="114"/>
        </w:numPr>
        <w:tabs>
          <w:tab w:val="left" w:pos="993"/>
        </w:tabs>
        <w:ind w:left="0" w:firstLine="709"/>
        <w:jc w:val="both"/>
        <w:rPr>
          <w:sz w:val="26"/>
          <w:szCs w:val="26"/>
        </w:rPr>
      </w:pPr>
      <w:r w:rsidRPr="007C4840">
        <w:rPr>
          <w:sz w:val="26"/>
          <w:szCs w:val="26"/>
        </w:rPr>
        <w:t>фестиваль «Северная ягода».</w:t>
      </w:r>
    </w:p>
    <w:p w:rsidR="00A745A4" w:rsidRPr="007C4840" w:rsidRDefault="00A745A4" w:rsidP="00A745A4">
      <w:pPr>
        <w:jc w:val="both"/>
        <w:rPr>
          <w:sz w:val="26"/>
          <w:szCs w:val="26"/>
          <w:shd w:val="clear" w:color="auto" w:fill="FFFFFF"/>
        </w:rPr>
      </w:pPr>
      <w:r w:rsidRPr="007C4840">
        <w:rPr>
          <w:sz w:val="26"/>
          <w:szCs w:val="26"/>
          <w:shd w:val="clear" w:color="auto" w:fill="FFFFFF"/>
        </w:rPr>
        <w:t xml:space="preserve"> </w:t>
      </w:r>
      <w:r w:rsidRPr="007C4840">
        <w:rPr>
          <w:sz w:val="26"/>
          <w:szCs w:val="26"/>
          <w:shd w:val="clear" w:color="auto" w:fill="FFFFFF"/>
        </w:rPr>
        <w:tab/>
        <w:t>Педагогами танцевальных коллективов были подготовлены и проведены онлайн-мастер-классы по детскому танцу, основам йоги, стрейчингу, хип-хопу, партерной гимнастике, самбе, бальному танцу, контемпорари. Также прошли онлайн-мастер-классы по декоративно-прикладному творчеству: «Пасхальный зайчик», «Кусудама», «Открытка ветерану», «Разноцветная птица», мастер-класс по декору керамической тарелки.</w:t>
      </w:r>
    </w:p>
    <w:p w:rsidR="00A745A4" w:rsidRPr="007C4840" w:rsidRDefault="00A745A4" w:rsidP="00A745A4">
      <w:pPr>
        <w:ind w:firstLine="708"/>
        <w:jc w:val="both"/>
        <w:rPr>
          <w:sz w:val="26"/>
          <w:szCs w:val="26"/>
          <w:shd w:val="clear" w:color="auto" w:fill="FFFFFF"/>
        </w:rPr>
      </w:pPr>
      <w:r w:rsidRPr="007C4840">
        <w:rPr>
          <w:sz w:val="26"/>
          <w:szCs w:val="26"/>
          <w:shd w:val="clear" w:color="auto" w:fill="FFFFFF"/>
        </w:rPr>
        <w:t xml:space="preserve">Прошли дистанционные фестивали, конкурсы и выставки: </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фестиваль танцевальной импровизации «</w:t>
      </w:r>
      <w:r w:rsidRPr="007C4840">
        <w:rPr>
          <w:sz w:val="26"/>
          <w:szCs w:val="26"/>
          <w:shd w:val="clear" w:color="auto" w:fill="FFFFFF"/>
          <w:lang w:val="en-US"/>
        </w:rPr>
        <w:t>Dance</w:t>
      </w:r>
      <w:r w:rsidRPr="007C4840">
        <w:rPr>
          <w:sz w:val="26"/>
          <w:szCs w:val="26"/>
          <w:shd w:val="clear" w:color="auto" w:fill="FFFFFF"/>
        </w:rPr>
        <w:t xml:space="preserve"> </w:t>
      </w:r>
      <w:r w:rsidRPr="007C4840">
        <w:rPr>
          <w:sz w:val="26"/>
          <w:szCs w:val="26"/>
          <w:shd w:val="clear" w:color="auto" w:fill="FFFFFF"/>
          <w:lang w:val="en-US"/>
        </w:rPr>
        <w:t>place</w:t>
      </w:r>
      <w:r w:rsidRPr="007C4840">
        <w:rPr>
          <w:sz w:val="26"/>
          <w:szCs w:val="26"/>
          <w:shd w:val="clear" w:color="auto" w:fill="FFFFFF"/>
        </w:rPr>
        <w:t xml:space="preserve">»; </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традиционный фестиваль «Солнечный круг»;</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конкурс чтецов «Слово Победы»;</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 xml:space="preserve">конкурс чтецов и рисунков, посвященные Дню России; </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 xml:space="preserve">онлайн-выставка «Шелковый путь»; </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 xml:space="preserve">онлайн-викторины «Мозгатака», «Работа не </w:t>
      </w:r>
      <w:r w:rsidRPr="007C4840">
        <w:rPr>
          <w:sz w:val="26"/>
          <w:szCs w:val="26"/>
          <w:shd w:val="clear" w:color="auto" w:fill="FFFFFF"/>
          <w:lang w:val="en-US"/>
        </w:rPr>
        <w:t>work</w:t>
      </w:r>
      <w:r w:rsidRPr="007C4840">
        <w:rPr>
          <w:sz w:val="26"/>
          <w:szCs w:val="26"/>
          <w:shd w:val="clear" w:color="auto" w:fill="FFFFFF"/>
        </w:rPr>
        <w:t xml:space="preserve">»; </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 xml:space="preserve">викторина, посвященная 75-летию Победы в Великой Отечественной войне; </w:t>
      </w:r>
    </w:p>
    <w:p w:rsidR="00A745A4" w:rsidRPr="007C4840" w:rsidRDefault="00A745A4" w:rsidP="00C92551">
      <w:pPr>
        <w:numPr>
          <w:ilvl w:val="0"/>
          <w:numId w:val="115"/>
        </w:numPr>
        <w:tabs>
          <w:tab w:val="left" w:pos="993"/>
        </w:tabs>
        <w:ind w:left="0" w:firstLine="709"/>
        <w:jc w:val="both"/>
        <w:rPr>
          <w:sz w:val="26"/>
          <w:szCs w:val="26"/>
          <w:shd w:val="clear" w:color="auto" w:fill="FFFFFF"/>
        </w:rPr>
      </w:pPr>
      <w:r w:rsidRPr="007C4840">
        <w:rPr>
          <w:sz w:val="26"/>
          <w:szCs w:val="26"/>
          <w:shd w:val="clear" w:color="auto" w:fill="FFFFFF"/>
        </w:rPr>
        <w:t>развлекательная викторина «Что ты знаешь о России».</w:t>
      </w:r>
    </w:p>
    <w:p w:rsidR="00A745A4" w:rsidRPr="007C4840" w:rsidRDefault="00A745A4" w:rsidP="00A745A4">
      <w:pPr>
        <w:tabs>
          <w:tab w:val="left" w:pos="993"/>
        </w:tabs>
        <w:ind w:firstLine="709"/>
        <w:jc w:val="both"/>
        <w:rPr>
          <w:sz w:val="26"/>
          <w:szCs w:val="26"/>
          <w:shd w:val="clear" w:color="auto" w:fill="FFFFFF"/>
        </w:rPr>
      </w:pPr>
      <w:r w:rsidRPr="007C4840">
        <w:rPr>
          <w:sz w:val="26"/>
          <w:szCs w:val="26"/>
          <w:shd w:val="clear" w:color="auto" w:fill="FFFFFF"/>
        </w:rPr>
        <w:t xml:space="preserve">Онлайн-фотовыставки: </w:t>
      </w:r>
    </w:p>
    <w:p w:rsidR="00A745A4" w:rsidRPr="007C4840" w:rsidRDefault="00A745A4" w:rsidP="00C92551">
      <w:pPr>
        <w:numPr>
          <w:ilvl w:val="0"/>
          <w:numId w:val="116"/>
        </w:numPr>
        <w:tabs>
          <w:tab w:val="left" w:pos="993"/>
        </w:tabs>
        <w:ind w:left="0" w:firstLine="709"/>
        <w:jc w:val="both"/>
        <w:rPr>
          <w:sz w:val="26"/>
          <w:szCs w:val="26"/>
          <w:shd w:val="clear" w:color="auto" w:fill="FFFFFF"/>
        </w:rPr>
      </w:pPr>
      <w:r w:rsidRPr="007C4840">
        <w:rPr>
          <w:sz w:val="26"/>
          <w:szCs w:val="26"/>
          <w:shd w:val="clear" w:color="auto" w:fill="FFFFFF"/>
        </w:rPr>
        <w:t>«Танец. Образы. Чувства», посвященная Дню танца;</w:t>
      </w:r>
    </w:p>
    <w:p w:rsidR="00A745A4" w:rsidRPr="007C4840" w:rsidRDefault="00A745A4" w:rsidP="00C92551">
      <w:pPr>
        <w:numPr>
          <w:ilvl w:val="0"/>
          <w:numId w:val="116"/>
        </w:numPr>
        <w:tabs>
          <w:tab w:val="left" w:pos="993"/>
        </w:tabs>
        <w:ind w:left="0" w:firstLine="709"/>
        <w:jc w:val="both"/>
        <w:rPr>
          <w:sz w:val="26"/>
          <w:szCs w:val="26"/>
          <w:shd w:val="clear" w:color="auto" w:fill="FFFFFF"/>
        </w:rPr>
      </w:pPr>
      <w:r w:rsidRPr="007C4840">
        <w:rPr>
          <w:sz w:val="26"/>
          <w:szCs w:val="26"/>
          <w:shd w:val="clear" w:color="auto" w:fill="FFFFFF"/>
        </w:rPr>
        <w:t>«Хоть поверьте, хоть проверьте, но вчера приснилось мне», посвященная Дню защиты детей;</w:t>
      </w:r>
    </w:p>
    <w:p w:rsidR="00A745A4" w:rsidRPr="007C4840" w:rsidRDefault="00A745A4" w:rsidP="00C92551">
      <w:pPr>
        <w:numPr>
          <w:ilvl w:val="0"/>
          <w:numId w:val="116"/>
        </w:numPr>
        <w:tabs>
          <w:tab w:val="left" w:pos="993"/>
        </w:tabs>
        <w:ind w:left="0" w:firstLine="709"/>
        <w:jc w:val="both"/>
        <w:rPr>
          <w:sz w:val="26"/>
          <w:szCs w:val="26"/>
          <w:shd w:val="clear" w:color="auto" w:fill="FFFFFF"/>
        </w:rPr>
      </w:pPr>
      <w:r w:rsidRPr="007C4840">
        <w:rPr>
          <w:sz w:val="26"/>
          <w:szCs w:val="26"/>
        </w:rPr>
        <w:t>историко-патриотический конкурс, посвященный 75-летию Победы в Великой Отечественной войне, проходивший среди учащихся 7 и 8 классов средних общеобразовательных учреждений района Талнах;</w:t>
      </w:r>
    </w:p>
    <w:p w:rsidR="00A745A4" w:rsidRPr="007C4840" w:rsidRDefault="00A745A4" w:rsidP="00C92551">
      <w:pPr>
        <w:numPr>
          <w:ilvl w:val="0"/>
          <w:numId w:val="116"/>
        </w:numPr>
        <w:tabs>
          <w:tab w:val="left" w:pos="993"/>
        </w:tabs>
        <w:ind w:left="0" w:firstLine="709"/>
        <w:jc w:val="both"/>
        <w:rPr>
          <w:sz w:val="26"/>
          <w:szCs w:val="26"/>
          <w:shd w:val="clear" w:color="auto" w:fill="FFFFFF"/>
        </w:rPr>
      </w:pPr>
      <w:r w:rsidRPr="007C4840">
        <w:rPr>
          <w:sz w:val="26"/>
          <w:szCs w:val="26"/>
          <w:shd w:val="clear" w:color="auto" w:fill="FFFFFF"/>
        </w:rPr>
        <w:t xml:space="preserve">«Русская сказка», посвященная Дню России и др. </w:t>
      </w:r>
    </w:p>
    <w:p w:rsidR="00A745A4" w:rsidRPr="007C4840" w:rsidRDefault="00A745A4" w:rsidP="00A745A4">
      <w:pPr>
        <w:ind w:firstLine="709"/>
        <w:jc w:val="both"/>
        <w:rPr>
          <w:sz w:val="26"/>
          <w:szCs w:val="26"/>
          <w:u w:val="single"/>
          <w:shd w:val="clear" w:color="auto" w:fill="FFFFFF"/>
        </w:rPr>
      </w:pPr>
    </w:p>
    <w:p w:rsidR="00A745A4" w:rsidRPr="007C4840" w:rsidRDefault="00A745A4" w:rsidP="00A745A4">
      <w:pPr>
        <w:ind w:firstLine="709"/>
        <w:jc w:val="both"/>
        <w:rPr>
          <w:sz w:val="26"/>
          <w:szCs w:val="26"/>
          <w:u w:val="single"/>
          <w:shd w:val="clear" w:color="auto" w:fill="FFFFFF"/>
        </w:rPr>
      </w:pPr>
      <w:r w:rsidRPr="007C4840">
        <w:rPr>
          <w:sz w:val="26"/>
          <w:szCs w:val="26"/>
          <w:u w:val="single"/>
          <w:shd w:val="clear" w:color="auto" w:fill="FFFFFF"/>
        </w:rPr>
        <w:t>В отчетном периоде 2020 года в рамках благотворительных программ и поддержки Фондами были организованы и проведены следующие проекты и мероприятия:</w:t>
      </w:r>
    </w:p>
    <w:p w:rsidR="00A745A4" w:rsidRPr="007C4840" w:rsidRDefault="00A745A4" w:rsidP="00A745A4">
      <w:pPr>
        <w:jc w:val="right"/>
        <w:rPr>
          <w:sz w:val="12"/>
          <w:szCs w:val="12"/>
          <w:u w:val="single"/>
          <w:shd w:val="clear" w:color="auto" w:fill="FFFFFF"/>
        </w:rPr>
      </w:pPr>
    </w:p>
    <w:p w:rsidR="00A745A4" w:rsidRPr="007C4840" w:rsidRDefault="00A745A4" w:rsidP="00C92551">
      <w:pPr>
        <w:pStyle w:val="afff2"/>
        <w:numPr>
          <w:ilvl w:val="0"/>
          <w:numId w:val="118"/>
        </w:numPr>
        <w:tabs>
          <w:tab w:val="left" w:pos="284"/>
          <w:tab w:val="left" w:pos="993"/>
        </w:tabs>
        <w:ind w:left="0" w:firstLine="709"/>
        <w:jc w:val="both"/>
        <w:rPr>
          <w:sz w:val="26"/>
          <w:szCs w:val="26"/>
        </w:rPr>
      </w:pPr>
      <w:r w:rsidRPr="007C4840">
        <w:rPr>
          <w:sz w:val="26"/>
          <w:szCs w:val="26"/>
        </w:rPr>
        <w:t>В рамках гранта благотворительной программы «Мир новых возможностей» ЗФ ПАО «ГМК «Норильский никель»:</w:t>
      </w:r>
    </w:p>
    <w:p w:rsidR="00A745A4" w:rsidRPr="007C4840" w:rsidRDefault="00A745A4" w:rsidP="00C92551">
      <w:pPr>
        <w:numPr>
          <w:ilvl w:val="0"/>
          <w:numId w:val="109"/>
        </w:numPr>
        <w:tabs>
          <w:tab w:val="left" w:pos="851"/>
          <w:tab w:val="left" w:pos="993"/>
        </w:tabs>
        <w:ind w:left="0" w:firstLine="709"/>
        <w:jc w:val="both"/>
        <w:rPr>
          <w:sz w:val="26"/>
          <w:szCs w:val="26"/>
        </w:rPr>
      </w:pPr>
      <w:r w:rsidRPr="007C4840">
        <w:rPr>
          <w:sz w:val="26"/>
          <w:szCs w:val="26"/>
        </w:rPr>
        <w:t>в марте 2020 НДХШ начала реализацию проекта «КвАРТирник», направленного на создание новой формы досуга для населения города, сумма гранта составила 991,5 тыс. руб.;</w:t>
      </w:r>
    </w:p>
    <w:p w:rsidR="00A745A4" w:rsidRPr="007C4840" w:rsidRDefault="00A745A4" w:rsidP="00C92551">
      <w:pPr>
        <w:pStyle w:val="afff2"/>
        <w:numPr>
          <w:ilvl w:val="0"/>
          <w:numId w:val="109"/>
        </w:numPr>
        <w:tabs>
          <w:tab w:val="left" w:pos="993"/>
        </w:tabs>
        <w:ind w:left="0" w:firstLine="709"/>
        <w:jc w:val="both"/>
        <w:rPr>
          <w:rFonts w:eastAsiaTheme="minorHAnsi"/>
          <w:sz w:val="26"/>
          <w:szCs w:val="26"/>
          <w:lang w:eastAsia="en-US"/>
        </w:rPr>
      </w:pPr>
      <w:r w:rsidRPr="007C4840">
        <w:rPr>
          <w:rFonts w:eastAsiaTheme="minorHAnsi"/>
          <w:sz w:val="26"/>
          <w:szCs w:val="26"/>
          <w:lang w:eastAsia="en-US"/>
        </w:rPr>
        <w:t>КДШИ приступила к реализации проекта «Печатка» (1 220,0 тыс. руб.), который предполагает создание студии печатной графики в районе Кайеркан (проведен ремонт помещения, закуплено оборудование);</w:t>
      </w:r>
    </w:p>
    <w:p w:rsidR="00A745A4" w:rsidRPr="007C4840" w:rsidRDefault="00A745A4" w:rsidP="00C92551">
      <w:pPr>
        <w:numPr>
          <w:ilvl w:val="0"/>
          <w:numId w:val="109"/>
        </w:numPr>
        <w:tabs>
          <w:tab w:val="left" w:pos="851"/>
          <w:tab w:val="left" w:pos="993"/>
        </w:tabs>
        <w:ind w:left="0" w:firstLine="709"/>
        <w:jc w:val="both"/>
        <w:rPr>
          <w:iCs/>
          <w:sz w:val="26"/>
          <w:szCs w:val="26"/>
        </w:rPr>
      </w:pPr>
      <w:r w:rsidRPr="007C4840">
        <w:rPr>
          <w:sz w:val="26"/>
          <w:szCs w:val="26"/>
        </w:rPr>
        <w:t xml:space="preserve">ОДШИ с </w:t>
      </w:r>
      <w:r w:rsidRPr="007C4840">
        <w:rPr>
          <w:iCs/>
          <w:sz w:val="26"/>
          <w:szCs w:val="26"/>
        </w:rPr>
        <w:t xml:space="preserve">сентября 2019 по март 2020 </w:t>
      </w:r>
      <w:r w:rsidRPr="007C4840">
        <w:rPr>
          <w:sz w:val="26"/>
          <w:szCs w:val="26"/>
        </w:rPr>
        <w:t xml:space="preserve">был реализован проект </w:t>
      </w:r>
      <w:r w:rsidRPr="007C4840">
        <w:rPr>
          <w:color w:val="000000"/>
          <w:sz w:val="26"/>
          <w:szCs w:val="26"/>
        </w:rPr>
        <w:t xml:space="preserve">«Творческая мастерская», направленный </w:t>
      </w:r>
      <w:r w:rsidRPr="007C4840">
        <w:rPr>
          <w:iCs/>
          <w:sz w:val="26"/>
          <w:szCs w:val="26"/>
        </w:rPr>
        <w:t>на создание условий для повышения культурного уровня семей, проживающих в ж/о Оганер и имеющих детей-дошкольников, посредством создания семейного клуба на базе МБДОУ «Детский сад №28 «Веселинка»;</w:t>
      </w:r>
    </w:p>
    <w:p w:rsidR="00A745A4" w:rsidRPr="007C4840" w:rsidRDefault="00A745A4" w:rsidP="00C92551">
      <w:pPr>
        <w:pStyle w:val="afff2"/>
        <w:numPr>
          <w:ilvl w:val="0"/>
          <w:numId w:val="117"/>
        </w:numPr>
        <w:tabs>
          <w:tab w:val="left" w:pos="993"/>
        </w:tabs>
        <w:ind w:left="0" w:firstLine="709"/>
        <w:jc w:val="both"/>
        <w:rPr>
          <w:sz w:val="26"/>
          <w:szCs w:val="26"/>
        </w:rPr>
      </w:pPr>
      <w:r w:rsidRPr="007C4840">
        <w:rPr>
          <w:sz w:val="26"/>
          <w:szCs w:val="26"/>
        </w:rPr>
        <w:t>ТДШИ получила грант на сумму 1 492,0 тыс. руб. на реализацию проекта «Ягодные иллюзии», направленного на объединение профессионального и любительского сообщества уличных художников Норильска, включение в процесс создания 3D-изображения учащихся художественного отделения школы, организацию обучающих мастер-классов для гостей фестиваля, желающих приобрести навыки рисования с 3D-эффектом и апробацию новых для территории Норильска видов уличного искусства. В настоящий момент проведены работы по созданию эскиза 3</w:t>
      </w:r>
      <w:r w:rsidRPr="007C4840">
        <w:rPr>
          <w:sz w:val="26"/>
          <w:szCs w:val="26"/>
          <w:lang w:val="en-US"/>
        </w:rPr>
        <w:t>D</w:t>
      </w:r>
      <w:r w:rsidRPr="007C4840">
        <w:rPr>
          <w:sz w:val="26"/>
          <w:szCs w:val="26"/>
        </w:rPr>
        <w:t xml:space="preserve"> рисунка. В связи с распространением короновирусной инфекции было заключено дополнительное соглашение и реализация проекта перенесена на 2021 год;</w:t>
      </w:r>
    </w:p>
    <w:p w:rsidR="00A745A4" w:rsidRPr="007C4840" w:rsidRDefault="00A745A4" w:rsidP="00A745A4">
      <w:pPr>
        <w:pStyle w:val="afff2"/>
        <w:tabs>
          <w:tab w:val="left" w:pos="993"/>
        </w:tabs>
        <w:ind w:left="0" w:firstLine="709"/>
        <w:jc w:val="both"/>
        <w:rPr>
          <w:sz w:val="26"/>
          <w:szCs w:val="26"/>
        </w:rPr>
      </w:pPr>
      <w:r w:rsidRPr="007C4840">
        <w:rPr>
          <w:sz w:val="26"/>
          <w:szCs w:val="26"/>
        </w:rPr>
        <w:t>Также ТДШИ успешно завершила социальный проект «Искусство в наших сердцах» – цикл ознакомительных творческих встреч с учащимися первых классов общеобразовательных школ, проведение с ними групповых занятий по нескольким дисциплинам, создание смешанного оркестра и подготовка работ по изобразительному искусству, который реализовывался с марта 2019 по март 2020 года;</w:t>
      </w:r>
    </w:p>
    <w:p w:rsidR="00A745A4" w:rsidRPr="007C4840" w:rsidRDefault="00A745A4" w:rsidP="00C92551">
      <w:pPr>
        <w:pStyle w:val="afff2"/>
        <w:numPr>
          <w:ilvl w:val="0"/>
          <w:numId w:val="117"/>
        </w:numPr>
        <w:tabs>
          <w:tab w:val="left" w:pos="993"/>
          <w:tab w:val="left" w:pos="1069"/>
          <w:tab w:val="left" w:pos="1276"/>
        </w:tabs>
        <w:ind w:left="0" w:firstLine="709"/>
        <w:jc w:val="both"/>
        <w:rPr>
          <w:sz w:val="26"/>
          <w:szCs w:val="26"/>
        </w:rPr>
      </w:pPr>
      <w:r w:rsidRPr="007C4840">
        <w:rPr>
          <w:sz w:val="26"/>
          <w:szCs w:val="26"/>
        </w:rPr>
        <w:t>Музей в партнерстве с Талнахским территориальным управлением Администрации города Норильска получил грантовую поддержку на создание музейно-экологической тропы и благоустройство самой высокой на территории района Талнах лестницы, соединяющей центр и смотровую площадку 5-го микрорайона. В сентябре была презентована экспозиция под открытым небом «Музей НА-Гора», представляющая собой полностью благоустроенный эко-объект для семейного досуга, городских и музейных событий. В рамках открытия проекта проведено первое и теперь ежегодное музейное событие «ЭкоНочь» – фестиваль под открытым небом, яркое эко-событие с эко-акциями по облагораживанию и озеленению района;</w:t>
      </w:r>
    </w:p>
    <w:p w:rsidR="00A745A4" w:rsidRPr="007C4840" w:rsidRDefault="00A745A4" w:rsidP="00C92551">
      <w:pPr>
        <w:pStyle w:val="afff2"/>
        <w:numPr>
          <w:ilvl w:val="0"/>
          <w:numId w:val="120"/>
        </w:numPr>
        <w:tabs>
          <w:tab w:val="left" w:pos="993"/>
        </w:tabs>
        <w:ind w:left="0" w:firstLine="709"/>
        <w:jc w:val="both"/>
        <w:rPr>
          <w:sz w:val="26"/>
          <w:szCs w:val="26"/>
        </w:rPr>
      </w:pPr>
      <w:r w:rsidRPr="007C4840">
        <w:rPr>
          <w:sz w:val="26"/>
          <w:szCs w:val="26"/>
        </w:rPr>
        <w:t xml:space="preserve">в 2019 году ГЦК принял участие в конкурсе социальных проектов благотворительной программы с проектом Фестиваля «Северный ЛэндАрт», целью которого являлось проведение в июле 2020 года экофестиваля ландшафтного искусства, вовлечение жителей города к дальнейшему благоустройству природной части «Экологической тропы» на территории лыжной базы «Оль-Гуль». Сумма гранта составила 4 582,2 тыс. руб. </w:t>
      </w:r>
      <w:r w:rsidRPr="007C4840">
        <w:rPr>
          <w:color w:val="000000"/>
          <w:sz w:val="26"/>
          <w:szCs w:val="26"/>
        </w:rPr>
        <w:t>В настоящее время</w:t>
      </w:r>
      <w:r w:rsidRPr="007C4840">
        <w:rPr>
          <w:sz w:val="26"/>
          <w:szCs w:val="26"/>
        </w:rPr>
        <w:t xml:space="preserve"> партнёрами проекта АНО «Сибирское Арт-пространство» г.Новосибирск изготовлены эскизы и чертежи десяти арт-объектов, идёт процесс расчёта стоимости металлических каркасов. В связи с отменой проведения фестиваля в июле 2020 года заключено дополнительное соглашение с ПАО «ГМК «Норильский никель» о переносе сроков реализации проекта на 2021 год;</w:t>
      </w:r>
    </w:p>
    <w:p w:rsidR="00A745A4" w:rsidRPr="007C4840" w:rsidRDefault="00A745A4" w:rsidP="00C92551">
      <w:pPr>
        <w:pStyle w:val="afff2"/>
        <w:numPr>
          <w:ilvl w:val="0"/>
          <w:numId w:val="117"/>
        </w:numPr>
        <w:tabs>
          <w:tab w:val="left" w:pos="993"/>
          <w:tab w:val="left" w:pos="1069"/>
          <w:tab w:val="left" w:pos="1276"/>
        </w:tabs>
        <w:ind w:left="0" w:firstLine="709"/>
        <w:jc w:val="both"/>
        <w:rPr>
          <w:sz w:val="26"/>
          <w:szCs w:val="26"/>
        </w:rPr>
      </w:pPr>
      <w:r w:rsidRPr="007C4840">
        <w:rPr>
          <w:sz w:val="26"/>
          <w:szCs w:val="26"/>
        </w:rPr>
        <w:t>в дни зимних каникул 2020 года в рамках реализации социокультурного проекта «Мульт-пространство «Каникулы» в КДЦ им. Вл. Высоцкого прошел фестиваль «Мульт-истории на каникулах» (995,2 тыс. руб.);</w:t>
      </w:r>
    </w:p>
    <w:p w:rsidR="00A745A4" w:rsidRPr="001703A9" w:rsidRDefault="00A745A4" w:rsidP="00C92551">
      <w:pPr>
        <w:pStyle w:val="afff2"/>
        <w:numPr>
          <w:ilvl w:val="0"/>
          <w:numId w:val="110"/>
        </w:numPr>
        <w:tabs>
          <w:tab w:val="left" w:pos="284"/>
          <w:tab w:val="left" w:pos="993"/>
          <w:tab w:val="left" w:pos="1276"/>
        </w:tabs>
        <w:ind w:left="0" w:firstLine="709"/>
        <w:jc w:val="both"/>
        <w:rPr>
          <w:spacing w:val="-2"/>
          <w:sz w:val="26"/>
          <w:szCs w:val="26"/>
        </w:rPr>
      </w:pPr>
      <w:r w:rsidRPr="007C4840">
        <w:rPr>
          <w:sz w:val="26"/>
          <w:szCs w:val="26"/>
        </w:rPr>
        <w:t xml:space="preserve">в ЦБС в отчетном периоде завершился проект «Северный тревелог» (604,2 тыс. руб.), который был направлен на развитие литературного направления в </w:t>
      </w:r>
      <w:r w:rsidRPr="007C4840">
        <w:rPr>
          <w:sz w:val="26"/>
          <w:szCs w:val="26"/>
          <w:lang w:val="en-US"/>
        </w:rPr>
        <w:t>PolArt</w:t>
      </w:r>
      <w:r w:rsidRPr="007C4840">
        <w:rPr>
          <w:sz w:val="26"/>
          <w:szCs w:val="26"/>
        </w:rPr>
        <w:t>-резиденции. Два победителя были приглашены в арт-резиденцию в 2019 году - поэтесса Дарена Хэйл (город Красноярск) и культурный антрополог, актриса Александра Мороз (город Москва). Они провели творческие встречи, литературные мастер-классы, ворк-шопы для молодых авторов, создавали произведения о Норильске в жанре тревелога (дневника путешественника), которые были опубликованы на популярных интернет-ресурсах. В феврале 2020 года из печати вышел эстетический справочник Норильска «Здесь лучше есть ее сырой» (20 экз.) А. Мороз, который представляет собой серию городских заметок на стыке психогеографии, этнопоэтики и поэтического тревелога.</w:t>
      </w:r>
    </w:p>
    <w:p w:rsidR="001703A9" w:rsidRPr="007C4840" w:rsidRDefault="001703A9" w:rsidP="001703A9">
      <w:pPr>
        <w:pStyle w:val="afff2"/>
        <w:tabs>
          <w:tab w:val="left" w:pos="284"/>
          <w:tab w:val="left" w:pos="993"/>
          <w:tab w:val="left" w:pos="1276"/>
        </w:tabs>
        <w:ind w:left="709"/>
        <w:jc w:val="both"/>
        <w:rPr>
          <w:spacing w:val="-2"/>
          <w:sz w:val="26"/>
          <w:szCs w:val="26"/>
        </w:rPr>
      </w:pPr>
    </w:p>
    <w:p w:rsidR="00A745A4" w:rsidRPr="007C4840" w:rsidRDefault="00A745A4" w:rsidP="001703A9">
      <w:pPr>
        <w:pStyle w:val="afff2"/>
        <w:numPr>
          <w:ilvl w:val="0"/>
          <w:numId w:val="118"/>
        </w:numPr>
        <w:tabs>
          <w:tab w:val="left" w:pos="284"/>
          <w:tab w:val="left" w:pos="993"/>
          <w:tab w:val="left" w:pos="1418"/>
        </w:tabs>
        <w:spacing w:before="240"/>
        <w:ind w:left="0" w:firstLine="709"/>
        <w:jc w:val="both"/>
        <w:rPr>
          <w:sz w:val="26"/>
          <w:szCs w:val="26"/>
        </w:rPr>
      </w:pPr>
      <w:r w:rsidRPr="007C4840">
        <w:rPr>
          <w:sz w:val="26"/>
          <w:szCs w:val="26"/>
        </w:rPr>
        <w:t>В рамках иных программ поддержки:</w:t>
      </w:r>
    </w:p>
    <w:p w:rsidR="00A745A4" w:rsidRPr="007C4840" w:rsidRDefault="00A745A4" w:rsidP="00C92551">
      <w:pPr>
        <w:pStyle w:val="afff2"/>
        <w:numPr>
          <w:ilvl w:val="0"/>
          <w:numId w:val="119"/>
        </w:numPr>
        <w:tabs>
          <w:tab w:val="left" w:pos="993"/>
          <w:tab w:val="left" w:pos="1069"/>
          <w:tab w:val="left" w:pos="1276"/>
        </w:tabs>
        <w:ind w:left="0" w:firstLine="709"/>
        <w:jc w:val="both"/>
        <w:rPr>
          <w:sz w:val="26"/>
          <w:szCs w:val="26"/>
        </w:rPr>
      </w:pPr>
      <w:r w:rsidRPr="007C4840">
        <w:rPr>
          <w:sz w:val="26"/>
          <w:szCs w:val="26"/>
        </w:rPr>
        <w:t xml:space="preserve">в число победителей конкурса «Музейный десант» Благотворительного фонда Владимира Потанина в номинации «Групповые поездки по России для молодых специалистов» вошёл сотрудник музея; </w:t>
      </w:r>
    </w:p>
    <w:p w:rsidR="00A745A4" w:rsidRPr="007C4840" w:rsidRDefault="00A745A4" w:rsidP="00C92551">
      <w:pPr>
        <w:pStyle w:val="afff2"/>
        <w:numPr>
          <w:ilvl w:val="0"/>
          <w:numId w:val="119"/>
        </w:numPr>
        <w:tabs>
          <w:tab w:val="left" w:pos="709"/>
          <w:tab w:val="left" w:pos="993"/>
        </w:tabs>
        <w:ind w:left="0" w:firstLine="709"/>
        <w:jc w:val="both"/>
        <w:rPr>
          <w:spacing w:val="-2"/>
          <w:sz w:val="26"/>
          <w:szCs w:val="26"/>
        </w:rPr>
      </w:pPr>
      <w:r w:rsidRPr="007C4840">
        <w:rPr>
          <w:color w:val="1C1E21"/>
          <w:sz w:val="26"/>
          <w:szCs w:val="26"/>
        </w:rPr>
        <w:t>18 сентября открыт виртуальный концертный зал в Талнахской городской библиотеке</w:t>
      </w:r>
      <w:r w:rsidRPr="007C4840">
        <w:rPr>
          <w:color w:val="1C1E21"/>
          <w:sz w:val="26"/>
          <w:szCs w:val="26"/>
          <w:shd w:val="clear" w:color="auto" w:fill="E2EFD9"/>
        </w:rPr>
        <w:t xml:space="preserve"> </w:t>
      </w:r>
      <w:r w:rsidRPr="007C4840">
        <w:rPr>
          <w:sz w:val="26"/>
          <w:szCs w:val="26"/>
        </w:rPr>
        <w:t xml:space="preserve">благодаря федеральному проекту «Цифровая культура» национального проекта «Культура» </w:t>
      </w:r>
      <w:r w:rsidRPr="007C4840">
        <w:rPr>
          <w:color w:val="1C1E21"/>
          <w:sz w:val="26"/>
          <w:szCs w:val="26"/>
          <w:shd w:val="clear" w:color="auto" w:fill="FFFFFF"/>
        </w:rPr>
        <w:t xml:space="preserve">(федеральные субсидии составили 1 000,0 тыс. руб.). </w:t>
      </w:r>
      <w:r w:rsidRPr="007C4840">
        <w:rPr>
          <w:spacing w:val="-2"/>
          <w:sz w:val="26"/>
          <w:szCs w:val="26"/>
        </w:rPr>
        <w:t>В рамках проекта планируется организация показов концертов академической музыки в режиме онлайн и офлайн, выступления артистов и творческих коллективов.</w:t>
      </w:r>
      <w:r w:rsidRPr="007C4840">
        <w:rPr>
          <w:color w:val="1C1E21"/>
          <w:sz w:val="26"/>
          <w:szCs w:val="26"/>
          <w:shd w:val="clear" w:color="auto" w:fill="FFFFFF"/>
        </w:rPr>
        <w:t xml:space="preserve"> В процессе реализации закуплено оборудование, произведена его настройка и тестирование, заключено соглашение о сотрудничестве с Талнахской школой искусств. В</w:t>
      </w:r>
      <w:r w:rsidRPr="007C4840">
        <w:rPr>
          <w:spacing w:val="-2"/>
          <w:sz w:val="26"/>
          <w:szCs w:val="26"/>
        </w:rPr>
        <w:t xml:space="preserve"> 2020 году в конкурсном отборе на техническое оснащение виртуальных концертных залов, которое будет проводится в 2021 году, приняли участие ГЦК и КДШИ;</w:t>
      </w:r>
    </w:p>
    <w:p w:rsidR="00A745A4" w:rsidRPr="007C4840" w:rsidRDefault="00A745A4" w:rsidP="00C92551">
      <w:pPr>
        <w:pStyle w:val="afff2"/>
        <w:numPr>
          <w:ilvl w:val="0"/>
          <w:numId w:val="119"/>
        </w:numPr>
        <w:tabs>
          <w:tab w:val="left" w:pos="1134"/>
        </w:tabs>
        <w:ind w:left="0" w:firstLine="709"/>
        <w:jc w:val="both"/>
        <w:rPr>
          <w:sz w:val="26"/>
          <w:szCs w:val="26"/>
        </w:rPr>
      </w:pPr>
      <w:r>
        <w:rPr>
          <w:sz w:val="26"/>
          <w:szCs w:val="26"/>
        </w:rPr>
        <w:t>в</w:t>
      </w:r>
      <w:r w:rsidRPr="007C4840">
        <w:rPr>
          <w:sz w:val="26"/>
          <w:szCs w:val="26"/>
        </w:rPr>
        <w:t xml:space="preserve"> июле-сентябре Управлением по делам культуры и искусства был реализован социально значимый проект «Ножницы» при финансовой поддержке краевого инфраструктурного проекта «Территория Красноярский край» в размере 49,9 тыс. руб. В рамках проекта в Центральном районе и районе Талнах города Норильска на фасады жилых домов и запасные выходы учреждения, подведомственного Управлению (ЦБС), были нанесены граффити-рисунки для изменения облика зданий и устранения неприличных изображений, нецензурных слов и надписей с антинациональными призывами. Работы по нанесению граффити были исполнены волонтерами;</w:t>
      </w:r>
    </w:p>
    <w:p w:rsidR="00A745A4" w:rsidRPr="005D44C5" w:rsidRDefault="00A745A4" w:rsidP="00C92551">
      <w:pPr>
        <w:pStyle w:val="afff2"/>
        <w:numPr>
          <w:ilvl w:val="0"/>
          <w:numId w:val="119"/>
        </w:numPr>
        <w:tabs>
          <w:tab w:val="left" w:pos="709"/>
          <w:tab w:val="left" w:pos="993"/>
        </w:tabs>
        <w:ind w:left="0" w:firstLine="709"/>
        <w:jc w:val="both"/>
        <w:rPr>
          <w:spacing w:val="-2"/>
          <w:sz w:val="26"/>
          <w:szCs w:val="26"/>
        </w:rPr>
      </w:pPr>
      <w:r w:rsidRPr="007C4840">
        <w:rPr>
          <w:spacing w:val="-2"/>
          <w:sz w:val="26"/>
          <w:szCs w:val="26"/>
        </w:rPr>
        <w:t>в рамках федерального проекта «Творческие люди» национального проек</w:t>
      </w:r>
      <w:r>
        <w:rPr>
          <w:spacing w:val="-2"/>
          <w:sz w:val="26"/>
          <w:szCs w:val="26"/>
        </w:rPr>
        <w:t>та «Культура» было продолжено</w:t>
      </w:r>
      <w:r w:rsidRPr="007C4840">
        <w:rPr>
          <w:spacing w:val="-2"/>
          <w:sz w:val="26"/>
          <w:szCs w:val="26"/>
        </w:rPr>
        <w:t xml:space="preserve"> обучение </w:t>
      </w:r>
      <w:r w:rsidRPr="00FE2088">
        <w:rPr>
          <w:sz w:val="26"/>
          <w:szCs w:val="26"/>
        </w:rPr>
        <w:t xml:space="preserve">руководителей и сотрудников учреждений культуры (запланировано 8 человек, из них прошли обучение и получили диплом </w:t>
      </w:r>
      <w:r>
        <w:rPr>
          <w:sz w:val="26"/>
          <w:szCs w:val="26"/>
        </w:rPr>
        <w:t>7</w:t>
      </w:r>
      <w:r w:rsidRPr="00FE2088">
        <w:rPr>
          <w:sz w:val="26"/>
          <w:szCs w:val="26"/>
        </w:rPr>
        <w:t xml:space="preserve"> человек) в КГАУ ДПО «Красноярский краевой научно-учебный центр кадров культуры»</w:t>
      </w:r>
      <w:r>
        <w:rPr>
          <w:sz w:val="26"/>
          <w:szCs w:val="26"/>
        </w:rPr>
        <w:t xml:space="preserve"> и</w:t>
      </w:r>
      <w:r w:rsidRPr="008919C3">
        <w:rPr>
          <w:sz w:val="26"/>
          <w:szCs w:val="26"/>
        </w:rPr>
        <w:t xml:space="preserve"> </w:t>
      </w:r>
      <w:r>
        <w:rPr>
          <w:sz w:val="26"/>
          <w:szCs w:val="26"/>
        </w:rPr>
        <w:t>в ФГБОУ ВО «</w:t>
      </w:r>
      <w:r w:rsidRPr="00FE2088">
        <w:rPr>
          <w:sz w:val="26"/>
          <w:szCs w:val="26"/>
        </w:rPr>
        <w:t>Российск</w:t>
      </w:r>
      <w:r>
        <w:rPr>
          <w:sz w:val="26"/>
          <w:szCs w:val="26"/>
        </w:rPr>
        <w:t>ая академия</w:t>
      </w:r>
      <w:r w:rsidRPr="00FE2088">
        <w:rPr>
          <w:sz w:val="26"/>
          <w:szCs w:val="26"/>
        </w:rPr>
        <w:t xml:space="preserve"> музыки имени Гнесиных</w:t>
      </w:r>
      <w:r>
        <w:rPr>
          <w:sz w:val="26"/>
          <w:szCs w:val="26"/>
        </w:rPr>
        <w:t>»</w:t>
      </w:r>
      <w:r w:rsidRPr="00FE2088">
        <w:rPr>
          <w:sz w:val="26"/>
          <w:szCs w:val="26"/>
        </w:rPr>
        <w:t>. В связи с эпидемиологической ситуацией обучение проходит в онлайн формате.</w:t>
      </w:r>
    </w:p>
    <w:p w:rsidR="005D44C5" w:rsidRDefault="005D44C5" w:rsidP="005D44C5">
      <w:pPr>
        <w:pStyle w:val="afff2"/>
        <w:tabs>
          <w:tab w:val="left" w:pos="709"/>
          <w:tab w:val="left" w:pos="993"/>
        </w:tabs>
        <w:ind w:left="709"/>
        <w:jc w:val="both"/>
        <w:rPr>
          <w:spacing w:val="-2"/>
          <w:sz w:val="26"/>
          <w:szCs w:val="26"/>
        </w:rPr>
      </w:pPr>
    </w:p>
    <w:p w:rsidR="00A745A4" w:rsidRPr="007C4840" w:rsidRDefault="00A745A4" w:rsidP="00A745A4">
      <w:pPr>
        <w:pStyle w:val="a4"/>
        <w:tabs>
          <w:tab w:val="left" w:pos="720"/>
          <w:tab w:val="left" w:pos="1260"/>
        </w:tabs>
        <w:ind w:firstLine="709"/>
        <w:jc w:val="center"/>
        <w:rPr>
          <w:b/>
          <w:i/>
          <w:szCs w:val="26"/>
          <w:u w:val="single"/>
        </w:rPr>
      </w:pPr>
      <w:r w:rsidRPr="007C4840">
        <w:rPr>
          <w:b/>
          <w:i/>
          <w:szCs w:val="26"/>
          <w:u w:val="single"/>
        </w:rPr>
        <w:t>Деятельность в области искусства</w:t>
      </w:r>
    </w:p>
    <w:p w:rsidR="00A745A4" w:rsidRPr="007C4840" w:rsidRDefault="00A745A4" w:rsidP="00A745A4">
      <w:pPr>
        <w:pStyle w:val="a4"/>
        <w:tabs>
          <w:tab w:val="left" w:pos="720"/>
          <w:tab w:val="left" w:pos="1260"/>
        </w:tabs>
        <w:ind w:firstLine="709"/>
        <w:jc w:val="center"/>
        <w:rPr>
          <w:b/>
          <w:i/>
          <w:sz w:val="12"/>
          <w:szCs w:val="12"/>
          <w:u w:val="single"/>
        </w:rPr>
      </w:pPr>
    </w:p>
    <w:p w:rsidR="00A745A4" w:rsidRPr="007C4840" w:rsidRDefault="00A745A4" w:rsidP="00A745A4">
      <w:pPr>
        <w:pStyle w:val="a4"/>
        <w:widowControl w:val="0"/>
        <w:tabs>
          <w:tab w:val="left" w:pos="1080"/>
        </w:tabs>
        <w:spacing w:before="120" w:after="120"/>
        <w:ind w:right="23"/>
        <w:jc w:val="right"/>
        <w:rPr>
          <w:szCs w:val="26"/>
        </w:rPr>
      </w:pPr>
      <w:r w:rsidRPr="008A2178">
        <w:rPr>
          <w:szCs w:val="26"/>
        </w:rPr>
        <w:t>Таблица</w:t>
      </w:r>
      <w:r w:rsidR="00B53531">
        <w:rPr>
          <w:szCs w:val="26"/>
        </w:rPr>
        <w:t xml:space="preserve"> 2</w:t>
      </w:r>
      <w:r w:rsidR="00AF68C8">
        <w:rPr>
          <w:szCs w:val="26"/>
        </w:rPr>
        <w:t>5</w:t>
      </w:r>
    </w:p>
    <w:p w:rsidR="00A745A4" w:rsidRPr="007C4840" w:rsidRDefault="00A745A4" w:rsidP="00A745A4">
      <w:pPr>
        <w:pStyle w:val="a4"/>
        <w:widowControl w:val="0"/>
        <w:jc w:val="center"/>
        <w:rPr>
          <w:b/>
          <w:szCs w:val="26"/>
        </w:rPr>
      </w:pPr>
      <w:r w:rsidRPr="007C4840">
        <w:rPr>
          <w:b/>
          <w:szCs w:val="26"/>
        </w:rPr>
        <w:t>Основные показатели деятельности отрасли</w:t>
      </w:r>
    </w:p>
    <w:p w:rsidR="00A745A4" w:rsidRPr="007C4840" w:rsidRDefault="00A745A4" w:rsidP="00A745A4">
      <w:pPr>
        <w:pStyle w:val="a4"/>
        <w:widowControl w:val="0"/>
        <w:ind w:firstLine="0"/>
        <w:jc w:val="center"/>
        <w:rPr>
          <w:b/>
          <w:i/>
          <w:sz w:val="12"/>
          <w:szCs w:val="12"/>
        </w:rPr>
      </w:pPr>
    </w:p>
    <w:p w:rsidR="00A745A4" w:rsidRPr="007C4840" w:rsidRDefault="00A745A4" w:rsidP="00A745A4">
      <w:pPr>
        <w:pStyle w:val="a4"/>
        <w:widowControl w:val="0"/>
        <w:jc w:val="center"/>
        <w:rPr>
          <w:b/>
          <w:i/>
          <w:sz w:val="12"/>
          <w:szCs w:val="12"/>
        </w:rPr>
      </w:pP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
        <w:gridCol w:w="3364"/>
        <w:gridCol w:w="891"/>
        <w:gridCol w:w="882"/>
        <w:gridCol w:w="909"/>
        <w:gridCol w:w="891"/>
        <w:gridCol w:w="959"/>
        <w:gridCol w:w="1253"/>
      </w:tblGrid>
      <w:tr w:rsidR="00A745A4" w:rsidRPr="005D44C5" w:rsidTr="00387D35">
        <w:trPr>
          <w:trHeight w:val="415"/>
          <w:tblHeader/>
          <w:jc w:val="center"/>
        </w:trPr>
        <w:tc>
          <w:tcPr>
            <w:tcW w:w="238" w:type="pct"/>
            <w:vMerge w:val="restart"/>
            <w:vAlign w:val="center"/>
          </w:tcPr>
          <w:p w:rsidR="00A745A4" w:rsidRPr="005D44C5" w:rsidRDefault="00A745A4" w:rsidP="00387D35">
            <w:pPr>
              <w:jc w:val="center"/>
              <w:rPr>
                <w:b/>
                <w:bCs/>
                <w:sz w:val="20"/>
                <w:szCs w:val="20"/>
              </w:rPr>
            </w:pPr>
            <w:r w:rsidRPr="005D44C5">
              <w:rPr>
                <w:b/>
                <w:bCs/>
                <w:sz w:val="20"/>
                <w:szCs w:val="20"/>
              </w:rPr>
              <w:t>№ п/п</w:t>
            </w:r>
          </w:p>
        </w:tc>
        <w:tc>
          <w:tcPr>
            <w:tcW w:w="1751" w:type="pct"/>
            <w:vMerge w:val="restart"/>
            <w:shd w:val="clear" w:color="auto" w:fill="auto"/>
            <w:vAlign w:val="center"/>
          </w:tcPr>
          <w:p w:rsidR="00A745A4" w:rsidRPr="005D44C5" w:rsidRDefault="00A745A4" w:rsidP="00387D35">
            <w:pPr>
              <w:ind w:left="142" w:right="141"/>
              <w:jc w:val="center"/>
              <w:rPr>
                <w:b/>
                <w:bCs/>
                <w:sz w:val="20"/>
                <w:szCs w:val="20"/>
              </w:rPr>
            </w:pPr>
            <w:r w:rsidRPr="005D44C5">
              <w:rPr>
                <w:b/>
                <w:bCs/>
                <w:sz w:val="20"/>
                <w:szCs w:val="20"/>
              </w:rPr>
              <w:t>Наименование показателя</w:t>
            </w:r>
          </w:p>
        </w:tc>
        <w:tc>
          <w:tcPr>
            <w:tcW w:w="464" w:type="pct"/>
            <w:vMerge w:val="restart"/>
            <w:shd w:val="clear" w:color="auto" w:fill="auto"/>
            <w:vAlign w:val="center"/>
          </w:tcPr>
          <w:p w:rsidR="00A745A4" w:rsidRPr="005D44C5" w:rsidRDefault="00A745A4" w:rsidP="00387D35">
            <w:pPr>
              <w:jc w:val="center"/>
              <w:rPr>
                <w:b/>
                <w:sz w:val="20"/>
                <w:szCs w:val="20"/>
              </w:rPr>
            </w:pPr>
            <w:r w:rsidRPr="005D44C5">
              <w:rPr>
                <w:b/>
                <w:sz w:val="20"/>
                <w:szCs w:val="20"/>
              </w:rPr>
              <w:t>Ед. изм.</w:t>
            </w:r>
          </w:p>
        </w:tc>
        <w:tc>
          <w:tcPr>
            <w:tcW w:w="932" w:type="pct"/>
            <w:gridSpan w:val="2"/>
            <w:vAlign w:val="center"/>
          </w:tcPr>
          <w:p w:rsidR="00A745A4" w:rsidRPr="005D44C5" w:rsidRDefault="00A745A4" w:rsidP="00387D35">
            <w:pPr>
              <w:jc w:val="center"/>
              <w:rPr>
                <w:b/>
                <w:sz w:val="20"/>
                <w:szCs w:val="20"/>
              </w:rPr>
            </w:pPr>
            <w:r w:rsidRPr="005D44C5">
              <w:rPr>
                <w:b/>
                <w:sz w:val="20"/>
                <w:szCs w:val="20"/>
              </w:rPr>
              <w:t>9 месяцев</w:t>
            </w:r>
          </w:p>
        </w:tc>
        <w:tc>
          <w:tcPr>
            <w:tcW w:w="963" w:type="pct"/>
            <w:gridSpan w:val="2"/>
            <w:shd w:val="clear" w:color="auto" w:fill="auto"/>
            <w:vAlign w:val="center"/>
          </w:tcPr>
          <w:p w:rsidR="00A745A4" w:rsidRPr="005D44C5" w:rsidRDefault="00A745A4" w:rsidP="00387D35">
            <w:pPr>
              <w:jc w:val="center"/>
              <w:rPr>
                <w:b/>
                <w:sz w:val="20"/>
                <w:szCs w:val="20"/>
              </w:rPr>
            </w:pPr>
            <w:r w:rsidRPr="005D44C5">
              <w:rPr>
                <w:b/>
                <w:sz w:val="20"/>
                <w:szCs w:val="20"/>
              </w:rPr>
              <w:t>Отклонение</w:t>
            </w:r>
          </w:p>
        </w:tc>
        <w:tc>
          <w:tcPr>
            <w:tcW w:w="652" w:type="pct"/>
            <w:vMerge w:val="restart"/>
            <w:vAlign w:val="center"/>
          </w:tcPr>
          <w:p w:rsidR="00A745A4" w:rsidRPr="005D44C5" w:rsidRDefault="00A745A4" w:rsidP="00387D35">
            <w:pPr>
              <w:jc w:val="center"/>
              <w:rPr>
                <w:b/>
                <w:sz w:val="20"/>
                <w:szCs w:val="20"/>
              </w:rPr>
            </w:pPr>
            <w:r w:rsidRPr="005D44C5">
              <w:rPr>
                <w:b/>
                <w:sz w:val="20"/>
                <w:szCs w:val="20"/>
              </w:rPr>
              <w:t xml:space="preserve">Ожидаемое, 2020 </w:t>
            </w:r>
          </w:p>
        </w:tc>
      </w:tr>
      <w:tr w:rsidR="00A745A4" w:rsidRPr="005D44C5" w:rsidTr="00387D35">
        <w:trPr>
          <w:trHeight w:val="98"/>
          <w:tblHeader/>
          <w:jc w:val="center"/>
        </w:trPr>
        <w:tc>
          <w:tcPr>
            <w:tcW w:w="238" w:type="pct"/>
            <w:vMerge/>
            <w:vAlign w:val="center"/>
          </w:tcPr>
          <w:p w:rsidR="00A745A4" w:rsidRPr="005D44C5" w:rsidRDefault="00A745A4" w:rsidP="00387D35">
            <w:pPr>
              <w:jc w:val="center"/>
              <w:rPr>
                <w:sz w:val="20"/>
                <w:szCs w:val="20"/>
              </w:rPr>
            </w:pPr>
          </w:p>
        </w:tc>
        <w:tc>
          <w:tcPr>
            <w:tcW w:w="1751" w:type="pct"/>
            <w:vMerge/>
            <w:shd w:val="clear" w:color="auto" w:fill="auto"/>
            <w:vAlign w:val="center"/>
          </w:tcPr>
          <w:p w:rsidR="00A745A4" w:rsidRPr="005D44C5" w:rsidRDefault="00A745A4" w:rsidP="00387D35">
            <w:pPr>
              <w:ind w:left="142" w:right="141"/>
              <w:jc w:val="center"/>
              <w:rPr>
                <w:sz w:val="20"/>
                <w:szCs w:val="20"/>
              </w:rPr>
            </w:pPr>
          </w:p>
        </w:tc>
        <w:tc>
          <w:tcPr>
            <w:tcW w:w="464" w:type="pct"/>
            <w:vMerge/>
            <w:shd w:val="clear" w:color="auto" w:fill="auto"/>
            <w:vAlign w:val="center"/>
          </w:tcPr>
          <w:p w:rsidR="00A745A4" w:rsidRPr="005D44C5" w:rsidRDefault="00A745A4" w:rsidP="00387D35">
            <w:pPr>
              <w:jc w:val="center"/>
              <w:rPr>
                <w:sz w:val="20"/>
                <w:szCs w:val="20"/>
              </w:rPr>
            </w:pPr>
          </w:p>
        </w:tc>
        <w:tc>
          <w:tcPr>
            <w:tcW w:w="459" w:type="pct"/>
            <w:vAlign w:val="center"/>
          </w:tcPr>
          <w:p w:rsidR="00A745A4" w:rsidRPr="005D44C5" w:rsidRDefault="00A745A4" w:rsidP="00387D35">
            <w:pPr>
              <w:jc w:val="center"/>
              <w:rPr>
                <w:b/>
                <w:sz w:val="20"/>
                <w:szCs w:val="20"/>
              </w:rPr>
            </w:pPr>
            <w:r w:rsidRPr="005D44C5">
              <w:rPr>
                <w:b/>
                <w:sz w:val="20"/>
                <w:szCs w:val="20"/>
              </w:rPr>
              <w:t>2019</w:t>
            </w:r>
          </w:p>
        </w:tc>
        <w:tc>
          <w:tcPr>
            <w:tcW w:w="473" w:type="pct"/>
            <w:shd w:val="clear" w:color="auto" w:fill="auto"/>
            <w:noWrap/>
            <w:vAlign w:val="center"/>
          </w:tcPr>
          <w:p w:rsidR="00A745A4" w:rsidRPr="005D44C5" w:rsidRDefault="00A745A4" w:rsidP="00387D35">
            <w:pPr>
              <w:jc w:val="center"/>
              <w:rPr>
                <w:b/>
                <w:sz w:val="20"/>
                <w:szCs w:val="20"/>
              </w:rPr>
            </w:pPr>
            <w:r w:rsidRPr="005D44C5">
              <w:rPr>
                <w:b/>
                <w:sz w:val="20"/>
                <w:szCs w:val="20"/>
              </w:rPr>
              <w:t>2020</w:t>
            </w:r>
          </w:p>
        </w:tc>
        <w:tc>
          <w:tcPr>
            <w:tcW w:w="464" w:type="pct"/>
            <w:shd w:val="clear" w:color="auto" w:fill="auto"/>
            <w:vAlign w:val="center"/>
          </w:tcPr>
          <w:p w:rsidR="00A745A4" w:rsidRPr="005D44C5" w:rsidRDefault="00A745A4" w:rsidP="00387D35">
            <w:pPr>
              <w:jc w:val="center"/>
              <w:rPr>
                <w:b/>
                <w:sz w:val="20"/>
                <w:szCs w:val="20"/>
              </w:rPr>
            </w:pPr>
            <w:r w:rsidRPr="005D44C5">
              <w:rPr>
                <w:b/>
                <w:sz w:val="20"/>
                <w:szCs w:val="20"/>
              </w:rPr>
              <w:t>+/-</w:t>
            </w:r>
          </w:p>
        </w:tc>
        <w:tc>
          <w:tcPr>
            <w:tcW w:w="499" w:type="pct"/>
            <w:shd w:val="clear" w:color="auto" w:fill="auto"/>
            <w:noWrap/>
            <w:vAlign w:val="center"/>
          </w:tcPr>
          <w:p w:rsidR="00A745A4" w:rsidRPr="005D44C5" w:rsidRDefault="00A745A4" w:rsidP="00387D35">
            <w:pPr>
              <w:jc w:val="center"/>
              <w:rPr>
                <w:b/>
                <w:sz w:val="20"/>
                <w:szCs w:val="20"/>
              </w:rPr>
            </w:pPr>
            <w:r w:rsidRPr="005D44C5">
              <w:rPr>
                <w:b/>
                <w:sz w:val="20"/>
                <w:szCs w:val="20"/>
              </w:rPr>
              <w:t>%</w:t>
            </w:r>
          </w:p>
        </w:tc>
        <w:tc>
          <w:tcPr>
            <w:tcW w:w="652" w:type="pct"/>
            <w:vMerge/>
            <w:vAlign w:val="center"/>
          </w:tcPr>
          <w:p w:rsidR="00A745A4" w:rsidRPr="005D44C5" w:rsidRDefault="00A745A4" w:rsidP="00387D35">
            <w:pPr>
              <w:jc w:val="center"/>
              <w:rPr>
                <w:sz w:val="20"/>
                <w:szCs w:val="20"/>
              </w:rPr>
            </w:pP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1.</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Количество культурно-досуговых центров</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459" w:type="pct"/>
            <w:vAlign w:val="center"/>
          </w:tcPr>
          <w:p w:rsidR="00A745A4" w:rsidRPr="005D44C5" w:rsidRDefault="00A745A4" w:rsidP="00387D35">
            <w:pPr>
              <w:jc w:val="center"/>
              <w:rPr>
                <w:sz w:val="20"/>
                <w:szCs w:val="20"/>
              </w:rPr>
            </w:pPr>
            <w:r w:rsidRPr="005D44C5">
              <w:rPr>
                <w:sz w:val="20"/>
                <w:szCs w:val="20"/>
              </w:rPr>
              <w:t>3</w:t>
            </w:r>
          </w:p>
        </w:tc>
        <w:tc>
          <w:tcPr>
            <w:tcW w:w="473" w:type="pct"/>
            <w:shd w:val="clear" w:color="auto" w:fill="auto"/>
            <w:noWrap/>
            <w:vAlign w:val="center"/>
          </w:tcPr>
          <w:p w:rsidR="00A745A4" w:rsidRPr="005D44C5" w:rsidRDefault="00A745A4" w:rsidP="00387D35">
            <w:pPr>
              <w:jc w:val="center"/>
              <w:rPr>
                <w:sz w:val="20"/>
                <w:szCs w:val="20"/>
              </w:rPr>
            </w:pPr>
            <w:r w:rsidRPr="005D44C5">
              <w:rPr>
                <w:sz w:val="20"/>
                <w:szCs w:val="20"/>
              </w:rPr>
              <w:t>3</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3</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1.1.</w:t>
            </w:r>
          </w:p>
        </w:tc>
        <w:tc>
          <w:tcPr>
            <w:tcW w:w="1751" w:type="pct"/>
            <w:shd w:val="clear" w:color="auto" w:fill="auto"/>
            <w:vAlign w:val="center"/>
          </w:tcPr>
          <w:p w:rsidR="00A745A4" w:rsidRPr="005D44C5" w:rsidRDefault="00A745A4" w:rsidP="00387D35">
            <w:pPr>
              <w:ind w:right="141"/>
              <w:rPr>
                <w:sz w:val="20"/>
                <w:szCs w:val="20"/>
              </w:rPr>
            </w:pPr>
            <w:r w:rsidRPr="005D44C5">
              <w:rPr>
                <w:sz w:val="20"/>
                <w:szCs w:val="20"/>
              </w:rPr>
              <w:t xml:space="preserve">   Количество посадочных мест</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мест</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1 427</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1 349</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-78</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94,5</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1 349</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2.</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 xml:space="preserve">Кол-во проведенных культурно-массовых мероприятий </w:t>
            </w:r>
          </w:p>
          <w:p w:rsidR="00A745A4" w:rsidRPr="005D44C5" w:rsidRDefault="00A745A4" w:rsidP="00387D35">
            <w:pPr>
              <w:ind w:left="142" w:right="141"/>
              <w:rPr>
                <w:sz w:val="20"/>
                <w:szCs w:val="20"/>
              </w:rPr>
            </w:pPr>
            <w:r w:rsidRPr="005D44C5">
              <w:rPr>
                <w:sz w:val="20"/>
                <w:szCs w:val="20"/>
              </w:rPr>
              <w:t>(кроме кинопоказа) всего, в т.ч.:</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 всего/</w:t>
            </w:r>
          </w:p>
          <w:p w:rsidR="00A745A4" w:rsidRPr="005D44C5" w:rsidRDefault="00A745A4" w:rsidP="00387D35">
            <w:pPr>
              <w:jc w:val="center"/>
              <w:rPr>
                <w:sz w:val="20"/>
                <w:szCs w:val="20"/>
              </w:rPr>
            </w:pPr>
            <w:r w:rsidRPr="005D44C5">
              <w:rPr>
                <w:sz w:val="20"/>
                <w:szCs w:val="20"/>
              </w:rPr>
              <w:t>ед. для детей</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691/</w:t>
            </w:r>
          </w:p>
          <w:p w:rsidR="00A745A4" w:rsidRPr="005D44C5" w:rsidRDefault="00A745A4" w:rsidP="00387D35">
            <w:pPr>
              <w:jc w:val="center"/>
              <w:rPr>
                <w:color w:val="000000"/>
                <w:sz w:val="20"/>
                <w:szCs w:val="20"/>
              </w:rPr>
            </w:pPr>
            <w:r w:rsidRPr="005D44C5">
              <w:rPr>
                <w:color w:val="000000"/>
                <w:sz w:val="20"/>
                <w:szCs w:val="20"/>
              </w:rPr>
              <w:t>310</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569/</w:t>
            </w:r>
          </w:p>
          <w:p w:rsidR="00A745A4" w:rsidRPr="005D44C5" w:rsidRDefault="00A745A4" w:rsidP="00387D35">
            <w:pPr>
              <w:jc w:val="center"/>
              <w:rPr>
                <w:color w:val="000000"/>
                <w:sz w:val="20"/>
                <w:szCs w:val="20"/>
              </w:rPr>
            </w:pPr>
            <w:r w:rsidRPr="005D44C5">
              <w:rPr>
                <w:color w:val="000000"/>
                <w:sz w:val="20"/>
                <w:szCs w:val="20"/>
              </w:rPr>
              <w:t>193</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-122/</w:t>
            </w:r>
          </w:p>
          <w:p w:rsidR="00A745A4" w:rsidRPr="005D44C5" w:rsidRDefault="00A745A4" w:rsidP="00387D35">
            <w:pPr>
              <w:jc w:val="center"/>
              <w:rPr>
                <w:color w:val="000000"/>
                <w:sz w:val="20"/>
                <w:szCs w:val="20"/>
              </w:rPr>
            </w:pPr>
            <w:r w:rsidRPr="005D44C5">
              <w:rPr>
                <w:color w:val="000000"/>
                <w:sz w:val="20"/>
                <w:szCs w:val="20"/>
              </w:rPr>
              <w:t>-117</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82,3/</w:t>
            </w:r>
          </w:p>
          <w:p w:rsidR="00A745A4" w:rsidRPr="005D44C5" w:rsidRDefault="00A745A4" w:rsidP="00387D35">
            <w:pPr>
              <w:jc w:val="center"/>
              <w:rPr>
                <w:color w:val="000000"/>
                <w:sz w:val="20"/>
                <w:szCs w:val="20"/>
              </w:rPr>
            </w:pPr>
            <w:r w:rsidRPr="005D44C5">
              <w:rPr>
                <w:color w:val="000000"/>
                <w:sz w:val="20"/>
                <w:szCs w:val="20"/>
              </w:rPr>
              <w:t>62,3</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745/</w:t>
            </w:r>
          </w:p>
          <w:p w:rsidR="00A745A4" w:rsidRPr="005D44C5" w:rsidRDefault="00A745A4" w:rsidP="00387D35">
            <w:pPr>
              <w:jc w:val="center"/>
              <w:rPr>
                <w:color w:val="000000"/>
                <w:sz w:val="20"/>
                <w:szCs w:val="20"/>
              </w:rPr>
            </w:pPr>
            <w:r w:rsidRPr="005D44C5">
              <w:rPr>
                <w:color w:val="000000"/>
                <w:sz w:val="20"/>
                <w:szCs w:val="20"/>
              </w:rPr>
              <w:t>259</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2.1</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платные мероприятия</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 всего/</w:t>
            </w:r>
          </w:p>
          <w:p w:rsidR="00A745A4" w:rsidRPr="005D44C5" w:rsidRDefault="00A745A4" w:rsidP="00387D35">
            <w:pPr>
              <w:jc w:val="center"/>
              <w:rPr>
                <w:sz w:val="20"/>
                <w:szCs w:val="20"/>
              </w:rPr>
            </w:pPr>
            <w:r w:rsidRPr="005D44C5">
              <w:rPr>
                <w:sz w:val="20"/>
                <w:szCs w:val="20"/>
              </w:rPr>
              <w:t>ед. для детей</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226/</w:t>
            </w:r>
          </w:p>
          <w:p w:rsidR="00A745A4" w:rsidRPr="005D44C5" w:rsidRDefault="00A745A4" w:rsidP="00387D35">
            <w:pPr>
              <w:jc w:val="center"/>
              <w:rPr>
                <w:color w:val="000000"/>
                <w:sz w:val="20"/>
                <w:szCs w:val="20"/>
              </w:rPr>
            </w:pPr>
            <w:r w:rsidRPr="005D44C5">
              <w:rPr>
                <w:color w:val="000000"/>
                <w:sz w:val="20"/>
                <w:szCs w:val="20"/>
              </w:rPr>
              <w:t>108</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90/</w:t>
            </w:r>
          </w:p>
          <w:p w:rsidR="00A745A4" w:rsidRPr="005D44C5" w:rsidRDefault="00A745A4" w:rsidP="00387D35">
            <w:pPr>
              <w:jc w:val="center"/>
              <w:rPr>
                <w:color w:val="000000"/>
                <w:sz w:val="20"/>
                <w:szCs w:val="20"/>
              </w:rPr>
            </w:pPr>
            <w:r w:rsidRPr="005D44C5">
              <w:rPr>
                <w:color w:val="000000"/>
                <w:sz w:val="20"/>
                <w:szCs w:val="20"/>
              </w:rPr>
              <w:t>43</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-136/</w:t>
            </w:r>
          </w:p>
          <w:p w:rsidR="00A745A4" w:rsidRPr="005D44C5" w:rsidRDefault="00A745A4" w:rsidP="00387D35">
            <w:pPr>
              <w:jc w:val="center"/>
              <w:rPr>
                <w:color w:val="000000"/>
                <w:sz w:val="20"/>
                <w:szCs w:val="20"/>
              </w:rPr>
            </w:pPr>
            <w:r w:rsidRPr="005D44C5">
              <w:rPr>
                <w:color w:val="000000"/>
                <w:sz w:val="20"/>
                <w:szCs w:val="20"/>
              </w:rPr>
              <w:t>-65</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39,8/</w:t>
            </w:r>
          </w:p>
          <w:p w:rsidR="00A745A4" w:rsidRPr="005D44C5" w:rsidRDefault="00A745A4" w:rsidP="00387D35">
            <w:pPr>
              <w:jc w:val="center"/>
              <w:rPr>
                <w:color w:val="000000"/>
                <w:sz w:val="20"/>
                <w:szCs w:val="20"/>
              </w:rPr>
            </w:pPr>
            <w:r w:rsidRPr="005D44C5">
              <w:rPr>
                <w:color w:val="000000"/>
                <w:sz w:val="20"/>
                <w:szCs w:val="20"/>
              </w:rPr>
              <w:t>39,8</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154/</w:t>
            </w:r>
          </w:p>
          <w:p w:rsidR="00A745A4" w:rsidRPr="005D44C5" w:rsidRDefault="00A745A4" w:rsidP="00387D35">
            <w:pPr>
              <w:jc w:val="center"/>
              <w:rPr>
                <w:color w:val="000000"/>
                <w:sz w:val="20"/>
                <w:szCs w:val="20"/>
              </w:rPr>
            </w:pPr>
            <w:r w:rsidRPr="005D44C5">
              <w:rPr>
                <w:color w:val="000000"/>
                <w:sz w:val="20"/>
                <w:szCs w:val="20"/>
              </w:rPr>
              <w:t>72</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3.</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 xml:space="preserve">Кол-во посещений культурно-массовых мероприятий </w:t>
            </w:r>
          </w:p>
          <w:p w:rsidR="00A745A4" w:rsidRPr="005D44C5" w:rsidRDefault="00A745A4" w:rsidP="00387D35">
            <w:pPr>
              <w:ind w:left="142" w:right="141"/>
              <w:rPr>
                <w:sz w:val="20"/>
                <w:szCs w:val="20"/>
              </w:rPr>
            </w:pPr>
            <w:r w:rsidRPr="005D44C5">
              <w:rPr>
                <w:sz w:val="20"/>
                <w:szCs w:val="20"/>
              </w:rPr>
              <w:t>(кроме кинопоказа) всего, в т.ч.:</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 xml:space="preserve"> 312 592</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60 716</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-251 876</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19,4</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84 634</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3.1</w:t>
            </w:r>
          </w:p>
        </w:tc>
        <w:tc>
          <w:tcPr>
            <w:tcW w:w="1751" w:type="pct"/>
            <w:shd w:val="clear" w:color="auto" w:fill="auto"/>
            <w:vAlign w:val="center"/>
          </w:tcPr>
          <w:p w:rsidR="00A745A4" w:rsidRPr="005D44C5" w:rsidRDefault="00A745A4" w:rsidP="00387D35">
            <w:pPr>
              <w:ind w:left="142" w:right="141"/>
              <w:jc w:val="both"/>
              <w:rPr>
                <w:sz w:val="20"/>
                <w:szCs w:val="20"/>
              </w:rPr>
            </w:pPr>
            <w:r w:rsidRPr="005D44C5">
              <w:rPr>
                <w:sz w:val="20"/>
                <w:szCs w:val="20"/>
              </w:rPr>
              <w:t>платные мероприятия</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63 469</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23 170</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-40 299</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36,5</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30 913</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4.</w:t>
            </w:r>
          </w:p>
        </w:tc>
        <w:tc>
          <w:tcPr>
            <w:tcW w:w="1751" w:type="pct"/>
            <w:shd w:val="clear" w:color="auto" w:fill="auto"/>
            <w:vAlign w:val="center"/>
          </w:tcPr>
          <w:p w:rsidR="00A745A4" w:rsidRPr="005D44C5" w:rsidRDefault="00A745A4" w:rsidP="00387D35">
            <w:pPr>
              <w:ind w:left="142" w:right="141"/>
              <w:jc w:val="both"/>
              <w:rPr>
                <w:sz w:val="20"/>
                <w:szCs w:val="20"/>
              </w:rPr>
            </w:pPr>
            <w:r w:rsidRPr="005D44C5">
              <w:rPr>
                <w:sz w:val="20"/>
                <w:szCs w:val="20"/>
              </w:rPr>
              <w:t>Количество кинотеатров</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1</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1</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5.</w:t>
            </w:r>
          </w:p>
        </w:tc>
        <w:tc>
          <w:tcPr>
            <w:tcW w:w="1751" w:type="pct"/>
            <w:shd w:val="clear" w:color="auto" w:fill="auto"/>
            <w:vAlign w:val="center"/>
          </w:tcPr>
          <w:p w:rsidR="00A745A4" w:rsidRPr="005D44C5" w:rsidRDefault="00A745A4" w:rsidP="00387D35">
            <w:pPr>
              <w:ind w:left="142" w:right="141"/>
              <w:jc w:val="both"/>
              <w:rPr>
                <w:sz w:val="20"/>
                <w:szCs w:val="20"/>
              </w:rPr>
            </w:pPr>
            <w:r w:rsidRPr="005D44C5">
              <w:rPr>
                <w:sz w:val="20"/>
                <w:szCs w:val="20"/>
              </w:rPr>
              <w:t>Количество кинозалов*</w:t>
            </w:r>
          </w:p>
          <w:p w:rsidR="00A745A4" w:rsidRPr="005D44C5" w:rsidRDefault="00A745A4" w:rsidP="00387D35">
            <w:pPr>
              <w:ind w:left="142" w:right="141"/>
              <w:jc w:val="both"/>
              <w:rPr>
                <w:sz w:val="20"/>
                <w:szCs w:val="20"/>
              </w:rPr>
            </w:pPr>
            <w:r w:rsidRPr="005D44C5">
              <w:rPr>
                <w:sz w:val="20"/>
                <w:szCs w:val="20"/>
              </w:rPr>
              <w:t>/посадочных мест</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ед./мест</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5/893</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5/815</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0/-78</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p w:rsidR="00A745A4" w:rsidRPr="005D44C5" w:rsidRDefault="00A745A4" w:rsidP="00387D35">
            <w:pPr>
              <w:jc w:val="center"/>
              <w:rPr>
                <w:color w:val="000000"/>
                <w:sz w:val="20"/>
                <w:szCs w:val="20"/>
              </w:rPr>
            </w:pPr>
            <w:r w:rsidRPr="005D44C5">
              <w:rPr>
                <w:color w:val="000000"/>
                <w:sz w:val="20"/>
                <w:szCs w:val="20"/>
              </w:rPr>
              <w:t>91,3</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5/815</w:t>
            </w:r>
          </w:p>
        </w:tc>
      </w:tr>
      <w:tr w:rsidR="00A745A4" w:rsidRPr="005D44C5" w:rsidTr="00387D35">
        <w:trPr>
          <w:trHeight w:val="562"/>
          <w:jc w:val="center"/>
        </w:trPr>
        <w:tc>
          <w:tcPr>
            <w:tcW w:w="238" w:type="pct"/>
            <w:vAlign w:val="center"/>
          </w:tcPr>
          <w:p w:rsidR="00A745A4" w:rsidRPr="005D44C5" w:rsidRDefault="00A745A4" w:rsidP="00387D35">
            <w:pPr>
              <w:jc w:val="center"/>
              <w:rPr>
                <w:sz w:val="20"/>
                <w:szCs w:val="20"/>
              </w:rPr>
            </w:pPr>
            <w:r w:rsidRPr="005D44C5">
              <w:rPr>
                <w:sz w:val="20"/>
                <w:szCs w:val="20"/>
              </w:rPr>
              <w:t>6.</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Количество киносеансов / зрителей (по учреждениям), в т.ч.:</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6 791/</w:t>
            </w:r>
          </w:p>
          <w:p w:rsidR="00A745A4" w:rsidRPr="005D44C5" w:rsidRDefault="00A745A4" w:rsidP="00387D35">
            <w:pPr>
              <w:jc w:val="center"/>
              <w:rPr>
                <w:color w:val="000000"/>
                <w:sz w:val="20"/>
                <w:szCs w:val="20"/>
              </w:rPr>
            </w:pPr>
            <w:r w:rsidRPr="005D44C5">
              <w:rPr>
                <w:color w:val="000000"/>
                <w:sz w:val="20"/>
                <w:szCs w:val="20"/>
              </w:rPr>
              <w:t>136 156</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2 604</w:t>
            </w:r>
          </w:p>
          <w:p w:rsidR="00A745A4" w:rsidRPr="005D44C5" w:rsidRDefault="00A745A4" w:rsidP="00387D35">
            <w:pPr>
              <w:jc w:val="center"/>
              <w:rPr>
                <w:color w:val="000000"/>
                <w:sz w:val="20"/>
                <w:szCs w:val="20"/>
              </w:rPr>
            </w:pPr>
            <w:r w:rsidRPr="005D44C5">
              <w:rPr>
                <w:color w:val="000000"/>
                <w:sz w:val="20"/>
                <w:szCs w:val="20"/>
              </w:rPr>
              <w:t>66 423</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-4 187/</w:t>
            </w:r>
          </w:p>
          <w:p w:rsidR="00A745A4" w:rsidRPr="005D44C5" w:rsidRDefault="00A745A4" w:rsidP="00387D35">
            <w:pPr>
              <w:jc w:val="center"/>
              <w:rPr>
                <w:color w:val="000000"/>
                <w:sz w:val="20"/>
                <w:szCs w:val="20"/>
              </w:rPr>
            </w:pPr>
            <w:r w:rsidRPr="005D44C5">
              <w:rPr>
                <w:color w:val="000000"/>
                <w:sz w:val="20"/>
                <w:szCs w:val="20"/>
              </w:rPr>
              <w:t>-69 733</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38,3/</w:t>
            </w:r>
          </w:p>
          <w:p w:rsidR="00A745A4" w:rsidRPr="005D44C5" w:rsidRDefault="00A745A4" w:rsidP="00387D35">
            <w:pPr>
              <w:jc w:val="center"/>
              <w:rPr>
                <w:color w:val="000000"/>
                <w:sz w:val="20"/>
                <w:szCs w:val="20"/>
              </w:rPr>
            </w:pPr>
            <w:r w:rsidRPr="005D44C5">
              <w:rPr>
                <w:color w:val="000000"/>
                <w:sz w:val="20"/>
                <w:szCs w:val="20"/>
              </w:rPr>
              <w:t>48,8</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4 332/</w:t>
            </w:r>
          </w:p>
          <w:p w:rsidR="00A745A4" w:rsidRPr="005D44C5" w:rsidRDefault="00A745A4" w:rsidP="00387D35">
            <w:pPr>
              <w:jc w:val="center"/>
              <w:rPr>
                <w:color w:val="000000"/>
                <w:sz w:val="20"/>
                <w:szCs w:val="20"/>
              </w:rPr>
            </w:pPr>
            <w:r w:rsidRPr="005D44C5">
              <w:rPr>
                <w:color w:val="000000"/>
                <w:sz w:val="20"/>
                <w:szCs w:val="20"/>
              </w:rPr>
              <w:t>113 675</w:t>
            </w:r>
          </w:p>
        </w:tc>
      </w:tr>
      <w:tr w:rsidR="00A745A4" w:rsidRPr="005D44C5" w:rsidTr="00387D35">
        <w:trPr>
          <w:trHeight w:val="562"/>
          <w:jc w:val="center"/>
        </w:trPr>
        <w:tc>
          <w:tcPr>
            <w:tcW w:w="238" w:type="pct"/>
            <w:vAlign w:val="center"/>
          </w:tcPr>
          <w:p w:rsidR="00A745A4" w:rsidRPr="005D44C5" w:rsidRDefault="00A745A4" w:rsidP="00387D35">
            <w:pPr>
              <w:jc w:val="center"/>
              <w:rPr>
                <w:sz w:val="20"/>
                <w:szCs w:val="20"/>
              </w:rPr>
            </w:pPr>
            <w:r w:rsidRPr="005D44C5">
              <w:rPr>
                <w:sz w:val="20"/>
                <w:szCs w:val="20"/>
              </w:rPr>
              <w:t>6.1</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для детей</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2 474/</w:t>
            </w:r>
          </w:p>
          <w:p w:rsidR="00A745A4" w:rsidRPr="005D44C5" w:rsidRDefault="00A745A4" w:rsidP="00387D35">
            <w:pPr>
              <w:jc w:val="center"/>
              <w:rPr>
                <w:color w:val="000000"/>
                <w:sz w:val="20"/>
                <w:szCs w:val="20"/>
              </w:rPr>
            </w:pPr>
            <w:r w:rsidRPr="005D44C5">
              <w:rPr>
                <w:color w:val="000000"/>
                <w:sz w:val="20"/>
                <w:szCs w:val="20"/>
              </w:rPr>
              <w:t>55 240</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1 027/</w:t>
            </w:r>
          </w:p>
          <w:p w:rsidR="00A745A4" w:rsidRPr="005D44C5" w:rsidRDefault="00A745A4" w:rsidP="00387D35">
            <w:pPr>
              <w:jc w:val="center"/>
              <w:rPr>
                <w:color w:val="000000"/>
                <w:sz w:val="20"/>
                <w:szCs w:val="20"/>
              </w:rPr>
            </w:pPr>
            <w:r w:rsidRPr="005D44C5">
              <w:rPr>
                <w:color w:val="000000"/>
                <w:sz w:val="20"/>
                <w:szCs w:val="20"/>
              </w:rPr>
              <w:t>27 950</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-1 447/</w:t>
            </w:r>
          </w:p>
          <w:p w:rsidR="00A745A4" w:rsidRPr="005D44C5" w:rsidRDefault="00A745A4" w:rsidP="00387D35">
            <w:pPr>
              <w:jc w:val="center"/>
              <w:rPr>
                <w:color w:val="000000"/>
                <w:sz w:val="20"/>
                <w:szCs w:val="20"/>
              </w:rPr>
            </w:pPr>
            <w:r w:rsidRPr="005D44C5">
              <w:rPr>
                <w:color w:val="000000"/>
                <w:sz w:val="20"/>
                <w:szCs w:val="20"/>
              </w:rPr>
              <w:t>-27 290</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41,5/</w:t>
            </w:r>
          </w:p>
          <w:p w:rsidR="00A745A4" w:rsidRPr="005D44C5" w:rsidRDefault="00A745A4" w:rsidP="00387D35">
            <w:pPr>
              <w:jc w:val="center"/>
              <w:rPr>
                <w:color w:val="000000"/>
                <w:sz w:val="20"/>
                <w:szCs w:val="20"/>
              </w:rPr>
            </w:pPr>
            <w:r w:rsidRPr="005D44C5">
              <w:rPr>
                <w:color w:val="000000"/>
                <w:sz w:val="20"/>
                <w:szCs w:val="20"/>
              </w:rPr>
              <w:t>50,6</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965/</w:t>
            </w:r>
          </w:p>
          <w:p w:rsidR="00A745A4" w:rsidRPr="005D44C5" w:rsidRDefault="00A745A4" w:rsidP="00387D35">
            <w:pPr>
              <w:jc w:val="center"/>
              <w:rPr>
                <w:color w:val="000000"/>
                <w:sz w:val="20"/>
                <w:szCs w:val="20"/>
              </w:rPr>
            </w:pPr>
            <w:r w:rsidRPr="005D44C5">
              <w:rPr>
                <w:color w:val="000000"/>
                <w:sz w:val="20"/>
                <w:szCs w:val="20"/>
              </w:rPr>
              <w:t>24 716</w:t>
            </w:r>
          </w:p>
        </w:tc>
      </w:tr>
      <w:tr w:rsidR="00A745A4" w:rsidRPr="005D44C5" w:rsidTr="00387D35">
        <w:trPr>
          <w:trHeight w:val="218"/>
          <w:jc w:val="center"/>
        </w:trPr>
        <w:tc>
          <w:tcPr>
            <w:tcW w:w="238" w:type="pct"/>
            <w:vAlign w:val="center"/>
          </w:tcPr>
          <w:p w:rsidR="00A745A4" w:rsidRPr="005D44C5" w:rsidRDefault="00A745A4" w:rsidP="00387D35">
            <w:pPr>
              <w:jc w:val="center"/>
              <w:rPr>
                <w:sz w:val="20"/>
                <w:szCs w:val="20"/>
              </w:rPr>
            </w:pPr>
            <w:r w:rsidRPr="005D44C5">
              <w:rPr>
                <w:sz w:val="20"/>
                <w:szCs w:val="20"/>
              </w:rPr>
              <w:t>7.</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Количество клубных формирований</w:t>
            </w:r>
          </w:p>
          <w:p w:rsidR="00A745A4" w:rsidRPr="005D44C5" w:rsidRDefault="00A745A4" w:rsidP="00387D35">
            <w:pPr>
              <w:ind w:left="142" w:right="141"/>
              <w:rPr>
                <w:sz w:val="20"/>
                <w:szCs w:val="20"/>
              </w:rPr>
            </w:pPr>
            <w:r w:rsidRPr="005D44C5">
              <w:rPr>
                <w:sz w:val="20"/>
                <w:szCs w:val="20"/>
              </w:rPr>
              <w:t>/участников, в т.ч.:</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54/</w:t>
            </w:r>
          </w:p>
          <w:p w:rsidR="00A745A4" w:rsidRPr="005D44C5" w:rsidRDefault="00A745A4" w:rsidP="00387D35">
            <w:pPr>
              <w:jc w:val="center"/>
              <w:rPr>
                <w:color w:val="000000"/>
                <w:sz w:val="20"/>
                <w:szCs w:val="20"/>
              </w:rPr>
            </w:pPr>
            <w:r w:rsidRPr="005D44C5">
              <w:rPr>
                <w:color w:val="000000"/>
                <w:sz w:val="20"/>
                <w:szCs w:val="20"/>
              </w:rPr>
              <w:t>1 561</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56/</w:t>
            </w:r>
          </w:p>
          <w:p w:rsidR="00A745A4" w:rsidRPr="005D44C5" w:rsidRDefault="00A745A4" w:rsidP="00387D35">
            <w:pPr>
              <w:jc w:val="center"/>
              <w:rPr>
                <w:color w:val="000000"/>
                <w:sz w:val="20"/>
                <w:szCs w:val="20"/>
              </w:rPr>
            </w:pPr>
            <w:r w:rsidRPr="005D44C5">
              <w:rPr>
                <w:color w:val="000000"/>
                <w:sz w:val="20"/>
                <w:szCs w:val="20"/>
              </w:rPr>
              <w:t>1 540</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w:t>
            </w:r>
          </w:p>
          <w:p w:rsidR="00A745A4" w:rsidRPr="005D44C5" w:rsidRDefault="00A745A4" w:rsidP="00387D35">
            <w:pPr>
              <w:jc w:val="center"/>
              <w:rPr>
                <w:color w:val="000000"/>
                <w:sz w:val="20"/>
                <w:szCs w:val="20"/>
              </w:rPr>
            </w:pPr>
            <w:r w:rsidRPr="005D44C5">
              <w:rPr>
                <w:color w:val="000000"/>
                <w:sz w:val="20"/>
                <w:szCs w:val="20"/>
              </w:rPr>
              <w:t>-21</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103,7/</w:t>
            </w:r>
          </w:p>
          <w:p w:rsidR="00A745A4" w:rsidRPr="005D44C5" w:rsidRDefault="00A745A4" w:rsidP="00387D35">
            <w:pPr>
              <w:jc w:val="center"/>
              <w:rPr>
                <w:color w:val="000000"/>
                <w:sz w:val="20"/>
                <w:szCs w:val="20"/>
              </w:rPr>
            </w:pPr>
            <w:r w:rsidRPr="005D44C5">
              <w:rPr>
                <w:color w:val="000000"/>
                <w:sz w:val="20"/>
                <w:szCs w:val="20"/>
              </w:rPr>
              <w:t>98,7</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56/</w:t>
            </w:r>
          </w:p>
          <w:p w:rsidR="00A745A4" w:rsidRPr="005D44C5" w:rsidRDefault="00A745A4" w:rsidP="00387D35">
            <w:pPr>
              <w:jc w:val="center"/>
              <w:rPr>
                <w:color w:val="000000"/>
                <w:sz w:val="20"/>
                <w:szCs w:val="20"/>
              </w:rPr>
            </w:pPr>
            <w:r w:rsidRPr="005D44C5">
              <w:rPr>
                <w:color w:val="000000"/>
                <w:sz w:val="20"/>
                <w:szCs w:val="20"/>
              </w:rPr>
              <w:t>1 540</w:t>
            </w:r>
          </w:p>
        </w:tc>
      </w:tr>
      <w:tr w:rsidR="00A745A4" w:rsidRPr="005D44C5" w:rsidTr="00387D35">
        <w:trPr>
          <w:trHeight w:val="218"/>
          <w:jc w:val="center"/>
        </w:trPr>
        <w:tc>
          <w:tcPr>
            <w:tcW w:w="238" w:type="pct"/>
            <w:vAlign w:val="center"/>
          </w:tcPr>
          <w:p w:rsidR="00A745A4" w:rsidRPr="005D44C5" w:rsidRDefault="00A745A4" w:rsidP="00387D35">
            <w:pPr>
              <w:jc w:val="center"/>
              <w:rPr>
                <w:sz w:val="20"/>
                <w:szCs w:val="20"/>
              </w:rPr>
            </w:pPr>
            <w:r w:rsidRPr="005D44C5">
              <w:rPr>
                <w:sz w:val="20"/>
                <w:szCs w:val="20"/>
              </w:rPr>
              <w:t>7.1</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для детей</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18/880</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19/825</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1/-55</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105,6/</w:t>
            </w:r>
          </w:p>
          <w:p w:rsidR="00A745A4" w:rsidRPr="005D44C5" w:rsidRDefault="00A745A4" w:rsidP="00387D35">
            <w:pPr>
              <w:jc w:val="center"/>
              <w:rPr>
                <w:color w:val="000000"/>
                <w:sz w:val="20"/>
                <w:szCs w:val="20"/>
              </w:rPr>
            </w:pPr>
            <w:r w:rsidRPr="005D44C5">
              <w:rPr>
                <w:color w:val="000000"/>
                <w:sz w:val="20"/>
                <w:szCs w:val="20"/>
              </w:rPr>
              <w:t>93,8</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19/825</w:t>
            </w:r>
          </w:p>
        </w:tc>
      </w:tr>
      <w:tr w:rsidR="00A745A4" w:rsidRPr="005D44C5" w:rsidTr="00387D35">
        <w:trPr>
          <w:trHeight w:val="218"/>
          <w:jc w:val="center"/>
        </w:trPr>
        <w:tc>
          <w:tcPr>
            <w:tcW w:w="238" w:type="pct"/>
            <w:vAlign w:val="center"/>
          </w:tcPr>
          <w:p w:rsidR="00A745A4" w:rsidRPr="005D44C5" w:rsidRDefault="00A745A4" w:rsidP="00387D35">
            <w:pPr>
              <w:jc w:val="center"/>
              <w:rPr>
                <w:sz w:val="20"/>
                <w:szCs w:val="20"/>
              </w:rPr>
            </w:pPr>
            <w:r w:rsidRPr="005D44C5">
              <w:rPr>
                <w:sz w:val="20"/>
                <w:szCs w:val="20"/>
              </w:rPr>
              <w:t>8.</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Количество коллективов, имеющих звание, в т.ч.:</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11</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11</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121,1</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11</w:t>
            </w:r>
          </w:p>
        </w:tc>
      </w:tr>
      <w:tr w:rsidR="00A745A4" w:rsidRPr="005D44C5" w:rsidTr="00387D35">
        <w:trPr>
          <w:trHeight w:val="218"/>
          <w:jc w:val="center"/>
        </w:trPr>
        <w:tc>
          <w:tcPr>
            <w:tcW w:w="238" w:type="pct"/>
            <w:vAlign w:val="center"/>
          </w:tcPr>
          <w:p w:rsidR="00A745A4" w:rsidRPr="005D44C5" w:rsidRDefault="00A745A4" w:rsidP="00387D35">
            <w:pPr>
              <w:jc w:val="center"/>
              <w:rPr>
                <w:sz w:val="20"/>
                <w:szCs w:val="20"/>
              </w:rPr>
            </w:pPr>
            <w:r w:rsidRPr="005D44C5">
              <w:rPr>
                <w:sz w:val="20"/>
                <w:szCs w:val="20"/>
              </w:rPr>
              <w:t>8.1</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народный</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8</w:t>
            </w:r>
          </w:p>
        </w:tc>
        <w:tc>
          <w:tcPr>
            <w:tcW w:w="473" w:type="pct"/>
            <w:shd w:val="clear" w:color="auto" w:fill="auto"/>
            <w:noWrap/>
            <w:vAlign w:val="center"/>
          </w:tcPr>
          <w:p w:rsidR="00A745A4" w:rsidRPr="005D44C5" w:rsidRDefault="00A745A4" w:rsidP="00387D35">
            <w:pPr>
              <w:jc w:val="center"/>
              <w:rPr>
                <w:sz w:val="20"/>
                <w:szCs w:val="20"/>
              </w:rPr>
            </w:pPr>
            <w:r w:rsidRPr="005D44C5">
              <w:rPr>
                <w:sz w:val="20"/>
                <w:szCs w:val="20"/>
              </w:rPr>
              <w:t>8</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0</w:t>
            </w:r>
          </w:p>
        </w:tc>
        <w:tc>
          <w:tcPr>
            <w:tcW w:w="499" w:type="pct"/>
            <w:shd w:val="clear" w:color="auto" w:fill="auto"/>
            <w:noWrap/>
            <w:vAlign w:val="center"/>
          </w:tcPr>
          <w:p w:rsidR="00A745A4" w:rsidRPr="005D44C5" w:rsidRDefault="00A745A4" w:rsidP="00387D35">
            <w:pPr>
              <w:jc w:val="center"/>
              <w:rPr>
                <w:sz w:val="20"/>
                <w:szCs w:val="20"/>
              </w:rPr>
            </w:pPr>
            <w:r w:rsidRPr="005D44C5">
              <w:rPr>
                <w:sz w:val="20"/>
                <w:szCs w:val="20"/>
              </w:rPr>
              <w:t>100,0</w:t>
            </w:r>
          </w:p>
        </w:tc>
        <w:tc>
          <w:tcPr>
            <w:tcW w:w="652" w:type="pct"/>
            <w:vAlign w:val="center"/>
          </w:tcPr>
          <w:p w:rsidR="00A745A4" w:rsidRPr="005D44C5" w:rsidRDefault="00A745A4" w:rsidP="00387D35">
            <w:pPr>
              <w:jc w:val="center"/>
              <w:rPr>
                <w:sz w:val="20"/>
                <w:szCs w:val="20"/>
              </w:rPr>
            </w:pPr>
            <w:r w:rsidRPr="005D44C5">
              <w:rPr>
                <w:sz w:val="20"/>
                <w:szCs w:val="20"/>
              </w:rPr>
              <w:t>8</w:t>
            </w:r>
          </w:p>
        </w:tc>
      </w:tr>
      <w:tr w:rsidR="00A745A4" w:rsidRPr="005D44C5" w:rsidTr="00387D35">
        <w:trPr>
          <w:trHeight w:val="218"/>
          <w:jc w:val="center"/>
        </w:trPr>
        <w:tc>
          <w:tcPr>
            <w:tcW w:w="238" w:type="pct"/>
            <w:vAlign w:val="center"/>
          </w:tcPr>
          <w:p w:rsidR="00A745A4" w:rsidRPr="005D44C5" w:rsidRDefault="00A745A4" w:rsidP="00387D35">
            <w:pPr>
              <w:jc w:val="center"/>
              <w:rPr>
                <w:sz w:val="20"/>
                <w:szCs w:val="20"/>
              </w:rPr>
            </w:pPr>
            <w:r w:rsidRPr="005D44C5">
              <w:rPr>
                <w:sz w:val="20"/>
                <w:szCs w:val="20"/>
              </w:rPr>
              <w:t>8.2</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образцовый</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3</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3</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9.</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Кол-во театров/ посадочных мест</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ед./мест</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1/601</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1/601</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0/0</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p w:rsidR="00A745A4" w:rsidRPr="005D44C5" w:rsidRDefault="00A745A4" w:rsidP="00387D35">
            <w:pPr>
              <w:jc w:val="center"/>
              <w:rPr>
                <w:color w:val="000000"/>
                <w:sz w:val="20"/>
                <w:szCs w:val="20"/>
              </w:rPr>
            </w:pPr>
            <w:r w:rsidRPr="005D44C5">
              <w:rPr>
                <w:color w:val="000000"/>
                <w:sz w:val="20"/>
                <w:szCs w:val="20"/>
              </w:rPr>
              <w:t>100,0</w:t>
            </w:r>
          </w:p>
        </w:tc>
        <w:tc>
          <w:tcPr>
            <w:tcW w:w="652" w:type="pct"/>
            <w:vAlign w:val="center"/>
          </w:tcPr>
          <w:p w:rsidR="00A745A4" w:rsidRPr="005D44C5" w:rsidRDefault="00A745A4" w:rsidP="00387D35">
            <w:pPr>
              <w:jc w:val="center"/>
              <w:rPr>
                <w:color w:val="000000"/>
                <w:sz w:val="20"/>
                <w:szCs w:val="20"/>
              </w:rPr>
            </w:pPr>
            <w:r w:rsidRPr="005D44C5">
              <w:rPr>
                <w:color w:val="000000"/>
                <w:sz w:val="20"/>
                <w:szCs w:val="20"/>
              </w:rPr>
              <w:t>1/601</w:t>
            </w:r>
          </w:p>
        </w:tc>
      </w:tr>
      <w:tr w:rsidR="00A745A4" w:rsidRPr="005D44C5" w:rsidTr="00387D35">
        <w:trPr>
          <w:trHeight w:val="20"/>
          <w:jc w:val="center"/>
        </w:trPr>
        <w:tc>
          <w:tcPr>
            <w:tcW w:w="238" w:type="pct"/>
            <w:vAlign w:val="center"/>
          </w:tcPr>
          <w:p w:rsidR="00A745A4" w:rsidRPr="005D44C5" w:rsidRDefault="00A745A4" w:rsidP="00387D35">
            <w:pPr>
              <w:jc w:val="center"/>
              <w:rPr>
                <w:sz w:val="20"/>
                <w:szCs w:val="20"/>
              </w:rPr>
            </w:pPr>
            <w:r w:rsidRPr="005D44C5">
              <w:rPr>
                <w:sz w:val="20"/>
                <w:szCs w:val="20"/>
              </w:rPr>
              <w:t>10.</w:t>
            </w:r>
          </w:p>
        </w:tc>
        <w:tc>
          <w:tcPr>
            <w:tcW w:w="1751" w:type="pct"/>
            <w:shd w:val="clear" w:color="auto" w:fill="auto"/>
            <w:vAlign w:val="center"/>
          </w:tcPr>
          <w:p w:rsidR="00A745A4" w:rsidRPr="005D44C5" w:rsidRDefault="00A745A4" w:rsidP="00387D35">
            <w:pPr>
              <w:ind w:left="142" w:right="141"/>
              <w:rPr>
                <w:sz w:val="20"/>
                <w:szCs w:val="20"/>
              </w:rPr>
            </w:pPr>
            <w:r w:rsidRPr="005D44C5">
              <w:rPr>
                <w:sz w:val="20"/>
                <w:szCs w:val="20"/>
              </w:rPr>
              <w:t>Кол-во представлений /зрителей</w:t>
            </w:r>
          </w:p>
        </w:tc>
        <w:tc>
          <w:tcPr>
            <w:tcW w:w="46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9" w:type="pct"/>
            <w:vAlign w:val="center"/>
          </w:tcPr>
          <w:p w:rsidR="00A745A4" w:rsidRPr="005D44C5" w:rsidRDefault="00A745A4" w:rsidP="00387D35">
            <w:pPr>
              <w:jc w:val="center"/>
              <w:rPr>
                <w:color w:val="000000"/>
                <w:sz w:val="20"/>
                <w:szCs w:val="20"/>
              </w:rPr>
            </w:pPr>
            <w:r w:rsidRPr="005D44C5">
              <w:rPr>
                <w:color w:val="000000"/>
                <w:sz w:val="20"/>
                <w:szCs w:val="20"/>
              </w:rPr>
              <w:t>254/</w:t>
            </w:r>
          </w:p>
          <w:p w:rsidR="00A745A4" w:rsidRPr="005D44C5" w:rsidRDefault="00A745A4" w:rsidP="00387D35">
            <w:pPr>
              <w:jc w:val="center"/>
              <w:rPr>
                <w:color w:val="000000"/>
                <w:sz w:val="20"/>
                <w:szCs w:val="20"/>
              </w:rPr>
            </w:pPr>
            <w:r w:rsidRPr="005D44C5">
              <w:rPr>
                <w:color w:val="000000"/>
                <w:sz w:val="20"/>
                <w:szCs w:val="20"/>
              </w:rPr>
              <w:t>74 353</w:t>
            </w:r>
          </w:p>
        </w:tc>
        <w:tc>
          <w:tcPr>
            <w:tcW w:w="473"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114/</w:t>
            </w:r>
          </w:p>
          <w:p w:rsidR="00A745A4" w:rsidRPr="005D44C5" w:rsidRDefault="00A745A4" w:rsidP="00387D35">
            <w:pPr>
              <w:jc w:val="center"/>
              <w:rPr>
                <w:color w:val="000000"/>
                <w:sz w:val="20"/>
                <w:szCs w:val="20"/>
              </w:rPr>
            </w:pPr>
            <w:r w:rsidRPr="005D44C5">
              <w:rPr>
                <w:color w:val="000000"/>
                <w:sz w:val="20"/>
                <w:szCs w:val="20"/>
              </w:rPr>
              <w:t>35 800</w:t>
            </w:r>
          </w:p>
        </w:tc>
        <w:tc>
          <w:tcPr>
            <w:tcW w:w="464"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-140/</w:t>
            </w:r>
          </w:p>
          <w:p w:rsidR="00A745A4" w:rsidRPr="005D44C5" w:rsidRDefault="00A745A4" w:rsidP="00387D35">
            <w:pPr>
              <w:jc w:val="center"/>
              <w:rPr>
                <w:color w:val="000000"/>
                <w:sz w:val="20"/>
                <w:szCs w:val="20"/>
              </w:rPr>
            </w:pPr>
            <w:r w:rsidRPr="005D44C5">
              <w:rPr>
                <w:color w:val="000000"/>
                <w:sz w:val="20"/>
                <w:szCs w:val="20"/>
              </w:rPr>
              <w:t>-38 553</w:t>
            </w:r>
          </w:p>
        </w:tc>
        <w:tc>
          <w:tcPr>
            <w:tcW w:w="499"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44,9/</w:t>
            </w:r>
          </w:p>
          <w:p w:rsidR="00A745A4" w:rsidRPr="005D44C5" w:rsidRDefault="00A745A4" w:rsidP="00387D35">
            <w:pPr>
              <w:jc w:val="center"/>
              <w:rPr>
                <w:color w:val="000000"/>
                <w:sz w:val="20"/>
                <w:szCs w:val="20"/>
              </w:rPr>
            </w:pPr>
            <w:r w:rsidRPr="005D44C5">
              <w:rPr>
                <w:color w:val="000000"/>
                <w:sz w:val="20"/>
                <w:szCs w:val="20"/>
              </w:rPr>
              <w:t>48,1</w:t>
            </w:r>
          </w:p>
        </w:tc>
        <w:tc>
          <w:tcPr>
            <w:tcW w:w="652" w:type="pct"/>
            <w:vAlign w:val="center"/>
          </w:tcPr>
          <w:p w:rsidR="00A745A4" w:rsidRPr="005D44C5" w:rsidRDefault="00A745A4" w:rsidP="00387D35">
            <w:pPr>
              <w:jc w:val="center"/>
              <w:rPr>
                <w:sz w:val="20"/>
                <w:szCs w:val="20"/>
              </w:rPr>
            </w:pPr>
            <w:r w:rsidRPr="005D44C5">
              <w:rPr>
                <w:sz w:val="20"/>
                <w:szCs w:val="20"/>
              </w:rPr>
              <w:t>240/</w:t>
            </w:r>
          </w:p>
          <w:p w:rsidR="00A745A4" w:rsidRPr="005D44C5" w:rsidRDefault="00A745A4" w:rsidP="00387D35">
            <w:pPr>
              <w:jc w:val="center"/>
              <w:rPr>
                <w:color w:val="000000"/>
                <w:sz w:val="20"/>
                <w:szCs w:val="20"/>
              </w:rPr>
            </w:pPr>
            <w:r w:rsidRPr="005D44C5">
              <w:rPr>
                <w:sz w:val="20"/>
                <w:szCs w:val="20"/>
              </w:rPr>
              <w:t>55 775</w:t>
            </w:r>
          </w:p>
        </w:tc>
      </w:tr>
    </w:tbl>
    <w:p w:rsidR="00A745A4" w:rsidRPr="007C4840" w:rsidRDefault="00A745A4" w:rsidP="00A745A4">
      <w:pPr>
        <w:ind w:right="23" w:firstLine="709"/>
        <w:jc w:val="both"/>
        <w:rPr>
          <w:sz w:val="12"/>
          <w:szCs w:val="12"/>
        </w:rPr>
      </w:pPr>
    </w:p>
    <w:p w:rsidR="00A745A4" w:rsidRPr="007C4840" w:rsidRDefault="00A745A4" w:rsidP="00A745A4">
      <w:pPr>
        <w:ind w:right="23" w:firstLine="709"/>
        <w:jc w:val="both"/>
        <w:rPr>
          <w:sz w:val="20"/>
          <w:szCs w:val="20"/>
        </w:rPr>
      </w:pPr>
      <w:r w:rsidRPr="007C4840">
        <w:rPr>
          <w:sz w:val="20"/>
          <w:szCs w:val="20"/>
        </w:rPr>
        <w:t>*Количество кинозалов: КК «Родина» -  3; КДЦ им. Вл.Высоцкого – 1; КДЦ «Юбилейный» - 1, итого – 5.</w:t>
      </w:r>
    </w:p>
    <w:p w:rsidR="00A745A4" w:rsidRPr="007C4840" w:rsidRDefault="00A745A4" w:rsidP="00A745A4">
      <w:pPr>
        <w:ind w:right="23" w:firstLine="709"/>
        <w:jc w:val="both"/>
      </w:pPr>
    </w:p>
    <w:p w:rsidR="00A745A4" w:rsidRPr="007C4840" w:rsidRDefault="00A745A4" w:rsidP="00A745A4">
      <w:pPr>
        <w:ind w:right="23" w:firstLine="709"/>
        <w:jc w:val="both"/>
        <w:rPr>
          <w:sz w:val="26"/>
          <w:szCs w:val="26"/>
        </w:rPr>
      </w:pPr>
      <w:r w:rsidRPr="007C4840">
        <w:rPr>
          <w:sz w:val="26"/>
          <w:szCs w:val="26"/>
        </w:rPr>
        <w:t xml:space="preserve">Подготовкой и проведением основных праздничных и культурно-массовых общегородских мероприятий на территории города традиционно занимаются коллективы муниципальных </w:t>
      </w:r>
      <w:r w:rsidRPr="007C4840">
        <w:rPr>
          <w:bCs/>
          <w:sz w:val="26"/>
          <w:szCs w:val="26"/>
        </w:rPr>
        <w:t xml:space="preserve">бюджетных </w:t>
      </w:r>
      <w:r w:rsidRPr="007C4840">
        <w:rPr>
          <w:sz w:val="26"/>
          <w:szCs w:val="26"/>
        </w:rPr>
        <w:t xml:space="preserve">учреждений культуры: ГЦК в Центральном районе и филиал в посёлке Снежногорск, КДЦ им. Вл. Высоцкого в районе Талнах, КДЦ «Юбилейный» в районе Кайеркан. </w:t>
      </w:r>
    </w:p>
    <w:p w:rsidR="00A745A4" w:rsidRPr="007C4840" w:rsidRDefault="00A745A4" w:rsidP="00A745A4">
      <w:pPr>
        <w:tabs>
          <w:tab w:val="left" w:pos="448"/>
        </w:tabs>
        <w:ind w:firstLine="709"/>
        <w:jc w:val="both"/>
        <w:rPr>
          <w:sz w:val="26"/>
          <w:szCs w:val="26"/>
        </w:rPr>
      </w:pPr>
      <w:r w:rsidRPr="007C4840">
        <w:rPr>
          <w:sz w:val="26"/>
          <w:szCs w:val="26"/>
        </w:rPr>
        <w:t>Общее количество и посещаемость проведенных культурно-массовых мероприятий уменьшились на 17,7% (-122 ед.) и 80,6% (-251 876 чел.) соответственно</w:t>
      </w:r>
      <w:r w:rsidRPr="007C4840">
        <w:t xml:space="preserve"> </w:t>
      </w:r>
      <w:r w:rsidRPr="007C4840">
        <w:rPr>
          <w:sz w:val="26"/>
          <w:szCs w:val="26"/>
        </w:rPr>
        <w:t xml:space="preserve">по сравнению с аналогичным периодом прошлого года. Основной причиной уменьшения показателей стала сложившаяся санитарно-эпидемиологическая обстановка на территории. Деятельность учреждений культуры была приостановлена, полностью приостановлен кинопоказ, проведение культурно-массовых мероприятий (в том числе на платной основе), а также очное проведение всех занятий в творческих коллективах и клубных формированиях. </w:t>
      </w:r>
    </w:p>
    <w:p w:rsidR="00A745A4" w:rsidRPr="007C4840" w:rsidRDefault="00A745A4" w:rsidP="00A745A4">
      <w:pPr>
        <w:tabs>
          <w:tab w:val="left" w:pos="448"/>
        </w:tabs>
        <w:ind w:firstLine="709"/>
        <w:jc w:val="both"/>
        <w:rPr>
          <w:sz w:val="26"/>
          <w:szCs w:val="26"/>
        </w:rPr>
      </w:pPr>
      <w:r w:rsidRPr="007C4840">
        <w:rPr>
          <w:sz w:val="26"/>
          <w:szCs w:val="26"/>
        </w:rPr>
        <w:t>Ожидается, что к концу года количество и посещаемость культурно-массовых мероприятий составят 745 ед. и 84 634 чел. соответственно.</w:t>
      </w:r>
    </w:p>
    <w:p w:rsidR="00A745A4" w:rsidRPr="007C4840" w:rsidRDefault="00A745A4" w:rsidP="00A745A4">
      <w:pPr>
        <w:tabs>
          <w:tab w:val="left" w:pos="448"/>
        </w:tabs>
        <w:ind w:firstLine="709"/>
        <w:jc w:val="both"/>
        <w:rPr>
          <w:sz w:val="26"/>
          <w:szCs w:val="26"/>
        </w:rPr>
      </w:pPr>
      <w:r w:rsidRPr="007C4840">
        <w:rPr>
          <w:sz w:val="26"/>
          <w:szCs w:val="26"/>
        </w:rPr>
        <w:t>В отчетном периоде 2020 года количество кинозалов/киноустановок осталось прежним, изменилось количество посадочных мест (-78 ед.), связанное с проведением капитального ремонта зрительного зала КДЦ им. В. Высоцкого (открыт в декабре 2019 года).</w:t>
      </w:r>
    </w:p>
    <w:p w:rsidR="00A745A4" w:rsidRPr="007C4840" w:rsidRDefault="00A745A4" w:rsidP="00A745A4">
      <w:pPr>
        <w:ind w:firstLine="708"/>
        <w:jc w:val="both"/>
        <w:rPr>
          <w:sz w:val="26"/>
          <w:szCs w:val="26"/>
        </w:rPr>
      </w:pPr>
      <w:r w:rsidRPr="007C4840">
        <w:rPr>
          <w:sz w:val="26"/>
          <w:szCs w:val="26"/>
        </w:rPr>
        <w:t>За 9 месяцев 2020 года в сравнении с аналогичным периодом прошлого года количество коллективов, имеющих звание «народный» и «образцовый», осталось неизменным и составило 11 ед.</w:t>
      </w:r>
    </w:p>
    <w:p w:rsidR="00A745A4" w:rsidRPr="007C4840" w:rsidRDefault="00A745A4" w:rsidP="00A745A4">
      <w:pPr>
        <w:tabs>
          <w:tab w:val="left" w:pos="336"/>
          <w:tab w:val="left" w:pos="993"/>
          <w:tab w:val="left" w:pos="1134"/>
        </w:tabs>
        <w:ind w:firstLine="709"/>
        <w:jc w:val="both"/>
        <w:rPr>
          <w:sz w:val="12"/>
          <w:szCs w:val="12"/>
        </w:rPr>
      </w:pPr>
      <w:r w:rsidRPr="007C4840">
        <w:rPr>
          <w:sz w:val="26"/>
          <w:szCs w:val="26"/>
        </w:rPr>
        <w:t>Общее количество клубных формирований в отчетном периоде 2020 года увеличилось на 3,7% (+2 ед.) и составило 56 ед.:</w:t>
      </w:r>
    </w:p>
    <w:p w:rsidR="00A745A4" w:rsidRPr="007C4840" w:rsidRDefault="00A745A4" w:rsidP="005D44C5">
      <w:pPr>
        <w:tabs>
          <w:tab w:val="left" w:pos="336"/>
          <w:tab w:val="left" w:pos="993"/>
          <w:tab w:val="left" w:pos="1134"/>
        </w:tabs>
        <w:spacing w:after="240"/>
        <w:jc w:val="right"/>
        <w:rPr>
          <w:sz w:val="12"/>
          <w:szCs w:val="12"/>
        </w:rPr>
      </w:pPr>
      <w:r w:rsidRPr="008A2178">
        <w:rPr>
          <w:sz w:val="26"/>
          <w:szCs w:val="26"/>
        </w:rPr>
        <w:t>Таблица</w:t>
      </w:r>
      <w:r w:rsidR="005D44C5">
        <w:rPr>
          <w:sz w:val="26"/>
          <w:szCs w:val="26"/>
        </w:rPr>
        <w:t xml:space="preserve"> 2</w:t>
      </w:r>
      <w:r w:rsidR="00AF68C8">
        <w:rPr>
          <w:sz w:val="26"/>
          <w:szCs w:val="26"/>
        </w:rPr>
        <w:t>6</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2323"/>
        <w:gridCol w:w="1543"/>
        <w:gridCol w:w="1711"/>
        <w:gridCol w:w="698"/>
        <w:gridCol w:w="993"/>
        <w:gridCol w:w="708"/>
        <w:gridCol w:w="709"/>
      </w:tblGrid>
      <w:tr w:rsidR="00A745A4" w:rsidRPr="005D44C5" w:rsidTr="00387D35">
        <w:trPr>
          <w:trHeight w:val="600"/>
          <w:tblHeader/>
          <w:jc w:val="center"/>
        </w:trPr>
        <w:tc>
          <w:tcPr>
            <w:tcW w:w="524" w:type="dxa"/>
            <w:vMerge w:val="restart"/>
            <w:shd w:val="clear" w:color="auto" w:fill="auto"/>
            <w:vAlign w:val="center"/>
            <w:hideMark/>
          </w:tcPr>
          <w:p w:rsidR="00A745A4" w:rsidRPr="005D44C5" w:rsidRDefault="00A745A4" w:rsidP="00387D35">
            <w:pPr>
              <w:jc w:val="center"/>
              <w:rPr>
                <w:b/>
                <w:color w:val="000000"/>
                <w:sz w:val="18"/>
                <w:szCs w:val="18"/>
              </w:rPr>
            </w:pPr>
            <w:r w:rsidRPr="005D44C5">
              <w:rPr>
                <w:b/>
                <w:color w:val="000000"/>
                <w:sz w:val="18"/>
                <w:szCs w:val="18"/>
              </w:rPr>
              <w:t xml:space="preserve">№ </w:t>
            </w:r>
            <w:r w:rsidRPr="005D44C5">
              <w:rPr>
                <w:b/>
                <w:color w:val="000000"/>
                <w:sz w:val="18"/>
                <w:szCs w:val="18"/>
              </w:rPr>
              <w:br/>
              <w:t>п/п</w:t>
            </w:r>
          </w:p>
        </w:tc>
        <w:tc>
          <w:tcPr>
            <w:tcW w:w="2323" w:type="dxa"/>
            <w:vMerge w:val="restart"/>
            <w:shd w:val="clear" w:color="auto" w:fill="auto"/>
            <w:vAlign w:val="center"/>
            <w:hideMark/>
          </w:tcPr>
          <w:p w:rsidR="00A745A4" w:rsidRPr="005D44C5" w:rsidRDefault="00A745A4" w:rsidP="00387D35">
            <w:pPr>
              <w:jc w:val="center"/>
              <w:rPr>
                <w:b/>
                <w:color w:val="000000"/>
                <w:sz w:val="18"/>
                <w:szCs w:val="18"/>
              </w:rPr>
            </w:pPr>
            <w:r w:rsidRPr="005D44C5">
              <w:rPr>
                <w:b/>
                <w:color w:val="000000"/>
                <w:sz w:val="18"/>
                <w:szCs w:val="18"/>
              </w:rPr>
              <w:t>Наименование учреждения/</w:t>
            </w:r>
            <w:r w:rsidRPr="005D44C5">
              <w:rPr>
                <w:b/>
                <w:color w:val="000000"/>
                <w:sz w:val="18"/>
                <w:szCs w:val="18"/>
              </w:rPr>
              <w:br/>
              <w:t>клубного формирования</w:t>
            </w:r>
          </w:p>
        </w:tc>
        <w:tc>
          <w:tcPr>
            <w:tcW w:w="1543" w:type="dxa"/>
            <w:vMerge w:val="restart"/>
            <w:shd w:val="clear" w:color="auto" w:fill="auto"/>
            <w:vAlign w:val="center"/>
            <w:hideMark/>
          </w:tcPr>
          <w:p w:rsidR="00A745A4" w:rsidRPr="005D44C5" w:rsidRDefault="00A745A4" w:rsidP="00387D35">
            <w:pPr>
              <w:jc w:val="center"/>
              <w:rPr>
                <w:b/>
                <w:color w:val="000000"/>
                <w:sz w:val="18"/>
                <w:szCs w:val="18"/>
              </w:rPr>
            </w:pPr>
            <w:r w:rsidRPr="005D44C5">
              <w:rPr>
                <w:b/>
                <w:color w:val="000000"/>
                <w:sz w:val="18"/>
                <w:szCs w:val="18"/>
              </w:rPr>
              <w:t>Направление</w:t>
            </w:r>
            <w:r w:rsidRPr="005D44C5">
              <w:rPr>
                <w:b/>
                <w:color w:val="000000"/>
                <w:sz w:val="18"/>
                <w:szCs w:val="18"/>
              </w:rPr>
              <w:br/>
              <w:t>деятельности</w:t>
            </w:r>
          </w:p>
        </w:tc>
        <w:tc>
          <w:tcPr>
            <w:tcW w:w="1711" w:type="dxa"/>
            <w:vMerge w:val="restart"/>
            <w:shd w:val="clear" w:color="auto" w:fill="auto"/>
            <w:vAlign w:val="center"/>
            <w:hideMark/>
          </w:tcPr>
          <w:p w:rsidR="00A745A4" w:rsidRPr="005D44C5" w:rsidRDefault="00A745A4" w:rsidP="00387D35">
            <w:pPr>
              <w:jc w:val="center"/>
              <w:rPr>
                <w:b/>
                <w:color w:val="000000"/>
                <w:sz w:val="18"/>
                <w:szCs w:val="18"/>
              </w:rPr>
            </w:pPr>
            <w:r w:rsidRPr="005D44C5">
              <w:rPr>
                <w:b/>
                <w:color w:val="000000"/>
                <w:sz w:val="18"/>
                <w:szCs w:val="18"/>
              </w:rPr>
              <w:t>Звание</w:t>
            </w:r>
          </w:p>
        </w:tc>
        <w:tc>
          <w:tcPr>
            <w:tcW w:w="1691" w:type="dxa"/>
            <w:gridSpan w:val="2"/>
            <w:shd w:val="clear" w:color="auto" w:fill="auto"/>
            <w:vAlign w:val="center"/>
            <w:hideMark/>
          </w:tcPr>
          <w:p w:rsidR="00A745A4" w:rsidRPr="005D44C5" w:rsidRDefault="00A745A4" w:rsidP="00387D35">
            <w:pPr>
              <w:jc w:val="center"/>
              <w:rPr>
                <w:b/>
                <w:color w:val="000000"/>
                <w:sz w:val="18"/>
                <w:szCs w:val="18"/>
              </w:rPr>
            </w:pPr>
            <w:r w:rsidRPr="005D44C5">
              <w:rPr>
                <w:b/>
                <w:color w:val="000000"/>
                <w:sz w:val="18"/>
                <w:szCs w:val="18"/>
              </w:rPr>
              <w:t xml:space="preserve">Количество клубных </w:t>
            </w:r>
            <w:r w:rsidRPr="005D44C5">
              <w:rPr>
                <w:b/>
                <w:color w:val="000000"/>
                <w:sz w:val="18"/>
                <w:szCs w:val="18"/>
              </w:rPr>
              <w:br/>
              <w:t>формирований, ед.</w:t>
            </w:r>
          </w:p>
        </w:tc>
        <w:tc>
          <w:tcPr>
            <w:tcW w:w="1417" w:type="dxa"/>
            <w:gridSpan w:val="2"/>
            <w:shd w:val="clear" w:color="auto" w:fill="auto"/>
            <w:vAlign w:val="center"/>
            <w:hideMark/>
          </w:tcPr>
          <w:p w:rsidR="00A745A4" w:rsidRPr="005D44C5" w:rsidRDefault="00A745A4" w:rsidP="00387D35">
            <w:pPr>
              <w:jc w:val="center"/>
              <w:rPr>
                <w:b/>
                <w:color w:val="000000"/>
                <w:sz w:val="18"/>
                <w:szCs w:val="18"/>
              </w:rPr>
            </w:pPr>
            <w:r w:rsidRPr="005D44C5">
              <w:rPr>
                <w:b/>
                <w:color w:val="000000"/>
                <w:sz w:val="18"/>
                <w:szCs w:val="18"/>
              </w:rPr>
              <w:t>Количество участников, чел.</w:t>
            </w:r>
          </w:p>
        </w:tc>
      </w:tr>
      <w:tr w:rsidR="00A745A4" w:rsidRPr="007C4840" w:rsidTr="005D44C5">
        <w:trPr>
          <w:trHeight w:val="64"/>
          <w:tblHeader/>
          <w:jc w:val="center"/>
        </w:trPr>
        <w:tc>
          <w:tcPr>
            <w:tcW w:w="524" w:type="dxa"/>
            <w:vMerge/>
            <w:shd w:val="clear" w:color="auto" w:fill="auto"/>
            <w:vAlign w:val="center"/>
            <w:hideMark/>
          </w:tcPr>
          <w:p w:rsidR="00A745A4" w:rsidRPr="005D44C5" w:rsidRDefault="00A745A4" w:rsidP="00387D35">
            <w:pPr>
              <w:rPr>
                <w:b/>
                <w:color w:val="000000"/>
                <w:sz w:val="18"/>
                <w:szCs w:val="18"/>
              </w:rPr>
            </w:pPr>
          </w:p>
        </w:tc>
        <w:tc>
          <w:tcPr>
            <w:tcW w:w="2323" w:type="dxa"/>
            <w:vMerge/>
            <w:shd w:val="clear" w:color="auto" w:fill="auto"/>
            <w:vAlign w:val="center"/>
            <w:hideMark/>
          </w:tcPr>
          <w:p w:rsidR="00A745A4" w:rsidRPr="005D44C5" w:rsidRDefault="00A745A4" w:rsidP="00387D35">
            <w:pPr>
              <w:rPr>
                <w:b/>
                <w:color w:val="000000"/>
                <w:sz w:val="18"/>
                <w:szCs w:val="18"/>
              </w:rPr>
            </w:pPr>
          </w:p>
        </w:tc>
        <w:tc>
          <w:tcPr>
            <w:tcW w:w="1543" w:type="dxa"/>
            <w:vMerge/>
            <w:shd w:val="clear" w:color="auto" w:fill="auto"/>
            <w:vAlign w:val="center"/>
            <w:hideMark/>
          </w:tcPr>
          <w:p w:rsidR="00A745A4" w:rsidRPr="005D44C5" w:rsidRDefault="00A745A4" w:rsidP="00387D35">
            <w:pPr>
              <w:jc w:val="center"/>
              <w:rPr>
                <w:b/>
                <w:color w:val="000000"/>
                <w:sz w:val="18"/>
                <w:szCs w:val="18"/>
              </w:rPr>
            </w:pPr>
          </w:p>
        </w:tc>
        <w:tc>
          <w:tcPr>
            <w:tcW w:w="1711" w:type="dxa"/>
            <w:vMerge/>
            <w:shd w:val="clear" w:color="auto" w:fill="auto"/>
            <w:vAlign w:val="center"/>
            <w:hideMark/>
          </w:tcPr>
          <w:p w:rsidR="00A745A4" w:rsidRPr="005D44C5" w:rsidRDefault="00A745A4" w:rsidP="00387D35">
            <w:pPr>
              <w:jc w:val="center"/>
              <w:rPr>
                <w:b/>
                <w:color w:val="000000"/>
                <w:sz w:val="18"/>
                <w:szCs w:val="18"/>
              </w:rPr>
            </w:pPr>
          </w:p>
        </w:tc>
        <w:tc>
          <w:tcPr>
            <w:tcW w:w="3108" w:type="dxa"/>
            <w:gridSpan w:val="4"/>
            <w:shd w:val="clear" w:color="auto" w:fill="auto"/>
            <w:vAlign w:val="center"/>
          </w:tcPr>
          <w:p w:rsidR="00A745A4" w:rsidRPr="005D44C5" w:rsidRDefault="00A745A4" w:rsidP="00387D35">
            <w:pPr>
              <w:jc w:val="center"/>
              <w:rPr>
                <w:b/>
                <w:color w:val="000000"/>
                <w:sz w:val="18"/>
                <w:szCs w:val="18"/>
              </w:rPr>
            </w:pPr>
            <w:r w:rsidRPr="005D44C5">
              <w:rPr>
                <w:b/>
                <w:color w:val="000000"/>
                <w:sz w:val="18"/>
                <w:szCs w:val="18"/>
              </w:rPr>
              <w:t xml:space="preserve">9 месяцев </w:t>
            </w:r>
          </w:p>
        </w:tc>
      </w:tr>
      <w:tr w:rsidR="00A745A4" w:rsidRPr="007C4840" w:rsidTr="005D44C5">
        <w:trPr>
          <w:trHeight w:val="102"/>
          <w:tblHeader/>
          <w:jc w:val="center"/>
        </w:trPr>
        <w:tc>
          <w:tcPr>
            <w:tcW w:w="524" w:type="dxa"/>
            <w:vMerge/>
            <w:shd w:val="clear" w:color="auto" w:fill="auto"/>
            <w:vAlign w:val="center"/>
          </w:tcPr>
          <w:p w:rsidR="00A745A4" w:rsidRPr="005D44C5" w:rsidRDefault="00A745A4" w:rsidP="00387D35">
            <w:pPr>
              <w:rPr>
                <w:b/>
                <w:color w:val="000000"/>
                <w:sz w:val="18"/>
                <w:szCs w:val="18"/>
              </w:rPr>
            </w:pPr>
          </w:p>
        </w:tc>
        <w:tc>
          <w:tcPr>
            <w:tcW w:w="2323" w:type="dxa"/>
            <w:vMerge/>
            <w:shd w:val="clear" w:color="auto" w:fill="auto"/>
            <w:vAlign w:val="center"/>
          </w:tcPr>
          <w:p w:rsidR="00A745A4" w:rsidRPr="005D44C5" w:rsidRDefault="00A745A4" w:rsidP="00387D35">
            <w:pPr>
              <w:rPr>
                <w:b/>
                <w:color w:val="000000"/>
                <w:sz w:val="18"/>
                <w:szCs w:val="18"/>
              </w:rPr>
            </w:pPr>
          </w:p>
        </w:tc>
        <w:tc>
          <w:tcPr>
            <w:tcW w:w="1543" w:type="dxa"/>
            <w:vMerge/>
            <w:shd w:val="clear" w:color="auto" w:fill="auto"/>
            <w:vAlign w:val="center"/>
          </w:tcPr>
          <w:p w:rsidR="00A745A4" w:rsidRPr="005D44C5" w:rsidRDefault="00A745A4" w:rsidP="00387D35">
            <w:pPr>
              <w:jc w:val="center"/>
              <w:rPr>
                <w:b/>
                <w:color w:val="000000"/>
                <w:sz w:val="18"/>
                <w:szCs w:val="18"/>
              </w:rPr>
            </w:pPr>
          </w:p>
        </w:tc>
        <w:tc>
          <w:tcPr>
            <w:tcW w:w="1711" w:type="dxa"/>
            <w:vMerge/>
            <w:shd w:val="clear" w:color="auto" w:fill="auto"/>
            <w:vAlign w:val="center"/>
          </w:tcPr>
          <w:p w:rsidR="00A745A4" w:rsidRPr="005D44C5" w:rsidRDefault="00A745A4" w:rsidP="00387D35">
            <w:pPr>
              <w:jc w:val="center"/>
              <w:rPr>
                <w:b/>
                <w:color w:val="000000"/>
                <w:sz w:val="18"/>
                <w:szCs w:val="18"/>
              </w:rPr>
            </w:pPr>
          </w:p>
        </w:tc>
        <w:tc>
          <w:tcPr>
            <w:tcW w:w="698" w:type="dxa"/>
            <w:shd w:val="clear" w:color="auto" w:fill="auto"/>
            <w:vAlign w:val="center"/>
          </w:tcPr>
          <w:p w:rsidR="00A745A4" w:rsidRPr="005D44C5" w:rsidRDefault="00A745A4" w:rsidP="00387D35">
            <w:pPr>
              <w:jc w:val="center"/>
              <w:rPr>
                <w:b/>
                <w:color w:val="000000"/>
                <w:sz w:val="18"/>
                <w:szCs w:val="18"/>
              </w:rPr>
            </w:pPr>
            <w:r w:rsidRPr="005D44C5">
              <w:rPr>
                <w:b/>
                <w:color w:val="000000"/>
                <w:sz w:val="18"/>
                <w:szCs w:val="18"/>
              </w:rPr>
              <w:t>2019</w:t>
            </w:r>
          </w:p>
        </w:tc>
        <w:tc>
          <w:tcPr>
            <w:tcW w:w="993" w:type="dxa"/>
            <w:shd w:val="clear" w:color="auto" w:fill="auto"/>
            <w:vAlign w:val="center"/>
          </w:tcPr>
          <w:p w:rsidR="00A745A4" w:rsidRPr="005D44C5" w:rsidRDefault="00A745A4" w:rsidP="00387D35">
            <w:pPr>
              <w:jc w:val="center"/>
              <w:rPr>
                <w:b/>
                <w:color w:val="000000"/>
                <w:sz w:val="18"/>
                <w:szCs w:val="18"/>
              </w:rPr>
            </w:pPr>
            <w:r w:rsidRPr="005D44C5">
              <w:rPr>
                <w:b/>
                <w:color w:val="000000"/>
                <w:sz w:val="18"/>
                <w:szCs w:val="18"/>
              </w:rPr>
              <w:t>2020</w:t>
            </w:r>
          </w:p>
        </w:tc>
        <w:tc>
          <w:tcPr>
            <w:tcW w:w="708" w:type="dxa"/>
            <w:shd w:val="clear" w:color="auto" w:fill="auto"/>
            <w:vAlign w:val="center"/>
          </w:tcPr>
          <w:p w:rsidR="00A745A4" w:rsidRPr="005D44C5" w:rsidRDefault="00A745A4" w:rsidP="00387D35">
            <w:pPr>
              <w:jc w:val="center"/>
              <w:rPr>
                <w:b/>
                <w:color w:val="000000"/>
                <w:sz w:val="18"/>
                <w:szCs w:val="18"/>
              </w:rPr>
            </w:pPr>
            <w:r w:rsidRPr="005D44C5">
              <w:rPr>
                <w:b/>
                <w:color w:val="000000"/>
                <w:sz w:val="18"/>
                <w:szCs w:val="18"/>
              </w:rPr>
              <w:t>2019</w:t>
            </w:r>
          </w:p>
        </w:tc>
        <w:tc>
          <w:tcPr>
            <w:tcW w:w="709" w:type="dxa"/>
            <w:shd w:val="clear" w:color="auto" w:fill="auto"/>
            <w:vAlign w:val="center"/>
          </w:tcPr>
          <w:p w:rsidR="00A745A4" w:rsidRPr="005D44C5" w:rsidRDefault="00A745A4" w:rsidP="00387D35">
            <w:pPr>
              <w:jc w:val="center"/>
              <w:rPr>
                <w:b/>
                <w:color w:val="000000"/>
                <w:sz w:val="18"/>
                <w:szCs w:val="18"/>
              </w:rPr>
            </w:pPr>
            <w:r w:rsidRPr="005D44C5">
              <w:rPr>
                <w:b/>
                <w:color w:val="000000"/>
                <w:sz w:val="18"/>
                <w:szCs w:val="18"/>
              </w:rPr>
              <w:t>2020</w:t>
            </w:r>
          </w:p>
        </w:tc>
      </w:tr>
      <w:tr w:rsidR="00A745A4" w:rsidRPr="007C4840" w:rsidTr="00387D35">
        <w:trPr>
          <w:trHeight w:val="360"/>
          <w:jc w:val="center"/>
        </w:trPr>
        <w:tc>
          <w:tcPr>
            <w:tcW w:w="9209" w:type="dxa"/>
            <w:gridSpan w:val="8"/>
            <w:vAlign w:val="center"/>
          </w:tcPr>
          <w:p w:rsidR="00A745A4" w:rsidRPr="007C4840" w:rsidRDefault="00A745A4" w:rsidP="00387D35">
            <w:pPr>
              <w:jc w:val="center"/>
              <w:rPr>
                <w:color w:val="000000"/>
                <w:sz w:val="22"/>
                <w:szCs w:val="22"/>
              </w:rPr>
            </w:pPr>
            <w:r w:rsidRPr="007C4840">
              <w:rPr>
                <w:b/>
                <w:bCs/>
                <w:color w:val="000000"/>
                <w:sz w:val="22"/>
                <w:szCs w:val="22"/>
              </w:rPr>
              <w:t>ГЦК</w:t>
            </w:r>
          </w:p>
        </w:tc>
      </w:tr>
      <w:tr w:rsidR="00A745A4" w:rsidRPr="007C4840" w:rsidTr="00387D35">
        <w:trPr>
          <w:trHeight w:val="429"/>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 xml:space="preserve">Клуб веселых и находчивых </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клубное объединение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136</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136</w:t>
            </w:r>
          </w:p>
        </w:tc>
      </w:tr>
      <w:tr w:rsidR="00A745A4" w:rsidRPr="007C4840" w:rsidTr="00387D35">
        <w:trPr>
          <w:trHeight w:val="60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2</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интеллектуальных игр «Что? Где? Когда?»</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клубное объединение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85</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40</w:t>
            </w:r>
          </w:p>
        </w:tc>
      </w:tr>
      <w:tr w:rsidR="00A745A4" w:rsidRPr="007C4840" w:rsidTr="00387D35">
        <w:trPr>
          <w:trHeight w:val="489"/>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3</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Клуб самодеятельной песни</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клубное объединение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27</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27</w:t>
            </w:r>
          </w:p>
        </w:tc>
      </w:tr>
      <w:tr w:rsidR="00A745A4" w:rsidRPr="007C4840" w:rsidTr="00387D35">
        <w:trPr>
          <w:trHeight w:val="409"/>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4</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Творческое объединение «Планерка»</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клубное объединение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27</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27</w:t>
            </w:r>
          </w:p>
        </w:tc>
      </w:tr>
      <w:tr w:rsidR="00A745A4" w:rsidRPr="007C4840" w:rsidTr="00387D35">
        <w:trPr>
          <w:trHeight w:val="374"/>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5</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Клуб «Золотой возраст»</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клубное объединение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18</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18</w:t>
            </w:r>
          </w:p>
        </w:tc>
      </w:tr>
      <w:tr w:rsidR="00A745A4" w:rsidRPr="007C4840" w:rsidTr="00387D35">
        <w:trPr>
          <w:trHeight w:val="642"/>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6</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Городская хоровая академическая капелла</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хоровое пение</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Народный самодеятельный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29</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27</w:t>
            </w:r>
          </w:p>
        </w:tc>
      </w:tr>
      <w:tr w:rsidR="00A745A4" w:rsidRPr="007C4840" w:rsidTr="00387D35">
        <w:trPr>
          <w:trHeight w:val="61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7</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Вокальная студия «Voices»</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вокал</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Народный самодеятельный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36</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38</w:t>
            </w:r>
          </w:p>
        </w:tc>
      </w:tr>
      <w:tr w:rsidR="00A745A4" w:rsidRPr="007C4840" w:rsidTr="00387D35">
        <w:trPr>
          <w:trHeight w:val="43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8</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Норильский хор «Вдохновение»</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хоровое пение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24</w:t>
            </w:r>
          </w:p>
        </w:tc>
      </w:tr>
      <w:tr w:rsidR="00A745A4" w:rsidRPr="007C4840" w:rsidTr="00387D35">
        <w:trPr>
          <w:trHeight w:val="599"/>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9</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Ансамбль современного эстрадного танца «Фристайл»</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Народный самодеятельный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116</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57</w:t>
            </w:r>
          </w:p>
        </w:tc>
      </w:tr>
      <w:tr w:rsidR="00A745A4" w:rsidRPr="007C4840" w:rsidTr="00387D35">
        <w:trPr>
          <w:trHeight w:val="661"/>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10</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Ансамбль современного танца «Шкода»</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Образцовый художественный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85</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144</w:t>
            </w:r>
          </w:p>
        </w:tc>
      </w:tr>
      <w:tr w:rsidR="00A745A4" w:rsidRPr="007C4840" w:rsidTr="00387D35">
        <w:trPr>
          <w:trHeight w:val="657"/>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11</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Ансамбль спортивного бального танца «Болеро»</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Народный самодеятельный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26</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27</w:t>
            </w:r>
          </w:p>
        </w:tc>
      </w:tr>
      <w:tr w:rsidR="00A745A4" w:rsidRPr="007C4840" w:rsidTr="00387D35">
        <w:trPr>
          <w:trHeight w:val="809"/>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12</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Ансамбль спортивного бального танца «Норильские звездочки»</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Образцовый художественный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101</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88</w:t>
            </w:r>
          </w:p>
        </w:tc>
      </w:tr>
      <w:tr w:rsidR="00A745A4" w:rsidRPr="007C4840" w:rsidTr="00387D35">
        <w:trPr>
          <w:trHeight w:val="43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13</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Ансамбль спортивного бального танца «Фиеста»</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37</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33</w:t>
            </w:r>
          </w:p>
        </w:tc>
      </w:tr>
      <w:tr w:rsidR="00A745A4" w:rsidRPr="007C4840" w:rsidTr="00387D35">
        <w:trPr>
          <w:trHeight w:val="60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14</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Ансамбль спортивного бального танца «Солнечный ветер»</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45</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46</w:t>
            </w:r>
          </w:p>
        </w:tc>
      </w:tr>
      <w:tr w:rsidR="00A745A4" w:rsidRPr="007C4840" w:rsidTr="00387D35">
        <w:trPr>
          <w:trHeight w:val="90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15</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Творческое объединение самодеятельных художников и мастеров «Вернисаж»</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декоративно-прикладное искусство</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Народная самодеятельная студия</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170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179</w:t>
            </w:r>
          </w:p>
        </w:tc>
      </w:tr>
      <w:tr w:rsidR="00A745A4" w:rsidRPr="007C4840" w:rsidTr="00387D35">
        <w:trPr>
          <w:trHeight w:val="557"/>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16</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флористов-дизайнеров «Галакс»</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декоративно-прикладное искусство</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Народная самодеятельная студия</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33</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33</w:t>
            </w:r>
          </w:p>
        </w:tc>
      </w:tr>
      <w:tr w:rsidR="00A745A4" w:rsidRPr="007C4840" w:rsidTr="00387D35">
        <w:trPr>
          <w:trHeight w:val="60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17</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Студия изобразительного любительского искусства «Акварели»</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изобразительное искусство</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22</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19</w:t>
            </w:r>
          </w:p>
        </w:tc>
      </w:tr>
      <w:tr w:rsidR="00A745A4" w:rsidRPr="007C4840" w:rsidTr="00387D35">
        <w:trPr>
          <w:trHeight w:val="60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18</w:t>
            </w:r>
          </w:p>
        </w:tc>
        <w:tc>
          <w:tcPr>
            <w:tcW w:w="2323" w:type="dxa"/>
            <w:shd w:val="clear" w:color="auto" w:fill="auto"/>
            <w:vAlign w:val="center"/>
            <w:hideMark/>
          </w:tcPr>
          <w:p w:rsidR="00A745A4" w:rsidRPr="007C4840" w:rsidRDefault="00A745A4" w:rsidP="00387D35">
            <w:pPr>
              <w:rPr>
                <w:color w:val="000000"/>
                <w:sz w:val="22"/>
                <w:szCs w:val="22"/>
              </w:rPr>
            </w:pPr>
            <w:r w:rsidRPr="007C4840">
              <w:rPr>
                <w:sz w:val="22"/>
                <w:szCs w:val="22"/>
              </w:rPr>
              <w:t>Детский кукольный театр «Вельветовый заяц»</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театральное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19</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Вокально-инструментальный ансамбль «Nord key band»</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9</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6</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20</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Вокально-инструментальный ансамбль «Экстрим»</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6</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6</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21</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Фото-видео студия «Fotolab»</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фото-видео объединение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14</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22</w:t>
            </w:r>
          </w:p>
        </w:tc>
        <w:tc>
          <w:tcPr>
            <w:tcW w:w="2323" w:type="dxa"/>
            <w:shd w:val="clear" w:color="auto" w:fill="auto"/>
            <w:noWrap/>
            <w:vAlign w:val="center"/>
          </w:tcPr>
          <w:p w:rsidR="00A745A4" w:rsidRPr="007C4840" w:rsidRDefault="00A745A4" w:rsidP="00387D35">
            <w:pPr>
              <w:rPr>
                <w:color w:val="000000"/>
                <w:sz w:val="22"/>
                <w:szCs w:val="22"/>
              </w:rPr>
            </w:pPr>
            <w:r w:rsidRPr="007C4840">
              <w:rPr>
                <w:color w:val="000000"/>
                <w:sz w:val="22"/>
                <w:szCs w:val="22"/>
              </w:rPr>
              <w:t>Клубное формирование «Ассоциация норильских дизайнеров «АНОД»</w:t>
            </w:r>
          </w:p>
        </w:tc>
        <w:tc>
          <w:tcPr>
            <w:tcW w:w="1543" w:type="dxa"/>
            <w:shd w:val="clear" w:color="auto" w:fill="auto"/>
            <w:vAlign w:val="center"/>
          </w:tcPr>
          <w:p w:rsidR="00A745A4" w:rsidRPr="007C4840" w:rsidRDefault="00A745A4" w:rsidP="00387D35">
            <w:pPr>
              <w:jc w:val="center"/>
              <w:rPr>
                <w:color w:val="000000"/>
                <w:sz w:val="20"/>
                <w:szCs w:val="20"/>
              </w:rPr>
            </w:pPr>
            <w:r w:rsidRPr="007C4840">
              <w:rPr>
                <w:color w:val="000000"/>
                <w:sz w:val="20"/>
                <w:szCs w:val="20"/>
              </w:rPr>
              <w:t>дизайн</w:t>
            </w:r>
          </w:p>
        </w:tc>
        <w:tc>
          <w:tcPr>
            <w:tcW w:w="1711" w:type="dxa"/>
            <w:shd w:val="clear" w:color="auto" w:fill="auto"/>
            <w:noWrap/>
            <w:vAlign w:val="center"/>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9</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23</w:t>
            </w:r>
          </w:p>
        </w:tc>
        <w:tc>
          <w:tcPr>
            <w:tcW w:w="2323" w:type="dxa"/>
            <w:shd w:val="clear" w:color="auto" w:fill="auto"/>
            <w:noWrap/>
            <w:vAlign w:val="center"/>
          </w:tcPr>
          <w:p w:rsidR="00A745A4" w:rsidRPr="007C4840" w:rsidRDefault="00A745A4" w:rsidP="00387D35">
            <w:pPr>
              <w:rPr>
                <w:color w:val="000000"/>
                <w:sz w:val="22"/>
                <w:szCs w:val="22"/>
              </w:rPr>
            </w:pPr>
            <w:r w:rsidRPr="007C4840">
              <w:rPr>
                <w:color w:val="000000"/>
                <w:sz w:val="22"/>
                <w:szCs w:val="22"/>
              </w:rPr>
              <w:t>Театр-студия «ЭМПА»</w:t>
            </w:r>
          </w:p>
        </w:tc>
        <w:tc>
          <w:tcPr>
            <w:tcW w:w="1543" w:type="dxa"/>
            <w:shd w:val="clear" w:color="auto" w:fill="auto"/>
            <w:vAlign w:val="center"/>
          </w:tcPr>
          <w:p w:rsidR="00A745A4" w:rsidRPr="007C4840" w:rsidRDefault="00A745A4" w:rsidP="00387D35">
            <w:pPr>
              <w:jc w:val="center"/>
              <w:rPr>
                <w:color w:val="000000"/>
                <w:sz w:val="20"/>
                <w:szCs w:val="20"/>
              </w:rPr>
            </w:pPr>
            <w:r w:rsidRPr="007C4840">
              <w:rPr>
                <w:color w:val="000000"/>
                <w:sz w:val="20"/>
                <w:szCs w:val="20"/>
              </w:rPr>
              <w:t>театральное</w:t>
            </w:r>
          </w:p>
        </w:tc>
        <w:tc>
          <w:tcPr>
            <w:tcW w:w="1711" w:type="dxa"/>
            <w:shd w:val="clear" w:color="auto" w:fill="auto"/>
            <w:noWrap/>
            <w:vAlign w:val="center"/>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20</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24</w:t>
            </w:r>
          </w:p>
        </w:tc>
        <w:tc>
          <w:tcPr>
            <w:tcW w:w="2323" w:type="dxa"/>
            <w:shd w:val="clear" w:color="auto" w:fill="auto"/>
            <w:noWrap/>
            <w:vAlign w:val="center"/>
          </w:tcPr>
          <w:p w:rsidR="00A745A4" w:rsidRPr="007C4840" w:rsidRDefault="00A745A4" w:rsidP="00387D35">
            <w:pPr>
              <w:rPr>
                <w:sz w:val="22"/>
                <w:szCs w:val="22"/>
              </w:rPr>
            </w:pPr>
            <w:r w:rsidRPr="007C4840">
              <w:rPr>
                <w:sz w:val="22"/>
                <w:szCs w:val="22"/>
              </w:rPr>
              <w:t>Клубное формирование по журналистике «Маленькая сенсация»</w:t>
            </w:r>
          </w:p>
        </w:tc>
        <w:tc>
          <w:tcPr>
            <w:tcW w:w="1543" w:type="dxa"/>
            <w:shd w:val="clear" w:color="auto" w:fill="auto"/>
            <w:vAlign w:val="center"/>
          </w:tcPr>
          <w:p w:rsidR="00A745A4" w:rsidRPr="007C4840" w:rsidRDefault="00A745A4" w:rsidP="00387D35">
            <w:pPr>
              <w:jc w:val="center"/>
              <w:rPr>
                <w:color w:val="000000"/>
                <w:sz w:val="22"/>
                <w:szCs w:val="22"/>
              </w:rPr>
            </w:pPr>
            <w:r w:rsidRPr="007C4840">
              <w:rPr>
                <w:color w:val="000000"/>
                <w:sz w:val="22"/>
                <w:szCs w:val="22"/>
              </w:rPr>
              <w:t>клубное объединение</w:t>
            </w:r>
          </w:p>
        </w:tc>
        <w:tc>
          <w:tcPr>
            <w:tcW w:w="1711" w:type="dxa"/>
            <w:shd w:val="clear" w:color="auto" w:fill="auto"/>
            <w:noWrap/>
            <w:vAlign w:val="center"/>
          </w:tcPr>
          <w:p w:rsidR="00A745A4" w:rsidRPr="007C4840" w:rsidRDefault="00A745A4" w:rsidP="00387D35">
            <w:pPr>
              <w:jc w:val="center"/>
              <w:rPr>
                <w:color w:val="000000"/>
                <w:sz w:val="22"/>
                <w:szCs w:val="22"/>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7</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25</w:t>
            </w:r>
          </w:p>
        </w:tc>
        <w:tc>
          <w:tcPr>
            <w:tcW w:w="2323" w:type="dxa"/>
            <w:shd w:val="clear" w:color="auto" w:fill="auto"/>
            <w:noWrap/>
            <w:vAlign w:val="center"/>
          </w:tcPr>
          <w:p w:rsidR="00A745A4" w:rsidRPr="007C4840" w:rsidRDefault="00A745A4" w:rsidP="00387D35">
            <w:pPr>
              <w:rPr>
                <w:color w:val="000000"/>
                <w:sz w:val="22"/>
                <w:szCs w:val="22"/>
              </w:rPr>
            </w:pPr>
            <w:r w:rsidRPr="007C4840">
              <w:rPr>
                <w:color w:val="000000"/>
                <w:sz w:val="22"/>
                <w:szCs w:val="22"/>
              </w:rPr>
              <w:t>Творческое объединение «Сцена»</w:t>
            </w:r>
          </w:p>
        </w:tc>
        <w:tc>
          <w:tcPr>
            <w:tcW w:w="1543" w:type="dxa"/>
            <w:shd w:val="clear" w:color="auto" w:fill="auto"/>
            <w:vAlign w:val="center"/>
          </w:tcPr>
          <w:p w:rsidR="00A745A4" w:rsidRPr="007C4840" w:rsidRDefault="00A745A4" w:rsidP="00387D35">
            <w:pPr>
              <w:jc w:val="center"/>
              <w:rPr>
                <w:color w:val="000000"/>
                <w:sz w:val="22"/>
                <w:szCs w:val="22"/>
              </w:rPr>
            </w:pPr>
            <w:r w:rsidRPr="007C4840">
              <w:rPr>
                <w:color w:val="000000"/>
                <w:sz w:val="22"/>
                <w:szCs w:val="22"/>
              </w:rPr>
              <w:t>клубное объединение</w:t>
            </w:r>
          </w:p>
        </w:tc>
        <w:tc>
          <w:tcPr>
            <w:tcW w:w="1711" w:type="dxa"/>
            <w:shd w:val="clear" w:color="auto" w:fill="auto"/>
            <w:noWrap/>
            <w:vAlign w:val="center"/>
          </w:tcPr>
          <w:p w:rsidR="00A745A4" w:rsidRPr="007C4840" w:rsidRDefault="00A745A4" w:rsidP="00387D35">
            <w:pPr>
              <w:jc w:val="center"/>
              <w:rPr>
                <w:color w:val="000000"/>
                <w:sz w:val="22"/>
                <w:szCs w:val="22"/>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18</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26</w:t>
            </w:r>
          </w:p>
        </w:tc>
        <w:tc>
          <w:tcPr>
            <w:tcW w:w="2323" w:type="dxa"/>
            <w:shd w:val="clear" w:color="auto" w:fill="auto"/>
            <w:noWrap/>
            <w:vAlign w:val="center"/>
          </w:tcPr>
          <w:p w:rsidR="00A745A4" w:rsidRPr="007C4840" w:rsidRDefault="00A745A4" w:rsidP="00387D35">
            <w:pPr>
              <w:rPr>
                <w:color w:val="000000"/>
                <w:sz w:val="22"/>
                <w:szCs w:val="22"/>
              </w:rPr>
            </w:pPr>
            <w:r w:rsidRPr="007C4840">
              <w:rPr>
                <w:color w:val="000000"/>
                <w:sz w:val="22"/>
                <w:szCs w:val="22"/>
              </w:rPr>
              <w:t>Театральная студия «ДА»</w:t>
            </w:r>
          </w:p>
        </w:tc>
        <w:tc>
          <w:tcPr>
            <w:tcW w:w="1543" w:type="dxa"/>
            <w:shd w:val="clear" w:color="auto" w:fill="auto"/>
            <w:vAlign w:val="center"/>
          </w:tcPr>
          <w:p w:rsidR="00A745A4" w:rsidRPr="007C4840" w:rsidRDefault="00A745A4" w:rsidP="00387D35">
            <w:pPr>
              <w:jc w:val="center"/>
              <w:rPr>
                <w:color w:val="000000"/>
                <w:sz w:val="22"/>
                <w:szCs w:val="22"/>
              </w:rPr>
            </w:pPr>
            <w:r w:rsidRPr="007C4840">
              <w:rPr>
                <w:color w:val="000000"/>
                <w:sz w:val="22"/>
                <w:szCs w:val="22"/>
              </w:rPr>
              <w:t>театральное</w:t>
            </w:r>
          </w:p>
        </w:tc>
        <w:tc>
          <w:tcPr>
            <w:tcW w:w="1711" w:type="dxa"/>
            <w:shd w:val="clear" w:color="auto" w:fill="auto"/>
            <w:noWrap/>
            <w:vAlign w:val="center"/>
          </w:tcPr>
          <w:p w:rsidR="00A745A4" w:rsidRPr="007C4840" w:rsidRDefault="00A745A4" w:rsidP="00387D35">
            <w:pPr>
              <w:jc w:val="center"/>
              <w:rPr>
                <w:color w:val="000000"/>
                <w:sz w:val="22"/>
                <w:szCs w:val="22"/>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15</w:t>
            </w:r>
          </w:p>
        </w:tc>
      </w:tr>
      <w:tr w:rsidR="00A745A4" w:rsidRPr="007C4840" w:rsidTr="00387D35">
        <w:trPr>
          <w:trHeight w:val="405"/>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27</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Детская вокальная группа «Капелька»</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вокал</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r>
      <w:tr w:rsidR="00A745A4" w:rsidRPr="007C4840" w:rsidTr="00387D35">
        <w:trPr>
          <w:trHeight w:val="5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28</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Детская вокальная группа «Звонкий колокольчик»</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вокал</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r>
      <w:tr w:rsidR="00A745A4" w:rsidRPr="007C4840" w:rsidTr="00387D35">
        <w:trPr>
          <w:trHeight w:val="615"/>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29</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Женская вокальная группа «Снежногорочка»</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вокал</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r>
      <w:tr w:rsidR="00A745A4" w:rsidRPr="007C4840" w:rsidTr="00387D35">
        <w:trPr>
          <w:trHeight w:val="435"/>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30</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Танцевальный коллектив «Кроха»</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w:t>
            </w:r>
          </w:p>
        </w:tc>
      </w:tr>
      <w:tr w:rsidR="00A745A4" w:rsidRPr="007C4840" w:rsidTr="00387D35">
        <w:trPr>
          <w:trHeight w:val="39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31</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Танцевальный коллектив «Виктория»</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w:t>
            </w:r>
          </w:p>
        </w:tc>
      </w:tr>
      <w:tr w:rsidR="00A745A4" w:rsidRPr="007C4840" w:rsidTr="00387D35">
        <w:trPr>
          <w:trHeight w:val="435"/>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32</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Танцевальный коллектив «Грация»</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6</w:t>
            </w:r>
          </w:p>
        </w:tc>
      </w:tr>
      <w:tr w:rsidR="00A745A4" w:rsidRPr="007C4840" w:rsidTr="00387D35">
        <w:trPr>
          <w:trHeight w:val="585"/>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33</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Вокально-инструментальный ансамбль «Рифы»</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11</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11</w:t>
            </w:r>
          </w:p>
        </w:tc>
      </w:tr>
      <w:tr w:rsidR="00A745A4" w:rsidRPr="007C4840" w:rsidTr="00387D35">
        <w:trPr>
          <w:trHeight w:val="600"/>
          <w:jc w:val="center"/>
        </w:trPr>
        <w:tc>
          <w:tcPr>
            <w:tcW w:w="524"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34</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Вокально-инструментальный ансамбль «Реверс»</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8</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8</w:t>
            </w:r>
          </w:p>
        </w:tc>
      </w:tr>
      <w:tr w:rsidR="00A745A4" w:rsidRPr="007C4840" w:rsidTr="00387D35">
        <w:trPr>
          <w:trHeight w:val="61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35</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Вокально-инструментальный ансамбль «Неунывающие децибелы»</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7</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7</w:t>
            </w:r>
          </w:p>
        </w:tc>
      </w:tr>
      <w:tr w:rsidR="00A745A4" w:rsidRPr="007C4840" w:rsidTr="00387D35">
        <w:trPr>
          <w:trHeight w:val="66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36</w:t>
            </w:r>
          </w:p>
        </w:tc>
        <w:tc>
          <w:tcPr>
            <w:tcW w:w="2323" w:type="dxa"/>
            <w:shd w:val="clear" w:color="auto" w:fill="auto"/>
            <w:vAlign w:val="center"/>
            <w:hideMark/>
          </w:tcPr>
          <w:p w:rsidR="00A745A4" w:rsidRPr="007C4840" w:rsidRDefault="00A745A4" w:rsidP="00387D35">
            <w:pPr>
              <w:rPr>
                <w:sz w:val="22"/>
                <w:szCs w:val="22"/>
              </w:rPr>
            </w:pPr>
            <w:r w:rsidRPr="007C4840">
              <w:rPr>
                <w:sz w:val="22"/>
                <w:szCs w:val="22"/>
              </w:rPr>
              <w:t>Драматическая студия «Полярная звездочка»</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театральное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14</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14</w:t>
            </w:r>
          </w:p>
        </w:tc>
      </w:tr>
      <w:tr w:rsidR="00A745A4" w:rsidRPr="007C4840" w:rsidTr="00387D35">
        <w:trPr>
          <w:trHeight w:val="300"/>
          <w:jc w:val="center"/>
        </w:trPr>
        <w:tc>
          <w:tcPr>
            <w:tcW w:w="524" w:type="dxa"/>
            <w:shd w:val="clear" w:color="auto" w:fill="auto"/>
            <w:noWrap/>
            <w:vAlign w:val="center"/>
            <w:hideMark/>
          </w:tcPr>
          <w:p w:rsidR="00A745A4" w:rsidRPr="007C4840" w:rsidRDefault="00A745A4" w:rsidP="00387D35">
            <w:pPr>
              <w:jc w:val="center"/>
              <w:rPr>
                <w:b/>
                <w:bCs/>
                <w:color w:val="000000"/>
                <w:sz w:val="22"/>
                <w:szCs w:val="22"/>
              </w:rPr>
            </w:pPr>
          </w:p>
        </w:tc>
        <w:tc>
          <w:tcPr>
            <w:tcW w:w="3866" w:type="dxa"/>
            <w:gridSpan w:val="2"/>
            <w:shd w:val="clear" w:color="auto" w:fill="auto"/>
            <w:vAlign w:val="center"/>
          </w:tcPr>
          <w:p w:rsidR="00A745A4" w:rsidRPr="007C4840" w:rsidRDefault="00A745A4" w:rsidP="00387D35">
            <w:pPr>
              <w:jc w:val="center"/>
              <w:rPr>
                <w:b/>
                <w:bCs/>
                <w:color w:val="000000"/>
                <w:sz w:val="20"/>
                <w:szCs w:val="20"/>
              </w:rPr>
            </w:pPr>
            <w:r w:rsidRPr="007C4840">
              <w:rPr>
                <w:b/>
                <w:bCs/>
                <w:color w:val="000000"/>
                <w:sz w:val="20"/>
                <w:szCs w:val="20"/>
              </w:rPr>
              <w:t>ИТОГО:</w:t>
            </w:r>
          </w:p>
        </w:tc>
        <w:tc>
          <w:tcPr>
            <w:tcW w:w="1711"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8</w:t>
            </w:r>
          </w:p>
        </w:tc>
        <w:tc>
          <w:tcPr>
            <w:tcW w:w="698"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32</w:t>
            </w:r>
          </w:p>
        </w:tc>
        <w:tc>
          <w:tcPr>
            <w:tcW w:w="993"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34</w:t>
            </w:r>
          </w:p>
        </w:tc>
        <w:tc>
          <w:tcPr>
            <w:tcW w:w="708"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1 168</w:t>
            </w:r>
          </w:p>
        </w:tc>
        <w:tc>
          <w:tcPr>
            <w:tcW w:w="709"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1 147</w:t>
            </w:r>
          </w:p>
        </w:tc>
      </w:tr>
      <w:tr w:rsidR="00A745A4" w:rsidRPr="007C4840" w:rsidTr="00387D35">
        <w:trPr>
          <w:trHeight w:val="358"/>
          <w:jc w:val="center"/>
        </w:trPr>
        <w:tc>
          <w:tcPr>
            <w:tcW w:w="9209" w:type="dxa"/>
            <w:gridSpan w:val="8"/>
            <w:vAlign w:val="center"/>
          </w:tcPr>
          <w:p w:rsidR="00A745A4" w:rsidRPr="007C4840" w:rsidRDefault="00A745A4" w:rsidP="00387D35">
            <w:pPr>
              <w:jc w:val="center"/>
              <w:rPr>
                <w:b/>
                <w:bCs/>
                <w:color w:val="000000"/>
                <w:sz w:val="22"/>
                <w:szCs w:val="22"/>
              </w:rPr>
            </w:pPr>
            <w:r w:rsidRPr="007C4840">
              <w:rPr>
                <w:b/>
                <w:bCs/>
                <w:color w:val="000000"/>
                <w:sz w:val="22"/>
                <w:szCs w:val="22"/>
              </w:rPr>
              <w:t>КДЦ им. Вл. Высоцкого</w:t>
            </w:r>
          </w:p>
        </w:tc>
      </w:tr>
      <w:tr w:rsidR="00A745A4" w:rsidRPr="007C4840" w:rsidTr="00387D35">
        <w:trPr>
          <w:trHeight w:val="71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Вокально-эстрадная студия «Аквамарин»</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эстрадный вокал</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Образцовый художественный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30</w:t>
            </w:r>
          </w:p>
        </w:tc>
      </w:tr>
      <w:tr w:rsidR="00A745A4" w:rsidRPr="007C4840" w:rsidTr="00387D35">
        <w:trPr>
          <w:trHeight w:val="569"/>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2</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Ансамбль народной песни «Раздолье»</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народный вокал</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Народный самодеятельный коллектив</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w:t>
            </w:r>
          </w:p>
        </w:tc>
        <w:tc>
          <w:tcPr>
            <w:tcW w:w="709" w:type="dxa"/>
            <w:shd w:val="clear" w:color="auto" w:fill="auto"/>
            <w:noWrap/>
            <w:vAlign w:val="center"/>
          </w:tcPr>
          <w:p w:rsidR="00A745A4" w:rsidRPr="007C4840" w:rsidRDefault="00A745A4" w:rsidP="00387D35">
            <w:pPr>
              <w:jc w:val="center"/>
              <w:rPr>
                <w:sz w:val="22"/>
                <w:szCs w:val="22"/>
              </w:rPr>
            </w:pPr>
            <w:r w:rsidRPr="007C4840">
              <w:rPr>
                <w:sz w:val="22"/>
                <w:szCs w:val="22"/>
              </w:rPr>
              <w:t>13</w:t>
            </w:r>
          </w:p>
        </w:tc>
      </w:tr>
      <w:tr w:rsidR="00A745A4" w:rsidRPr="007C4840" w:rsidTr="00387D35">
        <w:trPr>
          <w:trHeight w:val="39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3</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Ансамбль танца «Выкрутасы»</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80</w:t>
            </w:r>
          </w:p>
        </w:tc>
        <w:tc>
          <w:tcPr>
            <w:tcW w:w="709" w:type="dxa"/>
            <w:shd w:val="clear" w:color="auto" w:fill="auto"/>
            <w:noWrap/>
            <w:vAlign w:val="center"/>
          </w:tcPr>
          <w:p w:rsidR="00A745A4" w:rsidRPr="007C4840" w:rsidRDefault="00A745A4" w:rsidP="00387D35">
            <w:pPr>
              <w:jc w:val="center"/>
              <w:rPr>
                <w:sz w:val="22"/>
                <w:szCs w:val="22"/>
              </w:rPr>
            </w:pPr>
            <w:r w:rsidRPr="007C4840">
              <w:rPr>
                <w:sz w:val="22"/>
                <w:szCs w:val="22"/>
              </w:rPr>
              <w:t>80</w:t>
            </w:r>
          </w:p>
        </w:tc>
      </w:tr>
      <w:tr w:rsidR="00A745A4" w:rsidRPr="007C4840" w:rsidTr="00387D35">
        <w:trPr>
          <w:trHeight w:val="55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4</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самодеятельной песни «Созвучие»</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авторская песня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29</w:t>
            </w:r>
          </w:p>
        </w:tc>
        <w:tc>
          <w:tcPr>
            <w:tcW w:w="709" w:type="dxa"/>
            <w:shd w:val="clear" w:color="auto" w:fill="auto"/>
            <w:noWrap/>
            <w:vAlign w:val="center"/>
          </w:tcPr>
          <w:p w:rsidR="00A745A4" w:rsidRPr="007C4840" w:rsidRDefault="00A745A4" w:rsidP="00387D35">
            <w:pPr>
              <w:jc w:val="center"/>
              <w:rPr>
                <w:sz w:val="22"/>
                <w:szCs w:val="22"/>
              </w:rPr>
            </w:pPr>
            <w:r w:rsidRPr="007C4840">
              <w:rPr>
                <w:sz w:val="22"/>
                <w:szCs w:val="22"/>
              </w:rPr>
              <w:t>29</w:t>
            </w:r>
          </w:p>
        </w:tc>
      </w:tr>
      <w:tr w:rsidR="00A745A4" w:rsidRPr="007C4840" w:rsidTr="00387D35">
        <w:trPr>
          <w:trHeight w:val="61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5</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«Творческое объединение «ЛицеДеятели»</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театральное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18</w:t>
            </w:r>
          </w:p>
        </w:tc>
        <w:tc>
          <w:tcPr>
            <w:tcW w:w="709" w:type="dxa"/>
            <w:shd w:val="clear" w:color="auto" w:fill="auto"/>
            <w:noWrap/>
            <w:vAlign w:val="center"/>
          </w:tcPr>
          <w:p w:rsidR="00A745A4" w:rsidRPr="007C4840" w:rsidRDefault="00A745A4" w:rsidP="00387D35">
            <w:pPr>
              <w:jc w:val="center"/>
              <w:rPr>
                <w:sz w:val="22"/>
                <w:szCs w:val="22"/>
              </w:rPr>
            </w:pPr>
            <w:r w:rsidRPr="007C4840">
              <w:rPr>
                <w:sz w:val="22"/>
                <w:szCs w:val="22"/>
              </w:rPr>
              <w:t>18</w:t>
            </w:r>
          </w:p>
        </w:tc>
      </w:tr>
      <w:tr w:rsidR="00A745A4" w:rsidRPr="007C4840" w:rsidTr="00387D35">
        <w:trPr>
          <w:trHeight w:val="304"/>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6</w:t>
            </w:r>
          </w:p>
        </w:tc>
        <w:tc>
          <w:tcPr>
            <w:tcW w:w="2323"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Киноклуб «Ракурс»</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молодежное познавательное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20</w:t>
            </w:r>
          </w:p>
        </w:tc>
        <w:tc>
          <w:tcPr>
            <w:tcW w:w="709" w:type="dxa"/>
            <w:shd w:val="clear" w:color="auto" w:fill="auto"/>
            <w:noWrap/>
            <w:vAlign w:val="center"/>
          </w:tcPr>
          <w:p w:rsidR="00A745A4" w:rsidRPr="007C4840" w:rsidRDefault="00A745A4" w:rsidP="00387D35">
            <w:pPr>
              <w:jc w:val="center"/>
              <w:rPr>
                <w:sz w:val="22"/>
                <w:szCs w:val="22"/>
              </w:rPr>
            </w:pPr>
            <w:r w:rsidRPr="007C4840">
              <w:rPr>
                <w:sz w:val="22"/>
                <w:szCs w:val="22"/>
              </w:rPr>
              <w:t>20</w:t>
            </w:r>
          </w:p>
        </w:tc>
      </w:tr>
      <w:tr w:rsidR="00A745A4" w:rsidRPr="007C4840" w:rsidTr="00387D35">
        <w:trPr>
          <w:trHeight w:val="90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7</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любителей декоративно-прикладного творчества «Мастер-класс»</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декоративно-прикладное творчество</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20</w:t>
            </w:r>
          </w:p>
        </w:tc>
        <w:tc>
          <w:tcPr>
            <w:tcW w:w="709" w:type="dxa"/>
            <w:shd w:val="clear" w:color="auto" w:fill="auto"/>
            <w:noWrap/>
            <w:vAlign w:val="center"/>
          </w:tcPr>
          <w:p w:rsidR="00A745A4" w:rsidRPr="007C4840" w:rsidRDefault="00A745A4" w:rsidP="00387D35">
            <w:pPr>
              <w:jc w:val="center"/>
              <w:rPr>
                <w:sz w:val="22"/>
                <w:szCs w:val="22"/>
              </w:rPr>
            </w:pPr>
            <w:r w:rsidRPr="007C4840">
              <w:rPr>
                <w:sz w:val="22"/>
                <w:szCs w:val="22"/>
              </w:rPr>
              <w:t>20</w:t>
            </w:r>
          </w:p>
        </w:tc>
      </w:tr>
      <w:tr w:rsidR="00A745A4" w:rsidRPr="007C4840" w:rsidTr="00387D35">
        <w:trPr>
          <w:trHeight w:val="300"/>
          <w:jc w:val="center"/>
        </w:trPr>
        <w:tc>
          <w:tcPr>
            <w:tcW w:w="524" w:type="dxa"/>
            <w:shd w:val="clear" w:color="auto" w:fill="auto"/>
            <w:noWrap/>
            <w:vAlign w:val="center"/>
            <w:hideMark/>
          </w:tcPr>
          <w:p w:rsidR="00A745A4" w:rsidRPr="007C4840" w:rsidRDefault="00A745A4" w:rsidP="00387D35">
            <w:pPr>
              <w:rPr>
                <w:rFonts w:ascii="Calibri" w:hAnsi="Calibri"/>
                <w:color w:val="000000"/>
                <w:sz w:val="22"/>
                <w:szCs w:val="22"/>
              </w:rPr>
            </w:pPr>
            <w:r w:rsidRPr="007C4840">
              <w:rPr>
                <w:rFonts w:ascii="Calibri" w:hAnsi="Calibri"/>
                <w:color w:val="000000"/>
                <w:sz w:val="22"/>
                <w:szCs w:val="22"/>
              </w:rPr>
              <w:t> </w:t>
            </w:r>
          </w:p>
        </w:tc>
        <w:tc>
          <w:tcPr>
            <w:tcW w:w="3866" w:type="dxa"/>
            <w:gridSpan w:val="2"/>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ИТОГО:</w:t>
            </w:r>
          </w:p>
        </w:tc>
        <w:tc>
          <w:tcPr>
            <w:tcW w:w="1711"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2</w:t>
            </w:r>
          </w:p>
        </w:tc>
        <w:tc>
          <w:tcPr>
            <w:tcW w:w="698"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7</w:t>
            </w:r>
          </w:p>
        </w:tc>
        <w:tc>
          <w:tcPr>
            <w:tcW w:w="993"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7</w:t>
            </w:r>
          </w:p>
        </w:tc>
        <w:tc>
          <w:tcPr>
            <w:tcW w:w="708"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210</w:t>
            </w:r>
          </w:p>
        </w:tc>
        <w:tc>
          <w:tcPr>
            <w:tcW w:w="709" w:type="dxa"/>
            <w:shd w:val="clear" w:color="auto" w:fill="auto"/>
            <w:noWrap/>
            <w:vAlign w:val="center"/>
          </w:tcPr>
          <w:p w:rsidR="00A745A4" w:rsidRPr="007C4840" w:rsidRDefault="00A745A4" w:rsidP="00387D35">
            <w:pPr>
              <w:jc w:val="center"/>
              <w:rPr>
                <w:b/>
                <w:bCs/>
                <w:sz w:val="20"/>
                <w:szCs w:val="20"/>
              </w:rPr>
            </w:pPr>
            <w:r w:rsidRPr="007C4840">
              <w:rPr>
                <w:b/>
                <w:bCs/>
                <w:sz w:val="20"/>
                <w:szCs w:val="20"/>
              </w:rPr>
              <w:t>210</w:t>
            </w:r>
          </w:p>
        </w:tc>
      </w:tr>
      <w:tr w:rsidR="00A745A4" w:rsidRPr="007C4840" w:rsidTr="00387D35">
        <w:trPr>
          <w:trHeight w:val="300"/>
          <w:jc w:val="center"/>
        </w:trPr>
        <w:tc>
          <w:tcPr>
            <w:tcW w:w="9209" w:type="dxa"/>
            <w:gridSpan w:val="8"/>
            <w:shd w:val="clear" w:color="auto" w:fill="auto"/>
            <w:noWrap/>
            <w:vAlign w:val="center"/>
          </w:tcPr>
          <w:p w:rsidR="00A745A4" w:rsidRPr="0074030D" w:rsidRDefault="00A745A4" w:rsidP="00387D35">
            <w:pPr>
              <w:jc w:val="center"/>
              <w:rPr>
                <w:b/>
                <w:bCs/>
                <w:sz w:val="22"/>
                <w:szCs w:val="22"/>
              </w:rPr>
            </w:pPr>
            <w:r w:rsidRPr="0074030D">
              <w:rPr>
                <w:b/>
                <w:bCs/>
                <w:color w:val="000000"/>
                <w:sz w:val="22"/>
                <w:szCs w:val="22"/>
              </w:rPr>
              <w:t>КДЦ «Юбилейный»</w:t>
            </w:r>
          </w:p>
        </w:tc>
      </w:tr>
      <w:tr w:rsidR="00A745A4" w:rsidRPr="007C4840" w:rsidTr="00387D35">
        <w:trPr>
          <w:trHeight w:val="264"/>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«Семейный киноклуб»</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клубное объединение</w:t>
            </w:r>
          </w:p>
        </w:tc>
        <w:tc>
          <w:tcPr>
            <w:tcW w:w="1711" w:type="dxa"/>
            <w:shd w:val="clear" w:color="auto" w:fill="auto"/>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r>
      <w:tr w:rsidR="00A745A4" w:rsidRPr="007C4840" w:rsidTr="00387D35">
        <w:trPr>
          <w:trHeight w:val="40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2</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Театральная студия «Вдохновение»</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театральное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r>
      <w:tr w:rsidR="00A745A4" w:rsidRPr="007C4840" w:rsidTr="00387D35">
        <w:trPr>
          <w:trHeight w:val="58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3</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любителей современной музыки «Алиби»</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9</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9</w:t>
            </w:r>
          </w:p>
        </w:tc>
      </w:tr>
      <w:tr w:rsidR="00A745A4" w:rsidRPr="007C4840" w:rsidTr="00387D35">
        <w:trPr>
          <w:trHeight w:val="318"/>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4</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Рок-группа «BRDR»</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5</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r>
      <w:tr w:rsidR="00A745A4" w:rsidRPr="007C4840" w:rsidTr="00387D35">
        <w:trPr>
          <w:trHeight w:val="706"/>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5</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Студия художественной деревообработки «Woodcraft studio»</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декоративно-прикладное творчество</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4</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4</w:t>
            </w:r>
          </w:p>
        </w:tc>
      </w:tr>
      <w:tr w:rsidR="00A745A4" w:rsidRPr="007C4840" w:rsidTr="00387D35">
        <w:trPr>
          <w:trHeight w:val="60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6</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любителей танца «Кому ЗАмечательно живётся»</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r>
      <w:tr w:rsidR="00A745A4" w:rsidRPr="007C4840" w:rsidTr="00387D35">
        <w:trPr>
          <w:trHeight w:val="517"/>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7</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Хореографический ансамбль «Экспромт»</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12</w:t>
            </w:r>
          </w:p>
        </w:tc>
      </w:tr>
      <w:tr w:rsidR="00A745A4" w:rsidRPr="007C4840" w:rsidTr="00387D35">
        <w:trPr>
          <w:trHeight w:val="303"/>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8</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Творческое объединение вокалистов «Свои»</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музыкальное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7</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7</w:t>
            </w:r>
          </w:p>
        </w:tc>
      </w:tr>
      <w:tr w:rsidR="00A745A4" w:rsidRPr="007C4840" w:rsidTr="00387D35">
        <w:trPr>
          <w:trHeight w:val="752"/>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9</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Народная самодеятельная студия «Золотые руки»</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декоративно-прикладное творчество</w:t>
            </w:r>
          </w:p>
        </w:tc>
        <w:tc>
          <w:tcPr>
            <w:tcW w:w="1711"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Народная самодеятельная студия</w:t>
            </w: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16</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16</w:t>
            </w:r>
          </w:p>
        </w:tc>
      </w:tr>
      <w:tr w:rsidR="00A745A4" w:rsidRPr="007C4840" w:rsidTr="00387D35">
        <w:trPr>
          <w:trHeight w:val="570"/>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10</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 любителей восточного танца «Орхидея»</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13</w:t>
            </w:r>
          </w:p>
        </w:tc>
      </w:tr>
      <w:tr w:rsidR="00A745A4" w:rsidRPr="007C4840" w:rsidTr="00387D35">
        <w:trPr>
          <w:trHeight w:val="262"/>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11</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Фотоклуб «69»</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фото</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5</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5</w:t>
            </w:r>
          </w:p>
        </w:tc>
      </w:tr>
      <w:tr w:rsidR="00A745A4" w:rsidRPr="007C4840" w:rsidTr="00387D35">
        <w:trPr>
          <w:trHeight w:val="49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12</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Творческое объединение «Сцена и я»</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театральное</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17</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17</w:t>
            </w:r>
          </w:p>
        </w:tc>
      </w:tr>
      <w:tr w:rsidR="00A745A4" w:rsidRPr="007C4840" w:rsidTr="00387D35">
        <w:trPr>
          <w:trHeight w:val="40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13</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Группа современного танца «Реггетон»</w:t>
            </w:r>
          </w:p>
        </w:tc>
        <w:tc>
          <w:tcPr>
            <w:tcW w:w="1543" w:type="dxa"/>
            <w:shd w:val="clear" w:color="auto" w:fill="auto"/>
            <w:noWrap/>
            <w:vAlign w:val="center"/>
            <w:hideMark/>
          </w:tcPr>
          <w:p w:rsidR="00A745A4" w:rsidRPr="007C4840" w:rsidRDefault="00A745A4" w:rsidP="00387D35">
            <w:pPr>
              <w:jc w:val="center"/>
              <w:rPr>
                <w:color w:val="000000"/>
                <w:sz w:val="20"/>
                <w:szCs w:val="20"/>
              </w:rPr>
            </w:pPr>
            <w:r w:rsidRPr="007C4840">
              <w:rPr>
                <w:color w:val="000000"/>
                <w:sz w:val="20"/>
                <w:szCs w:val="20"/>
              </w:rPr>
              <w:t>хореография</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18</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18</w:t>
            </w:r>
          </w:p>
        </w:tc>
      </w:tr>
      <w:tr w:rsidR="00A745A4" w:rsidRPr="007C4840" w:rsidTr="00387D35">
        <w:trPr>
          <w:trHeight w:val="55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14</w:t>
            </w:r>
          </w:p>
        </w:tc>
        <w:tc>
          <w:tcPr>
            <w:tcW w:w="2323" w:type="dxa"/>
            <w:shd w:val="clear" w:color="auto" w:fill="auto"/>
            <w:vAlign w:val="center"/>
          </w:tcPr>
          <w:p w:rsidR="00A745A4" w:rsidRPr="007C4840" w:rsidRDefault="00A745A4" w:rsidP="00387D35">
            <w:pPr>
              <w:rPr>
                <w:color w:val="000000"/>
                <w:sz w:val="22"/>
                <w:szCs w:val="22"/>
              </w:rPr>
            </w:pPr>
            <w:r w:rsidRPr="007C4840">
              <w:rPr>
                <w:color w:val="000000"/>
                <w:sz w:val="22"/>
                <w:szCs w:val="22"/>
              </w:rPr>
              <w:t>Творческое объединение «Нортерра - свободное АРТ- пространство»</w:t>
            </w:r>
          </w:p>
        </w:tc>
        <w:tc>
          <w:tcPr>
            <w:tcW w:w="154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Фото</w:t>
            </w:r>
          </w:p>
        </w:tc>
        <w:tc>
          <w:tcPr>
            <w:tcW w:w="1711" w:type="dxa"/>
            <w:shd w:val="clear" w:color="auto" w:fill="auto"/>
            <w:noWrap/>
            <w:vAlign w:val="center"/>
          </w:tcPr>
          <w:p w:rsidR="00A745A4" w:rsidRPr="007C4840" w:rsidRDefault="00A745A4" w:rsidP="00387D35">
            <w:pPr>
              <w:jc w:val="center"/>
              <w:rPr>
                <w:color w:val="000000"/>
                <w:sz w:val="22"/>
                <w:szCs w:val="22"/>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5</w:t>
            </w:r>
          </w:p>
        </w:tc>
      </w:tr>
      <w:tr w:rsidR="00A745A4" w:rsidRPr="007C4840" w:rsidTr="00387D35">
        <w:trPr>
          <w:trHeight w:val="300"/>
          <w:jc w:val="center"/>
        </w:trPr>
        <w:tc>
          <w:tcPr>
            <w:tcW w:w="524"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 </w:t>
            </w:r>
          </w:p>
        </w:tc>
        <w:tc>
          <w:tcPr>
            <w:tcW w:w="3866" w:type="dxa"/>
            <w:gridSpan w:val="2"/>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ИТОГО:</w:t>
            </w:r>
          </w:p>
        </w:tc>
        <w:tc>
          <w:tcPr>
            <w:tcW w:w="1711"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w:t>
            </w:r>
          </w:p>
        </w:tc>
        <w:tc>
          <w:tcPr>
            <w:tcW w:w="698"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13</w:t>
            </w:r>
          </w:p>
        </w:tc>
        <w:tc>
          <w:tcPr>
            <w:tcW w:w="993"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13</w:t>
            </w:r>
          </w:p>
        </w:tc>
        <w:tc>
          <w:tcPr>
            <w:tcW w:w="708"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140</w:t>
            </w:r>
          </w:p>
        </w:tc>
        <w:tc>
          <w:tcPr>
            <w:tcW w:w="709"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140</w:t>
            </w:r>
          </w:p>
        </w:tc>
      </w:tr>
      <w:tr w:rsidR="00A745A4" w:rsidRPr="007C4840" w:rsidTr="00387D35">
        <w:trPr>
          <w:trHeight w:val="300"/>
          <w:jc w:val="center"/>
        </w:trPr>
        <w:tc>
          <w:tcPr>
            <w:tcW w:w="9209" w:type="dxa"/>
            <w:gridSpan w:val="8"/>
            <w:vAlign w:val="center"/>
          </w:tcPr>
          <w:p w:rsidR="00A745A4" w:rsidRPr="007C4840" w:rsidRDefault="00A745A4" w:rsidP="00387D35">
            <w:pPr>
              <w:jc w:val="center"/>
              <w:rPr>
                <w:b/>
                <w:bCs/>
                <w:color w:val="000000"/>
                <w:sz w:val="22"/>
                <w:szCs w:val="22"/>
              </w:rPr>
            </w:pPr>
            <w:r w:rsidRPr="007C4840">
              <w:rPr>
                <w:b/>
                <w:bCs/>
                <w:color w:val="000000"/>
                <w:sz w:val="22"/>
                <w:szCs w:val="22"/>
              </w:rPr>
              <w:t>КК «Родина»</w:t>
            </w:r>
          </w:p>
        </w:tc>
      </w:tr>
      <w:tr w:rsidR="00A745A4" w:rsidRPr="007C4840" w:rsidTr="00387D35">
        <w:trPr>
          <w:trHeight w:val="57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1</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Киновидеоклубное объединение «Экран»</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анимация</w:t>
            </w:r>
          </w:p>
        </w:tc>
        <w:tc>
          <w:tcPr>
            <w:tcW w:w="1711" w:type="dxa"/>
            <w:shd w:val="clear" w:color="auto" w:fill="auto"/>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33</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33</w:t>
            </w:r>
          </w:p>
        </w:tc>
      </w:tr>
      <w:tr w:rsidR="00A745A4" w:rsidRPr="007C4840" w:rsidTr="00387D35">
        <w:trPr>
          <w:trHeight w:val="405"/>
          <w:jc w:val="center"/>
        </w:trPr>
        <w:tc>
          <w:tcPr>
            <w:tcW w:w="524" w:type="dxa"/>
            <w:shd w:val="clear" w:color="auto" w:fill="auto"/>
            <w:noWrap/>
            <w:vAlign w:val="center"/>
            <w:hideMark/>
          </w:tcPr>
          <w:p w:rsidR="00A745A4" w:rsidRPr="007C4840" w:rsidRDefault="00A745A4" w:rsidP="00387D35">
            <w:pPr>
              <w:jc w:val="center"/>
              <w:rPr>
                <w:color w:val="000000"/>
                <w:sz w:val="22"/>
                <w:szCs w:val="22"/>
              </w:rPr>
            </w:pPr>
            <w:r w:rsidRPr="007C4840">
              <w:rPr>
                <w:color w:val="000000"/>
                <w:sz w:val="22"/>
                <w:szCs w:val="22"/>
              </w:rPr>
              <w:t>2</w:t>
            </w:r>
          </w:p>
        </w:tc>
        <w:tc>
          <w:tcPr>
            <w:tcW w:w="2323" w:type="dxa"/>
            <w:shd w:val="clear" w:color="auto" w:fill="auto"/>
            <w:vAlign w:val="center"/>
            <w:hideMark/>
          </w:tcPr>
          <w:p w:rsidR="00A745A4" w:rsidRPr="007C4840" w:rsidRDefault="00A745A4" w:rsidP="00387D35">
            <w:pPr>
              <w:rPr>
                <w:color w:val="000000"/>
                <w:sz w:val="22"/>
                <w:szCs w:val="22"/>
              </w:rPr>
            </w:pPr>
            <w:r w:rsidRPr="007C4840">
              <w:rPr>
                <w:color w:val="000000"/>
                <w:sz w:val="22"/>
                <w:szCs w:val="22"/>
              </w:rPr>
              <w:t>Клубное объединение «КиВи»</w:t>
            </w:r>
          </w:p>
        </w:tc>
        <w:tc>
          <w:tcPr>
            <w:tcW w:w="1543" w:type="dxa"/>
            <w:shd w:val="clear" w:color="auto" w:fill="auto"/>
            <w:vAlign w:val="center"/>
            <w:hideMark/>
          </w:tcPr>
          <w:p w:rsidR="00A745A4" w:rsidRPr="007C4840" w:rsidRDefault="00A745A4" w:rsidP="00387D35">
            <w:pPr>
              <w:jc w:val="center"/>
              <w:rPr>
                <w:color w:val="000000"/>
                <w:sz w:val="20"/>
                <w:szCs w:val="20"/>
              </w:rPr>
            </w:pPr>
            <w:r w:rsidRPr="007C4840">
              <w:rPr>
                <w:color w:val="000000"/>
                <w:sz w:val="20"/>
                <w:szCs w:val="20"/>
              </w:rPr>
              <w:t>клуб любителей комиксов</w:t>
            </w:r>
          </w:p>
        </w:tc>
        <w:tc>
          <w:tcPr>
            <w:tcW w:w="1711" w:type="dxa"/>
            <w:shd w:val="clear" w:color="auto" w:fill="auto"/>
            <w:noWrap/>
            <w:vAlign w:val="center"/>
            <w:hideMark/>
          </w:tcPr>
          <w:p w:rsidR="00A745A4" w:rsidRPr="007C4840" w:rsidRDefault="00A745A4" w:rsidP="00387D35">
            <w:pPr>
              <w:jc w:val="center"/>
              <w:rPr>
                <w:color w:val="000000"/>
                <w:sz w:val="20"/>
                <w:szCs w:val="20"/>
              </w:rPr>
            </w:pPr>
          </w:p>
        </w:tc>
        <w:tc>
          <w:tcPr>
            <w:tcW w:w="69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993"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w:t>
            </w:r>
          </w:p>
        </w:tc>
        <w:tc>
          <w:tcPr>
            <w:tcW w:w="708"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c>
          <w:tcPr>
            <w:tcW w:w="709" w:type="dxa"/>
            <w:shd w:val="clear" w:color="auto" w:fill="auto"/>
            <w:noWrap/>
            <w:vAlign w:val="center"/>
          </w:tcPr>
          <w:p w:rsidR="00A745A4" w:rsidRPr="007C4840" w:rsidRDefault="00A745A4" w:rsidP="00387D35">
            <w:pPr>
              <w:jc w:val="center"/>
              <w:rPr>
                <w:color w:val="000000"/>
                <w:sz w:val="22"/>
                <w:szCs w:val="22"/>
              </w:rPr>
            </w:pPr>
            <w:r w:rsidRPr="007C4840">
              <w:rPr>
                <w:color w:val="000000"/>
                <w:sz w:val="22"/>
                <w:szCs w:val="22"/>
              </w:rPr>
              <w:t>10</w:t>
            </w:r>
          </w:p>
        </w:tc>
      </w:tr>
      <w:tr w:rsidR="00A745A4" w:rsidRPr="007C4840" w:rsidTr="00387D35">
        <w:trPr>
          <w:trHeight w:val="300"/>
          <w:jc w:val="center"/>
        </w:trPr>
        <w:tc>
          <w:tcPr>
            <w:tcW w:w="524"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 </w:t>
            </w:r>
          </w:p>
        </w:tc>
        <w:tc>
          <w:tcPr>
            <w:tcW w:w="3866" w:type="dxa"/>
            <w:gridSpan w:val="2"/>
            <w:shd w:val="clear" w:color="auto" w:fill="auto"/>
            <w:noWrap/>
            <w:vAlign w:val="center"/>
            <w:hideMark/>
          </w:tcPr>
          <w:p w:rsidR="00A745A4" w:rsidRPr="007C4840" w:rsidRDefault="00A745A4" w:rsidP="00387D35">
            <w:pPr>
              <w:jc w:val="center"/>
              <w:rPr>
                <w:b/>
                <w:bCs/>
                <w:color w:val="000000"/>
                <w:sz w:val="22"/>
                <w:szCs w:val="22"/>
              </w:rPr>
            </w:pPr>
            <w:r w:rsidRPr="007C4840">
              <w:rPr>
                <w:b/>
                <w:bCs/>
                <w:color w:val="000000"/>
                <w:sz w:val="22"/>
                <w:szCs w:val="22"/>
              </w:rPr>
              <w:t>ИТОГО:</w:t>
            </w:r>
          </w:p>
        </w:tc>
        <w:tc>
          <w:tcPr>
            <w:tcW w:w="1711" w:type="dxa"/>
            <w:shd w:val="clear" w:color="auto" w:fill="auto"/>
            <w:noWrap/>
            <w:vAlign w:val="center"/>
            <w:hideMark/>
          </w:tcPr>
          <w:p w:rsidR="00A745A4" w:rsidRPr="007C4840" w:rsidRDefault="00A745A4" w:rsidP="00387D35">
            <w:pPr>
              <w:jc w:val="center"/>
              <w:rPr>
                <w:b/>
                <w:bCs/>
                <w:color w:val="000000"/>
                <w:sz w:val="20"/>
                <w:szCs w:val="20"/>
              </w:rPr>
            </w:pPr>
          </w:p>
        </w:tc>
        <w:tc>
          <w:tcPr>
            <w:tcW w:w="698" w:type="dxa"/>
            <w:shd w:val="clear" w:color="auto" w:fill="auto"/>
            <w:noWrap/>
            <w:vAlign w:val="center"/>
          </w:tcPr>
          <w:p w:rsidR="00A745A4" w:rsidRPr="007C4840" w:rsidRDefault="00A745A4" w:rsidP="00387D35">
            <w:pPr>
              <w:jc w:val="center"/>
              <w:rPr>
                <w:b/>
                <w:bCs/>
                <w:color w:val="000000"/>
                <w:sz w:val="22"/>
                <w:szCs w:val="22"/>
              </w:rPr>
            </w:pPr>
            <w:r w:rsidRPr="007C4840">
              <w:rPr>
                <w:b/>
                <w:bCs/>
                <w:color w:val="000000"/>
                <w:sz w:val="22"/>
                <w:szCs w:val="22"/>
              </w:rPr>
              <w:t>2</w:t>
            </w:r>
          </w:p>
        </w:tc>
        <w:tc>
          <w:tcPr>
            <w:tcW w:w="993" w:type="dxa"/>
            <w:shd w:val="clear" w:color="auto" w:fill="auto"/>
            <w:noWrap/>
            <w:vAlign w:val="center"/>
          </w:tcPr>
          <w:p w:rsidR="00A745A4" w:rsidRPr="007C4840" w:rsidRDefault="00A745A4" w:rsidP="00387D35">
            <w:pPr>
              <w:jc w:val="center"/>
              <w:rPr>
                <w:b/>
                <w:bCs/>
                <w:color w:val="000000"/>
                <w:sz w:val="22"/>
                <w:szCs w:val="22"/>
              </w:rPr>
            </w:pPr>
            <w:r w:rsidRPr="007C4840">
              <w:rPr>
                <w:b/>
                <w:bCs/>
                <w:color w:val="000000"/>
                <w:sz w:val="22"/>
                <w:szCs w:val="22"/>
              </w:rPr>
              <w:t>2</w:t>
            </w:r>
          </w:p>
        </w:tc>
        <w:tc>
          <w:tcPr>
            <w:tcW w:w="708" w:type="dxa"/>
            <w:shd w:val="clear" w:color="auto" w:fill="auto"/>
            <w:noWrap/>
            <w:vAlign w:val="center"/>
          </w:tcPr>
          <w:p w:rsidR="00A745A4" w:rsidRPr="007C4840" w:rsidRDefault="00A745A4" w:rsidP="00387D35">
            <w:pPr>
              <w:jc w:val="center"/>
              <w:rPr>
                <w:b/>
                <w:bCs/>
                <w:color w:val="000000"/>
                <w:sz w:val="22"/>
                <w:szCs w:val="22"/>
              </w:rPr>
            </w:pPr>
            <w:r w:rsidRPr="007C4840">
              <w:rPr>
                <w:b/>
                <w:bCs/>
                <w:color w:val="000000"/>
                <w:sz w:val="22"/>
                <w:szCs w:val="22"/>
              </w:rPr>
              <w:t>43</w:t>
            </w:r>
          </w:p>
        </w:tc>
        <w:tc>
          <w:tcPr>
            <w:tcW w:w="709" w:type="dxa"/>
            <w:shd w:val="clear" w:color="auto" w:fill="auto"/>
            <w:noWrap/>
            <w:vAlign w:val="center"/>
          </w:tcPr>
          <w:p w:rsidR="00A745A4" w:rsidRPr="007C4840" w:rsidRDefault="00A745A4" w:rsidP="00387D35">
            <w:pPr>
              <w:jc w:val="center"/>
              <w:rPr>
                <w:b/>
                <w:bCs/>
                <w:color w:val="000000"/>
                <w:sz w:val="22"/>
                <w:szCs w:val="22"/>
              </w:rPr>
            </w:pPr>
            <w:r w:rsidRPr="007C4840">
              <w:rPr>
                <w:b/>
                <w:bCs/>
                <w:color w:val="000000"/>
                <w:sz w:val="22"/>
                <w:szCs w:val="22"/>
              </w:rPr>
              <w:t>43</w:t>
            </w:r>
          </w:p>
        </w:tc>
      </w:tr>
      <w:tr w:rsidR="00A745A4" w:rsidRPr="007C4840" w:rsidTr="00387D35">
        <w:trPr>
          <w:trHeight w:val="169"/>
          <w:jc w:val="center"/>
        </w:trPr>
        <w:tc>
          <w:tcPr>
            <w:tcW w:w="524" w:type="dxa"/>
            <w:shd w:val="clear" w:color="auto" w:fill="auto"/>
            <w:noWrap/>
            <w:vAlign w:val="center"/>
            <w:hideMark/>
          </w:tcPr>
          <w:p w:rsidR="00A745A4" w:rsidRPr="007C4840" w:rsidRDefault="00A745A4" w:rsidP="00387D35">
            <w:pPr>
              <w:rPr>
                <w:color w:val="000000"/>
                <w:sz w:val="22"/>
                <w:szCs w:val="22"/>
              </w:rPr>
            </w:pPr>
            <w:r w:rsidRPr="007C4840">
              <w:rPr>
                <w:color w:val="000000"/>
                <w:sz w:val="22"/>
                <w:szCs w:val="22"/>
              </w:rPr>
              <w:t> </w:t>
            </w:r>
          </w:p>
        </w:tc>
        <w:tc>
          <w:tcPr>
            <w:tcW w:w="3866" w:type="dxa"/>
            <w:gridSpan w:val="2"/>
            <w:shd w:val="clear" w:color="auto" w:fill="auto"/>
            <w:noWrap/>
            <w:vAlign w:val="center"/>
            <w:hideMark/>
          </w:tcPr>
          <w:p w:rsidR="00A745A4" w:rsidRPr="007C4840" w:rsidRDefault="00A745A4" w:rsidP="00387D35">
            <w:pPr>
              <w:jc w:val="center"/>
              <w:rPr>
                <w:b/>
                <w:bCs/>
                <w:color w:val="000000"/>
                <w:sz w:val="22"/>
                <w:szCs w:val="22"/>
              </w:rPr>
            </w:pPr>
            <w:r w:rsidRPr="007C4840">
              <w:rPr>
                <w:b/>
                <w:bCs/>
                <w:color w:val="000000"/>
                <w:sz w:val="22"/>
                <w:szCs w:val="22"/>
              </w:rPr>
              <w:t>ВСЕГО по учреждениям:</w:t>
            </w:r>
          </w:p>
        </w:tc>
        <w:tc>
          <w:tcPr>
            <w:tcW w:w="1711" w:type="dxa"/>
            <w:shd w:val="clear" w:color="auto" w:fill="auto"/>
            <w:noWrap/>
            <w:vAlign w:val="center"/>
            <w:hideMark/>
          </w:tcPr>
          <w:p w:rsidR="00A745A4" w:rsidRPr="007C4840" w:rsidRDefault="00A745A4" w:rsidP="00387D35">
            <w:pPr>
              <w:jc w:val="center"/>
              <w:rPr>
                <w:b/>
                <w:bCs/>
                <w:color w:val="000000"/>
                <w:sz w:val="20"/>
                <w:szCs w:val="20"/>
              </w:rPr>
            </w:pPr>
            <w:r w:rsidRPr="007C4840">
              <w:rPr>
                <w:b/>
                <w:bCs/>
                <w:color w:val="000000"/>
                <w:sz w:val="20"/>
                <w:szCs w:val="20"/>
              </w:rPr>
              <w:t>11</w:t>
            </w:r>
          </w:p>
        </w:tc>
        <w:tc>
          <w:tcPr>
            <w:tcW w:w="698" w:type="dxa"/>
            <w:shd w:val="clear" w:color="auto" w:fill="auto"/>
            <w:noWrap/>
            <w:vAlign w:val="center"/>
          </w:tcPr>
          <w:p w:rsidR="00A745A4" w:rsidRPr="007C4840" w:rsidRDefault="00A745A4" w:rsidP="00387D35">
            <w:pPr>
              <w:jc w:val="center"/>
              <w:rPr>
                <w:b/>
                <w:bCs/>
                <w:color w:val="000000"/>
                <w:sz w:val="20"/>
                <w:szCs w:val="20"/>
              </w:rPr>
            </w:pPr>
            <w:r w:rsidRPr="007C4840">
              <w:rPr>
                <w:b/>
                <w:bCs/>
                <w:color w:val="000000"/>
                <w:sz w:val="20"/>
                <w:szCs w:val="20"/>
              </w:rPr>
              <w:t>54</w:t>
            </w:r>
          </w:p>
        </w:tc>
        <w:tc>
          <w:tcPr>
            <w:tcW w:w="993" w:type="dxa"/>
            <w:shd w:val="clear" w:color="auto" w:fill="auto"/>
            <w:noWrap/>
            <w:vAlign w:val="center"/>
          </w:tcPr>
          <w:p w:rsidR="00A745A4" w:rsidRPr="007C4840" w:rsidRDefault="00A745A4" w:rsidP="00387D35">
            <w:pPr>
              <w:jc w:val="center"/>
              <w:rPr>
                <w:b/>
                <w:bCs/>
                <w:color w:val="000000"/>
                <w:sz w:val="20"/>
                <w:szCs w:val="20"/>
              </w:rPr>
            </w:pPr>
            <w:r w:rsidRPr="007C4840">
              <w:rPr>
                <w:b/>
                <w:bCs/>
                <w:color w:val="000000"/>
                <w:sz w:val="20"/>
                <w:szCs w:val="20"/>
              </w:rPr>
              <w:t>56</w:t>
            </w:r>
          </w:p>
        </w:tc>
        <w:tc>
          <w:tcPr>
            <w:tcW w:w="708" w:type="dxa"/>
            <w:shd w:val="clear" w:color="auto" w:fill="auto"/>
            <w:noWrap/>
            <w:vAlign w:val="center"/>
          </w:tcPr>
          <w:p w:rsidR="00A745A4" w:rsidRPr="007C4840" w:rsidRDefault="00A745A4" w:rsidP="00387D35">
            <w:pPr>
              <w:jc w:val="center"/>
              <w:rPr>
                <w:b/>
                <w:bCs/>
                <w:color w:val="000000"/>
                <w:sz w:val="20"/>
                <w:szCs w:val="20"/>
              </w:rPr>
            </w:pPr>
            <w:r w:rsidRPr="007C4840">
              <w:rPr>
                <w:b/>
                <w:bCs/>
                <w:color w:val="000000"/>
                <w:sz w:val="20"/>
                <w:szCs w:val="20"/>
              </w:rPr>
              <w:t>1 561</w:t>
            </w:r>
          </w:p>
        </w:tc>
        <w:tc>
          <w:tcPr>
            <w:tcW w:w="709" w:type="dxa"/>
            <w:shd w:val="clear" w:color="auto" w:fill="auto"/>
            <w:noWrap/>
            <w:vAlign w:val="center"/>
          </w:tcPr>
          <w:p w:rsidR="00A745A4" w:rsidRPr="007C4840" w:rsidRDefault="00A745A4" w:rsidP="00387D35">
            <w:pPr>
              <w:jc w:val="center"/>
              <w:rPr>
                <w:b/>
                <w:bCs/>
                <w:color w:val="000000"/>
                <w:sz w:val="20"/>
                <w:szCs w:val="20"/>
              </w:rPr>
            </w:pPr>
            <w:r w:rsidRPr="007C4840">
              <w:rPr>
                <w:b/>
                <w:bCs/>
                <w:color w:val="000000"/>
                <w:sz w:val="20"/>
                <w:szCs w:val="20"/>
              </w:rPr>
              <w:t>1 540</w:t>
            </w:r>
          </w:p>
        </w:tc>
      </w:tr>
    </w:tbl>
    <w:p w:rsidR="00A745A4" w:rsidRPr="007C4840" w:rsidRDefault="00A745A4" w:rsidP="005D44C5">
      <w:pPr>
        <w:spacing w:before="240"/>
        <w:ind w:firstLine="708"/>
        <w:jc w:val="both"/>
        <w:rPr>
          <w:spacing w:val="-2"/>
          <w:sz w:val="26"/>
          <w:szCs w:val="26"/>
        </w:rPr>
      </w:pPr>
      <w:r w:rsidRPr="007C4840">
        <w:rPr>
          <w:spacing w:val="-2"/>
          <w:sz w:val="26"/>
          <w:szCs w:val="26"/>
        </w:rPr>
        <w:t xml:space="preserve">Всего за отчетный период </w:t>
      </w:r>
      <w:r>
        <w:rPr>
          <w:spacing w:val="-2"/>
          <w:sz w:val="26"/>
          <w:szCs w:val="26"/>
        </w:rPr>
        <w:t>2020 года открылось 5</w:t>
      </w:r>
      <w:r w:rsidRPr="007C4840">
        <w:rPr>
          <w:spacing w:val="-2"/>
          <w:sz w:val="26"/>
          <w:szCs w:val="26"/>
        </w:rPr>
        <w:t xml:space="preserve"> новых клуб</w:t>
      </w:r>
      <w:r>
        <w:rPr>
          <w:spacing w:val="-2"/>
          <w:sz w:val="26"/>
          <w:szCs w:val="26"/>
        </w:rPr>
        <w:t>ных формирований, вместе с тем 3</w:t>
      </w:r>
      <w:r w:rsidRPr="007C4840">
        <w:rPr>
          <w:spacing w:val="-2"/>
          <w:sz w:val="26"/>
          <w:szCs w:val="26"/>
        </w:rPr>
        <w:t xml:space="preserve"> прекратили свою деятельность:</w:t>
      </w:r>
    </w:p>
    <w:p w:rsidR="00A745A4" w:rsidRPr="007C4840" w:rsidRDefault="00A745A4" w:rsidP="00C92551">
      <w:pPr>
        <w:pStyle w:val="afff2"/>
        <w:numPr>
          <w:ilvl w:val="0"/>
          <w:numId w:val="112"/>
        </w:numPr>
        <w:tabs>
          <w:tab w:val="left" w:pos="336"/>
          <w:tab w:val="left" w:pos="993"/>
        </w:tabs>
        <w:ind w:left="0" w:firstLine="709"/>
        <w:jc w:val="both"/>
        <w:rPr>
          <w:sz w:val="26"/>
          <w:szCs w:val="26"/>
        </w:rPr>
      </w:pPr>
      <w:r w:rsidRPr="007C4840">
        <w:rPr>
          <w:sz w:val="26"/>
          <w:szCs w:val="26"/>
        </w:rPr>
        <w:t xml:space="preserve">В состав клубных формирований </w:t>
      </w:r>
      <w:r w:rsidRPr="007C4840">
        <w:rPr>
          <w:b/>
          <w:sz w:val="26"/>
          <w:szCs w:val="26"/>
          <w:u w:val="single"/>
        </w:rPr>
        <w:t>ГЦК</w:t>
      </w:r>
      <w:r w:rsidRPr="007C4840">
        <w:rPr>
          <w:sz w:val="26"/>
          <w:szCs w:val="26"/>
        </w:rPr>
        <w:t xml:space="preserve"> вошли: </w:t>
      </w:r>
      <w:r w:rsidRPr="007C4840">
        <w:rPr>
          <w:rFonts w:eastAsia="Calibri"/>
          <w:sz w:val="26"/>
          <w:szCs w:val="26"/>
        </w:rPr>
        <w:t xml:space="preserve">клубное формирование по журналистике «Маленькая сенсация», театр-студия «ЭМПА», </w:t>
      </w:r>
      <w:r w:rsidRPr="007C4840">
        <w:rPr>
          <w:sz w:val="26"/>
          <w:szCs w:val="26"/>
        </w:rPr>
        <w:t>творческое объединение «Сцена»,</w:t>
      </w:r>
      <w:r w:rsidRPr="007C4840">
        <w:rPr>
          <w:rFonts w:eastAsia="Calibri"/>
          <w:sz w:val="26"/>
          <w:szCs w:val="26"/>
        </w:rPr>
        <w:t xml:space="preserve"> театральная студия «ДА» </w:t>
      </w:r>
      <w:r w:rsidRPr="007C4840">
        <w:rPr>
          <w:spacing w:val="-2"/>
          <w:sz w:val="26"/>
          <w:szCs w:val="26"/>
        </w:rPr>
        <w:t xml:space="preserve">(+ 4 ед.). Однако два клубных формирования прекратили свою деятельность: </w:t>
      </w:r>
      <w:r w:rsidRPr="007C4840">
        <w:rPr>
          <w:rFonts w:eastAsia="Calibri"/>
          <w:sz w:val="26"/>
          <w:szCs w:val="26"/>
        </w:rPr>
        <w:t xml:space="preserve">детский кукольный театр «Вельветовый заяц» по причине увольнения руководителя, </w:t>
      </w:r>
      <w:r w:rsidRPr="007C4840">
        <w:rPr>
          <w:spacing w:val="-2"/>
          <w:sz w:val="26"/>
          <w:szCs w:val="26"/>
        </w:rPr>
        <w:t>ф</w:t>
      </w:r>
      <w:r w:rsidRPr="007C4840">
        <w:rPr>
          <w:sz w:val="26"/>
          <w:szCs w:val="26"/>
        </w:rPr>
        <w:t>отостудия «Fotolab» в связи с невостребованностью у населения (-2 ед.).</w:t>
      </w:r>
    </w:p>
    <w:p w:rsidR="00A745A4" w:rsidRPr="007C4840" w:rsidRDefault="00A745A4" w:rsidP="00C92551">
      <w:pPr>
        <w:pStyle w:val="afff2"/>
        <w:numPr>
          <w:ilvl w:val="0"/>
          <w:numId w:val="112"/>
        </w:numPr>
        <w:tabs>
          <w:tab w:val="left" w:pos="336"/>
          <w:tab w:val="left" w:pos="993"/>
        </w:tabs>
        <w:ind w:left="0" w:firstLine="709"/>
        <w:jc w:val="both"/>
        <w:rPr>
          <w:sz w:val="26"/>
          <w:szCs w:val="26"/>
        </w:rPr>
      </w:pPr>
      <w:r w:rsidRPr="007C4840">
        <w:rPr>
          <w:sz w:val="26"/>
          <w:szCs w:val="26"/>
        </w:rPr>
        <w:t xml:space="preserve">В </w:t>
      </w:r>
      <w:r w:rsidRPr="007C4840">
        <w:rPr>
          <w:b/>
          <w:sz w:val="26"/>
          <w:szCs w:val="26"/>
          <w:u w:val="single"/>
        </w:rPr>
        <w:t>КДЦ «Юбилейный»</w:t>
      </w:r>
      <w:r w:rsidRPr="007C4840">
        <w:rPr>
          <w:sz w:val="26"/>
          <w:szCs w:val="26"/>
        </w:rPr>
        <w:t xml:space="preserve"> появилось новое объединение – «Нортерра – свободное АРТ-пространство» (+1 ед.), а рок-группа BRDR закончила свою деятельность на базе КДЦ «Юбилейный» по причине отдалённости района Кайеркан от Центрального района и труднодоступностью репетиционной базы в зимний период (неблагоприятные погодные условия, закрытие дорог и т.д.) (-1 ед.).</w:t>
      </w:r>
    </w:p>
    <w:p w:rsidR="00A745A4" w:rsidRPr="007C4840" w:rsidRDefault="00A745A4" w:rsidP="00A745A4">
      <w:pPr>
        <w:pStyle w:val="afff2"/>
        <w:tabs>
          <w:tab w:val="left" w:pos="993"/>
        </w:tabs>
        <w:ind w:left="0" w:firstLine="709"/>
        <w:jc w:val="both"/>
        <w:rPr>
          <w:spacing w:val="-2"/>
          <w:sz w:val="26"/>
          <w:szCs w:val="26"/>
        </w:rPr>
      </w:pPr>
      <w:r w:rsidRPr="007C4840">
        <w:rPr>
          <w:sz w:val="26"/>
          <w:szCs w:val="26"/>
        </w:rPr>
        <w:t>Количество участников в клубных формированиях за 9 месяцев 2020 года уменьшилось на 1,3% (-21 чел.) и составило 1 540 человек, в связи с изменением внутрисписочной численности коллективов и перераспределением участников.</w:t>
      </w:r>
    </w:p>
    <w:p w:rsidR="00A745A4" w:rsidRPr="007C4840" w:rsidRDefault="00A745A4" w:rsidP="00A745A4">
      <w:pPr>
        <w:tabs>
          <w:tab w:val="left" w:pos="993"/>
        </w:tabs>
        <w:ind w:firstLine="709"/>
        <w:jc w:val="both"/>
        <w:rPr>
          <w:spacing w:val="-2"/>
          <w:sz w:val="26"/>
          <w:szCs w:val="26"/>
        </w:rPr>
      </w:pPr>
      <w:r w:rsidRPr="007C4840">
        <w:rPr>
          <w:spacing w:val="-2"/>
          <w:sz w:val="26"/>
          <w:szCs w:val="26"/>
        </w:rPr>
        <w:t>Ожидается, что к концу года количество клубных формирований и их участников останется на достигнутом уровне.</w:t>
      </w:r>
    </w:p>
    <w:p w:rsidR="00A745A4" w:rsidRPr="007C4840" w:rsidRDefault="00A745A4" w:rsidP="00A745A4">
      <w:pPr>
        <w:tabs>
          <w:tab w:val="left" w:pos="336"/>
          <w:tab w:val="left" w:pos="993"/>
        </w:tabs>
        <w:ind w:firstLine="709"/>
        <w:jc w:val="both"/>
        <w:rPr>
          <w:sz w:val="26"/>
          <w:szCs w:val="26"/>
          <w:shd w:val="clear" w:color="auto" w:fill="FFFFFF"/>
        </w:rPr>
      </w:pPr>
      <w:r w:rsidRPr="007C4840">
        <w:rPr>
          <w:sz w:val="26"/>
          <w:szCs w:val="26"/>
          <w:u w:val="single"/>
        </w:rPr>
        <w:t>Отчетный период 2020 года отмечен следующими яркими мероприятиями, организованными культурно-досуговыми центрами города</w:t>
      </w:r>
      <w:r w:rsidRPr="007C4840">
        <w:rPr>
          <w:sz w:val="26"/>
          <w:szCs w:val="26"/>
        </w:rPr>
        <w:t>:</w:t>
      </w:r>
    </w:p>
    <w:p w:rsidR="00A745A4" w:rsidRPr="007C4840" w:rsidRDefault="00A745A4" w:rsidP="00C92551">
      <w:pPr>
        <w:pStyle w:val="afff2"/>
        <w:numPr>
          <w:ilvl w:val="0"/>
          <w:numId w:val="122"/>
        </w:numPr>
        <w:tabs>
          <w:tab w:val="left" w:pos="993"/>
        </w:tabs>
        <w:ind w:left="0" w:firstLine="709"/>
        <w:jc w:val="both"/>
        <w:rPr>
          <w:sz w:val="26"/>
          <w:szCs w:val="26"/>
          <w:shd w:val="clear" w:color="auto" w:fill="FFFFFF"/>
        </w:rPr>
      </w:pPr>
      <w:r w:rsidRPr="007C4840">
        <w:rPr>
          <w:rFonts w:eastAsia="Calibri"/>
          <w:sz w:val="26"/>
          <w:szCs w:val="26"/>
        </w:rPr>
        <w:t>творческими силами Большого Норильска была инициирована общественная гражданско-патриотическая акция «Наследие Победы», которая стартовала 1 февраля 2020 года. Цель акции – объединить жителей страны и постсоветского пространства общей культурной гражданско-патриотической акцией для сохранения памяти о доблести и героизме народа. Для этого ГЦК был разработан сайт naslediepobedy.ru</w:t>
      </w:r>
      <w:r w:rsidRPr="007C4840">
        <w:rPr>
          <w:rFonts w:eastAsia="Calibri"/>
        </w:rPr>
        <w:t xml:space="preserve">, </w:t>
      </w:r>
      <w:r w:rsidRPr="007C4840">
        <w:rPr>
          <w:rFonts w:eastAsia="Calibri"/>
          <w:sz w:val="26"/>
          <w:szCs w:val="26"/>
        </w:rPr>
        <w:t>на котором размещались присланные участниками</w:t>
      </w:r>
      <w:r w:rsidRPr="007C4840">
        <w:rPr>
          <w:rFonts w:eastAsia="Calibri"/>
        </w:rPr>
        <w:t xml:space="preserve"> </w:t>
      </w:r>
      <w:r w:rsidRPr="007C4840">
        <w:rPr>
          <w:rFonts w:eastAsia="Calibri"/>
          <w:sz w:val="26"/>
          <w:szCs w:val="26"/>
        </w:rPr>
        <w:t>акции видеоролики, а на виртуальной карте страны загорался флажок города, принявшего участие в акции. Также</w:t>
      </w:r>
      <w:r w:rsidRPr="007C4840">
        <w:rPr>
          <w:sz w:val="26"/>
          <w:szCs w:val="26"/>
          <w:shd w:val="clear" w:color="auto" w:fill="FFFFFF"/>
        </w:rPr>
        <w:t xml:space="preserve"> был организован проект «Норильск Победе!» - виртуальная площадка, которая в течение юбилейного года наполняется видеоработами творческих коллективов и жителей города;</w:t>
      </w:r>
    </w:p>
    <w:p w:rsidR="00A745A4" w:rsidRPr="007C4840" w:rsidRDefault="00A745A4" w:rsidP="00C92551">
      <w:pPr>
        <w:pStyle w:val="afff2"/>
        <w:numPr>
          <w:ilvl w:val="0"/>
          <w:numId w:val="108"/>
        </w:numPr>
        <w:tabs>
          <w:tab w:val="left" w:pos="993"/>
        </w:tabs>
        <w:ind w:left="0" w:firstLine="709"/>
        <w:jc w:val="both"/>
        <w:rPr>
          <w:sz w:val="26"/>
          <w:szCs w:val="26"/>
          <w:shd w:val="clear" w:color="auto" w:fill="FFFFFF"/>
        </w:rPr>
      </w:pPr>
      <w:r w:rsidRPr="007C4840">
        <w:rPr>
          <w:rFonts w:eastAsia="Calibri"/>
          <w:sz w:val="26"/>
          <w:szCs w:val="26"/>
        </w:rPr>
        <w:t xml:space="preserve">на площадках </w:t>
      </w:r>
      <w:r w:rsidRPr="007C4840">
        <w:rPr>
          <w:sz w:val="26"/>
          <w:szCs w:val="26"/>
        </w:rPr>
        <w:t>КДЦ им. Вл. Высоцкого демонстрировалось</w:t>
      </w:r>
      <w:r w:rsidRPr="007C4840">
        <w:rPr>
          <w:rFonts w:eastAsia="Calibri"/>
          <w:sz w:val="26"/>
          <w:szCs w:val="26"/>
        </w:rPr>
        <w:t xml:space="preserve"> совместное выступление творческих коллективов Большого Норильска и любителей авторской песни, созданный исполнителями дома специально для этого праздника.</w:t>
      </w:r>
      <w:r w:rsidRPr="007C4840">
        <w:rPr>
          <w:rFonts w:eastAsia="Calibri"/>
          <w:b/>
          <w:bCs/>
          <w:sz w:val="26"/>
          <w:szCs w:val="26"/>
        </w:rPr>
        <w:t xml:space="preserve"> </w:t>
      </w:r>
      <w:r w:rsidRPr="007C4840">
        <w:rPr>
          <w:rFonts w:eastAsia="Calibri"/>
          <w:sz w:val="26"/>
          <w:szCs w:val="26"/>
        </w:rPr>
        <w:t>В преддверии празднований</w:t>
      </w:r>
      <w:r w:rsidRPr="007C4840">
        <w:rPr>
          <w:rFonts w:eastAsia="Calibri"/>
          <w:b/>
          <w:bCs/>
          <w:sz w:val="26"/>
          <w:szCs w:val="26"/>
        </w:rPr>
        <w:t xml:space="preserve"> </w:t>
      </w:r>
      <w:r w:rsidRPr="007C4840">
        <w:rPr>
          <w:rFonts w:eastAsia="Calibri"/>
          <w:bCs/>
          <w:sz w:val="26"/>
          <w:szCs w:val="26"/>
        </w:rPr>
        <w:t xml:space="preserve">мастерицы </w:t>
      </w:r>
      <w:r w:rsidRPr="007C4840">
        <w:rPr>
          <w:rFonts w:eastAsia="Calibri"/>
          <w:sz w:val="26"/>
          <w:szCs w:val="26"/>
        </w:rPr>
        <w:t>клуба любителей рукоделия «Мастер-класс» провели обучающие онлайн-уроки «Летят журавли» и «Символ Победы»;</w:t>
      </w:r>
    </w:p>
    <w:p w:rsidR="00A745A4" w:rsidRPr="007C4840" w:rsidRDefault="00A745A4" w:rsidP="00C92551">
      <w:pPr>
        <w:pStyle w:val="afff2"/>
        <w:numPr>
          <w:ilvl w:val="0"/>
          <w:numId w:val="108"/>
        </w:numPr>
        <w:tabs>
          <w:tab w:val="left" w:pos="993"/>
        </w:tabs>
        <w:ind w:left="0" w:firstLine="709"/>
        <w:jc w:val="both"/>
        <w:rPr>
          <w:rFonts w:eastAsia="Calibri"/>
          <w:b/>
          <w:bCs/>
          <w:sz w:val="26"/>
          <w:szCs w:val="26"/>
        </w:rPr>
      </w:pPr>
      <w:r w:rsidRPr="007C4840">
        <w:rPr>
          <w:rFonts w:eastAsia="Calibri"/>
          <w:sz w:val="26"/>
          <w:szCs w:val="26"/>
        </w:rPr>
        <w:t xml:space="preserve">на официальном сайте </w:t>
      </w:r>
      <w:r w:rsidRPr="007C4840">
        <w:rPr>
          <w:sz w:val="26"/>
          <w:szCs w:val="26"/>
        </w:rPr>
        <w:t xml:space="preserve">КДЦ «Юбилейный» </w:t>
      </w:r>
      <w:r w:rsidRPr="007C4840">
        <w:rPr>
          <w:rFonts w:eastAsia="Calibri"/>
          <w:sz w:val="26"/>
          <w:szCs w:val="26"/>
        </w:rPr>
        <w:t xml:space="preserve">и социальных сетях в дни празднований были </w:t>
      </w:r>
      <w:r w:rsidRPr="007C4840">
        <w:rPr>
          <w:sz w:val="26"/>
          <w:szCs w:val="26"/>
        </w:rPr>
        <w:t>размещены: видеовыставка фотографий военного периода «Победа в лицах», видеоролики «Города-герои», а также</w:t>
      </w:r>
      <w:bookmarkStart w:id="250" w:name="_Hlk38919229"/>
      <w:r w:rsidRPr="007C4840">
        <w:rPr>
          <w:rFonts w:eastAsia="Calibri"/>
          <w:b/>
          <w:bCs/>
          <w:sz w:val="26"/>
          <w:szCs w:val="26"/>
        </w:rPr>
        <w:t xml:space="preserve"> </w:t>
      </w:r>
      <w:r w:rsidRPr="007C4840">
        <w:rPr>
          <w:sz w:val="26"/>
          <w:szCs w:val="26"/>
        </w:rPr>
        <w:t>видеооткрытка «Весна Победы!» с использованием фото и видеоархива прошлых лет;</w:t>
      </w:r>
    </w:p>
    <w:bookmarkEnd w:id="250"/>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rPr>
      </w:pPr>
      <w:r w:rsidRPr="007C4840">
        <w:rPr>
          <w:spacing w:val="-4"/>
          <w:sz w:val="26"/>
          <w:szCs w:val="26"/>
        </w:rPr>
        <w:t>в КК «Родина» 20 января стартовал ф</w:t>
      </w:r>
      <w:r w:rsidRPr="007C4840">
        <w:rPr>
          <w:sz w:val="26"/>
          <w:szCs w:val="26"/>
        </w:rPr>
        <w:t xml:space="preserve">отопроект «Отражение», включающий цикл мастер-классов для любителей-фотографов (основы фотографии, создание движущейся картинки, сканограммы) и фотоконкурс, но был приостановлен из-за эпидемиологических условий. </w:t>
      </w:r>
      <w:r w:rsidRPr="007C4840">
        <w:rPr>
          <w:sz w:val="26"/>
          <w:szCs w:val="26"/>
          <w:shd w:val="clear" w:color="auto" w:fill="FFFFFF"/>
        </w:rPr>
        <w:t>В рамках проекта были проведены только два мастер-класса с участием 52 чел.</w:t>
      </w:r>
      <w:r w:rsidRPr="007C4840">
        <w:rPr>
          <w:sz w:val="26"/>
          <w:szCs w:val="26"/>
        </w:rPr>
        <w:t xml:space="preserve"> </w:t>
      </w:r>
    </w:p>
    <w:p w:rsidR="00A745A4" w:rsidRPr="007C4840" w:rsidRDefault="00A745A4" w:rsidP="00A745A4">
      <w:pPr>
        <w:shd w:val="clear" w:color="auto" w:fill="FFFFFF"/>
        <w:tabs>
          <w:tab w:val="left" w:pos="993"/>
          <w:tab w:val="left" w:pos="1134"/>
          <w:tab w:val="left" w:pos="3945"/>
        </w:tabs>
        <w:autoSpaceDE w:val="0"/>
        <w:autoSpaceDN w:val="0"/>
        <w:adjustRightInd w:val="0"/>
        <w:ind w:firstLine="709"/>
        <w:jc w:val="both"/>
        <w:rPr>
          <w:sz w:val="26"/>
          <w:szCs w:val="26"/>
        </w:rPr>
      </w:pPr>
      <w:r w:rsidRPr="007C4840">
        <w:rPr>
          <w:bCs/>
          <w:sz w:val="26"/>
          <w:szCs w:val="26"/>
        </w:rPr>
        <w:t xml:space="preserve">14-18 февраля прошли основные мероприятия </w:t>
      </w:r>
      <w:r w:rsidRPr="007C4840">
        <w:rPr>
          <w:sz w:val="26"/>
          <w:szCs w:val="26"/>
          <w:shd w:val="clear" w:color="auto" w:fill="FFFFFF"/>
        </w:rPr>
        <w:t>П</w:t>
      </w:r>
      <w:r w:rsidRPr="007C4840">
        <w:rPr>
          <w:bCs/>
          <w:sz w:val="26"/>
          <w:szCs w:val="26"/>
        </w:rPr>
        <w:t xml:space="preserve">ервого городского фестиваля моды и современного искусства «Черное пальто», приуроченного к премьерному показу короткометражного художественного фильма </w:t>
      </w:r>
      <w:r w:rsidRPr="007C4840">
        <w:rPr>
          <w:sz w:val="26"/>
          <w:szCs w:val="26"/>
        </w:rPr>
        <w:t xml:space="preserve">«Черное пальто», снятого по одноименному рассказу </w:t>
      </w:r>
      <w:r w:rsidRPr="007C4840">
        <w:rPr>
          <w:bCs/>
          <w:sz w:val="26"/>
          <w:szCs w:val="26"/>
        </w:rPr>
        <w:t>Л. Петрушевской</w:t>
      </w:r>
      <w:r w:rsidRPr="007C4840">
        <w:rPr>
          <w:sz w:val="26"/>
          <w:szCs w:val="26"/>
        </w:rPr>
        <w:t>. Сьемки фильма проходили в городах Москве и Норильске (2017-2018).</w:t>
      </w:r>
    </w:p>
    <w:p w:rsidR="00A745A4" w:rsidRPr="007C4840" w:rsidRDefault="00A745A4" w:rsidP="00A745A4">
      <w:pPr>
        <w:shd w:val="clear" w:color="auto" w:fill="FFFFFF"/>
        <w:tabs>
          <w:tab w:val="left" w:pos="993"/>
          <w:tab w:val="left" w:pos="1134"/>
          <w:tab w:val="left" w:pos="3945"/>
        </w:tabs>
        <w:autoSpaceDE w:val="0"/>
        <w:autoSpaceDN w:val="0"/>
        <w:adjustRightInd w:val="0"/>
        <w:ind w:firstLine="709"/>
        <w:jc w:val="both"/>
        <w:rPr>
          <w:sz w:val="26"/>
          <w:szCs w:val="26"/>
        </w:rPr>
      </w:pPr>
      <w:r w:rsidRPr="007C4840">
        <w:rPr>
          <w:sz w:val="26"/>
          <w:szCs w:val="26"/>
        </w:rPr>
        <w:t>11-13 марта кинокомплекс стал площадкой для проведения широкомасштабной всероссийской акции «Открытая Премьера» в рамках проведения XXV Открытого российского фестиваля анимационного кино. Акция представляла собой показ новейших короткометражных мультфильмов конкурсной программы фестиваля и прямое голосование за лучшую картину.</w:t>
      </w:r>
    </w:p>
    <w:p w:rsidR="00A745A4" w:rsidRPr="007C4840" w:rsidRDefault="00A745A4" w:rsidP="00A745A4">
      <w:pPr>
        <w:shd w:val="clear" w:color="auto" w:fill="FFFFFF"/>
        <w:tabs>
          <w:tab w:val="left" w:pos="993"/>
          <w:tab w:val="left" w:pos="1134"/>
          <w:tab w:val="left" w:pos="3945"/>
        </w:tabs>
        <w:autoSpaceDE w:val="0"/>
        <w:autoSpaceDN w:val="0"/>
        <w:adjustRightInd w:val="0"/>
        <w:ind w:firstLine="709"/>
        <w:jc w:val="both"/>
        <w:rPr>
          <w:sz w:val="26"/>
          <w:szCs w:val="26"/>
          <w:shd w:val="clear" w:color="auto" w:fill="FFFFFF"/>
        </w:rPr>
      </w:pPr>
      <w:r w:rsidRPr="007C4840">
        <w:rPr>
          <w:sz w:val="26"/>
          <w:szCs w:val="26"/>
          <w:shd w:val="clear" w:color="auto" w:fill="FFFFFF"/>
        </w:rPr>
        <w:t>В апреле-августе в связи с приостановкой деятельности КК «Родина» ряд мероприятий был проведен в удаленном доступе:</w:t>
      </w:r>
    </w:p>
    <w:p w:rsidR="00A745A4" w:rsidRPr="007C4840" w:rsidRDefault="00A745A4" w:rsidP="00C92551">
      <w:pPr>
        <w:pStyle w:val="afff2"/>
        <w:numPr>
          <w:ilvl w:val="0"/>
          <w:numId w:val="121"/>
        </w:numPr>
        <w:shd w:val="clear" w:color="auto" w:fill="FFFFFF"/>
        <w:tabs>
          <w:tab w:val="left" w:pos="993"/>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онлайн-просмотр фильмов в соцсетях Instagram, Facebook, и VK, приуроченных ко Дню Победы (лучших фильмов киноконцерна «Мосфильм» о Великой Отечественной войне), Дню России, Дню Памяти и скорби (в рамках всероссийской акции, организованной Фондом социальной поддержки населения «Мост поколений»), участие во Всероссийских акциях «Окна Победы» и «Великая Россия», «Голубь мира»;</w:t>
      </w:r>
    </w:p>
    <w:p w:rsidR="00A745A4" w:rsidRPr="007C4840" w:rsidRDefault="00A745A4" w:rsidP="00C92551">
      <w:pPr>
        <w:pStyle w:val="afff2"/>
        <w:numPr>
          <w:ilvl w:val="0"/>
          <w:numId w:val="120"/>
        </w:numPr>
        <w:shd w:val="clear" w:color="auto" w:fill="FFFFFF"/>
        <w:tabs>
          <w:tab w:val="left" w:pos="993"/>
          <w:tab w:val="left" w:pos="3945"/>
        </w:tabs>
        <w:autoSpaceDE w:val="0"/>
        <w:autoSpaceDN w:val="0"/>
        <w:adjustRightInd w:val="0"/>
        <w:ind w:left="0" w:firstLine="709"/>
        <w:jc w:val="both"/>
        <w:rPr>
          <w:sz w:val="26"/>
          <w:szCs w:val="26"/>
        </w:rPr>
      </w:pPr>
      <w:r w:rsidRPr="007C4840">
        <w:rPr>
          <w:sz w:val="26"/>
          <w:szCs w:val="26"/>
          <w:shd w:val="clear" w:color="auto" w:fill="FFFFFF"/>
        </w:rPr>
        <w:t>виртуальная экскурсия по творческой студии КВКО «Экран» в День защиты детей (оборудование, материалы юных мультипликаторов, успехи и как стать частью творческой команды), а также 2 мастер-класса по основам мультипликации от режиссера-постановщика КВКО «Экран»;</w:t>
      </w:r>
    </w:p>
    <w:p w:rsidR="00A745A4" w:rsidRDefault="00A745A4" w:rsidP="00C92551">
      <w:pPr>
        <w:pStyle w:val="afff2"/>
        <w:numPr>
          <w:ilvl w:val="0"/>
          <w:numId w:val="120"/>
        </w:numPr>
        <w:tabs>
          <w:tab w:val="left" w:pos="993"/>
        </w:tabs>
        <w:ind w:left="0" w:firstLine="709"/>
        <w:jc w:val="both"/>
        <w:rPr>
          <w:sz w:val="26"/>
          <w:szCs w:val="26"/>
        </w:rPr>
      </w:pPr>
      <w:r w:rsidRPr="007C4840">
        <w:rPr>
          <w:sz w:val="26"/>
          <w:szCs w:val="26"/>
        </w:rPr>
        <w:t>День Российского кино (мастер-классы и три кинопоказы) и Фестиваль Северной ягоды (подготовлен мультипликационный фильм).</w:t>
      </w:r>
    </w:p>
    <w:p w:rsidR="008A2178" w:rsidRDefault="008A2178" w:rsidP="008A2178">
      <w:pPr>
        <w:tabs>
          <w:tab w:val="left" w:pos="993"/>
        </w:tabs>
        <w:jc w:val="both"/>
        <w:rPr>
          <w:sz w:val="26"/>
          <w:szCs w:val="26"/>
        </w:rPr>
      </w:pPr>
    </w:p>
    <w:p w:rsidR="00A745A4" w:rsidRPr="007C4840" w:rsidRDefault="00A745A4" w:rsidP="00A745A4">
      <w:pPr>
        <w:pStyle w:val="a4"/>
        <w:widowControl w:val="0"/>
        <w:tabs>
          <w:tab w:val="left" w:pos="1080"/>
        </w:tabs>
        <w:spacing w:before="120" w:after="120"/>
        <w:ind w:right="23"/>
        <w:jc w:val="right"/>
        <w:rPr>
          <w:szCs w:val="26"/>
        </w:rPr>
      </w:pPr>
      <w:r w:rsidRPr="008A2178">
        <w:rPr>
          <w:szCs w:val="26"/>
        </w:rPr>
        <w:t>Таблица</w:t>
      </w:r>
      <w:r w:rsidR="00AF68C8">
        <w:rPr>
          <w:szCs w:val="26"/>
        </w:rPr>
        <w:t xml:space="preserve"> 27</w:t>
      </w:r>
    </w:p>
    <w:p w:rsidR="00A745A4" w:rsidRPr="007C4840" w:rsidRDefault="00A745A4" w:rsidP="00A745A4">
      <w:pPr>
        <w:jc w:val="center"/>
        <w:rPr>
          <w:b/>
          <w:sz w:val="26"/>
          <w:szCs w:val="26"/>
        </w:rPr>
      </w:pPr>
      <w:r w:rsidRPr="007C4840">
        <w:rPr>
          <w:b/>
          <w:sz w:val="26"/>
          <w:szCs w:val="26"/>
        </w:rPr>
        <w:t>Основные показатели участия творческих коллективов в краевых, региональных, российских и международных фестивалях и конкурсах</w:t>
      </w:r>
    </w:p>
    <w:p w:rsidR="00A745A4" w:rsidRPr="007C4840" w:rsidRDefault="00A745A4" w:rsidP="00A745A4">
      <w:pPr>
        <w:ind w:firstLine="709"/>
        <w:jc w:val="center"/>
        <w:rPr>
          <w:b/>
          <w:i/>
          <w:sz w:val="12"/>
          <w:szCs w:val="1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99"/>
        <w:gridCol w:w="852"/>
        <w:gridCol w:w="987"/>
        <w:gridCol w:w="998"/>
        <w:gridCol w:w="989"/>
        <w:gridCol w:w="1279"/>
        <w:gridCol w:w="1408"/>
      </w:tblGrid>
      <w:tr w:rsidR="00A745A4" w:rsidRPr="005D44C5" w:rsidTr="00387D35">
        <w:trPr>
          <w:trHeight w:val="593"/>
          <w:tblHeader/>
          <w:jc w:val="center"/>
        </w:trPr>
        <w:tc>
          <w:tcPr>
            <w:tcW w:w="286" w:type="pct"/>
            <w:vMerge w:val="restart"/>
            <w:vAlign w:val="center"/>
          </w:tcPr>
          <w:p w:rsidR="00A745A4" w:rsidRPr="005D44C5" w:rsidRDefault="00A745A4" w:rsidP="00387D35">
            <w:pPr>
              <w:jc w:val="center"/>
              <w:rPr>
                <w:b/>
                <w:sz w:val="20"/>
                <w:szCs w:val="20"/>
              </w:rPr>
            </w:pPr>
            <w:r w:rsidRPr="005D44C5">
              <w:rPr>
                <w:b/>
                <w:sz w:val="20"/>
                <w:szCs w:val="20"/>
              </w:rPr>
              <w:t>№ п/п</w:t>
            </w:r>
          </w:p>
        </w:tc>
        <w:tc>
          <w:tcPr>
            <w:tcW w:w="1230" w:type="pct"/>
            <w:vMerge w:val="restart"/>
            <w:vAlign w:val="center"/>
          </w:tcPr>
          <w:p w:rsidR="00A745A4" w:rsidRPr="005D44C5" w:rsidRDefault="00A745A4" w:rsidP="00387D35">
            <w:pPr>
              <w:jc w:val="center"/>
              <w:rPr>
                <w:b/>
                <w:sz w:val="20"/>
                <w:szCs w:val="20"/>
              </w:rPr>
            </w:pPr>
            <w:r w:rsidRPr="005D44C5">
              <w:rPr>
                <w:b/>
                <w:sz w:val="20"/>
                <w:szCs w:val="20"/>
              </w:rPr>
              <w:t>Наименование показателя</w:t>
            </w:r>
          </w:p>
        </w:tc>
        <w:tc>
          <w:tcPr>
            <w:tcW w:w="456" w:type="pct"/>
            <w:vMerge w:val="restart"/>
            <w:vAlign w:val="center"/>
          </w:tcPr>
          <w:p w:rsidR="00A745A4" w:rsidRPr="005D44C5" w:rsidRDefault="00A745A4" w:rsidP="00387D35">
            <w:pPr>
              <w:jc w:val="center"/>
              <w:rPr>
                <w:b/>
                <w:sz w:val="20"/>
                <w:szCs w:val="20"/>
              </w:rPr>
            </w:pPr>
            <w:r w:rsidRPr="005D44C5">
              <w:rPr>
                <w:b/>
                <w:sz w:val="20"/>
                <w:szCs w:val="20"/>
              </w:rPr>
              <w:t>Ед. изм.</w:t>
            </w:r>
          </w:p>
        </w:tc>
        <w:tc>
          <w:tcPr>
            <w:tcW w:w="1062" w:type="pct"/>
            <w:gridSpan w:val="2"/>
            <w:vAlign w:val="center"/>
          </w:tcPr>
          <w:p w:rsidR="00A745A4" w:rsidRPr="005D44C5" w:rsidRDefault="00A745A4" w:rsidP="00387D35">
            <w:pPr>
              <w:jc w:val="center"/>
              <w:rPr>
                <w:b/>
                <w:sz w:val="20"/>
                <w:szCs w:val="20"/>
              </w:rPr>
            </w:pPr>
            <w:r w:rsidRPr="005D44C5">
              <w:rPr>
                <w:b/>
                <w:sz w:val="20"/>
                <w:szCs w:val="20"/>
              </w:rPr>
              <w:t>9 месяцев</w:t>
            </w:r>
          </w:p>
        </w:tc>
        <w:tc>
          <w:tcPr>
            <w:tcW w:w="1213" w:type="pct"/>
            <w:gridSpan w:val="2"/>
            <w:vAlign w:val="center"/>
          </w:tcPr>
          <w:p w:rsidR="00A745A4" w:rsidRPr="005D44C5" w:rsidRDefault="00A745A4" w:rsidP="00387D35">
            <w:pPr>
              <w:jc w:val="center"/>
              <w:rPr>
                <w:b/>
                <w:sz w:val="20"/>
                <w:szCs w:val="20"/>
              </w:rPr>
            </w:pPr>
            <w:r w:rsidRPr="005D44C5">
              <w:rPr>
                <w:b/>
                <w:sz w:val="20"/>
                <w:szCs w:val="20"/>
              </w:rPr>
              <w:t>Отклонение</w:t>
            </w:r>
          </w:p>
        </w:tc>
        <w:tc>
          <w:tcPr>
            <w:tcW w:w="753" w:type="pct"/>
            <w:vMerge w:val="restart"/>
            <w:vAlign w:val="center"/>
          </w:tcPr>
          <w:p w:rsidR="00A745A4" w:rsidRPr="005D44C5" w:rsidRDefault="00A745A4" w:rsidP="00387D35">
            <w:pPr>
              <w:jc w:val="center"/>
              <w:rPr>
                <w:b/>
                <w:sz w:val="20"/>
                <w:szCs w:val="20"/>
              </w:rPr>
            </w:pPr>
            <w:r w:rsidRPr="005D44C5">
              <w:rPr>
                <w:b/>
                <w:sz w:val="20"/>
                <w:szCs w:val="20"/>
              </w:rPr>
              <w:t>Ожидаемое, 2020 год</w:t>
            </w:r>
          </w:p>
        </w:tc>
      </w:tr>
      <w:tr w:rsidR="00A745A4" w:rsidRPr="005D44C5" w:rsidTr="00387D35">
        <w:trPr>
          <w:trHeight w:val="185"/>
          <w:jc w:val="center"/>
        </w:trPr>
        <w:tc>
          <w:tcPr>
            <w:tcW w:w="286" w:type="pct"/>
            <w:vMerge/>
            <w:vAlign w:val="center"/>
          </w:tcPr>
          <w:p w:rsidR="00A745A4" w:rsidRPr="005D44C5" w:rsidRDefault="00A745A4" w:rsidP="00387D35">
            <w:pPr>
              <w:jc w:val="center"/>
              <w:rPr>
                <w:sz w:val="20"/>
                <w:szCs w:val="20"/>
              </w:rPr>
            </w:pPr>
          </w:p>
        </w:tc>
        <w:tc>
          <w:tcPr>
            <w:tcW w:w="1230" w:type="pct"/>
            <w:vMerge/>
            <w:vAlign w:val="center"/>
          </w:tcPr>
          <w:p w:rsidR="00A745A4" w:rsidRPr="005D44C5" w:rsidRDefault="00A745A4" w:rsidP="00387D35">
            <w:pPr>
              <w:rPr>
                <w:sz w:val="20"/>
                <w:szCs w:val="20"/>
              </w:rPr>
            </w:pPr>
          </w:p>
        </w:tc>
        <w:tc>
          <w:tcPr>
            <w:tcW w:w="456" w:type="pct"/>
            <w:vMerge/>
            <w:vAlign w:val="center"/>
          </w:tcPr>
          <w:p w:rsidR="00A745A4" w:rsidRPr="005D44C5" w:rsidRDefault="00A745A4" w:rsidP="00387D35">
            <w:pPr>
              <w:jc w:val="center"/>
              <w:rPr>
                <w:sz w:val="20"/>
                <w:szCs w:val="20"/>
              </w:rPr>
            </w:pPr>
          </w:p>
        </w:tc>
        <w:tc>
          <w:tcPr>
            <w:tcW w:w="528" w:type="pct"/>
            <w:tcBorders>
              <w:top w:val="single" w:sz="4" w:space="0" w:color="auto"/>
              <w:bottom w:val="single" w:sz="4" w:space="0" w:color="000000"/>
            </w:tcBorders>
            <w:vAlign w:val="center"/>
          </w:tcPr>
          <w:p w:rsidR="00A745A4" w:rsidRPr="005D44C5" w:rsidRDefault="00A745A4" w:rsidP="00387D35">
            <w:pPr>
              <w:jc w:val="center"/>
              <w:rPr>
                <w:b/>
                <w:sz w:val="20"/>
                <w:szCs w:val="20"/>
                <w:lang w:val="en-US"/>
              </w:rPr>
            </w:pPr>
            <w:r w:rsidRPr="005D44C5">
              <w:rPr>
                <w:b/>
                <w:sz w:val="20"/>
                <w:szCs w:val="20"/>
              </w:rPr>
              <w:t xml:space="preserve"> 2019</w:t>
            </w:r>
          </w:p>
        </w:tc>
        <w:tc>
          <w:tcPr>
            <w:tcW w:w="533" w:type="pct"/>
            <w:tcBorders>
              <w:top w:val="single" w:sz="4" w:space="0" w:color="auto"/>
              <w:bottom w:val="single" w:sz="4" w:space="0" w:color="000000"/>
            </w:tcBorders>
            <w:vAlign w:val="center"/>
          </w:tcPr>
          <w:p w:rsidR="00A745A4" w:rsidRPr="005D44C5" w:rsidRDefault="00A745A4" w:rsidP="00387D35">
            <w:pPr>
              <w:jc w:val="center"/>
              <w:rPr>
                <w:b/>
                <w:sz w:val="20"/>
                <w:szCs w:val="20"/>
                <w:lang w:val="en-US"/>
              </w:rPr>
            </w:pPr>
            <w:r w:rsidRPr="005D44C5">
              <w:rPr>
                <w:b/>
                <w:sz w:val="20"/>
                <w:szCs w:val="20"/>
              </w:rPr>
              <w:t xml:space="preserve"> 2020</w:t>
            </w:r>
          </w:p>
        </w:tc>
        <w:tc>
          <w:tcPr>
            <w:tcW w:w="529" w:type="pct"/>
            <w:vAlign w:val="center"/>
          </w:tcPr>
          <w:p w:rsidR="00A745A4" w:rsidRPr="005D44C5" w:rsidRDefault="00A745A4" w:rsidP="00387D35">
            <w:pPr>
              <w:jc w:val="center"/>
              <w:rPr>
                <w:b/>
                <w:sz w:val="20"/>
                <w:szCs w:val="20"/>
              </w:rPr>
            </w:pPr>
            <w:r w:rsidRPr="005D44C5">
              <w:rPr>
                <w:b/>
                <w:sz w:val="20"/>
                <w:szCs w:val="20"/>
              </w:rPr>
              <w:t>+/-</w:t>
            </w:r>
          </w:p>
        </w:tc>
        <w:tc>
          <w:tcPr>
            <w:tcW w:w="684" w:type="pct"/>
            <w:vAlign w:val="center"/>
          </w:tcPr>
          <w:p w:rsidR="00A745A4" w:rsidRPr="005D44C5" w:rsidRDefault="00A745A4" w:rsidP="00387D35">
            <w:pPr>
              <w:jc w:val="center"/>
              <w:rPr>
                <w:b/>
                <w:sz w:val="20"/>
                <w:szCs w:val="20"/>
              </w:rPr>
            </w:pPr>
            <w:r w:rsidRPr="005D44C5">
              <w:rPr>
                <w:b/>
                <w:sz w:val="20"/>
                <w:szCs w:val="20"/>
              </w:rPr>
              <w:t>%</w:t>
            </w:r>
          </w:p>
        </w:tc>
        <w:tc>
          <w:tcPr>
            <w:tcW w:w="753" w:type="pct"/>
            <w:vMerge/>
            <w:vAlign w:val="center"/>
          </w:tcPr>
          <w:p w:rsidR="00A745A4" w:rsidRPr="005D44C5" w:rsidRDefault="00A745A4" w:rsidP="00387D35">
            <w:pPr>
              <w:jc w:val="center"/>
              <w:rPr>
                <w:color w:val="000000"/>
                <w:sz w:val="20"/>
                <w:szCs w:val="20"/>
              </w:rPr>
            </w:pPr>
          </w:p>
        </w:tc>
      </w:tr>
      <w:tr w:rsidR="00A745A4" w:rsidRPr="005D44C5" w:rsidTr="00387D35">
        <w:trPr>
          <w:trHeight w:val="185"/>
          <w:jc w:val="center"/>
        </w:trPr>
        <w:tc>
          <w:tcPr>
            <w:tcW w:w="286" w:type="pct"/>
            <w:vAlign w:val="center"/>
          </w:tcPr>
          <w:p w:rsidR="00A745A4" w:rsidRPr="005D44C5" w:rsidRDefault="00A745A4" w:rsidP="00387D35">
            <w:pPr>
              <w:jc w:val="center"/>
              <w:rPr>
                <w:sz w:val="20"/>
                <w:szCs w:val="20"/>
              </w:rPr>
            </w:pPr>
            <w:r w:rsidRPr="005D44C5">
              <w:rPr>
                <w:sz w:val="20"/>
                <w:szCs w:val="20"/>
              </w:rPr>
              <w:t>1.</w:t>
            </w:r>
          </w:p>
        </w:tc>
        <w:tc>
          <w:tcPr>
            <w:tcW w:w="1230" w:type="pct"/>
            <w:vAlign w:val="center"/>
          </w:tcPr>
          <w:p w:rsidR="00A745A4" w:rsidRPr="005D44C5" w:rsidRDefault="00A745A4" w:rsidP="00387D35">
            <w:pPr>
              <w:rPr>
                <w:sz w:val="20"/>
                <w:szCs w:val="20"/>
              </w:rPr>
            </w:pPr>
            <w:r w:rsidRPr="005D44C5">
              <w:rPr>
                <w:sz w:val="20"/>
                <w:szCs w:val="20"/>
              </w:rPr>
              <w:t>Количество фестивалей и конкурсов, в которых приняли участие творческие коллективы учреждений культуры, в т.ч.:</w:t>
            </w:r>
          </w:p>
        </w:tc>
        <w:tc>
          <w:tcPr>
            <w:tcW w:w="456" w:type="pct"/>
            <w:vAlign w:val="center"/>
          </w:tcPr>
          <w:p w:rsidR="00A745A4" w:rsidRPr="005D44C5" w:rsidRDefault="00A745A4" w:rsidP="00387D35">
            <w:pPr>
              <w:jc w:val="center"/>
              <w:rPr>
                <w:sz w:val="20"/>
                <w:szCs w:val="20"/>
              </w:rPr>
            </w:pPr>
            <w:r w:rsidRPr="005D44C5">
              <w:rPr>
                <w:sz w:val="20"/>
                <w:szCs w:val="20"/>
              </w:rPr>
              <w:t>ед./чел.</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33/643</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27/518</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-6/-125</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81,8/80,6</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31/601</w:t>
            </w:r>
          </w:p>
        </w:tc>
      </w:tr>
      <w:tr w:rsidR="00A745A4" w:rsidRPr="005D44C5" w:rsidTr="00387D35">
        <w:trPr>
          <w:trHeight w:val="185"/>
          <w:jc w:val="center"/>
        </w:trPr>
        <w:tc>
          <w:tcPr>
            <w:tcW w:w="286" w:type="pct"/>
            <w:vAlign w:val="center"/>
          </w:tcPr>
          <w:p w:rsidR="00A745A4" w:rsidRPr="005D44C5" w:rsidRDefault="00A745A4" w:rsidP="00387D35">
            <w:pPr>
              <w:jc w:val="center"/>
              <w:rPr>
                <w:sz w:val="20"/>
                <w:szCs w:val="20"/>
              </w:rPr>
            </w:pPr>
            <w:r w:rsidRPr="005D44C5">
              <w:rPr>
                <w:sz w:val="20"/>
                <w:szCs w:val="20"/>
              </w:rPr>
              <w:t>1.1</w:t>
            </w:r>
          </w:p>
        </w:tc>
        <w:tc>
          <w:tcPr>
            <w:tcW w:w="1230" w:type="pct"/>
            <w:vAlign w:val="center"/>
          </w:tcPr>
          <w:p w:rsidR="00A745A4" w:rsidRPr="005D44C5" w:rsidRDefault="00A745A4" w:rsidP="00387D35">
            <w:pPr>
              <w:rPr>
                <w:sz w:val="20"/>
                <w:szCs w:val="20"/>
              </w:rPr>
            </w:pPr>
            <w:r w:rsidRPr="005D44C5">
              <w:rPr>
                <w:sz w:val="20"/>
                <w:szCs w:val="20"/>
              </w:rPr>
              <w:t>международных</w:t>
            </w:r>
          </w:p>
        </w:tc>
        <w:tc>
          <w:tcPr>
            <w:tcW w:w="456" w:type="pct"/>
            <w:vAlign w:val="center"/>
          </w:tcPr>
          <w:p w:rsidR="00A745A4" w:rsidRPr="005D44C5" w:rsidRDefault="00A745A4" w:rsidP="00387D35">
            <w:pPr>
              <w:jc w:val="center"/>
              <w:rPr>
                <w:sz w:val="20"/>
                <w:szCs w:val="20"/>
              </w:rPr>
            </w:pPr>
            <w:r w:rsidRPr="005D44C5">
              <w:rPr>
                <w:sz w:val="20"/>
                <w:szCs w:val="20"/>
              </w:rPr>
              <w:t>ед./чел.</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14/162</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10/182</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-4/20</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71,4/112,3</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12/206</w:t>
            </w:r>
          </w:p>
        </w:tc>
      </w:tr>
      <w:tr w:rsidR="00A745A4" w:rsidRPr="005D44C5" w:rsidTr="00387D35">
        <w:trPr>
          <w:trHeight w:val="185"/>
          <w:jc w:val="center"/>
        </w:trPr>
        <w:tc>
          <w:tcPr>
            <w:tcW w:w="286" w:type="pct"/>
            <w:vAlign w:val="center"/>
          </w:tcPr>
          <w:p w:rsidR="00A745A4" w:rsidRPr="005D44C5" w:rsidRDefault="00A745A4" w:rsidP="00387D35">
            <w:pPr>
              <w:jc w:val="center"/>
              <w:rPr>
                <w:sz w:val="20"/>
                <w:szCs w:val="20"/>
              </w:rPr>
            </w:pPr>
            <w:r w:rsidRPr="005D44C5">
              <w:rPr>
                <w:sz w:val="20"/>
                <w:szCs w:val="20"/>
              </w:rPr>
              <w:t>1.2</w:t>
            </w:r>
          </w:p>
        </w:tc>
        <w:tc>
          <w:tcPr>
            <w:tcW w:w="1230" w:type="pct"/>
            <w:vAlign w:val="center"/>
          </w:tcPr>
          <w:p w:rsidR="00A745A4" w:rsidRPr="005D44C5" w:rsidRDefault="00A745A4" w:rsidP="00387D35">
            <w:pPr>
              <w:rPr>
                <w:sz w:val="20"/>
                <w:szCs w:val="20"/>
              </w:rPr>
            </w:pPr>
            <w:r w:rsidRPr="005D44C5">
              <w:rPr>
                <w:sz w:val="20"/>
                <w:szCs w:val="20"/>
              </w:rPr>
              <w:t>всероссийских</w:t>
            </w:r>
          </w:p>
        </w:tc>
        <w:tc>
          <w:tcPr>
            <w:tcW w:w="456" w:type="pct"/>
          </w:tcPr>
          <w:p w:rsidR="00A745A4" w:rsidRPr="005D44C5" w:rsidRDefault="00A745A4" w:rsidP="00387D35">
            <w:pPr>
              <w:jc w:val="center"/>
              <w:rPr>
                <w:sz w:val="20"/>
                <w:szCs w:val="20"/>
              </w:rPr>
            </w:pPr>
            <w:r w:rsidRPr="005D44C5">
              <w:rPr>
                <w:sz w:val="20"/>
                <w:szCs w:val="20"/>
              </w:rPr>
              <w:t>ед./чел.</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9/107</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8/96</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-1/-11</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88,9/89,7</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9/108</w:t>
            </w:r>
          </w:p>
        </w:tc>
      </w:tr>
      <w:tr w:rsidR="00A745A4" w:rsidRPr="005D44C5" w:rsidTr="00387D35">
        <w:trPr>
          <w:trHeight w:val="219"/>
          <w:jc w:val="center"/>
        </w:trPr>
        <w:tc>
          <w:tcPr>
            <w:tcW w:w="286" w:type="pct"/>
            <w:vAlign w:val="center"/>
          </w:tcPr>
          <w:p w:rsidR="00A745A4" w:rsidRPr="005D44C5" w:rsidRDefault="00A745A4" w:rsidP="00387D35">
            <w:pPr>
              <w:jc w:val="center"/>
              <w:rPr>
                <w:sz w:val="20"/>
                <w:szCs w:val="20"/>
              </w:rPr>
            </w:pPr>
            <w:r w:rsidRPr="005D44C5">
              <w:rPr>
                <w:sz w:val="20"/>
                <w:szCs w:val="20"/>
              </w:rPr>
              <w:t>1.3</w:t>
            </w:r>
          </w:p>
        </w:tc>
        <w:tc>
          <w:tcPr>
            <w:tcW w:w="1230" w:type="pct"/>
            <w:vAlign w:val="center"/>
          </w:tcPr>
          <w:p w:rsidR="00A745A4" w:rsidRPr="005D44C5" w:rsidRDefault="00A745A4" w:rsidP="00387D35">
            <w:pPr>
              <w:rPr>
                <w:sz w:val="20"/>
                <w:szCs w:val="20"/>
              </w:rPr>
            </w:pPr>
            <w:r w:rsidRPr="005D44C5">
              <w:rPr>
                <w:sz w:val="20"/>
                <w:szCs w:val="20"/>
              </w:rPr>
              <w:t>региональных</w:t>
            </w:r>
          </w:p>
        </w:tc>
        <w:tc>
          <w:tcPr>
            <w:tcW w:w="456" w:type="pct"/>
          </w:tcPr>
          <w:p w:rsidR="00A745A4" w:rsidRPr="005D44C5" w:rsidRDefault="00A745A4" w:rsidP="00387D35">
            <w:pPr>
              <w:jc w:val="center"/>
              <w:rPr>
                <w:sz w:val="20"/>
                <w:szCs w:val="20"/>
              </w:rPr>
            </w:pPr>
            <w:r w:rsidRPr="005D44C5">
              <w:rPr>
                <w:sz w:val="20"/>
                <w:szCs w:val="20"/>
              </w:rPr>
              <w:t>ед./чел.</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10/374</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9/240</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-1/-134</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90,0/64,2</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10/287</w:t>
            </w:r>
          </w:p>
        </w:tc>
      </w:tr>
      <w:tr w:rsidR="00A745A4" w:rsidRPr="005D44C5" w:rsidTr="00387D35">
        <w:trPr>
          <w:trHeight w:val="249"/>
          <w:jc w:val="center"/>
        </w:trPr>
        <w:tc>
          <w:tcPr>
            <w:tcW w:w="286" w:type="pct"/>
            <w:vAlign w:val="center"/>
          </w:tcPr>
          <w:p w:rsidR="00A745A4" w:rsidRPr="005D44C5" w:rsidRDefault="00A745A4" w:rsidP="00387D35">
            <w:pPr>
              <w:jc w:val="center"/>
              <w:rPr>
                <w:sz w:val="20"/>
                <w:szCs w:val="20"/>
              </w:rPr>
            </w:pPr>
            <w:r w:rsidRPr="005D44C5">
              <w:rPr>
                <w:sz w:val="20"/>
                <w:szCs w:val="20"/>
              </w:rPr>
              <w:t>2</w:t>
            </w:r>
          </w:p>
        </w:tc>
        <w:tc>
          <w:tcPr>
            <w:tcW w:w="1230" w:type="pct"/>
            <w:vAlign w:val="center"/>
          </w:tcPr>
          <w:p w:rsidR="00A745A4" w:rsidRPr="005D44C5" w:rsidRDefault="00A745A4" w:rsidP="00387D35">
            <w:pPr>
              <w:rPr>
                <w:sz w:val="20"/>
                <w:szCs w:val="20"/>
              </w:rPr>
            </w:pPr>
            <w:r w:rsidRPr="005D44C5">
              <w:rPr>
                <w:sz w:val="20"/>
                <w:szCs w:val="20"/>
              </w:rPr>
              <w:t>Количество призовых мест, занятых на международных, всероссийских, региональных фестивалях и конкурсах, в т.ч.:</w:t>
            </w:r>
          </w:p>
        </w:tc>
        <w:tc>
          <w:tcPr>
            <w:tcW w:w="456" w:type="pct"/>
            <w:vAlign w:val="center"/>
          </w:tcPr>
          <w:p w:rsidR="00A745A4" w:rsidRPr="005D44C5" w:rsidRDefault="00A745A4" w:rsidP="00387D35">
            <w:pPr>
              <w:jc w:val="center"/>
              <w:rPr>
                <w:sz w:val="20"/>
                <w:szCs w:val="20"/>
              </w:rPr>
            </w:pPr>
            <w:r w:rsidRPr="005D44C5">
              <w:rPr>
                <w:sz w:val="20"/>
                <w:szCs w:val="20"/>
              </w:rPr>
              <w:t>мест</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179</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362</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183</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202,2</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407</w:t>
            </w:r>
          </w:p>
        </w:tc>
      </w:tr>
      <w:tr w:rsidR="00A745A4" w:rsidRPr="005D44C5" w:rsidTr="00387D35">
        <w:trPr>
          <w:trHeight w:val="249"/>
          <w:jc w:val="center"/>
        </w:trPr>
        <w:tc>
          <w:tcPr>
            <w:tcW w:w="286" w:type="pct"/>
            <w:vAlign w:val="center"/>
          </w:tcPr>
          <w:p w:rsidR="00A745A4" w:rsidRPr="005D44C5" w:rsidRDefault="00A745A4" w:rsidP="00387D35">
            <w:pPr>
              <w:jc w:val="center"/>
              <w:rPr>
                <w:sz w:val="20"/>
                <w:szCs w:val="20"/>
              </w:rPr>
            </w:pPr>
            <w:r w:rsidRPr="005D44C5">
              <w:rPr>
                <w:sz w:val="20"/>
                <w:szCs w:val="20"/>
              </w:rPr>
              <w:t>2.1</w:t>
            </w:r>
          </w:p>
        </w:tc>
        <w:tc>
          <w:tcPr>
            <w:tcW w:w="1230" w:type="pct"/>
            <w:vAlign w:val="center"/>
          </w:tcPr>
          <w:p w:rsidR="00A745A4" w:rsidRPr="005D44C5" w:rsidRDefault="00A745A4" w:rsidP="00387D35">
            <w:pPr>
              <w:rPr>
                <w:sz w:val="20"/>
                <w:szCs w:val="20"/>
              </w:rPr>
            </w:pPr>
            <w:r w:rsidRPr="005D44C5">
              <w:rPr>
                <w:sz w:val="20"/>
                <w:szCs w:val="20"/>
                <w:lang w:val="en-US"/>
              </w:rPr>
              <w:t>I</w:t>
            </w:r>
            <w:r w:rsidRPr="005D44C5">
              <w:rPr>
                <w:sz w:val="20"/>
                <w:szCs w:val="20"/>
              </w:rPr>
              <w:t xml:space="preserve"> место</w:t>
            </w:r>
          </w:p>
        </w:tc>
        <w:tc>
          <w:tcPr>
            <w:tcW w:w="456" w:type="pct"/>
            <w:vAlign w:val="center"/>
          </w:tcPr>
          <w:p w:rsidR="00A745A4" w:rsidRPr="005D44C5" w:rsidRDefault="00A745A4" w:rsidP="00387D35">
            <w:pPr>
              <w:jc w:val="center"/>
              <w:rPr>
                <w:sz w:val="20"/>
                <w:szCs w:val="20"/>
              </w:rPr>
            </w:pPr>
            <w:r w:rsidRPr="005D44C5">
              <w:rPr>
                <w:sz w:val="20"/>
                <w:szCs w:val="20"/>
              </w:rPr>
              <w:t>мест</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97</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131</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34</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135,1</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146</w:t>
            </w:r>
          </w:p>
        </w:tc>
      </w:tr>
      <w:tr w:rsidR="00A745A4" w:rsidRPr="005D44C5" w:rsidTr="00387D35">
        <w:trPr>
          <w:trHeight w:val="249"/>
          <w:jc w:val="center"/>
        </w:trPr>
        <w:tc>
          <w:tcPr>
            <w:tcW w:w="286" w:type="pct"/>
            <w:vAlign w:val="center"/>
          </w:tcPr>
          <w:p w:rsidR="00A745A4" w:rsidRPr="005D44C5" w:rsidRDefault="00A745A4" w:rsidP="00387D35">
            <w:pPr>
              <w:jc w:val="center"/>
              <w:rPr>
                <w:sz w:val="20"/>
                <w:szCs w:val="20"/>
              </w:rPr>
            </w:pPr>
            <w:r w:rsidRPr="005D44C5">
              <w:rPr>
                <w:sz w:val="20"/>
                <w:szCs w:val="20"/>
              </w:rPr>
              <w:t>2.2</w:t>
            </w:r>
          </w:p>
        </w:tc>
        <w:tc>
          <w:tcPr>
            <w:tcW w:w="1230" w:type="pct"/>
            <w:vAlign w:val="center"/>
          </w:tcPr>
          <w:p w:rsidR="00A745A4" w:rsidRPr="005D44C5" w:rsidRDefault="00A745A4" w:rsidP="00387D35">
            <w:pPr>
              <w:rPr>
                <w:sz w:val="20"/>
                <w:szCs w:val="20"/>
              </w:rPr>
            </w:pPr>
            <w:r w:rsidRPr="005D44C5">
              <w:rPr>
                <w:sz w:val="20"/>
                <w:szCs w:val="20"/>
                <w:lang w:val="en-US"/>
              </w:rPr>
              <w:t>II</w:t>
            </w:r>
            <w:r w:rsidRPr="005D44C5">
              <w:rPr>
                <w:sz w:val="20"/>
                <w:szCs w:val="20"/>
              </w:rPr>
              <w:t xml:space="preserve"> место</w:t>
            </w:r>
          </w:p>
        </w:tc>
        <w:tc>
          <w:tcPr>
            <w:tcW w:w="456" w:type="pct"/>
            <w:vAlign w:val="center"/>
          </w:tcPr>
          <w:p w:rsidR="00A745A4" w:rsidRPr="005D44C5" w:rsidRDefault="00A745A4" w:rsidP="00387D35">
            <w:pPr>
              <w:jc w:val="center"/>
              <w:rPr>
                <w:sz w:val="20"/>
                <w:szCs w:val="20"/>
              </w:rPr>
            </w:pPr>
            <w:r w:rsidRPr="005D44C5">
              <w:rPr>
                <w:sz w:val="20"/>
                <w:szCs w:val="20"/>
              </w:rPr>
              <w:t>мест</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27</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114</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87</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422,2</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129</w:t>
            </w:r>
          </w:p>
        </w:tc>
      </w:tr>
      <w:tr w:rsidR="00A745A4" w:rsidRPr="005D44C5" w:rsidTr="00387D35">
        <w:trPr>
          <w:trHeight w:val="249"/>
          <w:jc w:val="center"/>
        </w:trPr>
        <w:tc>
          <w:tcPr>
            <w:tcW w:w="286" w:type="pct"/>
            <w:vAlign w:val="center"/>
          </w:tcPr>
          <w:p w:rsidR="00A745A4" w:rsidRPr="005D44C5" w:rsidRDefault="00A745A4" w:rsidP="00387D35">
            <w:pPr>
              <w:jc w:val="center"/>
              <w:rPr>
                <w:sz w:val="20"/>
                <w:szCs w:val="20"/>
              </w:rPr>
            </w:pPr>
            <w:r w:rsidRPr="005D44C5">
              <w:rPr>
                <w:sz w:val="20"/>
                <w:szCs w:val="20"/>
              </w:rPr>
              <w:t>2.3</w:t>
            </w:r>
          </w:p>
        </w:tc>
        <w:tc>
          <w:tcPr>
            <w:tcW w:w="1230" w:type="pct"/>
            <w:vAlign w:val="center"/>
          </w:tcPr>
          <w:p w:rsidR="00A745A4" w:rsidRPr="005D44C5" w:rsidRDefault="00A745A4" w:rsidP="00387D35">
            <w:pPr>
              <w:rPr>
                <w:sz w:val="20"/>
                <w:szCs w:val="20"/>
              </w:rPr>
            </w:pPr>
            <w:r w:rsidRPr="005D44C5">
              <w:rPr>
                <w:sz w:val="20"/>
                <w:szCs w:val="20"/>
                <w:lang w:val="en-US"/>
              </w:rPr>
              <w:t>III</w:t>
            </w:r>
            <w:r w:rsidRPr="005D44C5">
              <w:rPr>
                <w:sz w:val="20"/>
                <w:szCs w:val="20"/>
              </w:rPr>
              <w:t xml:space="preserve"> место</w:t>
            </w:r>
          </w:p>
        </w:tc>
        <w:tc>
          <w:tcPr>
            <w:tcW w:w="456" w:type="pct"/>
            <w:vAlign w:val="center"/>
          </w:tcPr>
          <w:p w:rsidR="00A745A4" w:rsidRPr="005D44C5" w:rsidRDefault="00A745A4" w:rsidP="00387D35">
            <w:pPr>
              <w:jc w:val="center"/>
              <w:rPr>
                <w:sz w:val="20"/>
                <w:szCs w:val="20"/>
              </w:rPr>
            </w:pPr>
            <w:r w:rsidRPr="005D44C5">
              <w:rPr>
                <w:sz w:val="20"/>
                <w:szCs w:val="20"/>
              </w:rPr>
              <w:t>мест</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33</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105</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72</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318,2</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120</w:t>
            </w:r>
          </w:p>
        </w:tc>
      </w:tr>
      <w:tr w:rsidR="00A745A4" w:rsidRPr="005D44C5" w:rsidTr="00387D35">
        <w:trPr>
          <w:trHeight w:val="249"/>
          <w:jc w:val="center"/>
        </w:trPr>
        <w:tc>
          <w:tcPr>
            <w:tcW w:w="286" w:type="pct"/>
            <w:vAlign w:val="center"/>
          </w:tcPr>
          <w:p w:rsidR="00A745A4" w:rsidRPr="005D44C5" w:rsidRDefault="00A745A4" w:rsidP="00387D35">
            <w:pPr>
              <w:jc w:val="center"/>
              <w:rPr>
                <w:sz w:val="20"/>
                <w:szCs w:val="20"/>
              </w:rPr>
            </w:pPr>
            <w:r w:rsidRPr="005D44C5">
              <w:rPr>
                <w:sz w:val="20"/>
                <w:szCs w:val="20"/>
              </w:rPr>
              <w:t>2.4</w:t>
            </w:r>
          </w:p>
        </w:tc>
        <w:tc>
          <w:tcPr>
            <w:tcW w:w="1230" w:type="pct"/>
            <w:vAlign w:val="center"/>
          </w:tcPr>
          <w:p w:rsidR="00A745A4" w:rsidRPr="005D44C5" w:rsidRDefault="00A745A4" w:rsidP="00387D35">
            <w:pPr>
              <w:rPr>
                <w:sz w:val="20"/>
                <w:szCs w:val="20"/>
              </w:rPr>
            </w:pPr>
            <w:r w:rsidRPr="005D44C5">
              <w:rPr>
                <w:sz w:val="20"/>
                <w:szCs w:val="20"/>
              </w:rPr>
              <w:t>др. номинации (дипломанты)</w:t>
            </w:r>
          </w:p>
        </w:tc>
        <w:tc>
          <w:tcPr>
            <w:tcW w:w="456" w:type="pct"/>
            <w:vAlign w:val="center"/>
          </w:tcPr>
          <w:p w:rsidR="00A745A4" w:rsidRPr="005D44C5" w:rsidRDefault="00A745A4" w:rsidP="00387D35">
            <w:pPr>
              <w:jc w:val="center"/>
              <w:rPr>
                <w:sz w:val="20"/>
                <w:szCs w:val="20"/>
              </w:rPr>
            </w:pPr>
            <w:r w:rsidRPr="005D44C5">
              <w:rPr>
                <w:sz w:val="20"/>
                <w:szCs w:val="20"/>
              </w:rPr>
              <w:t>мест</w:t>
            </w:r>
          </w:p>
        </w:tc>
        <w:tc>
          <w:tcPr>
            <w:tcW w:w="528" w:type="pct"/>
            <w:vAlign w:val="center"/>
          </w:tcPr>
          <w:p w:rsidR="00A745A4" w:rsidRPr="005D44C5" w:rsidRDefault="00A745A4" w:rsidP="00387D35">
            <w:pPr>
              <w:jc w:val="center"/>
              <w:rPr>
                <w:color w:val="000000"/>
                <w:sz w:val="20"/>
                <w:szCs w:val="20"/>
              </w:rPr>
            </w:pPr>
            <w:r w:rsidRPr="005D44C5">
              <w:rPr>
                <w:color w:val="000000"/>
                <w:sz w:val="20"/>
                <w:szCs w:val="20"/>
              </w:rPr>
              <w:t>22</w:t>
            </w:r>
          </w:p>
        </w:tc>
        <w:tc>
          <w:tcPr>
            <w:tcW w:w="533" w:type="pct"/>
            <w:vAlign w:val="center"/>
          </w:tcPr>
          <w:p w:rsidR="00A745A4" w:rsidRPr="005D44C5" w:rsidRDefault="00A745A4" w:rsidP="00387D35">
            <w:pPr>
              <w:jc w:val="center"/>
              <w:rPr>
                <w:color w:val="000000"/>
                <w:sz w:val="20"/>
                <w:szCs w:val="20"/>
              </w:rPr>
            </w:pPr>
            <w:r w:rsidRPr="005D44C5">
              <w:rPr>
                <w:color w:val="000000"/>
                <w:sz w:val="20"/>
                <w:szCs w:val="20"/>
              </w:rPr>
              <w:t>12</w:t>
            </w:r>
          </w:p>
        </w:tc>
        <w:tc>
          <w:tcPr>
            <w:tcW w:w="529" w:type="pct"/>
            <w:vAlign w:val="center"/>
          </w:tcPr>
          <w:p w:rsidR="00A745A4" w:rsidRPr="005D44C5" w:rsidRDefault="00A745A4" w:rsidP="00387D35">
            <w:pPr>
              <w:jc w:val="center"/>
              <w:rPr>
                <w:color w:val="000000"/>
                <w:sz w:val="20"/>
                <w:szCs w:val="20"/>
              </w:rPr>
            </w:pPr>
            <w:r w:rsidRPr="005D44C5">
              <w:rPr>
                <w:color w:val="000000"/>
                <w:sz w:val="20"/>
                <w:szCs w:val="20"/>
              </w:rPr>
              <w:t>-10</w:t>
            </w:r>
          </w:p>
        </w:tc>
        <w:tc>
          <w:tcPr>
            <w:tcW w:w="684" w:type="pct"/>
            <w:vAlign w:val="center"/>
          </w:tcPr>
          <w:p w:rsidR="00A745A4" w:rsidRPr="005D44C5" w:rsidRDefault="00A745A4" w:rsidP="00387D35">
            <w:pPr>
              <w:jc w:val="center"/>
              <w:rPr>
                <w:color w:val="000000"/>
                <w:sz w:val="20"/>
                <w:szCs w:val="20"/>
              </w:rPr>
            </w:pPr>
            <w:r w:rsidRPr="005D44C5">
              <w:rPr>
                <w:color w:val="000000"/>
                <w:sz w:val="20"/>
                <w:szCs w:val="20"/>
              </w:rPr>
              <w:t>54,5</w:t>
            </w:r>
          </w:p>
        </w:tc>
        <w:tc>
          <w:tcPr>
            <w:tcW w:w="753" w:type="pct"/>
            <w:vAlign w:val="center"/>
          </w:tcPr>
          <w:p w:rsidR="00A745A4" w:rsidRPr="005D44C5" w:rsidRDefault="00A745A4" w:rsidP="00387D35">
            <w:pPr>
              <w:jc w:val="center"/>
              <w:rPr>
                <w:color w:val="000000"/>
                <w:sz w:val="20"/>
                <w:szCs w:val="20"/>
              </w:rPr>
            </w:pPr>
            <w:r w:rsidRPr="005D44C5">
              <w:rPr>
                <w:color w:val="000000"/>
                <w:sz w:val="20"/>
                <w:szCs w:val="20"/>
              </w:rPr>
              <w:t>12</w:t>
            </w:r>
          </w:p>
        </w:tc>
      </w:tr>
    </w:tbl>
    <w:p w:rsidR="00A745A4" w:rsidRPr="007C4840" w:rsidRDefault="00A745A4" w:rsidP="00A745A4">
      <w:pPr>
        <w:tabs>
          <w:tab w:val="left" w:pos="336"/>
        </w:tabs>
        <w:ind w:firstLine="709"/>
        <w:jc w:val="both"/>
        <w:rPr>
          <w:sz w:val="26"/>
          <w:szCs w:val="26"/>
        </w:rPr>
      </w:pPr>
    </w:p>
    <w:p w:rsidR="00A745A4" w:rsidRPr="007C4840" w:rsidRDefault="00A745A4" w:rsidP="00A745A4">
      <w:pPr>
        <w:ind w:firstLine="709"/>
        <w:jc w:val="both"/>
        <w:rPr>
          <w:spacing w:val="-2"/>
          <w:sz w:val="26"/>
          <w:szCs w:val="26"/>
        </w:rPr>
      </w:pPr>
      <w:r w:rsidRPr="007C4840">
        <w:rPr>
          <w:spacing w:val="-2"/>
          <w:sz w:val="26"/>
          <w:szCs w:val="26"/>
        </w:rPr>
        <w:t>В отчетном периоде 2020 года в сравнении с аналогичным периодом прошлого года количество участников фестивалей и конкурсов различного уровня уменьшилось (-125 чел.), что связано</w:t>
      </w:r>
      <w:r w:rsidRPr="007C4840">
        <w:rPr>
          <w:rFonts w:eastAsia="Calibri"/>
          <w:spacing w:val="-2"/>
          <w:sz w:val="26"/>
          <w:szCs w:val="26"/>
        </w:rPr>
        <w:t xml:space="preserve"> с отсутствием возможности участников коллективов культурно-досуговых центров выехать на фестивали в связи с пандемией короновирусной инфекции.</w:t>
      </w:r>
      <w:r w:rsidRPr="007C4840">
        <w:rPr>
          <w:spacing w:val="-2"/>
          <w:sz w:val="26"/>
          <w:szCs w:val="26"/>
        </w:rPr>
        <w:t xml:space="preserve"> Участие в творческих соревнованиях состоялись в основном в онлайн-формате. Тем не менее, количество призовых мест, занятых на международных, всероссийских, региональных фестивалях и конкурсах увеличилось (+183 мест), что также связано с пандемией и устранением волнения выступления «вживую».</w:t>
      </w:r>
    </w:p>
    <w:p w:rsidR="00A745A4" w:rsidRPr="007C4840" w:rsidRDefault="00A745A4" w:rsidP="00A745A4">
      <w:pPr>
        <w:ind w:firstLine="709"/>
        <w:jc w:val="both"/>
        <w:rPr>
          <w:spacing w:val="-2"/>
          <w:sz w:val="26"/>
          <w:szCs w:val="26"/>
        </w:rPr>
      </w:pPr>
      <w:r w:rsidRPr="007C4840">
        <w:rPr>
          <w:spacing w:val="-2"/>
          <w:sz w:val="26"/>
          <w:szCs w:val="26"/>
        </w:rPr>
        <w:t xml:space="preserve">Планируется, что к концу года количество фестивалей и конкурсов составит 31 ед., в которых примут участие 601 чел.   </w:t>
      </w:r>
    </w:p>
    <w:p w:rsidR="00A745A4" w:rsidRPr="007C4840" w:rsidRDefault="00A745A4" w:rsidP="00A745A4">
      <w:pPr>
        <w:tabs>
          <w:tab w:val="left" w:pos="336"/>
          <w:tab w:val="left" w:pos="993"/>
        </w:tabs>
        <w:ind w:firstLine="709"/>
        <w:jc w:val="both"/>
        <w:rPr>
          <w:sz w:val="26"/>
          <w:szCs w:val="26"/>
        </w:rPr>
      </w:pPr>
      <w:r w:rsidRPr="007C4840">
        <w:rPr>
          <w:sz w:val="26"/>
          <w:szCs w:val="26"/>
        </w:rPr>
        <w:t>Лучшие творческие коллективы в отчетном периоде 2020 года приняли участие в различных выездных конкурсах и фестивалях, и были отмечены наградами разных уровней, в том числе:</w:t>
      </w:r>
    </w:p>
    <w:p w:rsidR="00A745A4" w:rsidRPr="007C4840" w:rsidRDefault="00A745A4" w:rsidP="00A745A4">
      <w:pPr>
        <w:tabs>
          <w:tab w:val="left" w:pos="336"/>
          <w:tab w:val="left" w:pos="993"/>
        </w:tabs>
        <w:ind w:firstLine="709"/>
        <w:jc w:val="right"/>
        <w:rPr>
          <w:sz w:val="26"/>
          <w:szCs w:val="26"/>
        </w:rPr>
      </w:pPr>
      <w:r w:rsidRPr="008A2178">
        <w:rPr>
          <w:sz w:val="26"/>
          <w:szCs w:val="26"/>
        </w:rPr>
        <w:t>Таблица</w:t>
      </w:r>
      <w:r w:rsidR="00AF68C8">
        <w:rPr>
          <w:sz w:val="26"/>
          <w:szCs w:val="26"/>
        </w:rPr>
        <w:t xml:space="preserve"> 28</w:t>
      </w:r>
    </w:p>
    <w:p w:rsidR="00A745A4" w:rsidRPr="007C4840" w:rsidRDefault="00A745A4" w:rsidP="00A745A4">
      <w:pPr>
        <w:tabs>
          <w:tab w:val="left" w:pos="336"/>
          <w:tab w:val="left" w:pos="993"/>
        </w:tabs>
        <w:ind w:firstLine="709"/>
        <w:rPr>
          <w:sz w:val="26"/>
          <w:szCs w:val="26"/>
        </w:rPr>
      </w:pPr>
    </w:p>
    <w:tbl>
      <w:tblPr>
        <w:tblW w:w="5000" w:type="pct"/>
        <w:jc w:val="center"/>
        <w:tblLook w:val="04A0" w:firstRow="1" w:lastRow="0" w:firstColumn="1" w:lastColumn="0" w:noHBand="0" w:noVBand="1"/>
      </w:tblPr>
      <w:tblGrid>
        <w:gridCol w:w="1617"/>
        <w:gridCol w:w="1333"/>
        <w:gridCol w:w="1204"/>
        <w:gridCol w:w="1850"/>
        <w:gridCol w:w="783"/>
        <w:gridCol w:w="2559"/>
      </w:tblGrid>
      <w:tr w:rsidR="00A745A4" w:rsidRPr="005D44C5" w:rsidTr="005D44C5">
        <w:trPr>
          <w:trHeight w:val="600"/>
          <w:tblHeader/>
          <w:jc w:val="center"/>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Название конкурса</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Место и дата</w:t>
            </w:r>
            <w:r w:rsidRPr="005D44C5">
              <w:rPr>
                <w:b/>
                <w:color w:val="000000"/>
                <w:sz w:val="20"/>
                <w:szCs w:val="20"/>
              </w:rPr>
              <w:br/>
              <w:t>проведения</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Учреждение</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Коллектив/участник</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 xml:space="preserve">Кол-во </w:t>
            </w:r>
            <w:r w:rsidRPr="005D44C5">
              <w:rPr>
                <w:b/>
                <w:color w:val="000000"/>
                <w:sz w:val="20"/>
                <w:szCs w:val="20"/>
              </w:rPr>
              <w:br/>
              <w:t>участников</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Результат</w:t>
            </w:r>
          </w:p>
        </w:tc>
      </w:tr>
      <w:tr w:rsidR="00A745A4" w:rsidRPr="005D44C5" w:rsidTr="005D44C5">
        <w:trPr>
          <w:trHeight w:val="1523"/>
          <w:jc w:val="center"/>
        </w:trPr>
        <w:tc>
          <w:tcPr>
            <w:tcW w:w="914" w:type="pct"/>
            <w:tcBorders>
              <w:top w:val="nil"/>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Международный конкурс хореографического искусства «Берег талантов»</w:t>
            </w:r>
          </w:p>
        </w:tc>
        <w:tc>
          <w:tcPr>
            <w:tcW w:w="762"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12-16 марта 2020,</w:t>
            </w:r>
          </w:p>
          <w:p w:rsidR="00A745A4" w:rsidRPr="005D44C5" w:rsidRDefault="00A745A4" w:rsidP="00387D35">
            <w:pPr>
              <w:jc w:val="center"/>
              <w:rPr>
                <w:color w:val="000000"/>
                <w:sz w:val="20"/>
                <w:szCs w:val="20"/>
              </w:rPr>
            </w:pPr>
            <w:r w:rsidRPr="005D44C5">
              <w:rPr>
                <w:color w:val="000000"/>
                <w:sz w:val="20"/>
                <w:szCs w:val="20"/>
              </w:rPr>
              <w:t>г. Сочи</w:t>
            </w:r>
          </w:p>
        </w:tc>
        <w:tc>
          <w:tcPr>
            <w:tcW w:w="693"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ГЦК</w:t>
            </w:r>
          </w:p>
        </w:tc>
        <w:tc>
          <w:tcPr>
            <w:tcW w:w="1038"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Народный самодеятельный коллектив, ансамбль современного эстрадного танца «Фристайл»</w:t>
            </w:r>
          </w:p>
        </w:tc>
        <w:tc>
          <w:tcPr>
            <w:tcW w:w="416" w:type="pct"/>
            <w:tcBorders>
              <w:top w:val="nil"/>
              <w:left w:val="nil"/>
              <w:bottom w:val="single" w:sz="4" w:space="0" w:color="auto"/>
              <w:right w:val="single" w:sz="4" w:space="0" w:color="auto"/>
            </w:tcBorders>
            <w:shd w:val="clear" w:color="auto" w:fill="auto"/>
            <w:noWrap/>
            <w:vAlign w:val="center"/>
            <w:hideMark/>
          </w:tcPr>
          <w:p w:rsidR="00A745A4" w:rsidRPr="005D44C5" w:rsidRDefault="00A745A4" w:rsidP="00387D35">
            <w:pPr>
              <w:jc w:val="center"/>
              <w:rPr>
                <w:color w:val="000000"/>
                <w:sz w:val="20"/>
                <w:szCs w:val="20"/>
              </w:rPr>
            </w:pPr>
            <w:r w:rsidRPr="005D44C5">
              <w:rPr>
                <w:color w:val="000000"/>
                <w:sz w:val="20"/>
                <w:szCs w:val="20"/>
              </w:rPr>
              <w:t>28</w:t>
            </w:r>
          </w:p>
        </w:tc>
        <w:tc>
          <w:tcPr>
            <w:tcW w:w="1177"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Диплом Лауреата III степени в номинации «Современная хореография» - ансамбль, 9-12 лет; Диплом Лауреата III степени в номинации «Уличные направления» -ансамбль, 9-12 лет</w:t>
            </w:r>
          </w:p>
        </w:tc>
      </w:tr>
      <w:tr w:rsidR="00A745A4" w:rsidRPr="005D44C5" w:rsidTr="005D44C5">
        <w:trPr>
          <w:trHeight w:val="1533"/>
          <w:jc w:val="center"/>
        </w:trPr>
        <w:tc>
          <w:tcPr>
            <w:tcW w:w="914" w:type="pct"/>
            <w:tcBorders>
              <w:top w:val="nil"/>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sz w:val="20"/>
                <w:szCs w:val="20"/>
              </w:rPr>
            </w:pPr>
            <w:r w:rsidRPr="005D44C5">
              <w:rPr>
                <w:color w:val="000000"/>
                <w:sz w:val="20"/>
                <w:szCs w:val="20"/>
                <w:lang w:val="en-US"/>
              </w:rPr>
              <w:t>III</w:t>
            </w:r>
            <w:r w:rsidRPr="005D44C5">
              <w:rPr>
                <w:color w:val="000000"/>
                <w:sz w:val="20"/>
                <w:szCs w:val="20"/>
              </w:rPr>
              <w:t xml:space="preserve"> открытый фестиваль детского мультипликационного кино «Наливное яблочко»</w:t>
            </w:r>
          </w:p>
        </w:tc>
        <w:tc>
          <w:tcPr>
            <w:tcW w:w="762"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sz w:val="20"/>
                <w:szCs w:val="20"/>
              </w:rPr>
            </w:pPr>
            <w:r w:rsidRPr="005D44C5">
              <w:rPr>
                <w:sz w:val="20"/>
                <w:szCs w:val="20"/>
              </w:rPr>
              <w:t xml:space="preserve">март 2020, </w:t>
            </w:r>
          </w:p>
          <w:p w:rsidR="00A745A4" w:rsidRPr="005D44C5" w:rsidRDefault="00A745A4" w:rsidP="00387D35">
            <w:pPr>
              <w:jc w:val="center"/>
              <w:rPr>
                <w:sz w:val="20"/>
                <w:szCs w:val="20"/>
              </w:rPr>
            </w:pPr>
            <w:r w:rsidRPr="005D44C5">
              <w:rPr>
                <w:sz w:val="20"/>
                <w:szCs w:val="20"/>
              </w:rPr>
              <w:t>г. Бердск</w:t>
            </w:r>
          </w:p>
        </w:tc>
        <w:tc>
          <w:tcPr>
            <w:tcW w:w="693"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КК «Родина»</w:t>
            </w:r>
          </w:p>
        </w:tc>
        <w:tc>
          <w:tcPr>
            <w:tcW w:w="1038"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sz w:val="20"/>
                <w:szCs w:val="20"/>
              </w:rPr>
            </w:pPr>
            <w:r w:rsidRPr="005D44C5">
              <w:rPr>
                <w:color w:val="000000"/>
                <w:sz w:val="20"/>
                <w:szCs w:val="20"/>
              </w:rPr>
              <w:t>КВКО «Экран»</w:t>
            </w:r>
          </w:p>
        </w:tc>
        <w:tc>
          <w:tcPr>
            <w:tcW w:w="416"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3</w:t>
            </w:r>
          </w:p>
        </w:tc>
        <w:tc>
          <w:tcPr>
            <w:tcW w:w="1177"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sz w:val="20"/>
                <w:szCs w:val="20"/>
              </w:rPr>
            </w:pPr>
            <w:r w:rsidRPr="005D44C5">
              <w:rPr>
                <w:color w:val="000000"/>
                <w:sz w:val="20"/>
                <w:szCs w:val="20"/>
              </w:rPr>
              <w:t>мультфильм «Error» - диплом III степени</w:t>
            </w:r>
          </w:p>
        </w:tc>
      </w:tr>
      <w:tr w:rsidR="00A745A4" w:rsidRPr="005D44C5" w:rsidTr="005D44C5">
        <w:trPr>
          <w:trHeight w:val="1278"/>
          <w:jc w:val="center"/>
        </w:trPr>
        <w:tc>
          <w:tcPr>
            <w:tcW w:w="914" w:type="pct"/>
            <w:tcBorders>
              <w:top w:val="nil"/>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iCs/>
                <w:sz w:val="20"/>
                <w:szCs w:val="20"/>
              </w:rPr>
              <w:t>Первый международный хореографический дистанционный конкурс «Танцуй, мир!»</w:t>
            </w:r>
          </w:p>
        </w:tc>
        <w:tc>
          <w:tcPr>
            <w:tcW w:w="762"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iCs/>
                <w:sz w:val="20"/>
                <w:szCs w:val="20"/>
              </w:rPr>
              <w:t>8-10 мая 2020, Татарстан</w:t>
            </w:r>
          </w:p>
        </w:tc>
        <w:tc>
          <w:tcPr>
            <w:tcW w:w="693"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ГЦК</w:t>
            </w:r>
          </w:p>
        </w:tc>
        <w:tc>
          <w:tcPr>
            <w:tcW w:w="1038"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Народный самодеятельный коллектив, ансамбль современного эстрадного танца «Фристайл»</w:t>
            </w:r>
          </w:p>
        </w:tc>
        <w:tc>
          <w:tcPr>
            <w:tcW w:w="416"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28</w:t>
            </w:r>
          </w:p>
        </w:tc>
        <w:tc>
          <w:tcPr>
            <w:tcW w:w="1177"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iCs/>
                <w:sz w:val="20"/>
                <w:szCs w:val="20"/>
              </w:rPr>
              <w:t>3 диплома лауреата I степени,</w:t>
            </w:r>
            <w:r w:rsidRPr="005D44C5">
              <w:rPr>
                <w:iCs/>
                <w:sz w:val="20"/>
                <w:szCs w:val="20"/>
              </w:rPr>
              <w:br/>
              <w:t>2 диплома лауреата III степени</w:t>
            </w:r>
          </w:p>
        </w:tc>
      </w:tr>
      <w:tr w:rsidR="00A745A4" w:rsidRPr="005D44C5" w:rsidTr="005D44C5">
        <w:trPr>
          <w:trHeight w:val="499"/>
          <w:jc w:val="center"/>
        </w:trPr>
        <w:tc>
          <w:tcPr>
            <w:tcW w:w="914" w:type="pct"/>
            <w:tcBorders>
              <w:top w:val="nil"/>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iCs/>
                <w:sz w:val="20"/>
                <w:szCs w:val="20"/>
              </w:rPr>
            </w:pPr>
            <w:r w:rsidRPr="005D44C5">
              <w:rPr>
                <w:sz w:val="20"/>
                <w:szCs w:val="20"/>
              </w:rPr>
              <w:t>VI Международный джазовый конкурс-фестиваль имени Олега Лундстрема (интернет-конкурс)</w:t>
            </w:r>
          </w:p>
        </w:tc>
        <w:tc>
          <w:tcPr>
            <w:tcW w:w="762"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sz w:val="20"/>
                <w:szCs w:val="20"/>
              </w:rPr>
            </w:pPr>
            <w:r w:rsidRPr="005D44C5">
              <w:rPr>
                <w:sz w:val="20"/>
                <w:szCs w:val="20"/>
              </w:rPr>
              <w:t xml:space="preserve"> 8-14 июня 2020, </w:t>
            </w:r>
          </w:p>
          <w:p w:rsidR="00A745A4" w:rsidRPr="005D44C5" w:rsidRDefault="00A745A4" w:rsidP="00387D35">
            <w:pPr>
              <w:jc w:val="center"/>
              <w:rPr>
                <w:iCs/>
                <w:sz w:val="20"/>
                <w:szCs w:val="20"/>
              </w:rPr>
            </w:pPr>
            <w:r w:rsidRPr="005D44C5">
              <w:rPr>
                <w:sz w:val="20"/>
                <w:szCs w:val="20"/>
              </w:rPr>
              <w:t>г. Казань</w:t>
            </w:r>
          </w:p>
        </w:tc>
        <w:tc>
          <w:tcPr>
            <w:tcW w:w="693"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ГЦК</w:t>
            </w:r>
          </w:p>
        </w:tc>
        <w:tc>
          <w:tcPr>
            <w:tcW w:w="1038"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sz w:val="20"/>
                <w:szCs w:val="20"/>
              </w:rPr>
              <w:t>Народный самодеятельный коллектив, вокальная студия «Voices»</w:t>
            </w:r>
          </w:p>
        </w:tc>
        <w:tc>
          <w:tcPr>
            <w:tcW w:w="416" w:type="pct"/>
            <w:tcBorders>
              <w:top w:val="nil"/>
              <w:left w:val="nil"/>
              <w:bottom w:val="single" w:sz="4" w:space="0" w:color="auto"/>
              <w:right w:val="single" w:sz="4" w:space="0" w:color="auto"/>
            </w:tcBorders>
            <w:shd w:val="clear" w:color="auto" w:fill="auto"/>
            <w:vAlign w:val="center"/>
            <w:hideMark/>
          </w:tcPr>
          <w:p w:rsidR="00A745A4" w:rsidRPr="005D44C5" w:rsidRDefault="00A745A4" w:rsidP="00387D35">
            <w:pPr>
              <w:jc w:val="center"/>
              <w:rPr>
                <w:color w:val="000000"/>
                <w:sz w:val="20"/>
                <w:szCs w:val="20"/>
              </w:rPr>
            </w:pPr>
            <w:r w:rsidRPr="005D44C5">
              <w:rPr>
                <w:color w:val="000000"/>
                <w:sz w:val="20"/>
                <w:szCs w:val="20"/>
              </w:rPr>
              <w:t>6</w:t>
            </w:r>
          </w:p>
        </w:tc>
        <w:tc>
          <w:tcPr>
            <w:tcW w:w="1177" w:type="pct"/>
            <w:tcBorders>
              <w:top w:val="nil"/>
              <w:left w:val="nil"/>
              <w:bottom w:val="single" w:sz="4" w:space="0" w:color="auto"/>
              <w:right w:val="single" w:sz="4" w:space="0" w:color="auto"/>
            </w:tcBorders>
            <w:shd w:val="clear" w:color="auto" w:fill="auto"/>
            <w:noWrap/>
            <w:vAlign w:val="center"/>
            <w:hideMark/>
          </w:tcPr>
          <w:p w:rsidR="00A745A4" w:rsidRPr="005D44C5" w:rsidRDefault="00A745A4" w:rsidP="00387D35">
            <w:pPr>
              <w:jc w:val="center"/>
              <w:rPr>
                <w:iCs/>
                <w:sz w:val="20"/>
                <w:szCs w:val="20"/>
              </w:rPr>
            </w:pPr>
            <w:r w:rsidRPr="005D44C5">
              <w:rPr>
                <w:sz w:val="20"/>
                <w:szCs w:val="20"/>
              </w:rPr>
              <w:t xml:space="preserve">диплом лауреата </w:t>
            </w:r>
            <w:r w:rsidRPr="005D44C5">
              <w:rPr>
                <w:sz w:val="20"/>
                <w:szCs w:val="20"/>
                <w:lang w:val="en-US"/>
              </w:rPr>
              <w:t>II</w:t>
            </w:r>
            <w:r w:rsidRPr="005D44C5">
              <w:rPr>
                <w:sz w:val="20"/>
                <w:szCs w:val="20"/>
              </w:rPr>
              <w:t xml:space="preserve"> степени</w:t>
            </w:r>
          </w:p>
        </w:tc>
      </w:tr>
    </w:tbl>
    <w:p w:rsidR="00A745A4" w:rsidRPr="007C4840" w:rsidRDefault="00A745A4" w:rsidP="00A745A4">
      <w:pPr>
        <w:tabs>
          <w:tab w:val="left" w:pos="336"/>
          <w:tab w:val="left" w:pos="993"/>
        </w:tabs>
        <w:jc w:val="both"/>
        <w:rPr>
          <w:sz w:val="26"/>
          <w:szCs w:val="26"/>
        </w:rPr>
      </w:pPr>
    </w:p>
    <w:p w:rsidR="001703A9" w:rsidRDefault="001703A9" w:rsidP="00A745A4">
      <w:pPr>
        <w:pStyle w:val="a4"/>
        <w:widowControl w:val="0"/>
        <w:ind w:firstLine="720"/>
        <w:jc w:val="center"/>
        <w:rPr>
          <w:b/>
          <w:i/>
          <w:u w:val="single"/>
        </w:rPr>
      </w:pPr>
    </w:p>
    <w:p w:rsidR="001703A9" w:rsidRDefault="001703A9" w:rsidP="00A745A4">
      <w:pPr>
        <w:pStyle w:val="a4"/>
        <w:widowControl w:val="0"/>
        <w:ind w:firstLine="720"/>
        <w:jc w:val="center"/>
        <w:rPr>
          <w:b/>
          <w:i/>
          <w:u w:val="single"/>
        </w:rPr>
      </w:pPr>
    </w:p>
    <w:p w:rsidR="001703A9" w:rsidRDefault="001703A9" w:rsidP="00A745A4">
      <w:pPr>
        <w:pStyle w:val="a4"/>
        <w:widowControl w:val="0"/>
        <w:ind w:firstLine="720"/>
        <w:jc w:val="center"/>
        <w:rPr>
          <w:b/>
          <w:i/>
          <w:u w:val="single"/>
        </w:rPr>
      </w:pPr>
    </w:p>
    <w:p w:rsidR="001703A9" w:rsidRDefault="001703A9" w:rsidP="00A745A4">
      <w:pPr>
        <w:pStyle w:val="a4"/>
        <w:widowControl w:val="0"/>
        <w:ind w:firstLine="720"/>
        <w:jc w:val="center"/>
        <w:rPr>
          <w:b/>
          <w:i/>
          <w:u w:val="single"/>
        </w:rPr>
      </w:pPr>
    </w:p>
    <w:p w:rsidR="001703A9" w:rsidRDefault="001703A9" w:rsidP="00A745A4">
      <w:pPr>
        <w:pStyle w:val="a4"/>
        <w:widowControl w:val="0"/>
        <w:ind w:firstLine="720"/>
        <w:jc w:val="center"/>
        <w:rPr>
          <w:b/>
          <w:i/>
          <w:u w:val="single"/>
        </w:rPr>
      </w:pPr>
    </w:p>
    <w:p w:rsidR="001703A9" w:rsidRDefault="001703A9" w:rsidP="00A745A4">
      <w:pPr>
        <w:pStyle w:val="a4"/>
        <w:widowControl w:val="0"/>
        <w:ind w:firstLine="720"/>
        <w:jc w:val="center"/>
        <w:rPr>
          <w:b/>
          <w:i/>
          <w:u w:val="single"/>
        </w:rPr>
      </w:pPr>
    </w:p>
    <w:p w:rsidR="001703A9" w:rsidRDefault="001703A9" w:rsidP="00A745A4">
      <w:pPr>
        <w:pStyle w:val="a4"/>
        <w:widowControl w:val="0"/>
        <w:ind w:firstLine="720"/>
        <w:jc w:val="center"/>
        <w:rPr>
          <w:b/>
          <w:i/>
          <w:u w:val="single"/>
        </w:rPr>
      </w:pPr>
    </w:p>
    <w:p w:rsidR="00A745A4" w:rsidRPr="007C4840" w:rsidRDefault="00A745A4" w:rsidP="00A745A4">
      <w:pPr>
        <w:pStyle w:val="a4"/>
        <w:widowControl w:val="0"/>
        <w:ind w:firstLine="720"/>
        <w:jc w:val="center"/>
        <w:rPr>
          <w:b/>
          <w:i/>
          <w:u w:val="single"/>
        </w:rPr>
      </w:pPr>
      <w:r w:rsidRPr="007C4840">
        <w:rPr>
          <w:b/>
          <w:i/>
          <w:u w:val="single"/>
        </w:rPr>
        <w:t>Деятельность музеев</w:t>
      </w:r>
    </w:p>
    <w:p w:rsidR="00A745A4" w:rsidRPr="007C4840" w:rsidRDefault="00A745A4" w:rsidP="00A745A4">
      <w:pPr>
        <w:pStyle w:val="a4"/>
        <w:widowControl w:val="0"/>
        <w:ind w:firstLine="720"/>
        <w:jc w:val="center"/>
        <w:rPr>
          <w:b/>
          <w:i/>
          <w:sz w:val="12"/>
          <w:szCs w:val="12"/>
          <w:u w:val="single"/>
        </w:rPr>
      </w:pPr>
    </w:p>
    <w:p w:rsidR="00A745A4" w:rsidRPr="007C4840" w:rsidRDefault="00A745A4" w:rsidP="00A745A4">
      <w:pPr>
        <w:pStyle w:val="a4"/>
        <w:widowControl w:val="0"/>
        <w:tabs>
          <w:tab w:val="left" w:pos="1080"/>
        </w:tabs>
        <w:spacing w:before="120" w:after="120"/>
        <w:ind w:right="23"/>
        <w:jc w:val="right"/>
        <w:rPr>
          <w:szCs w:val="26"/>
        </w:rPr>
      </w:pPr>
      <w:r w:rsidRPr="007C4840">
        <w:rPr>
          <w:szCs w:val="26"/>
        </w:rPr>
        <w:t>Таблица</w:t>
      </w:r>
      <w:r w:rsidR="00AF68C8">
        <w:rPr>
          <w:szCs w:val="26"/>
        </w:rPr>
        <w:t xml:space="preserve"> 29</w:t>
      </w:r>
    </w:p>
    <w:p w:rsidR="00A745A4" w:rsidRPr="007C4840" w:rsidRDefault="00A745A4" w:rsidP="00A745A4">
      <w:pPr>
        <w:pStyle w:val="a4"/>
        <w:widowControl w:val="0"/>
        <w:jc w:val="center"/>
        <w:rPr>
          <w:b/>
          <w:szCs w:val="26"/>
        </w:rPr>
      </w:pPr>
      <w:r w:rsidRPr="007C4840">
        <w:rPr>
          <w:b/>
          <w:szCs w:val="26"/>
        </w:rPr>
        <w:t xml:space="preserve">Основные показатели </w:t>
      </w:r>
    </w:p>
    <w:p w:rsidR="00A745A4" w:rsidRPr="007C4840" w:rsidRDefault="00A745A4" w:rsidP="00A745A4">
      <w:pPr>
        <w:pStyle w:val="a4"/>
        <w:widowControl w:val="0"/>
        <w:jc w:val="center"/>
        <w:rPr>
          <w:b/>
          <w:i/>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9"/>
        <w:gridCol w:w="2922"/>
        <w:gridCol w:w="774"/>
        <w:gridCol w:w="1236"/>
        <w:gridCol w:w="1135"/>
        <w:gridCol w:w="850"/>
        <w:gridCol w:w="993"/>
        <w:gridCol w:w="1127"/>
      </w:tblGrid>
      <w:tr w:rsidR="00A745A4" w:rsidRPr="005D44C5" w:rsidTr="00AF68C8">
        <w:trPr>
          <w:trHeight w:val="70"/>
          <w:jc w:val="center"/>
        </w:trPr>
        <w:tc>
          <w:tcPr>
            <w:tcW w:w="165" w:type="pct"/>
            <w:vMerge w:val="restart"/>
            <w:vAlign w:val="center"/>
          </w:tcPr>
          <w:p w:rsidR="00A745A4" w:rsidRPr="005D44C5" w:rsidRDefault="00A745A4" w:rsidP="00387D35">
            <w:pPr>
              <w:jc w:val="center"/>
              <w:rPr>
                <w:sz w:val="20"/>
                <w:szCs w:val="20"/>
              </w:rPr>
            </w:pPr>
            <w:r w:rsidRPr="005D44C5">
              <w:rPr>
                <w:b/>
                <w:bCs/>
                <w:sz w:val="20"/>
                <w:szCs w:val="20"/>
              </w:rPr>
              <w:t>№ п/п</w:t>
            </w:r>
          </w:p>
        </w:tc>
        <w:tc>
          <w:tcPr>
            <w:tcW w:w="1563" w:type="pct"/>
            <w:vMerge w:val="restart"/>
            <w:shd w:val="clear" w:color="auto" w:fill="auto"/>
            <w:vAlign w:val="center"/>
          </w:tcPr>
          <w:p w:rsidR="00A745A4" w:rsidRPr="005D44C5" w:rsidRDefault="00A745A4" w:rsidP="00387D35">
            <w:pPr>
              <w:ind w:left="142"/>
              <w:jc w:val="both"/>
              <w:rPr>
                <w:sz w:val="20"/>
                <w:szCs w:val="20"/>
              </w:rPr>
            </w:pPr>
            <w:r w:rsidRPr="005D44C5">
              <w:rPr>
                <w:b/>
                <w:bCs/>
                <w:sz w:val="20"/>
                <w:szCs w:val="20"/>
              </w:rPr>
              <w:t>Наименование показателя</w:t>
            </w:r>
          </w:p>
        </w:tc>
        <w:tc>
          <w:tcPr>
            <w:tcW w:w="414" w:type="pct"/>
            <w:vMerge w:val="restart"/>
            <w:shd w:val="clear" w:color="auto" w:fill="auto"/>
            <w:vAlign w:val="center"/>
          </w:tcPr>
          <w:p w:rsidR="00A745A4" w:rsidRPr="005D44C5" w:rsidRDefault="00A745A4" w:rsidP="00387D35">
            <w:pPr>
              <w:jc w:val="center"/>
              <w:rPr>
                <w:sz w:val="20"/>
                <w:szCs w:val="20"/>
              </w:rPr>
            </w:pPr>
            <w:r w:rsidRPr="005D44C5">
              <w:rPr>
                <w:b/>
                <w:sz w:val="20"/>
                <w:szCs w:val="20"/>
              </w:rPr>
              <w:t>Ед. изм.</w:t>
            </w:r>
          </w:p>
        </w:tc>
        <w:tc>
          <w:tcPr>
            <w:tcW w:w="1268" w:type="pct"/>
            <w:gridSpan w:val="2"/>
            <w:vAlign w:val="center"/>
          </w:tcPr>
          <w:p w:rsidR="00A745A4" w:rsidRPr="005D44C5" w:rsidRDefault="00A745A4" w:rsidP="00387D35">
            <w:pPr>
              <w:jc w:val="center"/>
              <w:rPr>
                <w:sz w:val="20"/>
                <w:szCs w:val="20"/>
              </w:rPr>
            </w:pPr>
            <w:r w:rsidRPr="005D44C5">
              <w:rPr>
                <w:b/>
                <w:sz w:val="20"/>
                <w:szCs w:val="20"/>
              </w:rPr>
              <w:t>9 месяцев</w:t>
            </w:r>
          </w:p>
        </w:tc>
        <w:tc>
          <w:tcPr>
            <w:tcW w:w="986" w:type="pct"/>
            <w:gridSpan w:val="2"/>
            <w:shd w:val="clear" w:color="auto" w:fill="auto"/>
            <w:vAlign w:val="center"/>
          </w:tcPr>
          <w:p w:rsidR="00A745A4" w:rsidRPr="005D44C5" w:rsidRDefault="00A745A4" w:rsidP="00387D35">
            <w:pPr>
              <w:jc w:val="center"/>
              <w:rPr>
                <w:color w:val="000000"/>
                <w:sz w:val="20"/>
                <w:szCs w:val="20"/>
              </w:rPr>
            </w:pPr>
            <w:r w:rsidRPr="005D44C5">
              <w:rPr>
                <w:b/>
                <w:sz w:val="20"/>
                <w:szCs w:val="20"/>
              </w:rPr>
              <w:t>Отклонение</w:t>
            </w:r>
          </w:p>
        </w:tc>
        <w:tc>
          <w:tcPr>
            <w:tcW w:w="603" w:type="pct"/>
            <w:vMerge w:val="restart"/>
            <w:vAlign w:val="center"/>
          </w:tcPr>
          <w:p w:rsidR="00A745A4" w:rsidRPr="005D44C5" w:rsidRDefault="00A745A4" w:rsidP="00387D35">
            <w:pPr>
              <w:jc w:val="center"/>
              <w:rPr>
                <w:color w:val="000000"/>
                <w:sz w:val="20"/>
                <w:szCs w:val="20"/>
              </w:rPr>
            </w:pPr>
            <w:r w:rsidRPr="005D44C5">
              <w:rPr>
                <w:b/>
                <w:sz w:val="20"/>
                <w:szCs w:val="20"/>
              </w:rPr>
              <w:t>Ожидаемое, 2020</w:t>
            </w:r>
          </w:p>
        </w:tc>
      </w:tr>
      <w:tr w:rsidR="00A745A4" w:rsidRPr="005D44C5" w:rsidTr="008A2178">
        <w:trPr>
          <w:trHeight w:val="273"/>
          <w:jc w:val="center"/>
        </w:trPr>
        <w:tc>
          <w:tcPr>
            <w:tcW w:w="165" w:type="pct"/>
            <w:vMerge/>
            <w:vAlign w:val="center"/>
          </w:tcPr>
          <w:p w:rsidR="00A745A4" w:rsidRPr="005D44C5" w:rsidRDefault="00A745A4" w:rsidP="00387D35">
            <w:pPr>
              <w:jc w:val="center"/>
              <w:rPr>
                <w:sz w:val="20"/>
                <w:szCs w:val="20"/>
              </w:rPr>
            </w:pPr>
          </w:p>
        </w:tc>
        <w:tc>
          <w:tcPr>
            <w:tcW w:w="1563" w:type="pct"/>
            <w:vMerge/>
            <w:shd w:val="clear" w:color="auto" w:fill="auto"/>
            <w:vAlign w:val="center"/>
          </w:tcPr>
          <w:p w:rsidR="00A745A4" w:rsidRPr="005D44C5" w:rsidRDefault="00A745A4" w:rsidP="00387D35">
            <w:pPr>
              <w:ind w:left="142"/>
              <w:jc w:val="both"/>
              <w:rPr>
                <w:sz w:val="20"/>
                <w:szCs w:val="20"/>
              </w:rPr>
            </w:pPr>
          </w:p>
        </w:tc>
        <w:tc>
          <w:tcPr>
            <w:tcW w:w="414" w:type="pct"/>
            <w:vMerge/>
            <w:shd w:val="clear" w:color="auto" w:fill="auto"/>
            <w:vAlign w:val="center"/>
          </w:tcPr>
          <w:p w:rsidR="00A745A4" w:rsidRPr="005D44C5" w:rsidRDefault="00A745A4" w:rsidP="00387D35">
            <w:pPr>
              <w:jc w:val="center"/>
              <w:rPr>
                <w:sz w:val="20"/>
                <w:szCs w:val="20"/>
              </w:rPr>
            </w:pPr>
          </w:p>
        </w:tc>
        <w:tc>
          <w:tcPr>
            <w:tcW w:w="661" w:type="pct"/>
            <w:vAlign w:val="center"/>
          </w:tcPr>
          <w:p w:rsidR="00A745A4" w:rsidRPr="005D44C5" w:rsidRDefault="00A745A4" w:rsidP="00387D35">
            <w:pPr>
              <w:jc w:val="center"/>
              <w:rPr>
                <w:b/>
                <w:sz w:val="20"/>
                <w:szCs w:val="20"/>
              </w:rPr>
            </w:pPr>
            <w:r w:rsidRPr="005D44C5">
              <w:rPr>
                <w:b/>
                <w:sz w:val="20"/>
                <w:szCs w:val="20"/>
              </w:rPr>
              <w:t>2019</w:t>
            </w:r>
          </w:p>
        </w:tc>
        <w:tc>
          <w:tcPr>
            <w:tcW w:w="607" w:type="pct"/>
            <w:shd w:val="clear" w:color="auto" w:fill="auto"/>
            <w:noWrap/>
            <w:vAlign w:val="center"/>
          </w:tcPr>
          <w:p w:rsidR="00A745A4" w:rsidRPr="005D44C5" w:rsidRDefault="00A745A4" w:rsidP="00387D35">
            <w:pPr>
              <w:jc w:val="center"/>
              <w:rPr>
                <w:b/>
                <w:sz w:val="20"/>
                <w:szCs w:val="20"/>
              </w:rPr>
            </w:pPr>
            <w:r w:rsidRPr="005D44C5">
              <w:rPr>
                <w:b/>
                <w:sz w:val="20"/>
                <w:szCs w:val="20"/>
              </w:rPr>
              <w:t>2020</w:t>
            </w:r>
          </w:p>
        </w:tc>
        <w:tc>
          <w:tcPr>
            <w:tcW w:w="455" w:type="pct"/>
            <w:shd w:val="clear" w:color="auto" w:fill="auto"/>
            <w:vAlign w:val="center"/>
          </w:tcPr>
          <w:p w:rsidR="00A745A4" w:rsidRPr="005D44C5" w:rsidRDefault="00A745A4" w:rsidP="00387D35">
            <w:pPr>
              <w:jc w:val="center"/>
              <w:rPr>
                <w:b/>
                <w:sz w:val="20"/>
                <w:szCs w:val="20"/>
              </w:rPr>
            </w:pPr>
            <w:r w:rsidRPr="005D44C5">
              <w:rPr>
                <w:b/>
                <w:sz w:val="20"/>
                <w:szCs w:val="20"/>
              </w:rPr>
              <w:t>+/-</w:t>
            </w:r>
          </w:p>
        </w:tc>
        <w:tc>
          <w:tcPr>
            <w:tcW w:w="531" w:type="pct"/>
            <w:shd w:val="clear" w:color="auto" w:fill="auto"/>
            <w:noWrap/>
            <w:vAlign w:val="center"/>
          </w:tcPr>
          <w:p w:rsidR="00A745A4" w:rsidRPr="005D44C5" w:rsidRDefault="00A745A4" w:rsidP="00387D35">
            <w:pPr>
              <w:jc w:val="center"/>
              <w:rPr>
                <w:b/>
                <w:sz w:val="20"/>
                <w:szCs w:val="20"/>
              </w:rPr>
            </w:pPr>
            <w:r w:rsidRPr="005D44C5">
              <w:rPr>
                <w:b/>
                <w:sz w:val="20"/>
                <w:szCs w:val="20"/>
              </w:rPr>
              <w:t>%</w:t>
            </w:r>
          </w:p>
        </w:tc>
        <w:tc>
          <w:tcPr>
            <w:tcW w:w="603" w:type="pct"/>
            <w:vMerge/>
            <w:vAlign w:val="center"/>
          </w:tcPr>
          <w:p w:rsidR="00A745A4" w:rsidRPr="005D44C5" w:rsidRDefault="00A745A4" w:rsidP="00387D35">
            <w:pPr>
              <w:jc w:val="center"/>
              <w:rPr>
                <w:color w:val="000000"/>
                <w:sz w:val="20"/>
                <w:szCs w:val="20"/>
              </w:rPr>
            </w:pPr>
          </w:p>
        </w:tc>
      </w:tr>
      <w:tr w:rsidR="00A745A4" w:rsidRPr="005D44C5" w:rsidTr="008A2178">
        <w:trPr>
          <w:trHeight w:val="456"/>
          <w:jc w:val="center"/>
        </w:trPr>
        <w:tc>
          <w:tcPr>
            <w:tcW w:w="165" w:type="pct"/>
            <w:vAlign w:val="center"/>
          </w:tcPr>
          <w:p w:rsidR="00A745A4" w:rsidRPr="005D44C5" w:rsidRDefault="00A745A4" w:rsidP="00387D35">
            <w:pPr>
              <w:jc w:val="center"/>
              <w:rPr>
                <w:sz w:val="20"/>
                <w:szCs w:val="20"/>
              </w:rPr>
            </w:pPr>
            <w:r w:rsidRPr="005D44C5">
              <w:rPr>
                <w:sz w:val="20"/>
                <w:szCs w:val="20"/>
              </w:rPr>
              <w:t>1</w:t>
            </w:r>
          </w:p>
        </w:tc>
        <w:tc>
          <w:tcPr>
            <w:tcW w:w="1563" w:type="pct"/>
            <w:shd w:val="clear" w:color="auto" w:fill="auto"/>
            <w:vAlign w:val="center"/>
          </w:tcPr>
          <w:p w:rsidR="00A745A4" w:rsidRPr="005D44C5" w:rsidRDefault="00A745A4" w:rsidP="00387D35">
            <w:pPr>
              <w:ind w:left="142"/>
              <w:jc w:val="both"/>
              <w:rPr>
                <w:sz w:val="20"/>
                <w:szCs w:val="20"/>
              </w:rPr>
            </w:pPr>
            <w:r w:rsidRPr="005D44C5">
              <w:rPr>
                <w:sz w:val="20"/>
                <w:szCs w:val="20"/>
              </w:rPr>
              <w:t>Количество музеев</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661" w:type="pct"/>
            <w:vAlign w:val="center"/>
          </w:tcPr>
          <w:p w:rsidR="00A745A4" w:rsidRPr="005D44C5" w:rsidRDefault="00A745A4" w:rsidP="00387D35">
            <w:pPr>
              <w:jc w:val="center"/>
              <w:rPr>
                <w:b/>
                <w:sz w:val="20"/>
                <w:szCs w:val="20"/>
              </w:rPr>
            </w:pPr>
            <w:r w:rsidRPr="005D44C5">
              <w:rPr>
                <w:b/>
                <w:sz w:val="20"/>
                <w:szCs w:val="20"/>
              </w:rPr>
              <w:t>1</w:t>
            </w:r>
          </w:p>
        </w:tc>
        <w:tc>
          <w:tcPr>
            <w:tcW w:w="607" w:type="pct"/>
            <w:shd w:val="clear" w:color="auto" w:fill="auto"/>
            <w:noWrap/>
            <w:vAlign w:val="center"/>
          </w:tcPr>
          <w:p w:rsidR="00A745A4" w:rsidRPr="005D44C5" w:rsidRDefault="00A745A4" w:rsidP="00387D35">
            <w:pPr>
              <w:jc w:val="center"/>
              <w:rPr>
                <w:b/>
                <w:sz w:val="20"/>
                <w:szCs w:val="20"/>
              </w:rPr>
            </w:pPr>
            <w:r w:rsidRPr="005D44C5">
              <w:rPr>
                <w:b/>
                <w:sz w:val="20"/>
                <w:szCs w:val="20"/>
              </w:rPr>
              <w:t>1</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1</w:t>
            </w:r>
          </w:p>
        </w:tc>
      </w:tr>
      <w:tr w:rsidR="00A745A4" w:rsidRPr="005D44C5" w:rsidTr="008A2178">
        <w:trPr>
          <w:trHeight w:val="242"/>
          <w:jc w:val="center"/>
        </w:trPr>
        <w:tc>
          <w:tcPr>
            <w:tcW w:w="165" w:type="pct"/>
            <w:vAlign w:val="center"/>
          </w:tcPr>
          <w:p w:rsidR="00A745A4" w:rsidRPr="005D44C5" w:rsidRDefault="00A745A4" w:rsidP="00387D35">
            <w:pPr>
              <w:jc w:val="center"/>
              <w:rPr>
                <w:sz w:val="20"/>
                <w:szCs w:val="20"/>
              </w:rPr>
            </w:pPr>
            <w:r w:rsidRPr="005D44C5">
              <w:rPr>
                <w:sz w:val="20"/>
                <w:szCs w:val="20"/>
              </w:rPr>
              <w:t>2</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 xml:space="preserve">Количество экспонатов всего </w:t>
            </w:r>
          </w:p>
          <w:p w:rsidR="00A745A4" w:rsidRPr="005D44C5" w:rsidRDefault="00A745A4" w:rsidP="00387D35">
            <w:pPr>
              <w:ind w:left="142"/>
              <w:rPr>
                <w:sz w:val="20"/>
                <w:szCs w:val="20"/>
              </w:rPr>
            </w:pPr>
            <w:r w:rsidRPr="005D44C5">
              <w:rPr>
                <w:sz w:val="20"/>
                <w:szCs w:val="20"/>
              </w:rPr>
              <w:t>(ед. хранения)/основного фонда:</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ед./ед.</w:t>
            </w:r>
          </w:p>
        </w:tc>
        <w:tc>
          <w:tcPr>
            <w:tcW w:w="661" w:type="pct"/>
            <w:vAlign w:val="center"/>
          </w:tcPr>
          <w:p w:rsidR="00A745A4" w:rsidRPr="005D44C5" w:rsidRDefault="00A745A4" w:rsidP="00387D35">
            <w:pPr>
              <w:jc w:val="center"/>
              <w:rPr>
                <w:color w:val="000000" w:themeColor="text1"/>
                <w:sz w:val="20"/>
                <w:szCs w:val="20"/>
              </w:rPr>
            </w:pPr>
            <w:r w:rsidRPr="005D44C5">
              <w:rPr>
                <w:color w:val="000000" w:themeColor="text1"/>
                <w:sz w:val="20"/>
                <w:szCs w:val="20"/>
              </w:rPr>
              <w:t>77 180/</w:t>
            </w:r>
          </w:p>
          <w:p w:rsidR="00A745A4" w:rsidRPr="005D44C5" w:rsidRDefault="00A745A4" w:rsidP="00387D35">
            <w:pPr>
              <w:jc w:val="center"/>
              <w:rPr>
                <w:b/>
                <w:color w:val="000000" w:themeColor="text1"/>
                <w:sz w:val="20"/>
                <w:szCs w:val="20"/>
              </w:rPr>
            </w:pPr>
            <w:r w:rsidRPr="005D44C5">
              <w:rPr>
                <w:color w:val="000000" w:themeColor="text1"/>
                <w:sz w:val="20"/>
                <w:szCs w:val="20"/>
              </w:rPr>
              <w:t>45 500</w:t>
            </w:r>
          </w:p>
        </w:tc>
        <w:tc>
          <w:tcPr>
            <w:tcW w:w="607" w:type="pct"/>
            <w:shd w:val="clear" w:color="auto" w:fill="auto"/>
            <w:noWrap/>
            <w:vAlign w:val="center"/>
          </w:tcPr>
          <w:p w:rsidR="00A745A4" w:rsidRPr="005D44C5" w:rsidRDefault="00A745A4" w:rsidP="00387D35">
            <w:pPr>
              <w:jc w:val="center"/>
              <w:rPr>
                <w:color w:val="000000" w:themeColor="text1"/>
                <w:sz w:val="20"/>
                <w:szCs w:val="20"/>
              </w:rPr>
            </w:pPr>
            <w:r w:rsidRPr="005D44C5">
              <w:rPr>
                <w:color w:val="000000" w:themeColor="text1"/>
                <w:sz w:val="20"/>
                <w:szCs w:val="20"/>
              </w:rPr>
              <w:t>77 187/</w:t>
            </w:r>
          </w:p>
          <w:p w:rsidR="00A745A4" w:rsidRPr="005D44C5" w:rsidRDefault="00A745A4" w:rsidP="00387D35">
            <w:pPr>
              <w:jc w:val="center"/>
              <w:rPr>
                <w:color w:val="000000" w:themeColor="text1"/>
                <w:sz w:val="20"/>
                <w:szCs w:val="20"/>
              </w:rPr>
            </w:pPr>
            <w:r w:rsidRPr="005D44C5">
              <w:rPr>
                <w:color w:val="000000" w:themeColor="text1"/>
                <w:sz w:val="20"/>
                <w:szCs w:val="20"/>
              </w:rPr>
              <w:t>45 581</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w:t>
            </w:r>
          </w:p>
          <w:p w:rsidR="00A745A4" w:rsidRPr="005D44C5" w:rsidRDefault="00A745A4" w:rsidP="00387D35">
            <w:pPr>
              <w:jc w:val="center"/>
              <w:rPr>
                <w:color w:val="000000"/>
                <w:sz w:val="20"/>
                <w:szCs w:val="20"/>
              </w:rPr>
            </w:pPr>
            <w:r w:rsidRPr="005D44C5">
              <w:rPr>
                <w:color w:val="000000"/>
                <w:sz w:val="20"/>
                <w:szCs w:val="20"/>
              </w:rPr>
              <w:t>81</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p w:rsidR="00A745A4" w:rsidRPr="005D44C5" w:rsidRDefault="00A745A4" w:rsidP="00387D35">
            <w:pPr>
              <w:jc w:val="center"/>
              <w:rPr>
                <w:color w:val="000000"/>
                <w:sz w:val="20"/>
                <w:szCs w:val="20"/>
              </w:rPr>
            </w:pPr>
            <w:r w:rsidRPr="005D44C5">
              <w:rPr>
                <w:color w:val="000000"/>
                <w:sz w:val="20"/>
                <w:szCs w:val="20"/>
              </w:rPr>
              <w:t>100,2</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77 681/</w:t>
            </w:r>
          </w:p>
          <w:p w:rsidR="00A745A4" w:rsidRPr="005D44C5" w:rsidRDefault="00A745A4" w:rsidP="00387D35">
            <w:pPr>
              <w:jc w:val="center"/>
              <w:rPr>
                <w:color w:val="000000"/>
                <w:sz w:val="20"/>
                <w:szCs w:val="20"/>
              </w:rPr>
            </w:pPr>
            <w:r w:rsidRPr="005D44C5">
              <w:rPr>
                <w:color w:val="000000"/>
                <w:sz w:val="20"/>
                <w:szCs w:val="20"/>
              </w:rPr>
              <w:t>45 775</w:t>
            </w:r>
          </w:p>
        </w:tc>
      </w:tr>
      <w:tr w:rsidR="00A745A4" w:rsidRPr="005D44C5" w:rsidTr="008A2178">
        <w:trPr>
          <w:trHeight w:val="453"/>
          <w:jc w:val="center"/>
        </w:trPr>
        <w:tc>
          <w:tcPr>
            <w:tcW w:w="165" w:type="pct"/>
            <w:vAlign w:val="center"/>
          </w:tcPr>
          <w:p w:rsidR="00A745A4" w:rsidRPr="005D44C5" w:rsidRDefault="00A745A4" w:rsidP="00387D35">
            <w:pPr>
              <w:jc w:val="center"/>
              <w:rPr>
                <w:sz w:val="20"/>
                <w:szCs w:val="20"/>
              </w:rPr>
            </w:pPr>
            <w:r w:rsidRPr="005D44C5">
              <w:rPr>
                <w:sz w:val="20"/>
                <w:szCs w:val="20"/>
              </w:rPr>
              <w:t>2.1</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экспонировалось в стационаре и на передвижных выставках всего/основного фонда</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ед./ед.</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17 718/</w:t>
            </w:r>
          </w:p>
          <w:p w:rsidR="00A745A4" w:rsidRPr="005D44C5" w:rsidRDefault="00A745A4" w:rsidP="00387D35">
            <w:pPr>
              <w:jc w:val="center"/>
              <w:rPr>
                <w:i/>
                <w:color w:val="000000"/>
                <w:sz w:val="20"/>
                <w:szCs w:val="20"/>
              </w:rPr>
            </w:pPr>
            <w:r w:rsidRPr="005D44C5">
              <w:rPr>
                <w:color w:val="000000"/>
                <w:sz w:val="20"/>
                <w:szCs w:val="20"/>
              </w:rPr>
              <w:t>15 816</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21 598/</w:t>
            </w:r>
          </w:p>
          <w:p w:rsidR="00A745A4" w:rsidRPr="005D44C5" w:rsidRDefault="00A745A4" w:rsidP="00387D35">
            <w:pPr>
              <w:jc w:val="center"/>
              <w:rPr>
                <w:color w:val="000000"/>
                <w:sz w:val="20"/>
                <w:szCs w:val="20"/>
              </w:rPr>
            </w:pPr>
            <w:r w:rsidRPr="005D44C5">
              <w:rPr>
                <w:color w:val="000000"/>
                <w:sz w:val="20"/>
                <w:szCs w:val="20"/>
              </w:rPr>
              <w:t>19 784</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3 880/</w:t>
            </w:r>
          </w:p>
          <w:p w:rsidR="00A745A4" w:rsidRPr="005D44C5" w:rsidRDefault="00A745A4" w:rsidP="00387D35">
            <w:pPr>
              <w:jc w:val="center"/>
              <w:rPr>
                <w:color w:val="000000"/>
                <w:sz w:val="20"/>
                <w:szCs w:val="20"/>
              </w:rPr>
            </w:pPr>
            <w:r w:rsidRPr="005D44C5">
              <w:rPr>
                <w:color w:val="000000"/>
                <w:sz w:val="20"/>
                <w:szCs w:val="20"/>
              </w:rPr>
              <w:t>3 968</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121,9/</w:t>
            </w:r>
          </w:p>
          <w:p w:rsidR="00A745A4" w:rsidRPr="005D44C5" w:rsidRDefault="00A745A4" w:rsidP="00387D35">
            <w:pPr>
              <w:jc w:val="center"/>
              <w:rPr>
                <w:color w:val="000000"/>
                <w:sz w:val="20"/>
                <w:szCs w:val="20"/>
              </w:rPr>
            </w:pPr>
            <w:r w:rsidRPr="005D44C5">
              <w:rPr>
                <w:color w:val="000000"/>
                <w:sz w:val="20"/>
                <w:szCs w:val="20"/>
              </w:rPr>
              <w:t>125,1</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21 620/</w:t>
            </w:r>
          </w:p>
          <w:p w:rsidR="00A745A4" w:rsidRPr="005D44C5" w:rsidRDefault="00A745A4" w:rsidP="00387D35">
            <w:pPr>
              <w:jc w:val="center"/>
              <w:rPr>
                <w:color w:val="000000"/>
                <w:sz w:val="20"/>
                <w:szCs w:val="20"/>
              </w:rPr>
            </w:pPr>
            <w:r w:rsidRPr="005D44C5">
              <w:rPr>
                <w:color w:val="000000"/>
                <w:sz w:val="20"/>
                <w:szCs w:val="20"/>
              </w:rPr>
              <w:t>19 800</w:t>
            </w:r>
          </w:p>
        </w:tc>
      </w:tr>
      <w:tr w:rsidR="00A745A4" w:rsidRPr="005D44C5" w:rsidTr="008A2178">
        <w:trPr>
          <w:trHeight w:val="242"/>
          <w:jc w:val="center"/>
        </w:trPr>
        <w:tc>
          <w:tcPr>
            <w:tcW w:w="165" w:type="pct"/>
            <w:vAlign w:val="center"/>
          </w:tcPr>
          <w:p w:rsidR="00A745A4" w:rsidRPr="005D44C5" w:rsidRDefault="00A745A4" w:rsidP="00387D35">
            <w:pPr>
              <w:jc w:val="center"/>
              <w:rPr>
                <w:sz w:val="20"/>
                <w:szCs w:val="20"/>
              </w:rPr>
            </w:pPr>
            <w:r w:rsidRPr="005D44C5">
              <w:rPr>
                <w:sz w:val="20"/>
                <w:szCs w:val="20"/>
              </w:rPr>
              <w:t>2.2</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находящиеся в фондохранилищах</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ед./ед.</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59 462/</w:t>
            </w:r>
          </w:p>
          <w:p w:rsidR="00A745A4" w:rsidRPr="005D44C5" w:rsidRDefault="00A745A4" w:rsidP="00387D35">
            <w:pPr>
              <w:jc w:val="center"/>
              <w:rPr>
                <w:color w:val="000000"/>
                <w:sz w:val="20"/>
                <w:szCs w:val="20"/>
              </w:rPr>
            </w:pPr>
            <w:r w:rsidRPr="005D44C5">
              <w:rPr>
                <w:color w:val="000000"/>
                <w:sz w:val="20"/>
                <w:szCs w:val="20"/>
              </w:rPr>
              <w:t>29 684</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55 589/</w:t>
            </w:r>
          </w:p>
          <w:p w:rsidR="00A745A4" w:rsidRPr="005D44C5" w:rsidRDefault="00A745A4" w:rsidP="00387D35">
            <w:pPr>
              <w:jc w:val="center"/>
              <w:rPr>
                <w:color w:val="000000"/>
                <w:sz w:val="20"/>
                <w:szCs w:val="20"/>
              </w:rPr>
            </w:pPr>
            <w:r w:rsidRPr="005D44C5">
              <w:rPr>
                <w:color w:val="000000"/>
                <w:sz w:val="20"/>
                <w:szCs w:val="20"/>
              </w:rPr>
              <w:t>25 797</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-3 873/</w:t>
            </w:r>
          </w:p>
          <w:p w:rsidR="00A745A4" w:rsidRPr="005D44C5" w:rsidRDefault="00A745A4" w:rsidP="00387D35">
            <w:pPr>
              <w:jc w:val="center"/>
              <w:rPr>
                <w:color w:val="000000"/>
                <w:sz w:val="20"/>
                <w:szCs w:val="20"/>
              </w:rPr>
            </w:pPr>
            <w:r w:rsidRPr="005D44C5">
              <w:rPr>
                <w:color w:val="000000"/>
                <w:sz w:val="20"/>
                <w:szCs w:val="20"/>
              </w:rPr>
              <w:t>3 887</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93,5/</w:t>
            </w:r>
          </w:p>
          <w:p w:rsidR="00A745A4" w:rsidRPr="005D44C5" w:rsidRDefault="00A745A4" w:rsidP="00387D35">
            <w:pPr>
              <w:jc w:val="center"/>
              <w:rPr>
                <w:color w:val="000000"/>
                <w:sz w:val="20"/>
                <w:szCs w:val="20"/>
              </w:rPr>
            </w:pPr>
            <w:r w:rsidRPr="005D44C5">
              <w:rPr>
                <w:color w:val="000000"/>
                <w:sz w:val="20"/>
                <w:szCs w:val="20"/>
              </w:rPr>
              <w:t>86,9</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56 061/</w:t>
            </w:r>
          </w:p>
          <w:p w:rsidR="00A745A4" w:rsidRPr="005D44C5" w:rsidRDefault="00A745A4" w:rsidP="00387D35">
            <w:pPr>
              <w:jc w:val="center"/>
              <w:rPr>
                <w:color w:val="000000"/>
                <w:sz w:val="20"/>
                <w:szCs w:val="20"/>
              </w:rPr>
            </w:pPr>
            <w:r w:rsidRPr="005D44C5">
              <w:rPr>
                <w:color w:val="000000"/>
                <w:sz w:val="20"/>
                <w:szCs w:val="20"/>
              </w:rPr>
              <w:t>25 975</w:t>
            </w:r>
          </w:p>
        </w:tc>
      </w:tr>
      <w:tr w:rsidR="00A745A4" w:rsidRPr="005D44C5" w:rsidTr="008A2178">
        <w:trPr>
          <w:trHeight w:val="242"/>
          <w:jc w:val="center"/>
        </w:trPr>
        <w:tc>
          <w:tcPr>
            <w:tcW w:w="165" w:type="pct"/>
            <w:vAlign w:val="center"/>
          </w:tcPr>
          <w:p w:rsidR="00A745A4" w:rsidRPr="005D44C5" w:rsidRDefault="00A745A4" w:rsidP="00387D35">
            <w:pPr>
              <w:jc w:val="center"/>
              <w:rPr>
                <w:sz w:val="20"/>
                <w:szCs w:val="20"/>
              </w:rPr>
            </w:pPr>
            <w:r w:rsidRPr="005D44C5">
              <w:rPr>
                <w:sz w:val="20"/>
                <w:szCs w:val="20"/>
              </w:rPr>
              <w:t>3</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Кол-во предметов основного фонда, требующих реставрации</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467</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467</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467</w:t>
            </w:r>
          </w:p>
        </w:tc>
      </w:tr>
      <w:tr w:rsidR="00A745A4" w:rsidRPr="005D44C5" w:rsidTr="008A2178">
        <w:trPr>
          <w:trHeight w:val="441"/>
          <w:jc w:val="center"/>
        </w:trPr>
        <w:tc>
          <w:tcPr>
            <w:tcW w:w="165" w:type="pct"/>
            <w:vAlign w:val="center"/>
          </w:tcPr>
          <w:p w:rsidR="00A745A4" w:rsidRPr="005D44C5" w:rsidRDefault="00A745A4" w:rsidP="00387D35">
            <w:pPr>
              <w:jc w:val="center"/>
              <w:rPr>
                <w:sz w:val="20"/>
                <w:szCs w:val="20"/>
              </w:rPr>
            </w:pPr>
            <w:r w:rsidRPr="005D44C5">
              <w:rPr>
                <w:sz w:val="20"/>
                <w:szCs w:val="20"/>
              </w:rPr>
              <w:t>4</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Количество выставок, открытых в отчетном году/посещений, в т.ч.:</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 xml:space="preserve">73/ </w:t>
            </w:r>
          </w:p>
          <w:p w:rsidR="00A745A4" w:rsidRPr="005D44C5" w:rsidRDefault="00A745A4" w:rsidP="00387D35">
            <w:pPr>
              <w:jc w:val="center"/>
              <w:rPr>
                <w:color w:val="000000"/>
                <w:sz w:val="20"/>
                <w:szCs w:val="20"/>
              </w:rPr>
            </w:pPr>
            <w:r w:rsidRPr="005D44C5">
              <w:rPr>
                <w:color w:val="000000"/>
                <w:sz w:val="20"/>
                <w:szCs w:val="20"/>
              </w:rPr>
              <w:t>124 162</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35/</w:t>
            </w:r>
          </w:p>
          <w:p w:rsidR="00A745A4" w:rsidRPr="005D44C5" w:rsidRDefault="00A745A4" w:rsidP="00387D35">
            <w:pPr>
              <w:jc w:val="center"/>
              <w:rPr>
                <w:color w:val="000000"/>
                <w:sz w:val="20"/>
                <w:szCs w:val="20"/>
              </w:rPr>
            </w:pPr>
            <w:r w:rsidRPr="005D44C5">
              <w:rPr>
                <w:color w:val="000000"/>
                <w:sz w:val="20"/>
                <w:szCs w:val="20"/>
              </w:rPr>
              <w:t>102 732</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-38/</w:t>
            </w:r>
          </w:p>
          <w:p w:rsidR="00A745A4" w:rsidRPr="005D44C5" w:rsidRDefault="00A745A4" w:rsidP="00387D35">
            <w:pPr>
              <w:jc w:val="center"/>
              <w:rPr>
                <w:color w:val="000000"/>
                <w:sz w:val="20"/>
                <w:szCs w:val="20"/>
              </w:rPr>
            </w:pPr>
            <w:r w:rsidRPr="005D44C5">
              <w:rPr>
                <w:color w:val="000000"/>
                <w:sz w:val="20"/>
                <w:szCs w:val="20"/>
              </w:rPr>
              <w:t>-21 430</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47,9/</w:t>
            </w:r>
          </w:p>
          <w:p w:rsidR="00A745A4" w:rsidRPr="005D44C5" w:rsidRDefault="00A745A4" w:rsidP="00387D35">
            <w:pPr>
              <w:jc w:val="center"/>
              <w:rPr>
                <w:color w:val="000000"/>
                <w:sz w:val="20"/>
                <w:szCs w:val="20"/>
              </w:rPr>
            </w:pPr>
            <w:r w:rsidRPr="005D44C5">
              <w:rPr>
                <w:color w:val="000000"/>
                <w:sz w:val="20"/>
                <w:szCs w:val="20"/>
              </w:rPr>
              <w:t>82,7</w:t>
            </w:r>
          </w:p>
        </w:tc>
        <w:tc>
          <w:tcPr>
            <w:tcW w:w="603" w:type="pct"/>
            <w:vAlign w:val="center"/>
          </w:tcPr>
          <w:p w:rsidR="00A745A4" w:rsidRPr="005D44C5" w:rsidRDefault="00A745A4" w:rsidP="00387D35">
            <w:pPr>
              <w:jc w:val="center"/>
              <w:rPr>
                <w:sz w:val="20"/>
                <w:szCs w:val="20"/>
              </w:rPr>
            </w:pPr>
            <w:r w:rsidRPr="005D44C5">
              <w:rPr>
                <w:sz w:val="20"/>
                <w:szCs w:val="20"/>
              </w:rPr>
              <w:t>55/</w:t>
            </w:r>
          </w:p>
          <w:p w:rsidR="00A745A4" w:rsidRPr="005D44C5" w:rsidRDefault="00A745A4" w:rsidP="00387D35">
            <w:pPr>
              <w:jc w:val="center"/>
              <w:rPr>
                <w:sz w:val="20"/>
                <w:szCs w:val="20"/>
              </w:rPr>
            </w:pPr>
            <w:r w:rsidRPr="005D44C5">
              <w:rPr>
                <w:sz w:val="20"/>
                <w:szCs w:val="20"/>
              </w:rPr>
              <w:t>133 800</w:t>
            </w:r>
          </w:p>
        </w:tc>
      </w:tr>
      <w:tr w:rsidR="00A745A4" w:rsidRPr="005D44C5" w:rsidTr="008A2178">
        <w:trPr>
          <w:trHeight w:val="271"/>
          <w:jc w:val="center"/>
        </w:trPr>
        <w:tc>
          <w:tcPr>
            <w:tcW w:w="165" w:type="pct"/>
            <w:vAlign w:val="center"/>
          </w:tcPr>
          <w:p w:rsidR="00A745A4" w:rsidRPr="005D44C5" w:rsidRDefault="00A745A4" w:rsidP="00387D35">
            <w:pPr>
              <w:jc w:val="center"/>
              <w:rPr>
                <w:sz w:val="20"/>
                <w:szCs w:val="20"/>
              </w:rPr>
            </w:pPr>
            <w:r w:rsidRPr="005D44C5">
              <w:rPr>
                <w:sz w:val="20"/>
                <w:szCs w:val="20"/>
              </w:rPr>
              <w:t>4.1</w:t>
            </w:r>
          </w:p>
        </w:tc>
        <w:tc>
          <w:tcPr>
            <w:tcW w:w="1563" w:type="pct"/>
            <w:shd w:val="clear" w:color="auto" w:fill="auto"/>
            <w:vAlign w:val="center"/>
          </w:tcPr>
          <w:p w:rsidR="00A745A4" w:rsidRPr="005D44C5" w:rsidRDefault="00A745A4" w:rsidP="00387D35">
            <w:pPr>
              <w:ind w:left="142"/>
              <w:jc w:val="both"/>
              <w:rPr>
                <w:sz w:val="20"/>
                <w:szCs w:val="20"/>
              </w:rPr>
            </w:pPr>
            <w:r w:rsidRPr="005D44C5">
              <w:rPr>
                <w:sz w:val="20"/>
                <w:szCs w:val="20"/>
              </w:rPr>
              <w:t>в музее/посещений</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67/</w:t>
            </w:r>
          </w:p>
          <w:p w:rsidR="00A745A4" w:rsidRPr="005D44C5" w:rsidRDefault="00A745A4" w:rsidP="00387D35">
            <w:pPr>
              <w:jc w:val="center"/>
              <w:rPr>
                <w:color w:val="000000"/>
                <w:sz w:val="20"/>
                <w:szCs w:val="20"/>
              </w:rPr>
            </w:pPr>
            <w:r w:rsidRPr="005D44C5">
              <w:rPr>
                <w:color w:val="000000"/>
                <w:sz w:val="20"/>
                <w:szCs w:val="20"/>
              </w:rPr>
              <w:t>48 798</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29/</w:t>
            </w:r>
          </w:p>
          <w:p w:rsidR="00A745A4" w:rsidRPr="005D44C5" w:rsidRDefault="00A745A4" w:rsidP="00387D35">
            <w:pPr>
              <w:jc w:val="center"/>
              <w:rPr>
                <w:color w:val="000000"/>
                <w:sz w:val="20"/>
                <w:szCs w:val="20"/>
              </w:rPr>
            </w:pPr>
            <w:r w:rsidRPr="005D44C5">
              <w:rPr>
                <w:color w:val="000000"/>
                <w:sz w:val="20"/>
                <w:szCs w:val="20"/>
              </w:rPr>
              <w:t>14 332</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-38/</w:t>
            </w:r>
          </w:p>
          <w:p w:rsidR="00A745A4" w:rsidRPr="005D44C5" w:rsidRDefault="00A745A4" w:rsidP="00387D35">
            <w:pPr>
              <w:jc w:val="center"/>
              <w:rPr>
                <w:color w:val="000000"/>
                <w:sz w:val="20"/>
                <w:szCs w:val="20"/>
              </w:rPr>
            </w:pPr>
            <w:r w:rsidRPr="005D44C5">
              <w:rPr>
                <w:color w:val="000000"/>
                <w:sz w:val="20"/>
                <w:szCs w:val="20"/>
              </w:rPr>
              <w:t>-34 466</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43,3/</w:t>
            </w:r>
          </w:p>
          <w:p w:rsidR="00A745A4" w:rsidRPr="005D44C5" w:rsidRDefault="00A745A4" w:rsidP="00387D35">
            <w:pPr>
              <w:jc w:val="center"/>
              <w:rPr>
                <w:color w:val="000000"/>
                <w:sz w:val="20"/>
                <w:szCs w:val="20"/>
              </w:rPr>
            </w:pPr>
            <w:r w:rsidRPr="005D44C5">
              <w:rPr>
                <w:color w:val="000000"/>
                <w:sz w:val="20"/>
                <w:szCs w:val="20"/>
              </w:rPr>
              <w:t>29,4</w:t>
            </w:r>
          </w:p>
        </w:tc>
        <w:tc>
          <w:tcPr>
            <w:tcW w:w="603" w:type="pct"/>
            <w:vAlign w:val="center"/>
          </w:tcPr>
          <w:p w:rsidR="00A745A4" w:rsidRPr="005D44C5" w:rsidRDefault="00A745A4" w:rsidP="00387D35">
            <w:pPr>
              <w:jc w:val="center"/>
              <w:rPr>
                <w:sz w:val="20"/>
                <w:szCs w:val="20"/>
              </w:rPr>
            </w:pPr>
            <w:r w:rsidRPr="005D44C5">
              <w:rPr>
                <w:sz w:val="20"/>
                <w:szCs w:val="20"/>
              </w:rPr>
              <w:t>47/</w:t>
            </w:r>
          </w:p>
          <w:p w:rsidR="00A745A4" w:rsidRPr="005D44C5" w:rsidRDefault="00A745A4" w:rsidP="00387D35">
            <w:pPr>
              <w:jc w:val="center"/>
              <w:rPr>
                <w:sz w:val="20"/>
                <w:szCs w:val="20"/>
              </w:rPr>
            </w:pPr>
            <w:r w:rsidRPr="005D44C5">
              <w:rPr>
                <w:sz w:val="20"/>
                <w:szCs w:val="20"/>
              </w:rPr>
              <w:t>17 500</w:t>
            </w:r>
          </w:p>
        </w:tc>
      </w:tr>
      <w:tr w:rsidR="00A745A4" w:rsidRPr="005D44C5" w:rsidTr="008A2178">
        <w:trPr>
          <w:trHeight w:val="271"/>
          <w:jc w:val="center"/>
        </w:trPr>
        <w:tc>
          <w:tcPr>
            <w:tcW w:w="165" w:type="pct"/>
            <w:vAlign w:val="center"/>
          </w:tcPr>
          <w:p w:rsidR="00A745A4" w:rsidRPr="005D44C5" w:rsidRDefault="00A745A4" w:rsidP="00387D35">
            <w:pPr>
              <w:jc w:val="center"/>
              <w:rPr>
                <w:sz w:val="20"/>
                <w:szCs w:val="20"/>
              </w:rPr>
            </w:pPr>
            <w:r w:rsidRPr="005D44C5">
              <w:rPr>
                <w:sz w:val="20"/>
                <w:szCs w:val="20"/>
              </w:rPr>
              <w:t>4.2</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вне музея/посещений</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6/</w:t>
            </w:r>
          </w:p>
          <w:p w:rsidR="00A745A4" w:rsidRPr="005D44C5" w:rsidRDefault="00A745A4" w:rsidP="00387D35">
            <w:pPr>
              <w:jc w:val="center"/>
              <w:rPr>
                <w:color w:val="000000"/>
                <w:sz w:val="20"/>
                <w:szCs w:val="20"/>
              </w:rPr>
            </w:pPr>
            <w:r w:rsidRPr="005D44C5">
              <w:rPr>
                <w:color w:val="000000"/>
                <w:sz w:val="20"/>
                <w:szCs w:val="20"/>
              </w:rPr>
              <w:t>75 364</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6/</w:t>
            </w:r>
          </w:p>
          <w:p w:rsidR="00A745A4" w:rsidRPr="005D44C5" w:rsidRDefault="00A745A4" w:rsidP="00387D35">
            <w:pPr>
              <w:jc w:val="center"/>
              <w:rPr>
                <w:color w:val="000000"/>
                <w:sz w:val="20"/>
                <w:szCs w:val="20"/>
              </w:rPr>
            </w:pPr>
            <w:r w:rsidRPr="005D44C5">
              <w:rPr>
                <w:color w:val="000000"/>
                <w:sz w:val="20"/>
                <w:szCs w:val="20"/>
              </w:rPr>
              <w:t>88 400</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p w:rsidR="00A745A4" w:rsidRPr="005D44C5" w:rsidRDefault="00A745A4" w:rsidP="00387D35">
            <w:pPr>
              <w:jc w:val="center"/>
              <w:rPr>
                <w:color w:val="000000"/>
                <w:sz w:val="20"/>
                <w:szCs w:val="20"/>
              </w:rPr>
            </w:pPr>
            <w:r w:rsidRPr="005D44C5">
              <w:rPr>
                <w:color w:val="000000"/>
                <w:sz w:val="20"/>
                <w:szCs w:val="20"/>
              </w:rPr>
              <w:t>13 036</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p w:rsidR="00A745A4" w:rsidRPr="005D44C5" w:rsidRDefault="00A745A4" w:rsidP="00387D35">
            <w:pPr>
              <w:jc w:val="center"/>
              <w:rPr>
                <w:color w:val="000000"/>
                <w:sz w:val="20"/>
                <w:szCs w:val="20"/>
              </w:rPr>
            </w:pPr>
            <w:r w:rsidRPr="005D44C5">
              <w:rPr>
                <w:color w:val="000000"/>
                <w:sz w:val="20"/>
                <w:szCs w:val="20"/>
              </w:rPr>
              <w:t>117,3</w:t>
            </w:r>
          </w:p>
        </w:tc>
        <w:tc>
          <w:tcPr>
            <w:tcW w:w="603" w:type="pct"/>
            <w:vAlign w:val="center"/>
          </w:tcPr>
          <w:p w:rsidR="00A745A4" w:rsidRPr="005D44C5" w:rsidRDefault="00A745A4" w:rsidP="00387D35">
            <w:pPr>
              <w:jc w:val="center"/>
              <w:rPr>
                <w:sz w:val="20"/>
                <w:szCs w:val="20"/>
              </w:rPr>
            </w:pPr>
            <w:r w:rsidRPr="005D44C5">
              <w:rPr>
                <w:sz w:val="20"/>
                <w:szCs w:val="20"/>
              </w:rPr>
              <w:t>8/</w:t>
            </w:r>
          </w:p>
          <w:p w:rsidR="00A745A4" w:rsidRPr="005D44C5" w:rsidRDefault="00A745A4" w:rsidP="00387D35">
            <w:pPr>
              <w:jc w:val="center"/>
              <w:rPr>
                <w:sz w:val="20"/>
                <w:szCs w:val="20"/>
              </w:rPr>
            </w:pPr>
            <w:r w:rsidRPr="005D44C5">
              <w:rPr>
                <w:sz w:val="20"/>
                <w:szCs w:val="20"/>
              </w:rPr>
              <w:t>116 300</w:t>
            </w:r>
          </w:p>
        </w:tc>
      </w:tr>
      <w:tr w:rsidR="00A745A4" w:rsidRPr="005D44C5" w:rsidTr="008A2178">
        <w:trPr>
          <w:trHeight w:val="271"/>
          <w:jc w:val="center"/>
        </w:trPr>
        <w:tc>
          <w:tcPr>
            <w:tcW w:w="165" w:type="pct"/>
            <w:vAlign w:val="center"/>
          </w:tcPr>
          <w:p w:rsidR="00A745A4" w:rsidRPr="005D44C5" w:rsidRDefault="00A745A4" w:rsidP="00387D35">
            <w:pPr>
              <w:jc w:val="center"/>
              <w:rPr>
                <w:sz w:val="20"/>
                <w:szCs w:val="20"/>
              </w:rPr>
            </w:pPr>
            <w:r w:rsidRPr="005D44C5">
              <w:rPr>
                <w:sz w:val="20"/>
                <w:szCs w:val="20"/>
              </w:rPr>
              <w:t>5</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Количество экскурсий/посещений</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2 384/</w:t>
            </w:r>
          </w:p>
          <w:p w:rsidR="00A745A4" w:rsidRPr="005D44C5" w:rsidRDefault="00A745A4" w:rsidP="00387D35">
            <w:pPr>
              <w:jc w:val="center"/>
              <w:rPr>
                <w:color w:val="000000"/>
                <w:sz w:val="20"/>
                <w:szCs w:val="20"/>
              </w:rPr>
            </w:pPr>
            <w:r w:rsidRPr="005D44C5">
              <w:rPr>
                <w:color w:val="000000"/>
                <w:sz w:val="20"/>
                <w:szCs w:val="20"/>
              </w:rPr>
              <w:t>37 712</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612/</w:t>
            </w:r>
          </w:p>
          <w:p w:rsidR="00A745A4" w:rsidRPr="005D44C5" w:rsidRDefault="00A745A4" w:rsidP="00387D35">
            <w:pPr>
              <w:jc w:val="center"/>
              <w:rPr>
                <w:color w:val="000000"/>
                <w:sz w:val="20"/>
                <w:szCs w:val="20"/>
              </w:rPr>
            </w:pPr>
            <w:r w:rsidRPr="005D44C5">
              <w:rPr>
                <w:color w:val="000000"/>
                <w:sz w:val="20"/>
                <w:szCs w:val="20"/>
              </w:rPr>
              <w:t>4 176</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-1 772/</w:t>
            </w:r>
          </w:p>
          <w:p w:rsidR="00A745A4" w:rsidRPr="005D44C5" w:rsidRDefault="00A745A4" w:rsidP="00387D35">
            <w:pPr>
              <w:jc w:val="center"/>
              <w:rPr>
                <w:color w:val="000000"/>
                <w:sz w:val="20"/>
                <w:szCs w:val="20"/>
              </w:rPr>
            </w:pPr>
            <w:r w:rsidRPr="005D44C5">
              <w:rPr>
                <w:color w:val="000000"/>
                <w:sz w:val="20"/>
                <w:szCs w:val="20"/>
              </w:rPr>
              <w:t>-33 536</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25,7/</w:t>
            </w:r>
          </w:p>
          <w:p w:rsidR="00A745A4" w:rsidRPr="005D44C5" w:rsidRDefault="00A745A4" w:rsidP="00387D35">
            <w:pPr>
              <w:jc w:val="center"/>
              <w:rPr>
                <w:color w:val="000000"/>
                <w:sz w:val="20"/>
                <w:szCs w:val="20"/>
              </w:rPr>
            </w:pPr>
            <w:r w:rsidRPr="005D44C5">
              <w:rPr>
                <w:color w:val="000000"/>
                <w:sz w:val="20"/>
                <w:szCs w:val="20"/>
              </w:rPr>
              <w:t>11,1</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912/</w:t>
            </w:r>
          </w:p>
          <w:p w:rsidR="00A745A4" w:rsidRPr="005D44C5" w:rsidRDefault="00A745A4" w:rsidP="00387D35">
            <w:pPr>
              <w:jc w:val="center"/>
              <w:rPr>
                <w:color w:val="000000"/>
                <w:sz w:val="20"/>
                <w:szCs w:val="20"/>
              </w:rPr>
            </w:pPr>
            <w:r w:rsidRPr="005D44C5">
              <w:rPr>
                <w:color w:val="000000"/>
                <w:sz w:val="20"/>
                <w:szCs w:val="20"/>
              </w:rPr>
              <w:t>5 676</w:t>
            </w:r>
          </w:p>
        </w:tc>
      </w:tr>
      <w:tr w:rsidR="00A745A4" w:rsidRPr="005D44C5" w:rsidTr="008A2178">
        <w:trPr>
          <w:trHeight w:val="271"/>
          <w:jc w:val="center"/>
        </w:trPr>
        <w:tc>
          <w:tcPr>
            <w:tcW w:w="165" w:type="pct"/>
            <w:vAlign w:val="center"/>
          </w:tcPr>
          <w:p w:rsidR="00A745A4" w:rsidRPr="005D44C5" w:rsidRDefault="00A745A4" w:rsidP="00387D35">
            <w:pPr>
              <w:jc w:val="center"/>
              <w:rPr>
                <w:sz w:val="20"/>
                <w:szCs w:val="20"/>
              </w:rPr>
            </w:pPr>
            <w:r w:rsidRPr="005D44C5">
              <w:rPr>
                <w:sz w:val="20"/>
                <w:szCs w:val="20"/>
              </w:rPr>
              <w:t>6</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Количество лекций/слушателей</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 xml:space="preserve">74/ </w:t>
            </w:r>
          </w:p>
          <w:p w:rsidR="00A745A4" w:rsidRPr="005D44C5" w:rsidRDefault="00A745A4" w:rsidP="00387D35">
            <w:pPr>
              <w:jc w:val="center"/>
              <w:rPr>
                <w:color w:val="000000"/>
                <w:sz w:val="20"/>
                <w:szCs w:val="20"/>
              </w:rPr>
            </w:pPr>
            <w:r w:rsidRPr="005D44C5">
              <w:rPr>
                <w:color w:val="000000"/>
                <w:sz w:val="20"/>
                <w:szCs w:val="20"/>
              </w:rPr>
              <w:t>2 289</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19/</w:t>
            </w:r>
          </w:p>
          <w:p w:rsidR="00A745A4" w:rsidRPr="005D44C5" w:rsidRDefault="00A745A4" w:rsidP="00387D35">
            <w:pPr>
              <w:jc w:val="center"/>
              <w:rPr>
                <w:color w:val="000000"/>
                <w:sz w:val="20"/>
                <w:szCs w:val="20"/>
              </w:rPr>
            </w:pPr>
            <w:r w:rsidRPr="005D44C5">
              <w:rPr>
                <w:color w:val="000000"/>
                <w:sz w:val="20"/>
                <w:szCs w:val="20"/>
              </w:rPr>
              <w:t>657</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-55/</w:t>
            </w:r>
          </w:p>
          <w:p w:rsidR="00A745A4" w:rsidRPr="005D44C5" w:rsidRDefault="00A745A4" w:rsidP="00387D35">
            <w:pPr>
              <w:jc w:val="center"/>
              <w:rPr>
                <w:color w:val="000000"/>
                <w:sz w:val="20"/>
                <w:szCs w:val="20"/>
              </w:rPr>
            </w:pPr>
            <w:r w:rsidRPr="005D44C5">
              <w:rPr>
                <w:color w:val="000000"/>
                <w:sz w:val="20"/>
                <w:szCs w:val="20"/>
              </w:rPr>
              <w:t>-1 632</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25,7/</w:t>
            </w:r>
          </w:p>
          <w:p w:rsidR="00A745A4" w:rsidRPr="005D44C5" w:rsidRDefault="00A745A4" w:rsidP="00387D35">
            <w:pPr>
              <w:jc w:val="center"/>
              <w:rPr>
                <w:color w:val="000000"/>
                <w:sz w:val="20"/>
                <w:szCs w:val="20"/>
              </w:rPr>
            </w:pPr>
            <w:r w:rsidRPr="005D44C5">
              <w:rPr>
                <w:color w:val="000000"/>
                <w:sz w:val="20"/>
                <w:szCs w:val="20"/>
              </w:rPr>
              <w:t>28,7</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20/</w:t>
            </w:r>
          </w:p>
          <w:p w:rsidR="00A745A4" w:rsidRPr="005D44C5" w:rsidRDefault="00A745A4" w:rsidP="00387D35">
            <w:pPr>
              <w:jc w:val="center"/>
              <w:rPr>
                <w:color w:val="000000"/>
                <w:sz w:val="20"/>
                <w:szCs w:val="20"/>
              </w:rPr>
            </w:pPr>
            <w:r w:rsidRPr="005D44C5">
              <w:rPr>
                <w:color w:val="000000"/>
                <w:sz w:val="20"/>
                <w:szCs w:val="20"/>
              </w:rPr>
              <w:t>697</w:t>
            </w:r>
          </w:p>
        </w:tc>
      </w:tr>
      <w:tr w:rsidR="00A745A4" w:rsidRPr="005D44C5" w:rsidTr="008A2178">
        <w:trPr>
          <w:trHeight w:val="271"/>
          <w:jc w:val="center"/>
        </w:trPr>
        <w:tc>
          <w:tcPr>
            <w:tcW w:w="165" w:type="pct"/>
            <w:vAlign w:val="center"/>
          </w:tcPr>
          <w:p w:rsidR="00A745A4" w:rsidRPr="005D44C5" w:rsidRDefault="00A745A4" w:rsidP="00387D35">
            <w:pPr>
              <w:jc w:val="center"/>
              <w:rPr>
                <w:sz w:val="20"/>
                <w:szCs w:val="20"/>
              </w:rPr>
            </w:pPr>
            <w:r w:rsidRPr="005D44C5">
              <w:rPr>
                <w:sz w:val="20"/>
                <w:szCs w:val="20"/>
              </w:rPr>
              <w:t>7</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Количество массовых мероприятий музея/участников</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264/</w:t>
            </w:r>
          </w:p>
          <w:p w:rsidR="00A745A4" w:rsidRPr="005D44C5" w:rsidRDefault="00A745A4" w:rsidP="00387D35">
            <w:pPr>
              <w:jc w:val="center"/>
              <w:rPr>
                <w:color w:val="000000"/>
                <w:sz w:val="20"/>
                <w:szCs w:val="20"/>
              </w:rPr>
            </w:pPr>
            <w:r w:rsidRPr="005D44C5">
              <w:rPr>
                <w:color w:val="000000"/>
                <w:sz w:val="20"/>
                <w:szCs w:val="20"/>
              </w:rPr>
              <w:t>22 979</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89/</w:t>
            </w:r>
          </w:p>
          <w:p w:rsidR="00A745A4" w:rsidRPr="005D44C5" w:rsidRDefault="00A745A4" w:rsidP="00387D35">
            <w:pPr>
              <w:jc w:val="center"/>
              <w:rPr>
                <w:color w:val="000000"/>
                <w:sz w:val="20"/>
                <w:szCs w:val="20"/>
              </w:rPr>
            </w:pPr>
            <w:r w:rsidRPr="005D44C5">
              <w:rPr>
                <w:color w:val="000000"/>
                <w:sz w:val="20"/>
                <w:szCs w:val="20"/>
              </w:rPr>
              <w:t>9 547</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-175/</w:t>
            </w:r>
          </w:p>
          <w:p w:rsidR="00A745A4" w:rsidRPr="005D44C5" w:rsidRDefault="00A745A4" w:rsidP="00387D35">
            <w:pPr>
              <w:jc w:val="center"/>
              <w:rPr>
                <w:color w:val="000000"/>
                <w:sz w:val="20"/>
                <w:szCs w:val="20"/>
              </w:rPr>
            </w:pPr>
            <w:r w:rsidRPr="005D44C5">
              <w:rPr>
                <w:color w:val="000000"/>
                <w:sz w:val="20"/>
                <w:szCs w:val="20"/>
              </w:rPr>
              <w:t>-13 432</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33,7/</w:t>
            </w:r>
          </w:p>
          <w:p w:rsidR="00A745A4" w:rsidRPr="005D44C5" w:rsidRDefault="00A745A4" w:rsidP="00387D35">
            <w:pPr>
              <w:jc w:val="center"/>
              <w:rPr>
                <w:color w:val="000000"/>
                <w:sz w:val="20"/>
                <w:szCs w:val="20"/>
              </w:rPr>
            </w:pPr>
            <w:r w:rsidRPr="005D44C5">
              <w:rPr>
                <w:color w:val="000000"/>
                <w:sz w:val="20"/>
                <w:szCs w:val="20"/>
              </w:rPr>
              <w:t>41,5</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120/</w:t>
            </w:r>
          </w:p>
          <w:p w:rsidR="00A745A4" w:rsidRPr="005D44C5" w:rsidRDefault="00A745A4" w:rsidP="00387D35">
            <w:pPr>
              <w:jc w:val="center"/>
              <w:rPr>
                <w:color w:val="000000"/>
                <w:sz w:val="20"/>
                <w:szCs w:val="20"/>
              </w:rPr>
            </w:pPr>
            <w:r w:rsidRPr="005D44C5">
              <w:rPr>
                <w:color w:val="000000"/>
                <w:sz w:val="20"/>
                <w:szCs w:val="20"/>
              </w:rPr>
              <w:t>16 110</w:t>
            </w:r>
          </w:p>
        </w:tc>
      </w:tr>
      <w:tr w:rsidR="00A745A4" w:rsidRPr="005D44C5" w:rsidTr="008A2178">
        <w:trPr>
          <w:trHeight w:val="271"/>
          <w:jc w:val="center"/>
        </w:trPr>
        <w:tc>
          <w:tcPr>
            <w:tcW w:w="165" w:type="pct"/>
            <w:vAlign w:val="center"/>
          </w:tcPr>
          <w:p w:rsidR="00A745A4" w:rsidRPr="005D44C5" w:rsidRDefault="00A745A4" w:rsidP="00387D35">
            <w:pPr>
              <w:jc w:val="center"/>
              <w:rPr>
                <w:sz w:val="20"/>
                <w:szCs w:val="20"/>
              </w:rPr>
            </w:pPr>
            <w:r w:rsidRPr="005D44C5">
              <w:rPr>
                <w:sz w:val="20"/>
                <w:szCs w:val="20"/>
              </w:rPr>
              <w:t>8</w:t>
            </w:r>
          </w:p>
        </w:tc>
        <w:tc>
          <w:tcPr>
            <w:tcW w:w="1563" w:type="pct"/>
            <w:shd w:val="clear" w:color="auto" w:fill="auto"/>
            <w:vAlign w:val="center"/>
          </w:tcPr>
          <w:p w:rsidR="00A745A4" w:rsidRPr="005D44C5" w:rsidRDefault="00A745A4" w:rsidP="00387D35">
            <w:pPr>
              <w:ind w:left="142"/>
              <w:rPr>
                <w:sz w:val="20"/>
                <w:szCs w:val="20"/>
              </w:rPr>
            </w:pPr>
            <w:r w:rsidRPr="005D44C5">
              <w:rPr>
                <w:sz w:val="20"/>
                <w:szCs w:val="20"/>
              </w:rPr>
              <w:t>Количество образовательных программ/участников</w:t>
            </w:r>
          </w:p>
        </w:tc>
        <w:tc>
          <w:tcPr>
            <w:tcW w:w="414"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661" w:type="pct"/>
            <w:vAlign w:val="center"/>
          </w:tcPr>
          <w:p w:rsidR="00A745A4" w:rsidRPr="005D44C5" w:rsidRDefault="00A745A4" w:rsidP="00387D35">
            <w:pPr>
              <w:jc w:val="center"/>
              <w:rPr>
                <w:color w:val="000000"/>
                <w:sz w:val="20"/>
                <w:szCs w:val="20"/>
              </w:rPr>
            </w:pPr>
            <w:r w:rsidRPr="005D44C5">
              <w:rPr>
                <w:color w:val="000000"/>
                <w:sz w:val="20"/>
                <w:szCs w:val="20"/>
              </w:rPr>
              <w:t>5/141</w:t>
            </w:r>
          </w:p>
        </w:tc>
        <w:tc>
          <w:tcPr>
            <w:tcW w:w="607"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0/0</w:t>
            </w:r>
          </w:p>
        </w:tc>
        <w:tc>
          <w:tcPr>
            <w:tcW w:w="455"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-5/</w:t>
            </w:r>
          </w:p>
          <w:p w:rsidR="00A745A4" w:rsidRPr="005D44C5" w:rsidRDefault="00A745A4" w:rsidP="00387D35">
            <w:pPr>
              <w:jc w:val="center"/>
              <w:rPr>
                <w:color w:val="000000"/>
                <w:sz w:val="20"/>
                <w:szCs w:val="20"/>
              </w:rPr>
            </w:pPr>
            <w:r w:rsidRPr="005D44C5">
              <w:rPr>
                <w:color w:val="000000"/>
                <w:sz w:val="20"/>
                <w:szCs w:val="20"/>
              </w:rPr>
              <w:t>-141</w:t>
            </w:r>
          </w:p>
        </w:tc>
        <w:tc>
          <w:tcPr>
            <w:tcW w:w="531"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0,0/</w:t>
            </w:r>
          </w:p>
          <w:p w:rsidR="00A745A4" w:rsidRPr="005D44C5" w:rsidRDefault="00A745A4" w:rsidP="00387D35">
            <w:pPr>
              <w:jc w:val="center"/>
              <w:rPr>
                <w:color w:val="000000"/>
                <w:sz w:val="20"/>
                <w:szCs w:val="20"/>
              </w:rPr>
            </w:pPr>
            <w:r w:rsidRPr="005D44C5">
              <w:rPr>
                <w:color w:val="000000"/>
                <w:sz w:val="20"/>
                <w:szCs w:val="20"/>
              </w:rPr>
              <w:t>0,0</w:t>
            </w:r>
          </w:p>
        </w:tc>
        <w:tc>
          <w:tcPr>
            <w:tcW w:w="603" w:type="pct"/>
            <w:vAlign w:val="center"/>
          </w:tcPr>
          <w:p w:rsidR="00A745A4" w:rsidRPr="005D44C5" w:rsidRDefault="00A745A4" w:rsidP="00387D35">
            <w:pPr>
              <w:jc w:val="center"/>
              <w:rPr>
                <w:color w:val="000000"/>
                <w:sz w:val="20"/>
                <w:szCs w:val="20"/>
              </w:rPr>
            </w:pPr>
            <w:r w:rsidRPr="005D44C5">
              <w:rPr>
                <w:color w:val="000000"/>
                <w:sz w:val="20"/>
                <w:szCs w:val="20"/>
              </w:rPr>
              <w:t>0/0</w:t>
            </w:r>
          </w:p>
        </w:tc>
      </w:tr>
    </w:tbl>
    <w:p w:rsidR="00A745A4" w:rsidRPr="007C4840" w:rsidRDefault="00A745A4" w:rsidP="00AF68C8">
      <w:pPr>
        <w:pStyle w:val="af0"/>
        <w:spacing w:before="240"/>
        <w:ind w:right="-108" w:firstLine="709"/>
        <w:jc w:val="both"/>
        <w:rPr>
          <w:rFonts w:ascii="Times New Roman" w:hAnsi="Times New Roman" w:cs="Times New Roman"/>
          <w:sz w:val="26"/>
          <w:szCs w:val="26"/>
        </w:rPr>
      </w:pPr>
      <w:r w:rsidRPr="007C4840">
        <w:rPr>
          <w:rFonts w:ascii="Times New Roman" w:eastAsia="Calibri" w:hAnsi="Times New Roman" w:cs="Times New Roman"/>
          <w:position w:val="-2"/>
          <w:sz w:val="26"/>
          <w:szCs w:val="26"/>
        </w:rPr>
        <w:t>В отчетном периоде 2020 года общее количество музейных экспонатов увеличилось на 7 ед. в сравнении с аналогичным периодом прошлого года и составило 77 187 ед. хранения,</w:t>
      </w:r>
      <w:r w:rsidRPr="007C4840">
        <w:rPr>
          <w:rFonts w:ascii="Times New Roman" w:hAnsi="Times New Roman" w:cs="Times New Roman"/>
          <w:sz w:val="26"/>
          <w:szCs w:val="26"/>
        </w:rPr>
        <w:t xml:space="preserve"> что связано с поступлением предметов музейного значения</w:t>
      </w:r>
      <w:r w:rsidRPr="007C4840">
        <w:rPr>
          <w:rFonts w:ascii="Times New Roman" w:eastAsia="Calibri" w:hAnsi="Times New Roman" w:cs="Times New Roman"/>
          <w:position w:val="-2"/>
          <w:sz w:val="26"/>
          <w:szCs w:val="26"/>
        </w:rPr>
        <w:t>. Всего представлено (во всех формах) зрителям 21 598 ед. хранения (+3 880 ед.), из них: 19 784 ед. хранения основного фонда (+ 3 968 ед.). Количество экспонируемых предметов увеличилось</w:t>
      </w:r>
      <w:r w:rsidRPr="007C4840">
        <w:rPr>
          <w:rFonts w:ascii="Times New Roman" w:hAnsi="Times New Roman" w:cs="Times New Roman"/>
          <w:sz w:val="26"/>
          <w:szCs w:val="26"/>
        </w:rPr>
        <w:t xml:space="preserve"> за счет роста числа выставочных проектов из собственных фондов Музея (с</w:t>
      </w:r>
      <w:r w:rsidRPr="007C4840">
        <w:rPr>
          <w:rFonts w:ascii="Times New Roman" w:hAnsi="Times New Roman"/>
          <w:sz w:val="26"/>
          <w:szCs w:val="26"/>
        </w:rPr>
        <w:t>ерия выставок в Художественной галерее к 75-летию Победы в Великой Отечественной войне «Художники, прошедшие войну»</w:t>
      </w:r>
      <w:r w:rsidRPr="007C4840">
        <w:rPr>
          <w:rFonts w:ascii="Times New Roman" w:hAnsi="Times New Roman" w:cs="Times New Roman"/>
          <w:sz w:val="26"/>
          <w:szCs w:val="26"/>
        </w:rPr>
        <w:t xml:space="preserve"> и др.).</w:t>
      </w:r>
    </w:p>
    <w:p w:rsidR="00A745A4" w:rsidRPr="007C4840" w:rsidRDefault="00A745A4" w:rsidP="00A745A4">
      <w:pPr>
        <w:pStyle w:val="af0"/>
        <w:ind w:right="-108" w:firstLine="709"/>
        <w:jc w:val="both"/>
        <w:rPr>
          <w:rFonts w:ascii="Times New Roman" w:eastAsia="Calibri" w:hAnsi="Times New Roman" w:cs="Times New Roman"/>
          <w:position w:val="-2"/>
          <w:sz w:val="26"/>
          <w:szCs w:val="26"/>
        </w:rPr>
      </w:pPr>
      <w:r w:rsidRPr="007C4840">
        <w:rPr>
          <w:rFonts w:ascii="Times New Roman" w:eastAsia="Calibri" w:hAnsi="Times New Roman" w:cs="Times New Roman"/>
          <w:position w:val="-2"/>
          <w:sz w:val="26"/>
          <w:szCs w:val="26"/>
        </w:rPr>
        <w:t>С 30 марта 2020 года все площадки Музея Норильска, его основное здание, Художественная галерея, PolArt-резиденция и Талнахский филиал музея были закрыты для посещений в связи со сложившейся санитарно-эпидемиологической обстановкой на территории, что стало причиной отрицательной динамики выполнения показателей.</w:t>
      </w:r>
    </w:p>
    <w:p w:rsidR="00A745A4" w:rsidRPr="007C4840" w:rsidRDefault="00A745A4" w:rsidP="00A745A4">
      <w:pPr>
        <w:ind w:firstLine="709"/>
        <w:jc w:val="both"/>
        <w:rPr>
          <w:rFonts w:eastAsia="Calibri"/>
          <w:spacing w:val="-4"/>
          <w:position w:val="-2"/>
          <w:sz w:val="26"/>
          <w:szCs w:val="26"/>
        </w:rPr>
      </w:pPr>
      <w:r w:rsidRPr="007C4840">
        <w:rPr>
          <w:rFonts w:eastAsia="Calibri"/>
          <w:position w:val="-2"/>
          <w:sz w:val="26"/>
          <w:szCs w:val="26"/>
        </w:rPr>
        <w:t>За 9 месяцев 2020 года в сравнении с аналогичным периодом прошлого года показатель деятельности музея по количеству посещений на выставках снизился на 17,3% и составил 102 732 чел. (-21 430 чел.), к</w:t>
      </w:r>
      <w:r w:rsidRPr="007C4840">
        <w:rPr>
          <w:rFonts w:eastAsia="Calibri"/>
          <w:spacing w:val="-4"/>
          <w:position w:val="-2"/>
          <w:sz w:val="26"/>
          <w:szCs w:val="26"/>
        </w:rPr>
        <w:t>оличество экскурсий уменьшилось на 74,3 % и составило 612 ед. (-1 772 ед.), а количество экскурсантов до 4 176 чел. (-33 536 чел.).</w:t>
      </w:r>
    </w:p>
    <w:p w:rsidR="00A745A4" w:rsidRPr="007C4840" w:rsidRDefault="00A745A4" w:rsidP="00A745A4">
      <w:pPr>
        <w:ind w:firstLine="709"/>
        <w:jc w:val="both"/>
        <w:rPr>
          <w:rFonts w:eastAsia="Calibri"/>
          <w:position w:val="-2"/>
          <w:sz w:val="26"/>
          <w:szCs w:val="26"/>
        </w:rPr>
      </w:pPr>
      <w:r w:rsidRPr="007C4840">
        <w:rPr>
          <w:rFonts w:eastAsia="Calibri"/>
          <w:position w:val="-2"/>
          <w:sz w:val="26"/>
          <w:szCs w:val="26"/>
        </w:rPr>
        <w:t>Ведётся активная работа по регистрации коллекций музея в Государственном каталоге Музейного фонда Российской Федерации с их цифровыми изображениями, что является одной из составляющих показателя экспонирования предметов. Внесены сведения о 3 719 музейных предметах. Всего в Государственный каталог внесено сведений о 19 542 предметах из 45 581 единицы хранения, подлежащих внесению.</w:t>
      </w:r>
    </w:p>
    <w:p w:rsidR="00A745A4" w:rsidRPr="007C4840" w:rsidRDefault="00A745A4" w:rsidP="00A745A4">
      <w:pPr>
        <w:tabs>
          <w:tab w:val="left" w:pos="1134"/>
        </w:tabs>
        <w:ind w:firstLine="709"/>
        <w:jc w:val="both"/>
        <w:rPr>
          <w:rFonts w:eastAsia="Calibri"/>
          <w:position w:val="-2"/>
          <w:sz w:val="26"/>
          <w:szCs w:val="26"/>
        </w:rPr>
      </w:pPr>
      <w:r w:rsidRPr="007C4840">
        <w:rPr>
          <w:rFonts w:eastAsia="Calibri"/>
          <w:position w:val="-2"/>
          <w:sz w:val="26"/>
          <w:szCs w:val="26"/>
        </w:rPr>
        <w:t xml:space="preserve">Ожидается, что к концу года количество и посещаемость выставок составят 55 ед. </w:t>
      </w:r>
      <w:r w:rsidRPr="008D5926">
        <w:rPr>
          <w:rFonts w:eastAsia="Calibri"/>
          <w:position w:val="-2"/>
          <w:sz w:val="26"/>
          <w:szCs w:val="26"/>
        </w:rPr>
        <w:t xml:space="preserve">и 133 800 </w:t>
      </w:r>
      <w:r w:rsidRPr="007C4840">
        <w:rPr>
          <w:rFonts w:eastAsia="Calibri"/>
          <w:position w:val="-2"/>
          <w:sz w:val="26"/>
          <w:szCs w:val="26"/>
        </w:rPr>
        <w:t>чел. соответственно.</w:t>
      </w:r>
    </w:p>
    <w:p w:rsidR="00A745A4" w:rsidRPr="007C4840" w:rsidRDefault="00A745A4" w:rsidP="00A745A4">
      <w:pPr>
        <w:tabs>
          <w:tab w:val="left" w:pos="1134"/>
        </w:tabs>
        <w:ind w:firstLine="709"/>
        <w:jc w:val="both"/>
        <w:rPr>
          <w:bCs/>
          <w:sz w:val="26"/>
          <w:szCs w:val="26"/>
          <w:u w:val="single"/>
        </w:rPr>
      </w:pPr>
      <w:r w:rsidRPr="007C4840">
        <w:rPr>
          <w:bCs/>
          <w:sz w:val="26"/>
          <w:szCs w:val="26"/>
          <w:u w:val="single"/>
        </w:rPr>
        <w:t>Основными музейными мероприятиями в отчетном периоде 2020 года стали:</w:t>
      </w:r>
    </w:p>
    <w:p w:rsidR="00A745A4" w:rsidRPr="007C4840" w:rsidRDefault="00A745A4" w:rsidP="00C92551">
      <w:pPr>
        <w:numPr>
          <w:ilvl w:val="0"/>
          <w:numId w:val="123"/>
        </w:numPr>
        <w:tabs>
          <w:tab w:val="left" w:pos="360"/>
          <w:tab w:val="left" w:pos="993"/>
        </w:tabs>
        <w:ind w:left="0" w:firstLine="709"/>
        <w:jc w:val="both"/>
        <w:rPr>
          <w:sz w:val="26"/>
          <w:szCs w:val="26"/>
          <w:shd w:val="clear" w:color="auto" w:fill="FFFFFF"/>
        </w:rPr>
      </w:pPr>
      <w:r w:rsidRPr="007C4840">
        <w:rPr>
          <w:sz w:val="26"/>
          <w:szCs w:val="26"/>
          <w:shd w:val="clear" w:color="auto" w:fill="FFFFFF"/>
        </w:rPr>
        <w:t>X Норильская городская открытая Конференция исследователей территории (КИТ);</w:t>
      </w:r>
    </w:p>
    <w:p w:rsidR="00A745A4" w:rsidRPr="007C4840" w:rsidRDefault="00A745A4" w:rsidP="00C92551">
      <w:pPr>
        <w:numPr>
          <w:ilvl w:val="0"/>
          <w:numId w:val="123"/>
        </w:numPr>
        <w:tabs>
          <w:tab w:val="left" w:pos="360"/>
          <w:tab w:val="left" w:pos="993"/>
        </w:tabs>
        <w:ind w:left="0" w:firstLine="709"/>
        <w:jc w:val="both"/>
        <w:rPr>
          <w:sz w:val="26"/>
          <w:szCs w:val="26"/>
          <w:shd w:val="clear" w:color="auto" w:fill="FFFFFF"/>
        </w:rPr>
      </w:pPr>
      <w:r w:rsidRPr="007C4840">
        <w:rPr>
          <w:sz w:val="26"/>
          <w:szCs w:val="26"/>
          <w:shd w:val="clear" w:color="auto" w:fill="FFFFFF"/>
        </w:rPr>
        <w:t>музейный праздник встречи Солнца «Хэйро!»;</w:t>
      </w:r>
    </w:p>
    <w:p w:rsidR="00A745A4" w:rsidRPr="007C4840" w:rsidRDefault="00A745A4" w:rsidP="00C92551">
      <w:pPr>
        <w:numPr>
          <w:ilvl w:val="0"/>
          <w:numId w:val="123"/>
        </w:numPr>
        <w:tabs>
          <w:tab w:val="left" w:pos="360"/>
          <w:tab w:val="left" w:pos="993"/>
        </w:tabs>
        <w:ind w:left="0" w:firstLine="709"/>
        <w:jc w:val="both"/>
        <w:rPr>
          <w:sz w:val="26"/>
          <w:szCs w:val="26"/>
          <w:shd w:val="clear" w:color="auto" w:fill="FFFFFF"/>
        </w:rPr>
      </w:pPr>
      <w:r w:rsidRPr="007C4840">
        <w:rPr>
          <w:sz w:val="26"/>
          <w:szCs w:val="26"/>
          <w:shd w:val="clear" w:color="auto" w:fill="FFFFFF"/>
        </w:rPr>
        <w:t>общегородской фольклорно-этнографический праздник «Сударыня Масленица».</w:t>
      </w:r>
    </w:p>
    <w:p w:rsidR="00A745A4" w:rsidRPr="007C4840" w:rsidRDefault="00A745A4" w:rsidP="00A745A4">
      <w:pPr>
        <w:tabs>
          <w:tab w:val="left" w:pos="993"/>
        </w:tabs>
        <w:ind w:firstLine="709"/>
        <w:jc w:val="both"/>
        <w:rPr>
          <w:sz w:val="26"/>
          <w:szCs w:val="26"/>
          <w:shd w:val="clear" w:color="auto" w:fill="FFFFFF"/>
        </w:rPr>
      </w:pPr>
      <w:r w:rsidRPr="007C4840">
        <w:rPr>
          <w:sz w:val="26"/>
          <w:szCs w:val="26"/>
          <w:shd w:val="clear" w:color="auto" w:fill="FFFFFF"/>
        </w:rPr>
        <w:t>Также, в Музее Норильска были открыты следующие выставочные проекты:</w:t>
      </w:r>
    </w:p>
    <w:p w:rsidR="00A745A4" w:rsidRPr="007C4840" w:rsidRDefault="00A745A4" w:rsidP="00C92551">
      <w:pPr>
        <w:numPr>
          <w:ilvl w:val="0"/>
          <w:numId w:val="128"/>
        </w:numPr>
        <w:tabs>
          <w:tab w:val="left" w:pos="993"/>
        </w:tabs>
        <w:ind w:left="0" w:firstLine="709"/>
        <w:jc w:val="both"/>
        <w:rPr>
          <w:sz w:val="26"/>
          <w:szCs w:val="26"/>
          <w:shd w:val="clear" w:color="auto" w:fill="FFFFFF"/>
        </w:rPr>
      </w:pPr>
      <w:r w:rsidRPr="007C4840">
        <w:rPr>
          <w:sz w:val="26"/>
          <w:szCs w:val="26"/>
          <w:shd w:val="clear" w:color="auto" w:fill="FFFFFF"/>
        </w:rPr>
        <w:t>«Экспозиция по экспонометру» - к 110-летию В.С. Непокойчицкого, главного архитектора проекта города Норильска, лауреата Ленинской премии, кандидата архитектуры из фондов МВК «Музей Норильска»;</w:t>
      </w:r>
    </w:p>
    <w:p w:rsidR="00A745A4" w:rsidRPr="007C4840" w:rsidRDefault="00A745A4" w:rsidP="00C92551">
      <w:pPr>
        <w:numPr>
          <w:ilvl w:val="0"/>
          <w:numId w:val="128"/>
        </w:numPr>
        <w:tabs>
          <w:tab w:val="left" w:pos="993"/>
        </w:tabs>
        <w:ind w:left="0" w:firstLine="709"/>
        <w:jc w:val="both"/>
        <w:rPr>
          <w:sz w:val="26"/>
          <w:szCs w:val="26"/>
          <w:shd w:val="clear" w:color="auto" w:fill="FFFFFF"/>
        </w:rPr>
      </w:pPr>
      <w:r w:rsidRPr="007C4840">
        <w:rPr>
          <w:sz w:val="26"/>
          <w:szCs w:val="26"/>
          <w:shd w:val="clear" w:color="auto" w:fill="FFFFFF"/>
        </w:rPr>
        <w:t>«Деревянные и расписные» - игрушки народных промыслов из частной коллекции Александра Михайлова (г. Москва) в рамках общегородского фольклорного праздника «Сударыня Масленица»;</w:t>
      </w:r>
    </w:p>
    <w:p w:rsidR="00A745A4" w:rsidRPr="007C4840" w:rsidRDefault="00A745A4" w:rsidP="00C92551">
      <w:pPr>
        <w:numPr>
          <w:ilvl w:val="0"/>
          <w:numId w:val="128"/>
        </w:numPr>
        <w:tabs>
          <w:tab w:val="left" w:pos="709"/>
          <w:tab w:val="left" w:pos="993"/>
        </w:tabs>
        <w:ind w:left="0" w:firstLine="709"/>
        <w:jc w:val="both"/>
        <w:rPr>
          <w:sz w:val="26"/>
          <w:szCs w:val="26"/>
          <w:shd w:val="clear" w:color="auto" w:fill="FFFFFF"/>
        </w:rPr>
      </w:pPr>
      <w:r w:rsidRPr="007C4840">
        <w:rPr>
          <w:sz w:val="26"/>
          <w:szCs w:val="26"/>
          <w:shd w:val="clear" w:color="auto" w:fill="FFFFFF"/>
        </w:rPr>
        <w:t>«И если бы о них забыл…» - о создании польского памятника на мемориальном комплексе «Норильская Голгофа» в рамках лаборатории «Полярка» в Норильском Заполярном театре драмы им. Вл. Маяковского.</w:t>
      </w:r>
    </w:p>
    <w:p w:rsidR="00A745A4" w:rsidRPr="007C4840" w:rsidRDefault="00A745A4" w:rsidP="00A745A4">
      <w:pPr>
        <w:tabs>
          <w:tab w:val="left" w:pos="993"/>
        </w:tabs>
        <w:ind w:firstLine="709"/>
        <w:jc w:val="both"/>
        <w:rPr>
          <w:bCs/>
          <w:sz w:val="26"/>
          <w:szCs w:val="26"/>
          <w:u w:val="single"/>
        </w:rPr>
      </w:pPr>
      <w:r w:rsidRPr="007C4840">
        <w:rPr>
          <w:bCs/>
          <w:sz w:val="26"/>
          <w:szCs w:val="26"/>
          <w:u w:val="single"/>
        </w:rPr>
        <w:t xml:space="preserve">Основные музейные мероприятия отчетного периода 2020 года в дистанционном формате: </w:t>
      </w:r>
    </w:p>
    <w:p w:rsidR="00A745A4" w:rsidRPr="007C4840" w:rsidRDefault="00A745A4" w:rsidP="00C92551">
      <w:pPr>
        <w:pStyle w:val="afff2"/>
        <w:numPr>
          <w:ilvl w:val="0"/>
          <w:numId w:val="123"/>
        </w:numPr>
        <w:tabs>
          <w:tab w:val="left" w:pos="993"/>
        </w:tabs>
        <w:suppressAutoHyphens/>
        <w:ind w:left="0" w:firstLine="709"/>
        <w:jc w:val="both"/>
        <w:rPr>
          <w:sz w:val="26"/>
          <w:szCs w:val="26"/>
        </w:rPr>
      </w:pPr>
      <w:r w:rsidRPr="007C4840">
        <w:rPr>
          <w:sz w:val="26"/>
          <w:szCs w:val="26"/>
        </w:rPr>
        <w:t>новый музейный медиапроект «Предметный разговор» (цикл авторских экскурсий-викторин по коллекциям музея);</w:t>
      </w:r>
    </w:p>
    <w:p w:rsidR="00A745A4" w:rsidRPr="007C4840" w:rsidRDefault="00A745A4" w:rsidP="00C92551">
      <w:pPr>
        <w:pStyle w:val="afff2"/>
        <w:numPr>
          <w:ilvl w:val="0"/>
          <w:numId w:val="123"/>
        </w:numPr>
        <w:tabs>
          <w:tab w:val="left" w:pos="993"/>
        </w:tabs>
        <w:suppressAutoHyphens/>
        <w:ind w:left="0" w:firstLine="709"/>
        <w:jc w:val="both"/>
        <w:rPr>
          <w:sz w:val="26"/>
          <w:szCs w:val="26"/>
        </w:rPr>
      </w:pPr>
      <w:r w:rsidRPr="007C4840">
        <w:rPr>
          <w:sz w:val="26"/>
          <w:szCs w:val="26"/>
        </w:rPr>
        <w:t xml:space="preserve"> короткие видеоролики в жанре #MuseumVideofor#HomeMuseum на YouTube-канале музея. За два месяца работы (апрель-май) были созданы три сезона музейной программы по 5 темам в 6 выпусках, посвященных этнографической коллекции, истории освоения Севера, зоологической коллекции Музея; </w:t>
      </w:r>
    </w:p>
    <w:p w:rsidR="00A745A4" w:rsidRPr="007C4840" w:rsidRDefault="00A745A4" w:rsidP="00C92551">
      <w:pPr>
        <w:pStyle w:val="afff2"/>
        <w:numPr>
          <w:ilvl w:val="0"/>
          <w:numId w:val="123"/>
        </w:numPr>
        <w:tabs>
          <w:tab w:val="left" w:pos="993"/>
        </w:tabs>
        <w:suppressAutoHyphens/>
        <w:ind w:left="0" w:firstLine="709"/>
        <w:jc w:val="both"/>
        <w:rPr>
          <w:sz w:val="26"/>
          <w:szCs w:val="26"/>
        </w:rPr>
      </w:pPr>
      <w:r w:rsidRPr="007C4840">
        <w:rPr>
          <w:sz w:val="26"/>
          <w:szCs w:val="26"/>
        </w:rPr>
        <w:t>«Артефакты Музея Норильска» – была создана новая рубрика на сайте информационного агентства «Таймырский телеграф»;</w:t>
      </w:r>
    </w:p>
    <w:p w:rsidR="00A745A4" w:rsidRPr="007C4840" w:rsidRDefault="00A745A4" w:rsidP="00C92551">
      <w:pPr>
        <w:pStyle w:val="afff2"/>
        <w:numPr>
          <w:ilvl w:val="0"/>
          <w:numId w:val="123"/>
        </w:numPr>
        <w:tabs>
          <w:tab w:val="left" w:pos="993"/>
        </w:tabs>
        <w:suppressAutoHyphens/>
        <w:ind w:left="0" w:firstLine="709"/>
        <w:jc w:val="both"/>
        <w:rPr>
          <w:sz w:val="26"/>
          <w:szCs w:val="26"/>
        </w:rPr>
      </w:pPr>
      <w:r w:rsidRPr="007C4840">
        <w:rPr>
          <w:sz w:val="26"/>
          <w:szCs w:val="26"/>
        </w:rPr>
        <w:t>создан новый дистанционный формат музейных занятий для детской аудитории 7-11 лет «Музей и его команда». Младшие школьники проходят квесты, отгадывали загадки, ребусы, логические игры из истории Норильска, а также знакомятся с местной флорой и фауной, топографией;</w:t>
      </w:r>
    </w:p>
    <w:p w:rsidR="00A745A4" w:rsidRPr="007C4840" w:rsidRDefault="00A745A4" w:rsidP="00C92551">
      <w:pPr>
        <w:pStyle w:val="afff2"/>
        <w:numPr>
          <w:ilvl w:val="0"/>
          <w:numId w:val="123"/>
        </w:numPr>
        <w:tabs>
          <w:tab w:val="left" w:pos="993"/>
        </w:tabs>
        <w:suppressAutoHyphens/>
        <w:ind w:left="0" w:firstLine="709"/>
        <w:jc w:val="both"/>
        <w:rPr>
          <w:sz w:val="26"/>
          <w:szCs w:val="26"/>
        </w:rPr>
      </w:pPr>
      <w:r w:rsidRPr="007C4840">
        <w:rPr>
          <w:sz w:val="26"/>
          <w:szCs w:val="26"/>
        </w:rPr>
        <w:t xml:space="preserve">для проведения Всероссийской акции «Ночь музеев-2020» с темой «Сто лет изоляции. Истории закрытого города» на ресурсе tilda.ws был создан сайт норильской акции, где размещены все реализуемые форматы. Все события акции также проходили в социальных сетях в режиме реального времени. </w:t>
      </w:r>
    </w:p>
    <w:p w:rsidR="00A745A4" w:rsidRPr="007C4840" w:rsidRDefault="00A745A4" w:rsidP="00C92551">
      <w:pPr>
        <w:pStyle w:val="afff2"/>
        <w:numPr>
          <w:ilvl w:val="0"/>
          <w:numId w:val="123"/>
        </w:numPr>
        <w:tabs>
          <w:tab w:val="left" w:pos="993"/>
        </w:tabs>
        <w:suppressAutoHyphens/>
        <w:ind w:left="0" w:firstLine="709"/>
        <w:jc w:val="both"/>
        <w:rPr>
          <w:sz w:val="26"/>
          <w:szCs w:val="26"/>
        </w:rPr>
      </w:pPr>
      <w:r w:rsidRPr="007C4840">
        <w:rPr>
          <w:sz w:val="26"/>
          <w:szCs w:val="26"/>
        </w:rPr>
        <w:t>проведен Цикл zoom-игр семейных команд, игры-викторины с прямыми эфирами в Facebook ко Дню защиты детей;</w:t>
      </w:r>
    </w:p>
    <w:p w:rsidR="00A745A4" w:rsidRPr="007C4840" w:rsidRDefault="00A745A4" w:rsidP="00C92551">
      <w:pPr>
        <w:pStyle w:val="afff2"/>
        <w:numPr>
          <w:ilvl w:val="0"/>
          <w:numId w:val="123"/>
        </w:numPr>
        <w:tabs>
          <w:tab w:val="left" w:pos="993"/>
        </w:tabs>
        <w:suppressAutoHyphens/>
        <w:ind w:left="0" w:firstLine="709"/>
        <w:jc w:val="both"/>
        <w:rPr>
          <w:sz w:val="26"/>
          <w:szCs w:val="26"/>
        </w:rPr>
      </w:pPr>
      <w:r w:rsidRPr="007C4840">
        <w:rPr>
          <w:sz w:val="26"/>
          <w:szCs w:val="26"/>
        </w:rPr>
        <w:t xml:space="preserve"> «Добро пожаловать, или Вход в Норильск воспрещён. 2020 год, XXI век» – творческие онлайн-проекты норильчан на самоизоляции.</w:t>
      </w:r>
    </w:p>
    <w:p w:rsidR="00A745A4" w:rsidRPr="007C4840" w:rsidRDefault="00A745A4" w:rsidP="00A745A4">
      <w:pPr>
        <w:tabs>
          <w:tab w:val="left" w:pos="709"/>
        </w:tabs>
        <w:jc w:val="both"/>
        <w:rPr>
          <w:color w:val="000000"/>
          <w:sz w:val="26"/>
          <w:szCs w:val="26"/>
        </w:rPr>
      </w:pPr>
      <w:r w:rsidRPr="007C4840">
        <w:rPr>
          <w:sz w:val="26"/>
          <w:szCs w:val="26"/>
          <w:shd w:val="clear" w:color="auto" w:fill="FFFFFF"/>
        </w:rPr>
        <w:tab/>
      </w:r>
    </w:p>
    <w:p w:rsidR="001703A9" w:rsidRDefault="001703A9" w:rsidP="00A745A4">
      <w:pPr>
        <w:pStyle w:val="a4"/>
        <w:widowControl w:val="0"/>
        <w:ind w:firstLine="720"/>
        <w:jc w:val="center"/>
        <w:rPr>
          <w:b/>
          <w:i/>
          <w:u w:val="single"/>
        </w:rPr>
      </w:pPr>
    </w:p>
    <w:p w:rsidR="001703A9" w:rsidRDefault="001703A9" w:rsidP="00A745A4">
      <w:pPr>
        <w:pStyle w:val="a4"/>
        <w:widowControl w:val="0"/>
        <w:ind w:firstLine="720"/>
        <w:jc w:val="center"/>
        <w:rPr>
          <w:b/>
          <w:i/>
          <w:u w:val="single"/>
        </w:rPr>
      </w:pPr>
    </w:p>
    <w:p w:rsidR="00A745A4" w:rsidRPr="007C4840" w:rsidRDefault="00A745A4" w:rsidP="00A745A4">
      <w:pPr>
        <w:pStyle w:val="a4"/>
        <w:widowControl w:val="0"/>
        <w:ind w:firstLine="720"/>
        <w:jc w:val="center"/>
        <w:rPr>
          <w:b/>
          <w:i/>
          <w:u w:val="single"/>
        </w:rPr>
      </w:pPr>
      <w:r w:rsidRPr="007C4840">
        <w:rPr>
          <w:b/>
          <w:i/>
          <w:u w:val="single"/>
        </w:rPr>
        <w:t>Деятельность библиотек</w:t>
      </w:r>
    </w:p>
    <w:p w:rsidR="00A745A4" w:rsidRPr="007C4840" w:rsidRDefault="00A745A4" w:rsidP="00A745A4">
      <w:pPr>
        <w:pStyle w:val="a4"/>
        <w:widowControl w:val="0"/>
        <w:tabs>
          <w:tab w:val="left" w:pos="1080"/>
        </w:tabs>
        <w:spacing w:before="120" w:after="120"/>
        <w:ind w:right="23"/>
        <w:jc w:val="right"/>
        <w:rPr>
          <w:szCs w:val="26"/>
        </w:rPr>
      </w:pPr>
      <w:r w:rsidRPr="008A2178">
        <w:rPr>
          <w:szCs w:val="26"/>
        </w:rPr>
        <w:t>Таблица</w:t>
      </w:r>
      <w:r w:rsidR="00AF68C8">
        <w:rPr>
          <w:szCs w:val="26"/>
        </w:rPr>
        <w:t xml:space="preserve"> 30</w:t>
      </w:r>
    </w:p>
    <w:p w:rsidR="00A745A4" w:rsidRPr="007C4840" w:rsidRDefault="00A745A4" w:rsidP="00A745A4">
      <w:pPr>
        <w:pStyle w:val="a4"/>
        <w:widowControl w:val="0"/>
        <w:ind w:firstLine="0"/>
        <w:jc w:val="center"/>
        <w:rPr>
          <w:b/>
          <w:szCs w:val="26"/>
        </w:rPr>
      </w:pPr>
      <w:r w:rsidRPr="007C4840">
        <w:rPr>
          <w:b/>
          <w:szCs w:val="26"/>
        </w:rPr>
        <w:t>Основные показатели</w:t>
      </w:r>
    </w:p>
    <w:p w:rsidR="00A745A4" w:rsidRPr="007C4840" w:rsidRDefault="00A745A4" w:rsidP="00A745A4">
      <w:pPr>
        <w:pStyle w:val="a4"/>
        <w:widowControl w:val="0"/>
        <w:ind w:firstLine="0"/>
        <w:jc w:val="center"/>
        <w:rPr>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4"/>
        <w:gridCol w:w="2980"/>
        <w:gridCol w:w="604"/>
        <w:gridCol w:w="994"/>
        <w:gridCol w:w="994"/>
        <w:gridCol w:w="1120"/>
        <w:gridCol w:w="813"/>
        <w:gridCol w:w="1307"/>
      </w:tblGrid>
      <w:tr w:rsidR="00A745A4" w:rsidRPr="005D44C5" w:rsidTr="00387D35">
        <w:trPr>
          <w:trHeight w:val="360"/>
          <w:tblHeader/>
        </w:trPr>
        <w:tc>
          <w:tcPr>
            <w:tcW w:w="286" w:type="pct"/>
            <w:vMerge w:val="restart"/>
            <w:tcBorders>
              <w:bottom w:val="single" w:sz="4" w:space="0" w:color="auto"/>
            </w:tcBorders>
            <w:vAlign w:val="center"/>
          </w:tcPr>
          <w:p w:rsidR="00A745A4" w:rsidRPr="005D44C5" w:rsidRDefault="00A745A4" w:rsidP="00387D35">
            <w:pPr>
              <w:jc w:val="center"/>
              <w:rPr>
                <w:b/>
                <w:bCs/>
                <w:sz w:val="20"/>
                <w:szCs w:val="20"/>
              </w:rPr>
            </w:pPr>
            <w:r w:rsidRPr="005D44C5">
              <w:rPr>
                <w:b/>
                <w:bCs/>
                <w:sz w:val="20"/>
                <w:szCs w:val="20"/>
              </w:rPr>
              <w:t>№ п/п</w:t>
            </w:r>
          </w:p>
        </w:tc>
        <w:tc>
          <w:tcPr>
            <w:tcW w:w="1594" w:type="pct"/>
            <w:vMerge w:val="restart"/>
            <w:tcBorders>
              <w:bottom w:val="single" w:sz="4" w:space="0" w:color="auto"/>
            </w:tcBorders>
            <w:shd w:val="clear" w:color="auto" w:fill="auto"/>
            <w:vAlign w:val="center"/>
          </w:tcPr>
          <w:p w:rsidR="00A745A4" w:rsidRPr="005D44C5" w:rsidRDefault="00A745A4" w:rsidP="00387D35">
            <w:pPr>
              <w:jc w:val="center"/>
              <w:rPr>
                <w:b/>
                <w:bCs/>
                <w:sz w:val="20"/>
                <w:szCs w:val="20"/>
              </w:rPr>
            </w:pPr>
            <w:r w:rsidRPr="005D44C5">
              <w:rPr>
                <w:b/>
                <w:bCs/>
                <w:sz w:val="20"/>
                <w:szCs w:val="20"/>
              </w:rPr>
              <w:t>Наименование показателя</w:t>
            </w:r>
          </w:p>
        </w:tc>
        <w:tc>
          <w:tcPr>
            <w:tcW w:w="323" w:type="pct"/>
            <w:vMerge w:val="restart"/>
            <w:tcBorders>
              <w:bottom w:val="single" w:sz="4" w:space="0" w:color="auto"/>
            </w:tcBorders>
            <w:shd w:val="clear" w:color="auto" w:fill="auto"/>
            <w:vAlign w:val="center"/>
          </w:tcPr>
          <w:p w:rsidR="00A745A4" w:rsidRPr="005D44C5" w:rsidRDefault="00A745A4" w:rsidP="00387D35">
            <w:pPr>
              <w:jc w:val="center"/>
              <w:rPr>
                <w:b/>
                <w:sz w:val="20"/>
                <w:szCs w:val="20"/>
              </w:rPr>
            </w:pPr>
            <w:r w:rsidRPr="005D44C5">
              <w:rPr>
                <w:b/>
                <w:sz w:val="20"/>
                <w:szCs w:val="20"/>
              </w:rPr>
              <w:t>Ед. изм.</w:t>
            </w:r>
          </w:p>
        </w:tc>
        <w:tc>
          <w:tcPr>
            <w:tcW w:w="1064" w:type="pct"/>
            <w:gridSpan w:val="2"/>
            <w:tcBorders>
              <w:bottom w:val="single" w:sz="4" w:space="0" w:color="auto"/>
            </w:tcBorders>
            <w:vAlign w:val="center"/>
          </w:tcPr>
          <w:p w:rsidR="00A745A4" w:rsidRPr="005D44C5" w:rsidRDefault="00A745A4" w:rsidP="00387D35">
            <w:pPr>
              <w:jc w:val="center"/>
              <w:rPr>
                <w:b/>
                <w:sz w:val="20"/>
                <w:szCs w:val="20"/>
              </w:rPr>
            </w:pPr>
            <w:r w:rsidRPr="005D44C5">
              <w:rPr>
                <w:b/>
                <w:sz w:val="20"/>
                <w:szCs w:val="20"/>
              </w:rPr>
              <w:t xml:space="preserve">9 месяцев </w:t>
            </w:r>
          </w:p>
        </w:tc>
        <w:tc>
          <w:tcPr>
            <w:tcW w:w="1033" w:type="pct"/>
            <w:gridSpan w:val="2"/>
            <w:vMerge w:val="restart"/>
            <w:shd w:val="clear" w:color="auto" w:fill="auto"/>
            <w:vAlign w:val="center"/>
          </w:tcPr>
          <w:p w:rsidR="00A745A4" w:rsidRPr="005D44C5" w:rsidRDefault="00A745A4" w:rsidP="00387D35">
            <w:pPr>
              <w:jc w:val="center"/>
              <w:rPr>
                <w:b/>
                <w:sz w:val="20"/>
                <w:szCs w:val="20"/>
              </w:rPr>
            </w:pPr>
            <w:r w:rsidRPr="005D44C5">
              <w:rPr>
                <w:b/>
                <w:sz w:val="20"/>
                <w:szCs w:val="20"/>
              </w:rPr>
              <w:t>Отклонение</w:t>
            </w:r>
          </w:p>
        </w:tc>
        <w:tc>
          <w:tcPr>
            <w:tcW w:w="699" w:type="pct"/>
            <w:vMerge w:val="restart"/>
            <w:vAlign w:val="center"/>
          </w:tcPr>
          <w:p w:rsidR="00A745A4" w:rsidRPr="005D44C5" w:rsidRDefault="00A745A4" w:rsidP="00387D35">
            <w:pPr>
              <w:jc w:val="center"/>
              <w:rPr>
                <w:b/>
                <w:sz w:val="20"/>
                <w:szCs w:val="20"/>
              </w:rPr>
            </w:pPr>
            <w:r w:rsidRPr="005D44C5">
              <w:rPr>
                <w:b/>
                <w:sz w:val="20"/>
                <w:szCs w:val="20"/>
              </w:rPr>
              <w:t>Ожидаемое, 2020</w:t>
            </w:r>
          </w:p>
        </w:tc>
      </w:tr>
      <w:tr w:rsidR="00A745A4" w:rsidRPr="005D44C5" w:rsidTr="00387D35">
        <w:trPr>
          <w:trHeight w:val="376"/>
          <w:tblHeader/>
        </w:trPr>
        <w:tc>
          <w:tcPr>
            <w:tcW w:w="286" w:type="pct"/>
            <w:vMerge/>
            <w:tcBorders>
              <w:bottom w:val="single" w:sz="4" w:space="0" w:color="auto"/>
            </w:tcBorders>
            <w:vAlign w:val="center"/>
          </w:tcPr>
          <w:p w:rsidR="00A745A4" w:rsidRPr="005D44C5" w:rsidRDefault="00A745A4" w:rsidP="00387D35">
            <w:pPr>
              <w:jc w:val="center"/>
              <w:rPr>
                <w:bCs/>
                <w:sz w:val="20"/>
                <w:szCs w:val="20"/>
              </w:rPr>
            </w:pPr>
          </w:p>
        </w:tc>
        <w:tc>
          <w:tcPr>
            <w:tcW w:w="1594" w:type="pct"/>
            <w:vMerge/>
            <w:tcBorders>
              <w:bottom w:val="single" w:sz="4" w:space="0" w:color="auto"/>
            </w:tcBorders>
            <w:shd w:val="clear" w:color="auto" w:fill="auto"/>
            <w:vAlign w:val="center"/>
          </w:tcPr>
          <w:p w:rsidR="00A745A4" w:rsidRPr="005D44C5" w:rsidRDefault="00A745A4" w:rsidP="00387D35">
            <w:pPr>
              <w:jc w:val="center"/>
              <w:rPr>
                <w:bCs/>
                <w:sz w:val="20"/>
                <w:szCs w:val="20"/>
              </w:rPr>
            </w:pPr>
          </w:p>
        </w:tc>
        <w:tc>
          <w:tcPr>
            <w:tcW w:w="323" w:type="pct"/>
            <w:vMerge/>
            <w:tcBorders>
              <w:bottom w:val="single" w:sz="4" w:space="0" w:color="auto"/>
            </w:tcBorders>
            <w:shd w:val="clear" w:color="auto" w:fill="auto"/>
            <w:vAlign w:val="center"/>
          </w:tcPr>
          <w:p w:rsidR="00A745A4" w:rsidRPr="005D44C5" w:rsidRDefault="00A745A4" w:rsidP="00387D35">
            <w:pPr>
              <w:jc w:val="center"/>
              <w:rPr>
                <w:sz w:val="20"/>
                <w:szCs w:val="20"/>
              </w:rPr>
            </w:pPr>
          </w:p>
        </w:tc>
        <w:tc>
          <w:tcPr>
            <w:tcW w:w="532" w:type="pct"/>
            <w:vMerge w:val="restart"/>
            <w:tcBorders>
              <w:bottom w:val="single" w:sz="4" w:space="0" w:color="auto"/>
            </w:tcBorders>
            <w:vAlign w:val="center"/>
          </w:tcPr>
          <w:p w:rsidR="00A745A4" w:rsidRPr="005D44C5" w:rsidRDefault="00A745A4" w:rsidP="00387D35">
            <w:pPr>
              <w:jc w:val="center"/>
              <w:rPr>
                <w:b/>
                <w:sz w:val="20"/>
                <w:szCs w:val="20"/>
              </w:rPr>
            </w:pPr>
            <w:r w:rsidRPr="005D44C5">
              <w:rPr>
                <w:b/>
                <w:sz w:val="20"/>
                <w:szCs w:val="20"/>
              </w:rPr>
              <w:t>2019</w:t>
            </w:r>
          </w:p>
        </w:tc>
        <w:tc>
          <w:tcPr>
            <w:tcW w:w="532" w:type="pct"/>
            <w:vMerge w:val="restart"/>
            <w:tcBorders>
              <w:bottom w:val="single" w:sz="4" w:space="0" w:color="auto"/>
            </w:tcBorders>
            <w:vAlign w:val="center"/>
          </w:tcPr>
          <w:p w:rsidR="00A745A4" w:rsidRPr="005D44C5" w:rsidRDefault="00A745A4" w:rsidP="00387D35">
            <w:pPr>
              <w:jc w:val="center"/>
              <w:rPr>
                <w:b/>
                <w:sz w:val="20"/>
                <w:szCs w:val="20"/>
              </w:rPr>
            </w:pPr>
            <w:r w:rsidRPr="005D44C5">
              <w:rPr>
                <w:b/>
                <w:sz w:val="20"/>
                <w:szCs w:val="20"/>
              </w:rPr>
              <w:t>2020</w:t>
            </w:r>
          </w:p>
        </w:tc>
        <w:tc>
          <w:tcPr>
            <w:tcW w:w="1033" w:type="pct"/>
            <w:gridSpan w:val="2"/>
            <w:vMerge/>
            <w:tcBorders>
              <w:bottom w:val="single" w:sz="4" w:space="0" w:color="auto"/>
            </w:tcBorders>
            <w:shd w:val="clear" w:color="auto" w:fill="auto"/>
            <w:vAlign w:val="center"/>
          </w:tcPr>
          <w:p w:rsidR="00A745A4" w:rsidRPr="005D44C5" w:rsidRDefault="00A745A4" w:rsidP="00387D35">
            <w:pPr>
              <w:jc w:val="center"/>
              <w:rPr>
                <w:b/>
                <w:sz w:val="20"/>
                <w:szCs w:val="20"/>
              </w:rPr>
            </w:pPr>
          </w:p>
        </w:tc>
        <w:tc>
          <w:tcPr>
            <w:tcW w:w="699" w:type="pct"/>
            <w:vMerge/>
            <w:vAlign w:val="center"/>
          </w:tcPr>
          <w:p w:rsidR="00A745A4" w:rsidRPr="005D44C5" w:rsidRDefault="00A745A4" w:rsidP="00387D35">
            <w:pPr>
              <w:jc w:val="center"/>
              <w:rPr>
                <w:sz w:val="20"/>
                <w:szCs w:val="20"/>
              </w:rPr>
            </w:pPr>
          </w:p>
        </w:tc>
      </w:tr>
      <w:tr w:rsidR="00A745A4" w:rsidRPr="005D44C5" w:rsidTr="00387D35">
        <w:trPr>
          <w:trHeight w:val="77"/>
          <w:tblHeader/>
        </w:trPr>
        <w:tc>
          <w:tcPr>
            <w:tcW w:w="286" w:type="pct"/>
            <w:vMerge/>
          </w:tcPr>
          <w:p w:rsidR="00A745A4" w:rsidRPr="005D44C5" w:rsidRDefault="00A745A4" w:rsidP="00387D35">
            <w:pPr>
              <w:jc w:val="center"/>
              <w:rPr>
                <w:sz w:val="20"/>
                <w:szCs w:val="20"/>
              </w:rPr>
            </w:pPr>
          </w:p>
        </w:tc>
        <w:tc>
          <w:tcPr>
            <w:tcW w:w="1594" w:type="pct"/>
            <w:vMerge/>
            <w:shd w:val="clear" w:color="auto" w:fill="auto"/>
            <w:vAlign w:val="center"/>
          </w:tcPr>
          <w:p w:rsidR="00A745A4" w:rsidRPr="005D44C5" w:rsidRDefault="00A745A4" w:rsidP="00387D35">
            <w:pPr>
              <w:rPr>
                <w:sz w:val="20"/>
                <w:szCs w:val="20"/>
              </w:rPr>
            </w:pPr>
          </w:p>
        </w:tc>
        <w:tc>
          <w:tcPr>
            <w:tcW w:w="323" w:type="pct"/>
            <w:vMerge/>
            <w:shd w:val="clear" w:color="auto" w:fill="auto"/>
            <w:vAlign w:val="center"/>
          </w:tcPr>
          <w:p w:rsidR="00A745A4" w:rsidRPr="005D44C5" w:rsidRDefault="00A745A4" w:rsidP="00387D35">
            <w:pPr>
              <w:jc w:val="center"/>
              <w:rPr>
                <w:sz w:val="20"/>
                <w:szCs w:val="20"/>
              </w:rPr>
            </w:pPr>
          </w:p>
        </w:tc>
        <w:tc>
          <w:tcPr>
            <w:tcW w:w="532" w:type="pct"/>
            <w:vMerge/>
            <w:vAlign w:val="center"/>
          </w:tcPr>
          <w:p w:rsidR="00A745A4" w:rsidRPr="005D44C5" w:rsidRDefault="00A745A4" w:rsidP="00387D35">
            <w:pPr>
              <w:jc w:val="center"/>
              <w:rPr>
                <w:b/>
                <w:sz w:val="20"/>
                <w:szCs w:val="20"/>
              </w:rPr>
            </w:pPr>
          </w:p>
        </w:tc>
        <w:tc>
          <w:tcPr>
            <w:tcW w:w="532" w:type="pct"/>
            <w:vMerge/>
            <w:shd w:val="clear" w:color="auto" w:fill="auto"/>
            <w:noWrap/>
            <w:vAlign w:val="center"/>
          </w:tcPr>
          <w:p w:rsidR="00A745A4" w:rsidRPr="005D44C5" w:rsidRDefault="00A745A4" w:rsidP="00387D35">
            <w:pPr>
              <w:jc w:val="center"/>
              <w:rPr>
                <w:b/>
                <w:sz w:val="20"/>
                <w:szCs w:val="20"/>
              </w:rPr>
            </w:pPr>
          </w:p>
        </w:tc>
        <w:tc>
          <w:tcPr>
            <w:tcW w:w="599" w:type="pct"/>
            <w:shd w:val="clear" w:color="auto" w:fill="auto"/>
            <w:vAlign w:val="center"/>
          </w:tcPr>
          <w:p w:rsidR="00A745A4" w:rsidRPr="005D44C5" w:rsidRDefault="00A745A4" w:rsidP="00387D35">
            <w:pPr>
              <w:jc w:val="center"/>
              <w:rPr>
                <w:b/>
                <w:sz w:val="20"/>
                <w:szCs w:val="20"/>
              </w:rPr>
            </w:pPr>
            <w:r w:rsidRPr="005D44C5">
              <w:rPr>
                <w:b/>
                <w:sz w:val="20"/>
                <w:szCs w:val="20"/>
              </w:rPr>
              <w:t>+/-</w:t>
            </w:r>
          </w:p>
        </w:tc>
        <w:tc>
          <w:tcPr>
            <w:tcW w:w="435" w:type="pct"/>
            <w:shd w:val="clear" w:color="auto" w:fill="auto"/>
            <w:noWrap/>
            <w:vAlign w:val="center"/>
          </w:tcPr>
          <w:p w:rsidR="00A745A4" w:rsidRPr="005D44C5" w:rsidRDefault="00A745A4" w:rsidP="00387D35">
            <w:pPr>
              <w:jc w:val="center"/>
              <w:rPr>
                <w:b/>
                <w:sz w:val="20"/>
                <w:szCs w:val="20"/>
              </w:rPr>
            </w:pPr>
            <w:r w:rsidRPr="005D44C5">
              <w:rPr>
                <w:b/>
                <w:sz w:val="20"/>
                <w:szCs w:val="20"/>
              </w:rPr>
              <w:t>%</w:t>
            </w:r>
          </w:p>
        </w:tc>
        <w:tc>
          <w:tcPr>
            <w:tcW w:w="699" w:type="pct"/>
            <w:vMerge/>
            <w:vAlign w:val="center"/>
          </w:tcPr>
          <w:p w:rsidR="00A745A4" w:rsidRPr="005D44C5" w:rsidRDefault="00A745A4" w:rsidP="00387D35">
            <w:pPr>
              <w:jc w:val="center"/>
              <w:rPr>
                <w:sz w:val="20"/>
                <w:szCs w:val="20"/>
              </w:rPr>
            </w:pPr>
          </w:p>
        </w:tc>
      </w:tr>
      <w:tr w:rsidR="00A745A4" w:rsidRPr="005D44C5" w:rsidTr="00387D35">
        <w:trPr>
          <w:trHeight w:val="70"/>
        </w:trPr>
        <w:tc>
          <w:tcPr>
            <w:tcW w:w="286" w:type="pct"/>
            <w:vAlign w:val="center"/>
          </w:tcPr>
          <w:p w:rsidR="00A745A4" w:rsidRPr="005D44C5" w:rsidRDefault="00A745A4" w:rsidP="00387D35">
            <w:pPr>
              <w:jc w:val="center"/>
              <w:rPr>
                <w:sz w:val="20"/>
                <w:szCs w:val="20"/>
              </w:rPr>
            </w:pPr>
            <w:r w:rsidRPr="005D44C5">
              <w:rPr>
                <w:sz w:val="20"/>
                <w:szCs w:val="20"/>
              </w:rPr>
              <w:t>1</w:t>
            </w:r>
          </w:p>
        </w:tc>
        <w:tc>
          <w:tcPr>
            <w:tcW w:w="1594" w:type="pct"/>
            <w:shd w:val="clear" w:color="auto" w:fill="auto"/>
            <w:vAlign w:val="center"/>
          </w:tcPr>
          <w:p w:rsidR="00A745A4" w:rsidRPr="005D44C5" w:rsidRDefault="00A745A4" w:rsidP="00387D35">
            <w:pPr>
              <w:ind w:left="142" w:right="142"/>
              <w:rPr>
                <w:sz w:val="20"/>
                <w:szCs w:val="20"/>
              </w:rPr>
            </w:pPr>
            <w:r w:rsidRPr="005D44C5">
              <w:rPr>
                <w:sz w:val="20"/>
                <w:szCs w:val="20"/>
              </w:rPr>
              <w:t>Количество библиотек (включая филиалы)</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532" w:type="pct"/>
            <w:vAlign w:val="center"/>
          </w:tcPr>
          <w:p w:rsidR="00A745A4" w:rsidRPr="005D44C5" w:rsidRDefault="00A745A4" w:rsidP="00387D35">
            <w:pPr>
              <w:jc w:val="center"/>
              <w:rPr>
                <w:sz w:val="20"/>
                <w:szCs w:val="20"/>
              </w:rPr>
            </w:pPr>
            <w:r w:rsidRPr="005D44C5">
              <w:rPr>
                <w:sz w:val="20"/>
                <w:szCs w:val="20"/>
              </w:rPr>
              <w:t>10</w:t>
            </w:r>
          </w:p>
        </w:tc>
        <w:tc>
          <w:tcPr>
            <w:tcW w:w="532" w:type="pct"/>
            <w:shd w:val="clear" w:color="auto" w:fill="auto"/>
            <w:noWrap/>
            <w:vAlign w:val="center"/>
          </w:tcPr>
          <w:p w:rsidR="00A745A4" w:rsidRPr="005D44C5" w:rsidRDefault="00A745A4" w:rsidP="00387D35">
            <w:pPr>
              <w:jc w:val="center"/>
              <w:rPr>
                <w:sz w:val="20"/>
                <w:szCs w:val="20"/>
              </w:rPr>
            </w:pPr>
            <w:r w:rsidRPr="005D44C5">
              <w:rPr>
                <w:sz w:val="20"/>
                <w:szCs w:val="20"/>
              </w:rPr>
              <w:t>11</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110,0</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11</w:t>
            </w:r>
          </w:p>
        </w:tc>
      </w:tr>
      <w:tr w:rsidR="00A745A4" w:rsidRPr="005D44C5" w:rsidTr="00387D35">
        <w:trPr>
          <w:trHeight w:val="258"/>
        </w:trPr>
        <w:tc>
          <w:tcPr>
            <w:tcW w:w="286" w:type="pct"/>
            <w:vAlign w:val="center"/>
          </w:tcPr>
          <w:p w:rsidR="00A745A4" w:rsidRPr="005D44C5" w:rsidRDefault="00A745A4" w:rsidP="00387D35">
            <w:pPr>
              <w:jc w:val="center"/>
              <w:rPr>
                <w:sz w:val="20"/>
                <w:szCs w:val="20"/>
              </w:rPr>
            </w:pPr>
            <w:r w:rsidRPr="005D44C5">
              <w:rPr>
                <w:sz w:val="20"/>
                <w:szCs w:val="20"/>
              </w:rPr>
              <w:t>2</w:t>
            </w:r>
          </w:p>
        </w:tc>
        <w:tc>
          <w:tcPr>
            <w:tcW w:w="1594" w:type="pct"/>
            <w:shd w:val="clear" w:color="auto" w:fill="auto"/>
            <w:vAlign w:val="center"/>
          </w:tcPr>
          <w:p w:rsidR="00A745A4" w:rsidRPr="005D44C5" w:rsidRDefault="00A745A4" w:rsidP="00387D35">
            <w:pPr>
              <w:ind w:left="142" w:right="142"/>
              <w:rPr>
                <w:sz w:val="20"/>
                <w:szCs w:val="20"/>
              </w:rPr>
            </w:pPr>
            <w:r w:rsidRPr="005D44C5">
              <w:rPr>
                <w:sz w:val="20"/>
                <w:szCs w:val="20"/>
              </w:rPr>
              <w:t>Количество посадочных мест</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532" w:type="pct"/>
            <w:vAlign w:val="center"/>
          </w:tcPr>
          <w:p w:rsidR="00A745A4" w:rsidRPr="005D44C5" w:rsidRDefault="00A745A4" w:rsidP="00387D35">
            <w:pPr>
              <w:jc w:val="center"/>
              <w:rPr>
                <w:color w:val="000000"/>
                <w:sz w:val="20"/>
                <w:szCs w:val="20"/>
              </w:rPr>
            </w:pPr>
            <w:r w:rsidRPr="005D44C5">
              <w:rPr>
                <w:color w:val="000000"/>
                <w:sz w:val="20"/>
                <w:szCs w:val="20"/>
              </w:rPr>
              <w:t>530</w:t>
            </w:r>
          </w:p>
        </w:tc>
        <w:tc>
          <w:tcPr>
            <w:tcW w:w="532"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550</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20</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103,8</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550</w:t>
            </w:r>
          </w:p>
        </w:tc>
      </w:tr>
      <w:tr w:rsidR="00A745A4" w:rsidRPr="005D44C5" w:rsidTr="00387D35">
        <w:trPr>
          <w:trHeight w:val="211"/>
        </w:trPr>
        <w:tc>
          <w:tcPr>
            <w:tcW w:w="286" w:type="pct"/>
            <w:vAlign w:val="center"/>
          </w:tcPr>
          <w:p w:rsidR="00A745A4" w:rsidRPr="005D44C5" w:rsidRDefault="00A745A4" w:rsidP="00387D35">
            <w:pPr>
              <w:jc w:val="center"/>
              <w:rPr>
                <w:sz w:val="20"/>
                <w:szCs w:val="20"/>
              </w:rPr>
            </w:pPr>
            <w:r w:rsidRPr="005D44C5">
              <w:rPr>
                <w:sz w:val="20"/>
                <w:szCs w:val="20"/>
              </w:rPr>
              <w:t>3</w:t>
            </w:r>
          </w:p>
        </w:tc>
        <w:tc>
          <w:tcPr>
            <w:tcW w:w="1594" w:type="pct"/>
            <w:shd w:val="clear" w:color="auto" w:fill="auto"/>
            <w:vAlign w:val="center"/>
          </w:tcPr>
          <w:p w:rsidR="00A745A4" w:rsidRPr="005D44C5" w:rsidRDefault="00A745A4" w:rsidP="00387D35">
            <w:pPr>
              <w:ind w:left="142" w:right="142"/>
              <w:rPr>
                <w:sz w:val="20"/>
                <w:szCs w:val="20"/>
              </w:rPr>
            </w:pPr>
            <w:r w:rsidRPr="005D44C5">
              <w:rPr>
                <w:sz w:val="20"/>
                <w:szCs w:val="20"/>
              </w:rPr>
              <w:t xml:space="preserve">Количество официально зарегистрированных пользователей/посещений </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чел./</w:t>
            </w:r>
          </w:p>
          <w:p w:rsidR="00A745A4" w:rsidRPr="005D44C5" w:rsidRDefault="00A745A4" w:rsidP="00387D35">
            <w:pPr>
              <w:jc w:val="center"/>
              <w:rPr>
                <w:sz w:val="20"/>
                <w:szCs w:val="20"/>
              </w:rPr>
            </w:pPr>
            <w:r w:rsidRPr="005D44C5">
              <w:rPr>
                <w:sz w:val="20"/>
                <w:szCs w:val="20"/>
              </w:rPr>
              <w:t>пос.</w:t>
            </w:r>
          </w:p>
        </w:tc>
        <w:tc>
          <w:tcPr>
            <w:tcW w:w="532" w:type="pct"/>
            <w:vAlign w:val="center"/>
          </w:tcPr>
          <w:p w:rsidR="00A745A4" w:rsidRPr="005D44C5" w:rsidRDefault="00A745A4" w:rsidP="00387D35">
            <w:pPr>
              <w:jc w:val="center"/>
              <w:rPr>
                <w:color w:val="000000"/>
                <w:sz w:val="20"/>
                <w:szCs w:val="20"/>
              </w:rPr>
            </w:pPr>
            <w:r w:rsidRPr="005D44C5">
              <w:rPr>
                <w:color w:val="000000"/>
                <w:sz w:val="20"/>
                <w:szCs w:val="20"/>
                <w:lang w:val="en-US"/>
              </w:rPr>
              <w:t>5</w:t>
            </w:r>
            <w:r w:rsidRPr="005D44C5">
              <w:rPr>
                <w:color w:val="000000"/>
                <w:sz w:val="20"/>
                <w:szCs w:val="20"/>
              </w:rPr>
              <w:t>6 715/</w:t>
            </w:r>
          </w:p>
          <w:p w:rsidR="00A745A4" w:rsidRPr="005D44C5" w:rsidRDefault="00A745A4" w:rsidP="00387D35">
            <w:pPr>
              <w:jc w:val="center"/>
              <w:rPr>
                <w:color w:val="000000"/>
                <w:sz w:val="20"/>
                <w:szCs w:val="20"/>
              </w:rPr>
            </w:pPr>
            <w:r w:rsidRPr="005D44C5">
              <w:rPr>
                <w:color w:val="000000"/>
                <w:sz w:val="20"/>
                <w:szCs w:val="20"/>
              </w:rPr>
              <w:t>389 677</w:t>
            </w:r>
          </w:p>
        </w:tc>
        <w:tc>
          <w:tcPr>
            <w:tcW w:w="532"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31 250/</w:t>
            </w:r>
          </w:p>
          <w:p w:rsidR="00A745A4" w:rsidRPr="005D44C5" w:rsidRDefault="00A745A4" w:rsidP="00387D35">
            <w:pPr>
              <w:jc w:val="center"/>
              <w:rPr>
                <w:color w:val="000000"/>
                <w:sz w:val="20"/>
                <w:szCs w:val="20"/>
              </w:rPr>
            </w:pPr>
            <w:r w:rsidRPr="005D44C5">
              <w:rPr>
                <w:color w:val="000000"/>
                <w:sz w:val="20"/>
                <w:szCs w:val="20"/>
              </w:rPr>
              <w:t>140 447</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-25 465/</w:t>
            </w:r>
          </w:p>
          <w:p w:rsidR="00A745A4" w:rsidRPr="005D44C5" w:rsidRDefault="00A745A4" w:rsidP="00387D35">
            <w:pPr>
              <w:jc w:val="center"/>
              <w:rPr>
                <w:color w:val="000000"/>
                <w:sz w:val="20"/>
                <w:szCs w:val="20"/>
              </w:rPr>
            </w:pPr>
            <w:r w:rsidRPr="005D44C5">
              <w:rPr>
                <w:color w:val="000000"/>
                <w:sz w:val="20"/>
                <w:szCs w:val="20"/>
              </w:rPr>
              <w:t>-249 230</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55,1/</w:t>
            </w:r>
          </w:p>
          <w:p w:rsidR="00A745A4" w:rsidRPr="005D44C5" w:rsidRDefault="00A745A4" w:rsidP="00387D35">
            <w:pPr>
              <w:jc w:val="center"/>
              <w:rPr>
                <w:color w:val="000000"/>
                <w:sz w:val="20"/>
                <w:szCs w:val="20"/>
              </w:rPr>
            </w:pPr>
            <w:r w:rsidRPr="005D44C5">
              <w:rPr>
                <w:color w:val="000000"/>
                <w:sz w:val="20"/>
                <w:szCs w:val="20"/>
              </w:rPr>
              <w:t>36,0</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33 000/</w:t>
            </w:r>
          </w:p>
          <w:p w:rsidR="00A745A4" w:rsidRPr="005D44C5" w:rsidRDefault="00A745A4" w:rsidP="00387D35">
            <w:pPr>
              <w:jc w:val="center"/>
              <w:rPr>
                <w:color w:val="000000"/>
                <w:sz w:val="20"/>
                <w:szCs w:val="20"/>
              </w:rPr>
            </w:pPr>
            <w:r w:rsidRPr="005D44C5">
              <w:rPr>
                <w:color w:val="000000"/>
                <w:sz w:val="20"/>
                <w:szCs w:val="20"/>
              </w:rPr>
              <w:t>170 000</w:t>
            </w:r>
          </w:p>
        </w:tc>
      </w:tr>
      <w:tr w:rsidR="00A745A4" w:rsidRPr="005D44C5" w:rsidTr="00387D35">
        <w:trPr>
          <w:trHeight w:val="390"/>
        </w:trPr>
        <w:tc>
          <w:tcPr>
            <w:tcW w:w="286" w:type="pct"/>
            <w:vAlign w:val="center"/>
          </w:tcPr>
          <w:p w:rsidR="00A745A4" w:rsidRPr="005D44C5" w:rsidRDefault="00A745A4" w:rsidP="00387D35">
            <w:pPr>
              <w:jc w:val="center"/>
              <w:rPr>
                <w:sz w:val="20"/>
                <w:szCs w:val="20"/>
              </w:rPr>
            </w:pPr>
            <w:r w:rsidRPr="005D44C5">
              <w:rPr>
                <w:sz w:val="20"/>
                <w:szCs w:val="20"/>
              </w:rPr>
              <w:t>4</w:t>
            </w:r>
          </w:p>
        </w:tc>
        <w:tc>
          <w:tcPr>
            <w:tcW w:w="1594" w:type="pct"/>
            <w:shd w:val="clear" w:color="auto" w:fill="auto"/>
            <w:vAlign w:val="center"/>
          </w:tcPr>
          <w:p w:rsidR="00A745A4" w:rsidRPr="005D44C5" w:rsidRDefault="00A745A4" w:rsidP="00387D35">
            <w:pPr>
              <w:ind w:left="142" w:right="142"/>
              <w:jc w:val="both"/>
              <w:rPr>
                <w:sz w:val="20"/>
                <w:szCs w:val="20"/>
              </w:rPr>
            </w:pPr>
            <w:r w:rsidRPr="005D44C5">
              <w:rPr>
                <w:sz w:val="20"/>
                <w:szCs w:val="20"/>
              </w:rPr>
              <w:t>Книговыдача</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шт.</w:t>
            </w:r>
          </w:p>
        </w:tc>
        <w:tc>
          <w:tcPr>
            <w:tcW w:w="532" w:type="pct"/>
            <w:vAlign w:val="center"/>
          </w:tcPr>
          <w:p w:rsidR="00A745A4" w:rsidRPr="005D44C5" w:rsidRDefault="00A745A4" w:rsidP="00387D35">
            <w:pPr>
              <w:jc w:val="center"/>
              <w:rPr>
                <w:bCs/>
                <w:color w:val="000000"/>
                <w:sz w:val="20"/>
                <w:szCs w:val="20"/>
              </w:rPr>
            </w:pPr>
            <w:r w:rsidRPr="005D44C5">
              <w:rPr>
                <w:bCs/>
                <w:color w:val="000000"/>
                <w:sz w:val="20"/>
                <w:szCs w:val="20"/>
              </w:rPr>
              <w:t>1 228 580</w:t>
            </w:r>
          </w:p>
        </w:tc>
        <w:tc>
          <w:tcPr>
            <w:tcW w:w="532" w:type="pct"/>
            <w:shd w:val="clear" w:color="auto" w:fill="auto"/>
            <w:noWrap/>
            <w:vAlign w:val="center"/>
          </w:tcPr>
          <w:p w:rsidR="00A745A4" w:rsidRPr="005D44C5" w:rsidRDefault="00A745A4" w:rsidP="00387D35">
            <w:pPr>
              <w:jc w:val="center"/>
              <w:rPr>
                <w:bCs/>
                <w:color w:val="000000"/>
                <w:sz w:val="20"/>
                <w:szCs w:val="20"/>
              </w:rPr>
            </w:pPr>
            <w:r w:rsidRPr="005D44C5">
              <w:rPr>
                <w:bCs/>
                <w:color w:val="000000"/>
                <w:sz w:val="20"/>
                <w:szCs w:val="20"/>
              </w:rPr>
              <w:t>445 124</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-783 456</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36,2</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500 000</w:t>
            </w:r>
          </w:p>
        </w:tc>
      </w:tr>
      <w:tr w:rsidR="00A745A4" w:rsidRPr="005D44C5" w:rsidTr="00387D35">
        <w:trPr>
          <w:trHeight w:val="549"/>
        </w:trPr>
        <w:tc>
          <w:tcPr>
            <w:tcW w:w="286" w:type="pct"/>
            <w:vAlign w:val="center"/>
          </w:tcPr>
          <w:p w:rsidR="00A745A4" w:rsidRPr="005D44C5" w:rsidRDefault="00A745A4" w:rsidP="00387D35">
            <w:pPr>
              <w:jc w:val="center"/>
              <w:rPr>
                <w:sz w:val="20"/>
                <w:szCs w:val="20"/>
              </w:rPr>
            </w:pPr>
            <w:r w:rsidRPr="005D44C5">
              <w:rPr>
                <w:sz w:val="20"/>
                <w:szCs w:val="20"/>
              </w:rPr>
              <w:t>5</w:t>
            </w:r>
          </w:p>
        </w:tc>
        <w:tc>
          <w:tcPr>
            <w:tcW w:w="1594" w:type="pct"/>
            <w:shd w:val="clear" w:color="auto" w:fill="auto"/>
            <w:vAlign w:val="center"/>
          </w:tcPr>
          <w:p w:rsidR="00A745A4" w:rsidRPr="005D44C5" w:rsidRDefault="00A745A4" w:rsidP="00387D35">
            <w:pPr>
              <w:ind w:left="142" w:right="142"/>
              <w:rPr>
                <w:sz w:val="20"/>
                <w:szCs w:val="20"/>
              </w:rPr>
            </w:pPr>
            <w:r w:rsidRPr="005D44C5">
              <w:rPr>
                <w:sz w:val="20"/>
                <w:szCs w:val="20"/>
              </w:rPr>
              <w:t>Библиотечный фонд, в т.ч.:</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шт.</w:t>
            </w:r>
          </w:p>
        </w:tc>
        <w:tc>
          <w:tcPr>
            <w:tcW w:w="532" w:type="pct"/>
            <w:vAlign w:val="center"/>
          </w:tcPr>
          <w:p w:rsidR="00A745A4" w:rsidRPr="005D44C5" w:rsidRDefault="00A745A4" w:rsidP="00387D35">
            <w:pPr>
              <w:jc w:val="center"/>
              <w:rPr>
                <w:bCs/>
                <w:color w:val="000000"/>
                <w:sz w:val="20"/>
                <w:szCs w:val="20"/>
              </w:rPr>
            </w:pPr>
            <w:r w:rsidRPr="005D44C5">
              <w:rPr>
                <w:bCs/>
                <w:color w:val="000000"/>
                <w:sz w:val="20"/>
                <w:szCs w:val="20"/>
              </w:rPr>
              <w:t>770 236</w:t>
            </w:r>
          </w:p>
        </w:tc>
        <w:tc>
          <w:tcPr>
            <w:tcW w:w="532" w:type="pct"/>
            <w:shd w:val="clear" w:color="auto" w:fill="auto"/>
            <w:noWrap/>
            <w:vAlign w:val="center"/>
          </w:tcPr>
          <w:p w:rsidR="00A745A4" w:rsidRPr="005D44C5" w:rsidRDefault="00A745A4" w:rsidP="00387D35">
            <w:pPr>
              <w:jc w:val="center"/>
              <w:rPr>
                <w:bCs/>
                <w:color w:val="000000"/>
                <w:sz w:val="20"/>
                <w:szCs w:val="20"/>
              </w:rPr>
            </w:pPr>
            <w:r w:rsidRPr="005D44C5">
              <w:rPr>
                <w:bCs/>
                <w:color w:val="000000"/>
                <w:sz w:val="20"/>
                <w:szCs w:val="20"/>
              </w:rPr>
              <w:t>755 120</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-15 116</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98,0</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760 000</w:t>
            </w:r>
          </w:p>
        </w:tc>
      </w:tr>
      <w:tr w:rsidR="00A745A4" w:rsidRPr="005D44C5" w:rsidTr="00387D35">
        <w:trPr>
          <w:trHeight w:val="258"/>
        </w:trPr>
        <w:tc>
          <w:tcPr>
            <w:tcW w:w="286" w:type="pct"/>
            <w:vAlign w:val="center"/>
          </w:tcPr>
          <w:p w:rsidR="00A745A4" w:rsidRPr="005D44C5" w:rsidRDefault="00A745A4" w:rsidP="00387D35">
            <w:pPr>
              <w:jc w:val="center"/>
              <w:rPr>
                <w:sz w:val="20"/>
                <w:szCs w:val="20"/>
              </w:rPr>
            </w:pPr>
            <w:r w:rsidRPr="005D44C5">
              <w:rPr>
                <w:sz w:val="20"/>
                <w:szCs w:val="20"/>
              </w:rPr>
              <w:t>5.1.</w:t>
            </w:r>
          </w:p>
        </w:tc>
        <w:tc>
          <w:tcPr>
            <w:tcW w:w="1594" w:type="pct"/>
            <w:shd w:val="clear" w:color="auto" w:fill="auto"/>
            <w:vAlign w:val="center"/>
          </w:tcPr>
          <w:p w:rsidR="00A745A4" w:rsidRPr="005D44C5" w:rsidRDefault="00A745A4" w:rsidP="00387D35">
            <w:pPr>
              <w:ind w:left="142" w:right="142"/>
              <w:jc w:val="both"/>
              <w:rPr>
                <w:sz w:val="20"/>
                <w:szCs w:val="20"/>
              </w:rPr>
            </w:pPr>
            <w:r w:rsidRPr="005D44C5">
              <w:rPr>
                <w:sz w:val="20"/>
                <w:szCs w:val="20"/>
              </w:rPr>
              <w:t>книги</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шт.</w:t>
            </w:r>
          </w:p>
        </w:tc>
        <w:tc>
          <w:tcPr>
            <w:tcW w:w="532" w:type="pct"/>
            <w:vAlign w:val="center"/>
          </w:tcPr>
          <w:p w:rsidR="00A745A4" w:rsidRPr="005D44C5" w:rsidRDefault="00A745A4" w:rsidP="00387D35">
            <w:pPr>
              <w:jc w:val="center"/>
              <w:rPr>
                <w:color w:val="000000"/>
                <w:sz w:val="20"/>
                <w:szCs w:val="20"/>
              </w:rPr>
            </w:pPr>
            <w:r w:rsidRPr="005D44C5">
              <w:rPr>
                <w:color w:val="000000"/>
                <w:sz w:val="20"/>
                <w:szCs w:val="20"/>
              </w:rPr>
              <w:t>743 262</w:t>
            </w:r>
          </w:p>
        </w:tc>
        <w:tc>
          <w:tcPr>
            <w:tcW w:w="532"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732 658</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-10 604</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98,6</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735 384</w:t>
            </w:r>
          </w:p>
        </w:tc>
      </w:tr>
      <w:tr w:rsidR="00A745A4" w:rsidRPr="005D44C5" w:rsidTr="00387D35">
        <w:trPr>
          <w:trHeight w:val="258"/>
        </w:trPr>
        <w:tc>
          <w:tcPr>
            <w:tcW w:w="286" w:type="pct"/>
            <w:vAlign w:val="center"/>
          </w:tcPr>
          <w:p w:rsidR="00A745A4" w:rsidRPr="005D44C5" w:rsidRDefault="00A745A4" w:rsidP="00387D35">
            <w:pPr>
              <w:jc w:val="center"/>
              <w:rPr>
                <w:sz w:val="20"/>
                <w:szCs w:val="20"/>
              </w:rPr>
            </w:pPr>
            <w:r w:rsidRPr="005D44C5">
              <w:rPr>
                <w:sz w:val="20"/>
                <w:szCs w:val="20"/>
              </w:rPr>
              <w:t>5.2.</w:t>
            </w:r>
          </w:p>
        </w:tc>
        <w:tc>
          <w:tcPr>
            <w:tcW w:w="1594" w:type="pct"/>
            <w:shd w:val="clear" w:color="auto" w:fill="auto"/>
            <w:vAlign w:val="center"/>
          </w:tcPr>
          <w:p w:rsidR="00A745A4" w:rsidRPr="005D44C5" w:rsidRDefault="00A745A4" w:rsidP="00387D35">
            <w:pPr>
              <w:ind w:left="142" w:right="142"/>
              <w:jc w:val="both"/>
              <w:rPr>
                <w:sz w:val="20"/>
                <w:szCs w:val="20"/>
              </w:rPr>
            </w:pPr>
            <w:r w:rsidRPr="005D44C5">
              <w:rPr>
                <w:sz w:val="20"/>
                <w:szCs w:val="20"/>
              </w:rPr>
              <w:t>журналы и газеты</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шт.</w:t>
            </w:r>
          </w:p>
        </w:tc>
        <w:tc>
          <w:tcPr>
            <w:tcW w:w="532" w:type="pct"/>
            <w:vAlign w:val="center"/>
          </w:tcPr>
          <w:p w:rsidR="00A745A4" w:rsidRPr="005D44C5" w:rsidRDefault="00A745A4" w:rsidP="00387D35">
            <w:pPr>
              <w:jc w:val="center"/>
              <w:rPr>
                <w:color w:val="000000"/>
                <w:sz w:val="20"/>
                <w:szCs w:val="20"/>
              </w:rPr>
            </w:pPr>
            <w:r w:rsidRPr="005D44C5">
              <w:rPr>
                <w:color w:val="000000"/>
                <w:sz w:val="20"/>
                <w:szCs w:val="20"/>
              </w:rPr>
              <w:t>19 746</w:t>
            </w:r>
          </w:p>
        </w:tc>
        <w:tc>
          <w:tcPr>
            <w:tcW w:w="532"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15 234</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-4 512</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77,1</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17 388</w:t>
            </w:r>
          </w:p>
        </w:tc>
      </w:tr>
      <w:tr w:rsidR="00A745A4" w:rsidRPr="005D44C5" w:rsidTr="00387D35">
        <w:trPr>
          <w:trHeight w:val="84"/>
        </w:trPr>
        <w:tc>
          <w:tcPr>
            <w:tcW w:w="286" w:type="pct"/>
            <w:vAlign w:val="center"/>
          </w:tcPr>
          <w:p w:rsidR="00A745A4" w:rsidRPr="005D44C5" w:rsidRDefault="00A745A4" w:rsidP="00387D35">
            <w:pPr>
              <w:jc w:val="center"/>
              <w:rPr>
                <w:sz w:val="20"/>
                <w:szCs w:val="20"/>
              </w:rPr>
            </w:pPr>
            <w:r w:rsidRPr="005D44C5">
              <w:rPr>
                <w:sz w:val="20"/>
                <w:szCs w:val="20"/>
              </w:rPr>
              <w:t>5.3.</w:t>
            </w:r>
          </w:p>
        </w:tc>
        <w:tc>
          <w:tcPr>
            <w:tcW w:w="1594" w:type="pct"/>
            <w:shd w:val="clear" w:color="auto" w:fill="auto"/>
            <w:vAlign w:val="center"/>
          </w:tcPr>
          <w:p w:rsidR="00A745A4" w:rsidRPr="005D44C5" w:rsidRDefault="00A745A4" w:rsidP="00387D35">
            <w:pPr>
              <w:ind w:left="142" w:right="142"/>
              <w:jc w:val="both"/>
              <w:rPr>
                <w:sz w:val="20"/>
                <w:szCs w:val="20"/>
              </w:rPr>
            </w:pPr>
            <w:r w:rsidRPr="005D44C5">
              <w:rPr>
                <w:sz w:val="20"/>
                <w:szCs w:val="20"/>
              </w:rPr>
              <w:t>CD - ROM</w:t>
            </w:r>
          </w:p>
        </w:tc>
        <w:tc>
          <w:tcPr>
            <w:tcW w:w="323" w:type="pct"/>
            <w:shd w:val="clear" w:color="auto" w:fill="auto"/>
            <w:vAlign w:val="center"/>
          </w:tcPr>
          <w:p w:rsidR="00A745A4" w:rsidRPr="005D44C5" w:rsidRDefault="00A745A4" w:rsidP="00387D35">
            <w:pPr>
              <w:jc w:val="center"/>
              <w:rPr>
                <w:sz w:val="20"/>
                <w:szCs w:val="20"/>
              </w:rPr>
            </w:pPr>
            <w:r w:rsidRPr="005D44C5">
              <w:rPr>
                <w:sz w:val="20"/>
                <w:szCs w:val="20"/>
              </w:rPr>
              <w:t>шт.</w:t>
            </w:r>
          </w:p>
        </w:tc>
        <w:tc>
          <w:tcPr>
            <w:tcW w:w="532" w:type="pct"/>
            <w:vAlign w:val="center"/>
          </w:tcPr>
          <w:p w:rsidR="00A745A4" w:rsidRPr="005D44C5" w:rsidRDefault="00A745A4" w:rsidP="00387D35">
            <w:pPr>
              <w:jc w:val="center"/>
              <w:rPr>
                <w:color w:val="000000"/>
                <w:sz w:val="20"/>
                <w:szCs w:val="20"/>
              </w:rPr>
            </w:pPr>
            <w:r w:rsidRPr="005D44C5">
              <w:rPr>
                <w:color w:val="000000"/>
                <w:sz w:val="20"/>
                <w:szCs w:val="20"/>
              </w:rPr>
              <w:t>7 213</w:t>
            </w:r>
          </w:p>
        </w:tc>
        <w:tc>
          <w:tcPr>
            <w:tcW w:w="532"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7 213</w:t>
            </w:r>
          </w:p>
        </w:tc>
        <w:tc>
          <w:tcPr>
            <w:tcW w:w="599"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435"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699" w:type="pct"/>
            <w:vAlign w:val="center"/>
          </w:tcPr>
          <w:p w:rsidR="00A745A4" w:rsidRPr="005D44C5" w:rsidRDefault="00A745A4" w:rsidP="00387D35">
            <w:pPr>
              <w:jc w:val="center"/>
              <w:rPr>
                <w:color w:val="000000"/>
                <w:sz w:val="20"/>
                <w:szCs w:val="20"/>
              </w:rPr>
            </w:pPr>
            <w:r w:rsidRPr="005D44C5">
              <w:rPr>
                <w:color w:val="000000"/>
                <w:sz w:val="20"/>
                <w:szCs w:val="20"/>
              </w:rPr>
              <w:t>7 213</w:t>
            </w:r>
          </w:p>
        </w:tc>
      </w:tr>
      <w:tr w:rsidR="00A745A4" w:rsidRPr="005D44C5" w:rsidTr="00387D35">
        <w:trPr>
          <w:trHeight w:val="258"/>
        </w:trPr>
        <w:tc>
          <w:tcPr>
            <w:tcW w:w="286" w:type="pct"/>
            <w:tcBorders>
              <w:bottom w:val="single" w:sz="4" w:space="0" w:color="auto"/>
            </w:tcBorders>
            <w:vAlign w:val="center"/>
          </w:tcPr>
          <w:p w:rsidR="00A745A4" w:rsidRPr="005D44C5" w:rsidRDefault="00A745A4" w:rsidP="00387D35">
            <w:pPr>
              <w:jc w:val="center"/>
              <w:rPr>
                <w:sz w:val="20"/>
                <w:szCs w:val="20"/>
              </w:rPr>
            </w:pPr>
            <w:r w:rsidRPr="005D44C5">
              <w:rPr>
                <w:sz w:val="20"/>
                <w:szCs w:val="20"/>
              </w:rPr>
              <w:t>5.4.</w:t>
            </w:r>
          </w:p>
        </w:tc>
        <w:tc>
          <w:tcPr>
            <w:tcW w:w="1594" w:type="pct"/>
            <w:tcBorders>
              <w:bottom w:val="single" w:sz="4" w:space="0" w:color="auto"/>
            </w:tcBorders>
            <w:shd w:val="clear" w:color="auto" w:fill="auto"/>
            <w:vAlign w:val="center"/>
          </w:tcPr>
          <w:p w:rsidR="00A745A4" w:rsidRPr="005D44C5" w:rsidRDefault="00A745A4" w:rsidP="00387D35">
            <w:pPr>
              <w:ind w:left="142" w:right="142"/>
              <w:rPr>
                <w:sz w:val="20"/>
                <w:szCs w:val="20"/>
              </w:rPr>
            </w:pPr>
            <w:r w:rsidRPr="005D44C5">
              <w:rPr>
                <w:sz w:val="20"/>
                <w:szCs w:val="20"/>
              </w:rPr>
              <w:t>аудио, видеоматериалы и т.д.</w:t>
            </w:r>
          </w:p>
        </w:tc>
        <w:tc>
          <w:tcPr>
            <w:tcW w:w="323" w:type="pct"/>
            <w:tcBorders>
              <w:bottom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шт.</w:t>
            </w:r>
          </w:p>
        </w:tc>
        <w:tc>
          <w:tcPr>
            <w:tcW w:w="532" w:type="pct"/>
            <w:tcBorders>
              <w:bottom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15</w:t>
            </w:r>
          </w:p>
        </w:tc>
        <w:tc>
          <w:tcPr>
            <w:tcW w:w="532" w:type="pct"/>
            <w:tcBorders>
              <w:bottom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15</w:t>
            </w:r>
          </w:p>
        </w:tc>
        <w:tc>
          <w:tcPr>
            <w:tcW w:w="599" w:type="pct"/>
            <w:tcBorders>
              <w:bottom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435" w:type="pct"/>
            <w:tcBorders>
              <w:bottom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699" w:type="pct"/>
            <w:tcBorders>
              <w:bottom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15</w:t>
            </w:r>
          </w:p>
        </w:tc>
      </w:tr>
      <w:tr w:rsidR="00A745A4" w:rsidRPr="005D44C5" w:rsidTr="00387D35">
        <w:trPr>
          <w:trHeight w:val="258"/>
        </w:trPr>
        <w:tc>
          <w:tcPr>
            <w:tcW w:w="286"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sz w:val="20"/>
                <w:szCs w:val="20"/>
              </w:rPr>
            </w:pPr>
            <w:r w:rsidRPr="005D44C5">
              <w:rPr>
                <w:sz w:val="20"/>
                <w:szCs w:val="20"/>
              </w:rPr>
              <w:t>6.4.</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ind w:left="142" w:right="142"/>
              <w:rPr>
                <w:sz w:val="20"/>
                <w:szCs w:val="20"/>
              </w:rPr>
            </w:pPr>
            <w:r w:rsidRPr="005D44C5">
              <w:rPr>
                <w:sz w:val="20"/>
                <w:szCs w:val="20"/>
              </w:rPr>
              <w:t>Книгообеспеченность на 1 пользователя</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экз.</w:t>
            </w:r>
          </w:p>
        </w:tc>
        <w:tc>
          <w:tcPr>
            <w:tcW w:w="532"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bCs/>
                <w:color w:val="000000"/>
                <w:sz w:val="20"/>
                <w:szCs w:val="20"/>
              </w:rPr>
              <w:t>13,6</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24,2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11,0</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177,9</w:t>
            </w:r>
          </w:p>
        </w:tc>
        <w:tc>
          <w:tcPr>
            <w:tcW w:w="699"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23,0</w:t>
            </w:r>
          </w:p>
        </w:tc>
      </w:tr>
      <w:tr w:rsidR="00A745A4" w:rsidRPr="005D44C5" w:rsidTr="00387D35">
        <w:trPr>
          <w:trHeight w:val="258"/>
        </w:trPr>
        <w:tc>
          <w:tcPr>
            <w:tcW w:w="286"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sz w:val="20"/>
                <w:szCs w:val="20"/>
              </w:rPr>
            </w:pPr>
            <w:r w:rsidRPr="005D44C5">
              <w:rPr>
                <w:sz w:val="20"/>
                <w:szCs w:val="20"/>
              </w:rPr>
              <w:t>7</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ind w:left="142" w:right="142"/>
              <w:rPr>
                <w:sz w:val="20"/>
                <w:szCs w:val="20"/>
              </w:rPr>
            </w:pPr>
            <w:r w:rsidRPr="005D44C5">
              <w:rPr>
                <w:sz w:val="20"/>
                <w:szCs w:val="20"/>
              </w:rPr>
              <w:t>Объем электронного каталога</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изд.</w:t>
            </w:r>
          </w:p>
        </w:tc>
        <w:tc>
          <w:tcPr>
            <w:tcW w:w="532"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bCs/>
                <w:color w:val="000000"/>
                <w:sz w:val="20"/>
                <w:szCs w:val="20"/>
              </w:rPr>
              <w:t>180 125</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181 397</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1 272</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100,7</w:t>
            </w:r>
          </w:p>
        </w:tc>
        <w:tc>
          <w:tcPr>
            <w:tcW w:w="699"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181 500</w:t>
            </w:r>
          </w:p>
        </w:tc>
      </w:tr>
      <w:tr w:rsidR="00A745A4" w:rsidRPr="005D44C5" w:rsidTr="00387D35">
        <w:trPr>
          <w:trHeight w:val="375"/>
        </w:trPr>
        <w:tc>
          <w:tcPr>
            <w:tcW w:w="286"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sz w:val="20"/>
                <w:szCs w:val="20"/>
              </w:rPr>
            </w:pPr>
            <w:r w:rsidRPr="005D44C5">
              <w:rPr>
                <w:sz w:val="20"/>
                <w:szCs w:val="20"/>
              </w:rPr>
              <w:t>8</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ind w:left="142"/>
              <w:rPr>
                <w:sz w:val="20"/>
                <w:szCs w:val="20"/>
              </w:rPr>
            </w:pPr>
            <w:r w:rsidRPr="005D44C5">
              <w:rPr>
                <w:sz w:val="20"/>
                <w:szCs w:val="20"/>
              </w:rPr>
              <w:t>Число пользователей в режиме удаленного доступа</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532"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121 567</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122 430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863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100,7</w:t>
            </w:r>
          </w:p>
        </w:tc>
        <w:tc>
          <w:tcPr>
            <w:tcW w:w="699"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123 000</w:t>
            </w:r>
          </w:p>
        </w:tc>
      </w:tr>
      <w:tr w:rsidR="00A745A4" w:rsidRPr="005D44C5" w:rsidTr="00387D35">
        <w:trPr>
          <w:trHeight w:val="258"/>
        </w:trPr>
        <w:tc>
          <w:tcPr>
            <w:tcW w:w="286"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sz w:val="20"/>
                <w:szCs w:val="20"/>
              </w:rPr>
            </w:pPr>
            <w:r w:rsidRPr="005D44C5">
              <w:rPr>
                <w:sz w:val="20"/>
                <w:szCs w:val="20"/>
              </w:rPr>
              <w:t>9</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ind w:left="142"/>
              <w:rPr>
                <w:sz w:val="20"/>
                <w:szCs w:val="20"/>
              </w:rPr>
            </w:pPr>
            <w:r w:rsidRPr="005D44C5">
              <w:rPr>
                <w:sz w:val="20"/>
                <w:szCs w:val="20"/>
              </w:rPr>
              <w:t>Количество проведенных мероприятий (книжные выставки, библиотечные уроки)</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532"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bCs/>
                <w:color w:val="000000"/>
                <w:sz w:val="20"/>
                <w:szCs w:val="20"/>
              </w:rPr>
              <w:t>1 998</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685</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-1 313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34,3</w:t>
            </w:r>
          </w:p>
        </w:tc>
        <w:tc>
          <w:tcPr>
            <w:tcW w:w="699"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1 000</w:t>
            </w:r>
          </w:p>
        </w:tc>
      </w:tr>
    </w:tbl>
    <w:p w:rsidR="00A745A4" w:rsidRPr="007C4840" w:rsidRDefault="00A745A4" w:rsidP="00A745A4">
      <w:pPr>
        <w:pStyle w:val="a8"/>
        <w:spacing w:before="120"/>
        <w:ind w:firstLine="709"/>
        <w:rPr>
          <w:sz w:val="26"/>
          <w:szCs w:val="26"/>
        </w:rPr>
      </w:pPr>
      <w:r w:rsidRPr="007C4840">
        <w:rPr>
          <w:rFonts w:eastAsia="Calibri"/>
          <w:position w:val="-2"/>
          <w:sz w:val="26"/>
          <w:szCs w:val="26"/>
        </w:rPr>
        <w:t xml:space="preserve">В отчетном периоде 2020 года в сравнении с аналогичным периодом прошлого года </w:t>
      </w:r>
      <w:r w:rsidRPr="007C4840">
        <w:rPr>
          <w:sz w:val="26"/>
          <w:szCs w:val="26"/>
        </w:rPr>
        <w:t>количество учреждений библиотечной деятельности увеличилось на 1 ед. и составило 11 единиц. По рекомендации отдела развития библиотечного дела Государственной универсальной научной библиотеки в целях корректного отражения библиотечных площадей в формах государственного статистического наблюдения, а также для повышения показателя обеспеченности населения библиотечными услугами, библиотечный отдел ГЦК в поселке Снежногорск в декабре 2019 года стал филиалом ЦБС.</w:t>
      </w:r>
    </w:p>
    <w:p w:rsidR="00A745A4" w:rsidRPr="007C4840" w:rsidRDefault="00A745A4" w:rsidP="00A745A4">
      <w:pPr>
        <w:pStyle w:val="a8"/>
        <w:ind w:firstLine="709"/>
        <w:rPr>
          <w:sz w:val="26"/>
          <w:szCs w:val="26"/>
        </w:rPr>
      </w:pPr>
      <w:r w:rsidRPr="007C4840">
        <w:rPr>
          <w:sz w:val="26"/>
          <w:szCs w:val="26"/>
        </w:rPr>
        <w:t xml:space="preserve">Количество посадочных мест увеличилось на 20 ед. за счет включения библиотеки в п. Снежногорск в структуру учреждения (декабрь </w:t>
      </w:r>
      <w:r w:rsidRPr="007C4840">
        <w:rPr>
          <w:spacing w:val="-2"/>
          <w:sz w:val="26"/>
          <w:szCs w:val="26"/>
        </w:rPr>
        <w:t>2019 года</w:t>
      </w:r>
      <w:r w:rsidRPr="007C4840">
        <w:rPr>
          <w:sz w:val="26"/>
          <w:szCs w:val="26"/>
        </w:rPr>
        <w:t>).</w:t>
      </w:r>
    </w:p>
    <w:p w:rsidR="00A745A4" w:rsidRPr="007C4840" w:rsidRDefault="00A745A4" w:rsidP="00A745A4">
      <w:pPr>
        <w:tabs>
          <w:tab w:val="left" w:pos="993"/>
        </w:tabs>
        <w:ind w:firstLine="709"/>
        <w:jc w:val="both"/>
        <w:rPr>
          <w:color w:val="FF0000"/>
          <w:sz w:val="26"/>
          <w:szCs w:val="26"/>
        </w:rPr>
      </w:pPr>
      <w:r w:rsidRPr="007C4840">
        <w:rPr>
          <w:sz w:val="26"/>
          <w:szCs w:val="26"/>
        </w:rPr>
        <w:t>Количество официально зарегистрированных пользователей и посещений уменьшилось на 44,9% (-25 465 чел.) и 64,0% (-249 230 чел.) соответственно. Ожидаемое количество пользователей к концу 2020 года составит 33 000 чел. и 170 000 посещений соответственно</w:t>
      </w:r>
      <w:r w:rsidRPr="007C4840">
        <w:rPr>
          <w:color w:val="FF0000"/>
          <w:sz w:val="26"/>
          <w:szCs w:val="26"/>
        </w:rPr>
        <w:t>.</w:t>
      </w:r>
    </w:p>
    <w:p w:rsidR="00A745A4" w:rsidRPr="007C4840" w:rsidRDefault="00A745A4" w:rsidP="00A745A4">
      <w:pPr>
        <w:tabs>
          <w:tab w:val="left" w:pos="993"/>
        </w:tabs>
        <w:ind w:firstLine="709"/>
        <w:jc w:val="both"/>
        <w:rPr>
          <w:sz w:val="26"/>
          <w:szCs w:val="26"/>
        </w:rPr>
      </w:pPr>
      <w:r w:rsidRPr="007C4840">
        <w:rPr>
          <w:sz w:val="26"/>
          <w:szCs w:val="26"/>
        </w:rPr>
        <w:t xml:space="preserve">Показатель по книговыдаче </w:t>
      </w:r>
      <w:r w:rsidRPr="007C4840">
        <w:rPr>
          <w:rFonts w:eastAsia="Calibri"/>
          <w:position w:val="-2"/>
          <w:sz w:val="26"/>
          <w:szCs w:val="26"/>
        </w:rPr>
        <w:t xml:space="preserve">за 9 месяцев 2020 года снизился на 63,8% в сравнении с прошлым периодом и составил 445 124 шт., </w:t>
      </w:r>
      <w:r w:rsidRPr="007C4840">
        <w:rPr>
          <w:sz w:val="26"/>
          <w:szCs w:val="26"/>
        </w:rPr>
        <w:t xml:space="preserve">ожидаемое исполнение к концу года по книговыдаче составит 500 000 шт. </w:t>
      </w:r>
    </w:p>
    <w:p w:rsidR="00A745A4" w:rsidRPr="007C4840" w:rsidRDefault="00A745A4" w:rsidP="00A745A4">
      <w:pPr>
        <w:tabs>
          <w:tab w:val="left" w:pos="993"/>
        </w:tabs>
        <w:ind w:firstLine="709"/>
        <w:jc w:val="both"/>
        <w:rPr>
          <w:sz w:val="26"/>
          <w:szCs w:val="26"/>
        </w:rPr>
      </w:pPr>
      <w:r w:rsidRPr="007C4840">
        <w:rPr>
          <w:sz w:val="26"/>
          <w:szCs w:val="26"/>
        </w:rPr>
        <w:t>Снижение значений показателей обусловлено закрытием библиотек для посетителей в связи со сложившейся санитарно-эпидемиологической обстановкой на территории.</w:t>
      </w:r>
    </w:p>
    <w:p w:rsidR="00A745A4" w:rsidRPr="007C4840" w:rsidRDefault="00A745A4" w:rsidP="00A745A4">
      <w:pPr>
        <w:ind w:firstLine="709"/>
        <w:jc w:val="both"/>
        <w:rPr>
          <w:sz w:val="26"/>
          <w:szCs w:val="26"/>
        </w:rPr>
      </w:pPr>
      <w:r w:rsidRPr="007C4840">
        <w:rPr>
          <w:spacing w:val="-2"/>
          <w:sz w:val="26"/>
          <w:szCs w:val="26"/>
        </w:rPr>
        <w:t xml:space="preserve">Библиотечный фонд уменьшился на 2,0% (-15 116 шт.) и составил 755 120 шт., </w:t>
      </w:r>
      <w:r w:rsidRPr="007C4840">
        <w:rPr>
          <w:sz w:val="26"/>
          <w:szCs w:val="26"/>
        </w:rPr>
        <w:t xml:space="preserve">за счет списания литературы: проведена большая работа по проверке на актуальность библиотечного фонда библиотеки № 3 «Семейного чтения» в рамках подготовки к модернизации с целью участия в краевом конкурсе для предоставления субсидий на организационную и материально-техническую модернизацию.  Ожидаемого количества библиотечного фонда к концу года составит 760 000 шт. </w:t>
      </w:r>
    </w:p>
    <w:p w:rsidR="00A745A4" w:rsidRPr="007C4840" w:rsidRDefault="00A745A4" w:rsidP="00A745A4">
      <w:pPr>
        <w:ind w:firstLine="709"/>
        <w:jc w:val="both"/>
        <w:rPr>
          <w:sz w:val="26"/>
          <w:szCs w:val="26"/>
        </w:rPr>
      </w:pPr>
      <w:r w:rsidRPr="007C4840">
        <w:rPr>
          <w:sz w:val="26"/>
          <w:szCs w:val="26"/>
        </w:rPr>
        <w:t>На официальном сайте Публичной библиотеки (</w:t>
      </w:r>
      <w:r w:rsidRPr="007C4840">
        <w:rPr>
          <w:sz w:val="26"/>
          <w:szCs w:val="26"/>
          <w:lang w:val="en-US"/>
        </w:rPr>
        <w:t>www</w:t>
      </w:r>
      <w:r w:rsidRPr="007C4840">
        <w:rPr>
          <w:sz w:val="26"/>
          <w:szCs w:val="26"/>
        </w:rPr>
        <w:t>.</w:t>
      </w:r>
      <w:r w:rsidRPr="007C4840">
        <w:rPr>
          <w:sz w:val="26"/>
          <w:szCs w:val="26"/>
          <w:lang w:val="en-US"/>
        </w:rPr>
        <w:t>mucbs</w:t>
      </w:r>
      <w:r w:rsidRPr="007C4840">
        <w:rPr>
          <w:sz w:val="26"/>
          <w:szCs w:val="26"/>
        </w:rPr>
        <w:t>.</w:t>
      </w:r>
      <w:r w:rsidRPr="007C4840">
        <w:rPr>
          <w:sz w:val="26"/>
          <w:szCs w:val="26"/>
          <w:lang w:val="en-US"/>
        </w:rPr>
        <w:t>ru</w:t>
      </w:r>
      <w:r w:rsidRPr="007C4840">
        <w:rPr>
          <w:color w:val="0000FF"/>
          <w:szCs w:val="26"/>
        </w:rPr>
        <w:t>)</w:t>
      </w:r>
      <w:r w:rsidRPr="007C4840">
        <w:rPr>
          <w:sz w:val="26"/>
          <w:szCs w:val="26"/>
        </w:rPr>
        <w:t>, где размещена коллекция электронных, книжных и периодических изданий, объем электронного каталога увеличился на 0,7% (+1 272 изд.) и составил 181 397 изд. за счет внесения библиографических записей на новые книги, внесения ретроспективных записей. Ожидается, что к концу года объем электронного каталога составит 181 500 изданий.</w:t>
      </w:r>
    </w:p>
    <w:p w:rsidR="00A745A4" w:rsidRPr="007C4840" w:rsidRDefault="00A745A4" w:rsidP="00A745A4">
      <w:pPr>
        <w:ind w:firstLine="709"/>
        <w:jc w:val="both"/>
        <w:rPr>
          <w:rFonts w:eastAsia="Calibri"/>
          <w:position w:val="-2"/>
          <w:sz w:val="26"/>
          <w:szCs w:val="26"/>
        </w:rPr>
      </w:pPr>
      <w:r w:rsidRPr="007C4840">
        <w:rPr>
          <w:sz w:val="26"/>
          <w:szCs w:val="26"/>
        </w:rPr>
        <w:t>Число пользователей в режиме удаленного доступа составило 122 430 чел. (+863 чел.) за счет модернизации сайта, активной работы в соцсетях, формированием положительного имиджа учреждения.</w:t>
      </w:r>
    </w:p>
    <w:p w:rsidR="00A745A4" w:rsidRPr="007C4840" w:rsidRDefault="00A745A4" w:rsidP="00A745A4">
      <w:pPr>
        <w:ind w:firstLine="709"/>
        <w:jc w:val="both"/>
        <w:rPr>
          <w:rFonts w:eastAsia="Calibri"/>
          <w:sz w:val="26"/>
          <w:szCs w:val="26"/>
        </w:rPr>
      </w:pPr>
      <w:r w:rsidRPr="007C4840">
        <w:rPr>
          <w:spacing w:val="-2"/>
          <w:sz w:val="26"/>
          <w:szCs w:val="26"/>
        </w:rPr>
        <w:t xml:space="preserve">Централизованная библиотечная система – одно из самых активных учреждений, перешедших во время пандемии в онлайн-формат. </w:t>
      </w:r>
      <w:r w:rsidRPr="007C4840">
        <w:rPr>
          <w:rFonts w:eastAsia="Calibri"/>
          <w:sz w:val="26"/>
          <w:szCs w:val="26"/>
        </w:rPr>
        <w:t>Основными направлениями дистанционной работы стали:</w:t>
      </w:r>
    </w:p>
    <w:p w:rsidR="00A745A4" w:rsidRPr="007C4840" w:rsidRDefault="00A745A4" w:rsidP="00C92551">
      <w:pPr>
        <w:numPr>
          <w:ilvl w:val="0"/>
          <w:numId w:val="125"/>
        </w:numPr>
        <w:tabs>
          <w:tab w:val="left" w:pos="993"/>
        </w:tabs>
        <w:ind w:left="0" w:firstLine="709"/>
        <w:contextualSpacing/>
        <w:jc w:val="both"/>
        <w:rPr>
          <w:rFonts w:eastAsia="Calibri"/>
          <w:sz w:val="26"/>
          <w:szCs w:val="26"/>
        </w:rPr>
      </w:pPr>
      <w:r w:rsidRPr="007C4840">
        <w:rPr>
          <w:rFonts w:eastAsia="Calibri"/>
          <w:sz w:val="26"/>
          <w:szCs w:val="26"/>
        </w:rPr>
        <w:t>Организация содержательного досуга, продвижение чтения, содействие интеллектуальному развитию.</w:t>
      </w:r>
    </w:p>
    <w:p w:rsidR="00A745A4" w:rsidRPr="007C4840" w:rsidRDefault="00A745A4" w:rsidP="00C92551">
      <w:pPr>
        <w:pStyle w:val="afff2"/>
        <w:numPr>
          <w:ilvl w:val="0"/>
          <w:numId w:val="126"/>
        </w:numPr>
        <w:tabs>
          <w:tab w:val="left" w:pos="993"/>
        </w:tabs>
        <w:ind w:left="0" w:firstLine="709"/>
        <w:jc w:val="both"/>
        <w:rPr>
          <w:rFonts w:eastAsia="Calibri"/>
          <w:sz w:val="26"/>
          <w:szCs w:val="26"/>
        </w:rPr>
      </w:pPr>
      <w:r w:rsidRPr="007C4840">
        <w:rPr>
          <w:rFonts w:eastAsia="Calibri"/>
          <w:sz w:val="26"/>
          <w:szCs w:val="26"/>
        </w:rPr>
        <w:t>представление бесплатного удаленного доступа к электронным библиотекам и другим информационным ресурсам, выдача электронных книг различной тематики;</w:t>
      </w:r>
    </w:p>
    <w:p w:rsidR="00A745A4" w:rsidRPr="007C4840" w:rsidRDefault="00A745A4" w:rsidP="00C92551">
      <w:pPr>
        <w:pStyle w:val="afff2"/>
        <w:numPr>
          <w:ilvl w:val="0"/>
          <w:numId w:val="126"/>
        </w:numPr>
        <w:tabs>
          <w:tab w:val="left" w:pos="993"/>
        </w:tabs>
        <w:ind w:left="0" w:firstLine="709"/>
        <w:jc w:val="both"/>
        <w:rPr>
          <w:rFonts w:eastAsia="Calibri"/>
          <w:sz w:val="26"/>
          <w:szCs w:val="26"/>
        </w:rPr>
      </w:pPr>
      <w:r w:rsidRPr="007C4840">
        <w:rPr>
          <w:rFonts w:eastAsia="Calibri"/>
          <w:sz w:val="26"/>
          <w:szCs w:val="26"/>
        </w:rPr>
        <w:t>работа с творческими объединениями и клубами через мессенджеры, соцсети;</w:t>
      </w:r>
    </w:p>
    <w:p w:rsidR="00A745A4" w:rsidRPr="007C4840" w:rsidRDefault="00A745A4" w:rsidP="00C92551">
      <w:pPr>
        <w:pStyle w:val="afff2"/>
        <w:numPr>
          <w:ilvl w:val="0"/>
          <w:numId w:val="126"/>
        </w:numPr>
        <w:tabs>
          <w:tab w:val="left" w:pos="993"/>
        </w:tabs>
        <w:ind w:left="0" w:firstLine="709"/>
        <w:jc w:val="both"/>
        <w:rPr>
          <w:rFonts w:eastAsia="Calibri"/>
          <w:sz w:val="26"/>
          <w:szCs w:val="26"/>
        </w:rPr>
      </w:pPr>
      <w:r w:rsidRPr="007C4840">
        <w:rPr>
          <w:rFonts w:eastAsia="Calibri"/>
          <w:sz w:val="26"/>
          <w:szCs w:val="26"/>
        </w:rPr>
        <w:t>занятия в режиме видео-консультаций, онлайн-трансляции культурно-просветительских мероприятий (мастер-классы, интеллектуальные игры, театрализованные чтения, обзоры книг, кукольные спектакли и т.д.).</w:t>
      </w:r>
    </w:p>
    <w:p w:rsidR="00A745A4" w:rsidRPr="007C4840" w:rsidRDefault="00A745A4" w:rsidP="00C92551">
      <w:pPr>
        <w:numPr>
          <w:ilvl w:val="0"/>
          <w:numId w:val="125"/>
        </w:numPr>
        <w:tabs>
          <w:tab w:val="left" w:pos="993"/>
          <w:tab w:val="left" w:pos="1276"/>
          <w:tab w:val="left" w:pos="1560"/>
        </w:tabs>
        <w:ind w:left="0" w:firstLine="709"/>
        <w:contextualSpacing/>
        <w:jc w:val="both"/>
        <w:rPr>
          <w:rFonts w:eastAsia="Calibri"/>
          <w:sz w:val="26"/>
          <w:szCs w:val="26"/>
        </w:rPr>
      </w:pPr>
      <w:r w:rsidRPr="007C4840">
        <w:rPr>
          <w:rFonts w:eastAsia="Calibri"/>
          <w:sz w:val="26"/>
          <w:szCs w:val="26"/>
        </w:rPr>
        <w:t>Помощь в образовательном процессе и содействие в самообразовании граждан.</w:t>
      </w:r>
    </w:p>
    <w:p w:rsidR="00A745A4" w:rsidRPr="007C4840" w:rsidRDefault="00A745A4" w:rsidP="00C92551">
      <w:pPr>
        <w:pStyle w:val="afff2"/>
        <w:numPr>
          <w:ilvl w:val="0"/>
          <w:numId w:val="127"/>
        </w:numPr>
        <w:tabs>
          <w:tab w:val="left" w:pos="993"/>
        </w:tabs>
        <w:ind w:left="0" w:firstLine="709"/>
        <w:jc w:val="both"/>
        <w:rPr>
          <w:rFonts w:eastAsia="Calibri"/>
          <w:sz w:val="26"/>
          <w:szCs w:val="26"/>
        </w:rPr>
      </w:pPr>
      <w:r w:rsidRPr="007C4840">
        <w:rPr>
          <w:rFonts w:eastAsia="Calibri"/>
          <w:sz w:val="26"/>
          <w:szCs w:val="26"/>
        </w:rPr>
        <w:t>электронная доставка документов по электронной почте (сканирование фрагментов статей, книг);</w:t>
      </w:r>
    </w:p>
    <w:p w:rsidR="00A745A4" w:rsidRPr="007C4840" w:rsidRDefault="00A745A4" w:rsidP="00C92551">
      <w:pPr>
        <w:pStyle w:val="afff2"/>
        <w:numPr>
          <w:ilvl w:val="0"/>
          <w:numId w:val="127"/>
        </w:numPr>
        <w:tabs>
          <w:tab w:val="left" w:pos="993"/>
        </w:tabs>
        <w:ind w:left="0" w:firstLine="709"/>
        <w:jc w:val="both"/>
        <w:rPr>
          <w:rFonts w:eastAsia="Calibri"/>
          <w:sz w:val="26"/>
          <w:szCs w:val="26"/>
        </w:rPr>
      </w:pPr>
      <w:r w:rsidRPr="007C4840">
        <w:rPr>
          <w:rFonts w:eastAsia="Calibri"/>
          <w:sz w:val="26"/>
          <w:szCs w:val="26"/>
        </w:rPr>
        <w:t>подготовка списков полезных сайтов, списков литературы, виртуальных книжных выставок;</w:t>
      </w:r>
    </w:p>
    <w:p w:rsidR="00A745A4" w:rsidRPr="007C4840" w:rsidRDefault="00A745A4" w:rsidP="00C92551">
      <w:pPr>
        <w:pStyle w:val="afff2"/>
        <w:numPr>
          <w:ilvl w:val="0"/>
          <w:numId w:val="127"/>
        </w:numPr>
        <w:tabs>
          <w:tab w:val="left" w:pos="993"/>
        </w:tabs>
        <w:ind w:left="0" w:firstLine="709"/>
        <w:jc w:val="both"/>
        <w:rPr>
          <w:rFonts w:eastAsia="Calibri"/>
          <w:sz w:val="26"/>
          <w:szCs w:val="26"/>
        </w:rPr>
      </w:pPr>
      <w:r w:rsidRPr="007C4840">
        <w:rPr>
          <w:rFonts w:eastAsia="Calibri"/>
          <w:sz w:val="26"/>
          <w:szCs w:val="26"/>
        </w:rPr>
        <w:t>работа с целевыми группами по образовательным программам школ, техникумов и вузов (подготовка рекомендательных списков литературы, подготовка, викторин, конкурсов и т.д.);</w:t>
      </w:r>
    </w:p>
    <w:p w:rsidR="00A745A4" w:rsidRPr="007C4840" w:rsidRDefault="00A745A4" w:rsidP="00C92551">
      <w:pPr>
        <w:pStyle w:val="afff2"/>
        <w:numPr>
          <w:ilvl w:val="0"/>
          <w:numId w:val="127"/>
        </w:numPr>
        <w:tabs>
          <w:tab w:val="left" w:pos="993"/>
        </w:tabs>
        <w:ind w:left="0" w:firstLine="709"/>
        <w:jc w:val="both"/>
        <w:rPr>
          <w:rFonts w:eastAsia="Calibri"/>
          <w:sz w:val="26"/>
          <w:szCs w:val="26"/>
        </w:rPr>
      </w:pPr>
      <w:r w:rsidRPr="007C4840">
        <w:rPr>
          <w:rFonts w:eastAsia="Calibri"/>
          <w:sz w:val="26"/>
          <w:szCs w:val="26"/>
        </w:rPr>
        <w:t>коллективное и индивидуальное информирование жителей по различным отраслям знаний (ЗОЖ, социальная и правовая поддержка, кулинарные и бытовые лайфхаки, полезные советы т.д.).</w:t>
      </w:r>
    </w:p>
    <w:p w:rsidR="00A745A4" w:rsidRPr="007C4840" w:rsidRDefault="00A745A4" w:rsidP="00C92551">
      <w:pPr>
        <w:numPr>
          <w:ilvl w:val="0"/>
          <w:numId w:val="125"/>
        </w:numPr>
        <w:tabs>
          <w:tab w:val="left" w:pos="1134"/>
        </w:tabs>
        <w:ind w:left="0" w:firstLine="709"/>
        <w:contextualSpacing/>
        <w:jc w:val="both"/>
        <w:rPr>
          <w:rFonts w:eastAsia="Calibri"/>
          <w:sz w:val="26"/>
          <w:szCs w:val="26"/>
        </w:rPr>
      </w:pPr>
      <w:r w:rsidRPr="007C4840">
        <w:rPr>
          <w:rFonts w:eastAsia="Calibri"/>
          <w:sz w:val="26"/>
          <w:szCs w:val="26"/>
        </w:rPr>
        <w:t>Консультирование родителей по вопросам воспитания детей (видео встречи с психологом, воспитателем, предоставление рекомендательных списков литературы).</w:t>
      </w:r>
    </w:p>
    <w:p w:rsidR="00A745A4" w:rsidRPr="007C4840" w:rsidRDefault="00A745A4" w:rsidP="00C92551">
      <w:pPr>
        <w:numPr>
          <w:ilvl w:val="0"/>
          <w:numId w:val="125"/>
        </w:numPr>
        <w:tabs>
          <w:tab w:val="left" w:pos="1134"/>
        </w:tabs>
        <w:ind w:left="0" w:firstLine="709"/>
        <w:contextualSpacing/>
        <w:jc w:val="both"/>
        <w:rPr>
          <w:rFonts w:eastAsia="Calibri"/>
          <w:sz w:val="26"/>
          <w:szCs w:val="26"/>
        </w:rPr>
      </w:pPr>
      <w:r w:rsidRPr="007C4840">
        <w:rPr>
          <w:rFonts w:eastAsia="Calibri"/>
          <w:sz w:val="26"/>
          <w:szCs w:val="26"/>
        </w:rPr>
        <w:t>Консультирование людей старшего возраста (онлайн-занятия по компьютерной грамотности, индивидуальное информирование по правовым и социальным вопросам и т.д.).</w:t>
      </w:r>
    </w:p>
    <w:p w:rsidR="00A745A4" w:rsidRPr="007C4840" w:rsidRDefault="00A745A4" w:rsidP="00A745A4">
      <w:pPr>
        <w:ind w:firstLine="709"/>
        <w:jc w:val="both"/>
        <w:rPr>
          <w:rFonts w:eastAsia="Calibri"/>
          <w:position w:val="-2"/>
          <w:sz w:val="26"/>
          <w:szCs w:val="26"/>
        </w:rPr>
      </w:pPr>
    </w:p>
    <w:p w:rsidR="00A745A4" w:rsidRPr="007C4840" w:rsidRDefault="00A745A4" w:rsidP="00A745A4">
      <w:pPr>
        <w:tabs>
          <w:tab w:val="left" w:pos="993"/>
        </w:tabs>
        <w:ind w:firstLine="709"/>
        <w:jc w:val="both"/>
        <w:rPr>
          <w:sz w:val="26"/>
          <w:szCs w:val="26"/>
          <w:u w:val="single"/>
        </w:rPr>
      </w:pPr>
      <w:r w:rsidRPr="007C4840">
        <w:rPr>
          <w:sz w:val="26"/>
          <w:szCs w:val="26"/>
          <w:u w:val="single"/>
        </w:rPr>
        <w:t>Наиболее яркими и значимыми мероприятиями библиотечной направленности за 9 месяцев 2020 года стали:</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цикл мероприятий (литературные квест-игры, презентации, лекции и др.), посвященный юбилеям книг, писателей, поэтов А.П. Чехова, А.С. Грибоедова,       С.А. Есенина, Б. Пастернака, Д. Хармса, М. Шолохова и др.;</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мероприятия фестиваля современного искусства «Черное пальто». На площадке Публичной библиотеки состоялась читка рассказов Людмилы Петрушевской в исполнении актрисы театра и кино Светланы Камыниной. Людмила Петрушевская провела для юных читателей утренник и познакомила их с героями книги, на встрече со взрослыми читателями рассказала о своем долгом пути к литературе, о занятии благотворительностью;</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 xml:space="preserve">библиотеки Норильска приняли участие в IV общероссийской акции «Дарите книги с любовью»: провели для горожан мастер-классы по созданию красивой упаковки и забавных книжных закладок, организовали детективные расследования, литературные викторины и праздничные программы, обустроили работу точек буккроссинга, на которых собрали немалое количество книг, которые передали в Молодежный центр и спортивную организацию «Шторм». Детская библиотека вела сбор книг для детей, находящихся в Детской больнице. </w:t>
      </w:r>
    </w:p>
    <w:p w:rsidR="00A745A4" w:rsidRPr="007C4840" w:rsidRDefault="00A745A4" w:rsidP="00A745A4">
      <w:pPr>
        <w:pStyle w:val="afff2"/>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С 18 марта 2020 года после приостановки очного обслуживания пользователей в библиотеке в дистанционном формате были проведены:</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праздник открытия Недели детской и юношеской книги и спектакль «В гостях у Мюнхгаузена: ужасные и неправдоподобные приключения», который был размещен в открытом доступе в сети Интернет (организована профессиональная видеосъемка);</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поэт и актёр Дима Рубин записал для маленьких северян мини-концерт и провел занятия с начинающими авторами в рамках поэтической и театральной лаборатории;</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городской конкурс читающих семей «Читай, город» (библиотека № 3);</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 xml:space="preserve">25 апреля была проведена акция «Библионочь-2020», включающая в себя конкурс короткого фантастического рассказа «Просто фантастика», интеллектуальную онлайн-игру «Что? Где? Когда? В пижамах» (домашние команды знатоков отвечали на вопросы о литературе), мастер-класс «Создаем театр теней», акцию «Арт-чтение «Страшилки от домовенка Кузьки». Трансляция велась на платформе biblionight.online; </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конкурс чтецов «Зима недаром злится» по творчеству Ф. Тютчева, а также творческий конкурс «Книжный натюрморт»;</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Центр развития литературного творчества «Водолей» в рамках фестиваля «Северная поэзия» – поэтический онлайн-марафон, объединивший в течение 7 дней 30 участников, среди которых были и бывшие воспитанники Центра, проживающие в разных странах;</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акция «Пушкин. Лето. Норильск» в преддверии Пушкинского дня России, все фотоработы были объединены в один видеоролик, опубликованный в соцсетях в день рождения поэта;</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онлайн-викторины, интерактивные занятия, кукольный спектакль «Сказ о золотом петушке», видеомастер-классы;</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литературный фестиваль «День полярного жирафа»;</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виртуальная AR-выставка военной техники, посвященная Дню окончания Второй мировой войны, объединившая реальное онлайн видеоизображение и цифровые анимированные объекты в технологии дополненной реальности;</w:t>
      </w:r>
    </w:p>
    <w:p w:rsidR="00A745A4" w:rsidRPr="007C4840" w:rsidRDefault="00A745A4" w:rsidP="00C92551">
      <w:pPr>
        <w:pStyle w:val="afff2"/>
        <w:numPr>
          <w:ilvl w:val="0"/>
          <w:numId w:val="108"/>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7C4840">
        <w:rPr>
          <w:sz w:val="26"/>
          <w:szCs w:val="26"/>
          <w:shd w:val="clear" w:color="auto" w:fill="FFFFFF"/>
        </w:rPr>
        <w:t>Всероссийская акция «Диктант Победы».</w:t>
      </w:r>
    </w:p>
    <w:p w:rsidR="00A745A4" w:rsidRPr="007C4840" w:rsidRDefault="00A745A4" w:rsidP="00A745A4">
      <w:pPr>
        <w:pStyle w:val="afff2"/>
        <w:shd w:val="clear" w:color="auto" w:fill="FFFFFF"/>
        <w:tabs>
          <w:tab w:val="left" w:pos="993"/>
          <w:tab w:val="left" w:pos="1134"/>
          <w:tab w:val="left" w:pos="3945"/>
        </w:tabs>
        <w:autoSpaceDE w:val="0"/>
        <w:autoSpaceDN w:val="0"/>
        <w:adjustRightInd w:val="0"/>
        <w:ind w:left="709"/>
        <w:jc w:val="both"/>
        <w:rPr>
          <w:sz w:val="26"/>
          <w:szCs w:val="26"/>
          <w:shd w:val="clear" w:color="auto" w:fill="FFFFFF"/>
        </w:rPr>
      </w:pPr>
    </w:p>
    <w:p w:rsidR="00A745A4" w:rsidRPr="007C4840" w:rsidRDefault="00A745A4" w:rsidP="00A745A4">
      <w:pPr>
        <w:jc w:val="center"/>
        <w:rPr>
          <w:b/>
          <w:i/>
          <w:sz w:val="26"/>
          <w:szCs w:val="26"/>
          <w:u w:val="single"/>
        </w:rPr>
      </w:pPr>
      <w:r w:rsidRPr="007C4840">
        <w:rPr>
          <w:b/>
          <w:i/>
          <w:sz w:val="26"/>
          <w:szCs w:val="26"/>
          <w:u w:val="single"/>
        </w:rPr>
        <w:t>Дополнительное образование детей в области культуры</w:t>
      </w:r>
    </w:p>
    <w:p w:rsidR="00A745A4" w:rsidRPr="007C4840" w:rsidRDefault="00A745A4" w:rsidP="00A745A4">
      <w:pPr>
        <w:jc w:val="center"/>
        <w:rPr>
          <w:b/>
          <w:i/>
          <w:sz w:val="12"/>
          <w:szCs w:val="12"/>
          <w:u w:val="single"/>
        </w:rPr>
      </w:pPr>
    </w:p>
    <w:p w:rsidR="00A745A4" w:rsidRPr="007C4840" w:rsidRDefault="00A745A4" w:rsidP="00A745A4">
      <w:pPr>
        <w:pStyle w:val="ac"/>
        <w:tabs>
          <w:tab w:val="left" w:pos="0"/>
          <w:tab w:val="left" w:pos="1134"/>
        </w:tabs>
        <w:ind w:firstLine="709"/>
        <w:jc w:val="both"/>
        <w:rPr>
          <w:sz w:val="26"/>
          <w:szCs w:val="26"/>
        </w:rPr>
      </w:pPr>
      <w:r w:rsidRPr="007C4840">
        <w:rPr>
          <w:sz w:val="26"/>
          <w:szCs w:val="26"/>
        </w:rPr>
        <w:t xml:space="preserve">В течение отчетного периода 2020 года в области дополнительного образования детей образовательную деятельность, как и в аналогичном периоде 2019 года, осуществляли 6 </w:t>
      </w:r>
      <w:r w:rsidRPr="007C4840">
        <w:rPr>
          <w:rFonts w:eastAsia="Calibri"/>
          <w:sz w:val="26"/>
          <w:szCs w:val="26"/>
        </w:rPr>
        <w:t>муниципальны</w:t>
      </w:r>
      <w:r w:rsidRPr="007C4840">
        <w:rPr>
          <w:sz w:val="26"/>
          <w:szCs w:val="26"/>
        </w:rPr>
        <w:t xml:space="preserve">х </w:t>
      </w:r>
      <w:r w:rsidRPr="007C4840">
        <w:rPr>
          <w:rFonts w:eastAsia="Calibri"/>
          <w:bCs/>
          <w:sz w:val="26"/>
          <w:szCs w:val="26"/>
        </w:rPr>
        <w:t>бюджетны</w:t>
      </w:r>
      <w:r w:rsidRPr="007C4840">
        <w:rPr>
          <w:bCs/>
          <w:sz w:val="26"/>
          <w:szCs w:val="26"/>
        </w:rPr>
        <w:t xml:space="preserve">х </w:t>
      </w:r>
      <w:r w:rsidRPr="007C4840">
        <w:rPr>
          <w:rFonts w:eastAsia="Calibri"/>
          <w:sz w:val="26"/>
          <w:szCs w:val="26"/>
        </w:rPr>
        <w:t>учреждени</w:t>
      </w:r>
      <w:r w:rsidRPr="007C4840">
        <w:rPr>
          <w:sz w:val="26"/>
          <w:szCs w:val="26"/>
        </w:rPr>
        <w:t>й</w:t>
      </w:r>
      <w:r w:rsidRPr="007C4840">
        <w:rPr>
          <w:rFonts w:eastAsia="Calibri"/>
          <w:sz w:val="26"/>
          <w:szCs w:val="26"/>
        </w:rPr>
        <w:t xml:space="preserve"> дополнительного образования </w:t>
      </w:r>
      <w:r w:rsidRPr="007C4840">
        <w:rPr>
          <w:sz w:val="26"/>
          <w:szCs w:val="26"/>
        </w:rPr>
        <w:t>(4 школы искусств, 1 музыкальная школа, 1 художественная школа)</w:t>
      </w:r>
      <w:r w:rsidRPr="007C4840">
        <w:rPr>
          <w:rFonts w:eastAsia="Calibri"/>
          <w:sz w:val="26"/>
          <w:szCs w:val="26"/>
        </w:rPr>
        <w:t xml:space="preserve">. Общая численность обучающихся в данных учреждениях </w:t>
      </w:r>
      <w:r w:rsidRPr="007C4840">
        <w:rPr>
          <w:color w:val="000000"/>
          <w:sz w:val="26"/>
          <w:szCs w:val="26"/>
        </w:rPr>
        <w:t>составила 2 355 чел. (-24 чел.)</w:t>
      </w:r>
      <w:r w:rsidRPr="007C4840">
        <w:rPr>
          <w:sz w:val="26"/>
          <w:szCs w:val="26"/>
        </w:rPr>
        <w:t xml:space="preserve">. Снижение контингента в сравнении с аналогичным периодом прошлого года связано с уменьшением количества, обучающихся в НДХШ. </w:t>
      </w:r>
    </w:p>
    <w:p w:rsidR="00A745A4" w:rsidRPr="007C4840" w:rsidRDefault="00A745A4" w:rsidP="00A745A4">
      <w:pPr>
        <w:pStyle w:val="a4"/>
        <w:widowControl w:val="0"/>
        <w:tabs>
          <w:tab w:val="left" w:pos="1080"/>
        </w:tabs>
        <w:spacing w:before="120"/>
        <w:ind w:right="23"/>
        <w:jc w:val="right"/>
        <w:rPr>
          <w:szCs w:val="26"/>
        </w:rPr>
      </w:pPr>
      <w:r w:rsidRPr="008A2178">
        <w:rPr>
          <w:szCs w:val="26"/>
        </w:rPr>
        <w:t>Таблица</w:t>
      </w:r>
      <w:r w:rsidR="00AF68C8">
        <w:rPr>
          <w:szCs w:val="26"/>
        </w:rPr>
        <w:t xml:space="preserve"> 31</w:t>
      </w:r>
    </w:p>
    <w:p w:rsidR="00A745A4" w:rsidRPr="007C4840" w:rsidRDefault="00A745A4" w:rsidP="00A745A4">
      <w:pPr>
        <w:pStyle w:val="a4"/>
        <w:widowControl w:val="0"/>
        <w:jc w:val="center"/>
        <w:rPr>
          <w:b/>
          <w:szCs w:val="26"/>
        </w:rPr>
      </w:pPr>
      <w:r w:rsidRPr="007C4840">
        <w:rPr>
          <w:b/>
          <w:szCs w:val="26"/>
        </w:rPr>
        <w:t xml:space="preserve">Основные показатели </w:t>
      </w:r>
    </w:p>
    <w:p w:rsidR="00A745A4" w:rsidRPr="007C4840" w:rsidRDefault="00A745A4" w:rsidP="00A745A4">
      <w:pPr>
        <w:pStyle w:val="a4"/>
        <w:widowControl w:val="0"/>
        <w:jc w:val="center"/>
        <w:rPr>
          <w:b/>
          <w:i/>
          <w:szCs w:val="26"/>
        </w:rPr>
      </w:pPr>
    </w:p>
    <w:tbl>
      <w:tblPr>
        <w:tblStyle w:val="af8"/>
        <w:tblW w:w="5255" w:type="pct"/>
        <w:jc w:val="center"/>
        <w:tblLayout w:type="fixed"/>
        <w:tblLook w:val="04A0" w:firstRow="1" w:lastRow="0" w:firstColumn="1" w:lastColumn="0" w:noHBand="0" w:noVBand="1"/>
      </w:tblPr>
      <w:tblGrid>
        <w:gridCol w:w="635"/>
        <w:gridCol w:w="2495"/>
        <w:gridCol w:w="978"/>
        <w:gridCol w:w="884"/>
        <w:gridCol w:w="884"/>
        <w:gridCol w:w="923"/>
        <w:gridCol w:w="994"/>
        <w:gridCol w:w="1134"/>
        <w:gridCol w:w="896"/>
      </w:tblGrid>
      <w:tr w:rsidR="00A745A4" w:rsidRPr="005D44C5" w:rsidTr="00387D35">
        <w:trPr>
          <w:trHeight w:val="527"/>
          <w:tblHeader/>
          <w:jc w:val="center"/>
        </w:trPr>
        <w:tc>
          <w:tcPr>
            <w:tcW w:w="323" w:type="pct"/>
            <w:vMerge w:val="restart"/>
            <w:shd w:val="clear" w:color="auto" w:fill="auto"/>
            <w:vAlign w:val="center"/>
          </w:tcPr>
          <w:p w:rsidR="00A745A4" w:rsidRPr="005D44C5" w:rsidRDefault="00A745A4" w:rsidP="00387D35">
            <w:pPr>
              <w:jc w:val="center"/>
              <w:rPr>
                <w:b/>
                <w:bCs/>
                <w:sz w:val="20"/>
                <w:szCs w:val="20"/>
              </w:rPr>
            </w:pPr>
            <w:r w:rsidRPr="005D44C5">
              <w:rPr>
                <w:b/>
                <w:bCs/>
                <w:sz w:val="20"/>
                <w:szCs w:val="20"/>
              </w:rPr>
              <w:t>№</w:t>
            </w:r>
          </w:p>
        </w:tc>
        <w:tc>
          <w:tcPr>
            <w:tcW w:w="1270" w:type="pct"/>
            <w:vMerge w:val="restart"/>
            <w:shd w:val="clear" w:color="auto" w:fill="auto"/>
            <w:vAlign w:val="center"/>
          </w:tcPr>
          <w:p w:rsidR="00A745A4" w:rsidRPr="005D44C5" w:rsidRDefault="00A745A4" w:rsidP="00387D35">
            <w:pPr>
              <w:jc w:val="center"/>
              <w:rPr>
                <w:b/>
                <w:bCs/>
                <w:sz w:val="20"/>
                <w:szCs w:val="20"/>
              </w:rPr>
            </w:pPr>
            <w:r w:rsidRPr="005D44C5">
              <w:rPr>
                <w:b/>
                <w:bCs/>
                <w:sz w:val="20"/>
                <w:szCs w:val="20"/>
              </w:rPr>
              <w:t>Наименование показателя</w:t>
            </w:r>
          </w:p>
        </w:tc>
        <w:tc>
          <w:tcPr>
            <w:tcW w:w="498" w:type="pct"/>
            <w:vMerge w:val="restart"/>
            <w:shd w:val="clear" w:color="auto" w:fill="auto"/>
            <w:vAlign w:val="center"/>
          </w:tcPr>
          <w:p w:rsidR="00A745A4" w:rsidRPr="005D44C5" w:rsidRDefault="00A745A4" w:rsidP="00387D35">
            <w:pPr>
              <w:jc w:val="center"/>
              <w:rPr>
                <w:b/>
                <w:sz w:val="20"/>
                <w:szCs w:val="20"/>
              </w:rPr>
            </w:pPr>
            <w:r w:rsidRPr="005D44C5">
              <w:rPr>
                <w:b/>
                <w:sz w:val="20"/>
                <w:szCs w:val="20"/>
              </w:rPr>
              <w:t>Ед. изм.</w:t>
            </w:r>
          </w:p>
        </w:tc>
        <w:tc>
          <w:tcPr>
            <w:tcW w:w="900" w:type="pct"/>
            <w:gridSpan w:val="2"/>
            <w:shd w:val="clear" w:color="auto" w:fill="auto"/>
            <w:vAlign w:val="center"/>
          </w:tcPr>
          <w:p w:rsidR="00A745A4" w:rsidRPr="005D44C5" w:rsidRDefault="00A745A4" w:rsidP="00387D35">
            <w:pPr>
              <w:jc w:val="center"/>
              <w:rPr>
                <w:b/>
                <w:sz w:val="20"/>
                <w:szCs w:val="20"/>
              </w:rPr>
            </w:pPr>
            <w:r w:rsidRPr="005D44C5">
              <w:rPr>
                <w:b/>
                <w:sz w:val="20"/>
                <w:szCs w:val="20"/>
              </w:rPr>
              <w:t xml:space="preserve">9 месяцев </w:t>
            </w:r>
          </w:p>
        </w:tc>
        <w:tc>
          <w:tcPr>
            <w:tcW w:w="976" w:type="pct"/>
            <w:gridSpan w:val="2"/>
            <w:shd w:val="clear" w:color="auto" w:fill="auto"/>
            <w:vAlign w:val="center"/>
          </w:tcPr>
          <w:p w:rsidR="00A745A4" w:rsidRPr="005D44C5" w:rsidRDefault="00A745A4" w:rsidP="00387D35">
            <w:pPr>
              <w:jc w:val="center"/>
              <w:rPr>
                <w:b/>
                <w:sz w:val="20"/>
                <w:szCs w:val="20"/>
              </w:rPr>
            </w:pPr>
            <w:r w:rsidRPr="005D44C5">
              <w:rPr>
                <w:b/>
                <w:sz w:val="20"/>
                <w:szCs w:val="20"/>
              </w:rPr>
              <w:t>Отклонение</w:t>
            </w:r>
          </w:p>
        </w:tc>
        <w:tc>
          <w:tcPr>
            <w:tcW w:w="577" w:type="pct"/>
            <w:vMerge w:val="restart"/>
            <w:shd w:val="clear" w:color="auto" w:fill="auto"/>
            <w:vAlign w:val="center"/>
          </w:tcPr>
          <w:p w:rsidR="00A745A4" w:rsidRPr="005D44C5" w:rsidRDefault="00A745A4" w:rsidP="00387D35">
            <w:pPr>
              <w:jc w:val="center"/>
              <w:rPr>
                <w:b/>
                <w:sz w:val="20"/>
                <w:szCs w:val="20"/>
              </w:rPr>
            </w:pPr>
            <w:r w:rsidRPr="005D44C5">
              <w:rPr>
                <w:b/>
                <w:sz w:val="20"/>
                <w:szCs w:val="20"/>
              </w:rPr>
              <w:t>Удельный вес в структуре занимаю-щихся, %</w:t>
            </w:r>
          </w:p>
        </w:tc>
        <w:tc>
          <w:tcPr>
            <w:tcW w:w="456" w:type="pct"/>
            <w:vMerge w:val="restart"/>
            <w:shd w:val="clear" w:color="auto" w:fill="auto"/>
            <w:vAlign w:val="center"/>
          </w:tcPr>
          <w:p w:rsidR="00A745A4" w:rsidRPr="005D44C5" w:rsidRDefault="00A745A4" w:rsidP="00387D35">
            <w:pPr>
              <w:jc w:val="center"/>
              <w:rPr>
                <w:b/>
                <w:sz w:val="20"/>
                <w:szCs w:val="20"/>
              </w:rPr>
            </w:pPr>
            <w:r w:rsidRPr="005D44C5">
              <w:rPr>
                <w:b/>
                <w:sz w:val="20"/>
                <w:szCs w:val="20"/>
              </w:rPr>
              <w:t>Ожидаемое, 2020</w:t>
            </w:r>
          </w:p>
        </w:tc>
      </w:tr>
      <w:tr w:rsidR="00A745A4" w:rsidRPr="005D44C5" w:rsidTr="00387D35">
        <w:trPr>
          <w:trHeight w:val="271"/>
          <w:tblHeader/>
          <w:jc w:val="center"/>
        </w:trPr>
        <w:tc>
          <w:tcPr>
            <w:tcW w:w="323" w:type="pct"/>
            <w:vMerge/>
            <w:shd w:val="clear" w:color="auto" w:fill="auto"/>
            <w:vAlign w:val="center"/>
          </w:tcPr>
          <w:p w:rsidR="00A745A4" w:rsidRPr="005D44C5" w:rsidRDefault="00A745A4" w:rsidP="00387D35">
            <w:pPr>
              <w:jc w:val="center"/>
              <w:rPr>
                <w:bCs/>
                <w:sz w:val="20"/>
                <w:szCs w:val="20"/>
              </w:rPr>
            </w:pPr>
          </w:p>
        </w:tc>
        <w:tc>
          <w:tcPr>
            <w:tcW w:w="1270" w:type="pct"/>
            <w:vMerge/>
            <w:shd w:val="clear" w:color="auto" w:fill="auto"/>
            <w:vAlign w:val="center"/>
          </w:tcPr>
          <w:p w:rsidR="00A745A4" w:rsidRPr="005D44C5" w:rsidRDefault="00A745A4" w:rsidP="00387D35">
            <w:pPr>
              <w:jc w:val="center"/>
              <w:rPr>
                <w:bCs/>
                <w:sz w:val="20"/>
                <w:szCs w:val="20"/>
              </w:rPr>
            </w:pPr>
          </w:p>
        </w:tc>
        <w:tc>
          <w:tcPr>
            <w:tcW w:w="498" w:type="pct"/>
            <w:vMerge/>
            <w:shd w:val="clear" w:color="auto" w:fill="auto"/>
            <w:vAlign w:val="center"/>
          </w:tcPr>
          <w:p w:rsidR="00A745A4" w:rsidRPr="005D44C5" w:rsidRDefault="00A745A4" w:rsidP="00387D35">
            <w:pPr>
              <w:jc w:val="center"/>
              <w:rPr>
                <w:sz w:val="20"/>
                <w:szCs w:val="20"/>
              </w:rPr>
            </w:pPr>
          </w:p>
        </w:tc>
        <w:tc>
          <w:tcPr>
            <w:tcW w:w="450" w:type="pct"/>
            <w:shd w:val="clear" w:color="auto" w:fill="auto"/>
            <w:vAlign w:val="center"/>
          </w:tcPr>
          <w:p w:rsidR="00A745A4" w:rsidRPr="005D44C5" w:rsidRDefault="00A745A4" w:rsidP="00387D35">
            <w:pPr>
              <w:jc w:val="center"/>
              <w:rPr>
                <w:b/>
                <w:sz w:val="20"/>
                <w:szCs w:val="20"/>
              </w:rPr>
            </w:pPr>
            <w:r w:rsidRPr="005D44C5">
              <w:rPr>
                <w:b/>
                <w:sz w:val="20"/>
                <w:szCs w:val="20"/>
              </w:rPr>
              <w:t>2019</w:t>
            </w:r>
          </w:p>
        </w:tc>
        <w:tc>
          <w:tcPr>
            <w:tcW w:w="450" w:type="pct"/>
            <w:shd w:val="clear" w:color="auto" w:fill="auto"/>
            <w:vAlign w:val="center"/>
          </w:tcPr>
          <w:p w:rsidR="00A745A4" w:rsidRPr="005D44C5" w:rsidRDefault="00A745A4" w:rsidP="00387D35">
            <w:pPr>
              <w:jc w:val="center"/>
              <w:rPr>
                <w:b/>
                <w:sz w:val="20"/>
                <w:szCs w:val="20"/>
              </w:rPr>
            </w:pPr>
            <w:r w:rsidRPr="005D44C5">
              <w:rPr>
                <w:b/>
                <w:sz w:val="20"/>
                <w:szCs w:val="20"/>
              </w:rPr>
              <w:t>2020</w:t>
            </w:r>
          </w:p>
        </w:tc>
        <w:tc>
          <w:tcPr>
            <w:tcW w:w="470" w:type="pct"/>
            <w:shd w:val="clear" w:color="auto" w:fill="auto"/>
            <w:vAlign w:val="center"/>
          </w:tcPr>
          <w:p w:rsidR="00A745A4" w:rsidRPr="005D44C5" w:rsidRDefault="00A745A4" w:rsidP="00387D35">
            <w:pPr>
              <w:jc w:val="center"/>
              <w:rPr>
                <w:b/>
                <w:sz w:val="20"/>
                <w:szCs w:val="20"/>
              </w:rPr>
            </w:pPr>
            <w:r w:rsidRPr="005D44C5">
              <w:rPr>
                <w:b/>
                <w:sz w:val="20"/>
                <w:szCs w:val="20"/>
              </w:rPr>
              <w:t>+/-</w:t>
            </w:r>
          </w:p>
        </w:tc>
        <w:tc>
          <w:tcPr>
            <w:tcW w:w="506" w:type="pct"/>
            <w:shd w:val="clear" w:color="auto" w:fill="auto"/>
            <w:vAlign w:val="center"/>
          </w:tcPr>
          <w:p w:rsidR="00A745A4" w:rsidRPr="005D44C5" w:rsidRDefault="00A745A4" w:rsidP="00387D35">
            <w:pPr>
              <w:jc w:val="center"/>
              <w:rPr>
                <w:b/>
                <w:sz w:val="20"/>
                <w:szCs w:val="20"/>
              </w:rPr>
            </w:pPr>
            <w:r w:rsidRPr="005D44C5">
              <w:rPr>
                <w:b/>
                <w:sz w:val="20"/>
                <w:szCs w:val="20"/>
              </w:rPr>
              <w:t>%</w:t>
            </w:r>
          </w:p>
        </w:tc>
        <w:tc>
          <w:tcPr>
            <w:tcW w:w="577" w:type="pct"/>
            <w:vMerge/>
            <w:shd w:val="clear" w:color="auto" w:fill="auto"/>
            <w:vAlign w:val="center"/>
          </w:tcPr>
          <w:p w:rsidR="00A745A4" w:rsidRPr="005D44C5" w:rsidRDefault="00A745A4" w:rsidP="00387D35">
            <w:pPr>
              <w:jc w:val="center"/>
              <w:rPr>
                <w:sz w:val="20"/>
                <w:szCs w:val="20"/>
              </w:rPr>
            </w:pPr>
          </w:p>
        </w:tc>
        <w:tc>
          <w:tcPr>
            <w:tcW w:w="456" w:type="pct"/>
            <w:vMerge/>
            <w:shd w:val="clear" w:color="auto" w:fill="auto"/>
            <w:vAlign w:val="center"/>
          </w:tcPr>
          <w:p w:rsidR="00A745A4" w:rsidRPr="005D44C5" w:rsidRDefault="00A745A4" w:rsidP="00387D35">
            <w:pPr>
              <w:jc w:val="center"/>
              <w:rPr>
                <w:sz w:val="20"/>
                <w:szCs w:val="20"/>
              </w:rPr>
            </w:pP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1</w:t>
            </w:r>
          </w:p>
        </w:tc>
        <w:tc>
          <w:tcPr>
            <w:tcW w:w="1270" w:type="pct"/>
            <w:shd w:val="clear" w:color="auto" w:fill="auto"/>
            <w:vAlign w:val="center"/>
          </w:tcPr>
          <w:p w:rsidR="00A745A4" w:rsidRPr="005D44C5" w:rsidRDefault="00A745A4" w:rsidP="00387D35">
            <w:pPr>
              <w:ind w:left="35" w:right="142"/>
              <w:jc w:val="both"/>
              <w:rPr>
                <w:sz w:val="20"/>
                <w:szCs w:val="20"/>
              </w:rPr>
            </w:pPr>
            <w:r w:rsidRPr="005D44C5">
              <w:rPr>
                <w:sz w:val="20"/>
                <w:szCs w:val="20"/>
              </w:rPr>
              <w:t>Количество образовательных учреждений</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ед.</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06"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577" w:type="pct"/>
            <w:shd w:val="clear" w:color="auto" w:fill="auto"/>
            <w:vAlign w:val="center"/>
          </w:tcPr>
          <w:p w:rsidR="00A745A4" w:rsidRPr="005D44C5" w:rsidRDefault="00A745A4" w:rsidP="00387D35">
            <w:pPr>
              <w:jc w:val="center"/>
              <w:rPr>
                <w:color w:val="000000"/>
                <w:sz w:val="20"/>
                <w:szCs w:val="20"/>
              </w:rPr>
            </w:pP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2</w:t>
            </w:r>
          </w:p>
        </w:tc>
        <w:tc>
          <w:tcPr>
            <w:tcW w:w="1270" w:type="pct"/>
            <w:shd w:val="clear" w:color="auto" w:fill="auto"/>
            <w:vAlign w:val="center"/>
          </w:tcPr>
          <w:p w:rsidR="00A745A4" w:rsidRPr="005D44C5" w:rsidRDefault="00A745A4" w:rsidP="00387D35">
            <w:pPr>
              <w:ind w:left="35" w:right="142"/>
              <w:rPr>
                <w:sz w:val="20"/>
                <w:szCs w:val="20"/>
              </w:rPr>
            </w:pPr>
            <w:r w:rsidRPr="005D44C5">
              <w:rPr>
                <w:sz w:val="20"/>
                <w:szCs w:val="20"/>
              </w:rPr>
              <w:t>Количество учащихся (контингент) школ дополнительного образования по отделениям</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2 379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bCs/>
                <w:color w:val="000000"/>
                <w:sz w:val="20"/>
                <w:szCs w:val="20"/>
              </w:rPr>
            </w:pPr>
            <w:r w:rsidRPr="005D44C5">
              <w:rPr>
                <w:bCs/>
                <w:color w:val="000000"/>
                <w:sz w:val="20"/>
                <w:szCs w:val="20"/>
              </w:rPr>
              <w:t>2 355</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-24</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bCs/>
                <w:iCs/>
                <w:color w:val="000000"/>
                <w:sz w:val="20"/>
                <w:szCs w:val="20"/>
              </w:rPr>
            </w:pPr>
            <w:r w:rsidRPr="005D44C5">
              <w:rPr>
                <w:bCs/>
                <w:iCs/>
                <w:color w:val="000000"/>
                <w:sz w:val="20"/>
                <w:szCs w:val="20"/>
              </w:rPr>
              <w:t>100,0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bCs/>
                <w:color w:val="000000"/>
                <w:sz w:val="20"/>
                <w:szCs w:val="20"/>
              </w:rPr>
            </w:pPr>
            <w:r w:rsidRPr="005D44C5">
              <w:rPr>
                <w:bCs/>
                <w:color w:val="000000"/>
                <w:sz w:val="20"/>
                <w:szCs w:val="20"/>
              </w:rPr>
              <w:t>2 355</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p>
        </w:tc>
        <w:tc>
          <w:tcPr>
            <w:tcW w:w="1270" w:type="pct"/>
            <w:shd w:val="clear" w:color="auto" w:fill="auto"/>
            <w:vAlign w:val="center"/>
          </w:tcPr>
          <w:p w:rsidR="00A745A4" w:rsidRPr="005D44C5" w:rsidRDefault="00A745A4" w:rsidP="00387D35">
            <w:pPr>
              <w:ind w:left="35" w:right="142"/>
              <w:jc w:val="both"/>
              <w:rPr>
                <w:sz w:val="20"/>
                <w:szCs w:val="20"/>
              </w:rPr>
            </w:pPr>
            <w:r w:rsidRPr="005D44C5">
              <w:rPr>
                <w:sz w:val="20"/>
                <w:szCs w:val="20"/>
              </w:rPr>
              <w:t>НДШИ</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478</w:t>
            </w:r>
          </w:p>
        </w:tc>
        <w:tc>
          <w:tcPr>
            <w:tcW w:w="45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478</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iCs/>
                <w:color w:val="000000"/>
                <w:sz w:val="20"/>
                <w:szCs w:val="20"/>
              </w:rPr>
            </w:pPr>
            <w:r w:rsidRPr="005D44C5">
              <w:rPr>
                <w:iCs/>
                <w:color w:val="000000"/>
                <w:sz w:val="20"/>
                <w:szCs w:val="20"/>
              </w:rPr>
              <w:t>20,3</w:t>
            </w:r>
          </w:p>
        </w:tc>
        <w:tc>
          <w:tcPr>
            <w:tcW w:w="456"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478</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p>
        </w:tc>
        <w:tc>
          <w:tcPr>
            <w:tcW w:w="1270" w:type="pct"/>
            <w:shd w:val="clear" w:color="auto" w:fill="auto"/>
            <w:vAlign w:val="center"/>
          </w:tcPr>
          <w:p w:rsidR="00A745A4" w:rsidRPr="005D44C5" w:rsidRDefault="00A745A4" w:rsidP="00387D35">
            <w:pPr>
              <w:ind w:left="35" w:right="142"/>
              <w:jc w:val="both"/>
              <w:rPr>
                <w:sz w:val="20"/>
                <w:szCs w:val="20"/>
              </w:rPr>
            </w:pPr>
            <w:r w:rsidRPr="005D44C5">
              <w:rPr>
                <w:sz w:val="20"/>
                <w:szCs w:val="20"/>
              </w:rPr>
              <w:t>КДШИ</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429</w:t>
            </w:r>
          </w:p>
        </w:tc>
        <w:tc>
          <w:tcPr>
            <w:tcW w:w="45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429</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iCs/>
                <w:color w:val="000000"/>
                <w:sz w:val="20"/>
                <w:szCs w:val="20"/>
              </w:rPr>
            </w:pPr>
            <w:r w:rsidRPr="005D44C5">
              <w:rPr>
                <w:iCs/>
                <w:color w:val="000000"/>
                <w:sz w:val="20"/>
                <w:szCs w:val="20"/>
              </w:rPr>
              <w:t>18,2</w:t>
            </w:r>
          </w:p>
        </w:tc>
        <w:tc>
          <w:tcPr>
            <w:tcW w:w="456"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429</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p>
        </w:tc>
        <w:tc>
          <w:tcPr>
            <w:tcW w:w="1270" w:type="pct"/>
            <w:shd w:val="clear" w:color="auto" w:fill="auto"/>
            <w:vAlign w:val="center"/>
          </w:tcPr>
          <w:p w:rsidR="00A745A4" w:rsidRPr="005D44C5" w:rsidRDefault="00A745A4" w:rsidP="00387D35">
            <w:pPr>
              <w:ind w:left="35" w:right="142"/>
              <w:jc w:val="both"/>
              <w:rPr>
                <w:sz w:val="20"/>
                <w:szCs w:val="20"/>
              </w:rPr>
            </w:pPr>
            <w:r w:rsidRPr="005D44C5">
              <w:rPr>
                <w:sz w:val="20"/>
                <w:szCs w:val="20"/>
              </w:rPr>
              <w:t>ТДШИ</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686</w:t>
            </w:r>
          </w:p>
        </w:tc>
        <w:tc>
          <w:tcPr>
            <w:tcW w:w="45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686</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iCs/>
                <w:color w:val="000000"/>
                <w:sz w:val="20"/>
                <w:szCs w:val="20"/>
              </w:rPr>
            </w:pPr>
            <w:r w:rsidRPr="005D44C5">
              <w:rPr>
                <w:iCs/>
                <w:color w:val="000000"/>
                <w:sz w:val="20"/>
                <w:szCs w:val="20"/>
              </w:rPr>
              <w:t>29,1</w:t>
            </w:r>
          </w:p>
        </w:tc>
        <w:tc>
          <w:tcPr>
            <w:tcW w:w="456"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686</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p>
        </w:tc>
        <w:tc>
          <w:tcPr>
            <w:tcW w:w="1270" w:type="pct"/>
            <w:shd w:val="clear" w:color="auto" w:fill="auto"/>
            <w:vAlign w:val="center"/>
          </w:tcPr>
          <w:p w:rsidR="00A745A4" w:rsidRPr="005D44C5" w:rsidRDefault="00A745A4" w:rsidP="00387D35">
            <w:pPr>
              <w:ind w:left="35" w:right="142"/>
              <w:jc w:val="both"/>
              <w:rPr>
                <w:sz w:val="20"/>
                <w:szCs w:val="20"/>
              </w:rPr>
            </w:pPr>
            <w:r w:rsidRPr="005D44C5">
              <w:rPr>
                <w:sz w:val="20"/>
                <w:szCs w:val="20"/>
              </w:rPr>
              <w:t>ОДШИ</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220</w:t>
            </w:r>
          </w:p>
        </w:tc>
        <w:tc>
          <w:tcPr>
            <w:tcW w:w="45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220</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iCs/>
                <w:color w:val="000000"/>
                <w:sz w:val="20"/>
                <w:szCs w:val="20"/>
              </w:rPr>
            </w:pPr>
            <w:r w:rsidRPr="005D44C5">
              <w:rPr>
                <w:iCs/>
                <w:color w:val="000000"/>
                <w:sz w:val="20"/>
                <w:szCs w:val="20"/>
              </w:rPr>
              <w:t>9,3</w:t>
            </w:r>
          </w:p>
        </w:tc>
        <w:tc>
          <w:tcPr>
            <w:tcW w:w="456"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220</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p>
        </w:tc>
        <w:tc>
          <w:tcPr>
            <w:tcW w:w="1270" w:type="pct"/>
            <w:shd w:val="clear" w:color="auto" w:fill="auto"/>
            <w:vAlign w:val="center"/>
          </w:tcPr>
          <w:p w:rsidR="00A745A4" w:rsidRPr="005D44C5" w:rsidRDefault="00A745A4" w:rsidP="00387D35">
            <w:pPr>
              <w:ind w:left="35" w:right="142"/>
              <w:jc w:val="both"/>
              <w:rPr>
                <w:sz w:val="20"/>
                <w:szCs w:val="20"/>
              </w:rPr>
            </w:pPr>
            <w:r w:rsidRPr="005D44C5">
              <w:rPr>
                <w:sz w:val="20"/>
                <w:szCs w:val="20"/>
              </w:rPr>
              <w:t>НДХШ</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276</w:t>
            </w:r>
          </w:p>
        </w:tc>
        <w:tc>
          <w:tcPr>
            <w:tcW w:w="45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252</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-24</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91,3</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iCs/>
                <w:color w:val="000000"/>
                <w:sz w:val="20"/>
                <w:szCs w:val="20"/>
              </w:rPr>
            </w:pPr>
            <w:r w:rsidRPr="005D44C5">
              <w:rPr>
                <w:iCs/>
                <w:color w:val="000000"/>
                <w:sz w:val="20"/>
                <w:szCs w:val="20"/>
              </w:rPr>
              <w:t>10,7</w:t>
            </w:r>
          </w:p>
        </w:tc>
        <w:tc>
          <w:tcPr>
            <w:tcW w:w="456"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252</w:t>
            </w:r>
          </w:p>
        </w:tc>
      </w:tr>
      <w:tr w:rsidR="00A745A4" w:rsidRPr="005D44C5" w:rsidTr="00387D35">
        <w:trPr>
          <w:trHeight w:val="227"/>
          <w:jc w:val="center"/>
        </w:trPr>
        <w:tc>
          <w:tcPr>
            <w:tcW w:w="323" w:type="pct"/>
            <w:shd w:val="clear" w:color="auto" w:fill="auto"/>
            <w:vAlign w:val="center"/>
          </w:tcPr>
          <w:p w:rsidR="00A745A4" w:rsidRPr="005D44C5" w:rsidRDefault="00A745A4" w:rsidP="00387D35">
            <w:pPr>
              <w:jc w:val="center"/>
              <w:rPr>
                <w:sz w:val="20"/>
                <w:szCs w:val="20"/>
              </w:rPr>
            </w:pPr>
          </w:p>
        </w:tc>
        <w:tc>
          <w:tcPr>
            <w:tcW w:w="1270" w:type="pct"/>
            <w:shd w:val="clear" w:color="auto" w:fill="auto"/>
            <w:vAlign w:val="center"/>
          </w:tcPr>
          <w:p w:rsidR="00A745A4" w:rsidRPr="005D44C5" w:rsidRDefault="00A745A4" w:rsidP="00387D35">
            <w:pPr>
              <w:ind w:left="35" w:right="142"/>
              <w:jc w:val="both"/>
              <w:rPr>
                <w:sz w:val="20"/>
                <w:szCs w:val="20"/>
              </w:rPr>
            </w:pPr>
            <w:r w:rsidRPr="005D44C5">
              <w:rPr>
                <w:sz w:val="20"/>
                <w:szCs w:val="20"/>
              </w:rPr>
              <w:t>НДМШ</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w:t>
            </w:r>
            <w:r w:rsidRPr="005D44C5">
              <w:rPr>
                <w:sz w:val="20"/>
                <w:szCs w:val="20"/>
              </w:rPr>
              <w:t>90</w:t>
            </w:r>
          </w:p>
        </w:tc>
        <w:tc>
          <w:tcPr>
            <w:tcW w:w="45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290</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iCs/>
                <w:color w:val="000000"/>
                <w:sz w:val="20"/>
                <w:szCs w:val="20"/>
              </w:rPr>
            </w:pPr>
            <w:r w:rsidRPr="005D44C5">
              <w:rPr>
                <w:iCs/>
                <w:color w:val="000000"/>
                <w:sz w:val="20"/>
                <w:szCs w:val="20"/>
              </w:rPr>
              <w:t>12,3</w:t>
            </w:r>
          </w:p>
        </w:tc>
        <w:tc>
          <w:tcPr>
            <w:tcW w:w="456"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290</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w:t>
            </w:r>
          </w:p>
        </w:tc>
        <w:tc>
          <w:tcPr>
            <w:tcW w:w="1270" w:type="pct"/>
            <w:shd w:val="clear" w:color="auto" w:fill="auto"/>
            <w:vAlign w:val="center"/>
          </w:tcPr>
          <w:p w:rsidR="00A745A4" w:rsidRPr="005D44C5" w:rsidRDefault="00A745A4" w:rsidP="00387D35">
            <w:pPr>
              <w:ind w:left="35" w:right="142"/>
              <w:rPr>
                <w:sz w:val="20"/>
                <w:szCs w:val="20"/>
              </w:rPr>
            </w:pPr>
            <w:r w:rsidRPr="005D44C5">
              <w:rPr>
                <w:sz w:val="20"/>
                <w:szCs w:val="20"/>
              </w:rPr>
              <w:t>Количество учащихся по отделениям, в т.ч.:</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bCs/>
                <w:color w:val="000000"/>
                <w:sz w:val="20"/>
                <w:szCs w:val="20"/>
              </w:rPr>
            </w:pPr>
            <w:r w:rsidRPr="005D44C5">
              <w:rPr>
                <w:bCs/>
                <w:color w:val="000000"/>
                <w:sz w:val="20"/>
                <w:szCs w:val="20"/>
              </w:rPr>
              <w:t>2 379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bCs/>
                <w:color w:val="000000"/>
                <w:sz w:val="20"/>
                <w:szCs w:val="20"/>
              </w:rPr>
            </w:pPr>
            <w:r w:rsidRPr="005D44C5">
              <w:rPr>
                <w:bCs/>
                <w:color w:val="000000"/>
                <w:sz w:val="20"/>
                <w:szCs w:val="20"/>
              </w:rPr>
              <w:t>2 355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-24</w:t>
            </w:r>
          </w:p>
        </w:tc>
        <w:tc>
          <w:tcPr>
            <w:tcW w:w="506"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bCs/>
                <w:color w:val="000000"/>
                <w:sz w:val="20"/>
                <w:szCs w:val="20"/>
              </w:rPr>
            </w:pPr>
            <w:r w:rsidRPr="005D44C5">
              <w:rPr>
                <w:bCs/>
                <w:color w:val="000000"/>
                <w:sz w:val="20"/>
                <w:szCs w:val="20"/>
              </w:rPr>
              <w:t>100,0</w:t>
            </w:r>
          </w:p>
        </w:tc>
        <w:tc>
          <w:tcPr>
            <w:tcW w:w="456" w:type="pct"/>
            <w:shd w:val="clear" w:color="auto" w:fill="auto"/>
            <w:vAlign w:val="center"/>
          </w:tcPr>
          <w:p w:rsidR="00A745A4" w:rsidRPr="005D44C5" w:rsidRDefault="00A745A4" w:rsidP="00387D35">
            <w:pPr>
              <w:jc w:val="center"/>
              <w:rPr>
                <w:bCs/>
                <w:color w:val="000000"/>
                <w:sz w:val="20"/>
                <w:szCs w:val="20"/>
              </w:rPr>
            </w:pPr>
            <w:r w:rsidRPr="005D44C5">
              <w:rPr>
                <w:bCs/>
                <w:color w:val="000000"/>
                <w:sz w:val="20"/>
                <w:szCs w:val="20"/>
              </w:rPr>
              <w:t>2 355</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3.1</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Фортепиано</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280</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276</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98,6</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11,7</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276</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3.2</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Струнно-смычковые инструменты</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205</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201</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98,0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8,5</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201</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3.3</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Народные инструменты</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316</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322</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101,9</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13,7</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322</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3.4</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Духовые и ударные инструменты</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249</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245</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98,4</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10,4</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245</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3.5</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Эстрадные инструменты</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25</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28</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112,0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1,2</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28</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3.6</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Электронная компьютерная музыка</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33</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36</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109,1</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1,5</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36</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3.7</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Вокал (сольное пение)</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71</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77</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108,5</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3,3</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77</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3.8</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Фольклор</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49</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38</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-11</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77,6</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1,6</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38</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3.9</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Хореография</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318</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325</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102,2</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13,8</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325</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3.10</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ИЗО</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498</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486</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-12</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97,6</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20,6</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486</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3.11</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Дизайн</w:t>
            </w:r>
          </w:p>
          <w:p w:rsidR="00A745A4" w:rsidRPr="005D44C5" w:rsidRDefault="00A745A4" w:rsidP="00387D35">
            <w:pPr>
              <w:ind w:left="35"/>
              <w:rPr>
                <w:snapToGrid w:val="0"/>
                <w:sz w:val="20"/>
                <w:szCs w:val="20"/>
              </w:rPr>
            </w:pPr>
            <w:r w:rsidRPr="005D44C5">
              <w:rPr>
                <w:snapToGrid w:val="0"/>
                <w:sz w:val="20"/>
                <w:szCs w:val="20"/>
              </w:rPr>
              <w:t>(компьютерная графика)</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155</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145</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93,5</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6,2</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145</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3.12</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Театральное</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75</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75</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0</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100,0</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3,2</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75</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3.13</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Духовно-хоровое, хоровое пение</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72</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66</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91,7</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2,8</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66</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3.14</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Раннее эстетическое развитие</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33</w:t>
            </w:r>
          </w:p>
        </w:tc>
        <w:tc>
          <w:tcPr>
            <w:tcW w:w="450" w:type="pct"/>
            <w:tcBorders>
              <w:top w:val="nil"/>
              <w:left w:val="single" w:sz="4" w:space="0" w:color="auto"/>
              <w:bottom w:val="single" w:sz="4" w:space="0" w:color="auto"/>
              <w:right w:val="nil"/>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35</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106,1</w:t>
            </w:r>
          </w:p>
        </w:tc>
        <w:tc>
          <w:tcPr>
            <w:tcW w:w="577"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1,5</w:t>
            </w:r>
          </w:p>
        </w:tc>
        <w:tc>
          <w:tcPr>
            <w:tcW w:w="45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35</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4</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Количество выпускников образовательных учреждений, из них:</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336</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326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-10</w:t>
            </w:r>
          </w:p>
        </w:tc>
        <w:tc>
          <w:tcPr>
            <w:tcW w:w="506"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97,0</w:t>
            </w:r>
          </w:p>
        </w:tc>
        <w:tc>
          <w:tcPr>
            <w:tcW w:w="577" w:type="pct"/>
            <w:shd w:val="clear" w:color="auto" w:fill="auto"/>
            <w:vAlign w:val="center"/>
          </w:tcPr>
          <w:p w:rsidR="00A745A4" w:rsidRPr="005D44C5" w:rsidRDefault="00A745A4" w:rsidP="00387D35">
            <w:pPr>
              <w:jc w:val="center"/>
              <w:rPr>
                <w:color w:val="000000"/>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363</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bCs/>
                <w:sz w:val="20"/>
                <w:szCs w:val="20"/>
              </w:rPr>
            </w:pPr>
            <w:r w:rsidRPr="005D44C5">
              <w:rPr>
                <w:sz w:val="20"/>
                <w:szCs w:val="20"/>
              </w:rPr>
              <w:t>4.1</w:t>
            </w:r>
          </w:p>
        </w:tc>
        <w:tc>
          <w:tcPr>
            <w:tcW w:w="1270" w:type="pct"/>
            <w:shd w:val="clear" w:color="auto" w:fill="auto"/>
            <w:vAlign w:val="center"/>
          </w:tcPr>
          <w:p w:rsidR="00A745A4" w:rsidRPr="005D44C5" w:rsidRDefault="00A745A4" w:rsidP="00387D35">
            <w:pPr>
              <w:rPr>
                <w:bCs/>
                <w:sz w:val="20"/>
                <w:szCs w:val="20"/>
              </w:rPr>
            </w:pPr>
            <w:r w:rsidRPr="005D44C5">
              <w:rPr>
                <w:snapToGrid w:val="0"/>
                <w:sz w:val="20"/>
                <w:szCs w:val="20"/>
              </w:rPr>
              <w:t>кол-во выпускников, продолживших обучение в высших и средних специальных учебных заведениях</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чел.</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42</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41</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97,6</w:t>
            </w:r>
          </w:p>
        </w:tc>
        <w:tc>
          <w:tcPr>
            <w:tcW w:w="577" w:type="pct"/>
            <w:shd w:val="clear" w:color="auto" w:fill="auto"/>
            <w:vAlign w:val="center"/>
          </w:tcPr>
          <w:p w:rsidR="00A745A4" w:rsidRPr="005D44C5" w:rsidRDefault="00A745A4" w:rsidP="00387D35">
            <w:pPr>
              <w:jc w:val="center"/>
              <w:rPr>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59</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p>
          <w:p w:rsidR="00A745A4" w:rsidRPr="005D44C5" w:rsidRDefault="00A745A4" w:rsidP="00387D35">
            <w:pPr>
              <w:jc w:val="center"/>
              <w:rPr>
                <w:sz w:val="20"/>
                <w:szCs w:val="20"/>
              </w:rPr>
            </w:pPr>
            <w:r w:rsidRPr="005D44C5">
              <w:rPr>
                <w:sz w:val="20"/>
                <w:szCs w:val="20"/>
              </w:rPr>
              <w:t>5</w:t>
            </w:r>
          </w:p>
        </w:tc>
        <w:tc>
          <w:tcPr>
            <w:tcW w:w="1270" w:type="pct"/>
            <w:shd w:val="clear" w:color="auto" w:fill="auto"/>
            <w:vAlign w:val="center"/>
          </w:tcPr>
          <w:p w:rsidR="00A745A4" w:rsidRPr="005D44C5" w:rsidRDefault="00A745A4" w:rsidP="00387D35">
            <w:pPr>
              <w:rPr>
                <w:snapToGrid w:val="0"/>
                <w:sz w:val="20"/>
                <w:szCs w:val="20"/>
              </w:rPr>
            </w:pPr>
            <w:r w:rsidRPr="005D44C5">
              <w:rPr>
                <w:snapToGrid w:val="0"/>
                <w:sz w:val="20"/>
                <w:szCs w:val="20"/>
              </w:rPr>
              <w:t xml:space="preserve">Количество фестивалей и конкурсов, в которых приняли участие творческие коллективы образовательных учреждений культуры, </w:t>
            </w:r>
          </w:p>
          <w:p w:rsidR="00A745A4" w:rsidRPr="005D44C5" w:rsidRDefault="00A745A4" w:rsidP="00387D35">
            <w:pPr>
              <w:rPr>
                <w:snapToGrid w:val="0"/>
                <w:sz w:val="20"/>
                <w:szCs w:val="20"/>
              </w:rPr>
            </w:pPr>
            <w:r w:rsidRPr="005D44C5">
              <w:rPr>
                <w:snapToGrid w:val="0"/>
                <w:sz w:val="20"/>
                <w:szCs w:val="20"/>
              </w:rPr>
              <w:t>(конкурсы/участники)</w:t>
            </w:r>
          </w:p>
          <w:p w:rsidR="00A745A4" w:rsidRPr="005D44C5" w:rsidRDefault="00A745A4" w:rsidP="00387D35">
            <w:pPr>
              <w:rPr>
                <w:snapToGrid w:val="0"/>
                <w:sz w:val="20"/>
                <w:szCs w:val="20"/>
              </w:rPr>
            </w:pPr>
            <w:r w:rsidRPr="005D44C5">
              <w:rPr>
                <w:snapToGrid w:val="0"/>
                <w:sz w:val="20"/>
                <w:szCs w:val="20"/>
              </w:rPr>
              <w:t>в т.ч.:</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115/</w:t>
            </w:r>
          </w:p>
          <w:p w:rsidR="00A745A4" w:rsidRPr="005D44C5" w:rsidRDefault="00A745A4" w:rsidP="00387D35">
            <w:pPr>
              <w:jc w:val="center"/>
              <w:rPr>
                <w:sz w:val="20"/>
                <w:szCs w:val="20"/>
              </w:rPr>
            </w:pPr>
            <w:r w:rsidRPr="005D44C5">
              <w:rPr>
                <w:sz w:val="20"/>
                <w:szCs w:val="20"/>
              </w:rPr>
              <w:t>795</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80/</w:t>
            </w:r>
          </w:p>
          <w:p w:rsidR="00A745A4" w:rsidRPr="005D44C5" w:rsidRDefault="00A745A4" w:rsidP="00387D35">
            <w:pPr>
              <w:jc w:val="center"/>
              <w:rPr>
                <w:sz w:val="20"/>
                <w:szCs w:val="20"/>
              </w:rPr>
            </w:pPr>
            <w:r w:rsidRPr="005D44C5">
              <w:rPr>
                <w:sz w:val="20"/>
                <w:szCs w:val="20"/>
              </w:rPr>
              <w:t>608</w:t>
            </w:r>
          </w:p>
        </w:tc>
        <w:tc>
          <w:tcPr>
            <w:tcW w:w="470" w:type="pct"/>
            <w:shd w:val="clear" w:color="auto" w:fill="auto"/>
            <w:vAlign w:val="center"/>
          </w:tcPr>
          <w:p w:rsidR="00A745A4" w:rsidRPr="005D44C5" w:rsidRDefault="00A745A4" w:rsidP="00387D35">
            <w:pPr>
              <w:jc w:val="center"/>
              <w:rPr>
                <w:sz w:val="20"/>
                <w:szCs w:val="20"/>
              </w:rPr>
            </w:pPr>
            <w:r w:rsidRPr="005D44C5">
              <w:rPr>
                <w:sz w:val="20"/>
                <w:szCs w:val="20"/>
              </w:rPr>
              <w:t>-35/</w:t>
            </w:r>
          </w:p>
          <w:p w:rsidR="00A745A4" w:rsidRPr="005D44C5" w:rsidRDefault="00A745A4" w:rsidP="00387D35">
            <w:pPr>
              <w:jc w:val="center"/>
              <w:rPr>
                <w:sz w:val="20"/>
                <w:szCs w:val="20"/>
              </w:rPr>
            </w:pPr>
            <w:r w:rsidRPr="005D44C5">
              <w:rPr>
                <w:sz w:val="20"/>
                <w:szCs w:val="20"/>
              </w:rPr>
              <w:t>-187</w:t>
            </w:r>
          </w:p>
        </w:tc>
        <w:tc>
          <w:tcPr>
            <w:tcW w:w="506" w:type="pct"/>
            <w:shd w:val="clear" w:color="auto" w:fill="auto"/>
            <w:vAlign w:val="center"/>
          </w:tcPr>
          <w:p w:rsidR="00A745A4" w:rsidRPr="005D44C5" w:rsidRDefault="00A745A4" w:rsidP="00387D35">
            <w:pPr>
              <w:jc w:val="center"/>
              <w:rPr>
                <w:sz w:val="20"/>
                <w:szCs w:val="20"/>
              </w:rPr>
            </w:pPr>
            <w:r w:rsidRPr="005D44C5">
              <w:rPr>
                <w:sz w:val="20"/>
                <w:szCs w:val="20"/>
              </w:rPr>
              <w:t>69,6/</w:t>
            </w:r>
          </w:p>
          <w:p w:rsidR="00A745A4" w:rsidRPr="005D44C5" w:rsidRDefault="00A745A4" w:rsidP="00387D35">
            <w:pPr>
              <w:jc w:val="center"/>
              <w:rPr>
                <w:sz w:val="20"/>
                <w:szCs w:val="20"/>
              </w:rPr>
            </w:pPr>
            <w:r w:rsidRPr="005D44C5">
              <w:rPr>
                <w:sz w:val="20"/>
                <w:szCs w:val="20"/>
              </w:rPr>
              <w:t>76,5</w:t>
            </w:r>
          </w:p>
        </w:tc>
        <w:tc>
          <w:tcPr>
            <w:tcW w:w="577" w:type="pct"/>
            <w:shd w:val="clear" w:color="auto" w:fill="auto"/>
            <w:vAlign w:val="center"/>
          </w:tcPr>
          <w:p w:rsidR="00A745A4" w:rsidRPr="005D44C5" w:rsidRDefault="00A745A4" w:rsidP="00387D35">
            <w:pPr>
              <w:jc w:val="center"/>
              <w:rPr>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80/</w:t>
            </w:r>
          </w:p>
          <w:p w:rsidR="00A745A4" w:rsidRPr="005D44C5" w:rsidRDefault="00A745A4" w:rsidP="00387D35">
            <w:pPr>
              <w:jc w:val="center"/>
              <w:rPr>
                <w:sz w:val="20"/>
                <w:szCs w:val="20"/>
              </w:rPr>
            </w:pPr>
            <w:r w:rsidRPr="005D44C5">
              <w:rPr>
                <w:sz w:val="20"/>
                <w:szCs w:val="20"/>
              </w:rPr>
              <w:t>608</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5.1</w:t>
            </w:r>
          </w:p>
        </w:tc>
        <w:tc>
          <w:tcPr>
            <w:tcW w:w="1270" w:type="pct"/>
            <w:shd w:val="clear" w:color="auto" w:fill="auto"/>
            <w:vAlign w:val="center"/>
          </w:tcPr>
          <w:p w:rsidR="00A745A4" w:rsidRPr="005D44C5" w:rsidRDefault="00A745A4" w:rsidP="00387D35">
            <w:pPr>
              <w:rPr>
                <w:snapToGrid w:val="0"/>
                <w:sz w:val="20"/>
                <w:szCs w:val="20"/>
              </w:rPr>
            </w:pPr>
            <w:r w:rsidRPr="005D44C5">
              <w:rPr>
                <w:snapToGrid w:val="0"/>
                <w:sz w:val="20"/>
                <w:szCs w:val="20"/>
              </w:rPr>
              <w:t xml:space="preserve">международных </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43/165</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37/232</w:t>
            </w:r>
          </w:p>
        </w:tc>
        <w:tc>
          <w:tcPr>
            <w:tcW w:w="470" w:type="pct"/>
            <w:shd w:val="clear" w:color="auto" w:fill="auto"/>
            <w:vAlign w:val="center"/>
          </w:tcPr>
          <w:p w:rsidR="00A745A4" w:rsidRPr="005D44C5" w:rsidRDefault="00A745A4" w:rsidP="00387D35">
            <w:pPr>
              <w:jc w:val="center"/>
              <w:rPr>
                <w:sz w:val="20"/>
                <w:szCs w:val="20"/>
              </w:rPr>
            </w:pPr>
            <w:r w:rsidRPr="005D44C5">
              <w:rPr>
                <w:sz w:val="20"/>
                <w:szCs w:val="20"/>
              </w:rPr>
              <w:t>-6/67</w:t>
            </w:r>
          </w:p>
        </w:tc>
        <w:tc>
          <w:tcPr>
            <w:tcW w:w="506" w:type="pct"/>
            <w:shd w:val="clear" w:color="auto" w:fill="auto"/>
            <w:vAlign w:val="center"/>
          </w:tcPr>
          <w:p w:rsidR="00A745A4" w:rsidRPr="005D44C5" w:rsidRDefault="00A745A4" w:rsidP="00387D35">
            <w:pPr>
              <w:jc w:val="center"/>
              <w:rPr>
                <w:sz w:val="20"/>
                <w:szCs w:val="20"/>
              </w:rPr>
            </w:pPr>
            <w:r w:rsidRPr="005D44C5">
              <w:rPr>
                <w:sz w:val="20"/>
                <w:szCs w:val="20"/>
              </w:rPr>
              <w:t>86,0/</w:t>
            </w:r>
          </w:p>
          <w:p w:rsidR="00A745A4" w:rsidRPr="005D44C5" w:rsidRDefault="00A745A4" w:rsidP="00387D35">
            <w:pPr>
              <w:jc w:val="center"/>
              <w:rPr>
                <w:sz w:val="20"/>
                <w:szCs w:val="20"/>
              </w:rPr>
            </w:pPr>
            <w:r w:rsidRPr="005D44C5">
              <w:rPr>
                <w:sz w:val="20"/>
                <w:szCs w:val="20"/>
              </w:rPr>
              <w:t>140,6</w:t>
            </w:r>
          </w:p>
        </w:tc>
        <w:tc>
          <w:tcPr>
            <w:tcW w:w="577" w:type="pct"/>
            <w:shd w:val="clear" w:color="auto" w:fill="auto"/>
            <w:vAlign w:val="center"/>
          </w:tcPr>
          <w:p w:rsidR="00A745A4" w:rsidRPr="005D44C5" w:rsidRDefault="00A745A4" w:rsidP="00387D35">
            <w:pPr>
              <w:jc w:val="center"/>
              <w:rPr>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37/232</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5.2</w:t>
            </w:r>
          </w:p>
        </w:tc>
        <w:tc>
          <w:tcPr>
            <w:tcW w:w="1270" w:type="pct"/>
            <w:shd w:val="clear" w:color="auto" w:fill="auto"/>
            <w:vAlign w:val="center"/>
          </w:tcPr>
          <w:p w:rsidR="00A745A4" w:rsidRPr="005D44C5" w:rsidRDefault="00A745A4" w:rsidP="00387D35">
            <w:pPr>
              <w:rPr>
                <w:snapToGrid w:val="0"/>
                <w:sz w:val="20"/>
                <w:szCs w:val="20"/>
              </w:rPr>
            </w:pPr>
            <w:r w:rsidRPr="005D44C5">
              <w:rPr>
                <w:snapToGrid w:val="0"/>
                <w:sz w:val="20"/>
                <w:szCs w:val="20"/>
              </w:rPr>
              <w:t>всероссийских</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26/187</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15/89</w:t>
            </w:r>
          </w:p>
        </w:tc>
        <w:tc>
          <w:tcPr>
            <w:tcW w:w="470" w:type="pct"/>
            <w:shd w:val="clear" w:color="auto" w:fill="auto"/>
            <w:vAlign w:val="center"/>
          </w:tcPr>
          <w:p w:rsidR="00A745A4" w:rsidRPr="005D44C5" w:rsidRDefault="00A745A4" w:rsidP="00387D35">
            <w:pPr>
              <w:jc w:val="center"/>
              <w:rPr>
                <w:sz w:val="20"/>
                <w:szCs w:val="20"/>
              </w:rPr>
            </w:pPr>
            <w:r w:rsidRPr="005D44C5">
              <w:rPr>
                <w:sz w:val="20"/>
                <w:szCs w:val="20"/>
              </w:rPr>
              <w:t>-11/</w:t>
            </w:r>
          </w:p>
          <w:p w:rsidR="00A745A4" w:rsidRPr="005D44C5" w:rsidRDefault="00A745A4" w:rsidP="00387D35">
            <w:pPr>
              <w:jc w:val="center"/>
              <w:rPr>
                <w:sz w:val="20"/>
                <w:szCs w:val="20"/>
              </w:rPr>
            </w:pPr>
            <w:r w:rsidRPr="005D44C5">
              <w:rPr>
                <w:sz w:val="20"/>
                <w:szCs w:val="20"/>
              </w:rPr>
              <w:t>-98</w:t>
            </w:r>
          </w:p>
        </w:tc>
        <w:tc>
          <w:tcPr>
            <w:tcW w:w="506" w:type="pct"/>
            <w:shd w:val="clear" w:color="auto" w:fill="auto"/>
            <w:vAlign w:val="center"/>
          </w:tcPr>
          <w:p w:rsidR="00A745A4" w:rsidRPr="005D44C5" w:rsidRDefault="00A745A4" w:rsidP="00387D35">
            <w:pPr>
              <w:jc w:val="center"/>
              <w:rPr>
                <w:sz w:val="20"/>
                <w:szCs w:val="20"/>
              </w:rPr>
            </w:pPr>
            <w:r w:rsidRPr="005D44C5">
              <w:rPr>
                <w:sz w:val="20"/>
                <w:szCs w:val="20"/>
              </w:rPr>
              <w:t>57,7/</w:t>
            </w:r>
          </w:p>
          <w:p w:rsidR="00A745A4" w:rsidRPr="005D44C5" w:rsidRDefault="00A745A4" w:rsidP="00387D35">
            <w:pPr>
              <w:jc w:val="center"/>
              <w:rPr>
                <w:sz w:val="20"/>
                <w:szCs w:val="20"/>
              </w:rPr>
            </w:pPr>
            <w:r w:rsidRPr="005D44C5">
              <w:rPr>
                <w:sz w:val="20"/>
                <w:szCs w:val="20"/>
              </w:rPr>
              <w:t>47,6</w:t>
            </w:r>
          </w:p>
        </w:tc>
        <w:tc>
          <w:tcPr>
            <w:tcW w:w="577" w:type="pct"/>
            <w:shd w:val="clear" w:color="auto" w:fill="auto"/>
            <w:vAlign w:val="center"/>
          </w:tcPr>
          <w:p w:rsidR="00A745A4" w:rsidRPr="005D44C5" w:rsidRDefault="00A745A4" w:rsidP="00387D35">
            <w:pPr>
              <w:jc w:val="center"/>
              <w:rPr>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15/89</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5.3</w:t>
            </w:r>
          </w:p>
        </w:tc>
        <w:tc>
          <w:tcPr>
            <w:tcW w:w="1270" w:type="pct"/>
            <w:shd w:val="clear" w:color="auto" w:fill="auto"/>
            <w:vAlign w:val="center"/>
          </w:tcPr>
          <w:p w:rsidR="00A745A4" w:rsidRPr="005D44C5" w:rsidRDefault="00A745A4" w:rsidP="00387D35">
            <w:pPr>
              <w:rPr>
                <w:snapToGrid w:val="0"/>
                <w:sz w:val="20"/>
                <w:szCs w:val="20"/>
              </w:rPr>
            </w:pPr>
            <w:r w:rsidRPr="005D44C5">
              <w:rPr>
                <w:snapToGrid w:val="0"/>
                <w:sz w:val="20"/>
                <w:szCs w:val="20"/>
              </w:rPr>
              <w:t xml:space="preserve">региональных </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ед./чел.</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46/443</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28/287</w:t>
            </w:r>
          </w:p>
        </w:tc>
        <w:tc>
          <w:tcPr>
            <w:tcW w:w="470" w:type="pct"/>
            <w:shd w:val="clear" w:color="auto" w:fill="auto"/>
            <w:vAlign w:val="center"/>
          </w:tcPr>
          <w:p w:rsidR="00A745A4" w:rsidRPr="005D44C5" w:rsidRDefault="00A745A4" w:rsidP="00387D35">
            <w:pPr>
              <w:jc w:val="center"/>
              <w:rPr>
                <w:sz w:val="20"/>
                <w:szCs w:val="20"/>
              </w:rPr>
            </w:pPr>
            <w:r w:rsidRPr="005D44C5">
              <w:rPr>
                <w:sz w:val="20"/>
                <w:szCs w:val="20"/>
              </w:rPr>
              <w:t>-18/</w:t>
            </w:r>
          </w:p>
          <w:p w:rsidR="00A745A4" w:rsidRPr="005D44C5" w:rsidRDefault="00A745A4" w:rsidP="00387D35">
            <w:pPr>
              <w:jc w:val="center"/>
              <w:rPr>
                <w:sz w:val="20"/>
                <w:szCs w:val="20"/>
              </w:rPr>
            </w:pPr>
            <w:r w:rsidRPr="005D44C5">
              <w:rPr>
                <w:sz w:val="20"/>
                <w:szCs w:val="20"/>
              </w:rPr>
              <w:t>-156</w:t>
            </w:r>
          </w:p>
        </w:tc>
        <w:tc>
          <w:tcPr>
            <w:tcW w:w="506" w:type="pct"/>
            <w:shd w:val="clear" w:color="auto" w:fill="auto"/>
            <w:vAlign w:val="center"/>
          </w:tcPr>
          <w:p w:rsidR="00A745A4" w:rsidRPr="005D44C5" w:rsidRDefault="00A745A4" w:rsidP="00387D35">
            <w:pPr>
              <w:jc w:val="center"/>
              <w:rPr>
                <w:sz w:val="20"/>
                <w:szCs w:val="20"/>
              </w:rPr>
            </w:pPr>
            <w:r w:rsidRPr="005D44C5">
              <w:rPr>
                <w:sz w:val="20"/>
                <w:szCs w:val="20"/>
              </w:rPr>
              <w:t>60,9/</w:t>
            </w:r>
          </w:p>
          <w:p w:rsidR="00A745A4" w:rsidRPr="005D44C5" w:rsidRDefault="00A745A4" w:rsidP="00387D35">
            <w:pPr>
              <w:jc w:val="center"/>
              <w:rPr>
                <w:sz w:val="20"/>
                <w:szCs w:val="20"/>
              </w:rPr>
            </w:pPr>
            <w:r w:rsidRPr="005D44C5">
              <w:rPr>
                <w:sz w:val="20"/>
                <w:szCs w:val="20"/>
              </w:rPr>
              <w:t>64,8</w:t>
            </w:r>
          </w:p>
        </w:tc>
        <w:tc>
          <w:tcPr>
            <w:tcW w:w="577" w:type="pct"/>
            <w:shd w:val="clear" w:color="auto" w:fill="auto"/>
            <w:vAlign w:val="center"/>
          </w:tcPr>
          <w:p w:rsidR="00A745A4" w:rsidRPr="005D44C5" w:rsidRDefault="00A745A4" w:rsidP="00387D35">
            <w:pPr>
              <w:jc w:val="center"/>
              <w:rPr>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28/287</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6</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Количество призовых мест, занятых на международных, всероссийских, региональных фестивалях и конкурсах, в т.ч</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мест</w:t>
            </w:r>
          </w:p>
        </w:tc>
        <w:tc>
          <w:tcPr>
            <w:tcW w:w="450" w:type="pct"/>
            <w:shd w:val="clear" w:color="auto" w:fill="auto"/>
            <w:vAlign w:val="center"/>
          </w:tcPr>
          <w:p w:rsidR="00A745A4" w:rsidRPr="005D44C5" w:rsidRDefault="00A745A4" w:rsidP="00387D35">
            <w:pPr>
              <w:jc w:val="center"/>
              <w:rPr>
                <w:bCs/>
                <w:color w:val="000000"/>
                <w:sz w:val="20"/>
                <w:szCs w:val="20"/>
              </w:rPr>
            </w:pPr>
            <w:r w:rsidRPr="005D44C5">
              <w:rPr>
                <w:bCs/>
                <w:color w:val="000000"/>
                <w:sz w:val="20"/>
                <w:szCs w:val="20"/>
              </w:rPr>
              <w:t>606</w:t>
            </w:r>
          </w:p>
        </w:tc>
        <w:tc>
          <w:tcPr>
            <w:tcW w:w="450" w:type="pct"/>
            <w:shd w:val="clear" w:color="auto" w:fill="auto"/>
            <w:vAlign w:val="center"/>
          </w:tcPr>
          <w:p w:rsidR="00A745A4" w:rsidRPr="005D44C5" w:rsidRDefault="00A745A4" w:rsidP="00387D35">
            <w:pPr>
              <w:jc w:val="center"/>
              <w:rPr>
                <w:bCs/>
                <w:sz w:val="20"/>
                <w:szCs w:val="20"/>
              </w:rPr>
            </w:pPr>
            <w:r w:rsidRPr="005D44C5">
              <w:rPr>
                <w:bCs/>
                <w:sz w:val="20"/>
                <w:szCs w:val="20"/>
              </w:rPr>
              <w:t>332</w:t>
            </w:r>
          </w:p>
        </w:tc>
        <w:tc>
          <w:tcPr>
            <w:tcW w:w="47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-274</w:t>
            </w:r>
          </w:p>
        </w:tc>
        <w:tc>
          <w:tcPr>
            <w:tcW w:w="506"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54,8</w:t>
            </w:r>
          </w:p>
        </w:tc>
        <w:tc>
          <w:tcPr>
            <w:tcW w:w="577" w:type="pct"/>
            <w:shd w:val="clear" w:color="auto" w:fill="auto"/>
            <w:vAlign w:val="center"/>
          </w:tcPr>
          <w:p w:rsidR="00A745A4" w:rsidRPr="005D44C5" w:rsidRDefault="00A745A4" w:rsidP="00387D35">
            <w:pPr>
              <w:jc w:val="center"/>
              <w:rPr>
                <w:color w:val="000000"/>
                <w:sz w:val="20"/>
                <w:szCs w:val="20"/>
              </w:rPr>
            </w:pPr>
          </w:p>
        </w:tc>
        <w:tc>
          <w:tcPr>
            <w:tcW w:w="456" w:type="pct"/>
            <w:shd w:val="clear" w:color="auto" w:fill="auto"/>
            <w:vAlign w:val="center"/>
          </w:tcPr>
          <w:p w:rsidR="00A745A4" w:rsidRPr="005D44C5" w:rsidRDefault="00A745A4" w:rsidP="00387D35">
            <w:pPr>
              <w:jc w:val="center"/>
              <w:rPr>
                <w:bCs/>
                <w:sz w:val="20"/>
                <w:szCs w:val="20"/>
              </w:rPr>
            </w:pPr>
            <w:r w:rsidRPr="005D44C5">
              <w:rPr>
                <w:bCs/>
                <w:sz w:val="20"/>
                <w:szCs w:val="20"/>
              </w:rPr>
              <w:t>332</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6.1</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I место</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мест</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152</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124</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-28</w:t>
            </w:r>
          </w:p>
        </w:tc>
        <w:tc>
          <w:tcPr>
            <w:tcW w:w="506"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81,6</w:t>
            </w:r>
          </w:p>
        </w:tc>
        <w:tc>
          <w:tcPr>
            <w:tcW w:w="577" w:type="pct"/>
            <w:shd w:val="clear" w:color="auto" w:fill="auto"/>
            <w:vAlign w:val="center"/>
          </w:tcPr>
          <w:p w:rsidR="00A745A4" w:rsidRPr="005D44C5" w:rsidRDefault="00A745A4" w:rsidP="00387D35">
            <w:pPr>
              <w:jc w:val="center"/>
              <w:rPr>
                <w:color w:val="000000"/>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124</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6.2</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I</w:t>
            </w:r>
            <w:r w:rsidRPr="005D44C5">
              <w:rPr>
                <w:snapToGrid w:val="0"/>
                <w:sz w:val="20"/>
                <w:szCs w:val="20"/>
                <w:lang w:val="en-US"/>
              </w:rPr>
              <w:t xml:space="preserve">I </w:t>
            </w:r>
            <w:r w:rsidRPr="005D44C5">
              <w:rPr>
                <w:snapToGrid w:val="0"/>
                <w:sz w:val="20"/>
                <w:szCs w:val="20"/>
              </w:rPr>
              <w:t>место</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мест</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135</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91</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-44</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67,4</w:t>
            </w:r>
          </w:p>
        </w:tc>
        <w:tc>
          <w:tcPr>
            <w:tcW w:w="577" w:type="pct"/>
            <w:shd w:val="clear" w:color="auto" w:fill="auto"/>
            <w:vAlign w:val="center"/>
          </w:tcPr>
          <w:p w:rsidR="00A745A4" w:rsidRPr="005D44C5" w:rsidRDefault="00A745A4" w:rsidP="00387D35">
            <w:pPr>
              <w:jc w:val="center"/>
              <w:rPr>
                <w:color w:val="000000"/>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91</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6.3</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III место</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мест</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121</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74</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-47</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61,2</w:t>
            </w:r>
          </w:p>
        </w:tc>
        <w:tc>
          <w:tcPr>
            <w:tcW w:w="577" w:type="pct"/>
            <w:shd w:val="clear" w:color="auto" w:fill="auto"/>
            <w:vAlign w:val="center"/>
          </w:tcPr>
          <w:p w:rsidR="00A745A4" w:rsidRPr="005D44C5" w:rsidRDefault="00A745A4" w:rsidP="00387D35">
            <w:pPr>
              <w:jc w:val="center"/>
              <w:rPr>
                <w:color w:val="000000"/>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74</w:t>
            </w:r>
          </w:p>
        </w:tc>
      </w:tr>
      <w:tr w:rsidR="00A745A4" w:rsidRPr="005D44C5" w:rsidTr="00387D35">
        <w:trPr>
          <w:jc w:val="center"/>
        </w:trPr>
        <w:tc>
          <w:tcPr>
            <w:tcW w:w="323" w:type="pct"/>
            <w:shd w:val="clear" w:color="auto" w:fill="auto"/>
            <w:vAlign w:val="center"/>
          </w:tcPr>
          <w:p w:rsidR="00A745A4" w:rsidRPr="005D44C5" w:rsidRDefault="00A745A4" w:rsidP="00387D35">
            <w:pPr>
              <w:jc w:val="center"/>
              <w:rPr>
                <w:sz w:val="20"/>
                <w:szCs w:val="20"/>
              </w:rPr>
            </w:pPr>
            <w:r w:rsidRPr="005D44C5">
              <w:rPr>
                <w:sz w:val="20"/>
                <w:szCs w:val="20"/>
              </w:rPr>
              <w:t>6.4</w:t>
            </w:r>
          </w:p>
        </w:tc>
        <w:tc>
          <w:tcPr>
            <w:tcW w:w="1270" w:type="pct"/>
            <w:shd w:val="clear" w:color="auto" w:fill="auto"/>
            <w:vAlign w:val="center"/>
          </w:tcPr>
          <w:p w:rsidR="00A745A4" w:rsidRPr="005D44C5" w:rsidRDefault="00A745A4" w:rsidP="00387D35">
            <w:pPr>
              <w:ind w:left="35"/>
              <w:rPr>
                <w:snapToGrid w:val="0"/>
                <w:sz w:val="20"/>
                <w:szCs w:val="20"/>
              </w:rPr>
            </w:pPr>
            <w:r w:rsidRPr="005D44C5">
              <w:rPr>
                <w:snapToGrid w:val="0"/>
                <w:sz w:val="20"/>
                <w:szCs w:val="20"/>
              </w:rPr>
              <w:t>др. номинации (дипломанты)</w:t>
            </w:r>
          </w:p>
        </w:tc>
        <w:tc>
          <w:tcPr>
            <w:tcW w:w="498" w:type="pct"/>
            <w:shd w:val="clear" w:color="auto" w:fill="auto"/>
            <w:vAlign w:val="center"/>
          </w:tcPr>
          <w:p w:rsidR="00A745A4" w:rsidRPr="005D44C5" w:rsidRDefault="00A745A4" w:rsidP="00387D35">
            <w:pPr>
              <w:jc w:val="center"/>
              <w:rPr>
                <w:sz w:val="20"/>
                <w:szCs w:val="20"/>
              </w:rPr>
            </w:pPr>
            <w:r w:rsidRPr="005D44C5">
              <w:rPr>
                <w:sz w:val="20"/>
                <w:szCs w:val="20"/>
              </w:rPr>
              <w:t>мест</w:t>
            </w:r>
          </w:p>
        </w:tc>
        <w:tc>
          <w:tcPr>
            <w:tcW w:w="450" w:type="pct"/>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198</w:t>
            </w:r>
          </w:p>
        </w:tc>
        <w:tc>
          <w:tcPr>
            <w:tcW w:w="450" w:type="pct"/>
            <w:shd w:val="clear" w:color="auto" w:fill="auto"/>
            <w:vAlign w:val="center"/>
          </w:tcPr>
          <w:p w:rsidR="00A745A4" w:rsidRPr="005D44C5" w:rsidRDefault="00A745A4" w:rsidP="00387D35">
            <w:pPr>
              <w:jc w:val="center"/>
              <w:rPr>
                <w:sz w:val="20"/>
                <w:szCs w:val="20"/>
              </w:rPr>
            </w:pPr>
            <w:r w:rsidRPr="005D44C5">
              <w:rPr>
                <w:sz w:val="20"/>
                <w:szCs w:val="20"/>
              </w:rPr>
              <w:t>43</w:t>
            </w:r>
          </w:p>
        </w:tc>
        <w:tc>
          <w:tcPr>
            <w:tcW w:w="470"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-155</w:t>
            </w:r>
          </w:p>
        </w:tc>
        <w:tc>
          <w:tcPr>
            <w:tcW w:w="506"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21,7</w:t>
            </w:r>
          </w:p>
        </w:tc>
        <w:tc>
          <w:tcPr>
            <w:tcW w:w="577" w:type="pct"/>
            <w:shd w:val="clear" w:color="auto" w:fill="auto"/>
            <w:vAlign w:val="center"/>
          </w:tcPr>
          <w:p w:rsidR="00A745A4" w:rsidRPr="005D44C5" w:rsidRDefault="00A745A4" w:rsidP="00387D35">
            <w:pPr>
              <w:jc w:val="center"/>
              <w:rPr>
                <w:color w:val="000000"/>
                <w:sz w:val="20"/>
                <w:szCs w:val="20"/>
              </w:rPr>
            </w:pPr>
          </w:p>
        </w:tc>
        <w:tc>
          <w:tcPr>
            <w:tcW w:w="456" w:type="pct"/>
            <w:shd w:val="clear" w:color="auto" w:fill="auto"/>
            <w:vAlign w:val="center"/>
          </w:tcPr>
          <w:p w:rsidR="00A745A4" w:rsidRPr="005D44C5" w:rsidRDefault="00A745A4" w:rsidP="00387D35">
            <w:pPr>
              <w:jc w:val="center"/>
              <w:rPr>
                <w:sz w:val="20"/>
                <w:szCs w:val="20"/>
              </w:rPr>
            </w:pPr>
            <w:r w:rsidRPr="005D44C5">
              <w:rPr>
                <w:sz w:val="20"/>
                <w:szCs w:val="20"/>
              </w:rPr>
              <w:t>43</w:t>
            </w:r>
          </w:p>
        </w:tc>
      </w:tr>
    </w:tbl>
    <w:p w:rsidR="00A745A4" w:rsidRPr="007C4840" w:rsidRDefault="00A745A4" w:rsidP="00AF68C8">
      <w:pPr>
        <w:tabs>
          <w:tab w:val="left" w:pos="993"/>
        </w:tabs>
        <w:spacing w:before="240"/>
        <w:ind w:firstLine="709"/>
        <w:jc w:val="both"/>
        <w:rPr>
          <w:snapToGrid w:val="0"/>
          <w:sz w:val="26"/>
          <w:szCs w:val="26"/>
        </w:rPr>
      </w:pPr>
      <w:r w:rsidRPr="007C4840">
        <w:rPr>
          <w:sz w:val="26"/>
          <w:szCs w:val="26"/>
        </w:rPr>
        <w:t xml:space="preserve">В отчетном периоде 2020 года в сравнении </w:t>
      </w:r>
      <w:r w:rsidRPr="007C4840">
        <w:rPr>
          <w:rFonts w:eastAsia="Calibri"/>
          <w:position w:val="-2"/>
          <w:sz w:val="26"/>
          <w:szCs w:val="26"/>
        </w:rPr>
        <w:t xml:space="preserve">с аналогичным периодом прошлого </w:t>
      </w:r>
      <w:r w:rsidRPr="007C4840">
        <w:rPr>
          <w:sz w:val="26"/>
          <w:szCs w:val="26"/>
        </w:rPr>
        <w:t xml:space="preserve">года произошло перераспределение учащихся: </w:t>
      </w:r>
    </w:p>
    <w:p w:rsidR="00A745A4" w:rsidRPr="007C4840" w:rsidRDefault="00A745A4" w:rsidP="00C92551">
      <w:pPr>
        <w:numPr>
          <w:ilvl w:val="0"/>
          <w:numId w:val="106"/>
        </w:numPr>
        <w:tabs>
          <w:tab w:val="left" w:pos="993"/>
        </w:tabs>
        <w:ind w:left="0" w:firstLine="709"/>
        <w:contextualSpacing/>
        <w:jc w:val="both"/>
        <w:rPr>
          <w:sz w:val="26"/>
          <w:szCs w:val="26"/>
        </w:rPr>
      </w:pPr>
      <w:r w:rsidRPr="007C4840">
        <w:rPr>
          <w:sz w:val="26"/>
          <w:szCs w:val="26"/>
        </w:rPr>
        <w:t xml:space="preserve">снижение по направлениям: фольклор на 22,4%; духовно-хоровое, хоровое пение на 8,3%; </w:t>
      </w:r>
      <w:r w:rsidRPr="007C4840">
        <w:rPr>
          <w:snapToGrid w:val="0"/>
          <w:sz w:val="26"/>
          <w:szCs w:val="26"/>
        </w:rPr>
        <w:t xml:space="preserve">компьютерная графика на 6,5%; ИЗО на 2,4%; струнно-смычковые инструменты на 2,0%; </w:t>
      </w:r>
      <w:r w:rsidRPr="007C4840">
        <w:rPr>
          <w:sz w:val="26"/>
          <w:szCs w:val="26"/>
        </w:rPr>
        <w:t>д</w:t>
      </w:r>
      <w:r w:rsidRPr="007C4840">
        <w:rPr>
          <w:snapToGrid w:val="0"/>
          <w:sz w:val="26"/>
          <w:szCs w:val="26"/>
        </w:rPr>
        <w:t>уховые и ударные инструменты на 1,6%; фортепиано на 1,4%.</w:t>
      </w:r>
    </w:p>
    <w:p w:rsidR="00A745A4" w:rsidRPr="007C4840" w:rsidRDefault="00A745A4" w:rsidP="00C92551">
      <w:pPr>
        <w:numPr>
          <w:ilvl w:val="0"/>
          <w:numId w:val="106"/>
        </w:numPr>
        <w:tabs>
          <w:tab w:val="left" w:pos="993"/>
        </w:tabs>
        <w:ind w:left="0" w:firstLine="709"/>
        <w:contextualSpacing/>
        <w:jc w:val="both"/>
        <w:rPr>
          <w:sz w:val="26"/>
          <w:szCs w:val="26"/>
        </w:rPr>
      </w:pPr>
      <w:r w:rsidRPr="007C4840">
        <w:rPr>
          <w:sz w:val="26"/>
          <w:szCs w:val="26"/>
        </w:rPr>
        <w:t xml:space="preserve">увеличение по направлениям: эстрадные инструменты </w:t>
      </w:r>
      <w:r w:rsidRPr="007C4840">
        <w:rPr>
          <w:snapToGrid w:val="0"/>
          <w:sz w:val="26"/>
          <w:szCs w:val="26"/>
        </w:rPr>
        <w:t>на 12,0%; электронная компьютерная музыка</w:t>
      </w:r>
      <w:r w:rsidRPr="007C4840">
        <w:rPr>
          <w:sz w:val="26"/>
          <w:szCs w:val="26"/>
        </w:rPr>
        <w:t xml:space="preserve"> на 9,1%; </w:t>
      </w:r>
      <w:r w:rsidRPr="007C4840">
        <w:rPr>
          <w:snapToGrid w:val="0"/>
          <w:sz w:val="26"/>
          <w:szCs w:val="26"/>
        </w:rPr>
        <w:t>вокал на 8,5%; раннее эстетическое развитие на 6,1%; хореография на 2,2%</w:t>
      </w:r>
      <w:r w:rsidRPr="007C4840">
        <w:rPr>
          <w:sz w:val="26"/>
          <w:szCs w:val="26"/>
        </w:rPr>
        <w:t>; народные инструменты на 1,9%.</w:t>
      </w:r>
    </w:p>
    <w:p w:rsidR="00A745A4" w:rsidRPr="007C4840" w:rsidRDefault="00A745A4" w:rsidP="00A745A4">
      <w:pPr>
        <w:tabs>
          <w:tab w:val="left" w:pos="993"/>
        </w:tabs>
        <w:ind w:firstLine="709"/>
        <w:contextualSpacing/>
        <w:jc w:val="both"/>
        <w:rPr>
          <w:sz w:val="26"/>
          <w:szCs w:val="26"/>
        </w:rPr>
      </w:pPr>
      <w:r w:rsidRPr="007C4840">
        <w:rPr>
          <w:sz w:val="26"/>
          <w:szCs w:val="26"/>
        </w:rPr>
        <w:t xml:space="preserve">Наибольшее число учащихся обучаются на отделениях: первое место – </w:t>
      </w:r>
      <w:r w:rsidRPr="007C4840">
        <w:rPr>
          <w:snapToGrid w:val="0"/>
          <w:sz w:val="26"/>
          <w:szCs w:val="26"/>
        </w:rPr>
        <w:t xml:space="preserve">ИЗО </w:t>
      </w:r>
      <w:r w:rsidRPr="007C4840">
        <w:rPr>
          <w:sz w:val="26"/>
          <w:szCs w:val="26"/>
        </w:rPr>
        <w:t>(20,6%), второе место – хореография</w:t>
      </w:r>
      <w:r w:rsidRPr="007C4840">
        <w:rPr>
          <w:snapToGrid w:val="0"/>
          <w:sz w:val="26"/>
          <w:szCs w:val="26"/>
        </w:rPr>
        <w:t xml:space="preserve"> </w:t>
      </w:r>
      <w:r w:rsidRPr="007C4840">
        <w:rPr>
          <w:sz w:val="26"/>
          <w:szCs w:val="26"/>
        </w:rPr>
        <w:t>(13,8%), третье место – народные инструменты (13,7%).</w:t>
      </w:r>
    </w:p>
    <w:p w:rsidR="00A745A4" w:rsidRPr="00737121" w:rsidRDefault="00A745A4" w:rsidP="00A745A4">
      <w:pPr>
        <w:tabs>
          <w:tab w:val="left" w:pos="993"/>
        </w:tabs>
        <w:ind w:firstLine="709"/>
        <w:contextualSpacing/>
        <w:jc w:val="both"/>
        <w:rPr>
          <w:sz w:val="26"/>
          <w:szCs w:val="26"/>
        </w:rPr>
      </w:pPr>
      <w:r w:rsidRPr="00737121">
        <w:rPr>
          <w:sz w:val="26"/>
          <w:szCs w:val="26"/>
        </w:rPr>
        <w:t>При формировании контингента учащихся школ дополнительного образования учитываются методические рекомендации по достижению субъектами Российской Федерации целевых показателей Плана мероприятий («дорожной карты») по перспективному развитию детских школ искусств по видам искусств, утвержденные Министерством культуры РФ 24.01.2018.</w:t>
      </w:r>
    </w:p>
    <w:p w:rsidR="00A745A4" w:rsidRPr="007C4840" w:rsidRDefault="00A745A4" w:rsidP="00A745A4">
      <w:pPr>
        <w:tabs>
          <w:tab w:val="left" w:pos="993"/>
        </w:tabs>
        <w:ind w:firstLine="709"/>
        <w:contextualSpacing/>
        <w:jc w:val="both"/>
        <w:rPr>
          <w:sz w:val="26"/>
          <w:szCs w:val="26"/>
        </w:rPr>
      </w:pPr>
      <w:r w:rsidRPr="007C4840">
        <w:rPr>
          <w:sz w:val="26"/>
          <w:szCs w:val="26"/>
        </w:rPr>
        <w:t>К концу 2020 года ожидается, что количество и наполняемость учреждений дополнительного образования останется на достигнутом уровне.</w:t>
      </w:r>
    </w:p>
    <w:p w:rsidR="00A745A4" w:rsidRPr="007C4840" w:rsidRDefault="00A745A4" w:rsidP="00A745A4">
      <w:pPr>
        <w:ind w:firstLine="709"/>
        <w:jc w:val="both"/>
        <w:rPr>
          <w:sz w:val="26"/>
          <w:szCs w:val="26"/>
        </w:rPr>
      </w:pPr>
      <w:r w:rsidRPr="007C4840">
        <w:rPr>
          <w:sz w:val="26"/>
          <w:szCs w:val="26"/>
        </w:rPr>
        <w:t>В школах ведется системная концертно-просветительская работа. В каждом учреждении учащиеся имеют возможность заниматься в творческих учебных коллективах. Общее количество школьных оркестров (симфонический, духовой, народные, камерные духовые) составляет 10 ед., ансамблей различного направления – 32 ед., а также 8 хоровых коллективов.</w:t>
      </w:r>
    </w:p>
    <w:p w:rsidR="00A745A4" w:rsidRPr="009C023D" w:rsidRDefault="00A745A4" w:rsidP="00A745A4">
      <w:pPr>
        <w:tabs>
          <w:tab w:val="left" w:pos="993"/>
        </w:tabs>
        <w:ind w:firstLine="709"/>
        <w:jc w:val="both"/>
        <w:rPr>
          <w:rFonts w:eastAsia="Calibri"/>
          <w:spacing w:val="-2"/>
          <w:sz w:val="26"/>
          <w:szCs w:val="26"/>
        </w:rPr>
      </w:pPr>
      <w:r w:rsidRPr="009C023D">
        <w:rPr>
          <w:sz w:val="26"/>
          <w:szCs w:val="26"/>
        </w:rPr>
        <w:t>В конкурсах различного уровня приняли участие 608 учащихся (- 187 чел.), из которых 332 человек стали дипломантами и получили призовые места,</w:t>
      </w:r>
      <w:r w:rsidRPr="009C023D">
        <w:rPr>
          <w:rFonts w:eastAsia="Calibri"/>
          <w:spacing w:val="-2"/>
          <w:sz w:val="26"/>
          <w:szCs w:val="26"/>
        </w:rPr>
        <w:t xml:space="preserve"> наиболее яркие и значимые награды следующие:</w:t>
      </w:r>
    </w:p>
    <w:p w:rsidR="00A745A4" w:rsidRPr="007C4840" w:rsidRDefault="00A745A4" w:rsidP="00A745A4">
      <w:pPr>
        <w:tabs>
          <w:tab w:val="left" w:pos="993"/>
        </w:tabs>
        <w:spacing w:after="120"/>
        <w:jc w:val="right"/>
        <w:rPr>
          <w:rFonts w:eastAsia="Calibri"/>
          <w:spacing w:val="-2"/>
          <w:sz w:val="26"/>
          <w:szCs w:val="26"/>
        </w:rPr>
      </w:pPr>
      <w:r w:rsidRPr="008A2178">
        <w:rPr>
          <w:rFonts w:eastAsia="Calibri"/>
          <w:spacing w:val="-2"/>
          <w:sz w:val="26"/>
          <w:szCs w:val="26"/>
        </w:rPr>
        <w:t>Таблица</w:t>
      </w:r>
      <w:r w:rsidR="00AF68C8">
        <w:rPr>
          <w:rFonts w:eastAsia="Calibri"/>
          <w:spacing w:val="-2"/>
          <w:sz w:val="26"/>
          <w:szCs w:val="26"/>
        </w:rPr>
        <w:t xml:space="preserve"> 32</w:t>
      </w:r>
    </w:p>
    <w:tbl>
      <w:tblPr>
        <w:tblW w:w="5000" w:type="pct"/>
        <w:jc w:val="center"/>
        <w:tblLook w:val="04A0" w:firstRow="1" w:lastRow="0" w:firstColumn="1" w:lastColumn="0" w:noHBand="0" w:noVBand="1"/>
      </w:tblPr>
      <w:tblGrid>
        <w:gridCol w:w="1928"/>
        <w:gridCol w:w="1479"/>
        <w:gridCol w:w="4094"/>
        <w:gridCol w:w="1845"/>
      </w:tblGrid>
      <w:tr w:rsidR="00A745A4" w:rsidRPr="005D44C5" w:rsidTr="00387D35">
        <w:trPr>
          <w:trHeight w:val="20"/>
          <w:tblHeader/>
          <w:jc w:val="center"/>
        </w:trPr>
        <w:tc>
          <w:tcPr>
            <w:tcW w:w="10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Название конкурса</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 xml:space="preserve">Место и дата проведения </w:t>
            </w:r>
          </w:p>
        </w:tc>
        <w:tc>
          <w:tcPr>
            <w:tcW w:w="21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Учреждение, коллектив/участник, количество участников</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45A4" w:rsidRPr="005D44C5" w:rsidRDefault="00A745A4" w:rsidP="00387D35">
            <w:pPr>
              <w:jc w:val="center"/>
              <w:rPr>
                <w:b/>
                <w:color w:val="000000"/>
                <w:sz w:val="20"/>
                <w:szCs w:val="20"/>
              </w:rPr>
            </w:pPr>
            <w:r w:rsidRPr="005D44C5">
              <w:rPr>
                <w:b/>
                <w:color w:val="000000"/>
                <w:sz w:val="20"/>
                <w:szCs w:val="20"/>
              </w:rPr>
              <w:t>Результат</w:t>
            </w:r>
          </w:p>
        </w:tc>
      </w:tr>
      <w:tr w:rsidR="00A745A4" w:rsidRPr="005D44C5" w:rsidTr="00387D35">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45A4" w:rsidRPr="005D44C5" w:rsidRDefault="00A745A4" w:rsidP="00387D35">
            <w:pPr>
              <w:jc w:val="center"/>
              <w:rPr>
                <w:b/>
                <w:bCs/>
                <w:color w:val="000000"/>
                <w:sz w:val="20"/>
                <w:szCs w:val="20"/>
              </w:rPr>
            </w:pPr>
            <w:r w:rsidRPr="005D44C5">
              <w:rPr>
                <w:b/>
                <w:bCs/>
                <w:color w:val="000000"/>
                <w:sz w:val="20"/>
                <w:szCs w:val="20"/>
              </w:rPr>
              <w:t>КДШИ</w:t>
            </w:r>
          </w:p>
        </w:tc>
      </w:tr>
      <w:tr w:rsidR="00A745A4" w:rsidRPr="005D44C5" w:rsidTr="00387D35">
        <w:trPr>
          <w:trHeight w:val="988"/>
          <w:jc w:val="center"/>
        </w:trPr>
        <w:tc>
          <w:tcPr>
            <w:tcW w:w="1032"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sz w:val="20"/>
                <w:szCs w:val="20"/>
              </w:rPr>
              <w:t>Международный конкурс творческих работ «Синий платочек»</w:t>
            </w:r>
          </w:p>
        </w:tc>
        <w:tc>
          <w:tcPr>
            <w:tcW w:w="791"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sz w:val="20"/>
                <w:szCs w:val="20"/>
              </w:rPr>
              <w:t>Май 2020</w:t>
            </w: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b/>
                <w:sz w:val="20"/>
                <w:szCs w:val="20"/>
              </w:rPr>
            </w:pPr>
            <w:r w:rsidRPr="005D44C5">
              <w:rPr>
                <w:sz w:val="20"/>
                <w:szCs w:val="20"/>
              </w:rPr>
              <w:t>Радченко О.В.</w:t>
            </w:r>
          </w:p>
          <w:p w:rsidR="00A745A4" w:rsidRPr="005D44C5" w:rsidRDefault="00A745A4" w:rsidP="00387D35">
            <w:pPr>
              <w:jc w:val="center"/>
              <w:rPr>
                <w:color w:val="000000"/>
                <w:sz w:val="20"/>
                <w:szCs w:val="20"/>
              </w:rPr>
            </w:pPr>
            <w:r w:rsidRPr="005D44C5">
              <w:rPr>
                <w:sz w:val="20"/>
                <w:szCs w:val="20"/>
              </w:rPr>
              <w:t>«Вокал»</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sz w:val="20"/>
                <w:szCs w:val="20"/>
              </w:rPr>
              <w:t>Диплом за 1 место</w:t>
            </w:r>
          </w:p>
        </w:tc>
      </w:tr>
      <w:tr w:rsidR="00A745A4" w:rsidRPr="005D44C5" w:rsidTr="00387D35">
        <w:trPr>
          <w:trHeight w:val="470"/>
          <w:jc w:val="center"/>
        </w:trPr>
        <w:tc>
          <w:tcPr>
            <w:tcW w:w="1032"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Всероссийский грантовый конкурс-фестиваль «</w:t>
            </w:r>
            <w:r w:rsidRPr="005D44C5">
              <w:rPr>
                <w:sz w:val="20"/>
                <w:szCs w:val="20"/>
                <w:lang w:val="en-US"/>
              </w:rPr>
              <w:t>LAN</w:t>
            </w:r>
            <w:r w:rsidRPr="005D44C5">
              <w:rPr>
                <w:sz w:val="20"/>
                <w:szCs w:val="20"/>
              </w:rPr>
              <w:t>ДЫШИ»</w:t>
            </w:r>
          </w:p>
        </w:tc>
        <w:tc>
          <w:tcPr>
            <w:tcW w:w="791"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b/>
                <w:sz w:val="20"/>
                <w:szCs w:val="20"/>
              </w:rPr>
            </w:pPr>
            <w:r w:rsidRPr="005D44C5">
              <w:rPr>
                <w:sz w:val="20"/>
                <w:szCs w:val="20"/>
              </w:rPr>
              <w:t>г. Москва, 21-25 мая 2020</w:t>
            </w:r>
          </w:p>
          <w:p w:rsidR="00A745A4" w:rsidRPr="005D44C5" w:rsidRDefault="00A745A4" w:rsidP="00387D35">
            <w:pPr>
              <w:jc w:val="center"/>
              <w:rPr>
                <w:b/>
                <w:sz w:val="20"/>
                <w:szCs w:val="20"/>
              </w:rPr>
            </w:pP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b/>
                <w:sz w:val="20"/>
                <w:szCs w:val="20"/>
              </w:rPr>
            </w:pPr>
            <w:r w:rsidRPr="005D44C5">
              <w:rPr>
                <w:sz w:val="20"/>
                <w:szCs w:val="20"/>
              </w:rPr>
              <w:t>Народный ансамбль казачьей песни «Горлица»</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b/>
                <w:sz w:val="20"/>
                <w:szCs w:val="20"/>
              </w:rPr>
            </w:pPr>
            <w:r w:rsidRPr="005D44C5">
              <w:rPr>
                <w:sz w:val="20"/>
                <w:szCs w:val="20"/>
              </w:rPr>
              <w:t xml:space="preserve">Лауреат </w:t>
            </w:r>
            <w:r w:rsidRPr="005D44C5">
              <w:rPr>
                <w:sz w:val="20"/>
                <w:szCs w:val="20"/>
                <w:lang w:val="en-US"/>
              </w:rPr>
              <w:t>II</w:t>
            </w:r>
            <w:r w:rsidRPr="005D44C5">
              <w:rPr>
                <w:sz w:val="20"/>
                <w:szCs w:val="20"/>
              </w:rPr>
              <w:t xml:space="preserve"> степени</w:t>
            </w:r>
          </w:p>
        </w:tc>
      </w:tr>
      <w:tr w:rsidR="00A745A4" w:rsidRPr="005D44C5" w:rsidTr="00387D35">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45A4" w:rsidRPr="005D44C5" w:rsidRDefault="00A745A4" w:rsidP="00387D35">
            <w:pPr>
              <w:jc w:val="center"/>
              <w:rPr>
                <w:b/>
                <w:bCs/>
                <w:color w:val="000000"/>
                <w:sz w:val="20"/>
                <w:szCs w:val="20"/>
              </w:rPr>
            </w:pPr>
            <w:r w:rsidRPr="005D44C5">
              <w:rPr>
                <w:b/>
                <w:bCs/>
                <w:color w:val="000000"/>
                <w:sz w:val="20"/>
                <w:szCs w:val="20"/>
              </w:rPr>
              <w:t>НДМШ</w:t>
            </w:r>
          </w:p>
        </w:tc>
      </w:tr>
      <w:tr w:rsidR="00A745A4" w:rsidRPr="005D44C5" w:rsidTr="00387D35">
        <w:trPr>
          <w:trHeight w:val="20"/>
          <w:jc w:val="center"/>
        </w:trPr>
        <w:tc>
          <w:tcPr>
            <w:tcW w:w="10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sz w:val="20"/>
                <w:szCs w:val="20"/>
                <w:lang w:val="en-US"/>
              </w:rPr>
              <w:t>X</w:t>
            </w:r>
            <w:r w:rsidRPr="005D44C5">
              <w:rPr>
                <w:sz w:val="20"/>
                <w:szCs w:val="20"/>
              </w:rPr>
              <w:t xml:space="preserve"> Международный конкурс-фестиваль детского, юношеского и взрослого творчества «Московское созвездие»</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 xml:space="preserve">г. Москва, </w:t>
            </w:r>
          </w:p>
          <w:p w:rsidR="00A745A4" w:rsidRPr="005D44C5" w:rsidRDefault="00A745A4" w:rsidP="00387D35">
            <w:pPr>
              <w:jc w:val="center"/>
              <w:rPr>
                <w:sz w:val="20"/>
                <w:szCs w:val="20"/>
              </w:rPr>
            </w:pPr>
            <w:r w:rsidRPr="005D44C5">
              <w:rPr>
                <w:sz w:val="20"/>
                <w:szCs w:val="20"/>
              </w:rPr>
              <w:t>07-20 января 2020</w:t>
            </w:r>
          </w:p>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Образцовый детский фольклорный казачий ансамбль «Казачок»</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ГРАН-ПРИ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ансамбль мальчиков «Казачок»</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ГРАН-ПРИ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tabs>
                <w:tab w:val="left" w:pos="420"/>
              </w:tabs>
              <w:rPr>
                <w:color w:val="000000"/>
                <w:sz w:val="20"/>
                <w:szCs w:val="20"/>
              </w:rPr>
            </w:pPr>
            <w:r w:rsidRPr="005D44C5">
              <w:rPr>
                <w:color w:val="000000"/>
                <w:sz w:val="20"/>
                <w:szCs w:val="20"/>
              </w:rPr>
              <w:tab/>
              <w:t>ансамбль девочек «Казачок»</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ГРАН-ПРИ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Софья Нестеренко</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ГРАН-ПРИ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 xml:space="preserve">Ансамбль: Юлия Абдулазизова, </w:t>
            </w:r>
          </w:p>
          <w:p w:rsidR="00A745A4" w:rsidRPr="005D44C5" w:rsidRDefault="00A745A4" w:rsidP="00387D35">
            <w:pPr>
              <w:jc w:val="center"/>
              <w:rPr>
                <w:color w:val="000000"/>
                <w:sz w:val="20"/>
                <w:szCs w:val="20"/>
              </w:rPr>
            </w:pPr>
            <w:r w:rsidRPr="005D44C5">
              <w:rPr>
                <w:color w:val="000000"/>
                <w:sz w:val="20"/>
                <w:szCs w:val="20"/>
              </w:rPr>
              <w:t>Софья Нестеренко, Кирилл Оленев,</w:t>
            </w:r>
          </w:p>
          <w:p w:rsidR="00A745A4" w:rsidRPr="005D44C5" w:rsidRDefault="00A745A4" w:rsidP="00387D35">
            <w:pPr>
              <w:jc w:val="center"/>
              <w:rPr>
                <w:color w:val="000000"/>
                <w:sz w:val="20"/>
                <w:szCs w:val="20"/>
              </w:rPr>
            </w:pPr>
            <w:r w:rsidRPr="005D44C5">
              <w:rPr>
                <w:color w:val="000000"/>
                <w:sz w:val="20"/>
                <w:szCs w:val="20"/>
              </w:rPr>
              <w:t xml:space="preserve">Анастасия Петрухина, Вероника Санина, </w:t>
            </w:r>
          </w:p>
          <w:p w:rsidR="00A745A4" w:rsidRPr="005D44C5" w:rsidRDefault="00A745A4" w:rsidP="00387D35">
            <w:pPr>
              <w:jc w:val="center"/>
              <w:rPr>
                <w:color w:val="000000"/>
                <w:sz w:val="20"/>
                <w:szCs w:val="20"/>
              </w:rPr>
            </w:pPr>
            <w:r w:rsidRPr="005D44C5">
              <w:rPr>
                <w:color w:val="000000"/>
                <w:sz w:val="20"/>
                <w:szCs w:val="20"/>
              </w:rPr>
              <w:t>Анна Макридина</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 xml:space="preserve">Ансамбль: Анастасия Долгая, </w:t>
            </w:r>
          </w:p>
          <w:p w:rsidR="00A745A4" w:rsidRPr="005D44C5" w:rsidRDefault="00A745A4" w:rsidP="00387D35">
            <w:pPr>
              <w:jc w:val="center"/>
              <w:rPr>
                <w:color w:val="000000"/>
                <w:sz w:val="20"/>
                <w:szCs w:val="20"/>
              </w:rPr>
            </w:pPr>
            <w:r w:rsidRPr="005D44C5">
              <w:rPr>
                <w:color w:val="000000"/>
                <w:sz w:val="20"/>
                <w:szCs w:val="20"/>
              </w:rPr>
              <w:t xml:space="preserve">Анастасия Петрухина, Екатерина </w:t>
            </w:r>
          </w:p>
          <w:p w:rsidR="00A745A4" w:rsidRPr="005D44C5" w:rsidRDefault="00A745A4" w:rsidP="00387D35">
            <w:pPr>
              <w:jc w:val="center"/>
              <w:rPr>
                <w:color w:val="000000"/>
                <w:sz w:val="20"/>
                <w:szCs w:val="20"/>
              </w:rPr>
            </w:pPr>
            <w:r w:rsidRPr="005D44C5">
              <w:rPr>
                <w:color w:val="000000"/>
                <w:sz w:val="20"/>
                <w:szCs w:val="20"/>
              </w:rPr>
              <w:t xml:space="preserve">Кириченко, Юлия Абдулазизова </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Анастасия Петрухина</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Кирилл Оленев</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Вероника Санина</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дуэт: Кирилл Оленев, Анна Макридина</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дуэт: Дарья Сумкина, Арина Рыбалко</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дуэт: Алина Андриевская, Софья Нестеренко</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III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Анна Макридина</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III степени</w:t>
            </w:r>
          </w:p>
        </w:tc>
      </w:tr>
      <w:tr w:rsidR="00A745A4" w:rsidRPr="005D44C5" w:rsidTr="00387D35">
        <w:trPr>
          <w:trHeight w:val="20"/>
          <w:jc w:val="center"/>
        </w:trPr>
        <w:tc>
          <w:tcPr>
            <w:tcW w:w="1032"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p>
        </w:tc>
        <w:tc>
          <w:tcPr>
            <w:tcW w:w="2190" w:type="pct"/>
            <w:tcBorders>
              <w:top w:val="nil"/>
              <w:left w:val="nil"/>
              <w:bottom w:val="single" w:sz="4" w:space="0" w:color="auto"/>
              <w:right w:val="single" w:sz="4" w:space="0" w:color="auto"/>
            </w:tcBorders>
            <w:shd w:val="clear" w:color="auto" w:fill="auto"/>
            <w:noWrap/>
          </w:tcPr>
          <w:p w:rsidR="00A745A4" w:rsidRPr="005D44C5" w:rsidRDefault="00A745A4" w:rsidP="00387D35">
            <w:pPr>
              <w:jc w:val="center"/>
              <w:rPr>
                <w:color w:val="000000"/>
                <w:sz w:val="20"/>
                <w:szCs w:val="20"/>
              </w:rPr>
            </w:pPr>
            <w:r w:rsidRPr="005D44C5">
              <w:rPr>
                <w:color w:val="000000"/>
                <w:sz w:val="20"/>
                <w:szCs w:val="20"/>
              </w:rPr>
              <w:t>Влада Самарина</w:t>
            </w:r>
          </w:p>
        </w:tc>
        <w:tc>
          <w:tcPr>
            <w:tcW w:w="987" w:type="pct"/>
            <w:tcBorders>
              <w:top w:val="nil"/>
              <w:left w:val="nil"/>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лауреат III степени</w:t>
            </w:r>
          </w:p>
        </w:tc>
      </w:tr>
      <w:tr w:rsidR="00A745A4" w:rsidRPr="005D44C5" w:rsidTr="00387D35">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45A4" w:rsidRPr="005D44C5" w:rsidRDefault="00A745A4" w:rsidP="00387D35">
            <w:pPr>
              <w:jc w:val="center"/>
              <w:rPr>
                <w:b/>
                <w:bCs/>
                <w:color w:val="000000"/>
                <w:sz w:val="20"/>
                <w:szCs w:val="20"/>
              </w:rPr>
            </w:pPr>
            <w:r w:rsidRPr="005D44C5">
              <w:rPr>
                <w:b/>
                <w:bCs/>
                <w:color w:val="000000"/>
                <w:sz w:val="20"/>
                <w:szCs w:val="20"/>
              </w:rPr>
              <w:t>НДХШ</w:t>
            </w:r>
          </w:p>
        </w:tc>
      </w:tr>
      <w:tr w:rsidR="00A745A4" w:rsidRPr="005D44C5" w:rsidTr="00387D35">
        <w:trPr>
          <w:trHeight w:val="1150"/>
          <w:jc w:val="center"/>
        </w:trPr>
        <w:tc>
          <w:tcPr>
            <w:tcW w:w="1032" w:type="pct"/>
            <w:tcBorders>
              <w:top w:val="nil"/>
              <w:left w:val="single" w:sz="4" w:space="0" w:color="auto"/>
              <w:bottom w:val="single" w:sz="4" w:space="0" w:color="000000"/>
              <w:right w:val="single" w:sz="4" w:space="0" w:color="auto"/>
            </w:tcBorders>
            <w:shd w:val="clear" w:color="auto" w:fill="auto"/>
            <w:vAlign w:val="center"/>
          </w:tcPr>
          <w:p w:rsidR="00A745A4" w:rsidRPr="005D44C5" w:rsidRDefault="00A745A4" w:rsidP="00387D35">
            <w:pPr>
              <w:jc w:val="center"/>
              <w:rPr>
                <w:sz w:val="20"/>
                <w:szCs w:val="20"/>
              </w:rPr>
            </w:pPr>
            <w:r w:rsidRPr="005D44C5">
              <w:rPr>
                <w:color w:val="000000"/>
                <w:sz w:val="20"/>
                <w:szCs w:val="20"/>
              </w:rPr>
              <w:t>VIII Международный фестиваль юных талантов «Волшебная сила голубого потока»</w:t>
            </w:r>
          </w:p>
        </w:tc>
        <w:tc>
          <w:tcPr>
            <w:tcW w:w="791" w:type="pct"/>
            <w:vMerge w:val="restart"/>
            <w:tcBorders>
              <w:top w:val="nil"/>
              <w:left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color w:val="000000"/>
                <w:sz w:val="20"/>
                <w:szCs w:val="20"/>
              </w:rPr>
              <w:t>г. Москва, декабрь 2019 - январь 2020</w:t>
            </w:r>
          </w:p>
        </w:tc>
        <w:tc>
          <w:tcPr>
            <w:tcW w:w="2190"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color w:val="000000"/>
                <w:sz w:val="20"/>
                <w:szCs w:val="20"/>
              </w:rPr>
              <w:t>Козлова Ирина</w:t>
            </w:r>
          </w:p>
        </w:tc>
        <w:tc>
          <w:tcPr>
            <w:tcW w:w="987"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color w:val="000000"/>
                <w:sz w:val="20"/>
                <w:szCs w:val="20"/>
              </w:rPr>
              <w:t>3 место</w:t>
            </w:r>
          </w:p>
        </w:tc>
      </w:tr>
      <w:tr w:rsidR="00A745A4" w:rsidRPr="005D44C5" w:rsidTr="00387D35">
        <w:trPr>
          <w:trHeight w:val="910"/>
          <w:jc w:val="center"/>
        </w:trPr>
        <w:tc>
          <w:tcPr>
            <w:tcW w:w="1032" w:type="pct"/>
            <w:tcBorders>
              <w:top w:val="nil"/>
              <w:left w:val="single" w:sz="4" w:space="0" w:color="auto"/>
              <w:bottom w:val="single" w:sz="4" w:space="0" w:color="000000"/>
              <w:right w:val="single" w:sz="4" w:space="0" w:color="auto"/>
            </w:tcBorders>
            <w:shd w:val="clear" w:color="auto" w:fill="auto"/>
            <w:vAlign w:val="center"/>
          </w:tcPr>
          <w:p w:rsidR="00A745A4" w:rsidRPr="005D44C5" w:rsidRDefault="00A745A4" w:rsidP="00387D35">
            <w:pPr>
              <w:jc w:val="center"/>
              <w:rPr>
                <w:sz w:val="20"/>
                <w:szCs w:val="20"/>
              </w:rPr>
            </w:pPr>
            <w:r w:rsidRPr="005D44C5">
              <w:rPr>
                <w:color w:val="000000"/>
                <w:sz w:val="20"/>
                <w:szCs w:val="20"/>
              </w:rPr>
              <w:t>VIII Международный фестиваль юных талантов «Волшебная сила голубого потока»</w:t>
            </w:r>
          </w:p>
        </w:tc>
        <w:tc>
          <w:tcPr>
            <w:tcW w:w="791" w:type="pct"/>
            <w:vMerge/>
            <w:tcBorders>
              <w:left w:val="single" w:sz="4" w:space="0" w:color="auto"/>
              <w:bottom w:val="single" w:sz="4" w:space="0" w:color="000000"/>
              <w:right w:val="single" w:sz="4" w:space="0" w:color="auto"/>
            </w:tcBorders>
            <w:shd w:val="clear" w:color="auto" w:fill="auto"/>
            <w:vAlign w:val="center"/>
          </w:tcPr>
          <w:p w:rsidR="00A745A4" w:rsidRPr="005D44C5" w:rsidRDefault="00A745A4" w:rsidP="00387D35">
            <w:pPr>
              <w:jc w:val="center"/>
              <w:rPr>
                <w:sz w:val="20"/>
                <w:szCs w:val="20"/>
              </w:rPr>
            </w:pPr>
          </w:p>
        </w:tc>
        <w:tc>
          <w:tcPr>
            <w:tcW w:w="2190"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color w:val="000000"/>
                <w:sz w:val="20"/>
                <w:szCs w:val="20"/>
              </w:rPr>
              <w:t>Созыкина Алина</w:t>
            </w:r>
          </w:p>
        </w:tc>
        <w:tc>
          <w:tcPr>
            <w:tcW w:w="987"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color w:val="000000"/>
                <w:sz w:val="20"/>
                <w:szCs w:val="20"/>
              </w:rPr>
              <w:t>3 место</w:t>
            </w:r>
          </w:p>
        </w:tc>
      </w:tr>
      <w:tr w:rsidR="00A745A4" w:rsidRPr="005D44C5" w:rsidTr="00387D35">
        <w:trPr>
          <w:trHeight w:val="910"/>
          <w:jc w:val="center"/>
        </w:trPr>
        <w:tc>
          <w:tcPr>
            <w:tcW w:w="1032" w:type="pct"/>
            <w:tcBorders>
              <w:top w:val="nil"/>
              <w:left w:val="single" w:sz="4" w:space="0" w:color="auto"/>
              <w:bottom w:val="single" w:sz="4" w:space="0" w:color="000000"/>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III всероссийский архитектурный пленэр-конкурс «Кёнигсберг, Раушен, Кранц: готика, фахверк, модерн»</w:t>
            </w:r>
          </w:p>
        </w:tc>
        <w:tc>
          <w:tcPr>
            <w:tcW w:w="791" w:type="pct"/>
            <w:tcBorders>
              <w:left w:val="single" w:sz="4" w:space="0" w:color="auto"/>
              <w:bottom w:val="single" w:sz="4" w:space="0" w:color="000000"/>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г.Калининград, г.Светлогорск, г.Зеленоградск</w:t>
            </w:r>
          </w:p>
          <w:p w:rsidR="00A745A4" w:rsidRPr="005D44C5" w:rsidRDefault="00A745A4" w:rsidP="00387D35">
            <w:pPr>
              <w:jc w:val="center"/>
              <w:rPr>
                <w:color w:val="FF0000"/>
                <w:sz w:val="20"/>
                <w:szCs w:val="20"/>
              </w:rPr>
            </w:pPr>
            <w:r w:rsidRPr="005D44C5">
              <w:rPr>
                <w:sz w:val="20"/>
                <w:szCs w:val="20"/>
              </w:rPr>
              <w:t>сентябрь 2020</w:t>
            </w:r>
          </w:p>
        </w:tc>
        <w:tc>
          <w:tcPr>
            <w:tcW w:w="2190"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 xml:space="preserve">Шангареева Софья </w:t>
            </w:r>
          </w:p>
          <w:p w:rsidR="00A745A4" w:rsidRPr="005D44C5" w:rsidRDefault="00A745A4" w:rsidP="00387D35">
            <w:pPr>
              <w:jc w:val="center"/>
              <w:rPr>
                <w:sz w:val="20"/>
                <w:szCs w:val="20"/>
              </w:rPr>
            </w:pPr>
            <w:r w:rsidRPr="005D44C5">
              <w:rPr>
                <w:sz w:val="20"/>
                <w:szCs w:val="20"/>
              </w:rPr>
              <w:t xml:space="preserve">Козлова Ирина </w:t>
            </w:r>
          </w:p>
          <w:p w:rsidR="00A745A4" w:rsidRPr="005D44C5" w:rsidRDefault="00A745A4" w:rsidP="00387D35">
            <w:pPr>
              <w:jc w:val="center"/>
              <w:rPr>
                <w:color w:val="FF0000"/>
                <w:sz w:val="20"/>
                <w:szCs w:val="20"/>
              </w:rPr>
            </w:pPr>
            <w:r w:rsidRPr="005D44C5">
              <w:rPr>
                <w:sz w:val="20"/>
                <w:szCs w:val="20"/>
              </w:rPr>
              <w:t xml:space="preserve">Швецова Елизавета </w:t>
            </w:r>
          </w:p>
        </w:tc>
        <w:tc>
          <w:tcPr>
            <w:tcW w:w="987"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1 место</w:t>
            </w:r>
          </w:p>
          <w:p w:rsidR="00A745A4" w:rsidRPr="005D44C5" w:rsidRDefault="00A745A4" w:rsidP="00387D35">
            <w:pPr>
              <w:jc w:val="center"/>
              <w:rPr>
                <w:color w:val="000000"/>
                <w:sz w:val="20"/>
                <w:szCs w:val="20"/>
              </w:rPr>
            </w:pPr>
            <w:r w:rsidRPr="005D44C5">
              <w:rPr>
                <w:color w:val="000000"/>
                <w:sz w:val="20"/>
                <w:szCs w:val="20"/>
              </w:rPr>
              <w:t>1 место</w:t>
            </w:r>
          </w:p>
          <w:p w:rsidR="00A745A4" w:rsidRPr="005D44C5" w:rsidRDefault="00A745A4" w:rsidP="00387D35">
            <w:pPr>
              <w:jc w:val="center"/>
              <w:rPr>
                <w:color w:val="000000"/>
                <w:sz w:val="20"/>
                <w:szCs w:val="20"/>
              </w:rPr>
            </w:pPr>
            <w:r w:rsidRPr="005D44C5">
              <w:rPr>
                <w:color w:val="000000"/>
                <w:sz w:val="20"/>
                <w:szCs w:val="20"/>
              </w:rPr>
              <w:t>2 место</w:t>
            </w:r>
          </w:p>
        </w:tc>
      </w:tr>
      <w:tr w:rsidR="00A745A4" w:rsidRPr="005D44C5" w:rsidTr="00387D35">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45A4" w:rsidRPr="005D44C5" w:rsidRDefault="00A745A4" w:rsidP="00387D35">
            <w:pPr>
              <w:jc w:val="center"/>
              <w:rPr>
                <w:b/>
                <w:bCs/>
                <w:color w:val="000000"/>
                <w:sz w:val="20"/>
                <w:szCs w:val="20"/>
              </w:rPr>
            </w:pPr>
            <w:r w:rsidRPr="005D44C5">
              <w:rPr>
                <w:b/>
                <w:bCs/>
                <w:color w:val="000000"/>
                <w:sz w:val="20"/>
                <w:szCs w:val="20"/>
              </w:rPr>
              <w:t>НДШИ</w:t>
            </w:r>
          </w:p>
        </w:tc>
      </w:tr>
      <w:tr w:rsidR="00A745A4" w:rsidRPr="005D44C5" w:rsidTr="00387D35">
        <w:trPr>
          <w:trHeight w:val="20"/>
          <w:jc w:val="center"/>
        </w:trPr>
        <w:tc>
          <w:tcPr>
            <w:tcW w:w="1032"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Всероссийский конкурс академического пения «Вдохновение»</w:t>
            </w:r>
          </w:p>
        </w:tc>
        <w:tc>
          <w:tcPr>
            <w:tcW w:w="791"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г. Абакан, 23-26 февраля 2020</w:t>
            </w:r>
          </w:p>
        </w:tc>
        <w:tc>
          <w:tcPr>
            <w:tcW w:w="2190"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3 учащихся: Сирош П., Слуценко С., </w:t>
            </w:r>
          </w:p>
          <w:p w:rsidR="00A745A4" w:rsidRPr="005D44C5" w:rsidRDefault="00A745A4" w:rsidP="00387D35">
            <w:pPr>
              <w:jc w:val="center"/>
              <w:rPr>
                <w:color w:val="000000"/>
                <w:sz w:val="20"/>
                <w:szCs w:val="20"/>
              </w:rPr>
            </w:pPr>
            <w:r w:rsidRPr="005D44C5">
              <w:rPr>
                <w:color w:val="000000"/>
                <w:sz w:val="20"/>
                <w:szCs w:val="20"/>
              </w:rPr>
              <w:t>Фесько Е.</w:t>
            </w:r>
          </w:p>
        </w:tc>
        <w:tc>
          <w:tcPr>
            <w:tcW w:w="987"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Лауреат I степени, </w:t>
            </w:r>
            <w:r w:rsidRPr="005D44C5">
              <w:rPr>
                <w:color w:val="000000"/>
                <w:sz w:val="20"/>
                <w:szCs w:val="20"/>
              </w:rPr>
              <w:br/>
              <w:t>Дипломант конкурса V место, Дипломант конкурса V место</w:t>
            </w:r>
          </w:p>
        </w:tc>
      </w:tr>
      <w:tr w:rsidR="00A745A4" w:rsidRPr="005D44C5" w:rsidTr="00387D35">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45A4" w:rsidRPr="005D44C5" w:rsidRDefault="00A745A4" w:rsidP="00387D35">
            <w:pPr>
              <w:jc w:val="center"/>
              <w:rPr>
                <w:b/>
                <w:bCs/>
                <w:color w:val="000000"/>
                <w:sz w:val="20"/>
                <w:szCs w:val="20"/>
              </w:rPr>
            </w:pPr>
            <w:r w:rsidRPr="005D44C5">
              <w:rPr>
                <w:b/>
                <w:bCs/>
                <w:color w:val="000000"/>
                <w:sz w:val="20"/>
                <w:szCs w:val="20"/>
              </w:rPr>
              <w:t>ТДШИ</w:t>
            </w:r>
          </w:p>
        </w:tc>
      </w:tr>
      <w:tr w:rsidR="00A745A4" w:rsidRPr="005D44C5" w:rsidTr="00387D35">
        <w:trPr>
          <w:trHeight w:val="530"/>
          <w:jc w:val="center"/>
        </w:trPr>
        <w:tc>
          <w:tcPr>
            <w:tcW w:w="10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IV Всероссийская дистанционная олимпиада по музыкальной литературе «Музыкальный кругозор»</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г. Москва, январь 2020                                  </w:t>
            </w:r>
          </w:p>
        </w:tc>
        <w:tc>
          <w:tcPr>
            <w:tcW w:w="2190"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Плаксина Марина</w:t>
            </w:r>
          </w:p>
        </w:tc>
        <w:tc>
          <w:tcPr>
            <w:tcW w:w="987"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Лауреат </w:t>
            </w:r>
            <w:r w:rsidRPr="005D44C5">
              <w:rPr>
                <w:color w:val="000000"/>
                <w:sz w:val="20"/>
                <w:szCs w:val="20"/>
                <w:lang w:val="en-US"/>
              </w:rPr>
              <w:t>I</w:t>
            </w:r>
            <w:r w:rsidRPr="005D44C5">
              <w:rPr>
                <w:color w:val="000000"/>
                <w:sz w:val="20"/>
                <w:szCs w:val="20"/>
              </w:rPr>
              <w:t xml:space="preserve"> степени</w:t>
            </w:r>
          </w:p>
        </w:tc>
      </w:tr>
      <w:tr w:rsidR="00A745A4" w:rsidRPr="005D44C5" w:rsidTr="00387D35">
        <w:trPr>
          <w:trHeight w:val="330"/>
          <w:jc w:val="center"/>
        </w:trPr>
        <w:tc>
          <w:tcPr>
            <w:tcW w:w="10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2190"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Горбунова Мария </w:t>
            </w:r>
          </w:p>
        </w:tc>
        <w:tc>
          <w:tcPr>
            <w:tcW w:w="987" w:type="pct"/>
            <w:tcBorders>
              <w:top w:val="single" w:sz="4" w:space="0" w:color="auto"/>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Лауреат III степени</w:t>
            </w:r>
          </w:p>
        </w:tc>
      </w:tr>
      <w:tr w:rsidR="00A745A4" w:rsidRPr="005D44C5" w:rsidTr="00387D35">
        <w:trPr>
          <w:trHeight w:val="570"/>
          <w:jc w:val="center"/>
        </w:trPr>
        <w:tc>
          <w:tcPr>
            <w:tcW w:w="10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219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Левковец Эльвира</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Лауреат II степени</w:t>
            </w:r>
          </w:p>
        </w:tc>
      </w:tr>
      <w:tr w:rsidR="00A745A4" w:rsidRPr="005D44C5" w:rsidTr="00387D35">
        <w:trPr>
          <w:trHeight w:val="988"/>
          <w:jc w:val="center"/>
        </w:trPr>
        <w:tc>
          <w:tcPr>
            <w:tcW w:w="1032"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Международный конкурс юных художников «Маленький Битольский МОНМАРТР»</w:t>
            </w:r>
          </w:p>
        </w:tc>
        <w:tc>
          <w:tcPr>
            <w:tcW w:w="791"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Македония, 23.03.2020                                                                </w:t>
            </w: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Соболева Наталья, </w:t>
            </w:r>
          </w:p>
          <w:p w:rsidR="00A745A4" w:rsidRPr="005D44C5" w:rsidRDefault="00A745A4" w:rsidP="00387D35">
            <w:pPr>
              <w:jc w:val="center"/>
              <w:rPr>
                <w:color w:val="000000"/>
                <w:sz w:val="20"/>
                <w:szCs w:val="20"/>
              </w:rPr>
            </w:pPr>
            <w:r w:rsidRPr="005D44C5">
              <w:rPr>
                <w:color w:val="000000"/>
                <w:sz w:val="20"/>
                <w:szCs w:val="20"/>
              </w:rPr>
              <w:t xml:space="preserve">Стружук Алексей,   </w:t>
            </w:r>
          </w:p>
          <w:p w:rsidR="00A745A4" w:rsidRPr="005D44C5" w:rsidRDefault="00A745A4" w:rsidP="00387D35">
            <w:pPr>
              <w:jc w:val="center"/>
              <w:rPr>
                <w:color w:val="000000"/>
                <w:sz w:val="20"/>
                <w:szCs w:val="20"/>
              </w:rPr>
            </w:pPr>
            <w:r w:rsidRPr="005D44C5">
              <w:rPr>
                <w:color w:val="000000"/>
                <w:sz w:val="20"/>
                <w:szCs w:val="20"/>
              </w:rPr>
              <w:t>Мелехова Галя, Пермякова Диана</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Золотая Палитра Золотая Палитра Диплом Победителя</w:t>
            </w:r>
          </w:p>
        </w:tc>
      </w:tr>
      <w:tr w:rsidR="00A745A4" w:rsidRPr="005D44C5" w:rsidTr="00387D35">
        <w:trPr>
          <w:trHeight w:val="988"/>
          <w:jc w:val="center"/>
        </w:trPr>
        <w:tc>
          <w:tcPr>
            <w:tcW w:w="1032"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V Международный конкурс «Музыка весны»</w:t>
            </w:r>
          </w:p>
        </w:tc>
        <w:tc>
          <w:tcPr>
            <w:tcW w:w="791"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г. Москва, апрель 2020                                                          </w:t>
            </w: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Комендант Варвара, Буракова Доминика,</w:t>
            </w:r>
          </w:p>
          <w:p w:rsidR="00A745A4" w:rsidRPr="005D44C5" w:rsidRDefault="00A745A4" w:rsidP="00387D35">
            <w:pPr>
              <w:jc w:val="center"/>
              <w:rPr>
                <w:color w:val="000000"/>
                <w:sz w:val="20"/>
                <w:szCs w:val="20"/>
              </w:rPr>
            </w:pPr>
            <w:r w:rsidRPr="005D44C5">
              <w:rPr>
                <w:color w:val="000000"/>
                <w:sz w:val="20"/>
                <w:szCs w:val="20"/>
              </w:rPr>
              <w:t>Ганькина Анна</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Лауреаты I степени </w:t>
            </w:r>
          </w:p>
        </w:tc>
      </w:tr>
      <w:tr w:rsidR="00A745A4" w:rsidRPr="005D44C5" w:rsidTr="00387D35">
        <w:trPr>
          <w:trHeight w:val="988"/>
          <w:jc w:val="center"/>
        </w:trPr>
        <w:tc>
          <w:tcPr>
            <w:tcW w:w="1032"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LVIII Международный конкурс исполнителей инструментальной музыки</w:t>
            </w:r>
          </w:p>
        </w:tc>
        <w:tc>
          <w:tcPr>
            <w:tcW w:w="791"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г.Новосибирск</w:t>
            </w:r>
          </w:p>
          <w:p w:rsidR="00A745A4" w:rsidRPr="005D44C5" w:rsidRDefault="00A745A4" w:rsidP="00387D35">
            <w:pPr>
              <w:jc w:val="center"/>
              <w:rPr>
                <w:color w:val="000000"/>
                <w:sz w:val="20"/>
                <w:szCs w:val="20"/>
              </w:rPr>
            </w:pPr>
            <w:r w:rsidRPr="005D44C5">
              <w:rPr>
                <w:color w:val="000000"/>
                <w:sz w:val="20"/>
                <w:szCs w:val="20"/>
              </w:rPr>
              <w:t>апрель 2020</w:t>
            </w: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Красикова Вероника</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 xml:space="preserve">Лауреат </w:t>
            </w:r>
            <w:r w:rsidRPr="005D44C5">
              <w:rPr>
                <w:color w:val="000000"/>
                <w:sz w:val="20"/>
                <w:szCs w:val="20"/>
                <w:lang w:val="en-US"/>
              </w:rPr>
              <w:t>I</w:t>
            </w:r>
            <w:r w:rsidRPr="005D44C5">
              <w:rPr>
                <w:color w:val="000000"/>
                <w:sz w:val="20"/>
                <w:szCs w:val="20"/>
              </w:rPr>
              <w:t xml:space="preserve"> степени</w:t>
            </w:r>
          </w:p>
        </w:tc>
      </w:tr>
      <w:tr w:rsidR="00A745A4" w:rsidRPr="005D44C5" w:rsidTr="00387D35">
        <w:trPr>
          <w:trHeight w:val="253"/>
          <w:jc w:val="center"/>
        </w:trPr>
        <w:tc>
          <w:tcPr>
            <w:tcW w:w="1032" w:type="pct"/>
            <w:vMerge w:val="restart"/>
            <w:tcBorders>
              <w:top w:val="nil"/>
              <w:left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V Международный конкурс «Зимняя мозаика»</w:t>
            </w:r>
          </w:p>
        </w:tc>
        <w:tc>
          <w:tcPr>
            <w:tcW w:w="791" w:type="pct"/>
            <w:vMerge w:val="restart"/>
            <w:tcBorders>
              <w:top w:val="nil"/>
              <w:left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г. Москва      февраль 2020</w:t>
            </w: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Левковец Эльвира - Каратаева Мария</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Лауреат I степени</w:t>
            </w:r>
          </w:p>
        </w:tc>
      </w:tr>
      <w:tr w:rsidR="00A745A4" w:rsidRPr="005D44C5" w:rsidTr="00387D35">
        <w:trPr>
          <w:trHeight w:val="555"/>
          <w:jc w:val="center"/>
        </w:trPr>
        <w:tc>
          <w:tcPr>
            <w:tcW w:w="1032" w:type="pct"/>
            <w:vMerge/>
            <w:tcBorders>
              <w:left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791" w:type="pct"/>
            <w:vMerge/>
            <w:tcBorders>
              <w:left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Маковецкая Екатерина - Охотникова Анастасия</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Лауреат II степени</w:t>
            </w:r>
          </w:p>
        </w:tc>
      </w:tr>
      <w:tr w:rsidR="00A745A4" w:rsidRPr="005D44C5" w:rsidTr="00387D35">
        <w:trPr>
          <w:trHeight w:val="279"/>
          <w:jc w:val="center"/>
        </w:trPr>
        <w:tc>
          <w:tcPr>
            <w:tcW w:w="1032" w:type="pct"/>
            <w:vMerge/>
            <w:tcBorders>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791" w:type="pct"/>
            <w:vMerge/>
            <w:tcBorders>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p>
        </w:tc>
        <w:tc>
          <w:tcPr>
            <w:tcW w:w="2190"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Красикова Вероника - Аминев Тимур</w:t>
            </w:r>
          </w:p>
        </w:tc>
        <w:tc>
          <w:tcPr>
            <w:tcW w:w="987" w:type="pct"/>
            <w:tcBorders>
              <w:top w:val="single" w:sz="4" w:space="0" w:color="auto"/>
              <w:left w:val="nil"/>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Лауреат III степени</w:t>
            </w:r>
          </w:p>
        </w:tc>
      </w:tr>
      <w:tr w:rsidR="00A745A4" w:rsidRPr="005D44C5" w:rsidTr="00387D35">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A745A4" w:rsidRPr="005D44C5" w:rsidRDefault="00A745A4" w:rsidP="00387D35">
            <w:pPr>
              <w:jc w:val="center"/>
              <w:rPr>
                <w:b/>
                <w:bCs/>
                <w:color w:val="000000"/>
                <w:sz w:val="20"/>
                <w:szCs w:val="20"/>
              </w:rPr>
            </w:pPr>
            <w:r w:rsidRPr="005D44C5">
              <w:rPr>
                <w:b/>
                <w:bCs/>
                <w:color w:val="000000"/>
                <w:sz w:val="20"/>
                <w:szCs w:val="20"/>
              </w:rPr>
              <w:t>ОДШИ</w:t>
            </w:r>
          </w:p>
        </w:tc>
      </w:tr>
      <w:tr w:rsidR="00A745A4" w:rsidRPr="005D44C5" w:rsidTr="00387D35">
        <w:trPr>
          <w:trHeight w:val="20"/>
          <w:jc w:val="center"/>
        </w:trPr>
        <w:tc>
          <w:tcPr>
            <w:tcW w:w="1032" w:type="pct"/>
            <w:tcBorders>
              <w:top w:val="nil"/>
              <w:left w:val="single" w:sz="4" w:space="0" w:color="auto"/>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sz w:val="20"/>
                <w:szCs w:val="20"/>
              </w:rPr>
              <w:t>VI Международный «IT – TV» конкурс «Талант 2020» (в видео формате)</w:t>
            </w:r>
          </w:p>
        </w:tc>
        <w:tc>
          <w:tcPr>
            <w:tcW w:w="791"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color w:val="000000"/>
                <w:sz w:val="20"/>
                <w:szCs w:val="20"/>
              </w:rPr>
            </w:pPr>
            <w:r w:rsidRPr="005D44C5">
              <w:rPr>
                <w:color w:val="000000"/>
                <w:sz w:val="20"/>
                <w:szCs w:val="20"/>
              </w:rPr>
              <w:t>г. Москва, 09.03.2020</w:t>
            </w:r>
          </w:p>
        </w:tc>
        <w:tc>
          <w:tcPr>
            <w:tcW w:w="2190"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Учащиеся отделения инструментального исполнительства</w:t>
            </w:r>
          </w:p>
        </w:tc>
        <w:tc>
          <w:tcPr>
            <w:tcW w:w="987" w:type="pct"/>
            <w:tcBorders>
              <w:top w:val="nil"/>
              <w:left w:val="nil"/>
              <w:bottom w:val="single" w:sz="4" w:space="0" w:color="auto"/>
              <w:right w:val="single" w:sz="4" w:space="0" w:color="auto"/>
            </w:tcBorders>
            <w:shd w:val="clear" w:color="auto" w:fill="auto"/>
            <w:vAlign w:val="center"/>
          </w:tcPr>
          <w:p w:rsidR="00A745A4" w:rsidRPr="005D44C5" w:rsidRDefault="00A745A4" w:rsidP="00387D35">
            <w:pPr>
              <w:jc w:val="center"/>
              <w:rPr>
                <w:sz w:val="20"/>
                <w:szCs w:val="20"/>
              </w:rPr>
            </w:pPr>
            <w:r w:rsidRPr="005D44C5">
              <w:rPr>
                <w:sz w:val="20"/>
                <w:szCs w:val="20"/>
              </w:rPr>
              <w:t>2 диплома Лауреата III степени</w:t>
            </w:r>
          </w:p>
        </w:tc>
      </w:tr>
    </w:tbl>
    <w:p w:rsidR="00A745A4" w:rsidRPr="007C4840" w:rsidRDefault="00A745A4" w:rsidP="00A745A4">
      <w:pPr>
        <w:tabs>
          <w:tab w:val="left" w:pos="709"/>
          <w:tab w:val="left" w:pos="993"/>
        </w:tabs>
        <w:ind w:firstLine="709"/>
        <w:jc w:val="both"/>
        <w:rPr>
          <w:sz w:val="26"/>
          <w:szCs w:val="26"/>
          <w:u w:val="single"/>
        </w:rPr>
      </w:pPr>
    </w:p>
    <w:p w:rsidR="00A745A4" w:rsidRPr="007C4840" w:rsidRDefault="00A745A4" w:rsidP="00A745A4">
      <w:pPr>
        <w:tabs>
          <w:tab w:val="left" w:pos="709"/>
          <w:tab w:val="left" w:pos="993"/>
        </w:tabs>
        <w:ind w:firstLine="709"/>
        <w:jc w:val="both"/>
        <w:rPr>
          <w:sz w:val="26"/>
          <w:szCs w:val="26"/>
        </w:rPr>
      </w:pPr>
      <w:r w:rsidRPr="007C4840">
        <w:rPr>
          <w:sz w:val="26"/>
          <w:szCs w:val="26"/>
          <w:u w:val="single"/>
        </w:rPr>
        <w:t>За отчетный период 2020 года до введения превентивных мер на территории в связи со сложившейся санитарно-эпидемиологической обстановкой учреждениями дополнительного образования были проведены следующие значимые мероприятия:</w:t>
      </w:r>
    </w:p>
    <w:p w:rsidR="00A745A4" w:rsidRPr="007C4840" w:rsidRDefault="00A745A4" w:rsidP="00C92551">
      <w:pPr>
        <w:numPr>
          <w:ilvl w:val="0"/>
          <w:numId w:val="124"/>
        </w:numPr>
        <w:tabs>
          <w:tab w:val="left" w:pos="993"/>
        </w:tabs>
        <w:ind w:left="0" w:firstLine="709"/>
        <w:jc w:val="both"/>
        <w:rPr>
          <w:color w:val="000000"/>
          <w:sz w:val="26"/>
          <w:szCs w:val="26"/>
        </w:rPr>
      </w:pPr>
      <w:r w:rsidRPr="007C4840">
        <w:rPr>
          <w:color w:val="000000"/>
          <w:sz w:val="26"/>
          <w:szCs w:val="26"/>
          <w:lang w:val="en-US"/>
        </w:rPr>
        <w:t>IX</w:t>
      </w:r>
      <w:r w:rsidRPr="007C4840">
        <w:rPr>
          <w:color w:val="000000"/>
          <w:sz w:val="26"/>
          <w:szCs w:val="26"/>
        </w:rPr>
        <w:t xml:space="preserve"> Региональный фольклорный фестиваль конкурс «Весенняя карусель-2020». Концерт членов жюри фестиваль-конкурса (НДШИ); </w:t>
      </w:r>
    </w:p>
    <w:p w:rsidR="00A745A4" w:rsidRPr="007C4840" w:rsidRDefault="00A745A4" w:rsidP="00C92551">
      <w:pPr>
        <w:numPr>
          <w:ilvl w:val="0"/>
          <w:numId w:val="124"/>
        </w:numPr>
        <w:tabs>
          <w:tab w:val="left" w:pos="993"/>
        </w:tabs>
        <w:ind w:left="0" w:firstLine="709"/>
        <w:jc w:val="both"/>
        <w:rPr>
          <w:sz w:val="26"/>
          <w:szCs w:val="26"/>
        </w:rPr>
      </w:pPr>
      <w:r w:rsidRPr="007C4840">
        <w:rPr>
          <w:sz w:val="26"/>
          <w:szCs w:val="26"/>
        </w:rPr>
        <w:t>концерты эстрадно-симфонического оркестра «Время. Музыка. Кино» (НДМШ);</w:t>
      </w:r>
    </w:p>
    <w:p w:rsidR="00A745A4" w:rsidRPr="007C4840" w:rsidRDefault="00A745A4" w:rsidP="00C92551">
      <w:pPr>
        <w:numPr>
          <w:ilvl w:val="0"/>
          <w:numId w:val="124"/>
        </w:numPr>
        <w:tabs>
          <w:tab w:val="left" w:pos="993"/>
        </w:tabs>
        <w:ind w:left="0" w:firstLine="709"/>
        <w:jc w:val="both"/>
        <w:rPr>
          <w:sz w:val="26"/>
          <w:szCs w:val="26"/>
        </w:rPr>
      </w:pPr>
      <w:r w:rsidRPr="007C4840">
        <w:rPr>
          <w:sz w:val="26"/>
          <w:szCs w:val="26"/>
        </w:rPr>
        <w:t>отчетный концерт Образцового художественного коллектива «</w:t>
      </w:r>
      <w:r w:rsidRPr="007C4840">
        <w:rPr>
          <w:sz w:val="26"/>
          <w:szCs w:val="26"/>
          <w:lang w:val="en-US"/>
        </w:rPr>
        <w:t>Brass</w:t>
      </w:r>
      <w:r w:rsidRPr="007C4840">
        <w:rPr>
          <w:sz w:val="26"/>
          <w:szCs w:val="26"/>
        </w:rPr>
        <w:t xml:space="preserve"> </w:t>
      </w:r>
      <w:r w:rsidRPr="007C4840">
        <w:rPr>
          <w:sz w:val="26"/>
          <w:szCs w:val="26"/>
          <w:lang w:val="en-US"/>
        </w:rPr>
        <w:t>Banda</w:t>
      </w:r>
      <w:r w:rsidRPr="007C4840">
        <w:rPr>
          <w:sz w:val="26"/>
          <w:szCs w:val="26"/>
        </w:rPr>
        <w:t>» (КДШИ);</w:t>
      </w:r>
    </w:p>
    <w:p w:rsidR="00A745A4" w:rsidRPr="007C4840" w:rsidRDefault="00A745A4" w:rsidP="00C92551">
      <w:pPr>
        <w:numPr>
          <w:ilvl w:val="0"/>
          <w:numId w:val="124"/>
        </w:numPr>
        <w:tabs>
          <w:tab w:val="left" w:pos="993"/>
        </w:tabs>
        <w:ind w:left="0" w:firstLine="709"/>
        <w:jc w:val="both"/>
        <w:rPr>
          <w:sz w:val="26"/>
          <w:szCs w:val="26"/>
        </w:rPr>
      </w:pPr>
      <w:r w:rsidRPr="007C4840">
        <w:rPr>
          <w:sz w:val="26"/>
          <w:szCs w:val="26"/>
        </w:rPr>
        <w:t xml:space="preserve"> </w:t>
      </w:r>
      <w:hyperlink r:id="rId26" w:history="1">
        <w:r w:rsidRPr="00A745A4">
          <w:rPr>
            <w:rStyle w:val="af"/>
            <w:color w:val="auto"/>
            <w:sz w:val="26"/>
            <w:szCs w:val="26"/>
            <w:u w:val="none"/>
          </w:rPr>
          <w:t>11 февраля</w:t>
        </w:r>
      </w:hyperlink>
      <w:r w:rsidRPr="00A745A4">
        <w:rPr>
          <w:sz w:val="26"/>
          <w:szCs w:val="26"/>
        </w:rPr>
        <w:t xml:space="preserve"> в электронном </w:t>
      </w:r>
      <w:r w:rsidRPr="007C4840">
        <w:rPr>
          <w:sz w:val="26"/>
          <w:szCs w:val="26"/>
        </w:rPr>
        <w:t xml:space="preserve">виде состоялся второй отборочный тур (заочный) Всероссийского конкурса работ детского художественного творчества «Северная палитра». Все работы были оценены оргкомитетом конкурса. Финал (очный тур) конкурса запланирован на </w:t>
      </w:r>
      <w:r w:rsidRPr="00A26E22">
        <w:rPr>
          <w:sz w:val="26"/>
          <w:szCs w:val="26"/>
        </w:rPr>
        <w:t>29 октября</w:t>
      </w:r>
      <w:r w:rsidRPr="007C4840">
        <w:rPr>
          <w:sz w:val="26"/>
          <w:szCs w:val="26"/>
        </w:rPr>
        <w:t xml:space="preserve"> 2020 года;</w:t>
      </w:r>
    </w:p>
    <w:p w:rsidR="00A745A4" w:rsidRPr="007C4840" w:rsidRDefault="00A745A4" w:rsidP="00C92551">
      <w:pPr>
        <w:numPr>
          <w:ilvl w:val="0"/>
          <w:numId w:val="124"/>
        </w:numPr>
        <w:tabs>
          <w:tab w:val="left" w:pos="993"/>
        </w:tabs>
        <w:ind w:left="0" w:firstLine="709"/>
        <w:jc w:val="both"/>
        <w:rPr>
          <w:color w:val="000000"/>
          <w:sz w:val="26"/>
          <w:szCs w:val="26"/>
        </w:rPr>
      </w:pPr>
      <w:r w:rsidRPr="007C4840">
        <w:rPr>
          <w:color w:val="000000"/>
          <w:sz w:val="26"/>
          <w:szCs w:val="26"/>
        </w:rPr>
        <w:t>ТДШИ искусств в рамках Филармонических встреч был организован концерт лауреата Международных конкурсов Андрея Коробейникова и проведен цикл мероприятий с его участием.</w:t>
      </w:r>
    </w:p>
    <w:p w:rsidR="00A745A4" w:rsidRPr="007C4840" w:rsidRDefault="00A745A4" w:rsidP="00A745A4">
      <w:pPr>
        <w:ind w:firstLine="709"/>
        <w:jc w:val="both"/>
        <w:rPr>
          <w:sz w:val="26"/>
          <w:szCs w:val="26"/>
        </w:rPr>
      </w:pPr>
      <w:r w:rsidRPr="007C4840">
        <w:rPr>
          <w:sz w:val="26"/>
          <w:szCs w:val="26"/>
        </w:rPr>
        <w:t>В учреждениях дополнительного образования была проведена работа по регистрации в региональном информационном ресурсе «Навигатор дополнительного образования», в целях перевода дополнительных общеобразовательных программ в области искусств, реализуемых детскими школами искусств на персонифицированное финансирование.</w:t>
      </w:r>
    </w:p>
    <w:p w:rsidR="00A745A4" w:rsidRPr="007C4840" w:rsidRDefault="00A745A4" w:rsidP="00A745A4">
      <w:pPr>
        <w:ind w:firstLine="709"/>
        <w:jc w:val="both"/>
        <w:rPr>
          <w:sz w:val="26"/>
          <w:szCs w:val="26"/>
        </w:rPr>
      </w:pPr>
    </w:p>
    <w:p w:rsidR="00A745A4" w:rsidRPr="007C4840" w:rsidRDefault="00A745A4" w:rsidP="00A745A4">
      <w:pPr>
        <w:shd w:val="clear" w:color="auto" w:fill="FFFFFF"/>
        <w:ind w:firstLine="709"/>
        <w:contextualSpacing/>
        <w:jc w:val="center"/>
        <w:rPr>
          <w:b/>
          <w:i/>
          <w:sz w:val="26"/>
          <w:szCs w:val="26"/>
          <w:u w:val="single"/>
        </w:rPr>
      </w:pPr>
      <w:r w:rsidRPr="007C4840">
        <w:rPr>
          <w:b/>
          <w:i/>
          <w:sz w:val="26"/>
          <w:szCs w:val="26"/>
          <w:u w:val="single"/>
        </w:rPr>
        <w:t>Доходы от платных услуг</w:t>
      </w:r>
    </w:p>
    <w:p w:rsidR="00A745A4" w:rsidRPr="007C4840" w:rsidRDefault="00A745A4" w:rsidP="00A745A4">
      <w:pPr>
        <w:jc w:val="center"/>
        <w:rPr>
          <w:b/>
          <w:i/>
          <w:sz w:val="26"/>
          <w:szCs w:val="26"/>
          <w:u w:val="single"/>
        </w:rPr>
      </w:pPr>
    </w:p>
    <w:p w:rsidR="00A745A4" w:rsidRPr="007C4840" w:rsidRDefault="00A745A4" w:rsidP="00A745A4">
      <w:pPr>
        <w:widowControl w:val="0"/>
        <w:ind w:firstLine="709"/>
        <w:jc w:val="both"/>
        <w:rPr>
          <w:sz w:val="26"/>
          <w:szCs w:val="26"/>
        </w:rPr>
      </w:pPr>
      <w:r w:rsidRPr="007C4840">
        <w:rPr>
          <w:sz w:val="26"/>
          <w:szCs w:val="26"/>
        </w:rPr>
        <w:t>В целом по муниципальным учреждениям культуры за отчетный период 2020 года доходы от оказания платных услуг в сравнении с аналогичным периодом прошлого года уменьшились на 26 734,0 тыс. руб. или на 42,0% и составили 36 927,6 тыс. руб. (причины указаны в таблице).</w:t>
      </w:r>
    </w:p>
    <w:p w:rsidR="00A745A4" w:rsidRPr="007C4840" w:rsidRDefault="00A745A4" w:rsidP="00A745A4">
      <w:pPr>
        <w:widowControl w:val="0"/>
        <w:ind w:firstLine="720"/>
        <w:jc w:val="both"/>
        <w:rPr>
          <w:sz w:val="26"/>
          <w:szCs w:val="26"/>
        </w:rPr>
      </w:pPr>
      <w:r w:rsidRPr="007C4840">
        <w:rPr>
          <w:sz w:val="26"/>
          <w:szCs w:val="26"/>
        </w:rPr>
        <w:t>Удельный вес в структуре доходов за отчетный период: оплата за обучение в музыкальных, художественных школах и школах искусств – 34,5%; доходы по услугам организации отдыха (</w:t>
      </w:r>
      <w:r w:rsidRPr="007C4840">
        <w:rPr>
          <w:sz w:val="26"/>
          <w:szCs w:val="20"/>
        </w:rPr>
        <w:t xml:space="preserve">проведение дискотек, театрализованных праздников, массовых гуляний, общегородских мероприятий) – 30,3%; доходы от услуг в области кино – 26,5%; </w:t>
      </w:r>
      <w:r w:rsidRPr="007C4840">
        <w:rPr>
          <w:sz w:val="26"/>
          <w:szCs w:val="26"/>
        </w:rPr>
        <w:t>доходы от услуг библиотек – 5,3%; доходы от услуг музеев – 3,5%.</w:t>
      </w:r>
    </w:p>
    <w:p w:rsidR="00A745A4" w:rsidRPr="007C4840" w:rsidRDefault="00A745A4" w:rsidP="00A745A4">
      <w:pPr>
        <w:pStyle w:val="a4"/>
        <w:widowControl w:val="0"/>
        <w:ind w:firstLine="720"/>
        <w:jc w:val="right"/>
        <w:rPr>
          <w:sz w:val="12"/>
          <w:szCs w:val="12"/>
        </w:rPr>
      </w:pPr>
    </w:p>
    <w:p w:rsidR="00A745A4" w:rsidRPr="007C4840" w:rsidRDefault="00A745A4" w:rsidP="00A745A4">
      <w:pPr>
        <w:pStyle w:val="a4"/>
        <w:widowControl w:val="0"/>
        <w:ind w:firstLine="720"/>
        <w:jc w:val="right"/>
        <w:rPr>
          <w:szCs w:val="26"/>
        </w:rPr>
      </w:pPr>
      <w:r w:rsidRPr="008A2178">
        <w:rPr>
          <w:szCs w:val="26"/>
        </w:rPr>
        <w:t>Таблица</w:t>
      </w:r>
      <w:r w:rsidR="00AF68C8">
        <w:rPr>
          <w:szCs w:val="26"/>
        </w:rPr>
        <w:t xml:space="preserve"> 33</w:t>
      </w:r>
    </w:p>
    <w:p w:rsidR="00A745A4" w:rsidRPr="007C4840" w:rsidRDefault="00A745A4" w:rsidP="00A745A4">
      <w:pPr>
        <w:pStyle w:val="a4"/>
        <w:widowControl w:val="0"/>
        <w:ind w:firstLine="720"/>
        <w:jc w:val="right"/>
        <w:rPr>
          <w:sz w:val="12"/>
          <w:szCs w:val="12"/>
        </w:rPr>
      </w:pPr>
    </w:p>
    <w:p w:rsidR="00A745A4" w:rsidRPr="007C4840" w:rsidRDefault="00A745A4" w:rsidP="00A745A4">
      <w:pPr>
        <w:pStyle w:val="a4"/>
        <w:widowControl w:val="0"/>
        <w:ind w:firstLine="709"/>
        <w:jc w:val="center"/>
        <w:rPr>
          <w:b/>
        </w:rPr>
      </w:pPr>
      <w:r w:rsidRPr="007C4840">
        <w:rPr>
          <w:b/>
        </w:rPr>
        <w:t>Доходы, полученные от оказания платных услуг</w:t>
      </w:r>
    </w:p>
    <w:p w:rsidR="00A745A4" w:rsidRPr="005D44C5" w:rsidRDefault="00A745A4" w:rsidP="00A745A4">
      <w:pPr>
        <w:pStyle w:val="a4"/>
        <w:widowControl w:val="0"/>
        <w:ind w:firstLine="709"/>
        <w:jc w:val="right"/>
        <w:rPr>
          <w:b/>
          <w:sz w:val="22"/>
          <w:szCs w:val="22"/>
        </w:rPr>
      </w:pPr>
      <w:r w:rsidRPr="005D44C5">
        <w:rPr>
          <w:sz w:val="22"/>
          <w:szCs w:val="2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7"/>
        <w:gridCol w:w="918"/>
        <w:gridCol w:w="979"/>
        <w:gridCol w:w="948"/>
        <w:gridCol w:w="781"/>
        <w:gridCol w:w="699"/>
        <w:gridCol w:w="3394"/>
      </w:tblGrid>
      <w:tr w:rsidR="00A745A4" w:rsidRPr="005D44C5" w:rsidTr="005D44C5">
        <w:trPr>
          <w:trHeight w:val="504"/>
          <w:tblHeader/>
        </w:trPr>
        <w:tc>
          <w:tcPr>
            <w:tcW w:w="870" w:type="pct"/>
            <w:vMerge w:val="restart"/>
            <w:shd w:val="clear" w:color="auto" w:fill="auto"/>
            <w:vAlign w:val="center"/>
          </w:tcPr>
          <w:p w:rsidR="00A745A4" w:rsidRPr="005D44C5" w:rsidRDefault="00A745A4" w:rsidP="00387D35">
            <w:pPr>
              <w:jc w:val="center"/>
              <w:rPr>
                <w:b/>
                <w:sz w:val="20"/>
                <w:szCs w:val="20"/>
              </w:rPr>
            </w:pPr>
            <w:r w:rsidRPr="005D44C5">
              <w:rPr>
                <w:b/>
                <w:sz w:val="20"/>
                <w:szCs w:val="20"/>
              </w:rPr>
              <w:t>Наименование доходов</w:t>
            </w:r>
          </w:p>
        </w:tc>
        <w:tc>
          <w:tcPr>
            <w:tcW w:w="1015" w:type="pct"/>
            <w:gridSpan w:val="2"/>
            <w:vAlign w:val="center"/>
          </w:tcPr>
          <w:p w:rsidR="00A745A4" w:rsidRPr="005D44C5" w:rsidRDefault="00A745A4" w:rsidP="00387D35">
            <w:pPr>
              <w:jc w:val="center"/>
              <w:rPr>
                <w:b/>
                <w:sz w:val="20"/>
                <w:szCs w:val="20"/>
              </w:rPr>
            </w:pPr>
            <w:r w:rsidRPr="005D44C5">
              <w:rPr>
                <w:b/>
                <w:sz w:val="20"/>
                <w:szCs w:val="20"/>
              </w:rPr>
              <w:t>9 месяцев</w:t>
            </w:r>
          </w:p>
        </w:tc>
        <w:tc>
          <w:tcPr>
            <w:tcW w:w="507" w:type="pct"/>
            <w:vMerge w:val="restart"/>
            <w:vAlign w:val="center"/>
          </w:tcPr>
          <w:p w:rsidR="00A745A4" w:rsidRPr="005D44C5" w:rsidRDefault="00A745A4" w:rsidP="00387D35">
            <w:pPr>
              <w:jc w:val="center"/>
              <w:rPr>
                <w:rFonts w:ascii="Times New Roman CYR" w:hAnsi="Times New Roman CYR" w:cs="Times New Roman CYR"/>
                <w:b/>
                <w:sz w:val="20"/>
                <w:szCs w:val="20"/>
              </w:rPr>
            </w:pPr>
            <w:r w:rsidRPr="005D44C5">
              <w:rPr>
                <w:rFonts w:ascii="Times New Roman CYR" w:hAnsi="Times New Roman CYR" w:cs="Times New Roman CYR"/>
                <w:b/>
                <w:sz w:val="20"/>
                <w:szCs w:val="20"/>
              </w:rPr>
              <w:t xml:space="preserve">Удельный вес </w:t>
            </w:r>
          </w:p>
          <w:p w:rsidR="00A745A4" w:rsidRPr="005D44C5" w:rsidRDefault="00A745A4" w:rsidP="00387D35">
            <w:pPr>
              <w:jc w:val="center"/>
              <w:rPr>
                <w:rFonts w:ascii="Times New Roman CYR" w:hAnsi="Times New Roman CYR" w:cs="Times New Roman CYR"/>
                <w:b/>
                <w:sz w:val="20"/>
                <w:szCs w:val="20"/>
              </w:rPr>
            </w:pPr>
            <w:r w:rsidRPr="005D44C5">
              <w:rPr>
                <w:rFonts w:ascii="Times New Roman CYR" w:hAnsi="Times New Roman CYR" w:cs="Times New Roman CYR"/>
                <w:b/>
                <w:sz w:val="20"/>
                <w:szCs w:val="20"/>
              </w:rPr>
              <w:t xml:space="preserve">в структуре доходов </w:t>
            </w:r>
          </w:p>
          <w:p w:rsidR="00A745A4" w:rsidRPr="005D44C5" w:rsidRDefault="00A745A4" w:rsidP="00387D35">
            <w:pPr>
              <w:jc w:val="center"/>
              <w:rPr>
                <w:b/>
                <w:sz w:val="20"/>
                <w:szCs w:val="20"/>
              </w:rPr>
            </w:pPr>
            <w:r w:rsidRPr="005D44C5">
              <w:rPr>
                <w:rFonts w:ascii="Times New Roman CYR" w:hAnsi="Times New Roman CYR" w:cs="Times New Roman CYR"/>
                <w:b/>
                <w:sz w:val="20"/>
                <w:szCs w:val="20"/>
              </w:rPr>
              <w:t>за 2020 г., %</w:t>
            </w:r>
          </w:p>
        </w:tc>
        <w:tc>
          <w:tcPr>
            <w:tcW w:w="792" w:type="pct"/>
            <w:gridSpan w:val="2"/>
            <w:shd w:val="clear" w:color="auto" w:fill="auto"/>
            <w:noWrap/>
            <w:vAlign w:val="center"/>
          </w:tcPr>
          <w:p w:rsidR="00A745A4" w:rsidRPr="005D44C5" w:rsidRDefault="00A745A4" w:rsidP="00387D35">
            <w:pPr>
              <w:jc w:val="center"/>
              <w:rPr>
                <w:b/>
                <w:sz w:val="20"/>
                <w:szCs w:val="20"/>
              </w:rPr>
            </w:pPr>
            <w:r w:rsidRPr="005D44C5">
              <w:rPr>
                <w:b/>
                <w:sz w:val="20"/>
                <w:szCs w:val="20"/>
              </w:rPr>
              <w:t>Отклонение</w:t>
            </w:r>
          </w:p>
        </w:tc>
        <w:tc>
          <w:tcPr>
            <w:tcW w:w="1817" w:type="pct"/>
            <w:vMerge w:val="restart"/>
            <w:vAlign w:val="center"/>
          </w:tcPr>
          <w:p w:rsidR="00A745A4" w:rsidRPr="005D44C5" w:rsidRDefault="00A745A4" w:rsidP="00387D35">
            <w:pPr>
              <w:jc w:val="center"/>
              <w:rPr>
                <w:b/>
                <w:sz w:val="20"/>
                <w:szCs w:val="20"/>
              </w:rPr>
            </w:pPr>
            <w:r w:rsidRPr="005D44C5">
              <w:rPr>
                <w:b/>
                <w:sz w:val="20"/>
                <w:szCs w:val="20"/>
              </w:rPr>
              <w:t>Причины отклонений</w:t>
            </w:r>
          </w:p>
        </w:tc>
      </w:tr>
      <w:tr w:rsidR="00A745A4" w:rsidRPr="005D44C5" w:rsidTr="005D44C5">
        <w:trPr>
          <w:trHeight w:val="426"/>
        </w:trPr>
        <w:tc>
          <w:tcPr>
            <w:tcW w:w="870" w:type="pct"/>
            <w:vMerge/>
            <w:tcBorders>
              <w:bottom w:val="single" w:sz="4" w:space="0" w:color="auto"/>
            </w:tcBorders>
            <w:shd w:val="clear" w:color="auto" w:fill="auto"/>
            <w:vAlign w:val="center"/>
          </w:tcPr>
          <w:p w:rsidR="00A745A4" w:rsidRPr="005D44C5" w:rsidRDefault="00A745A4" w:rsidP="00387D35">
            <w:pPr>
              <w:ind w:left="186" w:right="142"/>
              <w:rPr>
                <w:sz w:val="20"/>
                <w:szCs w:val="20"/>
              </w:rPr>
            </w:pPr>
          </w:p>
        </w:tc>
        <w:tc>
          <w:tcPr>
            <w:tcW w:w="491" w:type="pct"/>
            <w:tcBorders>
              <w:top w:val="single" w:sz="4" w:space="0" w:color="auto"/>
              <w:bottom w:val="single" w:sz="4" w:space="0" w:color="auto"/>
              <w:right w:val="single" w:sz="4" w:space="0" w:color="auto"/>
            </w:tcBorders>
            <w:vAlign w:val="center"/>
          </w:tcPr>
          <w:p w:rsidR="00A745A4" w:rsidRPr="005D44C5" w:rsidRDefault="00A745A4" w:rsidP="00387D35">
            <w:pPr>
              <w:jc w:val="center"/>
              <w:rPr>
                <w:b/>
                <w:color w:val="000000"/>
                <w:sz w:val="20"/>
                <w:szCs w:val="20"/>
              </w:rPr>
            </w:pPr>
            <w:r w:rsidRPr="005D44C5">
              <w:rPr>
                <w:b/>
                <w:color w:val="000000"/>
                <w:sz w:val="20"/>
                <w:szCs w:val="20"/>
              </w:rPr>
              <w:t>2019</w:t>
            </w:r>
          </w:p>
        </w:tc>
        <w:tc>
          <w:tcPr>
            <w:tcW w:w="524" w:type="pct"/>
            <w:tcBorders>
              <w:top w:val="single" w:sz="4" w:space="0" w:color="auto"/>
              <w:left w:val="single" w:sz="4" w:space="0" w:color="auto"/>
              <w:bottom w:val="single" w:sz="4" w:space="0" w:color="auto"/>
            </w:tcBorders>
            <w:shd w:val="clear" w:color="auto" w:fill="auto"/>
            <w:noWrap/>
            <w:vAlign w:val="center"/>
          </w:tcPr>
          <w:p w:rsidR="00A745A4" w:rsidRPr="005D44C5" w:rsidRDefault="00A745A4" w:rsidP="00387D35">
            <w:pPr>
              <w:jc w:val="center"/>
              <w:rPr>
                <w:b/>
                <w:color w:val="000000"/>
                <w:sz w:val="20"/>
                <w:szCs w:val="20"/>
              </w:rPr>
            </w:pPr>
            <w:r w:rsidRPr="005D44C5">
              <w:rPr>
                <w:b/>
                <w:color w:val="000000"/>
                <w:sz w:val="20"/>
                <w:szCs w:val="20"/>
              </w:rPr>
              <w:t>2020</w:t>
            </w:r>
          </w:p>
        </w:tc>
        <w:tc>
          <w:tcPr>
            <w:tcW w:w="507" w:type="pct"/>
            <w:vMerge/>
            <w:tcBorders>
              <w:bottom w:val="single" w:sz="4" w:space="0" w:color="auto"/>
            </w:tcBorders>
            <w:vAlign w:val="center"/>
          </w:tcPr>
          <w:p w:rsidR="00A745A4" w:rsidRPr="005D44C5" w:rsidRDefault="00A745A4" w:rsidP="00387D35">
            <w:pPr>
              <w:jc w:val="center"/>
              <w:rPr>
                <w:color w:val="000000"/>
                <w:sz w:val="20"/>
                <w:szCs w:val="20"/>
              </w:rPr>
            </w:pPr>
          </w:p>
        </w:tc>
        <w:tc>
          <w:tcPr>
            <w:tcW w:w="418" w:type="pct"/>
            <w:tcBorders>
              <w:top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b/>
                <w:sz w:val="20"/>
                <w:szCs w:val="20"/>
              </w:rPr>
            </w:pPr>
            <w:r w:rsidRPr="005D44C5">
              <w:rPr>
                <w:b/>
                <w:sz w:val="20"/>
                <w:szCs w:val="20"/>
              </w:rPr>
              <w:t>+/-</w:t>
            </w:r>
          </w:p>
        </w:tc>
        <w:tc>
          <w:tcPr>
            <w:tcW w:w="374" w:type="pct"/>
            <w:tcBorders>
              <w:top w:val="single" w:sz="4" w:space="0" w:color="auto"/>
              <w:left w:val="single" w:sz="4" w:space="0" w:color="auto"/>
              <w:bottom w:val="single" w:sz="4" w:space="0" w:color="auto"/>
            </w:tcBorders>
            <w:shd w:val="clear" w:color="auto" w:fill="auto"/>
            <w:noWrap/>
            <w:vAlign w:val="center"/>
          </w:tcPr>
          <w:p w:rsidR="00A745A4" w:rsidRPr="005D44C5" w:rsidRDefault="00A745A4" w:rsidP="00387D35">
            <w:pPr>
              <w:jc w:val="center"/>
              <w:rPr>
                <w:b/>
                <w:sz w:val="20"/>
                <w:szCs w:val="20"/>
              </w:rPr>
            </w:pPr>
            <w:r w:rsidRPr="005D44C5">
              <w:rPr>
                <w:b/>
                <w:sz w:val="20"/>
                <w:szCs w:val="20"/>
              </w:rPr>
              <w:t>%</w:t>
            </w:r>
          </w:p>
        </w:tc>
        <w:tc>
          <w:tcPr>
            <w:tcW w:w="1817" w:type="pct"/>
            <w:vMerge/>
            <w:tcBorders>
              <w:bottom w:val="single" w:sz="4" w:space="0" w:color="auto"/>
            </w:tcBorders>
            <w:shd w:val="clear" w:color="auto" w:fill="auto"/>
            <w:vAlign w:val="center"/>
          </w:tcPr>
          <w:p w:rsidR="00A745A4" w:rsidRPr="005D44C5" w:rsidRDefault="00A745A4" w:rsidP="00387D35">
            <w:pPr>
              <w:ind w:left="142" w:right="142"/>
              <w:rPr>
                <w:sz w:val="20"/>
                <w:szCs w:val="20"/>
              </w:rPr>
            </w:pPr>
          </w:p>
        </w:tc>
      </w:tr>
      <w:tr w:rsidR="00A745A4" w:rsidRPr="005D44C5" w:rsidTr="005D44C5">
        <w:trPr>
          <w:trHeight w:val="230"/>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A745A4" w:rsidRPr="005D44C5" w:rsidRDefault="00A745A4" w:rsidP="00387D35">
            <w:pPr>
              <w:ind w:left="186" w:right="142"/>
              <w:rPr>
                <w:sz w:val="20"/>
                <w:szCs w:val="20"/>
              </w:rPr>
            </w:pPr>
            <w:r w:rsidRPr="005D44C5">
              <w:rPr>
                <w:sz w:val="20"/>
                <w:szCs w:val="20"/>
              </w:rPr>
              <w:t>Услуги в области кино</w:t>
            </w:r>
          </w:p>
        </w:tc>
        <w:tc>
          <w:tcPr>
            <w:tcW w:w="491"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21 892,8</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9 769,8</w:t>
            </w:r>
          </w:p>
        </w:tc>
        <w:tc>
          <w:tcPr>
            <w:tcW w:w="507" w:type="pct"/>
            <w:tcBorders>
              <w:top w:val="single" w:sz="4" w:space="0" w:color="auto"/>
              <w:left w:val="single" w:sz="4" w:space="0" w:color="auto"/>
              <w:bottom w:val="single" w:sz="4" w:space="0" w:color="auto"/>
              <w:right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26,5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-12 123,0</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44,6</w:t>
            </w:r>
          </w:p>
        </w:tc>
        <w:tc>
          <w:tcPr>
            <w:tcW w:w="1817" w:type="pct"/>
            <w:vMerge w:val="restart"/>
            <w:tcBorders>
              <w:top w:val="single" w:sz="4" w:space="0" w:color="auto"/>
              <w:left w:val="single" w:sz="4" w:space="0" w:color="auto"/>
              <w:right w:val="single" w:sz="4" w:space="0" w:color="auto"/>
            </w:tcBorders>
            <w:shd w:val="clear" w:color="auto" w:fill="auto"/>
            <w:vAlign w:val="center"/>
          </w:tcPr>
          <w:p w:rsidR="00A745A4" w:rsidRPr="005D44C5" w:rsidRDefault="00A745A4" w:rsidP="00387D35">
            <w:pPr>
              <w:ind w:left="142" w:right="142"/>
              <w:rPr>
                <w:sz w:val="20"/>
                <w:szCs w:val="20"/>
              </w:rPr>
            </w:pPr>
            <w:r w:rsidRPr="005D44C5">
              <w:rPr>
                <w:sz w:val="20"/>
                <w:szCs w:val="20"/>
              </w:rPr>
              <w:t>Снижение доходов обусловлено следующими причинами:</w:t>
            </w:r>
          </w:p>
          <w:p w:rsidR="00A745A4" w:rsidRPr="005D44C5" w:rsidRDefault="00A745A4" w:rsidP="00387D35">
            <w:pPr>
              <w:ind w:left="142" w:right="142"/>
              <w:rPr>
                <w:sz w:val="20"/>
                <w:szCs w:val="20"/>
              </w:rPr>
            </w:pPr>
            <w:r w:rsidRPr="005D44C5">
              <w:rPr>
                <w:sz w:val="20"/>
                <w:szCs w:val="20"/>
              </w:rPr>
              <w:t>- в связи со сложившейся санитарно-эпидемиологической обстановкой с марта по август 2020 года было приостановлено проведение на территории города зрелищных, публичных и иных мероприятий, в том числе занятий в клубных формированиях детей, пожилых людей, публичная демонстрация фильмов для посетителей, обслуживание посетителей в библиотеках, допуск посетителей в музейные и выставочные залы;</w:t>
            </w:r>
          </w:p>
          <w:p w:rsidR="00A745A4" w:rsidRPr="005D44C5" w:rsidRDefault="00A745A4" w:rsidP="00387D35">
            <w:pPr>
              <w:pStyle w:val="a4"/>
              <w:widowControl w:val="0"/>
              <w:ind w:left="142" w:right="152" w:firstLine="0"/>
              <w:jc w:val="left"/>
              <w:rPr>
                <w:sz w:val="20"/>
              </w:rPr>
            </w:pPr>
            <w:r w:rsidRPr="005D44C5">
              <w:rPr>
                <w:sz w:val="20"/>
              </w:rPr>
              <w:t>- соблюдения дистанции между зрителями не менее одного метра, за исключением семей и совместно проживающих (производится в автоматическом режиме при продаже билетов), что позволяет обслужить не более 30% от общего количество зрительских мест в кинозалах;</w:t>
            </w:r>
          </w:p>
          <w:p w:rsidR="00A745A4" w:rsidRPr="005D44C5" w:rsidRDefault="00A745A4" w:rsidP="00387D35">
            <w:pPr>
              <w:pStyle w:val="a4"/>
              <w:widowControl w:val="0"/>
              <w:ind w:left="142" w:right="152" w:firstLine="0"/>
              <w:jc w:val="left"/>
              <w:rPr>
                <w:sz w:val="20"/>
              </w:rPr>
            </w:pPr>
            <w:r w:rsidRPr="005D44C5">
              <w:rPr>
                <w:sz w:val="20"/>
              </w:rPr>
              <w:t>- отсутствие в сентябре потребности в посещении кинотеатра по причине нестабильного финансового состояния по возвращении горожан из отпусков и началом учебного года;</w:t>
            </w:r>
          </w:p>
          <w:p w:rsidR="00A745A4" w:rsidRPr="005D44C5" w:rsidRDefault="00A745A4" w:rsidP="00387D35">
            <w:pPr>
              <w:pStyle w:val="a4"/>
              <w:widowControl w:val="0"/>
              <w:ind w:left="142" w:right="152" w:firstLine="0"/>
              <w:jc w:val="left"/>
              <w:rPr>
                <w:sz w:val="20"/>
              </w:rPr>
            </w:pPr>
            <w:r w:rsidRPr="005D44C5">
              <w:rPr>
                <w:sz w:val="20"/>
              </w:rPr>
              <w:t>- введения режима самоизоляции в течение двух недель по прибытии в город;</w:t>
            </w:r>
          </w:p>
          <w:p w:rsidR="00A745A4" w:rsidRPr="005D44C5" w:rsidRDefault="00A745A4" w:rsidP="00387D35">
            <w:pPr>
              <w:pStyle w:val="a4"/>
              <w:widowControl w:val="0"/>
              <w:ind w:left="142" w:right="152" w:firstLine="0"/>
              <w:jc w:val="left"/>
              <w:rPr>
                <w:sz w:val="20"/>
              </w:rPr>
            </w:pPr>
            <w:r w:rsidRPr="005D44C5">
              <w:rPr>
                <w:sz w:val="20"/>
              </w:rPr>
              <w:t xml:space="preserve">- особенностями организации учебной деятельности в учреждениях среднего общего и дополнительного образования (обучение в несколько смен);  </w:t>
            </w:r>
          </w:p>
          <w:p w:rsidR="00A745A4" w:rsidRPr="005D44C5" w:rsidRDefault="00A745A4" w:rsidP="00387D35">
            <w:pPr>
              <w:pStyle w:val="a4"/>
              <w:widowControl w:val="0"/>
              <w:ind w:left="142" w:right="152" w:firstLine="0"/>
              <w:jc w:val="left"/>
              <w:rPr>
                <w:sz w:val="20"/>
              </w:rPr>
            </w:pPr>
            <w:r w:rsidRPr="005D44C5">
              <w:rPr>
                <w:sz w:val="20"/>
              </w:rPr>
              <w:t xml:space="preserve">- высокий уровень тревожность населения, связанный с риском инфицирования при посещении общественных мест; </w:t>
            </w:r>
          </w:p>
          <w:p w:rsidR="00A745A4" w:rsidRPr="005D44C5" w:rsidRDefault="00A745A4" w:rsidP="00387D35">
            <w:pPr>
              <w:pStyle w:val="a4"/>
              <w:widowControl w:val="0"/>
              <w:ind w:left="142" w:right="152" w:firstLine="0"/>
              <w:jc w:val="left"/>
              <w:rPr>
                <w:sz w:val="20"/>
              </w:rPr>
            </w:pPr>
            <w:r w:rsidRPr="005D44C5">
              <w:rPr>
                <w:sz w:val="20"/>
              </w:rPr>
              <w:t>- перенос премьер, обладающих серьезным кассовым потенциалом, на 2021 год;</w:t>
            </w:r>
          </w:p>
          <w:p w:rsidR="00A745A4" w:rsidRPr="005D44C5" w:rsidRDefault="00A745A4" w:rsidP="00387D35">
            <w:pPr>
              <w:pStyle w:val="a4"/>
              <w:widowControl w:val="0"/>
              <w:ind w:left="142" w:right="152" w:firstLine="0"/>
              <w:jc w:val="left"/>
              <w:rPr>
                <w:sz w:val="20"/>
              </w:rPr>
            </w:pPr>
            <w:r w:rsidRPr="005D44C5">
              <w:rPr>
                <w:sz w:val="20"/>
              </w:rPr>
              <w:t>- отказ рекламодателей от размещения рекламы по причине экономии финансовых средств.</w:t>
            </w:r>
          </w:p>
        </w:tc>
      </w:tr>
      <w:tr w:rsidR="00A745A4" w:rsidRPr="005D44C5" w:rsidTr="001703A9">
        <w:trPr>
          <w:trHeight w:val="701"/>
        </w:trPr>
        <w:tc>
          <w:tcPr>
            <w:tcW w:w="870" w:type="pct"/>
            <w:tcBorders>
              <w:top w:val="single" w:sz="4" w:space="0" w:color="auto"/>
            </w:tcBorders>
            <w:shd w:val="clear" w:color="auto" w:fill="auto"/>
            <w:vAlign w:val="center"/>
          </w:tcPr>
          <w:p w:rsidR="00A745A4" w:rsidRPr="005D44C5" w:rsidRDefault="00A745A4" w:rsidP="00387D35">
            <w:pPr>
              <w:ind w:left="186" w:right="142"/>
              <w:rPr>
                <w:sz w:val="20"/>
                <w:szCs w:val="20"/>
              </w:rPr>
            </w:pPr>
            <w:r w:rsidRPr="005D44C5">
              <w:rPr>
                <w:sz w:val="20"/>
                <w:szCs w:val="20"/>
              </w:rPr>
              <w:t>Услуги библиотек</w:t>
            </w:r>
          </w:p>
        </w:tc>
        <w:tc>
          <w:tcPr>
            <w:tcW w:w="491" w:type="pct"/>
            <w:tcBorders>
              <w:top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3 407,8</w:t>
            </w:r>
          </w:p>
        </w:tc>
        <w:tc>
          <w:tcPr>
            <w:tcW w:w="524" w:type="pct"/>
            <w:tcBorders>
              <w:top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1 947,4</w:t>
            </w:r>
          </w:p>
        </w:tc>
        <w:tc>
          <w:tcPr>
            <w:tcW w:w="507" w:type="pct"/>
            <w:tcBorders>
              <w:top w:val="single" w:sz="4" w:space="0" w:color="auto"/>
            </w:tcBorders>
            <w:vAlign w:val="center"/>
          </w:tcPr>
          <w:p w:rsidR="00A745A4" w:rsidRPr="005D44C5" w:rsidRDefault="00A745A4" w:rsidP="00387D35">
            <w:pPr>
              <w:jc w:val="center"/>
              <w:rPr>
                <w:color w:val="000000"/>
                <w:sz w:val="20"/>
                <w:szCs w:val="20"/>
              </w:rPr>
            </w:pPr>
            <w:r w:rsidRPr="005D44C5">
              <w:rPr>
                <w:color w:val="000000"/>
                <w:sz w:val="20"/>
                <w:szCs w:val="20"/>
              </w:rPr>
              <w:t>5,3</w:t>
            </w:r>
          </w:p>
        </w:tc>
        <w:tc>
          <w:tcPr>
            <w:tcW w:w="418" w:type="pct"/>
            <w:tcBorders>
              <w:top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- 1 460,4</w:t>
            </w:r>
          </w:p>
        </w:tc>
        <w:tc>
          <w:tcPr>
            <w:tcW w:w="374" w:type="pct"/>
            <w:tcBorders>
              <w:top w:val="single" w:sz="4" w:space="0" w:color="auto"/>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57,1</w:t>
            </w:r>
          </w:p>
        </w:tc>
        <w:tc>
          <w:tcPr>
            <w:tcW w:w="1817" w:type="pct"/>
            <w:vMerge/>
            <w:tcBorders>
              <w:left w:val="single" w:sz="4" w:space="0" w:color="auto"/>
              <w:right w:val="single" w:sz="4" w:space="0" w:color="auto"/>
            </w:tcBorders>
            <w:shd w:val="clear" w:color="auto" w:fill="auto"/>
            <w:vAlign w:val="center"/>
          </w:tcPr>
          <w:p w:rsidR="00A745A4" w:rsidRPr="005D44C5" w:rsidRDefault="00A745A4" w:rsidP="00387D35">
            <w:pPr>
              <w:shd w:val="clear" w:color="auto" w:fill="FFFFFF"/>
              <w:ind w:left="86"/>
              <w:rPr>
                <w:sz w:val="20"/>
                <w:szCs w:val="20"/>
              </w:rPr>
            </w:pPr>
          </w:p>
        </w:tc>
      </w:tr>
      <w:tr w:rsidR="00A745A4" w:rsidRPr="005D44C5" w:rsidTr="001703A9">
        <w:trPr>
          <w:trHeight w:val="495"/>
        </w:trPr>
        <w:tc>
          <w:tcPr>
            <w:tcW w:w="870" w:type="pct"/>
            <w:shd w:val="clear" w:color="auto" w:fill="auto"/>
            <w:vAlign w:val="center"/>
          </w:tcPr>
          <w:p w:rsidR="00A745A4" w:rsidRPr="005D44C5" w:rsidRDefault="00A745A4" w:rsidP="00387D35">
            <w:pPr>
              <w:ind w:left="186" w:right="142"/>
              <w:rPr>
                <w:sz w:val="20"/>
                <w:szCs w:val="20"/>
              </w:rPr>
            </w:pPr>
            <w:r w:rsidRPr="005D44C5">
              <w:rPr>
                <w:sz w:val="20"/>
                <w:szCs w:val="20"/>
              </w:rPr>
              <w:t>Услуги музеев</w:t>
            </w:r>
          </w:p>
        </w:tc>
        <w:tc>
          <w:tcPr>
            <w:tcW w:w="491" w:type="pct"/>
            <w:vAlign w:val="center"/>
          </w:tcPr>
          <w:p w:rsidR="00A745A4" w:rsidRPr="005D44C5" w:rsidRDefault="00A745A4" w:rsidP="00387D35">
            <w:pPr>
              <w:jc w:val="center"/>
              <w:rPr>
                <w:color w:val="000000"/>
                <w:sz w:val="20"/>
                <w:szCs w:val="20"/>
              </w:rPr>
            </w:pPr>
            <w:r w:rsidRPr="005D44C5">
              <w:rPr>
                <w:color w:val="000000"/>
                <w:sz w:val="20"/>
                <w:szCs w:val="20"/>
              </w:rPr>
              <w:t>3 257,8</w:t>
            </w:r>
          </w:p>
        </w:tc>
        <w:tc>
          <w:tcPr>
            <w:tcW w:w="524"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1 275,8</w:t>
            </w:r>
          </w:p>
        </w:tc>
        <w:tc>
          <w:tcPr>
            <w:tcW w:w="507" w:type="pct"/>
            <w:vAlign w:val="center"/>
          </w:tcPr>
          <w:p w:rsidR="00A745A4" w:rsidRPr="005D44C5" w:rsidRDefault="00A745A4" w:rsidP="00387D35">
            <w:pPr>
              <w:jc w:val="center"/>
              <w:rPr>
                <w:color w:val="000000"/>
                <w:sz w:val="20"/>
                <w:szCs w:val="20"/>
              </w:rPr>
            </w:pPr>
            <w:r w:rsidRPr="005D44C5">
              <w:rPr>
                <w:color w:val="000000"/>
                <w:sz w:val="20"/>
                <w:szCs w:val="20"/>
              </w:rPr>
              <w:t>3,5</w:t>
            </w:r>
          </w:p>
        </w:tc>
        <w:tc>
          <w:tcPr>
            <w:tcW w:w="418"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-1 982,0</w:t>
            </w:r>
          </w:p>
        </w:tc>
        <w:tc>
          <w:tcPr>
            <w:tcW w:w="374" w:type="pct"/>
            <w:tcBorders>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39,2</w:t>
            </w:r>
          </w:p>
        </w:tc>
        <w:tc>
          <w:tcPr>
            <w:tcW w:w="1817" w:type="pct"/>
            <w:vMerge/>
            <w:tcBorders>
              <w:left w:val="single" w:sz="4" w:space="0" w:color="auto"/>
              <w:right w:val="single" w:sz="4" w:space="0" w:color="auto"/>
            </w:tcBorders>
            <w:shd w:val="clear" w:color="auto" w:fill="auto"/>
            <w:vAlign w:val="center"/>
          </w:tcPr>
          <w:p w:rsidR="00A745A4" w:rsidRPr="005D44C5" w:rsidRDefault="00A745A4" w:rsidP="00387D35">
            <w:pPr>
              <w:ind w:left="142" w:right="142"/>
              <w:rPr>
                <w:sz w:val="20"/>
                <w:szCs w:val="20"/>
              </w:rPr>
            </w:pPr>
          </w:p>
        </w:tc>
      </w:tr>
      <w:tr w:rsidR="00A745A4" w:rsidRPr="005D44C5" w:rsidTr="005D44C5">
        <w:trPr>
          <w:trHeight w:val="601"/>
        </w:trPr>
        <w:tc>
          <w:tcPr>
            <w:tcW w:w="870" w:type="pct"/>
            <w:shd w:val="clear" w:color="auto" w:fill="auto"/>
            <w:vAlign w:val="center"/>
          </w:tcPr>
          <w:p w:rsidR="00A745A4" w:rsidRPr="005D44C5" w:rsidRDefault="00A745A4" w:rsidP="00387D35">
            <w:pPr>
              <w:ind w:left="186" w:right="142"/>
              <w:rPr>
                <w:sz w:val="20"/>
                <w:szCs w:val="20"/>
              </w:rPr>
            </w:pPr>
            <w:r w:rsidRPr="005D44C5">
              <w:rPr>
                <w:sz w:val="20"/>
                <w:szCs w:val="20"/>
              </w:rPr>
              <w:t>Услуги по организации отдыха (проведение дискотек, театрализованных праздников, массовых гуляний, общегородских мероприятий и т.п.)</w:t>
            </w:r>
          </w:p>
        </w:tc>
        <w:tc>
          <w:tcPr>
            <w:tcW w:w="491" w:type="pct"/>
            <w:vAlign w:val="center"/>
          </w:tcPr>
          <w:p w:rsidR="00A745A4" w:rsidRPr="005D44C5" w:rsidRDefault="00A745A4" w:rsidP="00387D35">
            <w:pPr>
              <w:jc w:val="center"/>
              <w:rPr>
                <w:color w:val="000000"/>
                <w:sz w:val="20"/>
                <w:szCs w:val="20"/>
              </w:rPr>
            </w:pPr>
            <w:r w:rsidRPr="005D44C5">
              <w:rPr>
                <w:color w:val="000000"/>
                <w:sz w:val="20"/>
                <w:szCs w:val="20"/>
              </w:rPr>
              <w:t>22 429,0</w:t>
            </w:r>
          </w:p>
        </w:tc>
        <w:tc>
          <w:tcPr>
            <w:tcW w:w="524"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11 179,4</w:t>
            </w:r>
          </w:p>
        </w:tc>
        <w:tc>
          <w:tcPr>
            <w:tcW w:w="507" w:type="pct"/>
            <w:vAlign w:val="center"/>
          </w:tcPr>
          <w:p w:rsidR="00A745A4" w:rsidRPr="005D44C5" w:rsidRDefault="00A745A4" w:rsidP="00387D35">
            <w:pPr>
              <w:jc w:val="center"/>
              <w:rPr>
                <w:color w:val="000000"/>
                <w:sz w:val="20"/>
                <w:szCs w:val="20"/>
              </w:rPr>
            </w:pPr>
            <w:r w:rsidRPr="005D44C5">
              <w:rPr>
                <w:color w:val="000000"/>
                <w:sz w:val="20"/>
                <w:szCs w:val="20"/>
              </w:rPr>
              <w:t>30,3</w:t>
            </w:r>
          </w:p>
        </w:tc>
        <w:tc>
          <w:tcPr>
            <w:tcW w:w="418"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-11 249,6</w:t>
            </w:r>
          </w:p>
        </w:tc>
        <w:tc>
          <w:tcPr>
            <w:tcW w:w="374" w:type="pct"/>
            <w:tcBorders>
              <w:right w:val="single" w:sz="4" w:space="0" w:color="auto"/>
            </w:tcBorders>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49,8</w:t>
            </w:r>
          </w:p>
        </w:tc>
        <w:tc>
          <w:tcPr>
            <w:tcW w:w="1817" w:type="pct"/>
            <w:vMerge/>
            <w:tcBorders>
              <w:left w:val="single" w:sz="4" w:space="0" w:color="auto"/>
              <w:right w:val="single" w:sz="4" w:space="0" w:color="auto"/>
            </w:tcBorders>
            <w:shd w:val="clear" w:color="auto" w:fill="auto"/>
            <w:vAlign w:val="center"/>
          </w:tcPr>
          <w:p w:rsidR="00A745A4" w:rsidRPr="005D44C5" w:rsidRDefault="00A745A4" w:rsidP="00387D35">
            <w:pPr>
              <w:ind w:left="142" w:right="142"/>
              <w:rPr>
                <w:sz w:val="20"/>
                <w:szCs w:val="20"/>
              </w:rPr>
            </w:pPr>
          </w:p>
        </w:tc>
      </w:tr>
      <w:tr w:rsidR="00A745A4" w:rsidRPr="005D44C5" w:rsidTr="005D44C5">
        <w:trPr>
          <w:trHeight w:val="566"/>
        </w:trPr>
        <w:tc>
          <w:tcPr>
            <w:tcW w:w="870" w:type="pct"/>
            <w:shd w:val="clear" w:color="auto" w:fill="auto"/>
            <w:vAlign w:val="center"/>
          </w:tcPr>
          <w:p w:rsidR="00A745A4" w:rsidRPr="005D44C5" w:rsidRDefault="00A745A4" w:rsidP="00387D35">
            <w:pPr>
              <w:ind w:left="186" w:right="142"/>
              <w:rPr>
                <w:sz w:val="20"/>
                <w:szCs w:val="20"/>
              </w:rPr>
            </w:pPr>
            <w:r w:rsidRPr="005D44C5">
              <w:rPr>
                <w:sz w:val="20"/>
                <w:szCs w:val="20"/>
              </w:rPr>
              <w:t>Услуги в области дополнительного образования (оплата за обучение в музыкальных, художественных школах и школах искусств)</w:t>
            </w:r>
          </w:p>
        </w:tc>
        <w:tc>
          <w:tcPr>
            <w:tcW w:w="491" w:type="pct"/>
            <w:vAlign w:val="center"/>
          </w:tcPr>
          <w:p w:rsidR="00A745A4" w:rsidRPr="005D44C5" w:rsidRDefault="00A745A4" w:rsidP="00387D35">
            <w:pPr>
              <w:jc w:val="center"/>
              <w:rPr>
                <w:color w:val="000000"/>
                <w:sz w:val="20"/>
                <w:szCs w:val="20"/>
              </w:rPr>
            </w:pPr>
            <w:r w:rsidRPr="005D44C5">
              <w:rPr>
                <w:color w:val="000000"/>
                <w:sz w:val="20"/>
                <w:szCs w:val="20"/>
              </w:rPr>
              <w:t>12 674,2</w:t>
            </w:r>
          </w:p>
        </w:tc>
        <w:tc>
          <w:tcPr>
            <w:tcW w:w="524"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12 755,2</w:t>
            </w:r>
          </w:p>
        </w:tc>
        <w:tc>
          <w:tcPr>
            <w:tcW w:w="507" w:type="pct"/>
            <w:vAlign w:val="center"/>
          </w:tcPr>
          <w:p w:rsidR="00A745A4" w:rsidRPr="005D44C5" w:rsidRDefault="00A745A4" w:rsidP="00387D35">
            <w:pPr>
              <w:jc w:val="center"/>
              <w:rPr>
                <w:color w:val="000000"/>
                <w:sz w:val="20"/>
                <w:szCs w:val="20"/>
              </w:rPr>
            </w:pPr>
            <w:r w:rsidRPr="005D44C5">
              <w:rPr>
                <w:color w:val="000000"/>
                <w:sz w:val="20"/>
                <w:szCs w:val="20"/>
              </w:rPr>
              <w:t>34,5</w:t>
            </w:r>
          </w:p>
        </w:tc>
        <w:tc>
          <w:tcPr>
            <w:tcW w:w="418"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81,0</w:t>
            </w:r>
          </w:p>
        </w:tc>
        <w:tc>
          <w:tcPr>
            <w:tcW w:w="374" w:type="pct"/>
            <w:shd w:val="clear" w:color="auto" w:fill="auto"/>
            <w:noWrap/>
            <w:vAlign w:val="center"/>
          </w:tcPr>
          <w:p w:rsidR="00A745A4" w:rsidRPr="005D44C5" w:rsidRDefault="00A745A4" w:rsidP="00387D35">
            <w:pPr>
              <w:jc w:val="center"/>
              <w:rPr>
                <w:color w:val="000000"/>
                <w:sz w:val="20"/>
                <w:szCs w:val="20"/>
              </w:rPr>
            </w:pPr>
            <w:r w:rsidRPr="005D44C5">
              <w:rPr>
                <w:color w:val="000000"/>
                <w:sz w:val="20"/>
                <w:szCs w:val="20"/>
              </w:rPr>
              <w:t>100,6</w:t>
            </w:r>
          </w:p>
        </w:tc>
        <w:tc>
          <w:tcPr>
            <w:tcW w:w="1817" w:type="pct"/>
            <w:shd w:val="clear" w:color="auto" w:fill="auto"/>
            <w:vAlign w:val="center"/>
          </w:tcPr>
          <w:p w:rsidR="00A745A4" w:rsidRPr="005D44C5" w:rsidRDefault="00A745A4" w:rsidP="00387D35">
            <w:pPr>
              <w:ind w:left="142" w:right="142"/>
              <w:rPr>
                <w:sz w:val="20"/>
                <w:szCs w:val="20"/>
              </w:rPr>
            </w:pPr>
            <w:r w:rsidRPr="005D44C5">
              <w:rPr>
                <w:sz w:val="20"/>
                <w:szCs w:val="20"/>
              </w:rPr>
              <w:t>Рост доходов обусловлен увеличением размера платы за услуги по предоставлению дополнительного образования на платной основе с 01.01.2020, уменьшением количества учащихся, имеющих льготу по оплате за обучение.</w:t>
            </w:r>
          </w:p>
        </w:tc>
      </w:tr>
      <w:tr w:rsidR="00A745A4" w:rsidRPr="005D44C5" w:rsidTr="001703A9">
        <w:trPr>
          <w:trHeight w:val="627"/>
        </w:trPr>
        <w:tc>
          <w:tcPr>
            <w:tcW w:w="870" w:type="pct"/>
            <w:shd w:val="clear" w:color="auto" w:fill="auto"/>
            <w:vAlign w:val="center"/>
          </w:tcPr>
          <w:p w:rsidR="00A745A4" w:rsidRPr="005D44C5" w:rsidRDefault="00A745A4" w:rsidP="00387D35">
            <w:pPr>
              <w:ind w:firstLine="142"/>
              <w:rPr>
                <w:b/>
                <w:bCs/>
                <w:sz w:val="20"/>
                <w:szCs w:val="20"/>
              </w:rPr>
            </w:pPr>
            <w:r w:rsidRPr="005D44C5">
              <w:rPr>
                <w:b/>
                <w:bCs/>
                <w:sz w:val="20"/>
                <w:szCs w:val="20"/>
              </w:rPr>
              <w:t>Итого доходы:</w:t>
            </w:r>
          </w:p>
        </w:tc>
        <w:tc>
          <w:tcPr>
            <w:tcW w:w="491" w:type="pct"/>
            <w:vAlign w:val="center"/>
          </w:tcPr>
          <w:p w:rsidR="00A745A4" w:rsidRPr="005D44C5" w:rsidRDefault="00A745A4" w:rsidP="00387D35">
            <w:pPr>
              <w:jc w:val="center"/>
              <w:rPr>
                <w:b/>
                <w:color w:val="000000"/>
                <w:sz w:val="20"/>
                <w:szCs w:val="20"/>
              </w:rPr>
            </w:pPr>
            <w:r w:rsidRPr="005D44C5">
              <w:rPr>
                <w:b/>
                <w:color w:val="000000"/>
                <w:sz w:val="20"/>
                <w:szCs w:val="20"/>
              </w:rPr>
              <w:t>63 661,6</w:t>
            </w:r>
          </w:p>
        </w:tc>
        <w:tc>
          <w:tcPr>
            <w:tcW w:w="524" w:type="pct"/>
            <w:shd w:val="clear" w:color="auto" w:fill="auto"/>
            <w:noWrap/>
            <w:vAlign w:val="center"/>
          </w:tcPr>
          <w:p w:rsidR="00A745A4" w:rsidRPr="005D44C5" w:rsidRDefault="00A745A4" w:rsidP="00387D35">
            <w:pPr>
              <w:jc w:val="center"/>
              <w:rPr>
                <w:b/>
                <w:color w:val="000000"/>
                <w:sz w:val="20"/>
                <w:szCs w:val="20"/>
              </w:rPr>
            </w:pPr>
            <w:r w:rsidRPr="005D44C5">
              <w:rPr>
                <w:b/>
                <w:color w:val="000000"/>
                <w:sz w:val="20"/>
                <w:szCs w:val="20"/>
              </w:rPr>
              <w:t>36 927,6</w:t>
            </w:r>
          </w:p>
        </w:tc>
        <w:tc>
          <w:tcPr>
            <w:tcW w:w="507" w:type="pct"/>
            <w:vAlign w:val="center"/>
          </w:tcPr>
          <w:p w:rsidR="00A745A4" w:rsidRPr="005D44C5" w:rsidRDefault="00A745A4" w:rsidP="00387D35">
            <w:pPr>
              <w:jc w:val="center"/>
              <w:rPr>
                <w:b/>
                <w:color w:val="000000"/>
                <w:sz w:val="20"/>
                <w:szCs w:val="20"/>
              </w:rPr>
            </w:pPr>
            <w:r w:rsidRPr="005D44C5">
              <w:rPr>
                <w:b/>
                <w:color w:val="000000"/>
                <w:sz w:val="20"/>
                <w:szCs w:val="20"/>
              </w:rPr>
              <w:t>100,0</w:t>
            </w:r>
          </w:p>
        </w:tc>
        <w:tc>
          <w:tcPr>
            <w:tcW w:w="418" w:type="pct"/>
            <w:shd w:val="clear" w:color="auto" w:fill="auto"/>
            <w:noWrap/>
            <w:vAlign w:val="center"/>
          </w:tcPr>
          <w:p w:rsidR="00A745A4" w:rsidRPr="005D44C5" w:rsidRDefault="00A745A4" w:rsidP="00387D35">
            <w:pPr>
              <w:jc w:val="center"/>
              <w:rPr>
                <w:b/>
                <w:color w:val="000000"/>
                <w:sz w:val="20"/>
                <w:szCs w:val="20"/>
              </w:rPr>
            </w:pPr>
            <w:r w:rsidRPr="005D44C5">
              <w:rPr>
                <w:b/>
                <w:color w:val="000000"/>
                <w:sz w:val="20"/>
                <w:szCs w:val="20"/>
              </w:rPr>
              <w:t>-26 734,0</w:t>
            </w:r>
          </w:p>
        </w:tc>
        <w:tc>
          <w:tcPr>
            <w:tcW w:w="374" w:type="pct"/>
            <w:shd w:val="clear" w:color="auto" w:fill="auto"/>
            <w:noWrap/>
            <w:vAlign w:val="center"/>
          </w:tcPr>
          <w:p w:rsidR="00A745A4" w:rsidRPr="005D44C5" w:rsidRDefault="00A745A4" w:rsidP="00387D35">
            <w:pPr>
              <w:jc w:val="center"/>
              <w:rPr>
                <w:b/>
                <w:color w:val="000000"/>
                <w:sz w:val="20"/>
                <w:szCs w:val="20"/>
              </w:rPr>
            </w:pPr>
            <w:r w:rsidRPr="005D44C5">
              <w:rPr>
                <w:b/>
                <w:color w:val="000000"/>
                <w:sz w:val="20"/>
                <w:szCs w:val="20"/>
              </w:rPr>
              <w:t>58,0</w:t>
            </w:r>
          </w:p>
        </w:tc>
        <w:tc>
          <w:tcPr>
            <w:tcW w:w="1817" w:type="pct"/>
          </w:tcPr>
          <w:p w:rsidR="00A745A4" w:rsidRPr="005D44C5" w:rsidRDefault="00A745A4" w:rsidP="00387D35">
            <w:pPr>
              <w:jc w:val="center"/>
              <w:rPr>
                <w:b/>
                <w:bCs/>
                <w:sz w:val="20"/>
                <w:szCs w:val="20"/>
              </w:rPr>
            </w:pPr>
          </w:p>
        </w:tc>
      </w:tr>
    </w:tbl>
    <w:p w:rsidR="00A745A4" w:rsidRPr="00A745A4" w:rsidRDefault="00A745A4" w:rsidP="00A745A4">
      <w:pPr>
        <w:rPr>
          <w:highlight w:val="yellow"/>
        </w:rPr>
      </w:pPr>
    </w:p>
    <w:p w:rsidR="008A3B23" w:rsidRPr="00D15416" w:rsidRDefault="008A3B23" w:rsidP="00C92551">
      <w:pPr>
        <w:pStyle w:val="2"/>
        <w:numPr>
          <w:ilvl w:val="1"/>
          <w:numId w:val="29"/>
        </w:numPr>
        <w:tabs>
          <w:tab w:val="left" w:pos="993"/>
        </w:tabs>
        <w:spacing w:before="240" w:after="240"/>
        <w:ind w:left="0" w:firstLine="709"/>
        <w:jc w:val="center"/>
        <w:rPr>
          <w:sz w:val="26"/>
          <w:szCs w:val="26"/>
        </w:rPr>
      </w:pPr>
      <w:bookmarkStart w:id="251" w:name="_Toc479355116"/>
      <w:bookmarkStart w:id="252" w:name="_Toc55819211"/>
      <w:r w:rsidRPr="00D15416">
        <w:rPr>
          <w:sz w:val="26"/>
          <w:szCs w:val="26"/>
        </w:rPr>
        <w:t>Развитие физической культуры и спорта</w:t>
      </w:r>
      <w:bookmarkEnd w:id="251"/>
      <w:bookmarkEnd w:id="252"/>
    </w:p>
    <w:p w:rsidR="00136DFB" w:rsidRPr="00211A94" w:rsidRDefault="00136DFB" w:rsidP="00136DFB">
      <w:pPr>
        <w:ind w:firstLine="709"/>
        <w:jc w:val="both"/>
        <w:rPr>
          <w:sz w:val="26"/>
        </w:rPr>
      </w:pPr>
      <w:r w:rsidRPr="00211A94">
        <w:rPr>
          <w:sz w:val="26"/>
        </w:rPr>
        <w:t>В 2020 году на территории города деятельность в области физической культуры и спорта осуществляют 17 муниципальных учреждений. Также, сеть спортивных объектов города представлена: плоскостными спортивными сооружениями, спортивными залами, плавательными бассейнами образовательных учреждений и промышленных предприятий и коммерческими спортивными объектами.</w:t>
      </w:r>
    </w:p>
    <w:p w:rsidR="00136DFB" w:rsidRPr="00211A94" w:rsidRDefault="00136DFB" w:rsidP="00136DFB">
      <w:pPr>
        <w:ind w:firstLine="709"/>
        <w:jc w:val="both"/>
        <w:rPr>
          <w:sz w:val="26"/>
        </w:rPr>
      </w:pPr>
      <w:r w:rsidRPr="00211A94">
        <w:rPr>
          <w:sz w:val="26"/>
        </w:rPr>
        <w:t>Действующая муниципальная сеть, находящаяся в ведении Управления по спорту Администрации города Норильска, насчитывает 9 спортивных школ, 6 спортивных учреждений, Молодежный центр и Норильский це</w:t>
      </w:r>
      <w:r w:rsidRPr="008A2178">
        <w:rPr>
          <w:sz w:val="26"/>
        </w:rPr>
        <w:t>нтр</w:t>
      </w:r>
      <w:r w:rsidRPr="00211A94">
        <w:rPr>
          <w:sz w:val="26"/>
        </w:rPr>
        <w:t xml:space="preserve"> безопасности движения.</w:t>
      </w:r>
    </w:p>
    <w:p w:rsidR="001703A9" w:rsidRDefault="001703A9" w:rsidP="00136DFB">
      <w:pPr>
        <w:ind w:firstLine="709"/>
        <w:jc w:val="right"/>
        <w:rPr>
          <w:sz w:val="26"/>
        </w:rPr>
      </w:pPr>
    </w:p>
    <w:p w:rsidR="001703A9" w:rsidRDefault="001703A9" w:rsidP="00136DFB">
      <w:pPr>
        <w:ind w:firstLine="709"/>
        <w:jc w:val="right"/>
        <w:rPr>
          <w:sz w:val="26"/>
        </w:rPr>
      </w:pPr>
    </w:p>
    <w:p w:rsidR="001703A9" w:rsidRDefault="001703A9" w:rsidP="00136DFB">
      <w:pPr>
        <w:ind w:firstLine="709"/>
        <w:jc w:val="right"/>
        <w:rPr>
          <w:sz w:val="26"/>
        </w:rPr>
      </w:pPr>
    </w:p>
    <w:p w:rsidR="00136DFB" w:rsidRPr="00211A94" w:rsidRDefault="00136DFB" w:rsidP="00136DFB">
      <w:pPr>
        <w:ind w:firstLine="709"/>
        <w:jc w:val="right"/>
        <w:rPr>
          <w:sz w:val="26"/>
        </w:rPr>
      </w:pPr>
      <w:r w:rsidRPr="008A2178">
        <w:rPr>
          <w:sz w:val="26"/>
        </w:rPr>
        <w:t xml:space="preserve">Таблица </w:t>
      </w:r>
      <w:r w:rsidR="00AF68C8">
        <w:rPr>
          <w:sz w:val="26"/>
        </w:rPr>
        <w:t>34</w:t>
      </w:r>
    </w:p>
    <w:p w:rsidR="00136DFB" w:rsidRPr="00D15416" w:rsidRDefault="00136DFB" w:rsidP="00136DFB">
      <w:pPr>
        <w:spacing w:after="120"/>
        <w:ind w:firstLine="720"/>
        <w:jc w:val="center"/>
        <w:rPr>
          <w:b/>
          <w:sz w:val="26"/>
        </w:rPr>
      </w:pPr>
      <w:r w:rsidRPr="00D15416">
        <w:rPr>
          <w:b/>
          <w:sz w:val="26"/>
        </w:rPr>
        <w:t>Сеть учреждений отрасли Спорта</w:t>
      </w:r>
    </w:p>
    <w:tbl>
      <w:tblPr>
        <w:tblW w:w="0" w:type="auto"/>
        <w:tblInd w:w="-5" w:type="dxa"/>
        <w:tblCellMar>
          <w:left w:w="10" w:type="dxa"/>
          <w:right w:w="10" w:type="dxa"/>
        </w:tblCellMar>
        <w:tblLook w:val="04A0" w:firstRow="1" w:lastRow="0" w:firstColumn="1" w:lastColumn="0" w:noHBand="0" w:noVBand="1"/>
      </w:tblPr>
      <w:tblGrid>
        <w:gridCol w:w="458"/>
        <w:gridCol w:w="4108"/>
        <w:gridCol w:w="709"/>
        <w:gridCol w:w="658"/>
        <w:gridCol w:w="3417"/>
      </w:tblGrid>
      <w:tr w:rsidR="00136DFB" w:rsidRPr="000E2530" w:rsidTr="00136DFB">
        <w:trPr>
          <w:tblHeader/>
        </w:trPr>
        <w:tc>
          <w:tcPr>
            <w:tcW w:w="4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36DFB" w:rsidRPr="000E2530" w:rsidRDefault="00136DFB" w:rsidP="00136DFB">
            <w:pPr>
              <w:jc w:val="center"/>
              <w:rPr>
                <w:sz w:val="22"/>
                <w:szCs w:val="22"/>
              </w:rPr>
            </w:pPr>
            <w:r w:rsidRPr="000E2530">
              <w:rPr>
                <w:sz w:val="22"/>
                <w:szCs w:val="22"/>
              </w:rPr>
              <w:t>№ п/п</w:t>
            </w:r>
          </w:p>
        </w:tc>
        <w:tc>
          <w:tcPr>
            <w:tcW w:w="41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Наименование</w:t>
            </w:r>
          </w:p>
        </w:tc>
        <w:tc>
          <w:tcPr>
            <w:tcW w:w="136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9 месяцев</w:t>
            </w:r>
          </w:p>
        </w:tc>
        <w:tc>
          <w:tcPr>
            <w:tcW w:w="3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Примечание</w:t>
            </w:r>
          </w:p>
        </w:tc>
      </w:tr>
      <w:tr w:rsidR="00136DFB" w:rsidRPr="000E2530" w:rsidTr="00136DFB">
        <w:tc>
          <w:tcPr>
            <w:tcW w:w="45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36DFB" w:rsidRPr="000E2530" w:rsidRDefault="00136DFB" w:rsidP="00136DFB">
            <w:pPr>
              <w:spacing w:after="200" w:line="276" w:lineRule="auto"/>
              <w:rPr>
                <w:rFonts w:eastAsia="Calibri"/>
                <w:sz w:val="22"/>
                <w:szCs w:val="22"/>
              </w:rPr>
            </w:pPr>
          </w:p>
        </w:tc>
        <w:tc>
          <w:tcPr>
            <w:tcW w:w="410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spacing w:after="200" w:line="276" w:lineRule="auto"/>
              <w:rPr>
                <w:rFonts w:eastAsia="Calibri"/>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2019</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2020</w:t>
            </w:r>
          </w:p>
        </w:tc>
        <w:tc>
          <w:tcPr>
            <w:tcW w:w="34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spacing w:after="200" w:line="276" w:lineRule="auto"/>
              <w:rPr>
                <w:rFonts w:eastAsia="Calibri"/>
                <w:sz w:val="22"/>
                <w:szCs w:val="22"/>
              </w:rPr>
            </w:pPr>
          </w:p>
        </w:tc>
      </w:tr>
      <w:tr w:rsidR="00136DFB" w:rsidRPr="000E2530" w:rsidTr="00136DFB">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136DFB" w:rsidRPr="000E2530" w:rsidRDefault="00136DFB" w:rsidP="00136DFB">
            <w:pPr>
              <w:ind w:left="113" w:right="113"/>
              <w:rPr>
                <w:sz w:val="22"/>
                <w:szCs w:val="22"/>
              </w:rPr>
            </w:pPr>
            <w:r w:rsidRPr="000E2530">
              <w:rPr>
                <w:sz w:val="22"/>
                <w:szCs w:val="22"/>
              </w:rPr>
              <w:t>Всего спортивных объектов,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jc w:val="center"/>
              <w:rPr>
                <w:sz w:val="22"/>
                <w:szCs w:val="22"/>
              </w:rPr>
            </w:pPr>
            <w:r w:rsidRPr="000E2530">
              <w:rPr>
                <w:sz w:val="22"/>
                <w:szCs w:val="22"/>
              </w:rPr>
              <w:t>6</w:t>
            </w:r>
          </w:p>
        </w:tc>
        <w:tc>
          <w:tcPr>
            <w:tcW w:w="65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jc w:val="center"/>
              <w:rPr>
                <w:sz w:val="22"/>
                <w:szCs w:val="22"/>
              </w:rPr>
            </w:pPr>
            <w:r w:rsidRPr="000E2530">
              <w:rPr>
                <w:sz w:val="22"/>
                <w:szCs w:val="22"/>
              </w:rPr>
              <w:t>6</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136DFB" w:rsidRPr="000E2530" w:rsidRDefault="00136DFB" w:rsidP="00136DFB">
            <w:pPr>
              <w:jc w:val="both"/>
              <w:rPr>
                <w:rFonts w:eastAsia="Calibri"/>
                <w:sz w:val="22"/>
                <w:szCs w:val="22"/>
              </w:rPr>
            </w:pPr>
          </w:p>
        </w:tc>
      </w:tr>
      <w:tr w:rsidR="00136DFB" w:rsidRPr="000E2530" w:rsidTr="00136DFB">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1.</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МБУ «Дом спорта «БОКМО»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В том числе:</w:t>
            </w:r>
          </w:p>
          <w:p w:rsidR="00136DFB" w:rsidRPr="000E2530" w:rsidRDefault="00136DFB" w:rsidP="00136DFB">
            <w:pPr>
              <w:ind w:left="147"/>
              <w:rPr>
                <w:sz w:val="22"/>
                <w:szCs w:val="22"/>
              </w:rPr>
            </w:pPr>
            <w:r w:rsidRPr="000E2530">
              <w:rPr>
                <w:sz w:val="22"/>
                <w:szCs w:val="22"/>
              </w:rPr>
              <w:t>- дом спорта «БОКМО»;</w:t>
            </w:r>
          </w:p>
          <w:p w:rsidR="00136DFB" w:rsidRPr="000E2530" w:rsidRDefault="00136DFB" w:rsidP="00136DFB">
            <w:pPr>
              <w:ind w:left="147"/>
              <w:rPr>
                <w:sz w:val="22"/>
                <w:szCs w:val="22"/>
              </w:rPr>
            </w:pPr>
            <w:r w:rsidRPr="000E2530">
              <w:rPr>
                <w:sz w:val="22"/>
                <w:szCs w:val="22"/>
              </w:rPr>
              <w:t>- спортивный зал «Геркулес»;</w:t>
            </w:r>
          </w:p>
          <w:p w:rsidR="00136DFB" w:rsidRPr="000E2530" w:rsidRDefault="00136DFB" w:rsidP="00136DFB">
            <w:pPr>
              <w:ind w:left="162"/>
              <w:rPr>
                <w:sz w:val="22"/>
                <w:szCs w:val="22"/>
              </w:rPr>
            </w:pPr>
            <w:r w:rsidRPr="000E2530">
              <w:rPr>
                <w:sz w:val="22"/>
                <w:szCs w:val="22"/>
              </w:rPr>
              <w:t>- дом физической культуры</w:t>
            </w:r>
          </w:p>
        </w:tc>
      </w:tr>
      <w:tr w:rsidR="00136DFB" w:rsidRPr="000E2530" w:rsidTr="00136DFB">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2.</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 xml:space="preserve">МБУ «Спортивный комплекс «Талнах»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В том числе:</w:t>
            </w:r>
          </w:p>
          <w:p w:rsidR="00136DFB" w:rsidRPr="000E2530" w:rsidRDefault="00136DFB" w:rsidP="00136DFB">
            <w:pPr>
              <w:ind w:left="147"/>
              <w:rPr>
                <w:sz w:val="22"/>
                <w:szCs w:val="22"/>
              </w:rPr>
            </w:pPr>
            <w:r w:rsidRPr="000E2530">
              <w:rPr>
                <w:sz w:val="22"/>
                <w:szCs w:val="22"/>
              </w:rPr>
              <w:t>- культурно-оздоровительный центр;</w:t>
            </w:r>
          </w:p>
          <w:p w:rsidR="00136DFB" w:rsidRPr="000E2530" w:rsidRDefault="00136DFB" w:rsidP="00136DFB">
            <w:pPr>
              <w:ind w:left="147"/>
              <w:rPr>
                <w:sz w:val="22"/>
                <w:szCs w:val="22"/>
              </w:rPr>
            </w:pPr>
            <w:r w:rsidRPr="000E2530">
              <w:rPr>
                <w:sz w:val="22"/>
                <w:szCs w:val="22"/>
              </w:rPr>
              <w:t>- плавательный бассейн;</w:t>
            </w:r>
          </w:p>
          <w:p w:rsidR="00136DFB" w:rsidRPr="000E2530" w:rsidRDefault="00136DFB" w:rsidP="00136DFB">
            <w:pPr>
              <w:ind w:left="147"/>
              <w:rPr>
                <w:sz w:val="22"/>
                <w:szCs w:val="22"/>
              </w:rPr>
            </w:pPr>
            <w:r w:rsidRPr="000E2530">
              <w:rPr>
                <w:sz w:val="22"/>
                <w:szCs w:val="22"/>
              </w:rPr>
              <w:t>- спортивный зал «Горняк»;</w:t>
            </w:r>
          </w:p>
          <w:p w:rsidR="00136DFB" w:rsidRPr="000E2530" w:rsidRDefault="00136DFB" w:rsidP="00136DFB">
            <w:pPr>
              <w:ind w:left="147"/>
              <w:rPr>
                <w:sz w:val="22"/>
                <w:szCs w:val="22"/>
              </w:rPr>
            </w:pPr>
            <w:r w:rsidRPr="000E2530">
              <w:rPr>
                <w:sz w:val="22"/>
                <w:szCs w:val="22"/>
              </w:rPr>
              <w:t>- крытый каток «Умка»;</w:t>
            </w:r>
          </w:p>
          <w:p w:rsidR="00136DFB" w:rsidRPr="000E2530" w:rsidRDefault="00136DFB" w:rsidP="00136DFB">
            <w:pPr>
              <w:ind w:left="147"/>
              <w:rPr>
                <w:sz w:val="22"/>
                <w:szCs w:val="22"/>
              </w:rPr>
            </w:pPr>
            <w:r w:rsidRPr="000E2530">
              <w:rPr>
                <w:sz w:val="22"/>
                <w:szCs w:val="22"/>
              </w:rPr>
              <w:t>- спортивно-оздоровительный центр «Восток»;</w:t>
            </w:r>
          </w:p>
          <w:p w:rsidR="00136DFB" w:rsidRPr="000E2530" w:rsidRDefault="00136DFB" w:rsidP="00136DFB">
            <w:pPr>
              <w:ind w:left="147"/>
              <w:rPr>
                <w:sz w:val="22"/>
                <w:szCs w:val="22"/>
              </w:rPr>
            </w:pPr>
            <w:r w:rsidRPr="000E2530">
              <w:rPr>
                <w:sz w:val="22"/>
                <w:szCs w:val="22"/>
              </w:rPr>
              <w:t>- здание на территории спортивно-туристического комплекса «гора Отдельная»</w:t>
            </w:r>
          </w:p>
        </w:tc>
      </w:tr>
      <w:tr w:rsidR="00136DFB" w:rsidRPr="000E2530" w:rsidTr="00136DFB">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3.</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МБУ «Спортивный комплекс «Кайеркан»</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В том числе:</w:t>
            </w:r>
          </w:p>
          <w:p w:rsidR="00136DFB" w:rsidRPr="000E2530" w:rsidRDefault="00136DFB" w:rsidP="00136DFB">
            <w:pPr>
              <w:ind w:left="147"/>
              <w:rPr>
                <w:sz w:val="22"/>
                <w:szCs w:val="22"/>
              </w:rPr>
            </w:pPr>
            <w:r w:rsidRPr="000E2530">
              <w:rPr>
                <w:sz w:val="22"/>
                <w:szCs w:val="22"/>
              </w:rPr>
              <w:t>- дом спорта;</w:t>
            </w:r>
          </w:p>
          <w:p w:rsidR="00136DFB" w:rsidRPr="000E2530" w:rsidRDefault="00136DFB" w:rsidP="00136DFB">
            <w:pPr>
              <w:ind w:left="147"/>
              <w:rPr>
                <w:sz w:val="22"/>
                <w:szCs w:val="22"/>
              </w:rPr>
            </w:pPr>
            <w:r w:rsidRPr="000E2530">
              <w:rPr>
                <w:sz w:val="22"/>
                <w:szCs w:val="22"/>
              </w:rPr>
              <w:t>- плавательный бассейн;</w:t>
            </w:r>
          </w:p>
          <w:p w:rsidR="00136DFB" w:rsidRPr="000E2530" w:rsidRDefault="00136DFB" w:rsidP="00136DFB">
            <w:pPr>
              <w:ind w:left="162"/>
              <w:rPr>
                <w:sz w:val="22"/>
                <w:szCs w:val="22"/>
              </w:rPr>
            </w:pPr>
            <w:r w:rsidRPr="000E2530">
              <w:rPr>
                <w:sz w:val="22"/>
                <w:szCs w:val="22"/>
              </w:rPr>
              <w:t>- ледовый дворец спорта</w:t>
            </w:r>
          </w:p>
        </w:tc>
      </w:tr>
      <w:tr w:rsidR="00136DFB" w:rsidRPr="000E2530" w:rsidTr="00136DFB">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4.</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 xml:space="preserve">МБУ «Дворец спорта «Арктика»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В том числе:</w:t>
            </w:r>
          </w:p>
          <w:p w:rsidR="00136DFB" w:rsidRPr="000E2530" w:rsidRDefault="00136DFB" w:rsidP="00136DFB">
            <w:pPr>
              <w:ind w:left="147"/>
              <w:rPr>
                <w:sz w:val="22"/>
                <w:szCs w:val="22"/>
              </w:rPr>
            </w:pPr>
            <w:r w:rsidRPr="000E2530">
              <w:rPr>
                <w:sz w:val="22"/>
                <w:szCs w:val="22"/>
              </w:rPr>
              <w:t>- дворец спорта «Арктика»;</w:t>
            </w:r>
          </w:p>
          <w:p w:rsidR="00136DFB" w:rsidRPr="000E2530" w:rsidRDefault="00136DFB" w:rsidP="00136DFB">
            <w:pPr>
              <w:ind w:left="147"/>
              <w:rPr>
                <w:sz w:val="22"/>
                <w:szCs w:val="22"/>
              </w:rPr>
            </w:pPr>
            <w:r w:rsidRPr="000E2530">
              <w:rPr>
                <w:sz w:val="22"/>
                <w:szCs w:val="22"/>
              </w:rPr>
              <w:t>- плавательный бассейн;</w:t>
            </w:r>
          </w:p>
          <w:p w:rsidR="00136DFB" w:rsidRPr="000E2530" w:rsidRDefault="00136DFB" w:rsidP="00136DFB">
            <w:pPr>
              <w:ind w:left="162"/>
              <w:rPr>
                <w:sz w:val="22"/>
                <w:szCs w:val="22"/>
              </w:rPr>
            </w:pPr>
            <w:r w:rsidRPr="000E2530">
              <w:rPr>
                <w:sz w:val="22"/>
                <w:szCs w:val="22"/>
              </w:rPr>
              <w:t>- крытый каток «Льдинка»</w:t>
            </w:r>
          </w:p>
        </w:tc>
      </w:tr>
      <w:tr w:rsidR="00136DFB" w:rsidRPr="000E2530" w:rsidTr="00136DFB">
        <w:trPr>
          <w:trHeight w:val="365"/>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5.</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МБУ «Лыжная база «Оль-Гуль»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62"/>
              <w:rPr>
                <w:rFonts w:eastAsia="Calibri"/>
                <w:sz w:val="22"/>
                <w:szCs w:val="22"/>
              </w:rPr>
            </w:pPr>
          </w:p>
        </w:tc>
      </w:tr>
      <w:tr w:rsidR="00136DFB" w:rsidRPr="000E2530" w:rsidTr="00136DFB">
        <w:trPr>
          <w:trHeight w:val="414"/>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6.</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47"/>
              <w:rPr>
                <w:sz w:val="22"/>
                <w:szCs w:val="22"/>
              </w:rPr>
            </w:pPr>
            <w:r w:rsidRPr="000E2530">
              <w:rPr>
                <w:sz w:val="22"/>
                <w:szCs w:val="22"/>
              </w:rPr>
              <w:t>МБУ «Стадион «Заполярник»</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ind w:left="162"/>
              <w:rPr>
                <w:rFonts w:eastAsia="Calibri"/>
                <w:sz w:val="22"/>
                <w:szCs w:val="22"/>
              </w:rPr>
            </w:pPr>
          </w:p>
        </w:tc>
      </w:tr>
      <w:tr w:rsidR="00136DFB" w:rsidRPr="000E2530" w:rsidTr="00136DFB">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ind w:left="113" w:right="113"/>
              <w:rPr>
                <w:sz w:val="22"/>
                <w:szCs w:val="22"/>
              </w:rPr>
            </w:pPr>
            <w:r w:rsidRPr="000E2530">
              <w:rPr>
                <w:sz w:val="22"/>
                <w:szCs w:val="22"/>
              </w:rPr>
              <w:t>МБУ «Спортивные школы»</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jc w:val="center"/>
              <w:rPr>
                <w:sz w:val="22"/>
                <w:szCs w:val="22"/>
              </w:rPr>
            </w:pPr>
            <w:r w:rsidRPr="000E2530">
              <w:rPr>
                <w:sz w:val="22"/>
                <w:szCs w:val="22"/>
              </w:rPr>
              <w:t>9</w:t>
            </w:r>
          </w:p>
        </w:tc>
        <w:tc>
          <w:tcPr>
            <w:tcW w:w="65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jc w:val="center"/>
              <w:rPr>
                <w:sz w:val="22"/>
                <w:szCs w:val="22"/>
              </w:rPr>
            </w:pPr>
            <w:r w:rsidRPr="000E2530">
              <w:rPr>
                <w:sz w:val="22"/>
                <w:szCs w:val="22"/>
              </w:rPr>
              <w:t>9</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136DFB" w:rsidRPr="000E2530" w:rsidRDefault="00136DFB" w:rsidP="00136DFB">
            <w:pPr>
              <w:ind w:firstLine="21"/>
              <w:rPr>
                <w:sz w:val="22"/>
                <w:szCs w:val="22"/>
              </w:rPr>
            </w:pPr>
            <w:r w:rsidRPr="000E2530">
              <w:rPr>
                <w:sz w:val="22"/>
                <w:szCs w:val="22"/>
              </w:rPr>
              <w:t xml:space="preserve"> - Спортивная школа единоборств;</w:t>
            </w:r>
          </w:p>
          <w:p w:rsidR="00136DFB" w:rsidRPr="000E2530" w:rsidRDefault="00136DFB" w:rsidP="00136DFB">
            <w:pPr>
              <w:rPr>
                <w:sz w:val="22"/>
                <w:szCs w:val="22"/>
              </w:rPr>
            </w:pPr>
            <w:r w:rsidRPr="000E2530">
              <w:rPr>
                <w:sz w:val="22"/>
                <w:szCs w:val="22"/>
              </w:rPr>
              <w:t xml:space="preserve"> - Спортивная школа №1;</w:t>
            </w:r>
          </w:p>
          <w:p w:rsidR="00136DFB" w:rsidRPr="000E2530" w:rsidRDefault="00136DFB" w:rsidP="00136DFB">
            <w:pPr>
              <w:rPr>
                <w:sz w:val="22"/>
                <w:szCs w:val="22"/>
              </w:rPr>
            </w:pPr>
            <w:r w:rsidRPr="000E2530">
              <w:rPr>
                <w:sz w:val="22"/>
                <w:szCs w:val="22"/>
              </w:rPr>
              <w:t xml:space="preserve"> - Спортивная школа №2;</w:t>
            </w:r>
          </w:p>
          <w:p w:rsidR="00136DFB" w:rsidRPr="000E2530" w:rsidRDefault="00136DFB" w:rsidP="00136DFB">
            <w:pPr>
              <w:rPr>
                <w:sz w:val="22"/>
                <w:szCs w:val="22"/>
              </w:rPr>
            </w:pPr>
            <w:r w:rsidRPr="000E2530">
              <w:rPr>
                <w:sz w:val="22"/>
                <w:szCs w:val="22"/>
              </w:rPr>
              <w:t xml:space="preserve"> - Спортивная школа №3;</w:t>
            </w:r>
          </w:p>
          <w:p w:rsidR="00136DFB" w:rsidRPr="000E2530" w:rsidRDefault="00136DFB" w:rsidP="00136DFB">
            <w:pPr>
              <w:rPr>
                <w:sz w:val="22"/>
                <w:szCs w:val="22"/>
              </w:rPr>
            </w:pPr>
            <w:r w:rsidRPr="000E2530">
              <w:rPr>
                <w:sz w:val="22"/>
                <w:szCs w:val="22"/>
              </w:rPr>
              <w:t xml:space="preserve"> - Спортивная школа №4;</w:t>
            </w:r>
          </w:p>
          <w:p w:rsidR="00136DFB" w:rsidRPr="000E2530" w:rsidRDefault="00136DFB" w:rsidP="00136DFB">
            <w:pPr>
              <w:rPr>
                <w:sz w:val="22"/>
                <w:szCs w:val="22"/>
              </w:rPr>
            </w:pPr>
            <w:r w:rsidRPr="000E2530">
              <w:rPr>
                <w:sz w:val="22"/>
                <w:szCs w:val="22"/>
              </w:rPr>
              <w:t xml:space="preserve"> - Спортивная школа №5;</w:t>
            </w:r>
          </w:p>
          <w:p w:rsidR="00136DFB" w:rsidRPr="000E2530" w:rsidRDefault="00136DFB" w:rsidP="00136DFB">
            <w:pPr>
              <w:rPr>
                <w:sz w:val="22"/>
                <w:szCs w:val="22"/>
              </w:rPr>
            </w:pPr>
            <w:r w:rsidRPr="000E2530">
              <w:rPr>
                <w:sz w:val="22"/>
                <w:szCs w:val="22"/>
              </w:rPr>
              <w:t xml:space="preserve"> - Спортивная школа №6;</w:t>
            </w:r>
          </w:p>
          <w:p w:rsidR="00136DFB" w:rsidRPr="000E2530" w:rsidRDefault="00136DFB" w:rsidP="00136DFB">
            <w:pPr>
              <w:rPr>
                <w:sz w:val="22"/>
                <w:szCs w:val="22"/>
              </w:rPr>
            </w:pPr>
            <w:r w:rsidRPr="000E2530">
              <w:rPr>
                <w:sz w:val="22"/>
                <w:szCs w:val="22"/>
              </w:rPr>
              <w:t xml:space="preserve"> - Спортивная школа плавания и водного поло;</w:t>
            </w:r>
          </w:p>
          <w:p w:rsidR="00136DFB" w:rsidRPr="000E2530" w:rsidRDefault="00136DFB" w:rsidP="00136DFB">
            <w:pPr>
              <w:ind w:left="119"/>
              <w:rPr>
                <w:sz w:val="22"/>
                <w:szCs w:val="22"/>
              </w:rPr>
            </w:pPr>
            <w:r w:rsidRPr="000E2530">
              <w:rPr>
                <w:sz w:val="22"/>
                <w:szCs w:val="22"/>
              </w:rPr>
              <w:t xml:space="preserve"> - Спортивная школа по зимним видам спорта</w:t>
            </w:r>
          </w:p>
        </w:tc>
      </w:tr>
      <w:tr w:rsidR="00136DFB" w:rsidRPr="000E2530" w:rsidTr="00136DFB">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rsidR="00136DFB" w:rsidRPr="000E2530" w:rsidRDefault="00136DFB" w:rsidP="00136DFB">
            <w:pPr>
              <w:ind w:left="113" w:right="113"/>
              <w:rPr>
                <w:sz w:val="22"/>
                <w:szCs w:val="22"/>
              </w:rPr>
            </w:pPr>
            <w:r w:rsidRPr="000E2530">
              <w:rPr>
                <w:sz w:val="22"/>
                <w:szCs w:val="22"/>
              </w:rPr>
              <w:t>МАУ ДО «НЦБД»</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tcPr>
          <w:p w:rsidR="00136DFB" w:rsidRPr="000E2530" w:rsidRDefault="00136DFB" w:rsidP="00136DFB">
            <w:pPr>
              <w:ind w:left="119"/>
              <w:rPr>
                <w:sz w:val="22"/>
                <w:szCs w:val="22"/>
              </w:rPr>
            </w:pPr>
            <w:r w:rsidRPr="000E2530">
              <w:rPr>
                <w:sz w:val="22"/>
                <w:szCs w:val="22"/>
              </w:rPr>
              <w:t>учреждение дополнительного образования – Норильский центр безопасности движения</w:t>
            </w:r>
          </w:p>
        </w:tc>
      </w:tr>
      <w:tr w:rsidR="00136DFB" w:rsidRPr="000E2530" w:rsidTr="00136DFB">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rsidR="00136DFB" w:rsidRPr="000E2530" w:rsidRDefault="00136DFB" w:rsidP="00136DFB">
            <w:pPr>
              <w:ind w:left="113" w:right="113"/>
              <w:rPr>
                <w:sz w:val="22"/>
                <w:szCs w:val="22"/>
              </w:rPr>
            </w:pPr>
            <w:r w:rsidRPr="000E2530">
              <w:rPr>
                <w:bCs/>
                <w:sz w:val="22"/>
                <w:szCs w:val="22"/>
              </w:rPr>
              <w:t>МБУ «Молодежный центр»</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0" w:type="dxa"/>
              <w:right w:w="0" w:type="dxa"/>
            </w:tcMar>
          </w:tcPr>
          <w:p w:rsidR="00136DFB" w:rsidRPr="000E2530" w:rsidRDefault="00136DFB" w:rsidP="00136DFB">
            <w:pPr>
              <w:ind w:left="119"/>
              <w:rPr>
                <w:sz w:val="22"/>
                <w:szCs w:val="22"/>
              </w:rPr>
            </w:pPr>
            <w:r w:rsidRPr="000E2530">
              <w:rPr>
                <w:sz w:val="22"/>
                <w:szCs w:val="22"/>
              </w:rPr>
              <w:t>осуществляет деятельность в области молодежной политики</w:t>
            </w:r>
          </w:p>
        </w:tc>
      </w:tr>
      <w:tr w:rsidR="00136DFB" w:rsidRPr="000E2530" w:rsidTr="00136DFB">
        <w:tc>
          <w:tcPr>
            <w:tcW w:w="4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36DFB" w:rsidRPr="000E2530" w:rsidRDefault="00136DFB" w:rsidP="00136DFB">
            <w:pPr>
              <w:spacing w:before="100"/>
              <w:jc w:val="center"/>
              <w:rPr>
                <w:sz w:val="22"/>
                <w:szCs w:val="22"/>
              </w:rPr>
            </w:pPr>
            <w:r w:rsidRPr="000E2530">
              <w:rPr>
                <w:b/>
                <w:sz w:val="22"/>
                <w:szCs w:val="22"/>
              </w:rPr>
              <w:t>Всего: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spacing w:before="100"/>
              <w:jc w:val="center"/>
              <w:rPr>
                <w:sz w:val="22"/>
                <w:szCs w:val="22"/>
              </w:rPr>
            </w:pPr>
            <w:r w:rsidRPr="000E2530">
              <w:rPr>
                <w:b/>
                <w:sz w:val="22"/>
                <w:szCs w:val="22"/>
              </w:rPr>
              <w:t>17</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0E2530" w:rsidRDefault="00136DFB" w:rsidP="00136DFB">
            <w:pPr>
              <w:spacing w:before="100"/>
              <w:jc w:val="center"/>
              <w:rPr>
                <w:sz w:val="22"/>
                <w:szCs w:val="22"/>
              </w:rPr>
            </w:pPr>
            <w:r w:rsidRPr="000E2530">
              <w:rPr>
                <w:b/>
                <w:sz w:val="22"/>
                <w:szCs w:val="22"/>
              </w:rPr>
              <w:t>17</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36DFB" w:rsidRPr="000E2530" w:rsidRDefault="00136DFB" w:rsidP="00136DFB">
            <w:pPr>
              <w:spacing w:before="100"/>
              <w:rPr>
                <w:rFonts w:eastAsia="Calibri"/>
                <w:sz w:val="22"/>
                <w:szCs w:val="22"/>
              </w:rPr>
            </w:pPr>
          </w:p>
        </w:tc>
      </w:tr>
      <w:tr w:rsidR="00136DFB" w:rsidRPr="000E2530" w:rsidTr="00136DFB">
        <w:tc>
          <w:tcPr>
            <w:tcW w:w="456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0E2530" w:rsidRDefault="00136DFB" w:rsidP="00136DFB">
            <w:pPr>
              <w:ind w:left="113" w:right="113"/>
              <w:rPr>
                <w:i/>
                <w:sz w:val="22"/>
                <w:szCs w:val="22"/>
              </w:rPr>
            </w:pPr>
            <w:r w:rsidRPr="000E2530">
              <w:rPr>
                <w:i/>
                <w:sz w:val="22"/>
                <w:szCs w:val="22"/>
              </w:rPr>
              <w:t>Справочно: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0E2530" w:rsidRDefault="00136DFB" w:rsidP="00136DFB">
            <w:pPr>
              <w:jc w:val="center"/>
              <w:rPr>
                <w:i/>
                <w:sz w:val="22"/>
                <w:szCs w:val="22"/>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0E2530" w:rsidRDefault="00136DFB" w:rsidP="00136DFB">
            <w:pPr>
              <w:jc w:val="center"/>
              <w:rPr>
                <w:i/>
                <w:sz w:val="22"/>
                <w:szCs w:val="22"/>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36DFB" w:rsidRPr="000E2530" w:rsidRDefault="00136DFB" w:rsidP="00136DFB">
            <w:pPr>
              <w:ind w:left="119"/>
              <w:rPr>
                <w:rFonts w:eastAsia="Calibri"/>
                <w:i/>
                <w:sz w:val="22"/>
                <w:szCs w:val="22"/>
              </w:rPr>
            </w:pPr>
          </w:p>
        </w:tc>
      </w:tr>
      <w:tr w:rsidR="00136DFB" w:rsidRPr="000E2530" w:rsidTr="00136DFB">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ind w:left="113" w:right="113"/>
              <w:rPr>
                <w:sz w:val="22"/>
                <w:szCs w:val="22"/>
              </w:rPr>
            </w:pPr>
            <w:r w:rsidRPr="000E2530">
              <w:rPr>
                <w:sz w:val="22"/>
                <w:szCs w:val="22"/>
              </w:rPr>
              <w:t>МКУ «Обеспечивающий комплекс учреждений спорта»</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65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136DFB" w:rsidRPr="000E2530" w:rsidRDefault="00136DFB" w:rsidP="00136DFB">
            <w:pPr>
              <w:jc w:val="center"/>
              <w:rPr>
                <w:sz w:val="22"/>
                <w:szCs w:val="22"/>
              </w:rPr>
            </w:pPr>
            <w:r w:rsidRPr="000E2530">
              <w:rPr>
                <w:sz w:val="22"/>
                <w:szCs w:val="22"/>
              </w:rPr>
              <w:t>1</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136DFB" w:rsidRPr="000E2530" w:rsidRDefault="00136DFB" w:rsidP="00136DFB">
            <w:pPr>
              <w:ind w:left="119"/>
              <w:rPr>
                <w:rFonts w:eastAsia="Calibri"/>
                <w:sz w:val="22"/>
                <w:szCs w:val="22"/>
              </w:rPr>
            </w:pPr>
          </w:p>
        </w:tc>
      </w:tr>
    </w:tbl>
    <w:p w:rsidR="00136DFB" w:rsidRDefault="00136DFB" w:rsidP="00136DFB">
      <w:pPr>
        <w:spacing w:before="120"/>
        <w:ind w:firstLine="720"/>
        <w:jc w:val="both"/>
        <w:rPr>
          <w:sz w:val="26"/>
          <w:shd w:val="clear" w:color="auto" w:fill="C0C0C0"/>
        </w:rPr>
      </w:pPr>
    </w:p>
    <w:p w:rsidR="001703A9" w:rsidRDefault="001703A9" w:rsidP="00136DFB">
      <w:pPr>
        <w:spacing w:before="120"/>
        <w:ind w:firstLine="720"/>
        <w:jc w:val="both"/>
        <w:rPr>
          <w:sz w:val="26"/>
          <w:shd w:val="clear" w:color="auto" w:fill="C0C0C0"/>
        </w:rPr>
      </w:pPr>
    </w:p>
    <w:p w:rsidR="001703A9" w:rsidRPr="00211A94" w:rsidRDefault="001703A9" w:rsidP="00136DFB">
      <w:pPr>
        <w:spacing w:before="120"/>
        <w:ind w:firstLine="720"/>
        <w:jc w:val="both"/>
        <w:rPr>
          <w:sz w:val="26"/>
          <w:shd w:val="clear" w:color="auto" w:fill="C0C0C0"/>
        </w:rPr>
      </w:pPr>
    </w:p>
    <w:p w:rsidR="00136DFB" w:rsidRPr="00211A94" w:rsidRDefault="00136DFB" w:rsidP="00136DFB">
      <w:pPr>
        <w:tabs>
          <w:tab w:val="left" w:pos="1134"/>
        </w:tabs>
        <w:autoSpaceDE w:val="0"/>
        <w:autoSpaceDN w:val="0"/>
        <w:spacing w:after="120"/>
        <w:ind w:firstLine="709"/>
        <w:jc w:val="center"/>
        <w:rPr>
          <w:b/>
          <w:i/>
          <w:sz w:val="26"/>
          <w:szCs w:val="26"/>
          <w:u w:val="single"/>
        </w:rPr>
      </w:pPr>
      <w:r w:rsidRPr="00211A94">
        <w:rPr>
          <w:b/>
          <w:i/>
          <w:sz w:val="26"/>
          <w:szCs w:val="26"/>
          <w:u w:val="single"/>
        </w:rPr>
        <w:t xml:space="preserve">Деятельность </w:t>
      </w:r>
      <w:r>
        <w:rPr>
          <w:b/>
          <w:i/>
          <w:sz w:val="26"/>
          <w:szCs w:val="26"/>
          <w:u w:val="single"/>
        </w:rPr>
        <w:t>муниципальных спортивных учреждений</w:t>
      </w:r>
    </w:p>
    <w:p w:rsidR="00136DFB" w:rsidRPr="00211A94" w:rsidRDefault="00136DFB" w:rsidP="00136DFB">
      <w:pPr>
        <w:ind w:firstLine="709"/>
        <w:jc w:val="both"/>
        <w:rPr>
          <w:bCs/>
          <w:sz w:val="26"/>
          <w:szCs w:val="26"/>
        </w:rPr>
      </w:pPr>
      <w:r w:rsidRPr="00211A94">
        <w:rPr>
          <w:bCs/>
          <w:sz w:val="26"/>
          <w:szCs w:val="26"/>
        </w:rPr>
        <w:t xml:space="preserve">За 9 месяцев 2020 года численность занимающихся спортом в спортивных муниципальных учреждениях, а также в Федерациях (по видам спорта) на площадях муниципальных учреждений по сравнению с аналогичным периодом 2019 года увеличилась на 22,4% и составила 3 907 человек без учета групп на платной основе. </w:t>
      </w:r>
    </w:p>
    <w:p w:rsidR="00136DFB" w:rsidRPr="008A2178" w:rsidRDefault="00136DFB" w:rsidP="00136DFB">
      <w:pPr>
        <w:spacing w:before="120"/>
        <w:jc w:val="right"/>
        <w:rPr>
          <w:bCs/>
          <w:sz w:val="26"/>
          <w:szCs w:val="26"/>
        </w:rPr>
      </w:pPr>
      <w:r w:rsidRPr="008A2178">
        <w:rPr>
          <w:bCs/>
          <w:sz w:val="26"/>
          <w:szCs w:val="26"/>
        </w:rPr>
        <w:t xml:space="preserve">Таблица </w:t>
      </w:r>
      <w:r w:rsidR="00AF68C8">
        <w:rPr>
          <w:bCs/>
          <w:sz w:val="26"/>
          <w:szCs w:val="26"/>
        </w:rPr>
        <w:t>35</w:t>
      </w:r>
    </w:p>
    <w:p w:rsidR="00136DFB" w:rsidRPr="00D15416" w:rsidRDefault="00136DFB" w:rsidP="00136DFB">
      <w:pPr>
        <w:spacing w:after="120"/>
        <w:jc w:val="center"/>
        <w:rPr>
          <w:b/>
          <w:sz w:val="26"/>
        </w:rPr>
      </w:pPr>
      <w:r w:rsidRPr="00D15416">
        <w:rPr>
          <w:b/>
          <w:sz w:val="26"/>
        </w:rPr>
        <w:t xml:space="preserve">Основные показатели </w:t>
      </w:r>
    </w:p>
    <w:tbl>
      <w:tblPr>
        <w:tblW w:w="9253" w:type="dxa"/>
        <w:tblInd w:w="98" w:type="dxa"/>
        <w:tblLayout w:type="fixed"/>
        <w:tblCellMar>
          <w:left w:w="10" w:type="dxa"/>
          <w:right w:w="10" w:type="dxa"/>
        </w:tblCellMar>
        <w:tblLook w:val="04A0" w:firstRow="1" w:lastRow="0" w:firstColumn="1" w:lastColumn="0" w:noHBand="0" w:noVBand="1"/>
      </w:tblPr>
      <w:tblGrid>
        <w:gridCol w:w="748"/>
        <w:gridCol w:w="2693"/>
        <w:gridCol w:w="992"/>
        <w:gridCol w:w="993"/>
        <w:gridCol w:w="992"/>
        <w:gridCol w:w="850"/>
        <w:gridCol w:w="993"/>
        <w:gridCol w:w="992"/>
      </w:tblGrid>
      <w:tr w:rsidR="00136DFB" w:rsidRPr="000E2530" w:rsidTr="00136DFB">
        <w:trPr>
          <w:tblHeader/>
        </w:trPr>
        <w:tc>
          <w:tcPr>
            <w:tcW w:w="7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sz w:val="22"/>
                <w:szCs w:val="22"/>
              </w:rPr>
              <w:t>№</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15416" w:rsidRPr="000E2530" w:rsidRDefault="00136DFB" w:rsidP="00D15416">
            <w:pPr>
              <w:jc w:val="center"/>
              <w:rPr>
                <w:sz w:val="22"/>
                <w:szCs w:val="22"/>
              </w:rPr>
            </w:pPr>
            <w:r w:rsidRPr="000E2530">
              <w:rPr>
                <w:sz w:val="22"/>
                <w:szCs w:val="22"/>
              </w:rPr>
              <w:t xml:space="preserve">Наименование </w:t>
            </w:r>
          </w:p>
          <w:p w:rsidR="00136DFB" w:rsidRPr="000E2530" w:rsidRDefault="00136DFB" w:rsidP="00D15416">
            <w:pPr>
              <w:jc w:val="center"/>
              <w:rPr>
                <w:sz w:val="22"/>
                <w:szCs w:val="22"/>
              </w:rPr>
            </w:pPr>
            <w:r w:rsidRPr="000E2530">
              <w:rPr>
                <w:sz w:val="22"/>
                <w:szCs w:val="22"/>
              </w:rPr>
              <w:t>показателей</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sz w:val="22"/>
                <w:szCs w:val="22"/>
              </w:rPr>
              <w:t>Ед. изм.</w:t>
            </w:r>
          </w:p>
        </w:tc>
        <w:tc>
          <w:tcPr>
            <w:tcW w:w="19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9 месяцев</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Отклонение</w:t>
            </w:r>
          </w:p>
        </w:tc>
        <w:tc>
          <w:tcPr>
            <w:tcW w:w="992" w:type="dxa"/>
            <w:vMerge w:val="restart"/>
            <w:tcBorders>
              <w:top w:val="single" w:sz="4" w:space="0" w:color="000000"/>
              <w:left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 xml:space="preserve">Ожид. </w:t>
            </w:r>
          </w:p>
          <w:p w:rsidR="00136DFB" w:rsidRPr="000E2530" w:rsidRDefault="00136DFB" w:rsidP="00136DFB">
            <w:pPr>
              <w:jc w:val="center"/>
              <w:rPr>
                <w:sz w:val="22"/>
                <w:szCs w:val="22"/>
              </w:rPr>
            </w:pPr>
            <w:r w:rsidRPr="000E2530">
              <w:rPr>
                <w:sz w:val="22"/>
                <w:szCs w:val="22"/>
              </w:rPr>
              <w:t>2020 год</w:t>
            </w:r>
          </w:p>
        </w:tc>
      </w:tr>
      <w:tr w:rsidR="00136DFB" w:rsidRPr="000E2530" w:rsidTr="00136DFB">
        <w:trPr>
          <w:tblHeader/>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200" w:line="276" w:lineRule="auto"/>
              <w:rPr>
                <w:rFonts w:eastAsia="Calibri"/>
                <w:sz w:val="22"/>
                <w:szCs w:val="22"/>
              </w:rPr>
            </w:pPr>
          </w:p>
        </w:tc>
        <w:tc>
          <w:tcPr>
            <w:tcW w:w="26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200" w:line="276" w:lineRule="auto"/>
              <w:rPr>
                <w:rFonts w:eastAsia="Calibri"/>
                <w:sz w:val="22"/>
                <w:szCs w:val="22"/>
              </w:rPr>
            </w:pPr>
          </w:p>
        </w:tc>
        <w:tc>
          <w:tcPr>
            <w:tcW w:w="9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200" w:line="276" w:lineRule="auto"/>
              <w:rPr>
                <w:rFonts w:eastAsia="Calibri"/>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 xml:space="preserve">2019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2020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2" w:type="dxa"/>
            <w:vMerge/>
            <w:tcBorders>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b/>
                <w:sz w:val="22"/>
                <w:szCs w:val="22"/>
              </w:rPr>
              <w:t>Кол-во муниципальных учреждений спорта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ед.</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b/>
                <w:sz w:val="22"/>
                <w:szCs w:val="22"/>
              </w:rPr>
              <w:t>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b/>
                <w:sz w:val="22"/>
                <w:szCs w:val="22"/>
              </w:rPr>
              <w:t xml:space="preserve">Всего занимающихся на базе муниципальных учреждений </w:t>
            </w:r>
            <w:r w:rsidRPr="000E2530">
              <w:rPr>
                <w:sz w:val="22"/>
                <w:szCs w:val="22"/>
              </w:rPr>
              <w:t>(без учета групп на платной основе)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highlight w:val="yellow"/>
              </w:rPr>
            </w:pPr>
            <w:r w:rsidRPr="000E2530">
              <w:rPr>
                <w:b/>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r w:rsidRPr="000E2530">
              <w:rPr>
                <w:b/>
                <w:sz w:val="22"/>
                <w:szCs w:val="22"/>
              </w:rPr>
              <w:t>3 193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r w:rsidRPr="000E2530">
              <w:rPr>
                <w:b/>
                <w:sz w:val="22"/>
                <w:szCs w:val="22"/>
              </w:rPr>
              <w:t>3 907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714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ind w:left="-54" w:right="-108"/>
              <w:jc w:val="center"/>
              <w:rPr>
                <w:sz w:val="22"/>
                <w:szCs w:val="22"/>
              </w:rPr>
            </w:pPr>
            <w:r w:rsidRPr="000E2530">
              <w:rPr>
                <w:b/>
                <w:sz w:val="22"/>
                <w:szCs w:val="22"/>
              </w:rPr>
              <w:t>122,4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spacing w:after="120"/>
              <w:ind w:left="-54" w:right="-108"/>
              <w:jc w:val="center"/>
              <w:rPr>
                <w:b/>
                <w:sz w:val="22"/>
                <w:szCs w:val="22"/>
              </w:rPr>
            </w:pPr>
            <w:r w:rsidRPr="000E2530">
              <w:rPr>
                <w:b/>
                <w:sz w:val="22"/>
                <w:szCs w:val="22"/>
              </w:rPr>
              <w:t>3 907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2.1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b/>
                <w:sz w:val="22"/>
                <w:szCs w:val="22"/>
              </w:rPr>
              <w:t>Кол-во занимающихся в Федерациях, в т.ч.:</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1 048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1 806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758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b/>
                <w:sz w:val="22"/>
                <w:szCs w:val="22"/>
              </w:rPr>
              <w:t>172,3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ind w:left="-54" w:right="-108"/>
              <w:jc w:val="center"/>
              <w:rPr>
                <w:b/>
                <w:sz w:val="22"/>
                <w:szCs w:val="22"/>
              </w:rPr>
            </w:pPr>
            <w:r w:rsidRPr="000E2530">
              <w:rPr>
                <w:b/>
                <w:sz w:val="22"/>
                <w:szCs w:val="22"/>
              </w:rPr>
              <w:t>1 806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Дворец спорта «Арктика»: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194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194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194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фигурное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спортивная акробатика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легкая атлетика и лыжный спорт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практическая стрельба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спортивная борьба (самбо, дзюдо)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греко-римская борьба «Север»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хоккей (клуб «Заполярник»)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подводная деятельность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17</w:t>
            </w:r>
          </w:p>
        </w:tc>
      </w:tr>
      <w:tr w:rsidR="00136DFB" w:rsidRPr="000E2530" w:rsidTr="00136DFB">
        <w:trPr>
          <w:trHeight w:val="470"/>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Дом спорта «БОКМО»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82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168,3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138</w:t>
            </w:r>
          </w:p>
        </w:tc>
      </w:tr>
      <w:tr w:rsidR="00136DFB" w:rsidRPr="000E2530" w:rsidTr="00136DFB">
        <w:trPr>
          <w:trHeight w:val="406"/>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мини-футбол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24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i/>
                <w:sz w:val="22"/>
                <w:szCs w:val="22"/>
              </w:rPr>
              <w:t>24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армейский рукопашный бой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84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300,0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i/>
                <w:sz w:val="22"/>
                <w:szCs w:val="22"/>
              </w:rPr>
              <w:t>84</w:t>
            </w:r>
          </w:p>
        </w:tc>
      </w:tr>
      <w:tr w:rsidR="00136DFB" w:rsidRPr="000E2530" w:rsidTr="00136DFB">
        <w:trPr>
          <w:trHeight w:val="433"/>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баскетбол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i/>
                <w:sz w:val="22"/>
                <w:szCs w:val="22"/>
              </w:rPr>
              <w:t>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Лыжная база «Оль-Гуль»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28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лыжные гонки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Стадион «Заполярник»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513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67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-446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13,1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513</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футбол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-432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432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каратэ</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волейбол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шахматы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83,3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шашки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Спортивный комплекс «Талнах»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75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352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277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469,3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352</w:t>
            </w:r>
          </w:p>
        </w:tc>
      </w:tr>
      <w:tr w:rsidR="00136DFB" w:rsidRPr="000E2530" w:rsidTr="00136DFB">
        <w:trPr>
          <w:trHeight w:val="303"/>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каратэ</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75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75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75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хоккей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100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Cs/>
                <w:i/>
                <w:color w:val="000000"/>
                <w:sz w:val="22"/>
                <w:szCs w:val="22"/>
              </w:rPr>
            </w:pPr>
            <w:r w:rsidRPr="000E2530">
              <w:rPr>
                <w:bCs/>
                <w:i/>
                <w:color w:val="000000"/>
                <w:sz w:val="22"/>
                <w:szCs w:val="22"/>
              </w:rPr>
              <w:t>100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100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xml:space="preserve"> - теннис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Cs/>
                <w:i/>
                <w:color w:val="000000"/>
                <w:sz w:val="22"/>
                <w:szCs w:val="22"/>
              </w:rPr>
            </w:pPr>
            <w:r w:rsidRPr="000E2530">
              <w:rPr>
                <w:bCs/>
                <w:i/>
                <w:color w:val="000000"/>
                <w:sz w:val="22"/>
                <w:szCs w:val="22"/>
              </w:rPr>
              <w:t>45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45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sz w:val="22"/>
                <w:szCs w:val="22"/>
              </w:rPr>
            </w:pPr>
            <w:r w:rsidRPr="000E2530">
              <w:rPr>
                <w:i/>
                <w:iCs/>
                <w:sz w:val="22"/>
                <w:szCs w:val="22"/>
              </w:rPr>
              <w:t xml:space="preserve"> - настольный теннис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Cs/>
                <w:i/>
                <w:color w:val="000000"/>
                <w:sz w:val="22"/>
                <w:szCs w:val="22"/>
              </w:rPr>
            </w:pPr>
            <w:r w:rsidRPr="000E2530">
              <w:rPr>
                <w:bCs/>
                <w:i/>
                <w:color w:val="000000"/>
                <w:sz w:val="22"/>
                <w:szCs w:val="22"/>
              </w:rPr>
              <w:t>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sz w:val="22"/>
                <w:szCs w:val="22"/>
              </w:rPr>
            </w:pPr>
            <w:r w:rsidRPr="000E2530">
              <w:rPr>
                <w:i/>
                <w:iCs/>
                <w:sz w:val="22"/>
                <w:szCs w:val="22"/>
              </w:rPr>
              <w:t xml:space="preserve"> - РБМ (русская борьба многоборья)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Cs/>
                <w:i/>
                <w:color w:val="000000"/>
                <w:sz w:val="22"/>
                <w:szCs w:val="22"/>
              </w:rPr>
            </w:pPr>
            <w:r w:rsidRPr="000E2530">
              <w:rPr>
                <w:bCs/>
                <w:i/>
                <w:color w:val="000000"/>
                <w:sz w:val="22"/>
                <w:szCs w:val="22"/>
              </w:rPr>
              <w:t>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xml:space="preserve"> - кикбоксинг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Cs/>
                <w:i/>
                <w:color w:val="000000"/>
                <w:sz w:val="22"/>
                <w:szCs w:val="22"/>
              </w:rPr>
            </w:pPr>
            <w:r w:rsidRPr="000E2530">
              <w:rPr>
                <w:bCs/>
                <w:i/>
                <w:color w:val="000000"/>
                <w:sz w:val="22"/>
                <w:szCs w:val="22"/>
              </w:rPr>
              <w:t>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12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Спортивный комплекс «Кайеркан»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156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907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751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581,4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907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скалолазание и альпинизм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футбол и мини-футбол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599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2952,4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хоккей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айкидо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каратэ</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-53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прыжки на батуте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195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195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195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«Молодежный центр»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Федерация практической стрельбы Красноярского края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bCs/>
                <w:i/>
                <w:color w:val="000000"/>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highlight w:val="yellow"/>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Заполярная Федерация Айкидо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bCs/>
                <w:i/>
                <w:color w:val="000000"/>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highlight w:val="yellow"/>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МСОО «Федерация Киокусинкай каратэ»</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bCs/>
                <w:i/>
                <w:color w:val="000000"/>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24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highlight w:val="yellow"/>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xml:space="preserve">- </w:t>
            </w:r>
            <w:r w:rsidRPr="000E2530">
              <w:rPr>
                <w:i/>
                <w:iCs/>
                <w:sz w:val="22"/>
                <w:szCs w:val="22"/>
              </w:rPr>
              <w:t xml:space="preserve">Федерация АРБ </w:t>
            </w:r>
            <w:r w:rsidRPr="000E2530">
              <w:rPr>
                <w:i/>
                <w:sz w:val="22"/>
                <w:szCs w:val="22"/>
              </w:rPr>
              <w:t>(армейский рукопашный бой)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47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47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bCs/>
                <w:i/>
                <w:color w:val="000000"/>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47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highlight w:val="yellow"/>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color w:val="000000"/>
                <w:sz w:val="22"/>
                <w:szCs w:val="22"/>
              </w:rPr>
              <w:t>- Федерация лучного боя «Небесная арена»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18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bCs/>
                <w:i/>
                <w:color w:val="000000"/>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18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highlight w:val="yellow"/>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iCs/>
                <w:color w:val="000000"/>
                <w:sz w:val="22"/>
                <w:szCs w:val="22"/>
              </w:rPr>
            </w:pPr>
            <w:r w:rsidRPr="000E2530">
              <w:rPr>
                <w:i/>
                <w:iCs/>
                <w:sz w:val="22"/>
                <w:szCs w:val="22"/>
              </w:rPr>
              <w:t>- Крав Мага (израильская самооборона)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iCs/>
                <w:color w:val="000000"/>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iCs/>
                <w:color w:val="000000"/>
                <w:sz w:val="22"/>
                <w:szCs w:val="22"/>
              </w:rPr>
            </w:pPr>
            <w:r w:rsidRPr="000E2530">
              <w:rPr>
                <w:i/>
                <w:iCs/>
                <w:color w:val="000000"/>
                <w:sz w:val="22"/>
                <w:szCs w:val="22"/>
              </w:rPr>
              <w:t>17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bCs/>
                <w:i/>
                <w:color w:val="000000"/>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iCs/>
                <w:color w:val="000000"/>
                <w:sz w:val="22"/>
                <w:szCs w:val="22"/>
              </w:rPr>
            </w:pPr>
            <w:r w:rsidRPr="000E2530">
              <w:rPr>
                <w:i/>
                <w:iCs/>
                <w:color w:val="000000"/>
                <w:sz w:val="22"/>
                <w:szCs w:val="22"/>
              </w:rPr>
              <w:t>17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r w:rsidRPr="000E2530">
              <w:rPr>
                <w:b/>
                <w:sz w:val="22"/>
                <w:szCs w:val="22"/>
              </w:rPr>
              <w:t>2.2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b/>
                <w:sz w:val="22"/>
                <w:szCs w:val="22"/>
              </w:rPr>
              <w:t>Кол-во групп/занимающихся в муниципальных учреждениях, из них: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108" w:right="-108"/>
              <w:jc w:val="center"/>
              <w:rPr>
                <w:sz w:val="22"/>
                <w:szCs w:val="22"/>
              </w:rPr>
            </w:pPr>
            <w:r w:rsidRPr="000E2530">
              <w:rPr>
                <w:b/>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94/</w:t>
            </w:r>
          </w:p>
          <w:p w:rsidR="00136DFB" w:rsidRPr="000E2530" w:rsidRDefault="00136DFB" w:rsidP="00136DFB">
            <w:pPr>
              <w:jc w:val="center"/>
              <w:rPr>
                <w:sz w:val="22"/>
                <w:szCs w:val="22"/>
              </w:rPr>
            </w:pPr>
            <w:r w:rsidRPr="000E2530">
              <w:rPr>
                <w:b/>
                <w:sz w:val="22"/>
                <w:szCs w:val="22"/>
              </w:rPr>
              <w:t>1 371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94/</w:t>
            </w:r>
          </w:p>
          <w:p w:rsidR="00136DFB" w:rsidRPr="000E2530" w:rsidRDefault="00136DFB" w:rsidP="00136DFB">
            <w:pPr>
              <w:jc w:val="center"/>
              <w:rPr>
                <w:sz w:val="22"/>
                <w:szCs w:val="22"/>
              </w:rPr>
            </w:pPr>
            <w:r w:rsidRPr="000E2530">
              <w:rPr>
                <w:b/>
                <w:sz w:val="22"/>
                <w:szCs w:val="22"/>
              </w:rPr>
              <w:t>1 409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0/</w:t>
            </w:r>
          </w:p>
          <w:p w:rsidR="00136DFB" w:rsidRPr="000E2530" w:rsidRDefault="00136DFB" w:rsidP="00136DFB">
            <w:pPr>
              <w:jc w:val="center"/>
              <w:rPr>
                <w:sz w:val="22"/>
                <w:szCs w:val="22"/>
              </w:rPr>
            </w:pPr>
            <w:r w:rsidRPr="000E2530">
              <w:rPr>
                <w:b/>
                <w:sz w:val="22"/>
                <w:szCs w:val="22"/>
              </w:rPr>
              <w:t>38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100,0/</w:t>
            </w:r>
          </w:p>
          <w:p w:rsidR="00136DFB" w:rsidRPr="000E2530" w:rsidRDefault="00136DFB" w:rsidP="00136DFB">
            <w:pPr>
              <w:jc w:val="center"/>
              <w:rPr>
                <w:sz w:val="22"/>
                <w:szCs w:val="22"/>
              </w:rPr>
            </w:pPr>
            <w:r w:rsidRPr="000E2530">
              <w:rPr>
                <w:b/>
                <w:sz w:val="22"/>
                <w:szCs w:val="22"/>
              </w:rPr>
              <w:t>102,8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b/>
                <w:sz w:val="22"/>
                <w:szCs w:val="22"/>
              </w:rPr>
            </w:pPr>
            <w:r w:rsidRPr="000E2530">
              <w:rPr>
                <w:b/>
                <w:sz w:val="22"/>
                <w:szCs w:val="22"/>
              </w:rPr>
              <w:t>98/</w:t>
            </w:r>
          </w:p>
          <w:p w:rsidR="00136DFB" w:rsidRPr="000E2530" w:rsidRDefault="00136DFB" w:rsidP="00136DFB">
            <w:pPr>
              <w:jc w:val="center"/>
              <w:rPr>
                <w:b/>
                <w:sz w:val="22"/>
                <w:szCs w:val="22"/>
              </w:rPr>
            </w:pPr>
            <w:r w:rsidRPr="000E2530">
              <w:rPr>
                <w:b/>
                <w:sz w:val="22"/>
                <w:szCs w:val="22"/>
              </w:rPr>
              <w:t>1 457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2.2.1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Дворец спорта «Арктика»: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50/683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53/708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106,0/</w:t>
            </w:r>
          </w:p>
          <w:p w:rsidR="00136DFB" w:rsidRPr="000E2530" w:rsidRDefault="00136DFB" w:rsidP="00136DFB">
            <w:pPr>
              <w:jc w:val="center"/>
              <w:rPr>
                <w:sz w:val="22"/>
                <w:szCs w:val="22"/>
              </w:rPr>
            </w:pPr>
            <w:r w:rsidRPr="000E2530">
              <w:rPr>
                <w:sz w:val="22"/>
                <w:szCs w:val="22"/>
              </w:rPr>
              <w:t>103,7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53/708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силовые структуры города Норильска (ОФП, плавание, практическая стрельба)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6/120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6/120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i/>
                <w:sz w:val="22"/>
                <w:szCs w:val="22"/>
              </w:rPr>
              <w:t>6/120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ГО и ЧС (водолазы)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1/36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1/36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1/36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пауэрлифтинг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9/108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9/108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9/108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тяжелая атлетика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атлетическая гимнастика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6/72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6/72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6/72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спортивная борьба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6/72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2/24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150,0/</w:t>
            </w:r>
          </w:p>
          <w:p w:rsidR="00136DFB" w:rsidRPr="000E2530" w:rsidRDefault="00136DFB" w:rsidP="00136DFB">
            <w:pPr>
              <w:ind w:left="-54" w:right="-108"/>
              <w:jc w:val="center"/>
              <w:rPr>
                <w:sz w:val="22"/>
                <w:szCs w:val="22"/>
              </w:rPr>
            </w:pPr>
            <w:r w:rsidRPr="000E2530">
              <w:rPr>
                <w:i/>
                <w:sz w:val="22"/>
                <w:szCs w:val="22"/>
              </w:rPr>
              <w:t>150,0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6/72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пулевая стрельба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6/48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плавание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6/72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3/36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-3/-36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50,0/</w:t>
            </w:r>
          </w:p>
          <w:p w:rsidR="00136DFB" w:rsidRPr="000E2530" w:rsidRDefault="00136DFB" w:rsidP="00136DFB">
            <w:pPr>
              <w:ind w:left="-54" w:right="-108"/>
              <w:jc w:val="center"/>
              <w:rPr>
                <w:sz w:val="22"/>
                <w:szCs w:val="22"/>
              </w:rPr>
            </w:pPr>
            <w:r w:rsidRPr="000E2530">
              <w:rPr>
                <w:i/>
                <w:sz w:val="22"/>
                <w:szCs w:val="22"/>
              </w:rPr>
              <w:t>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3/36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волейбол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83,3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полиатлон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2/24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мини-футбол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200,0/ 200,0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МБУ «Центр семьи «Норильский» (плавание,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КГКУ «Норильский детский дом» (плавание,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87,5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КГБОУ «Норильская общеобразовательная школа-интернат» (плавание,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группа БФ «69 параллель» по гидрореабилитации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 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обучение на коньках (пос. Снежногорск)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2/30</w:t>
            </w:r>
          </w:p>
        </w:tc>
      </w:tr>
      <w:tr w:rsidR="00136DFB" w:rsidRPr="000E2530" w:rsidTr="00136DFB">
        <w:trPr>
          <w:trHeight w:val="350"/>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настольный теннис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2.2.2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Дом спорта «БОКМО»: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12/200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8/168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-4/-32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66,7/</w:t>
            </w:r>
          </w:p>
          <w:p w:rsidR="00136DFB" w:rsidRPr="000E2530" w:rsidRDefault="00136DFB" w:rsidP="00136DFB">
            <w:pPr>
              <w:ind w:left="-54" w:right="-108"/>
              <w:jc w:val="center"/>
              <w:rPr>
                <w:sz w:val="22"/>
                <w:szCs w:val="22"/>
              </w:rPr>
            </w:pPr>
            <w:r w:rsidRPr="000E2530">
              <w:rPr>
                <w:sz w:val="22"/>
                <w:szCs w:val="22"/>
              </w:rPr>
              <w:t>84,0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8/168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баскетбол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2/28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тренажерный зал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5/60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-5/-60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настольный теннис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ОФП (бокс)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2/55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2/55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2/55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ОФП (греко-римская борьба)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1/25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Клуб «Армейский рукопашный бой»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1/28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2.2.3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Спортивный комплекс «Талнах»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18/246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14/198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-4/-48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77,8/</w:t>
            </w:r>
          </w:p>
          <w:p w:rsidR="00136DFB" w:rsidRPr="000E2530" w:rsidRDefault="00136DFB" w:rsidP="00136DFB">
            <w:pPr>
              <w:ind w:left="-54" w:right="-108"/>
              <w:jc w:val="center"/>
              <w:rPr>
                <w:sz w:val="22"/>
                <w:szCs w:val="22"/>
              </w:rPr>
            </w:pPr>
            <w:r w:rsidRPr="000E2530">
              <w:rPr>
                <w:sz w:val="22"/>
                <w:szCs w:val="22"/>
              </w:rPr>
              <w:t>80,5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18/246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пауэрлифтинг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10/138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10/138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10/138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аэробика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-4/-48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4/48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баскетбол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2.2.4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Спортивный комплекс «Кайеркан»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13/232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13/235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0/3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100,0/</w:t>
            </w:r>
          </w:p>
          <w:p w:rsidR="00136DFB" w:rsidRPr="000E2530" w:rsidRDefault="00136DFB" w:rsidP="00136DFB">
            <w:pPr>
              <w:ind w:left="-54" w:right="-108"/>
              <w:jc w:val="center"/>
              <w:rPr>
                <w:sz w:val="22"/>
                <w:szCs w:val="22"/>
              </w:rPr>
            </w:pPr>
            <w:r w:rsidRPr="000E2530">
              <w:rPr>
                <w:sz w:val="22"/>
                <w:szCs w:val="22"/>
              </w:rPr>
              <w:t>101,3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13/235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волейбол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3/49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0/13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126,5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3/62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акробатика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3/59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3/51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86,4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3/51</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плавание спортивные группы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3/64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i/>
                <w:sz w:val="22"/>
                <w:szCs w:val="22"/>
              </w:rPr>
            </w:pPr>
            <w:r w:rsidRPr="000E2530">
              <w:rPr>
                <w:i/>
                <w:sz w:val="22"/>
                <w:szCs w:val="22"/>
              </w:rPr>
              <w:t>96,9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3/62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фигурное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хоккей с шайбой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2.2.5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«Лыжная база «Оль-Гуль»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 лыжи, ОФП (для КЦСОН)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2.2.6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«Молодежный центр»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6/100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6/100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6/100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сборная по волейболу (команда Финансового управления)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1/11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color w:val="000000"/>
                <w:sz w:val="22"/>
                <w:szCs w:val="22"/>
              </w:rPr>
            </w:pPr>
            <w:r w:rsidRPr="000E2530">
              <w:rPr>
                <w:i/>
                <w:color w:val="000000"/>
                <w:sz w:val="22"/>
                <w:szCs w:val="22"/>
              </w:rPr>
              <w:t>1/11</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волейбол, баскетбол (НГСД)</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color w:val="000000"/>
                <w:sz w:val="22"/>
                <w:szCs w:val="22"/>
              </w:rPr>
            </w:pPr>
            <w:r w:rsidRPr="000E2530">
              <w:rPr>
                <w:i/>
                <w:color w:val="000000"/>
                <w:sz w:val="22"/>
                <w:szCs w:val="22"/>
              </w:rPr>
              <w:t>1/10</w:t>
            </w:r>
          </w:p>
        </w:tc>
      </w:tr>
      <w:tr w:rsidR="00136DFB" w:rsidRPr="000E2530" w:rsidTr="00136DFB">
        <w:trPr>
          <w:trHeight w:val="347"/>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кендо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color w:val="000000"/>
                <w:sz w:val="22"/>
                <w:szCs w:val="22"/>
              </w:rPr>
            </w:pPr>
            <w:r w:rsidRPr="000E2530">
              <w:rPr>
                <w:i/>
                <w:color w:val="000000"/>
                <w:sz w:val="22"/>
                <w:szCs w:val="22"/>
              </w:rPr>
              <w:t>1/10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военно-спортивный клуб «Резерв»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1/42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1/42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color w:val="000000"/>
                <w:sz w:val="22"/>
                <w:szCs w:val="22"/>
              </w:rPr>
            </w:pPr>
            <w:r w:rsidRPr="000E2530">
              <w:rPr>
                <w:i/>
                <w:color w:val="000000"/>
                <w:sz w:val="22"/>
                <w:szCs w:val="22"/>
              </w:rPr>
              <w:t>1/42</w:t>
            </w:r>
          </w:p>
        </w:tc>
      </w:tr>
      <w:tr w:rsidR="00136DFB" w:rsidRPr="000E2530" w:rsidTr="00136DFB">
        <w:trPr>
          <w:trHeight w:val="494"/>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атлетизм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color w:val="000000"/>
                <w:sz w:val="22"/>
                <w:szCs w:val="22"/>
              </w:rPr>
            </w:pPr>
            <w:r w:rsidRPr="000E2530">
              <w:rPr>
                <w:i/>
                <w:color w:val="000000"/>
                <w:sz w:val="22"/>
                <w:szCs w:val="22"/>
              </w:rPr>
              <w:t>1/20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сборная по мини-футболу (команда Управления общего и дошкольного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color w:val="000000"/>
                <w:sz w:val="22"/>
                <w:szCs w:val="22"/>
              </w:rPr>
            </w:pPr>
            <w:r w:rsidRPr="000E2530">
              <w:rPr>
                <w:i/>
                <w:color w:val="000000"/>
                <w:sz w:val="22"/>
                <w:szCs w:val="22"/>
              </w:rPr>
              <w:t>1/7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color w:val="000000"/>
                <w:sz w:val="22"/>
                <w:szCs w:val="22"/>
              </w:rPr>
            </w:pPr>
            <w:r w:rsidRPr="000E2530">
              <w:rPr>
                <w:i/>
                <w:color w:val="000000"/>
                <w:sz w:val="22"/>
                <w:szCs w:val="22"/>
              </w:rPr>
              <w:t>1/7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r w:rsidRPr="000E2530">
              <w:rPr>
                <w:b/>
                <w:sz w:val="22"/>
                <w:szCs w:val="22"/>
              </w:rPr>
              <w:t>2.3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b/>
                <w:sz w:val="22"/>
                <w:szCs w:val="22"/>
              </w:rPr>
            </w:pPr>
            <w:r w:rsidRPr="000E2530">
              <w:rPr>
                <w:b/>
                <w:sz w:val="22"/>
                <w:szCs w:val="22"/>
              </w:rPr>
              <w:t>Кол-во групп/занимающихся с ограниченными возможностями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гр./</w:t>
            </w:r>
          </w:p>
          <w:p w:rsidR="00136DFB" w:rsidRPr="000E2530" w:rsidRDefault="00136DFB" w:rsidP="00136DFB">
            <w:pPr>
              <w:jc w:val="center"/>
              <w:rPr>
                <w:b/>
                <w:sz w:val="22"/>
                <w:szCs w:val="22"/>
              </w:rPr>
            </w:pPr>
            <w:r w:rsidRPr="000E2530">
              <w:rPr>
                <w:b/>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20/</w:t>
            </w:r>
          </w:p>
          <w:p w:rsidR="00136DFB" w:rsidRPr="000E2530" w:rsidRDefault="00136DFB" w:rsidP="00136DFB">
            <w:pPr>
              <w:jc w:val="center"/>
              <w:rPr>
                <w:b/>
                <w:sz w:val="22"/>
                <w:szCs w:val="22"/>
              </w:rPr>
            </w:pPr>
            <w:r w:rsidRPr="000E2530">
              <w:rPr>
                <w:b/>
                <w:sz w:val="22"/>
                <w:szCs w:val="22"/>
              </w:rPr>
              <w:t>309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20/</w:t>
            </w:r>
          </w:p>
          <w:p w:rsidR="00136DFB" w:rsidRPr="000E2530" w:rsidRDefault="00136DFB" w:rsidP="00136DFB">
            <w:pPr>
              <w:jc w:val="center"/>
              <w:rPr>
                <w:b/>
                <w:sz w:val="22"/>
                <w:szCs w:val="22"/>
              </w:rPr>
            </w:pPr>
            <w:r w:rsidRPr="000E2530">
              <w:rPr>
                <w:b/>
                <w:sz w:val="22"/>
                <w:szCs w:val="22"/>
              </w:rPr>
              <w:t>287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0/</w:t>
            </w:r>
          </w:p>
          <w:p w:rsidR="00136DFB" w:rsidRPr="000E2530" w:rsidRDefault="00136DFB" w:rsidP="00136DFB">
            <w:pPr>
              <w:jc w:val="center"/>
              <w:rPr>
                <w:b/>
                <w:sz w:val="22"/>
                <w:szCs w:val="22"/>
              </w:rPr>
            </w:pPr>
            <w:r w:rsidRPr="000E2530">
              <w:rPr>
                <w:b/>
                <w:sz w:val="22"/>
                <w:szCs w:val="22"/>
              </w:rPr>
              <w:t>-22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b/>
                <w:sz w:val="22"/>
                <w:szCs w:val="22"/>
              </w:rPr>
            </w:pPr>
            <w:r w:rsidRPr="000E2530">
              <w:rPr>
                <w:b/>
                <w:sz w:val="22"/>
                <w:szCs w:val="22"/>
              </w:rPr>
              <w:t>100,0/</w:t>
            </w:r>
          </w:p>
          <w:p w:rsidR="00136DFB" w:rsidRPr="000E2530" w:rsidRDefault="00136DFB" w:rsidP="00136DFB">
            <w:pPr>
              <w:ind w:left="-54" w:right="-108"/>
              <w:jc w:val="center"/>
              <w:rPr>
                <w:b/>
                <w:sz w:val="22"/>
                <w:szCs w:val="22"/>
              </w:rPr>
            </w:pPr>
            <w:r w:rsidRPr="000E2530">
              <w:rPr>
                <w:b/>
                <w:sz w:val="22"/>
                <w:szCs w:val="22"/>
              </w:rPr>
              <w:t>92,9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b/>
                <w:sz w:val="22"/>
                <w:szCs w:val="22"/>
              </w:rPr>
            </w:pPr>
            <w:r w:rsidRPr="000E2530">
              <w:rPr>
                <w:b/>
                <w:sz w:val="22"/>
                <w:szCs w:val="22"/>
              </w:rPr>
              <w:t>20/</w:t>
            </w:r>
          </w:p>
          <w:p w:rsidR="00136DFB" w:rsidRPr="000E2530" w:rsidRDefault="00136DFB" w:rsidP="00136DFB">
            <w:pPr>
              <w:jc w:val="center"/>
              <w:rPr>
                <w:b/>
                <w:sz w:val="22"/>
                <w:szCs w:val="22"/>
              </w:rPr>
            </w:pPr>
            <w:r w:rsidRPr="000E2530">
              <w:rPr>
                <w:b/>
                <w:sz w:val="22"/>
                <w:szCs w:val="22"/>
              </w:rPr>
              <w:t>287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Стадион «Заполярник»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16/225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16/230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i/>
                <w:sz w:val="22"/>
                <w:szCs w:val="22"/>
              </w:rPr>
              <w:t>100,0/ 102,2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16/230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Спортивный комплекс «Талнах»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Спортивный комплекс «Кайеркан»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2/54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0/-27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2/27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2.4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b/>
                <w:sz w:val="22"/>
                <w:szCs w:val="22"/>
              </w:rPr>
            </w:pPr>
            <w:r w:rsidRPr="000E2530">
              <w:rPr>
                <w:b/>
                <w:sz w:val="22"/>
                <w:szCs w:val="22"/>
              </w:rPr>
              <w:t>Количество спортивных клубов по месту жительства/ численность занимающихся (по объектам)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right="-108" w:hanging="108"/>
              <w:jc w:val="center"/>
              <w:rPr>
                <w:b/>
                <w:sz w:val="22"/>
                <w:szCs w:val="22"/>
              </w:rPr>
            </w:pPr>
            <w:r w:rsidRPr="000E2530">
              <w:rPr>
                <w:b/>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7/</w:t>
            </w:r>
          </w:p>
          <w:p w:rsidR="00136DFB" w:rsidRPr="000E2530" w:rsidRDefault="00136DFB" w:rsidP="00136DFB">
            <w:pPr>
              <w:jc w:val="center"/>
              <w:rPr>
                <w:b/>
                <w:sz w:val="22"/>
                <w:szCs w:val="22"/>
              </w:rPr>
            </w:pPr>
            <w:r w:rsidRPr="000E2530">
              <w:rPr>
                <w:b/>
                <w:sz w:val="22"/>
                <w:szCs w:val="22"/>
              </w:rPr>
              <w:t>465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8/</w:t>
            </w:r>
          </w:p>
          <w:p w:rsidR="00136DFB" w:rsidRPr="000E2530" w:rsidRDefault="00136DFB" w:rsidP="00136DFB">
            <w:pPr>
              <w:jc w:val="center"/>
              <w:rPr>
                <w:b/>
                <w:sz w:val="22"/>
                <w:szCs w:val="22"/>
              </w:rPr>
            </w:pPr>
            <w:r w:rsidRPr="000E2530">
              <w:rPr>
                <w:b/>
                <w:sz w:val="22"/>
                <w:szCs w:val="22"/>
              </w:rPr>
              <w:t>405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w:t>
            </w:r>
          </w:p>
          <w:p w:rsidR="00136DFB" w:rsidRPr="000E2530" w:rsidRDefault="00136DFB" w:rsidP="00136DFB">
            <w:pPr>
              <w:jc w:val="center"/>
              <w:rPr>
                <w:b/>
                <w:sz w:val="22"/>
                <w:szCs w:val="22"/>
              </w:rPr>
            </w:pPr>
            <w:r w:rsidRPr="000E2530">
              <w:rPr>
                <w:b/>
                <w:sz w:val="22"/>
                <w:szCs w:val="22"/>
              </w:rPr>
              <w:t>-60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b/>
                <w:sz w:val="22"/>
                <w:szCs w:val="22"/>
              </w:rPr>
            </w:pPr>
            <w:r w:rsidRPr="000E2530">
              <w:rPr>
                <w:b/>
                <w:sz w:val="22"/>
                <w:szCs w:val="22"/>
              </w:rPr>
              <w:t>114,3/</w:t>
            </w:r>
          </w:p>
          <w:p w:rsidR="00136DFB" w:rsidRPr="000E2530" w:rsidRDefault="00136DFB" w:rsidP="00136DFB">
            <w:pPr>
              <w:ind w:left="-54" w:right="-108"/>
              <w:jc w:val="center"/>
              <w:rPr>
                <w:b/>
                <w:sz w:val="22"/>
                <w:szCs w:val="22"/>
              </w:rPr>
            </w:pPr>
            <w:r w:rsidRPr="000E2530">
              <w:rPr>
                <w:b/>
                <w:sz w:val="22"/>
                <w:szCs w:val="22"/>
              </w:rPr>
              <w:t>87,1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b/>
                <w:sz w:val="22"/>
                <w:szCs w:val="22"/>
              </w:rPr>
            </w:pPr>
            <w:r w:rsidRPr="000E2530">
              <w:rPr>
                <w:b/>
                <w:sz w:val="22"/>
                <w:szCs w:val="22"/>
              </w:rPr>
              <w:t>8/</w:t>
            </w:r>
          </w:p>
          <w:p w:rsidR="00136DFB" w:rsidRPr="000E2530" w:rsidRDefault="00136DFB" w:rsidP="00136DFB">
            <w:pPr>
              <w:jc w:val="center"/>
              <w:rPr>
                <w:b/>
                <w:sz w:val="22"/>
                <w:szCs w:val="22"/>
              </w:rPr>
            </w:pPr>
            <w:r w:rsidRPr="000E2530">
              <w:rPr>
                <w:b/>
                <w:sz w:val="22"/>
                <w:szCs w:val="22"/>
              </w:rPr>
              <w:t>423</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2.4.1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sz w:val="22"/>
                <w:szCs w:val="22"/>
              </w:rPr>
            </w:pPr>
            <w:r w:rsidRPr="000E2530">
              <w:rPr>
                <w:rFonts w:eastAsia="Calibri"/>
                <w:sz w:val="22"/>
                <w:szCs w:val="22"/>
              </w:rPr>
              <w:t>Стадион «Заполярник»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sz w:val="22"/>
                <w:szCs w:val="22"/>
              </w:rPr>
            </w:pPr>
            <w:r w:rsidRPr="000E2530">
              <w:rPr>
                <w:rFonts w:eastAsia="Calibri"/>
                <w:sz w:val="22"/>
                <w:szCs w:val="22"/>
              </w:rPr>
              <w:t>0/-20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sz w:val="22"/>
                <w:szCs w:val="22"/>
              </w:rPr>
            </w:pPr>
            <w:r w:rsidRPr="000E2530">
              <w:rPr>
                <w:rFonts w:eastAsia="Calibri"/>
                <w:sz w:val="22"/>
                <w:szCs w:val="22"/>
              </w:rPr>
              <w:t>100,0/</w:t>
            </w:r>
          </w:p>
          <w:p w:rsidR="00136DFB" w:rsidRPr="000E2530" w:rsidRDefault="00136DFB" w:rsidP="00136DFB">
            <w:pPr>
              <w:ind w:left="-54" w:right="-108"/>
              <w:jc w:val="center"/>
              <w:rPr>
                <w:rFonts w:eastAsia="Calibri"/>
                <w:sz w:val="22"/>
                <w:szCs w:val="22"/>
              </w:rPr>
            </w:pPr>
            <w:r w:rsidRPr="000E2530">
              <w:rPr>
                <w:rFonts w:eastAsia="Calibri"/>
                <w:sz w:val="22"/>
                <w:szCs w:val="22"/>
              </w:rPr>
              <w:t>55,6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1/43</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i/>
                <w:sz w:val="22"/>
                <w:szCs w:val="22"/>
              </w:rPr>
            </w:pPr>
            <w:r w:rsidRPr="000E2530">
              <w:rPr>
                <w:rFonts w:eastAsia="Calibri"/>
                <w:i/>
                <w:sz w:val="22"/>
                <w:szCs w:val="22"/>
              </w:rPr>
              <w:t>- физкультурно-спортивный клуб «Заполярник»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i/>
                <w:sz w:val="22"/>
                <w:szCs w:val="22"/>
              </w:rPr>
            </w:pPr>
            <w:r w:rsidRPr="000E2530">
              <w:rPr>
                <w:rFonts w:eastAsia="Calibri"/>
                <w:i/>
                <w:sz w:val="22"/>
                <w:szCs w:val="22"/>
              </w:rPr>
              <w:t>0/-20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p w:rsidR="00136DFB" w:rsidRPr="000E2530" w:rsidRDefault="00136DFB" w:rsidP="00136DFB">
            <w:pPr>
              <w:ind w:left="-54" w:right="-108"/>
              <w:jc w:val="center"/>
              <w:rPr>
                <w:rFonts w:eastAsia="Calibri"/>
                <w:i/>
                <w:sz w:val="22"/>
                <w:szCs w:val="22"/>
              </w:rPr>
            </w:pPr>
            <w:r w:rsidRPr="000E2530">
              <w:rPr>
                <w:rFonts w:eastAsia="Calibri"/>
                <w:i/>
                <w:sz w:val="22"/>
                <w:szCs w:val="22"/>
              </w:rPr>
              <w:t>55,6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1/43</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2.4.2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sz w:val="22"/>
                <w:szCs w:val="22"/>
              </w:rPr>
            </w:pPr>
            <w:r w:rsidRPr="000E2530">
              <w:rPr>
                <w:rFonts w:eastAsia="Calibri"/>
                <w:sz w:val="22"/>
                <w:szCs w:val="22"/>
              </w:rPr>
              <w:t>Спортивный комплекс «Талнах»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3/300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3/240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sz w:val="22"/>
                <w:szCs w:val="22"/>
              </w:rPr>
            </w:pPr>
            <w:r w:rsidRPr="000E2530">
              <w:rPr>
                <w:rFonts w:eastAsia="Calibri"/>
                <w:sz w:val="22"/>
                <w:szCs w:val="22"/>
              </w:rPr>
              <w:t>0/-60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sz w:val="22"/>
                <w:szCs w:val="22"/>
              </w:rPr>
            </w:pPr>
            <w:r w:rsidRPr="000E2530">
              <w:rPr>
                <w:rFonts w:eastAsia="Calibri"/>
                <w:sz w:val="22"/>
                <w:szCs w:val="22"/>
              </w:rPr>
              <w:t>100,0/</w:t>
            </w:r>
          </w:p>
          <w:p w:rsidR="00136DFB" w:rsidRPr="000E2530" w:rsidRDefault="00136DFB" w:rsidP="00136DFB">
            <w:pPr>
              <w:ind w:left="-54" w:right="-108"/>
              <w:jc w:val="center"/>
              <w:rPr>
                <w:rFonts w:eastAsia="Calibri"/>
                <w:sz w:val="22"/>
                <w:szCs w:val="22"/>
              </w:rPr>
            </w:pPr>
            <w:r w:rsidRPr="000E2530">
              <w:rPr>
                <w:rFonts w:eastAsia="Calibri"/>
                <w:sz w:val="22"/>
                <w:szCs w:val="22"/>
              </w:rPr>
              <w:t>80,0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3/240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i/>
                <w:sz w:val="22"/>
                <w:szCs w:val="22"/>
              </w:rPr>
            </w:pPr>
            <w:r w:rsidRPr="000E2530">
              <w:rPr>
                <w:rFonts w:eastAsia="Calibri"/>
                <w:i/>
                <w:sz w:val="22"/>
                <w:szCs w:val="22"/>
              </w:rPr>
              <w:t>- КМЖ «Звездочка»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i/>
                <w:sz w:val="22"/>
                <w:szCs w:val="22"/>
              </w:rPr>
            </w:pPr>
            <w:r w:rsidRPr="000E2530">
              <w:rPr>
                <w:rFonts w:eastAsia="Calibri"/>
                <w:i/>
                <w:sz w:val="22"/>
                <w:szCs w:val="22"/>
              </w:rPr>
              <w:t>0/-60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p w:rsidR="00136DFB" w:rsidRPr="000E2530" w:rsidRDefault="00136DFB" w:rsidP="00136DFB">
            <w:pPr>
              <w:ind w:left="-54" w:right="-108"/>
              <w:jc w:val="center"/>
              <w:rPr>
                <w:rFonts w:eastAsia="Calibri"/>
                <w:i/>
                <w:sz w:val="22"/>
                <w:szCs w:val="22"/>
              </w:rPr>
            </w:pPr>
            <w:r w:rsidRPr="000E2530">
              <w:rPr>
                <w:rFonts w:eastAsia="Calibri"/>
                <w:i/>
                <w:sz w:val="22"/>
                <w:szCs w:val="22"/>
              </w:rPr>
              <w:t>57,1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i/>
                <w:sz w:val="22"/>
                <w:szCs w:val="22"/>
              </w:rPr>
            </w:pPr>
            <w:r w:rsidRPr="000E2530">
              <w:rPr>
                <w:rFonts w:eastAsia="Calibri"/>
                <w:i/>
                <w:sz w:val="22"/>
                <w:szCs w:val="22"/>
              </w:rPr>
              <w:t>- КМЖ «Талнахский Олимпиец»</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i/>
                <w:sz w:val="22"/>
                <w:szCs w:val="22"/>
              </w:rPr>
            </w:pPr>
            <w:r w:rsidRPr="000E2530">
              <w:rPr>
                <w:rFonts w:eastAsia="Calibri"/>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i/>
                <w:sz w:val="22"/>
                <w:szCs w:val="22"/>
              </w:rPr>
            </w:pPr>
            <w:r w:rsidRPr="000E2530">
              <w:rPr>
                <w:rFonts w:eastAsia="Calibri"/>
                <w:i/>
                <w:sz w:val="22"/>
                <w:szCs w:val="22"/>
              </w:rPr>
              <w:t>- КМЖ «Талнах-Норд»</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i/>
                <w:sz w:val="22"/>
                <w:szCs w:val="22"/>
              </w:rPr>
            </w:pPr>
            <w:r w:rsidRPr="000E2530">
              <w:rPr>
                <w:rFonts w:eastAsia="Calibri"/>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2.4.3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Спортивный комплекс «Кайеркан»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sz w:val="22"/>
                <w:szCs w:val="22"/>
              </w:rPr>
            </w:pPr>
            <w:r w:rsidRPr="000E2530">
              <w:rPr>
                <w:rFonts w:eastAsia="Calibr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sz w:val="22"/>
                <w:szCs w:val="22"/>
              </w:rPr>
            </w:pPr>
            <w:r w:rsidRPr="000E2530">
              <w:rPr>
                <w:rFonts w:eastAsia="Calibri"/>
                <w:sz w:val="22"/>
                <w:szCs w:val="22"/>
              </w:rPr>
              <w:t>100,0/</w:t>
            </w:r>
          </w:p>
          <w:p w:rsidR="00136DFB" w:rsidRPr="000E2530" w:rsidRDefault="00136DFB" w:rsidP="00136DFB">
            <w:pPr>
              <w:ind w:left="-54" w:right="-108"/>
              <w:jc w:val="center"/>
              <w:rPr>
                <w:rFonts w:eastAsia="Calibri"/>
                <w:sz w:val="22"/>
                <w:szCs w:val="22"/>
              </w:rPr>
            </w:pPr>
            <w:r w:rsidRPr="000E2530">
              <w:rPr>
                <w:rFonts w:eastAsia="Calibr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2/40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клуб настольных игр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sz w:val="22"/>
                <w:szCs w:val="22"/>
              </w:rPr>
            </w:pPr>
            <w:r w:rsidRPr="000E2530">
              <w:rPr>
                <w:rFonts w:eastAsia="Calibr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sz w:val="22"/>
                <w:szCs w:val="22"/>
              </w:rPr>
            </w:pPr>
            <w:r w:rsidRPr="000E2530">
              <w:rPr>
                <w:rFonts w:eastAsia="Calibri"/>
                <w:sz w:val="22"/>
                <w:szCs w:val="22"/>
              </w:rPr>
              <w:t>100,0/</w:t>
            </w:r>
          </w:p>
          <w:p w:rsidR="00136DFB" w:rsidRPr="000E2530" w:rsidRDefault="00136DFB" w:rsidP="00136DFB">
            <w:pPr>
              <w:ind w:left="-54" w:right="-108"/>
              <w:jc w:val="center"/>
              <w:rPr>
                <w:rFonts w:eastAsia="Calibri"/>
                <w:sz w:val="22"/>
                <w:szCs w:val="22"/>
              </w:rPr>
            </w:pPr>
            <w:r w:rsidRPr="000E2530">
              <w:rPr>
                <w:rFonts w:eastAsia="Calibr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1/29</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скейтбординг «Экстрим»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sz w:val="22"/>
                <w:szCs w:val="22"/>
              </w:rPr>
            </w:pPr>
            <w:r w:rsidRPr="000E2530">
              <w:rPr>
                <w:rFonts w:eastAsia="Calibr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sz w:val="22"/>
                <w:szCs w:val="22"/>
              </w:rPr>
            </w:pPr>
            <w:r w:rsidRPr="000E2530">
              <w:rPr>
                <w:rFonts w:eastAsia="Calibri"/>
                <w:sz w:val="22"/>
                <w:szCs w:val="22"/>
              </w:rPr>
              <w:t>100,0/</w:t>
            </w:r>
          </w:p>
          <w:p w:rsidR="00136DFB" w:rsidRPr="000E2530" w:rsidRDefault="00136DFB" w:rsidP="00136DFB">
            <w:pPr>
              <w:ind w:left="-54" w:right="-108"/>
              <w:jc w:val="center"/>
              <w:rPr>
                <w:rFonts w:eastAsia="Calibri"/>
                <w:sz w:val="22"/>
                <w:szCs w:val="22"/>
              </w:rPr>
            </w:pPr>
            <w:r w:rsidRPr="000E2530">
              <w:rPr>
                <w:rFonts w:eastAsia="Calibr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1/11</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2.4.4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Дворец спорта «Арктика»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1/80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sz w:val="22"/>
                <w:szCs w:val="22"/>
              </w:rPr>
            </w:pPr>
            <w:r w:rsidRPr="000E2530">
              <w:rPr>
                <w:rFonts w:eastAsia="Calibr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sz w:val="22"/>
                <w:szCs w:val="22"/>
              </w:rPr>
            </w:pPr>
            <w:r w:rsidRPr="000E2530">
              <w:rPr>
                <w:rFonts w:eastAsia="Calibri"/>
                <w:sz w:val="22"/>
                <w:szCs w:val="22"/>
              </w:rPr>
              <w:t>100,0/</w:t>
            </w:r>
          </w:p>
          <w:p w:rsidR="00136DFB" w:rsidRPr="000E2530" w:rsidRDefault="00136DFB" w:rsidP="00136DFB">
            <w:pPr>
              <w:ind w:left="-54" w:right="-108"/>
              <w:jc w:val="center"/>
              <w:rPr>
                <w:rFonts w:eastAsia="Calibri"/>
                <w:sz w:val="22"/>
                <w:szCs w:val="22"/>
              </w:rPr>
            </w:pPr>
            <w:r w:rsidRPr="000E2530">
              <w:rPr>
                <w:rFonts w:eastAsia="Calibr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1/80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физкультурно-спортивный клуб «Арктика»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rFonts w:eastAsia="Calibri"/>
                <w:i/>
                <w:sz w:val="22"/>
                <w:szCs w:val="22"/>
              </w:rPr>
            </w:pPr>
            <w:r w:rsidRPr="000E2530">
              <w:rPr>
                <w:rFonts w:eastAsia="Calibri"/>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p w:rsidR="00136DFB" w:rsidRPr="000E2530" w:rsidRDefault="00136DFB" w:rsidP="00136DFB">
            <w:pPr>
              <w:ind w:left="-54" w:right="-108"/>
              <w:jc w:val="center"/>
              <w:rPr>
                <w:rFonts w:eastAsia="Calibri"/>
                <w:i/>
                <w:sz w:val="22"/>
                <w:szCs w:val="22"/>
              </w:rPr>
            </w:pPr>
            <w:r w:rsidRPr="000E2530">
              <w:rPr>
                <w:rFonts w:eastAsia="Calibri"/>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2.4.5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«Лыжная база «Оль-Гуль»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108" w:right="-108"/>
              <w:jc w:val="center"/>
              <w:rPr>
                <w:sz w:val="22"/>
                <w:szCs w:val="22"/>
              </w:rPr>
            </w:pPr>
            <w:r w:rsidRPr="000E2530">
              <w:rPr>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1/20</w:t>
            </w:r>
          </w:p>
        </w:tc>
      </w:tr>
      <w:tr w:rsidR="00136DFB" w:rsidRPr="000E2530" w:rsidTr="00136DFB">
        <w:trPr>
          <w:trHeight w:val="417"/>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скандинавская ходьба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108" w:right="-108"/>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1/20</w:t>
            </w:r>
          </w:p>
        </w:tc>
      </w:tr>
      <w:tr w:rsidR="00136DFB" w:rsidRPr="000E2530" w:rsidTr="00136DFB">
        <w:trPr>
          <w:trHeight w:val="417"/>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b/>
                <w:sz w:val="22"/>
                <w:szCs w:val="22"/>
              </w:rPr>
              <w:t xml:space="preserve">Всего занимающихся на базе муниципальных учреждений </w:t>
            </w:r>
            <w:r w:rsidRPr="000E2530">
              <w:rPr>
                <w:sz w:val="22"/>
                <w:szCs w:val="22"/>
              </w:rPr>
              <w:t>(</w:t>
            </w:r>
            <w:r w:rsidRPr="000E2530">
              <w:rPr>
                <w:bCs/>
                <w:sz w:val="22"/>
                <w:szCs w:val="22"/>
              </w:rPr>
              <w:t>в группах</w:t>
            </w:r>
            <w:r w:rsidRPr="000E2530">
              <w:rPr>
                <w:sz w:val="22"/>
                <w:szCs w:val="22"/>
              </w:rPr>
              <w:t xml:space="preserve"> на платной основе)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b/>
                <w:sz w:val="22"/>
                <w:szCs w:val="22"/>
              </w:rPr>
              <w:t>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3 247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4 443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1 196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b/>
                <w:sz w:val="22"/>
                <w:szCs w:val="22"/>
              </w:rPr>
            </w:pPr>
            <w:r w:rsidRPr="000E2530">
              <w:rPr>
                <w:b/>
                <w:sz w:val="22"/>
                <w:szCs w:val="22"/>
              </w:rPr>
              <w:t>136,8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b/>
                <w:sz w:val="22"/>
                <w:szCs w:val="22"/>
              </w:rPr>
            </w:pPr>
            <w:r w:rsidRPr="000E2530">
              <w:rPr>
                <w:b/>
                <w:sz w:val="22"/>
                <w:szCs w:val="22"/>
              </w:rPr>
              <w:t>4 443</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b/>
                <w:sz w:val="22"/>
                <w:szCs w:val="22"/>
              </w:rPr>
            </w:pPr>
            <w:r w:rsidRPr="000E2530">
              <w:rPr>
                <w:b/>
                <w:sz w:val="22"/>
                <w:szCs w:val="22"/>
              </w:rPr>
              <w:t>3.1.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autoSpaceDE w:val="0"/>
              <w:autoSpaceDN w:val="0"/>
              <w:adjustRightInd w:val="0"/>
              <w:rPr>
                <w:b/>
                <w:bCs/>
                <w:sz w:val="22"/>
                <w:szCs w:val="22"/>
              </w:rPr>
            </w:pPr>
            <w:r w:rsidRPr="000E2530">
              <w:rPr>
                <w:b/>
                <w:bCs/>
                <w:sz w:val="22"/>
                <w:szCs w:val="22"/>
              </w:rPr>
              <w:t xml:space="preserve">Кол-во групп/занимающихся в муниципальных учреждениях </w:t>
            </w:r>
            <w:r w:rsidRPr="000E2530">
              <w:rPr>
                <w:bCs/>
                <w:sz w:val="22"/>
                <w:szCs w:val="22"/>
              </w:rPr>
              <w:t>(в группах на платной основе)</w:t>
            </w:r>
            <w:r w:rsidRPr="000E2530">
              <w:rPr>
                <w:b/>
                <w:bCs/>
                <w:sz w:val="22"/>
                <w:szCs w:val="22"/>
              </w:rPr>
              <w:t>, из них: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108" w:right="-108"/>
              <w:jc w:val="center"/>
              <w:rPr>
                <w:sz w:val="22"/>
                <w:szCs w:val="22"/>
              </w:rPr>
            </w:pPr>
            <w:r w:rsidRPr="000E2530">
              <w:rPr>
                <w:b/>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191/</w:t>
            </w:r>
          </w:p>
          <w:p w:rsidR="00136DFB" w:rsidRPr="000E2530" w:rsidRDefault="00136DFB" w:rsidP="00136DFB">
            <w:pPr>
              <w:jc w:val="center"/>
              <w:rPr>
                <w:b/>
                <w:sz w:val="22"/>
                <w:szCs w:val="22"/>
              </w:rPr>
            </w:pPr>
            <w:r w:rsidRPr="000E2530">
              <w:rPr>
                <w:b/>
                <w:sz w:val="22"/>
                <w:szCs w:val="22"/>
              </w:rPr>
              <w:t>3 247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198/</w:t>
            </w:r>
          </w:p>
          <w:p w:rsidR="00136DFB" w:rsidRPr="000E2530" w:rsidRDefault="00136DFB" w:rsidP="00136DFB">
            <w:pPr>
              <w:jc w:val="center"/>
              <w:rPr>
                <w:b/>
                <w:sz w:val="22"/>
                <w:szCs w:val="22"/>
              </w:rPr>
            </w:pPr>
            <w:r w:rsidRPr="000E2530">
              <w:rPr>
                <w:b/>
                <w:sz w:val="22"/>
                <w:szCs w:val="22"/>
              </w:rPr>
              <w:t xml:space="preserve"> 4 283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7/</w:t>
            </w:r>
          </w:p>
          <w:p w:rsidR="00136DFB" w:rsidRPr="000E2530" w:rsidRDefault="00136DFB" w:rsidP="00136DFB">
            <w:pPr>
              <w:jc w:val="center"/>
              <w:rPr>
                <w:b/>
                <w:sz w:val="22"/>
                <w:szCs w:val="22"/>
              </w:rPr>
            </w:pPr>
            <w:r w:rsidRPr="000E2530">
              <w:rPr>
                <w:b/>
                <w:sz w:val="22"/>
                <w:szCs w:val="22"/>
              </w:rPr>
              <w:t>1 036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b/>
                <w:sz w:val="22"/>
                <w:szCs w:val="22"/>
              </w:rPr>
            </w:pPr>
            <w:r w:rsidRPr="000E2530">
              <w:rPr>
                <w:b/>
                <w:sz w:val="22"/>
                <w:szCs w:val="22"/>
              </w:rPr>
              <w:t>103,7/</w:t>
            </w:r>
          </w:p>
          <w:p w:rsidR="00136DFB" w:rsidRPr="000E2530" w:rsidRDefault="00136DFB" w:rsidP="00136DFB">
            <w:pPr>
              <w:ind w:left="-54" w:right="-108"/>
              <w:jc w:val="center"/>
              <w:rPr>
                <w:b/>
                <w:sz w:val="22"/>
                <w:szCs w:val="22"/>
              </w:rPr>
            </w:pPr>
            <w:r w:rsidRPr="000E2530">
              <w:rPr>
                <w:b/>
                <w:sz w:val="22"/>
                <w:szCs w:val="22"/>
              </w:rPr>
              <w:t>131,9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b/>
                <w:sz w:val="22"/>
                <w:szCs w:val="22"/>
              </w:rPr>
            </w:pPr>
            <w:r w:rsidRPr="000E2530">
              <w:rPr>
                <w:b/>
                <w:sz w:val="22"/>
                <w:szCs w:val="22"/>
              </w:rPr>
              <w:t>198/</w:t>
            </w:r>
          </w:p>
          <w:p w:rsidR="00136DFB" w:rsidRPr="000E2530" w:rsidRDefault="00136DFB" w:rsidP="00136DFB">
            <w:pPr>
              <w:ind w:left="-54" w:right="-108"/>
              <w:jc w:val="center"/>
              <w:rPr>
                <w:b/>
                <w:sz w:val="22"/>
                <w:szCs w:val="22"/>
              </w:rPr>
            </w:pPr>
            <w:r w:rsidRPr="000E2530">
              <w:rPr>
                <w:b/>
                <w:sz w:val="22"/>
                <w:szCs w:val="22"/>
              </w:rPr>
              <w:t xml:space="preserve"> 4 283</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3.1.1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Дворец спорта «Арктика»: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48/</w:t>
            </w:r>
          </w:p>
          <w:p w:rsidR="00136DFB" w:rsidRPr="000E2530" w:rsidRDefault="00136DFB" w:rsidP="00136DFB">
            <w:pPr>
              <w:jc w:val="center"/>
              <w:rPr>
                <w:sz w:val="22"/>
                <w:szCs w:val="22"/>
              </w:rPr>
            </w:pPr>
            <w:r w:rsidRPr="000E2530">
              <w:rPr>
                <w:sz w:val="22"/>
                <w:szCs w:val="22"/>
              </w:rPr>
              <w:t>442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51/</w:t>
            </w:r>
          </w:p>
          <w:p w:rsidR="00136DFB" w:rsidRPr="000E2530" w:rsidRDefault="00136DFB" w:rsidP="00136DFB">
            <w:pPr>
              <w:jc w:val="center"/>
              <w:rPr>
                <w:sz w:val="22"/>
                <w:szCs w:val="22"/>
              </w:rPr>
            </w:pPr>
            <w:r w:rsidRPr="000E2530">
              <w:rPr>
                <w:sz w:val="22"/>
                <w:szCs w:val="22"/>
              </w:rPr>
              <w:t>1 415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w:t>
            </w:r>
          </w:p>
          <w:p w:rsidR="00136DFB" w:rsidRPr="000E2530" w:rsidRDefault="00136DFB" w:rsidP="00136DFB">
            <w:pPr>
              <w:jc w:val="center"/>
              <w:rPr>
                <w:sz w:val="22"/>
                <w:szCs w:val="22"/>
              </w:rPr>
            </w:pPr>
            <w:r w:rsidRPr="000E2530">
              <w:rPr>
                <w:sz w:val="22"/>
                <w:szCs w:val="22"/>
              </w:rPr>
              <w:t>973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106,3/</w:t>
            </w:r>
          </w:p>
          <w:p w:rsidR="00136DFB" w:rsidRPr="000E2530" w:rsidRDefault="00136DFB" w:rsidP="00136DFB">
            <w:pPr>
              <w:ind w:left="-54" w:right="-108"/>
              <w:jc w:val="center"/>
              <w:rPr>
                <w:sz w:val="22"/>
                <w:szCs w:val="22"/>
              </w:rPr>
            </w:pPr>
            <w:r w:rsidRPr="000E2530">
              <w:rPr>
                <w:sz w:val="22"/>
                <w:szCs w:val="22"/>
              </w:rPr>
              <w:t>320,1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51/</w:t>
            </w:r>
          </w:p>
          <w:p w:rsidR="00136DFB" w:rsidRPr="000E2530" w:rsidRDefault="00136DFB" w:rsidP="00136DFB">
            <w:pPr>
              <w:ind w:left="-54" w:right="-108"/>
              <w:jc w:val="center"/>
              <w:rPr>
                <w:sz w:val="22"/>
                <w:szCs w:val="22"/>
              </w:rPr>
            </w:pPr>
            <w:r w:rsidRPr="000E2530">
              <w:rPr>
                <w:sz w:val="22"/>
                <w:szCs w:val="22"/>
              </w:rPr>
              <w:t>1 415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силовые виды спорта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4/48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плавание (большая ванна / малая ванна)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25/</w:t>
            </w:r>
          </w:p>
          <w:p w:rsidR="00136DFB" w:rsidRPr="000E2530" w:rsidRDefault="00136DFB" w:rsidP="00136DFB">
            <w:pPr>
              <w:jc w:val="center"/>
              <w:rPr>
                <w:i/>
                <w:sz w:val="22"/>
                <w:szCs w:val="22"/>
              </w:rPr>
            </w:pPr>
            <w:r w:rsidRPr="000E2530">
              <w:rPr>
                <w:i/>
                <w:sz w:val="22"/>
                <w:szCs w:val="22"/>
              </w:rPr>
              <w:t>160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25/</w:t>
            </w:r>
          </w:p>
          <w:p w:rsidR="00136DFB" w:rsidRPr="000E2530" w:rsidRDefault="00136DFB" w:rsidP="00136DFB">
            <w:pPr>
              <w:jc w:val="center"/>
              <w:rPr>
                <w:i/>
                <w:sz w:val="22"/>
                <w:szCs w:val="22"/>
              </w:rPr>
            </w:pPr>
            <w:r w:rsidRPr="000E2530">
              <w:rPr>
                <w:i/>
                <w:sz w:val="22"/>
                <w:szCs w:val="22"/>
              </w:rPr>
              <w:t>1 060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p w:rsidR="00136DFB" w:rsidRPr="000E2530" w:rsidRDefault="00136DFB" w:rsidP="00136DFB">
            <w:pPr>
              <w:jc w:val="center"/>
              <w:rPr>
                <w:i/>
                <w:sz w:val="22"/>
                <w:szCs w:val="22"/>
              </w:rPr>
            </w:pPr>
            <w:r w:rsidRPr="000E2530">
              <w:rPr>
                <w:i/>
                <w:sz w:val="22"/>
                <w:szCs w:val="22"/>
              </w:rPr>
              <w:t>900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i/>
                <w:sz w:val="22"/>
                <w:szCs w:val="22"/>
              </w:rPr>
            </w:pPr>
            <w:r w:rsidRPr="000E2530">
              <w:rPr>
                <w:i/>
                <w:sz w:val="22"/>
                <w:szCs w:val="22"/>
              </w:rPr>
              <w:t>612,5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25/</w:t>
            </w:r>
          </w:p>
          <w:p w:rsidR="00136DFB" w:rsidRPr="000E2530" w:rsidRDefault="00136DFB" w:rsidP="00136DFB">
            <w:pPr>
              <w:jc w:val="center"/>
              <w:rPr>
                <w:i/>
                <w:sz w:val="22"/>
                <w:szCs w:val="22"/>
              </w:rPr>
            </w:pPr>
            <w:r w:rsidRPr="000E2530">
              <w:rPr>
                <w:i/>
                <w:sz w:val="22"/>
                <w:szCs w:val="22"/>
              </w:rPr>
              <w:t>1 060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легкоатлетический манеж</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0/0</w:t>
            </w:r>
          </w:p>
        </w:tc>
      </w:tr>
      <w:tr w:rsidR="00136DFB" w:rsidRPr="000E2530" w:rsidTr="00136DFB">
        <w:trPr>
          <w:trHeight w:val="71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массовое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17/210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17/210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i/>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17/210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ООО «ННР» (водолазы)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1/44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1/44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1/44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МУП «КОС» (стрельба)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w:t>
            </w:r>
          </w:p>
        </w:tc>
      </w:tr>
      <w:tr w:rsidR="00136DFB" w:rsidRPr="000E2530" w:rsidTr="00136DFB">
        <w:trPr>
          <w:trHeight w:val="433"/>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АНО «Танцуют все»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3/45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3/45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3.1.2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Дом спорта «БОКМО»: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9/105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14/236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5/131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155,6/</w:t>
            </w:r>
          </w:p>
          <w:p w:rsidR="00136DFB" w:rsidRPr="000E2530" w:rsidRDefault="00136DFB" w:rsidP="00136DFB">
            <w:pPr>
              <w:ind w:left="-54" w:right="-108"/>
              <w:jc w:val="center"/>
              <w:rPr>
                <w:sz w:val="22"/>
                <w:szCs w:val="22"/>
              </w:rPr>
            </w:pPr>
            <w:r w:rsidRPr="000E2530">
              <w:rPr>
                <w:sz w:val="22"/>
                <w:szCs w:val="22"/>
              </w:rPr>
              <w:t>224,8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14/236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теннис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 xml:space="preserve">2/10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50,0/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 xml:space="preserve">1/10 </w:t>
            </w:r>
          </w:p>
        </w:tc>
      </w:tr>
      <w:tr w:rsidR="00136DFB" w:rsidRPr="000E2530" w:rsidTr="00136DFB">
        <w:trPr>
          <w:trHeight w:val="460"/>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тренажерный зал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7/95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-1/-35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85,7/</w:t>
            </w:r>
          </w:p>
          <w:p w:rsidR="00136DFB" w:rsidRPr="000E2530" w:rsidRDefault="00136DFB" w:rsidP="00136DFB">
            <w:pPr>
              <w:ind w:left="-54" w:right="-108"/>
              <w:jc w:val="center"/>
              <w:rPr>
                <w:sz w:val="22"/>
                <w:szCs w:val="22"/>
              </w:rPr>
            </w:pPr>
            <w:r w:rsidRPr="000E2530">
              <w:rPr>
                <w:sz w:val="22"/>
                <w:szCs w:val="22"/>
              </w:rPr>
              <w:t>63,2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МГОО «Федерация спортивной борьбы г.Норильска»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1/25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Клуб «Золотая перчатка»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2/55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2/55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2/55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РОО Красноярского края «Клуб «Армейский рукопашный бой»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2/56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2/56</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В\ч 51111 Минобороны РФ</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ООО «Норильскникельремонт»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1/15</w:t>
            </w:r>
          </w:p>
        </w:tc>
      </w:tr>
      <w:tr w:rsidR="00136DFB" w:rsidRPr="000E2530" w:rsidTr="00136DFB">
        <w:trPr>
          <w:trHeight w:val="66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3.1.3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«Стадион «Заполярник»</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6/120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6/120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100,0/</w:t>
            </w:r>
          </w:p>
          <w:p w:rsidR="00136DFB" w:rsidRPr="000E2530" w:rsidRDefault="00136DFB" w:rsidP="00136DFB">
            <w:pPr>
              <w:ind w:left="-54" w:right="-108"/>
              <w:jc w:val="center"/>
              <w:rPr>
                <w:sz w:val="22"/>
                <w:szCs w:val="22"/>
              </w:rPr>
            </w:pPr>
            <w:r w:rsidRPr="000E2530">
              <w:rPr>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6/120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тренажерный зал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6/120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6/120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6/120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3.1.4</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«Спортивный комплекс «Кайеркан»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38/540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40/482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2/-58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105,3/</w:t>
            </w:r>
          </w:p>
          <w:p w:rsidR="00136DFB" w:rsidRPr="000E2530" w:rsidRDefault="00136DFB" w:rsidP="00136DFB">
            <w:pPr>
              <w:ind w:left="-54" w:right="-108"/>
              <w:jc w:val="center"/>
              <w:rPr>
                <w:sz w:val="22"/>
                <w:szCs w:val="22"/>
              </w:rPr>
            </w:pPr>
            <w:r w:rsidRPr="000E2530">
              <w:rPr>
                <w:sz w:val="22"/>
                <w:szCs w:val="22"/>
              </w:rPr>
              <w:t>89,3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40/482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массовое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6/210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6/238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0/28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113,3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6/238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плавание (большая ванна, малая ванна)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18/162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18/157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96,9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18/157</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тренажерный зал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11/132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11/41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0/-91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31,1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11/41</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зал здоровья (шейпинг, йога, табата)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3/36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5/46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2/10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166,7/</w:t>
            </w:r>
          </w:p>
          <w:p w:rsidR="00136DFB" w:rsidRPr="000E2530" w:rsidRDefault="00136DFB" w:rsidP="00136DFB">
            <w:pPr>
              <w:ind w:left="-54" w:right="-108"/>
              <w:jc w:val="center"/>
              <w:rPr>
                <w:sz w:val="22"/>
                <w:szCs w:val="22"/>
              </w:rPr>
            </w:pPr>
            <w:r w:rsidRPr="000E2530">
              <w:rPr>
                <w:i/>
                <w:sz w:val="22"/>
                <w:szCs w:val="22"/>
              </w:rPr>
              <w:t>127,8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5/46</w:t>
            </w:r>
          </w:p>
        </w:tc>
      </w:tr>
      <w:tr w:rsidR="00136DFB" w:rsidRPr="000E2530" w:rsidTr="00136DFB">
        <w:trPr>
          <w:trHeight w:val="737"/>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3.1.5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«Спортивный комплекс «Талнах»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 xml:space="preserve">90/ </w:t>
            </w:r>
          </w:p>
          <w:p w:rsidR="00136DFB" w:rsidRPr="000E2530" w:rsidRDefault="00136DFB" w:rsidP="00136DFB">
            <w:pPr>
              <w:jc w:val="center"/>
              <w:rPr>
                <w:sz w:val="22"/>
                <w:szCs w:val="22"/>
              </w:rPr>
            </w:pPr>
            <w:r w:rsidRPr="000E2530">
              <w:rPr>
                <w:sz w:val="22"/>
                <w:szCs w:val="22"/>
              </w:rPr>
              <w:t>2 040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87/</w:t>
            </w:r>
          </w:p>
          <w:p w:rsidR="00136DFB" w:rsidRPr="000E2530" w:rsidRDefault="00136DFB" w:rsidP="00136DFB">
            <w:pPr>
              <w:jc w:val="center"/>
              <w:rPr>
                <w:sz w:val="22"/>
                <w:szCs w:val="22"/>
              </w:rPr>
            </w:pPr>
            <w:r w:rsidRPr="000E2530">
              <w:rPr>
                <w:sz w:val="22"/>
                <w:szCs w:val="22"/>
              </w:rPr>
              <w:t>2 030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w:t>
            </w:r>
          </w:p>
          <w:p w:rsidR="00136DFB" w:rsidRPr="000E2530" w:rsidRDefault="00136DFB" w:rsidP="00136DFB">
            <w:pPr>
              <w:jc w:val="center"/>
              <w:rPr>
                <w:sz w:val="22"/>
                <w:szCs w:val="22"/>
              </w:rPr>
            </w:pPr>
            <w:r w:rsidRPr="000E2530">
              <w:rPr>
                <w:sz w:val="22"/>
                <w:szCs w:val="22"/>
              </w:rPr>
              <w:t>-10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96,7/</w:t>
            </w:r>
          </w:p>
          <w:p w:rsidR="00136DFB" w:rsidRPr="000E2530" w:rsidRDefault="00136DFB" w:rsidP="00136DFB">
            <w:pPr>
              <w:ind w:left="-54" w:right="-108"/>
              <w:jc w:val="center"/>
              <w:rPr>
                <w:sz w:val="22"/>
                <w:szCs w:val="22"/>
              </w:rPr>
            </w:pPr>
            <w:r w:rsidRPr="000E2530">
              <w:rPr>
                <w:sz w:val="22"/>
                <w:szCs w:val="22"/>
              </w:rPr>
              <w:t>99,5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87/</w:t>
            </w:r>
          </w:p>
          <w:p w:rsidR="00136DFB" w:rsidRPr="000E2530" w:rsidRDefault="00136DFB" w:rsidP="00136DFB">
            <w:pPr>
              <w:jc w:val="center"/>
              <w:rPr>
                <w:sz w:val="22"/>
                <w:szCs w:val="22"/>
              </w:rPr>
            </w:pPr>
            <w:r w:rsidRPr="000E2530">
              <w:rPr>
                <w:sz w:val="22"/>
                <w:szCs w:val="22"/>
              </w:rPr>
              <w:t>2030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пауэрлифтинг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9/148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9/148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9/148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большой теннис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3/45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3/45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3/45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xml:space="preserve">- РБМ </w:t>
            </w:r>
            <w:r w:rsidRPr="000E2530">
              <w:rPr>
                <w:i/>
                <w:iCs/>
                <w:sz w:val="22"/>
                <w:szCs w:val="22"/>
              </w:rPr>
              <w:t>(русская борьба многоборья)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рукопашный бой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настольный теннис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народные танцы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спортивные танцы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2/24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мини-футбол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6/112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6/112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6/112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восточные танцы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плавание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23/490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23/490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23/490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аквааэробика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1/15</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детский фитнесс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боевое самбо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2/20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кендо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-1/-10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йога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каратэ до (Кёкусинкай)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7/84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7/84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7/84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баскетбол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3/54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3/54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3/54</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волейбол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1/18</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бадминтон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1/18</w:t>
            </w:r>
          </w:p>
        </w:tc>
      </w:tr>
      <w:tr w:rsidR="00136DFB" w:rsidRPr="000E2530" w:rsidTr="00136DFB">
        <w:trPr>
          <w:trHeight w:val="647"/>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АРБ (армейский рукопашный бой)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1/12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хоккей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4/100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4/100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4/100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массовое катание на коньках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6/600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6/600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0/0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100,0/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6/600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фитнес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4/40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i/>
                <w:sz w:val="22"/>
                <w:szCs w:val="22"/>
              </w:rPr>
              <w:t>-2/0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50,0/</w:t>
            </w:r>
          </w:p>
          <w:p w:rsidR="00136DFB" w:rsidRPr="000E2530" w:rsidRDefault="00136DFB" w:rsidP="00136DFB">
            <w:pPr>
              <w:ind w:left="-54" w:right="-108"/>
              <w:jc w:val="center"/>
              <w:rPr>
                <w:sz w:val="22"/>
                <w:szCs w:val="22"/>
              </w:rPr>
            </w:pPr>
            <w:r w:rsidRPr="000E2530">
              <w:rPr>
                <w:i/>
                <w:sz w:val="22"/>
                <w:szCs w:val="22"/>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2/40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3.1.6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sz w:val="22"/>
                <w:szCs w:val="22"/>
              </w:rPr>
              <w:t>МБУ «Молодежный центр»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1/42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1/42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1/42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 мини-футбол (ф/к «Чемпионика»)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гр./чел.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1/42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1/42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1/42</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3.2</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b/>
                <w:sz w:val="22"/>
                <w:szCs w:val="22"/>
              </w:rPr>
              <w:t>Количество спортивных клубов по месту жительства/ численность занимающихся (по объектам)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2/160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2/160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b/>
                <w:sz w:val="22"/>
                <w:szCs w:val="22"/>
              </w:rPr>
            </w:pPr>
            <w:r w:rsidRPr="000E2530">
              <w:rPr>
                <w:b/>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b/>
                <w:sz w:val="22"/>
                <w:szCs w:val="22"/>
              </w:rPr>
              <w:t>2/160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3.2.1</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b/>
                <w:sz w:val="22"/>
                <w:szCs w:val="22"/>
              </w:rPr>
            </w:pPr>
            <w:r w:rsidRPr="000E2530">
              <w:rPr>
                <w:rFonts w:eastAsia="Calibri"/>
                <w:sz w:val="22"/>
                <w:szCs w:val="22"/>
              </w:rPr>
              <w:t>Спортивный комплекс «Талнах»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2/160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sz w:val="22"/>
                <w:szCs w:val="22"/>
              </w:rPr>
            </w:pPr>
            <w:r w:rsidRPr="000E2530">
              <w:rPr>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sz w:val="22"/>
                <w:szCs w:val="22"/>
              </w:rPr>
              <w:t>2/160</w:t>
            </w:r>
          </w:p>
        </w:tc>
      </w:tr>
      <w:tr w:rsidR="00136DFB" w:rsidRPr="000E2530" w:rsidTr="00136DFB">
        <w:trPr>
          <w:trHeight w:val="493"/>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i/>
                <w:sz w:val="22"/>
                <w:szCs w:val="22"/>
              </w:rPr>
            </w:pPr>
            <w:r w:rsidRPr="000E2530">
              <w:rPr>
                <w:rFonts w:eastAsia="Calibri"/>
                <w:i/>
                <w:sz w:val="22"/>
                <w:szCs w:val="22"/>
              </w:rPr>
              <w:t>- КМЖ «Звездочка»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1/80</w:t>
            </w:r>
          </w:p>
        </w:tc>
      </w:tr>
      <w:tr w:rsidR="00136DFB" w:rsidRPr="000E2530" w:rsidTr="00136DFB">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rFonts w:eastAsia="Calibri"/>
                <w:i/>
                <w:sz w:val="22"/>
                <w:szCs w:val="22"/>
              </w:rPr>
            </w:pPr>
            <w:r w:rsidRPr="000E2530">
              <w:rPr>
                <w:rFonts w:eastAsia="Calibri"/>
                <w:i/>
                <w:sz w:val="22"/>
                <w:szCs w:val="22"/>
              </w:rPr>
              <w:t>- КМЖ «Талнахский Олимпиец»</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ед./чел.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1/80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1/80</w:t>
            </w:r>
          </w:p>
        </w:tc>
      </w:tr>
    </w:tbl>
    <w:p w:rsidR="00136DFB" w:rsidRPr="00211A94" w:rsidRDefault="00136DFB" w:rsidP="00136DFB">
      <w:pPr>
        <w:tabs>
          <w:tab w:val="left" w:pos="993"/>
        </w:tabs>
        <w:spacing w:before="120"/>
        <w:ind w:firstLine="709"/>
        <w:jc w:val="both"/>
        <w:rPr>
          <w:sz w:val="26"/>
          <w:szCs w:val="26"/>
        </w:rPr>
      </w:pPr>
      <w:r w:rsidRPr="00211A94">
        <w:rPr>
          <w:sz w:val="26"/>
          <w:szCs w:val="26"/>
        </w:rPr>
        <w:t xml:space="preserve">За 9 месяцев 2020 года общее количество групп (без учета групп на платной основе) не изменилось, а количество занимающихся в физкультурно-оздоровительных и спортивных учреждениях увеличилось на 2,8%, что обусловлено </w:t>
      </w:r>
      <w:r>
        <w:rPr>
          <w:sz w:val="26"/>
          <w:szCs w:val="26"/>
        </w:rPr>
        <w:t xml:space="preserve">повышенной </w:t>
      </w:r>
      <w:r w:rsidRPr="00211A94">
        <w:rPr>
          <w:bCs/>
          <w:sz w:val="26"/>
          <w:szCs w:val="26"/>
        </w:rPr>
        <w:t xml:space="preserve">заинтересованности в занятиях спортом </w:t>
      </w:r>
      <w:r w:rsidRPr="00211A94">
        <w:rPr>
          <w:sz w:val="26"/>
          <w:szCs w:val="26"/>
        </w:rPr>
        <w:t xml:space="preserve">граждан. </w:t>
      </w:r>
    </w:p>
    <w:p w:rsidR="00136DFB" w:rsidRPr="00211A94" w:rsidRDefault="00136DFB" w:rsidP="00136DFB">
      <w:pPr>
        <w:tabs>
          <w:tab w:val="left" w:pos="993"/>
        </w:tabs>
        <w:ind w:firstLine="709"/>
        <w:jc w:val="both"/>
        <w:rPr>
          <w:sz w:val="26"/>
          <w:szCs w:val="26"/>
        </w:rPr>
      </w:pPr>
      <w:r w:rsidRPr="00211A94">
        <w:rPr>
          <w:sz w:val="26"/>
          <w:szCs w:val="26"/>
        </w:rPr>
        <w:t xml:space="preserve">Кроме того, за отчетный период были открыты дополнительные группы в учреждениях МБУ «Дворец спорта «Арктика» (группы по спортивной борьбе, мини-футболу, настольному теннису, обучению на коньках (пос. Снежногорск)), МБУ «Молодежный центр» (группы по волейболу, баскетболу, кендо, атлетизму, мини-футболу, военно-спортивный клуб «Резерв»). А также, закрылись группы в учреждениях МБУ «Спортивный комплекс «Талнах» (группы по аэробике), МБУ «Дом спорта «БОКМО» (группы по тренажерному залу), МБУ «Лыжная база «Оль-Гуль» (группа по </w:t>
      </w:r>
      <w:r>
        <w:rPr>
          <w:sz w:val="26"/>
          <w:szCs w:val="26"/>
        </w:rPr>
        <w:t>ОФП</w:t>
      </w:r>
      <w:r w:rsidRPr="00211A94">
        <w:rPr>
          <w:sz w:val="26"/>
          <w:szCs w:val="26"/>
        </w:rPr>
        <w:t xml:space="preserve"> и лыжному спорту).</w:t>
      </w:r>
    </w:p>
    <w:p w:rsidR="00136DFB" w:rsidRPr="00D82A26" w:rsidRDefault="00136DFB" w:rsidP="00136DFB">
      <w:pPr>
        <w:ind w:firstLine="709"/>
        <w:jc w:val="both"/>
        <w:rPr>
          <w:sz w:val="26"/>
          <w:szCs w:val="26"/>
        </w:rPr>
      </w:pPr>
      <w:r w:rsidRPr="00211A94">
        <w:rPr>
          <w:sz w:val="26"/>
          <w:szCs w:val="26"/>
        </w:rPr>
        <w:t xml:space="preserve">В целях развития различных видов спорта на базе спортивных муниципальных учреждений занимаются представители спортивных Федераций. За 9 месяцев 2020 года численность занимающихся увеличилась на 758 человек (172,3%) в МБУ «Дом спорта «БОКМО» (армейский рукопашный бой), МБУ «Спортивный комплекс «Талнах» (хоккей, теннис, кикбоксинг, </w:t>
      </w:r>
      <w:r>
        <w:rPr>
          <w:sz w:val="26"/>
          <w:szCs w:val="26"/>
        </w:rPr>
        <w:t>русская борьба многоборья</w:t>
      </w:r>
      <w:r w:rsidRPr="00211A94">
        <w:rPr>
          <w:sz w:val="26"/>
          <w:szCs w:val="26"/>
        </w:rPr>
        <w:t>), в МБУ «Спортивный комплекс «Кайеркан» (футбол, мини-футбол, айкидо, прыжки на батуте), МБУ «Молодежный центр» (стрельба, айкидо, киокусинкай каратэ, армейский рукопашный бой, лучный бой</w:t>
      </w:r>
      <w:r>
        <w:rPr>
          <w:sz w:val="26"/>
          <w:szCs w:val="26"/>
        </w:rPr>
        <w:t xml:space="preserve">, </w:t>
      </w:r>
      <w:r w:rsidRPr="00D82A26">
        <w:rPr>
          <w:iCs/>
          <w:sz w:val="26"/>
          <w:szCs w:val="26"/>
        </w:rPr>
        <w:t>израильская самооборона</w:t>
      </w:r>
      <w:r w:rsidRPr="00D82A26">
        <w:rPr>
          <w:sz w:val="26"/>
          <w:szCs w:val="26"/>
        </w:rPr>
        <w:t>).</w:t>
      </w:r>
      <w:r>
        <w:rPr>
          <w:sz w:val="26"/>
          <w:szCs w:val="26"/>
        </w:rPr>
        <w:t xml:space="preserve"> </w:t>
      </w:r>
      <w:r w:rsidRPr="00BA3C59">
        <w:rPr>
          <w:bCs/>
          <w:sz w:val="26"/>
          <w:szCs w:val="26"/>
        </w:rPr>
        <w:t xml:space="preserve">К концу 2020 года ожидается возобновления работы групп по футболу и </w:t>
      </w:r>
      <w:r>
        <w:rPr>
          <w:bCs/>
          <w:sz w:val="26"/>
          <w:szCs w:val="26"/>
        </w:rPr>
        <w:t xml:space="preserve">по </w:t>
      </w:r>
      <w:r w:rsidRPr="00BA3C59">
        <w:rPr>
          <w:bCs/>
          <w:sz w:val="26"/>
          <w:szCs w:val="26"/>
        </w:rPr>
        <w:t>карат</w:t>
      </w:r>
      <w:r>
        <w:rPr>
          <w:bCs/>
          <w:sz w:val="26"/>
          <w:szCs w:val="26"/>
        </w:rPr>
        <w:t>э,</w:t>
      </w:r>
      <w:r w:rsidRPr="00BA3C59">
        <w:rPr>
          <w:bCs/>
          <w:sz w:val="26"/>
          <w:szCs w:val="26"/>
        </w:rPr>
        <w:t xml:space="preserve"> занимающихся в Федерациях (МБУ «Стадион «Заполярник»). </w:t>
      </w:r>
    </w:p>
    <w:p w:rsidR="00136DFB" w:rsidRPr="00211A94" w:rsidRDefault="00136DFB" w:rsidP="00136DFB">
      <w:pPr>
        <w:ind w:firstLine="709"/>
        <w:jc w:val="both"/>
        <w:rPr>
          <w:sz w:val="26"/>
          <w:szCs w:val="26"/>
        </w:rPr>
      </w:pPr>
      <w:r w:rsidRPr="00211A94">
        <w:rPr>
          <w:sz w:val="26"/>
          <w:szCs w:val="26"/>
        </w:rPr>
        <w:t xml:space="preserve">За 9 месяцев 2020 года количество спортивных клубов по месту жительства по отношению к аналогичному периоду 2019 года увеличилось на 1 ед., что обусловлено открытием группы по скандинавской ходьбе в МБУ «Лыжная база «Оль-Гуль» в связи с повышенным спросом среди </w:t>
      </w:r>
      <w:r w:rsidRPr="00211A94">
        <w:rPr>
          <w:bCs/>
          <w:sz w:val="26"/>
          <w:szCs w:val="26"/>
        </w:rPr>
        <w:t xml:space="preserve">заинтересованных в занятиях спортом </w:t>
      </w:r>
      <w:r w:rsidRPr="00211A94">
        <w:rPr>
          <w:sz w:val="26"/>
          <w:szCs w:val="26"/>
        </w:rPr>
        <w:t>граждан.</w:t>
      </w:r>
    </w:p>
    <w:p w:rsidR="00136DFB" w:rsidRPr="00211A94" w:rsidRDefault="00136DFB" w:rsidP="00136DFB">
      <w:pPr>
        <w:ind w:firstLine="709"/>
        <w:jc w:val="both"/>
        <w:rPr>
          <w:sz w:val="26"/>
          <w:szCs w:val="26"/>
        </w:rPr>
      </w:pPr>
      <w:r w:rsidRPr="00211A94">
        <w:rPr>
          <w:sz w:val="26"/>
          <w:szCs w:val="26"/>
        </w:rPr>
        <w:t xml:space="preserve">Также за отчетный период 2020 года количество групп для </w:t>
      </w:r>
      <w:r w:rsidRPr="00211A94">
        <w:rPr>
          <w:bCs/>
          <w:sz w:val="26"/>
          <w:szCs w:val="26"/>
        </w:rPr>
        <w:t xml:space="preserve">занимающихся </w:t>
      </w:r>
      <w:r w:rsidRPr="00211A94">
        <w:rPr>
          <w:sz w:val="26"/>
          <w:szCs w:val="26"/>
        </w:rPr>
        <w:t xml:space="preserve">с ограниченными возможностям здоровья по отношению к аналогичному периоду 2019 года остались неизменны. Вместе с тем сократилось количество занимающихся на 7,1% (-22 чел.) и составило 287 </w:t>
      </w:r>
      <w:r w:rsidRPr="00211A94">
        <w:rPr>
          <w:bCs/>
          <w:sz w:val="26"/>
          <w:szCs w:val="26"/>
        </w:rPr>
        <w:t>человек.</w:t>
      </w:r>
    </w:p>
    <w:p w:rsidR="00136DFB" w:rsidRPr="00211A94" w:rsidRDefault="00136DFB" w:rsidP="00136DFB">
      <w:pPr>
        <w:ind w:firstLine="709"/>
        <w:jc w:val="both"/>
        <w:outlineLvl w:val="0"/>
        <w:rPr>
          <w:sz w:val="26"/>
          <w:szCs w:val="26"/>
        </w:rPr>
      </w:pPr>
      <w:bookmarkStart w:id="253" w:name="_Toc55819212"/>
      <w:r w:rsidRPr="00211A94">
        <w:rPr>
          <w:sz w:val="26"/>
          <w:szCs w:val="26"/>
        </w:rPr>
        <w:t xml:space="preserve">В период 14-17 февраля текущего года 2 спортсмена с ограниченными возможностям здоровья приняли участие в выездном </w:t>
      </w:r>
      <w:r w:rsidRPr="00211A94">
        <w:rPr>
          <w:color w:val="000000"/>
          <w:sz w:val="26"/>
          <w:szCs w:val="26"/>
        </w:rPr>
        <w:t xml:space="preserve">Чемпионате </w:t>
      </w:r>
      <w:r>
        <w:rPr>
          <w:color w:val="000000"/>
          <w:sz w:val="26"/>
          <w:szCs w:val="26"/>
        </w:rPr>
        <w:t xml:space="preserve">и Первенстве </w:t>
      </w:r>
      <w:r w:rsidRPr="00211A94">
        <w:rPr>
          <w:color w:val="000000"/>
          <w:sz w:val="26"/>
          <w:szCs w:val="26"/>
        </w:rPr>
        <w:t xml:space="preserve">Красноярского </w:t>
      </w:r>
      <w:r w:rsidRPr="001E776E">
        <w:rPr>
          <w:color w:val="000000"/>
          <w:sz w:val="26"/>
          <w:szCs w:val="26"/>
        </w:rPr>
        <w:t>края по настольному</w:t>
      </w:r>
      <w:r w:rsidRPr="00211A94">
        <w:rPr>
          <w:color w:val="000000"/>
          <w:sz w:val="26"/>
          <w:szCs w:val="26"/>
        </w:rPr>
        <w:t xml:space="preserve"> теннис</w:t>
      </w:r>
      <w:r>
        <w:rPr>
          <w:color w:val="000000"/>
          <w:sz w:val="26"/>
          <w:szCs w:val="26"/>
        </w:rPr>
        <w:t>у среди лиц с нарушением слуха.</w:t>
      </w:r>
      <w:bookmarkEnd w:id="253"/>
      <w:r>
        <w:rPr>
          <w:color w:val="000000"/>
          <w:sz w:val="26"/>
          <w:szCs w:val="26"/>
        </w:rPr>
        <w:t xml:space="preserve"> </w:t>
      </w:r>
    </w:p>
    <w:p w:rsidR="00136DFB" w:rsidRPr="00211A94" w:rsidRDefault="00136DFB" w:rsidP="00136DFB">
      <w:pPr>
        <w:ind w:firstLine="709"/>
        <w:jc w:val="both"/>
        <w:rPr>
          <w:bCs/>
          <w:sz w:val="26"/>
          <w:szCs w:val="26"/>
        </w:rPr>
      </w:pPr>
      <w:r w:rsidRPr="00211A94">
        <w:rPr>
          <w:sz w:val="26"/>
          <w:szCs w:val="26"/>
        </w:rPr>
        <w:t xml:space="preserve">Кроме того, совместно с общественными организациями проводится активная работа по социальной реабилитации инвалидов, популяризации и развитию адаптивной физической культуры среди лиц с ограниченными возможностями. </w:t>
      </w:r>
    </w:p>
    <w:p w:rsidR="00136DFB" w:rsidRDefault="00136DFB" w:rsidP="00136DFB">
      <w:pPr>
        <w:ind w:firstLine="709"/>
        <w:jc w:val="both"/>
        <w:rPr>
          <w:bCs/>
          <w:sz w:val="26"/>
          <w:szCs w:val="26"/>
        </w:rPr>
      </w:pPr>
      <w:r>
        <w:rPr>
          <w:bCs/>
          <w:sz w:val="26"/>
          <w:szCs w:val="26"/>
        </w:rPr>
        <w:t xml:space="preserve">Стоит отметить, что в </w:t>
      </w:r>
      <w:r w:rsidRPr="00211A94">
        <w:rPr>
          <w:bCs/>
          <w:sz w:val="26"/>
          <w:szCs w:val="26"/>
        </w:rPr>
        <w:t>связи со сложившейся санитарно-эпидемиологической обстановкой на территории с 30 марта по сентябрь 2020 года спортивные учреждения были закрыты для посещений.</w:t>
      </w:r>
    </w:p>
    <w:p w:rsidR="00136DFB" w:rsidRPr="00211A94" w:rsidRDefault="00136DFB" w:rsidP="00136DFB">
      <w:pPr>
        <w:ind w:firstLine="709"/>
        <w:jc w:val="both"/>
        <w:rPr>
          <w:sz w:val="26"/>
          <w:szCs w:val="26"/>
        </w:rPr>
      </w:pPr>
      <w:r w:rsidRPr="00BA3C59">
        <w:rPr>
          <w:bCs/>
          <w:sz w:val="26"/>
          <w:szCs w:val="26"/>
        </w:rPr>
        <w:t>В отчетном периоде 2020 года количество муниципальных спортивных сооружений</w:t>
      </w:r>
      <w:r w:rsidRPr="00211A94">
        <w:rPr>
          <w:sz w:val="26"/>
          <w:szCs w:val="26"/>
        </w:rPr>
        <w:t xml:space="preserve"> в сравнении с аналогичным периодом прошлого года увеличилось на 13 ед., за счет:</w:t>
      </w:r>
    </w:p>
    <w:p w:rsidR="00136DFB" w:rsidRPr="00211A94" w:rsidRDefault="00136DFB" w:rsidP="00D15416">
      <w:pPr>
        <w:pStyle w:val="afff2"/>
        <w:numPr>
          <w:ilvl w:val="0"/>
          <w:numId w:val="21"/>
        </w:numPr>
        <w:tabs>
          <w:tab w:val="left" w:pos="993"/>
        </w:tabs>
        <w:ind w:left="0" w:firstLine="709"/>
        <w:jc w:val="both"/>
        <w:rPr>
          <w:sz w:val="26"/>
          <w:szCs w:val="26"/>
        </w:rPr>
      </w:pPr>
      <w:r w:rsidRPr="00211A94">
        <w:rPr>
          <w:sz w:val="26"/>
          <w:szCs w:val="26"/>
        </w:rPr>
        <w:t xml:space="preserve">включения ранее не учтенных 4-х спортивных залов МБУ «Молодежный центр»; </w:t>
      </w:r>
    </w:p>
    <w:p w:rsidR="00136DFB" w:rsidRPr="00211A94" w:rsidRDefault="00136DFB" w:rsidP="00D15416">
      <w:pPr>
        <w:pStyle w:val="afff2"/>
        <w:numPr>
          <w:ilvl w:val="0"/>
          <w:numId w:val="21"/>
        </w:numPr>
        <w:tabs>
          <w:tab w:val="left" w:pos="993"/>
        </w:tabs>
        <w:ind w:left="0" w:firstLine="709"/>
        <w:jc w:val="both"/>
        <w:rPr>
          <w:sz w:val="26"/>
          <w:szCs w:val="26"/>
        </w:rPr>
      </w:pPr>
      <w:r w:rsidRPr="00211A94">
        <w:rPr>
          <w:sz w:val="26"/>
          <w:szCs w:val="26"/>
        </w:rPr>
        <w:t>увеличения количества сооружений для стрелковых видов спорта на 1 ед. в МБУ «Молодежный центр» в связи с открытием тира;</w:t>
      </w:r>
    </w:p>
    <w:p w:rsidR="00136DFB" w:rsidRPr="00211A94" w:rsidRDefault="00136DFB" w:rsidP="00D15416">
      <w:pPr>
        <w:pStyle w:val="afff2"/>
        <w:numPr>
          <w:ilvl w:val="0"/>
          <w:numId w:val="21"/>
        </w:numPr>
        <w:tabs>
          <w:tab w:val="left" w:pos="993"/>
        </w:tabs>
        <w:ind w:left="0" w:firstLine="709"/>
        <w:jc w:val="both"/>
        <w:rPr>
          <w:sz w:val="26"/>
          <w:szCs w:val="26"/>
        </w:rPr>
      </w:pPr>
      <w:r w:rsidRPr="00211A94">
        <w:rPr>
          <w:sz w:val="26"/>
          <w:szCs w:val="26"/>
        </w:rPr>
        <w:t>увеличения количества других спортивных сооружений, подведомственных Управлению по спорту и не подходящих под стандартные критерии, на 12 ед. в результате:</w:t>
      </w:r>
    </w:p>
    <w:p w:rsidR="00136DFB" w:rsidRPr="00211A94" w:rsidRDefault="00136DFB" w:rsidP="00C92551">
      <w:pPr>
        <w:pStyle w:val="afff2"/>
        <w:numPr>
          <w:ilvl w:val="0"/>
          <w:numId w:val="30"/>
        </w:numPr>
        <w:tabs>
          <w:tab w:val="left" w:pos="1276"/>
        </w:tabs>
        <w:ind w:left="0" w:firstLine="993"/>
        <w:jc w:val="both"/>
        <w:rPr>
          <w:sz w:val="26"/>
          <w:szCs w:val="26"/>
        </w:rPr>
      </w:pPr>
      <w:r w:rsidRPr="00211A94">
        <w:rPr>
          <w:sz w:val="26"/>
          <w:szCs w:val="26"/>
        </w:rPr>
        <w:t>открытия 2-х залов в МБУ «Спортивный комплекс «Талнах» (зал аэробики и зал сухого плавания);</w:t>
      </w:r>
    </w:p>
    <w:p w:rsidR="00136DFB" w:rsidRPr="00211A94" w:rsidRDefault="00136DFB" w:rsidP="00C92551">
      <w:pPr>
        <w:pStyle w:val="afff2"/>
        <w:numPr>
          <w:ilvl w:val="0"/>
          <w:numId w:val="30"/>
        </w:numPr>
        <w:tabs>
          <w:tab w:val="left" w:pos="1276"/>
        </w:tabs>
        <w:ind w:left="0" w:firstLine="993"/>
        <w:jc w:val="both"/>
        <w:rPr>
          <w:sz w:val="26"/>
          <w:szCs w:val="26"/>
        </w:rPr>
      </w:pPr>
      <w:r w:rsidRPr="00211A94">
        <w:rPr>
          <w:sz w:val="26"/>
          <w:szCs w:val="26"/>
        </w:rPr>
        <w:t>открытия 4-х залов в МБУ «Дом спорта «БОКМО» (зал восточных единоборств, два зала настольного тенниса и тренажерный зал);</w:t>
      </w:r>
    </w:p>
    <w:p w:rsidR="00136DFB" w:rsidRPr="00211A94" w:rsidRDefault="00136DFB" w:rsidP="00C92551">
      <w:pPr>
        <w:pStyle w:val="afff2"/>
        <w:numPr>
          <w:ilvl w:val="0"/>
          <w:numId w:val="30"/>
        </w:numPr>
        <w:tabs>
          <w:tab w:val="left" w:pos="1276"/>
        </w:tabs>
        <w:ind w:left="0" w:firstLine="993"/>
        <w:jc w:val="both"/>
        <w:rPr>
          <w:sz w:val="26"/>
          <w:szCs w:val="26"/>
        </w:rPr>
      </w:pPr>
      <w:r w:rsidRPr="00211A94">
        <w:rPr>
          <w:sz w:val="26"/>
          <w:szCs w:val="26"/>
        </w:rPr>
        <w:t>открытия лыжной трассы в МБУ «Лыжная база «Оль-Гуль»;</w:t>
      </w:r>
    </w:p>
    <w:p w:rsidR="00136DFB" w:rsidRDefault="00136DFB" w:rsidP="00C92551">
      <w:pPr>
        <w:pStyle w:val="afff2"/>
        <w:numPr>
          <w:ilvl w:val="0"/>
          <w:numId w:val="30"/>
        </w:numPr>
        <w:tabs>
          <w:tab w:val="left" w:pos="1276"/>
        </w:tabs>
        <w:ind w:left="0" w:firstLine="993"/>
        <w:jc w:val="both"/>
        <w:rPr>
          <w:sz w:val="26"/>
          <w:szCs w:val="26"/>
        </w:rPr>
      </w:pPr>
      <w:r w:rsidRPr="00211A94">
        <w:rPr>
          <w:sz w:val="26"/>
          <w:szCs w:val="26"/>
        </w:rPr>
        <w:t>открытия 6-и залов в МБУ «Молодежный центр» (зал фитнеса, три танцевальных зала, тренажерный зал и детская спортивная площадка «ЗОЖик»)</w:t>
      </w:r>
      <w:r>
        <w:rPr>
          <w:sz w:val="26"/>
          <w:szCs w:val="26"/>
        </w:rPr>
        <w:t>;</w:t>
      </w:r>
    </w:p>
    <w:p w:rsidR="00136DFB" w:rsidRPr="00211A94" w:rsidRDefault="00136DFB" w:rsidP="00C92551">
      <w:pPr>
        <w:pStyle w:val="afff2"/>
        <w:numPr>
          <w:ilvl w:val="0"/>
          <w:numId w:val="30"/>
        </w:numPr>
        <w:tabs>
          <w:tab w:val="left" w:pos="1276"/>
        </w:tabs>
        <w:ind w:left="0" w:firstLine="993"/>
        <w:jc w:val="both"/>
        <w:rPr>
          <w:sz w:val="26"/>
          <w:szCs w:val="26"/>
        </w:rPr>
      </w:pPr>
      <w:r w:rsidRPr="00211A94">
        <w:rPr>
          <w:sz w:val="26"/>
          <w:szCs w:val="26"/>
        </w:rPr>
        <w:t>закрытием 1-го тренажерного зала в МБУ «Спортивный комплекс «Кайеркан»;</w:t>
      </w:r>
    </w:p>
    <w:p w:rsidR="00136DFB" w:rsidRPr="00612C37" w:rsidRDefault="00136DFB" w:rsidP="00C92551">
      <w:pPr>
        <w:pStyle w:val="afff2"/>
        <w:numPr>
          <w:ilvl w:val="0"/>
          <w:numId w:val="53"/>
        </w:numPr>
        <w:tabs>
          <w:tab w:val="left" w:pos="993"/>
        </w:tabs>
        <w:ind w:left="0" w:firstLine="709"/>
        <w:jc w:val="both"/>
        <w:rPr>
          <w:sz w:val="26"/>
          <w:szCs w:val="26"/>
        </w:rPr>
      </w:pPr>
      <w:r w:rsidRPr="00612C37">
        <w:rPr>
          <w:sz w:val="26"/>
          <w:szCs w:val="26"/>
        </w:rPr>
        <w:t>исключения 2-х плоскостных спортивных сооружений в МБУ «Стадион «Заполярник» (секторы для прыжков и толкания ядра; одна спортивная площадка) в результате отнесения данных объектов к месту для занятия легкой атлетикой, которое входит в спортивное ядро стадиона;</w:t>
      </w:r>
    </w:p>
    <w:p w:rsidR="00136DFB" w:rsidRPr="00211A94" w:rsidRDefault="00136DFB" w:rsidP="00C92551">
      <w:pPr>
        <w:pStyle w:val="afff2"/>
        <w:numPr>
          <w:ilvl w:val="0"/>
          <w:numId w:val="53"/>
        </w:numPr>
        <w:tabs>
          <w:tab w:val="left" w:pos="993"/>
        </w:tabs>
        <w:ind w:left="0" w:firstLine="709"/>
        <w:jc w:val="both"/>
        <w:rPr>
          <w:sz w:val="26"/>
          <w:szCs w:val="26"/>
        </w:rPr>
      </w:pPr>
      <w:r w:rsidRPr="00211A94">
        <w:rPr>
          <w:sz w:val="26"/>
          <w:szCs w:val="26"/>
        </w:rPr>
        <w:t>уменьшения количества объектов городской и рекреационной инфраструктуры на 2 ед. в результате:</w:t>
      </w:r>
    </w:p>
    <w:p w:rsidR="00136DFB" w:rsidRPr="00211A94" w:rsidRDefault="00136DFB" w:rsidP="00C92551">
      <w:pPr>
        <w:pStyle w:val="afff2"/>
        <w:numPr>
          <w:ilvl w:val="0"/>
          <w:numId w:val="54"/>
        </w:numPr>
        <w:tabs>
          <w:tab w:val="left" w:pos="1276"/>
        </w:tabs>
        <w:ind w:left="0" w:firstLine="993"/>
        <w:jc w:val="both"/>
        <w:rPr>
          <w:sz w:val="26"/>
          <w:szCs w:val="26"/>
        </w:rPr>
      </w:pPr>
      <w:r w:rsidRPr="00211A94">
        <w:rPr>
          <w:sz w:val="26"/>
          <w:szCs w:val="26"/>
        </w:rPr>
        <w:t>исключения ранее учтенных 3-х спортивных площадок (ул. Озерная, 25, ул. Вальковская, 6, пр. Молодежный 11а) в связи с приведением данных в соответствие с методикой формирования годовой формы федерального статистического наблюдения №1-ФК «Сведения о физической культуре и спорте»;</w:t>
      </w:r>
    </w:p>
    <w:p w:rsidR="00136DFB" w:rsidRPr="00211A94" w:rsidRDefault="00136DFB" w:rsidP="00C92551">
      <w:pPr>
        <w:pStyle w:val="afff2"/>
        <w:numPr>
          <w:ilvl w:val="0"/>
          <w:numId w:val="54"/>
        </w:numPr>
        <w:tabs>
          <w:tab w:val="left" w:pos="1276"/>
        </w:tabs>
        <w:ind w:left="0" w:firstLine="993"/>
        <w:jc w:val="both"/>
        <w:rPr>
          <w:sz w:val="26"/>
          <w:szCs w:val="26"/>
        </w:rPr>
      </w:pPr>
      <w:r w:rsidRPr="00211A94">
        <w:rPr>
          <w:sz w:val="26"/>
          <w:szCs w:val="26"/>
        </w:rPr>
        <w:t>включения ранее не учтенной 1-ой спортивной площадки (ул. Советская д.9 «А») МБУ «Молодежный центр».</w:t>
      </w:r>
    </w:p>
    <w:p w:rsidR="001703A9" w:rsidRDefault="001703A9" w:rsidP="00136DFB">
      <w:pPr>
        <w:spacing w:before="120"/>
        <w:jc w:val="right"/>
        <w:rPr>
          <w:sz w:val="26"/>
          <w:szCs w:val="26"/>
        </w:rPr>
      </w:pPr>
    </w:p>
    <w:p w:rsidR="00136DFB" w:rsidRPr="00D77A0A" w:rsidRDefault="00136DFB" w:rsidP="00136DFB">
      <w:pPr>
        <w:spacing w:before="120"/>
        <w:jc w:val="right"/>
        <w:rPr>
          <w:sz w:val="26"/>
          <w:szCs w:val="26"/>
        </w:rPr>
      </w:pPr>
      <w:r w:rsidRPr="00D77A0A">
        <w:rPr>
          <w:sz w:val="26"/>
          <w:szCs w:val="26"/>
        </w:rPr>
        <w:t xml:space="preserve">Таблица </w:t>
      </w:r>
      <w:r w:rsidR="00AF68C8">
        <w:rPr>
          <w:sz w:val="26"/>
          <w:szCs w:val="26"/>
        </w:rPr>
        <w:t>36</w:t>
      </w:r>
    </w:p>
    <w:p w:rsidR="00136DFB" w:rsidRPr="00D15416" w:rsidRDefault="00136DFB" w:rsidP="00136DFB">
      <w:pPr>
        <w:spacing w:after="120"/>
        <w:jc w:val="center"/>
        <w:rPr>
          <w:b/>
          <w:sz w:val="26"/>
        </w:rPr>
      </w:pPr>
      <w:r w:rsidRPr="00D15416">
        <w:rPr>
          <w:b/>
          <w:sz w:val="26"/>
        </w:rPr>
        <w:t xml:space="preserve">Основные показатели </w:t>
      </w:r>
    </w:p>
    <w:tbl>
      <w:tblPr>
        <w:tblW w:w="5000" w:type="pct"/>
        <w:tblCellMar>
          <w:left w:w="10" w:type="dxa"/>
          <w:right w:w="10" w:type="dxa"/>
        </w:tblCellMar>
        <w:tblLook w:val="04A0" w:firstRow="1" w:lastRow="0" w:firstColumn="1" w:lastColumn="0" w:noHBand="0" w:noVBand="1"/>
      </w:tblPr>
      <w:tblGrid>
        <w:gridCol w:w="754"/>
        <w:gridCol w:w="2720"/>
        <w:gridCol w:w="1002"/>
        <w:gridCol w:w="1146"/>
        <w:gridCol w:w="1004"/>
        <w:gridCol w:w="716"/>
        <w:gridCol w:w="1004"/>
        <w:gridCol w:w="1000"/>
      </w:tblGrid>
      <w:tr w:rsidR="00136DFB" w:rsidRPr="000E2530" w:rsidTr="00136DFB">
        <w:trPr>
          <w:tblHeader/>
        </w:trPr>
        <w:tc>
          <w:tcPr>
            <w:tcW w:w="403"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sz w:val="22"/>
                <w:szCs w:val="22"/>
              </w:rPr>
              <w:t>№</w:t>
            </w:r>
          </w:p>
        </w:tc>
        <w:tc>
          <w:tcPr>
            <w:tcW w:w="1455"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15416" w:rsidRPr="000E2530" w:rsidRDefault="00136DFB" w:rsidP="00D15416">
            <w:pPr>
              <w:jc w:val="center"/>
              <w:rPr>
                <w:sz w:val="22"/>
                <w:szCs w:val="22"/>
              </w:rPr>
            </w:pPr>
            <w:r w:rsidRPr="000E2530">
              <w:rPr>
                <w:sz w:val="22"/>
                <w:szCs w:val="22"/>
              </w:rPr>
              <w:t>Наименование</w:t>
            </w:r>
          </w:p>
          <w:p w:rsidR="00136DFB" w:rsidRPr="000E2530" w:rsidRDefault="00136DFB" w:rsidP="00D15416">
            <w:pPr>
              <w:jc w:val="center"/>
              <w:rPr>
                <w:sz w:val="22"/>
                <w:szCs w:val="22"/>
              </w:rPr>
            </w:pPr>
            <w:r w:rsidRPr="000E2530">
              <w:rPr>
                <w:sz w:val="22"/>
                <w:szCs w:val="22"/>
              </w:rPr>
              <w:t xml:space="preserve"> показателей</w:t>
            </w:r>
          </w:p>
        </w:tc>
        <w:tc>
          <w:tcPr>
            <w:tcW w:w="536"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sz w:val="22"/>
                <w:szCs w:val="22"/>
              </w:rPr>
              <w:t>Ед. изм.</w:t>
            </w:r>
          </w:p>
        </w:tc>
        <w:tc>
          <w:tcPr>
            <w:tcW w:w="115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9 месяцев</w:t>
            </w:r>
          </w:p>
        </w:tc>
        <w:tc>
          <w:tcPr>
            <w:tcW w:w="92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sz w:val="22"/>
                <w:szCs w:val="22"/>
              </w:rPr>
              <w:t>Отклонение</w:t>
            </w:r>
          </w:p>
        </w:tc>
        <w:tc>
          <w:tcPr>
            <w:tcW w:w="535" w:type="pct"/>
            <w:vMerge w:val="restart"/>
            <w:tcBorders>
              <w:top w:val="single" w:sz="4" w:space="0" w:color="000000"/>
              <w:left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sz w:val="22"/>
                <w:szCs w:val="22"/>
              </w:rPr>
              <w:t>Ожид.</w:t>
            </w:r>
          </w:p>
          <w:p w:rsidR="00136DFB" w:rsidRPr="000E2530" w:rsidRDefault="00136DFB" w:rsidP="00136DFB">
            <w:pPr>
              <w:jc w:val="center"/>
              <w:rPr>
                <w:sz w:val="22"/>
                <w:szCs w:val="22"/>
              </w:rPr>
            </w:pPr>
            <w:r w:rsidRPr="000E2530">
              <w:rPr>
                <w:sz w:val="22"/>
                <w:szCs w:val="22"/>
              </w:rPr>
              <w:t>2020 год</w:t>
            </w:r>
          </w:p>
        </w:tc>
      </w:tr>
      <w:tr w:rsidR="00136DFB" w:rsidRPr="000E2530" w:rsidTr="00136DFB">
        <w:trPr>
          <w:trHeight w:val="112"/>
          <w:tblHeader/>
        </w:trPr>
        <w:tc>
          <w:tcPr>
            <w:tcW w:w="403"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200" w:line="276" w:lineRule="auto"/>
              <w:jc w:val="center"/>
              <w:rPr>
                <w:rFonts w:eastAsia="Calibri"/>
                <w:sz w:val="22"/>
                <w:szCs w:val="22"/>
              </w:rPr>
            </w:pPr>
          </w:p>
        </w:tc>
        <w:tc>
          <w:tcPr>
            <w:tcW w:w="1455"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200" w:line="276" w:lineRule="auto"/>
              <w:jc w:val="center"/>
              <w:rPr>
                <w:rFonts w:eastAsia="Calibri"/>
                <w:sz w:val="22"/>
                <w:szCs w:val="22"/>
              </w:rPr>
            </w:pPr>
          </w:p>
        </w:tc>
        <w:tc>
          <w:tcPr>
            <w:tcW w:w="536"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200" w:line="276" w:lineRule="auto"/>
              <w:jc w:val="center"/>
              <w:rPr>
                <w:rFonts w:eastAsia="Calibri"/>
                <w:sz w:val="22"/>
                <w:szCs w:val="22"/>
              </w:rPr>
            </w:pP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2019</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2020</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sz w:val="22"/>
                <w:szCs w:val="22"/>
              </w:rPr>
              <w:t>%</w:t>
            </w:r>
          </w:p>
        </w:tc>
        <w:tc>
          <w:tcPr>
            <w:tcW w:w="535" w:type="pct"/>
            <w:vMerge/>
            <w:tcBorders>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b/>
                <w:sz w:val="22"/>
                <w:szCs w:val="22"/>
              </w:rPr>
              <w:t>Количество муниципальных спортивных сооружений, в т.ч.:</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81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94</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13</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sz w:val="22"/>
                <w:szCs w:val="22"/>
              </w:rPr>
            </w:pPr>
            <w:r w:rsidRPr="000E2530">
              <w:rPr>
                <w:b/>
                <w:sz w:val="22"/>
                <w:szCs w:val="22"/>
              </w:rPr>
              <w:t>116,0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sz w:val="22"/>
                <w:szCs w:val="22"/>
              </w:rPr>
            </w:pPr>
            <w:r w:rsidRPr="000E2530">
              <w:rPr>
                <w:b/>
                <w:sz w:val="22"/>
                <w:szCs w:val="22"/>
              </w:rPr>
              <w:t>94</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1.1</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плоскостных спортивных сооружений:</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7</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5</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-2</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71,4</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7</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«Стадион «Заполярник»: спортивное ядро стадиона (футбольное поле, трибуны, беговые дорожки, место для занятия легкой атлетикой), 2 спортивные площадки (ОФП, баскетбол)</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5</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3</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60,0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1.1.2</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«Дворец спорта «Арктика»: футбольное поле</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1.1.3</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«Спортивная школа № 4»: стадион «Солнышко» с футбольным полем, трибунами, дорожками и местом для занятия легкой атлетикой)</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1.2</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плавательных бассейнов:</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4</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4</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4</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«Дворец спорта «Арктика» (1 в Центральном р-не, 1 в п.Снежногорск)</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1.2.2</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«Спортивный комплекс «Талнах»</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1.2.3</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«Спортивный комплекс «Кайеркан»</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1.3</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лыжных и горнолыжных баз:</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1.3.1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«Лыжная база «Оль-Гуль»</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1.4</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катков (объекты с искусственным льдом):</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2</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2</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2</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1.4.1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«Спортивный комплекс «Кайеркан»</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1.4.2</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«Дворец спорта «Арктика»</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1.5</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спортивных залов:</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16</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20</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4</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125,0</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20</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«Дом спорта «БОКМО»</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3</w:t>
            </w:r>
          </w:p>
        </w:tc>
        <w:tc>
          <w:tcPr>
            <w:tcW w:w="537"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3</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1.5.2</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«Дворец спорта «Арктика»</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537"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1.5.3</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«Стадион «Заполярник»</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3</w:t>
            </w:r>
          </w:p>
        </w:tc>
        <w:tc>
          <w:tcPr>
            <w:tcW w:w="537" w:type="pct"/>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3</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1.5.4</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«Спортивный комплекс «Талнах»</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auto"/>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3</w:t>
            </w:r>
          </w:p>
        </w:tc>
        <w:tc>
          <w:tcPr>
            <w:tcW w:w="537" w:type="pct"/>
            <w:tcBorders>
              <w:top w:val="single" w:sz="4" w:space="0" w:color="auto"/>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3</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3</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1.5.5</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«Спортивный комплекс «Кайеркан»</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1.5.6</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«Спортивная школа №2»</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537"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1.5.7</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«Спортивная школа №3»</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537"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2</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2</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1.5.8</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«Молодежный центр»</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537" w:type="pct"/>
            <w:tcBorders>
              <w:top w:val="nil"/>
              <w:left w:val="nil"/>
              <w:bottom w:val="single" w:sz="4" w:space="0" w:color="auto"/>
              <w:right w:val="single" w:sz="4" w:space="0" w:color="auto"/>
            </w:tcBorders>
            <w:shd w:val="clear" w:color="auto" w:fill="auto"/>
            <w:tcMar>
              <w:left w:w="108" w:type="dxa"/>
              <w:right w:w="108" w:type="dxa"/>
            </w:tcMar>
            <w:vAlign w:val="center"/>
          </w:tcPr>
          <w:p w:rsidR="00136DFB" w:rsidRPr="000E2530" w:rsidRDefault="00136DFB" w:rsidP="00136DFB">
            <w:pPr>
              <w:jc w:val="center"/>
              <w:rPr>
                <w:i/>
                <w:sz w:val="22"/>
                <w:szCs w:val="22"/>
              </w:rPr>
            </w:pPr>
            <w:r w:rsidRPr="000E2530">
              <w:rPr>
                <w:i/>
                <w:sz w:val="22"/>
                <w:szCs w:val="22"/>
              </w:rPr>
              <w:t>4</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4</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4</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1.6</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сооружения для стрелковых видов спорта:</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2</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200,0</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2</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1.6.1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МБУ «Дворец спорта «Арктика» (стрелковый тир)</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1.6.2</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i/>
                <w:sz w:val="22"/>
                <w:szCs w:val="22"/>
              </w:rPr>
            </w:pPr>
            <w:r w:rsidRPr="000E2530">
              <w:rPr>
                <w:i/>
                <w:sz w:val="22"/>
                <w:szCs w:val="22"/>
              </w:rPr>
              <w:t>МБУ «Молодежный центр» (тир)</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ind w:left="-54" w:right="-108"/>
              <w:jc w:val="center"/>
              <w:rPr>
                <w:i/>
                <w:sz w:val="22"/>
                <w:szCs w:val="22"/>
              </w:rPr>
            </w:pPr>
            <w:r w:rsidRPr="000E2530">
              <w:rPr>
                <w:i/>
                <w:sz w:val="22"/>
                <w:szCs w:val="22"/>
              </w:rPr>
              <w:t>-/-</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1.7</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манежи (легкоатлетические):</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1.7.1</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sz w:val="22"/>
                <w:szCs w:val="22"/>
              </w:rPr>
            </w:pPr>
            <w:r w:rsidRPr="000E2530">
              <w:rPr>
                <w:i/>
                <w:sz w:val="22"/>
                <w:szCs w:val="22"/>
              </w:rPr>
              <w:t>МБУ «Дворец спорта «Арктика» (легкоатлетический манеж)</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i/>
                <w:sz w:val="22"/>
                <w:szCs w:val="22"/>
              </w:rPr>
            </w:pPr>
            <w:r w:rsidRPr="000E2530">
              <w:rPr>
                <w:i/>
                <w:sz w:val="22"/>
                <w:szCs w:val="22"/>
              </w:rPr>
              <w:t>100,0</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jc w:val="center"/>
              <w:rPr>
                <w:i/>
                <w:sz w:val="22"/>
                <w:szCs w:val="22"/>
              </w:rPr>
            </w:pPr>
            <w:r w:rsidRPr="000E2530">
              <w:rPr>
                <w:i/>
                <w:sz w:val="22"/>
                <w:szCs w:val="22"/>
              </w:rPr>
              <w:t>1</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1.8</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vertAlign w:val="superscript"/>
              </w:rPr>
            </w:pPr>
            <w:r w:rsidRPr="000E2530">
              <w:rPr>
                <w:sz w:val="22"/>
                <w:szCs w:val="22"/>
              </w:rPr>
              <w:t>другие спортивные сооружения, подведомственные управлению по спорту и не подходящие под стандартные критерии</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43</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55</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12</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127,9</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55</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1.9</w:t>
            </w:r>
          </w:p>
        </w:tc>
        <w:tc>
          <w:tcPr>
            <w:tcW w:w="14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rPr>
                <w:sz w:val="22"/>
                <w:szCs w:val="22"/>
              </w:rPr>
            </w:pPr>
            <w:r w:rsidRPr="000E2530">
              <w:rPr>
                <w:sz w:val="22"/>
                <w:szCs w:val="22"/>
              </w:rPr>
              <w:t>объекты городской и рекреационной инфраструктуры, приспособленные для занятий физической культурой и спортом (сезонные катки и спортивные площадки)</w:t>
            </w:r>
          </w:p>
        </w:tc>
        <w:tc>
          <w:tcPr>
            <w:tcW w:w="53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ед.</w:t>
            </w:r>
          </w:p>
        </w:tc>
        <w:tc>
          <w:tcPr>
            <w:tcW w:w="6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6</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4</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-2</w:t>
            </w:r>
          </w:p>
        </w:tc>
        <w:tc>
          <w:tcPr>
            <w:tcW w:w="5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136DFB" w:rsidRPr="000E2530" w:rsidRDefault="00136DFB" w:rsidP="00136DFB">
            <w:pPr>
              <w:jc w:val="center"/>
              <w:rPr>
                <w:sz w:val="22"/>
                <w:szCs w:val="22"/>
              </w:rPr>
            </w:pPr>
            <w:r w:rsidRPr="000E2530">
              <w:rPr>
                <w:sz w:val="22"/>
                <w:szCs w:val="22"/>
              </w:rPr>
              <w:t>66,7</w:t>
            </w:r>
          </w:p>
        </w:tc>
        <w:tc>
          <w:tcPr>
            <w:tcW w:w="53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36DFB" w:rsidRPr="000E2530" w:rsidRDefault="00136DFB" w:rsidP="00136DFB">
            <w:pPr>
              <w:jc w:val="center"/>
              <w:rPr>
                <w:sz w:val="22"/>
                <w:szCs w:val="22"/>
              </w:rPr>
            </w:pPr>
            <w:r w:rsidRPr="000E2530">
              <w:rPr>
                <w:sz w:val="22"/>
                <w:szCs w:val="22"/>
              </w:rPr>
              <w:t>4</w:t>
            </w:r>
          </w:p>
        </w:tc>
      </w:tr>
      <w:tr w:rsidR="00136DFB" w:rsidRPr="000E2530" w:rsidTr="00136DFB">
        <w:tc>
          <w:tcPr>
            <w:tcW w:w="40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spacing w:after="120"/>
              <w:jc w:val="center"/>
              <w:rPr>
                <w:sz w:val="22"/>
                <w:szCs w:val="22"/>
              </w:rPr>
            </w:pPr>
            <w:r w:rsidRPr="000E2530">
              <w:rPr>
                <w:b/>
                <w:sz w:val="22"/>
                <w:szCs w:val="22"/>
              </w:rPr>
              <w:t>2</w:t>
            </w:r>
          </w:p>
        </w:tc>
        <w:tc>
          <w:tcPr>
            <w:tcW w:w="145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rPr>
                <w:b/>
                <w:sz w:val="22"/>
                <w:szCs w:val="22"/>
              </w:rPr>
            </w:pPr>
            <w:r w:rsidRPr="000E2530">
              <w:rPr>
                <w:b/>
                <w:sz w:val="22"/>
                <w:szCs w:val="22"/>
              </w:rPr>
              <w:t>Уровень обеспеченности граждан спортивными сооружениями исходя из единовременной пропускной способности объектов спорта*</w:t>
            </w:r>
          </w:p>
        </w:tc>
        <w:tc>
          <w:tcPr>
            <w:tcW w:w="53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w:t>
            </w:r>
          </w:p>
        </w:tc>
        <w:tc>
          <w:tcPr>
            <w:tcW w:w="61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25,9</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27,3</w:t>
            </w:r>
          </w:p>
        </w:tc>
        <w:tc>
          <w:tcPr>
            <w:tcW w:w="3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1,4</w:t>
            </w:r>
          </w:p>
        </w:tc>
        <w:tc>
          <w:tcPr>
            <w:tcW w:w="5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36DFB" w:rsidRPr="000E2530" w:rsidRDefault="00136DFB" w:rsidP="00136DFB">
            <w:pPr>
              <w:jc w:val="center"/>
              <w:rPr>
                <w:b/>
                <w:sz w:val="22"/>
                <w:szCs w:val="22"/>
              </w:rPr>
            </w:pPr>
            <w:r w:rsidRPr="000E2530">
              <w:rPr>
                <w:b/>
                <w:sz w:val="22"/>
                <w:szCs w:val="22"/>
              </w:rPr>
              <w:t>105,3</w:t>
            </w:r>
          </w:p>
        </w:tc>
        <w:tc>
          <w:tcPr>
            <w:tcW w:w="53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0E2530" w:rsidRDefault="00136DFB" w:rsidP="00136DFB">
            <w:pPr>
              <w:spacing w:after="120"/>
              <w:ind w:left="-54" w:right="-108"/>
              <w:jc w:val="center"/>
              <w:rPr>
                <w:rFonts w:eastAsia="Calibri"/>
                <w:sz w:val="22"/>
                <w:szCs w:val="22"/>
              </w:rPr>
            </w:pPr>
            <w:r w:rsidRPr="000E2530">
              <w:rPr>
                <w:b/>
                <w:sz w:val="22"/>
                <w:szCs w:val="22"/>
              </w:rPr>
              <w:t>27,3</w:t>
            </w:r>
          </w:p>
        </w:tc>
      </w:tr>
    </w:tbl>
    <w:p w:rsidR="00136DFB" w:rsidRPr="00211A94" w:rsidRDefault="00136DFB" w:rsidP="00136DFB">
      <w:pPr>
        <w:pStyle w:val="affffd"/>
        <w:tabs>
          <w:tab w:val="left" w:pos="1134"/>
        </w:tabs>
        <w:spacing w:before="120" w:line="240" w:lineRule="auto"/>
        <w:jc w:val="both"/>
        <w:rPr>
          <w:b/>
          <w:i/>
          <w:sz w:val="26"/>
        </w:rPr>
      </w:pPr>
      <w:r w:rsidRPr="00211A94">
        <w:rPr>
          <w:noProof/>
          <w:sz w:val="20"/>
          <w:szCs w:val="20"/>
        </w:rPr>
        <w:t>*</w:t>
      </w:r>
      <w:r w:rsidRPr="00211A94">
        <w:rPr>
          <w:color w:val="auto"/>
          <w:sz w:val="20"/>
          <w:szCs w:val="20"/>
        </w:rPr>
        <w:t>В соответствии с Методикой расчета показателя «Доля граждан, систематически занимающихся физической культурой и спортом» национального проекта «Демография» и показателей федерального проекта «Спорт – норма жизни», утвержденной приказом Минспорта России от 19.04.2019 № 324, уровень фактической обеспеченности граждан спортивными сооружениями рассчитывается исходя из единовременной пропускной способности объектов спорта</w:t>
      </w:r>
    </w:p>
    <w:p w:rsidR="00136DFB" w:rsidRPr="00211A94" w:rsidRDefault="00136DFB" w:rsidP="00136DFB">
      <w:pPr>
        <w:pStyle w:val="affffd"/>
        <w:tabs>
          <w:tab w:val="left" w:pos="1134"/>
        </w:tabs>
        <w:spacing w:before="120" w:line="240" w:lineRule="auto"/>
        <w:jc w:val="both"/>
        <w:rPr>
          <w:bCs/>
          <w:sz w:val="26"/>
          <w:szCs w:val="26"/>
        </w:rPr>
      </w:pPr>
    </w:p>
    <w:p w:rsidR="00136DFB" w:rsidRPr="00211A94" w:rsidRDefault="00136DFB" w:rsidP="00136DFB">
      <w:pPr>
        <w:tabs>
          <w:tab w:val="left" w:pos="993"/>
        </w:tabs>
        <w:ind w:firstLine="709"/>
        <w:jc w:val="both"/>
        <w:rPr>
          <w:sz w:val="26"/>
          <w:szCs w:val="26"/>
        </w:rPr>
      </w:pPr>
      <w:r w:rsidRPr="00211A94">
        <w:rPr>
          <w:bCs/>
          <w:sz w:val="26"/>
          <w:szCs w:val="26"/>
        </w:rPr>
        <w:t>В рамках деятельности Центра тестирования по оценке выполнения нормативов испытаний (тестов) реализуется всероссийский физкультурно-спортивный комплекс «Готов к труду и обороне» (ГТО). З</w:t>
      </w:r>
      <w:r w:rsidRPr="00211A94">
        <w:rPr>
          <w:sz w:val="26"/>
          <w:szCs w:val="26"/>
        </w:rPr>
        <w:t>а отчетный период 2020 года проводились следующие спортивные мероприятия в рамках комплекса ГТО:</w:t>
      </w:r>
    </w:p>
    <w:p w:rsidR="00136DFB" w:rsidRPr="00211A94" w:rsidRDefault="00136DFB" w:rsidP="00C92551">
      <w:pPr>
        <w:pStyle w:val="afff2"/>
        <w:numPr>
          <w:ilvl w:val="0"/>
          <w:numId w:val="52"/>
        </w:numPr>
        <w:tabs>
          <w:tab w:val="left" w:pos="993"/>
        </w:tabs>
        <w:ind w:left="0" w:firstLine="709"/>
        <w:jc w:val="both"/>
        <w:rPr>
          <w:sz w:val="26"/>
          <w:szCs w:val="26"/>
        </w:rPr>
      </w:pPr>
      <w:r w:rsidRPr="00211A94">
        <w:rPr>
          <w:bCs/>
          <w:sz w:val="26"/>
          <w:szCs w:val="26"/>
        </w:rPr>
        <w:t>2</w:t>
      </w:r>
      <w:r w:rsidRPr="00211A94">
        <w:rPr>
          <w:sz w:val="26"/>
          <w:szCs w:val="26"/>
        </w:rPr>
        <w:t xml:space="preserve"> физкультурно-спортивных мероприятия, в которых приняли участие 365 жителей города;</w:t>
      </w:r>
    </w:p>
    <w:p w:rsidR="00136DFB" w:rsidRPr="00211A94" w:rsidRDefault="00136DFB" w:rsidP="00C92551">
      <w:pPr>
        <w:pStyle w:val="afff2"/>
        <w:numPr>
          <w:ilvl w:val="0"/>
          <w:numId w:val="52"/>
        </w:numPr>
        <w:tabs>
          <w:tab w:val="left" w:pos="993"/>
        </w:tabs>
        <w:ind w:left="0" w:firstLine="709"/>
        <w:jc w:val="both"/>
        <w:rPr>
          <w:sz w:val="26"/>
          <w:szCs w:val="26"/>
        </w:rPr>
      </w:pPr>
      <w:r w:rsidRPr="00211A94">
        <w:rPr>
          <w:bCs/>
          <w:sz w:val="26"/>
          <w:szCs w:val="26"/>
        </w:rPr>
        <w:t>25 тестирований выполнения нормативов испытаний (тестов) комплекса ГТО, в которых приняли участие 413 человек.</w:t>
      </w:r>
    </w:p>
    <w:p w:rsidR="00136DFB" w:rsidRPr="00211A94" w:rsidRDefault="00136DFB" w:rsidP="00136DFB">
      <w:pPr>
        <w:tabs>
          <w:tab w:val="left" w:pos="993"/>
        </w:tabs>
        <w:ind w:firstLine="709"/>
        <w:jc w:val="both"/>
        <w:rPr>
          <w:bCs/>
          <w:sz w:val="26"/>
          <w:szCs w:val="26"/>
        </w:rPr>
      </w:pPr>
      <w:r w:rsidRPr="00211A94">
        <w:rPr>
          <w:bCs/>
          <w:sz w:val="26"/>
          <w:szCs w:val="26"/>
        </w:rPr>
        <w:t>На знаки отличия справились 97 человек (золотой знак – 83 человека, серебряный знак – 10 человек, бронзовый знак – 4 человека).</w:t>
      </w:r>
    </w:p>
    <w:p w:rsidR="00136DFB" w:rsidRPr="00211A94" w:rsidRDefault="00136DFB" w:rsidP="00136DFB">
      <w:pPr>
        <w:ind w:firstLine="709"/>
        <w:jc w:val="both"/>
        <w:rPr>
          <w:sz w:val="26"/>
        </w:rPr>
      </w:pPr>
      <w:r w:rsidRPr="00211A94">
        <w:rPr>
          <w:bCs/>
          <w:sz w:val="26"/>
          <w:szCs w:val="26"/>
        </w:rPr>
        <w:t>К концу</w:t>
      </w:r>
      <w:r w:rsidRPr="00211A94">
        <w:rPr>
          <w:sz w:val="26"/>
        </w:rPr>
        <w:t xml:space="preserve"> 2020 года основные показатели деятельности спортивных объектов планируется сохранить на достигнутом уровне.</w:t>
      </w:r>
    </w:p>
    <w:p w:rsidR="00136DFB" w:rsidRPr="00211A94" w:rsidRDefault="00136DFB" w:rsidP="00136DFB">
      <w:pPr>
        <w:ind w:firstLine="709"/>
        <w:jc w:val="both"/>
        <w:rPr>
          <w:sz w:val="26"/>
        </w:rPr>
      </w:pPr>
    </w:p>
    <w:p w:rsidR="00136DFB" w:rsidRPr="00211A94" w:rsidRDefault="00136DFB" w:rsidP="00136DFB">
      <w:pPr>
        <w:ind w:firstLine="709"/>
        <w:jc w:val="center"/>
        <w:rPr>
          <w:b/>
          <w:i/>
          <w:sz w:val="26"/>
          <w:u w:val="single"/>
        </w:rPr>
      </w:pPr>
      <w:r w:rsidRPr="00211A94">
        <w:rPr>
          <w:b/>
          <w:i/>
          <w:sz w:val="26"/>
          <w:u w:val="single"/>
        </w:rPr>
        <w:t>Деятельность спортивных школ</w:t>
      </w:r>
    </w:p>
    <w:p w:rsidR="00136DFB" w:rsidRPr="00211A94" w:rsidRDefault="00136DFB" w:rsidP="00136DFB">
      <w:pPr>
        <w:ind w:firstLine="709"/>
        <w:jc w:val="center"/>
        <w:rPr>
          <w:i/>
          <w:sz w:val="26"/>
          <w:u w:val="single"/>
        </w:rPr>
      </w:pPr>
    </w:p>
    <w:p w:rsidR="00136DFB" w:rsidRPr="00211A94" w:rsidRDefault="00136DFB" w:rsidP="00136DFB">
      <w:pPr>
        <w:ind w:firstLine="709"/>
        <w:jc w:val="both"/>
        <w:rPr>
          <w:sz w:val="26"/>
          <w:szCs w:val="26"/>
        </w:rPr>
      </w:pPr>
      <w:r w:rsidRPr="00211A94">
        <w:rPr>
          <w:sz w:val="26"/>
          <w:szCs w:val="26"/>
        </w:rPr>
        <w:t>За анализируемый период 2020 года количество спортивных школ осталось неизменным – 9, все школы аккредитованы и находятся в состоянии стабильного функционирования.</w:t>
      </w:r>
    </w:p>
    <w:p w:rsidR="00136DFB" w:rsidRPr="00D77A0A" w:rsidRDefault="00AF68C8" w:rsidP="00136DFB">
      <w:pPr>
        <w:jc w:val="right"/>
        <w:rPr>
          <w:sz w:val="26"/>
          <w:szCs w:val="26"/>
        </w:rPr>
      </w:pPr>
      <w:r>
        <w:rPr>
          <w:sz w:val="26"/>
          <w:szCs w:val="26"/>
        </w:rPr>
        <w:t>Таблица 37</w:t>
      </w:r>
    </w:p>
    <w:p w:rsidR="00136DFB" w:rsidRPr="00D15416" w:rsidRDefault="00136DFB" w:rsidP="00136DFB">
      <w:pPr>
        <w:spacing w:after="120"/>
        <w:jc w:val="center"/>
        <w:rPr>
          <w:b/>
          <w:sz w:val="26"/>
        </w:rPr>
      </w:pPr>
      <w:r w:rsidRPr="00D15416">
        <w:rPr>
          <w:b/>
          <w:sz w:val="26"/>
        </w:rPr>
        <w:t xml:space="preserve">Основные показатели </w:t>
      </w:r>
    </w:p>
    <w:tbl>
      <w:tblPr>
        <w:tblW w:w="0" w:type="auto"/>
        <w:jc w:val="center"/>
        <w:tblLayout w:type="fixed"/>
        <w:tblCellMar>
          <w:left w:w="10" w:type="dxa"/>
          <w:right w:w="10" w:type="dxa"/>
        </w:tblCellMar>
        <w:tblLook w:val="04A0" w:firstRow="1" w:lastRow="0" w:firstColumn="1" w:lastColumn="0" w:noHBand="0" w:noVBand="1"/>
      </w:tblPr>
      <w:tblGrid>
        <w:gridCol w:w="485"/>
        <w:gridCol w:w="2543"/>
        <w:gridCol w:w="841"/>
        <w:gridCol w:w="946"/>
        <w:gridCol w:w="1134"/>
        <w:gridCol w:w="850"/>
        <w:gridCol w:w="1276"/>
        <w:gridCol w:w="1270"/>
      </w:tblGrid>
      <w:tr w:rsidR="00136DFB" w:rsidRPr="005D44C5" w:rsidTr="00136DFB">
        <w:trPr>
          <w:tblHeader/>
          <w:jc w:val="center"/>
        </w:trPr>
        <w:tc>
          <w:tcPr>
            <w:tcW w:w="4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25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51"/>
              <w:jc w:val="center"/>
              <w:rPr>
                <w:sz w:val="20"/>
                <w:szCs w:val="20"/>
              </w:rPr>
            </w:pPr>
            <w:r w:rsidRPr="005D44C5">
              <w:rPr>
                <w:sz w:val="20"/>
                <w:szCs w:val="20"/>
              </w:rPr>
              <w:t>Наименование показателей</w:t>
            </w:r>
          </w:p>
        </w:tc>
        <w:tc>
          <w:tcPr>
            <w:tcW w:w="841"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Ед. изм.</w:t>
            </w:r>
          </w:p>
        </w:tc>
        <w:tc>
          <w:tcPr>
            <w:tcW w:w="2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9 месяцев</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Отклонения</w:t>
            </w:r>
          </w:p>
        </w:tc>
        <w:tc>
          <w:tcPr>
            <w:tcW w:w="1270" w:type="dxa"/>
            <w:vMerge w:val="restart"/>
            <w:tcBorders>
              <w:top w:val="single" w:sz="4" w:space="0" w:color="000000"/>
              <w:left w:val="single" w:sz="4" w:space="0" w:color="000000"/>
              <w:right w:val="single" w:sz="4" w:space="0" w:color="000000"/>
            </w:tcBorders>
            <w:shd w:val="clear" w:color="000000" w:fill="FFFFFF"/>
            <w:vAlign w:val="center"/>
          </w:tcPr>
          <w:p w:rsidR="00136DFB" w:rsidRPr="005D44C5" w:rsidRDefault="00136DFB" w:rsidP="00136DFB">
            <w:pPr>
              <w:jc w:val="center"/>
              <w:rPr>
                <w:sz w:val="20"/>
                <w:szCs w:val="20"/>
              </w:rPr>
            </w:pPr>
            <w:r w:rsidRPr="005D44C5">
              <w:rPr>
                <w:sz w:val="20"/>
                <w:szCs w:val="20"/>
              </w:rPr>
              <w:t xml:space="preserve">Ожид. </w:t>
            </w:r>
          </w:p>
          <w:p w:rsidR="00136DFB" w:rsidRPr="005D44C5" w:rsidRDefault="00136DFB" w:rsidP="00136DFB">
            <w:pPr>
              <w:jc w:val="center"/>
              <w:rPr>
                <w:sz w:val="20"/>
                <w:szCs w:val="20"/>
              </w:rPr>
            </w:pPr>
            <w:r w:rsidRPr="005D44C5">
              <w:rPr>
                <w:sz w:val="20"/>
                <w:szCs w:val="20"/>
              </w:rPr>
              <w:t>2020 год</w:t>
            </w:r>
          </w:p>
        </w:tc>
      </w:tr>
      <w:tr w:rsidR="00136DFB" w:rsidRPr="005D44C5" w:rsidTr="00136DFB">
        <w:trPr>
          <w:trHeight w:val="337"/>
          <w:tblHeader/>
          <w:jc w:val="center"/>
        </w:trPr>
        <w:tc>
          <w:tcPr>
            <w:tcW w:w="48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25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84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9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2019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2020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1270" w:type="dxa"/>
            <w:vMerge/>
            <w:tcBorders>
              <w:left w:val="single" w:sz="4" w:space="0" w:color="000000"/>
              <w:bottom w:val="single" w:sz="4" w:space="0" w:color="000000"/>
              <w:right w:val="single" w:sz="4" w:space="0" w:color="000000"/>
            </w:tcBorders>
            <w:shd w:val="clear" w:color="000000" w:fill="FFFFFF"/>
          </w:tcPr>
          <w:p w:rsidR="00136DFB" w:rsidRPr="005D44C5" w:rsidRDefault="00136DFB" w:rsidP="00136DFB">
            <w:pPr>
              <w:jc w:val="center"/>
              <w:rPr>
                <w:sz w:val="20"/>
                <w:szCs w:val="20"/>
              </w:rPr>
            </w:pP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1</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left="142"/>
              <w:rPr>
                <w:sz w:val="20"/>
                <w:szCs w:val="20"/>
              </w:rPr>
            </w:pPr>
            <w:r w:rsidRPr="005D44C5">
              <w:rPr>
                <w:b/>
                <w:sz w:val="20"/>
                <w:szCs w:val="20"/>
              </w:rPr>
              <w:t>Количество спортивных школ</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ед.</w:t>
            </w:r>
          </w:p>
        </w:tc>
        <w:tc>
          <w:tcPr>
            <w:tcW w:w="9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100,0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5D44C5" w:rsidRDefault="00136DFB" w:rsidP="00136DFB">
            <w:pPr>
              <w:jc w:val="center"/>
              <w:rPr>
                <w:b/>
                <w:color w:val="000000"/>
                <w:sz w:val="20"/>
                <w:szCs w:val="20"/>
              </w:rPr>
            </w:pPr>
            <w:r w:rsidRPr="005D44C5">
              <w:rPr>
                <w:b/>
                <w:color w:val="000000"/>
                <w:sz w:val="20"/>
                <w:szCs w:val="20"/>
              </w:rPr>
              <w:t>9</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2</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left="142"/>
              <w:rPr>
                <w:sz w:val="20"/>
                <w:szCs w:val="20"/>
              </w:rPr>
            </w:pPr>
            <w:r w:rsidRPr="005D44C5">
              <w:rPr>
                <w:b/>
                <w:sz w:val="20"/>
                <w:szCs w:val="20"/>
              </w:rPr>
              <w:t>Количество групп/занимающихся в спортивных школах, в т.ч.:</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439/</w:t>
            </w:r>
          </w:p>
          <w:p w:rsidR="00136DFB" w:rsidRPr="005D44C5" w:rsidRDefault="00136DFB" w:rsidP="00136DFB">
            <w:pPr>
              <w:jc w:val="center"/>
              <w:rPr>
                <w:color w:val="FF0000"/>
                <w:sz w:val="20"/>
                <w:szCs w:val="20"/>
              </w:rPr>
            </w:pPr>
            <w:r w:rsidRPr="005D44C5">
              <w:rPr>
                <w:b/>
                <w:sz w:val="20"/>
                <w:szCs w:val="20"/>
              </w:rPr>
              <w:t>5 847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437/</w:t>
            </w:r>
          </w:p>
          <w:p w:rsidR="00136DFB" w:rsidRPr="005D44C5" w:rsidRDefault="00136DFB" w:rsidP="00136DFB">
            <w:pPr>
              <w:jc w:val="center"/>
              <w:rPr>
                <w:color w:val="FF0000"/>
                <w:sz w:val="20"/>
                <w:szCs w:val="20"/>
              </w:rPr>
            </w:pPr>
            <w:r w:rsidRPr="005D44C5">
              <w:rPr>
                <w:b/>
                <w:sz w:val="20"/>
                <w:szCs w:val="20"/>
              </w:rPr>
              <w:t>5 663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-2/-184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99,5/96,9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b/>
                <w:sz w:val="20"/>
                <w:szCs w:val="20"/>
              </w:rPr>
            </w:pPr>
            <w:r w:rsidRPr="005D44C5">
              <w:rPr>
                <w:b/>
                <w:sz w:val="20"/>
                <w:szCs w:val="20"/>
              </w:rPr>
              <w:t>437/</w:t>
            </w:r>
          </w:p>
          <w:p w:rsidR="00136DFB" w:rsidRPr="005D44C5" w:rsidRDefault="00136DFB" w:rsidP="00136DFB">
            <w:pPr>
              <w:jc w:val="center"/>
              <w:rPr>
                <w:sz w:val="20"/>
                <w:szCs w:val="20"/>
              </w:rPr>
            </w:pPr>
            <w:r w:rsidRPr="005D44C5">
              <w:rPr>
                <w:b/>
                <w:sz w:val="20"/>
                <w:szCs w:val="20"/>
              </w:rPr>
              <w:t>5 663</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2.1</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 1»</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59/759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59/751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0/-8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100,0/98,9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59/751</w:t>
            </w:r>
          </w:p>
        </w:tc>
      </w:tr>
      <w:tr w:rsidR="00136DFB" w:rsidRPr="005D44C5" w:rsidTr="00136DFB">
        <w:trPr>
          <w:trHeight w:val="360"/>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волейбол</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23/312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22/291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-1/-21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95,7/93,3</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22/291</w:t>
            </w:r>
          </w:p>
        </w:tc>
      </w:tr>
      <w:tr w:rsidR="00136DFB" w:rsidRPr="005D44C5" w:rsidTr="00136DFB">
        <w:trPr>
          <w:trHeight w:val="407"/>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баскетбол</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36/447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37/460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1/13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102,8/102,9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37/460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2.2</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 2»</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51/734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52/717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1/-17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102,0/97,7</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52/717</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спортивная акробатика</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19/272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17/251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-2/-21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89,5/92,3</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17/251</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спортивная гимнастика</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16/233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15/206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-1/-27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93,8/88,4</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15/206</w:t>
            </w:r>
          </w:p>
        </w:tc>
      </w:tr>
      <w:tr w:rsidR="00136DFB" w:rsidRPr="005D44C5" w:rsidTr="00136DFB">
        <w:trPr>
          <w:trHeight w:val="437"/>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прыжки на батуте</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16/229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16/212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0/-17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100,0/92,6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16/212</w:t>
            </w:r>
          </w:p>
        </w:tc>
      </w:tr>
      <w:tr w:rsidR="00136DFB" w:rsidRPr="005D44C5" w:rsidTr="00136DFB">
        <w:trPr>
          <w:trHeight w:val="437"/>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i/>
                <w:sz w:val="20"/>
                <w:szCs w:val="20"/>
              </w:rPr>
            </w:pPr>
            <w:r w:rsidRPr="005D44C5">
              <w:rPr>
                <w:i/>
                <w:sz w:val="20"/>
                <w:szCs w:val="20"/>
              </w:rPr>
              <w:t>- художественная гимнастика</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4/48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sz w:val="20"/>
                <w:szCs w:val="20"/>
              </w:rPr>
              <w:t>4/48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4/48</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2.3</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 3»</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54/669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55/596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1/-73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101,9/89,1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55/596</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легкая атлетика</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32/407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34/363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2/-44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106,3/89,2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34/363</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лыжные гонки</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14/163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11/119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-3/-44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78,6/73,0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11/119</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фехтование</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8/99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10/114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2/15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color w:val="000000"/>
                <w:sz w:val="20"/>
                <w:szCs w:val="20"/>
              </w:rPr>
              <w:t>125,0/115,2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10/114</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2.4</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 4»</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58/746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51/670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-7/-76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87,9/89,8</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51/670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бокс</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11/150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0/19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100,0/114,5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11/150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спортивная борьба</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16/214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13/177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-3/-37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81,3/82,7</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13/177</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плавание</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12/159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12/140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0/-19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100,0/88,1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12/140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прыжки на батуте</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15/195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12/164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-3/-31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80,0/84,1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12/164</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тхэквондо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4/47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3/39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75,0/83,0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3/39</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2.5</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 5»</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48/618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51/638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3/20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106,3/103,2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51/638</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дзюдо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13/158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13/140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0/-18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100,0/88,6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13/140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пауэрлифтинг</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10/129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13/156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3/27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130,0/120,9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13/156</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плавание</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10/123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90,9/94,6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10/123</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баскетбол</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8/125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7/105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-1/-20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87,5/84,0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7/105</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бокс</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8/114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2/38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133,3/150,0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8/114</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2.6</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 6»</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40/495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41/522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1/27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102,5/105,5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41/522</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i/>
                <w:sz w:val="20"/>
                <w:szCs w:val="20"/>
              </w:rPr>
            </w:pPr>
            <w:r w:rsidRPr="005D44C5">
              <w:rPr>
                <w:i/>
                <w:sz w:val="20"/>
                <w:szCs w:val="20"/>
              </w:rPr>
              <w:t>- мини-футбол (футзал)</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34/433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34/448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0/15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100,0/103,5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34/448</w:t>
            </w:r>
          </w:p>
        </w:tc>
      </w:tr>
      <w:tr w:rsidR="00136DFB" w:rsidRPr="005D44C5" w:rsidTr="00136DFB">
        <w:trPr>
          <w:trHeight w:val="410"/>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i/>
                <w:sz w:val="20"/>
                <w:szCs w:val="20"/>
              </w:rPr>
            </w:pPr>
            <w:r w:rsidRPr="005D44C5">
              <w:rPr>
                <w:i/>
                <w:sz w:val="20"/>
                <w:szCs w:val="20"/>
              </w:rPr>
              <w:t>- лыжные гонки</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7/74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116,7/119,4</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7/74</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2.7</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по зимним видам спорта»</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41/658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37/590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-4/-68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90,2/89,7</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37/590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фигурное катание на коньках</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14/177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14/172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100,0/97,2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14/172</w:t>
            </w:r>
          </w:p>
        </w:tc>
      </w:tr>
      <w:tr w:rsidR="00136DFB" w:rsidRPr="005D44C5" w:rsidTr="00136DFB">
        <w:trPr>
          <w:trHeight w:val="419"/>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хоккей</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27/481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23/418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-4/-63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85,2/86,9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23/418</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2.8</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плавания и водного поло»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34/470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32/435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-2/-35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94,1/92,6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32/435</w:t>
            </w:r>
          </w:p>
        </w:tc>
      </w:tr>
      <w:tr w:rsidR="00136DFB" w:rsidRPr="005D44C5" w:rsidTr="00136DFB">
        <w:trPr>
          <w:trHeight w:val="424"/>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плавание</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24/331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22/292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-2/-39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91,7/88,2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22/292</w:t>
            </w:r>
          </w:p>
        </w:tc>
      </w:tr>
      <w:tr w:rsidR="00136DFB" w:rsidRPr="005D44C5" w:rsidTr="00136DFB">
        <w:trPr>
          <w:trHeight w:val="415"/>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водное поло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10/139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10/143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100,0/102,9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10/143</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2.9</w:t>
            </w: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rPr>
                <w:sz w:val="20"/>
                <w:szCs w:val="20"/>
              </w:rPr>
            </w:pPr>
            <w:r w:rsidRPr="005D44C5">
              <w:rPr>
                <w:sz w:val="20"/>
                <w:szCs w:val="20"/>
              </w:rPr>
              <w:t>МБУ «Спортивная школа единоборств»</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54/698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59/744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5/46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109,3/106,6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59/744</w:t>
            </w:r>
          </w:p>
        </w:tc>
      </w:tr>
      <w:tr w:rsidR="00136DFB" w:rsidRPr="005D44C5" w:rsidTr="00136DFB">
        <w:trPr>
          <w:trHeight w:val="303"/>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бокс</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10/144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10/132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100,0/91,7</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10/132</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left="289" w:hanging="10"/>
              <w:rPr>
                <w:sz w:val="20"/>
                <w:szCs w:val="20"/>
              </w:rPr>
            </w:pPr>
            <w:r w:rsidRPr="005D44C5">
              <w:rPr>
                <w:i/>
                <w:sz w:val="20"/>
                <w:szCs w:val="20"/>
              </w:rPr>
              <w:t>- спортивная борьба (греко-римская)</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11/154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12/164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1/10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109,1/106,5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12/164</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дзюдо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21/258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20/242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-1/-16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95,2/93,8</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20/242</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каратэ</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9/98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3/27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150,0/138,0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9/98</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sz w:val="20"/>
                <w:szCs w:val="20"/>
              </w:rPr>
            </w:pPr>
            <w:r w:rsidRPr="005D44C5">
              <w:rPr>
                <w:i/>
                <w:sz w:val="20"/>
                <w:szCs w:val="20"/>
              </w:rPr>
              <w:t>- пауэрлифтинг</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-6/-71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0/0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rFonts w:eastAsia="Calibri"/>
                <w:sz w:val="20"/>
                <w:szCs w:val="20"/>
              </w:rPr>
            </w:pPr>
          </w:p>
        </w:tc>
        <w:tc>
          <w:tcPr>
            <w:tcW w:w="2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279"/>
              <w:rPr>
                <w:i/>
                <w:sz w:val="20"/>
                <w:szCs w:val="20"/>
              </w:rPr>
            </w:pPr>
            <w:r w:rsidRPr="005D44C5">
              <w:rPr>
                <w:i/>
                <w:sz w:val="20"/>
                <w:szCs w:val="20"/>
              </w:rPr>
              <w:t>- самбо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гр./чел.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8/108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8/108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8/108</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3</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rPr>
                <w:sz w:val="20"/>
                <w:szCs w:val="20"/>
              </w:rPr>
            </w:pPr>
            <w:r w:rsidRPr="005D44C5">
              <w:rPr>
                <w:b/>
                <w:sz w:val="20"/>
                <w:szCs w:val="20"/>
              </w:rPr>
              <w:t>Число присвоенных разрядов, в т.ч.:</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1 604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860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-744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53,6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b/>
                <w:sz w:val="20"/>
                <w:szCs w:val="20"/>
              </w:rPr>
              <w:t>860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3.1</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мастер спорта (МС)</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36DFB" w:rsidRPr="005D44C5" w:rsidRDefault="00136DFB" w:rsidP="00136DFB">
            <w:pPr>
              <w:jc w:val="center"/>
              <w:rPr>
                <w:sz w:val="20"/>
                <w:szCs w:val="20"/>
              </w:rPr>
            </w:pPr>
            <w:r w:rsidRPr="005D44C5">
              <w:rPr>
                <w:i/>
                <w:sz w:val="20"/>
                <w:szCs w:val="20"/>
              </w:rPr>
              <w:t>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3</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3.2</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кандидат в мастера спорта (КМС)</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-18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35,7</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6DFB" w:rsidRPr="005D44C5" w:rsidRDefault="00136DFB" w:rsidP="00136DFB">
            <w:pPr>
              <w:jc w:val="center"/>
              <w:rPr>
                <w:i/>
                <w:sz w:val="20"/>
                <w:szCs w:val="20"/>
              </w:rPr>
            </w:pPr>
            <w:r w:rsidRPr="005D44C5">
              <w:rPr>
                <w:i/>
                <w:sz w:val="20"/>
                <w:szCs w:val="20"/>
              </w:rPr>
              <w:t>10</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3.3</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первый разряд</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36DFB" w:rsidRPr="005D44C5" w:rsidRDefault="00136DFB" w:rsidP="00136DFB">
            <w:pPr>
              <w:jc w:val="center"/>
              <w:rPr>
                <w:sz w:val="20"/>
                <w:szCs w:val="20"/>
              </w:rPr>
            </w:pPr>
            <w:r w:rsidRPr="005D44C5">
              <w:rPr>
                <w:i/>
                <w:sz w:val="20"/>
                <w:szCs w:val="20"/>
              </w:rPr>
              <w:t>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-26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13,3</w:t>
            </w:r>
          </w:p>
        </w:tc>
        <w:tc>
          <w:tcPr>
            <w:tcW w:w="12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36DFB" w:rsidRPr="005D44C5" w:rsidRDefault="00136DFB" w:rsidP="00136DFB">
            <w:pPr>
              <w:jc w:val="center"/>
              <w:rPr>
                <w:i/>
                <w:sz w:val="20"/>
                <w:szCs w:val="20"/>
              </w:rPr>
            </w:pPr>
            <w:r w:rsidRPr="005D44C5">
              <w:rPr>
                <w:i/>
                <w:sz w:val="20"/>
                <w:szCs w:val="20"/>
              </w:rPr>
              <w:t>4</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3.4</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массовые разряды</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36DFB" w:rsidRPr="005D44C5" w:rsidRDefault="00136DFB" w:rsidP="00136DFB">
            <w:pPr>
              <w:jc w:val="center"/>
              <w:rPr>
                <w:sz w:val="20"/>
                <w:szCs w:val="20"/>
              </w:rPr>
            </w:pPr>
            <w:r w:rsidRPr="005D44C5">
              <w:rPr>
                <w:i/>
                <w:sz w:val="20"/>
                <w:szCs w:val="20"/>
              </w:rPr>
              <w:t>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1 546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843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-703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i/>
                <w:sz w:val="20"/>
                <w:szCs w:val="20"/>
              </w:rPr>
              <w:t>54,5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843</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4</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rPr>
                <w:sz w:val="20"/>
                <w:szCs w:val="20"/>
              </w:rPr>
            </w:pPr>
            <w:r w:rsidRPr="005D44C5">
              <w:rPr>
                <w:b/>
                <w:sz w:val="20"/>
                <w:szCs w:val="20"/>
              </w:rPr>
              <w:t>Количество выездных спортивных мероприятий и участников из числа занимающихся в спортивных школах, из них:</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ед./чел.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116/566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78/479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-38/-87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67,2/84,6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b/>
                <w:sz w:val="20"/>
                <w:szCs w:val="20"/>
              </w:rPr>
              <w:t>78/479</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5.1</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 региональных </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ед./чел.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74/401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59/414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-15/13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79,7/103,2</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59/414</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5.2</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 общероссийских</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ед./чел.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38/161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16/62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-22/-99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42,1/38,5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16/62</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5.3</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 международных</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ед./чел.</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75,0/75,0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3/3</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sz w:val="20"/>
                <w:szCs w:val="20"/>
              </w:rPr>
              <w:t>6</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rPr>
                <w:sz w:val="20"/>
                <w:szCs w:val="20"/>
              </w:rPr>
            </w:pPr>
            <w:r w:rsidRPr="005D44C5">
              <w:rPr>
                <w:b/>
                <w:sz w:val="20"/>
                <w:szCs w:val="20"/>
              </w:rPr>
              <w:t>Количество завоеванных наград, в т.ч.:</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ед.</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b/>
                <w:sz w:val="20"/>
                <w:szCs w:val="20"/>
              </w:rPr>
              <w:t>360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b/>
                <w:sz w:val="20"/>
                <w:szCs w:val="20"/>
              </w:rPr>
              <w:t>216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-144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b/>
                <w:color w:val="000000"/>
                <w:sz w:val="20"/>
                <w:szCs w:val="20"/>
              </w:rPr>
              <w:t>60,0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b/>
                <w:sz w:val="20"/>
                <w:szCs w:val="20"/>
              </w:rPr>
              <w:t>216</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6.1</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I место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ед.</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56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-70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44,4</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56</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6.2</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II место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ед.</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-55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53,0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62</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6.3</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III место</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ед.</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-49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55,9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62</w:t>
            </w:r>
          </w:p>
        </w:tc>
      </w:tr>
      <w:tr w:rsidR="00136DFB" w:rsidRPr="005D44C5" w:rsidTr="00136DFB">
        <w:trPr>
          <w:jc w:val="center"/>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6.4</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др. номинации</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36DFB" w:rsidRPr="005D44C5" w:rsidRDefault="00136DFB" w:rsidP="00136DFB">
            <w:pPr>
              <w:jc w:val="center"/>
              <w:rPr>
                <w:sz w:val="20"/>
                <w:szCs w:val="20"/>
              </w:rPr>
            </w:pPr>
            <w:r w:rsidRPr="005D44C5">
              <w:rPr>
                <w:i/>
                <w:sz w:val="20"/>
                <w:szCs w:val="20"/>
              </w:rPr>
              <w:t>ед.</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30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sz w:val="20"/>
                <w:szCs w:val="20"/>
              </w:rPr>
            </w:pPr>
            <w:r w:rsidRPr="005D44C5">
              <w:rPr>
                <w:i/>
                <w:sz w:val="20"/>
                <w:szCs w:val="20"/>
              </w:rPr>
              <w:t>600,0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36</w:t>
            </w:r>
          </w:p>
        </w:tc>
      </w:tr>
    </w:tbl>
    <w:p w:rsidR="00136DFB" w:rsidRPr="00211A94" w:rsidRDefault="00136DFB" w:rsidP="00136DFB">
      <w:pPr>
        <w:spacing w:before="120"/>
        <w:ind w:firstLine="709"/>
        <w:jc w:val="both"/>
        <w:outlineLvl w:val="0"/>
        <w:rPr>
          <w:sz w:val="26"/>
          <w:szCs w:val="26"/>
        </w:rPr>
      </w:pPr>
      <w:bookmarkStart w:id="254" w:name="_Toc55819213"/>
      <w:r w:rsidRPr="00211A94">
        <w:rPr>
          <w:sz w:val="26"/>
          <w:szCs w:val="26"/>
        </w:rPr>
        <w:t>За отчетный период 2020 года количество групп в спортивных школах по сравнению с аналогичным периодом 2019 года уменьшилось на 2 ед. и составило 437 групп, что обусловлено:</w:t>
      </w:r>
      <w:bookmarkEnd w:id="254"/>
    </w:p>
    <w:p w:rsidR="00136DFB" w:rsidRPr="00211A94" w:rsidRDefault="00136DFB" w:rsidP="00C92551">
      <w:pPr>
        <w:pStyle w:val="afff2"/>
        <w:numPr>
          <w:ilvl w:val="0"/>
          <w:numId w:val="92"/>
        </w:numPr>
        <w:tabs>
          <w:tab w:val="left" w:pos="993"/>
        </w:tabs>
        <w:ind w:left="0" w:firstLine="709"/>
        <w:jc w:val="both"/>
        <w:outlineLvl w:val="0"/>
        <w:rPr>
          <w:sz w:val="26"/>
          <w:szCs w:val="26"/>
        </w:rPr>
      </w:pPr>
      <w:bookmarkStart w:id="255" w:name="_Toc55819214"/>
      <w:r w:rsidRPr="00211A94">
        <w:rPr>
          <w:sz w:val="26"/>
          <w:szCs w:val="26"/>
        </w:rPr>
        <w:t>Закрытием 29 групп в 8-и учреждениях:</w:t>
      </w:r>
      <w:bookmarkEnd w:id="255"/>
    </w:p>
    <w:p w:rsidR="00136DFB" w:rsidRPr="00211A94" w:rsidRDefault="00136DFB" w:rsidP="00C92551">
      <w:pPr>
        <w:pStyle w:val="afff2"/>
        <w:numPr>
          <w:ilvl w:val="0"/>
          <w:numId w:val="52"/>
        </w:numPr>
        <w:tabs>
          <w:tab w:val="left" w:pos="993"/>
        </w:tabs>
        <w:ind w:left="0" w:firstLine="709"/>
        <w:jc w:val="both"/>
        <w:rPr>
          <w:sz w:val="26"/>
          <w:szCs w:val="26"/>
        </w:rPr>
      </w:pPr>
      <w:r w:rsidRPr="00211A94">
        <w:rPr>
          <w:sz w:val="26"/>
          <w:szCs w:val="26"/>
        </w:rPr>
        <w:t>МБУ «Спортивная школа № 1» – группа по волейболу;</w:t>
      </w:r>
    </w:p>
    <w:p w:rsidR="00136DFB" w:rsidRPr="00211A94" w:rsidRDefault="00136DFB" w:rsidP="00C92551">
      <w:pPr>
        <w:pStyle w:val="afff2"/>
        <w:numPr>
          <w:ilvl w:val="0"/>
          <w:numId w:val="52"/>
        </w:numPr>
        <w:tabs>
          <w:tab w:val="left" w:pos="993"/>
        </w:tabs>
        <w:ind w:left="0" w:firstLine="709"/>
        <w:jc w:val="both"/>
        <w:rPr>
          <w:sz w:val="26"/>
          <w:szCs w:val="26"/>
        </w:rPr>
      </w:pPr>
      <w:r w:rsidRPr="00211A94">
        <w:rPr>
          <w:sz w:val="26"/>
          <w:szCs w:val="26"/>
        </w:rPr>
        <w:t>МБУ «Спортивная школа № 2» – группы по спортивной акробатик</w:t>
      </w:r>
      <w:r>
        <w:rPr>
          <w:sz w:val="26"/>
          <w:szCs w:val="26"/>
        </w:rPr>
        <w:t>е</w:t>
      </w:r>
      <w:r w:rsidRPr="00211A94">
        <w:rPr>
          <w:sz w:val="26"/>
          <w:szCs w:val="26"/>
        </w:rPr>
        <w:t>, гимнастик</w:t>
      </w:r>
      <w:r>
        <w:rPr>
          <w:sz w:val="26"/>
          <w:szCs w:val="26"/>
        </w:rPr>
        <w:t>е</w:t>
      </w:r>
      <w:r w:rsidRPr="00211A94">
        <w:rPr>
          <w:sz w:val="26"/>
          <w:szCs w:val="26"/>
        </w:rPr>
        <w:t>;</w:t>
      </w:r>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56" w:name="_Toc55819215"/>
      <w:r w:rsidRPr="00211A94">
        <w:rPr>
          <w:sz w:val="26"/>
          <w:szCs w:val="26"/>
        </w:rPr>
        <w:t>МБУ «Спортивная школа № 3» – группы по лыжным гонкам;</w:t>
      </w:r>
      <w:bookmarkEnd w:id="256"/>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57" w:name="_Toc55819216"/>
      <w:r w:rsidRPr="00211A94">
        <w:rPr>
          <w:sz w:val="26"/>
          <w:szCs w:val="26"/>
        </w:rPr>
        <w:t>МБУ «Спортивная школа № 4» – группы по спортивной борьбе, прыжки на батуте, тхэквондо;</w:t>
      </w:r>
      <w:bookmarkEnd w:id="257"/>
      <w:r w:rsidRPr="00211A94">
        <w:rPr>
          <w:sz w:val="26"/>
          <w:szCs w:val="26"/>
        </w:rPr>
        <w:t xml:space="preserve"> </w:t>
      </w:r>
    </w:p>
    <w:p w:rsidR="00136DFB" w:rsidRPr="00211A94" w:rsidRDefault="00136DFB" w:rsidP="00C92551">
      <w:pPr>
        <w:pStyle w:val="afff2"/>
        <w:numPr>
          <w:ilvl w:val="0"/>
          <w:numId w:val="52"/>
        </w:numPr>
        <w:tabs>
          <w:tab w:val="left" w:pos="993"/>
        </w:tabs>
        <w:ind w:left="0" w:firstLine="709"/>
        <w:jc w:val="both"/>
        <w:rPr>
          <w:sz w:val="26"/>
          <w:szCs w:val="26"/>
        </w:rPr>
      </w:pPr>
      <w:r w:rsidRPr="00211A94">
        <w:rPr>
          <w:sz w:val="26"/>
          <w:szCs w:val="26"/>
        </w:rPr>
        <w:t>МБУ «Спортивная школа № 5» – группы по плаванию, баскетболу;</w:t>
      </w:r>
    </w:p>
    <w:p w:rsidR="00136DFB" w:rsidRPr="00211A94" w:rsidRDefault="00136DFB" w:rsidP="00C92551">
      <w:pPr>
        <w:pStyle w:val="afff2"/>
        <w:numPr>
          <w:ilvl w:val="0"/>
          <w:numId w:val="52"/>
        </w:numPr>
        <w:tabs>
          <w:tab w:val="left" w:pos="993"/>
        </w:tabs>
        <w:ind w:left="0" w:firstLine="709"/>
        <w:jc w:val="both"/>
        <w:rPr>
          <w:sz w:val="26"/>
          <w:szCs w:val="26"/>
        </w:rPr>
      </w:pPr>
      <w:r w:rsidRPr="00211A94">
        <w:rPr>
          <w:sz w:val="26"/>
          <w:szCs w:val="26"/>
        </w:rPr>
        <w:t>МБУ «Спортивная школа по зимним видам спорта» – группы по хоккею;</w:t>
      </w:r>
    </w:p>
    <w:p w:rsidR="00136DFB" w:rsidRPr="00211A94" w:rsidRDefault="00136DFB" w:rsidP="00C92551">
      <w:pPr>
        <w:pStyle w:val="afff2"/>
        <w:numPr>
          <w:ilvl w:val="0"/>
          <w:numId w:val="52"/>
        </w:numPr>
        <w:tabs>
          <w:tab w:val="left" w:pos="993"/>
        </w:tabs>
        <w:ind w:left="0" w:firstLine="709"/>
        <w:jc w:val="both"/>
        <w:rPr>
          <w:sz w:val="26"/>
          <w:szCs w:val="26"/>
        </w:rPr>
      </w:pPr>
      <w:r w:rsidRPr="00211A94">
        <w:rPr>
          <w:sz w:val="26"/>
          <w:szCs w:val="26"/>
        </w:rPr>
        <w:t>МБУ «Спортивная школа плавания и водного поло» – группы по плаванию;</w:t>
      </w:r>
    </w:p>
    <w:p w:rsidR="00136DFB" w:rsidRPr="00211A94" w:rsidRDefault="00136DFB" w:rsidP="00C92551">
      <w:pPr>
        <w:pStyle w:val="afff2"/>
        <w:numPr>
          <w:ilvl w:val="0"/>
          <w:numId w:val="52"/>
        </w:numPr>
        <w:tabs>
          <w:tab w:val="left" w:pos="993"/>
        </w:tabs>
        <w:ind w:left="0" w:firstLine="709"/>
        <w:jc w:val="both"/>
        <w:rPr>
          <w:sz w:val="26"/>
          <w:szCs w:val="26"/>
        </w:rPr>
      </w:pPr>
      <w:r w:rsidRPr="00211A94">
        <w:rPr>
          <w:sz w:val="26"/>
          <w:szCs w:val="26"/>
        </w:rPr>
        <w:t>МБУ «Спортивная школа единоборств» – группы по дзюдо, пауэрлифтингу.</w:t>
      </w:r>
    </w:p>
    <w:p w:rsidR="00136DFB" w:rsidRPr="00211A94" w:rsidRDefault="00136DFB" w:rsidP="00C92551">
      <w:pPr>
        <w:pStyle w:val="afff2"/>
        <w:numPr>
          <w:ilvl w:val="0"/>
          <w:numId w:val="92"/>
        </w:numPr>
        <w:tabs>
          <w:tab w:val="left" w:pos="993"/>
        </w:tabs>
        <w:ind w:left="0" w:firstLine="709"/>
        <w:jc w:val="both"/>
        <w:outlineLvl w:val="0"/>
        <w:rPr>
          <w:sz w:val="26"/>
          <w:szCs w:val="26"/>
        </w:rPr>
      </w:pPr>
      <w:bookmarkStart w:id="258" w:name="_Toc55819217"/>
      <w:r w:rsidRPr="00211A94">
        <w:rPr>
          <w:sz w:val="26"/>
          <w:szCs w:val="26"/>
        </w:rPr>
        <w:t>Открытием 27 дополнительных групп в связи с их востребованностью в учреждениях:</w:t>
      </w:r>
      <w:bookmarkEnd w:id="258"/>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59" w:name="_Toc55819218"/>
      <w:r w:rsidRPr="00211A94">
        <w:rPr>
          <w:sz w:val="26"/>
          <w:szCs w:val="26"/>
        </w:rPr>
        <w:t>МБУ «Спортивная школа № 1» – группа по баскетболу;</w:t>
      </w:r>
      <w:bookmarkEnd w:id="259"/>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60" w:name="_Toc55819219"/>
      <w:r w:rsidRPr="00211A94">
        <w:rPr>
          <w:sz w:val="26"/>
          <w:szCs w:val="26"/>
        </w:rPr>
        <w:t>МБУ «Спортивная школа № 2» – группы по художественной гимнастик</w:t>
      </w:r>
      <w:r>
        <w:rPr>
          <w:sz w:val="26"/>
          <w:szCs w:val="26"/>
        </w:rPr>
        <w:t>е</w:t>
      </w:r>
      <w:r w:rsidRPr="00211A94">
        <w:rPr>
          <w:sz w:val="26"/>
          <w:szCs w:val="26"/>
        </w:rPr>
        <w:t>;</w:t>
      </w:r>
      <w:bookmarkEnd w:id="260"/>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61" w:name="_Toc55819220"/>
      <w:r w:rsidRPr="00211A94">
        <w:rPr>
          <w:sz w:val="26"/>
          <w:szCs w:val="26"/>
        </w:rPr>
        <w:t>МБУ «Спортивная школа № 3» – группы по фехтованию, легкой атлетик</w:t>
      </w:r>
      <w:r>
        <w:rPr>
          <w:sz w:val="26"/>
          <w:szCs w:val="26"/>
        </w:rPr>
        <w:t>е</w:t>
      </w:r>
      <w:r w:rsidRPr="00211A94">
        <w:rPr>
          <w:sz w:val="26"/>
          <w:szCs w:val="26"/>
        </w:rPr>
        <w:t>;</w:t>
      </w:r>
      <w:bookmarkEnd w:id="261"/>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62" w:name="_Toc55819221"/>
      <w:r w:rsidRPr="00211A94">
        <w:rPr>
          <w:sz w:val="26"/>
          <w:szCs w:val="26"/>
        </w:rPr>
        <w:t>МБУ «Спортивная школа № 5» – группы по пауэрлифтингу, боксу;</w:t>
      </w:r>
      <w:bookmarkEnd w:id="262"/>
    </w:p>
    <w:p w:rsidR="00136DFB" w:rsidRPr="00211A94" w:rsidRDefault="00136DFB" w:rsidP="00C92551">
      <w:pPr>
        <w:pStyle w:val="afff2"/>
        <w:numPr>
          <w:ilvl w:val="0"/>
          <w:numId w:val="52"/>
        </w:numPr>
        <w:tabs>
          <w:tab w:val="left" w:pos="993"/>
        </w:tabs>
        <w:ind w:left="0" w:firstLine="709"/>
        <w:jc w:val="both"/>
        <w:rPr>
          <w:sz w:val="26"/>
          <w:szCs w:val="26"/>
        </w:rPr>
      </w:pPr>
      <w:r w:rsidRPr="00211A94">
        <w:rPr>
          <w:sz w:val="26"/>
          <w:szCs w:val="26"/>
        </w:rPr>
        <w:t>МБУ «Спортивная школа № 6» – группа по лыжным гонкам;</w:t>
      </w:r>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63" w:name="_Toc55819222"/>
      <w:bookmarkEnd w:id="263"/>
    </w:p>
    <w:p w:rsidR="00136DFB" w:rsidRPr="00211A94" w:rsidRDefault="00136DFB" w:rsidP="00C92551">
      <w:pPr>
        <w:pStyle w:val="afff2"/>
        <w:numPr>
          <w:ilvl w:val="0"/>
          <w:numId w:val="52"/>
        </w:numPr>
        <w:tabs>
          <w:tab w:val="left" w:pos="993"/>
        </w:tabs>
        <w:ind w:left="0" w:firstLine="709"/>
        <w:jc w:val="both"/>
        <w:outlineLvl w:val="0"/>
        <w:rPr>
          <w:sz w:val="26"/>
          <w:szCs w:val="26"/>
        </w:rPr>
      </w:pPr>
      <w:bookmarkStart w:id="264" w:name="_Toc55819223"/>
      <w:r w:rsidRPr="00211A94">
        <w:rPr>
          <w:sz w:val="26"/>
          <w:szCs w:val="26"/>
        </w:rPr>
        <w:t>МБУ «Спортивная школа единоборств» – группы по каратэ, спортивной борьбе, самбо.</w:t>
      </w:r>
      <w:bookmarkEnd w:id="264"/>
    </w:p>
    <w:p w:rsidR="00136DFB" w:rsidRPr="00211A94" w:rsidRDefault="00136DFB" w:rsidP="00136DFB">
      <w:pPr>
        <w:spacing w:before="120"/>
        <w:ind w:firstLine="709"/>
        <w:jc w:val="both"/>
        <w:outlineLvl w:val="0"/>
        <w:rPr>
          <w:sz w:val="26"/>
          <w:szCs w:val="26"/>
          <w:highlight w:val="yellow"/>
        </w:rPr>
      </w:pPr>
    </w:p>
    <w:p w:rsidR="00136DFB" w:rsidRPr="00211A94" w:rsidRDefault="00136DFB" w:rsidP="00136DFB">
      <w:pPr>
        <w:ind w:firstLine="709"/>
        <w:jc w:val="both"/>
        <w:outlineLvl w:val="0"/>
        <w:rPr>
          <w:sz w:val="26"/>
          <w:szCs w:val="26"/>
        </w:rPr>
      </w:pPr>
      <w:bookmarkStart w:id="265" w:name="_Toc55819224"/>
      <w:r w:rsidRPr="00211A94">
        <w:rPr>
          <w:sz w:val="26"/>
          <w:szCs w:val="26"/>
        </w:rPr>
        <w:t>Спортивные школы развивают 22 вида спорта, наиболее популярными из них являются баскетбол, плавание, мини-футбол, хоккей, бокс, дзюдо, прыжки на батуте, легкая атлетика, спортивная борьба, волейбол, спортивная гимнастика и спортивная акробатика. В 2020 году были открыты новые группы по направлению самбо и художественная гимнастика.</w:t>
      </w:r>
      <w:bookmarkEnd w:id="265"/>
    </w:p>
    <w:p w:rsidR="00136DFB" w:rsidRPr="00211A94" w:rsidRDefault="00136DFB" w:rsidP="00136DFB">
      <w:pPr>
        <w:ind w:firstLine="709"/>
        <w:jc w:val="both"/>
        <w:outlineLvl w:val="0"/>
        <w:rPr>
          <w:sz w:val="26"/>
          <w:szCs w:val="26"/>
        </w:rPr>
      </w:pPr>
      <w:bookmarkStart w:id="266" w:name="_Toc55819225"/>
      <w:r w:rsidRPr="00211A94">
        <w:rPr>
          <w:sz w:val="26"/>
          <w:szCs w:val="26"/>
        </w:rPr>
        <w:t xml:space="preserve">К концу 2020 года количество групп и </w:t>
      </w:r>
      <w:r w:rsidRPr="00211A94">
        <w:rPr>
          <w:bCs/>
          <w:sz w:val="26"/>
          <w:szCs w:val="26"/>
        </w:rPr>
        <w:t>занимающихся</w:t>
      </w:r>
      <w:r w:rsidRPr="00211A94">
        <w:rPr>
          <w:sz w:val="26"/>
          <w:szCs w:val="26"/>
        </w:rPr>
        <w:t xml:space="preserve"> в спортивных школах планируется на уровне отчетного периода – 437 групп / </w:t>
      </w:r>
      <w:r w:rsidRPr="00211A94">
        <w:rPr>
          <w:bCs/>
          <w:sz w:val="26"/>
          <w:szCs w:val="26"/>
        </w:rPr>
        <w:t>5 663 человека</w:t>
      </w:r>
      <w:r w:rsidRPr="00211A94">
        <w:rPr>
          <w:sz w:val="26"/>
          <w:szCs w:val="26"/>
        </w:rPr>
        <w:t>.</w:t>
      </w:r>
      <w:bookmarkEnd w:id="266"/>
    </w:p>
    <w:p w:rsidR="00136DFB" w:rsidRPr="00211A94" w:rsidRDefault="00136DFB" w:rsidP="00136DFB">
      <w:pPr>
        <w:pStyle w:val="afff2"/>
        <w:tabs>
          <w:tab w:val="left" w:pos="993"/>
        </w:tabs>
        <w:ind w:left="0" w:firstLine="709"/>
        <w:jc w:val="both"/>
        <w:outlineLvl w:val="0"/>
        <w:rPr>
          <w:sz w:val="26"/>
          <w:szCs w:val="26"/>
        </w:rPr>
      </w:pPr>
      <w:bookmarkStart w:id="267" w:name="_Toc55819226"/>
      <w:r w:rsidRPr="00211A94">
        <w:rPr>
          <w:sz w:val="26"/>
          <w:szCs w:val="26"/>
        </w:rPr>
        <w:t>За отчетный период 860 занимающимся в спортивных школах (14,7% от общего числа занимающихся) присвоены спортивные звания по уровням подготовленности, в том числе 3 мастера спорта.</w:t>
      </w:r>
      <w:bookmarkEnd w:id="267"/>
    </w:p>
    <w:p w:rsidR="00136DFB" w:rsidRPr="00211A94" w:rsidRDefault="00136DFB" w:rsidP="00136DFB">
      <w:pPr>
        <w:pStyle w:val="afff2"/>
        <w:tabs>
          <w:tab w:val="left" w:pos="993"/>
        </w:tabs>
        <w:spacing w:before="120"/>
        <w:ind w:left="0" w:firstLine="709"/>
        <w:jc w:val="both"/>
        <w:outlineLvl w:val="0"/>
        <w:rPr>
          <w:bCs/>
          <w:sz w:val="26"/>
          <w:szCs w:val="26"/>
        </w:rPr>
      </w:pPr>
      <w:bookmarkStart w:id="268" w:name="_Toc55819227"/>
      <w:r w:rsidRPr="00211A94">
        <w:rPr>
          <w:bCs/>
          <w:sz w:val="26"/>
          <w:szCs w:val="26"/>
        </w:rPr>
        <w:t xml:space="preserve">За отчетный период </w:t>
      </w:r>
      <w:r w:rsidRPr="00211A94">
        <w:rPr>
          <w:sz w:val="26"/>
          <w:szCs w:val="26"/>
        </w:rPr>
        <w:t xml:space="preserve">479 занимающихся в спортивных школах приняли участие в 79 соревнованиях и завоевали 216 наград. Показатели ниже уровня прошлого года, поскольку более четырёх месяцев в 2020 году </w:t>
      </w:r>
      <w:r w:rsidRPr="00211A94">
        <w:rPr>
          <w:bCs/>
          <w:sz w:val="26"/>
          <w:szCs w:val="26"/>
        </w:rPr>
        <w:t>были отменены занятия в спортивных школах, а также все спортивные соревнования по видам спорта в связи со сложившейся санитарно-эпидемиологической обстановкой на территории.</w:t>
      </w:r>
      <w:bookmarkEnd w:id="268"/>
    </w:p>
    <w:p w:rsidR="00136DFB" w:rsidRPr="00D77A0A" w:rsidRDefault="00136DFB" w:rsidP="00AF68C8">
      <w:pPr>
        <w:spacing w:before="240" w:after="120"/>
        <w:jc w:val="right"/>
        <w:rPr>
          <w:bCs/>
          <w:sz w:val="26"/>
          <w:szCs w:val="26"/>
        </w:rPr>
      </w:pPr>
      <w:r w:rsidRPr="00D77A0A">
        <w:rPr>
          <w:bCs/>
          <w:sz w:val="26"/>
          <w:szCs w:val="26"/>
        </w:rPr>
        <w:t>Таблица</w:t>
      </w:r>
      <w:r w:rsidR="00AF68C8">
        <w:rPr>
          <w:bCs/>
          <w:sz w:val="26"/>
          <w:szCs w:val="26"/>
        </w:rPr>
        <w:t xml:space="preserve"> 38</w:t>
      </w:r>
    </w:p>
    <w:p w:rsidR="00136DFB" w:rsidRPr="00136DFB" w:rsidRDefault="00136DFB" w:rsidP="00136DFB">
      <w:pPr>
        <w:tabs>
          <w:tab w:val="left" w:pos="708"/>
        </w:tabs>
        <w:suppressAutoHyphens/>
        <w:jc w:val="center"/>
        <w:rPr>
          <w:b/>
          <w:color w:val="00000A"/>
          <w:sz w:val="26"/>
        </w:rPr>
      </w:pPr>
      <w:r w:rsidRPr="00136DFB">
        <w:rPr>
          <w:b/>
          <w:color w:val="00000A"/>
          <w:sz w:val="26"/>
        </w:rPr>
        <w:t xml:space="preserve">Наиболее значимые достижения спортсменов, </w:t>
      </w:r>
    </w:p>
    <w:p w:rsidR="00136DFB" w:rsidRPr="00136DFB" w:rsidRDefault="00136DFB" w:rsidP="00136DFB">
      <w:pPr>
        <w:spacing w:after="120"/>
        <w:jc w:val="center"/>
        <w:rPr>
          <w:b/>
          <w:sz w:val="26"/>
        </w:rPr>
      </w:pPr>
      <w:r w:rsidRPr="00136DFB">
        <w:rPr>
          <w:b/>
          <w:sz w:val="26"/>
        </w:rPr>
        <w:t>принимавших участие в соревнованиях различного уровня</w:t>
      </w:r>
    </w:p>
    <w:tbl>
      <w:tblPr>
        <w:tblW w:w="5000" w:type="pct"/>
        <w:tblCellMar>
          <w:left w:w="10" w:type="dxa"/>
          <w:right w:w="10" w:type="dxa"/>
        </w:tblCellMar>
        <w:tblLook w:val="04A0" w:firstRow="1" w:lastRow="0" w:firstColumn="1" w:lastColumn="0" w:noHBand="0" w:noVBand="1"/>
      </w:tblPr>
      <w:tblGrid>
        <w:gridCol w:w="504"/>
        <w:gridCol w:w="1867"/>
        <w:gridCol w:w="1667"/>
        <w:gridCol w:w="2108"/>
        <w:gridCol w:w="1811"/>
        <w:gridCol w:w="1389"/>
      </w:tblGrid>
      <w:tr w:rsidR="00136DFB" w:rsidRPr="005D44C5" w:rsidTr="005D44C5">
        <w:trPr>
          <w:trHeight w:val="1"/>
          <w:tblHeader/>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 п/п</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Ф.И. спортсмена</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Наименование ДЮСШ</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Наименование соревнований</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Дата и место проведения</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Результат</w:t>
            </w:r>
          </w:p>
        </w:tc>
      </w:tr>
      <w:tr w:rsidR="00136DFB" w:rsidRPr="005D44C5" w:rsidTr="005D44C5">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highlight w:val="yellow"/>
              </w:rPr>
            </w:pPr>
            <w:r w:rsidRPr="005D44C5">
              <w:rPr>
                <w:b/>
                <w:sz w:val="20"/>
                <w:szCs w:val="20"/>
              </w:rPr>
              <w:t>Международные соревнования</w:t>
            </w:r>
          </w:p>
        </w:tc>
      </w:tr>
      <w:tr w:rsidR="00136DFB" w:rsidRPr="005D44C5" w:rsidTr="00AF68C8">
        <w:trPr>
          <w:trHeight w:val="1188"/>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Никуличева Полина</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highlight w:val="yellow"/>
              </w:rPr>
            </w:pPr>
            <w:r w:rsidRPr="005D44C5">
              <w:rPr>
                <w:sz w:val="20"/>
                <w:szCs w:val="20"/>
              </w:rPr>
              <w:t>МБУ «Спортивная школа № 4»</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Тренировочное мероприятие по подготовке к Чемпионату Европы по тхэквондо</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03.02.2020-</w:t>
            </w:r>
          </w:p>
          <w:p w:rsidR="00136DFB" w:rsidRPr="005D44C5" w:rsidRDefault="00136DFB" w:rsidP="00136DFB">
            <w:pPr>
              <w:jc w:val="center"/>
              <w:rPr>
                <w:sz w:val="20"/>
                <w:szCs w:val="20"/>
              </w:rPr>
            </w:pPr>
            <w:r w:rsidRPr="005D44C5">
              <w:rPr>
                <w:sz w:val="20"/>
                <w:szCs w:val="20"/>
              </w:rPr>
              <w:t>17.02.2020</w:t>
            </w:r>
          </w:p>
          <w:p w:rsidR="00136DFB" w:rsidRPr="005D44C5" w:rsidRDefault="00136DFB" w:rsidP="00136DFB">
            <w:pPr>
              <w:jc w:val="center"/>
              <w:rPr>
                <w:sz w:val="20"/>
                <w:szCs w:val="20"/>
              </w:rPr>
            </w:pPr>
            <w:r w:rsidRPr="005D44C5">
              <w:rPr>
                <w:sz w:val="20"/>
                <w:szCs w:val="20"/>
              </w:rPr>
              <w:t>г. Хельсенборг (Швеция)</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участие</w:t>
            </w:r>
          </w:p>
        </w:tc>
      </w:tr>
      <w:tr w:rsidR="00136DFB" w:rsidRPr="005D44C5" w:rsidTr="00AF68C8">
        <w:trPr>
          <w:trHeight w:val="1403"/>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Никуличева Полина</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4»</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Чемпионат Европы по тхэквондо</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18.02.2020-</w:t>
            </w:r>
          </w:p>
          <w:p w:rsidR="00136DFB" w:rsidRPr="005D44C5" w:rsidRDefault="00136DFB" w:rsidP="00136DFB">
            <w:pPr>
              <w:jc w:val="center"/>
              <w:rPr>
                <w:sz w:val="20"/>
                <w:szCs w:val="20"/>
              </w:rPr>
            </w:pPr>
            <w:r w:rsidRPr="005D44C5">
              <w:rPr>
                <w:sz w:val="20"/>
                <w:szCs w:val="20"/>
              </w:rPr>
              <w:t>24.02.2020</w:t>
            </w:r>
          </w:p>
          <w:p w:rsidR="00136DFB" w:rsidRPr="005D44C5" w:rsidRDefault="00136DFB" w:rsidP="00136DFB">
            <w:pPr>
              <w:jc w:val="center"/>
              <w:rPr>
                <w:sz w:val="20"/>
                <w:szCs w:val="20"/>
              </w:rPr>
            </w:pPr>
            <w:r w:rsidRPr="005D44C5">
              <w:rPr>
                <w:sz w:val="20"/>
                <w:szCs w:val="20"/>
              </w:rPr>
              <w:t>г. Бронницы Хельсенборг (Швеция)</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17 место</w:t>
            </w:r>
          </w:p>
        </w:tc>
      </w:tr>
      <w:tr w:rsidR="00136DFB" w:rsidRPr="005D44C5" w:rsidTr="00AF68C8">
        <w:trPr>
          <w:trHeight w:val="1218"/>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3</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Нуркенова Александра</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единоборств»</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Первенство Европы по каратэ</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pStyle w:val="af5"/>
              <w:tabs>
                <w:tab w:val="left" w:pos="720"/>
              </w:tabs>
              <w:spacing w:line="256" w:lineRule="auto"/>
              <w:ind w:left="0" w:right="0" w:firstLine="0"/>
              <w:jc w:val="center"/>
              <w:rPr>
                <w:sz w:val="20"/>
                <w:szCs w:val="20"/>
              </w:rPr>
            </w:pPr>
            <w:r w:rsidRPr="005D44C5">
              <w:rPr>
                <w:sz w:val="20"/>
                <w:szCs w:val="20"/>
              </w:rPr>
              <w:t>с 05.02.2020-</w:t>
            </w:r>
          </w:p>
          <w:p w:rsidR="00136DFB" w:rsidRPr="005D44C5" w:rsidRDefault="00136DFB" w:rsidP="00136DFB">
            <w:pPr>
              <w:pStyle w:val="af5"/>
              <w:tabs>
                <w:tab w:val="left" w:pos="720"/>
              </w:tabs>
              <w:spacing w:line="256" w:lineRule="auto"/>
              <w:ind w:left="0" w:right="0" w:firstLine="0"/>
              <w:jc w:val="center"/>
              <w:rPr>
                <w:sz w:val="20"/>
                <w:szCs w:val="20"/>
              </w:rPr>
            </w:pPr>
            <w:r w:rsidRPr="005D44C5">
              <w:rPr>
                <w:sz w:val="20"/>
                <w:szCs w:val="20"/>
              </w:rPr>
              <w:t>16.02.2020</w:t>
            </w:r>
          </w:p>
          <w:p w:rsidR="00136DFB" w:rsidRPr="005D44C5" w:rsidRDefault="00136DFB" w:rsidP="00136DFB">
            <w:pPr>
              <w:jc w:val="center"/>
              <w:rPr>
                <w:sz w:val="20"/>
                <w:szCs w:val="20"/>
              </w:rPr>
            </w:pPr>
            <w:r w:rsidRPr="005D44C5">
              <w:rPr>
                <w:sz w:val="20"/>
                <w:szCs w:val="20"/>
              </w:rPr>
              <w:t>г. Будапешт (Венгрия)</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участие</w:t>
            </w:r>
          </w:p>
        </w:tc>
      </w:tr>
      <w:tr w:rsidR="00136DFB" w:rsidRPr="005D44C5" w:rsidTr="005D44C5">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b/>
                <w:sz w:val="20"/>
                <w:szCs w:val="20"/>
              </w:rPr>
              <w:t>Общероссийские соревнования</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4</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Панин Артем</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1»</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Межрегиональные соревнования по баскетболу среди команд юношей до 17 лет (2004 г.р. и моложе)</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03.02.2020 – 10.02.2020</w:t>
            </w:r>
          </w:p>
          <w:p w:rsidR="00136DFB" w:rsidRPr="005D44C5" w:rsidRDefault="00136DFB" w:rsidP="00136DFB">
            <w:pPr>
              <w:jc w:val="center"/>
              <w:rPr>
                <w:sz w:val="20"/>
                <w:szCs w:val="20"/>
              </w:rPr>
            </w:pPr>
            <w:r w:rsidRPr="005D44C5">
              <w:rPr>
                <w:sz w:val="20"/>
                <w:szCs w:val="20"/>
              </w:rPr>
              <w:t xml:space="preserve"> г. Бердск (Новосибирская область)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ind w:left="-101" w:right="-107"/>
              <w:jc w:val="center"/>
              <w:rPr>
                <w:sz w:val="20"/>
                <w:szCs w:val="20"/>
              </w:rPr>
            </w:pPr>
            <w:r w:rsidRPr="005D44C5">
              <w:rPr>
                <w:sz w:val="20"/>
                <w:szCs w:val="20"/>
              </w:rPr>
              <w:t>2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5</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Высоцких Максим</w:t>
            </w:r>
          </w:p>
          <w:p w:rsidR="00136DFB" w:rsidRPr="005D44C5" w:rsidRDefault="00136DFB" w:rsidP="00136DFB">
            <w:pPr>
              <w:rPr>
                <w:sz w:val="20"/>
                <w:szCs w:val="20"/>
              </w:rPr>
            </w:pPr>
            <w:r w:rsidRPr="005D44C5">
              <w:rPr>
                <w:sz w:val="20"/>
                <w:szCs w:val="20"/>
              </w:rPr>
              <w:t>Востер Владислав</w:t>
            </w:r>
          </w:p>
        </w:tc>
        <w:tc>
          <w:tcPr>
            <w:tcW w:w="892"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3»</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Первенство Сибирского Федерального округа по легкой атлетике</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ind w:right="-155"/>
              <w:jc w:val="center"/>
              <w:rPr>
                <w:sz w:val="20"/>
                <w:szCs w:val="20"/>
              </w:rPr>
            </w:pPr>
            <w:r w:rsidRPr="005D44C5">
              <w:rPr>
                <w:sz w:val="20"/>
                <w:szCs w:val="20"/>
              </w:rPr>
              <w:t>с 11.01.2020 –</w:t>
            </w:r>
          </w:p>
          <w:p w:rsidR="00136DFB" w:rsidRPr="005D44C5" w:rsidRDefault="00136DFB" w:rsidP="00136DFB">
            <w:pPr>
              <w:ind w:right="-155"/>
              <w:jc w:val="center"/>
              <w:rPr>
                <w:sz w:val="20"/>
                <w:szCs w:val="20"/>
              </w:rPr>
            </w:pPr>
            <w:r w:rsidRPr="005D44C5">
              <w:rPr>
                <w:sz w:val="20"/>
                <w:szCs w:val="20"/>
              </w:rPr>
              <w:t>12.01.2020</w:t>
            </w:r>
          </w:p>
          <w:p w:rsidR="00136DFB" w:rsidRPr="005D44C5" w:rsidRDefault="00136DFB" w:rsidP="00136DFB">
            <w:pPr>
              <w:jc w:val="center"/>
              <w:rPr>
                <w:sz w:val="20"/>
                <w:szCs w:val="20"/>
              </w:rPr>
            </w:pPr>
            <w:r w:rsidRPr="005D44C5">
              <w:rPr>
                <w:sz w:val="20"/>
                <w:szCs w:val="20"/>
              </w:rPr>
              <w:t xml:space="preserve">г. Иркутск </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3 место</w:t>
            </w:r>
          </w:p>
          <w:p w:rsidR="00136DFB" w:rsidRPr="005D44C5" w:rsidRDefault="00136DFB" w:rsidP="00136DFB">
            <w:pPr>
              <w:jc w:val="center"/>
              <w:rPr>
                <w:sz w:val="20"/>
                <w:szCs w:val="20"/>
              </w:rPr>
            </w:pPr>
            <w:r w:rsidRPr="005D44C5">
              <w:rPr>
                <w:sz w:val="20"/>
                <w:szCs w:val="20"/>
              </w:rPr>
              <w:t>1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6</w:t>
            </w:r>
          </w:p>
        </w:tc>
        <w:tc>
          <w:tcPr>
            <w:tcW w:w="999" w:type="pc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lang w:eastAsia="en-US"/>
              </w:rPr>
            </w:pPr>
            <w:r w:rsidRPr="005D44C5">
              <w:rPr>
                <w:sz w:val="20"/>
                <w:szCs w:val="20"/>
              </w:rPr>
              <w:t>Булавченко Спартак</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4»</w:t>
            </w:r>
          </w:p>
        </w:tc>
        <w:tc>
          <w:tcPr>
            <w:tcW w:w="1128" w:type="pct"/>
            <w:vMerge w:val="restar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Первенство Сибирского федерального округа по прыжкам на батуте</w:t>
            </w:r>
          </w:p>
        </w:tc>
        <w:tc>
          <w:tcPr>
            <w:tcW w:w="96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05.02.2020-09.02.2020</w:t>
            </w:r>
          </w:p>
          <w:p w:rsidR="00136DFB" w:rsidRPr="005D44C5" w:rsidRDefault="00136DFB" w:rsidP="00136DFB">
            <w:pPr>
              <w:jc w:val="center"/>
              <w:rPr>
                <w:sz w:val="20"/>
                <w:szCs w:val="20"/>
                <w:lang w:eastAsia="en-US"/>
              </w:rPr>
            </w:pPr>
            <w:r w:rsidRPr="005D44C5">
              <w:rPr>
                <w:sz w:val="20"/>
                <w:szCs w:val="20"/>
              </w:rPr>
              <w:t>г. Новосибирск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1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7</w:t>
            </w:r>
          </w:p>
        </w:tc>
        <w:tc>
          <w:tcPr>
            <w:tcW w:w="999" w:type="pct"/>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lang w:eastAsia="en-US"/>
              </w:rPr>
            </w:pPr>
            <w:r w:rsidRPr="005D44C5">
              <w:rPr>
                <w:sz w:val="20"/>
                <w:szCs w:val="20"/>
              </w:rPr>
              <w:t>Решетняк Владислав</w:t>
            </w: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136DFB" w:rsidRPr="005D44C5" w:rsidRDefault="00136DFB" w:rsidP="00136DFB">
            <w:pPr>
              <w:rPr>
                <w:sz w:val="20"/>
                <w:szCs w:val="20"/>
              </w:rPr>
            </w:pPr>
          </w:p>
        </w:tc>
        <w:tc>
          <w:tcPr>
            <w:tcW w:w="1128" w:type="pct"/>
            <w:vMerge/>
            <w:tcBorders>
              <w:top w:val="single" w:sz="4" w:space="0" w:color="000000"/>
              <w:left w:val="single" w:sz="4" w:space="0" w:color="auto"/>
              <w:bottom w:val="single" w:sz="4" w:space="0" w:color="000000"/>
              <w:right w:val="single" w:sz="4" w:space="0" w:color="000000"/>
            </w:tcBorders>
            <w:vAlign w:val="center"/>
            <w:hideMark/>
          </w:tcPr>
          <w:p w:rsidR="00136DFB" w:rsidRPr="005D44C5" w:rsidRDefault="00136DFB" w:rsidP="00136DFB">
            <w:pPr>
              <w:rPr>
                <w:sz w:val="20"/>
                <w:szCs w:val="20"/>
                <w:lang w:eastAsia="en-US"/>
              </w:rPr>
            </w:pPr>
          </w:p>
        </w:tc>
        <w:tc>
          <w:tcPr>
            <w:tcW w:w="969" w:type="pct"/>
            <w:vMerge/>
            <w:tcBorders>
              <w:top w:val="single" w:sz="4" w:space="0" w:color="000000"/>
              <w:left w:val="single" w:sz="4" w:space="0" w:color="000000"/>
              <w:bottom w:val="single" w:sz="4" w:space="0" w:color="000000"/>
              <w:right w:val="single" w:sz="4" w:space="0" w:color="000000"/>
            </w:tcBorders>
            <w:vAlign w:val="center"/>
            <w:hideMark/>
          </w:tcPr>
          <w:p w:rsidR="00136DFB" w:rsidRPr="005D44C5" w:rsidRDefault="00136DFB" w:rsidP="00136DFB">
            <w:pPr>
              <w:rPr>
                <w:sz w:val="20"/>
                <w:szCs w:val="20"/>
                <w:lang w:eastAsia="en-US"/>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3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8</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Гонных Александр Владимирович</w:t>
            </w:r>
          </w:p>
        </w:tc>
        <w:tc>
          <w:tcPr>
            <w:tcW w:w="892" w:type="pct"/>
            <w:tcBorders>
              <w:top w:val="single" w:sz="4" w:space="0" w:color="auto"/>
              <w:left w:val="single" w:sz="4" w:space="0" w:color="000000"/>
              <w:bottom w:val="nil"/>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5»</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 xml:space="preserve">Межрегиональный турнир по дзюдо среди юношей 2003-2005 г.р., на призы отдела СН «Гроза» УФСИН России по Костромской области </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с 17.01.2020-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18.01.2020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г. Кострома</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3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9</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(15 человек)</w:t>
            </w:r>
          </w:p>
        </w:tc>
        <w:tc>
          <w:tcPr>
            <w:tcW w:w="892" w:type="pct"/>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6»</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Первенство России зона «Сибирь» по мини-футболу среди юношей (2006-2007 г.р) сезона 2019-2020 г.г.</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с 31.01.2020-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08.02.2020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 xml:space="preserve">г. Бердск </w:t>
            </w:r>
            <w:r w:rsidRPr="005D44C5">
              <w:rPr>
                <w:sz w:val="20"/>
                <w:szCs w:val="20"/>
              </w:rPr>
              <w:t>(Новосибирская область)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en-US"/>
              </w:rPr>
            </w:pPr>
            <w:r w:rsidRPr="005D44C5">
              <w:rPr>
                <w:sz w:val="20"/>
                <w:szCs w:val="20"/>
              </w:rPr>
              <w:t>2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10</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(15 человек)</w:t>
            </w:r>
          </w:p>
        </w:tc>
        <w:tc>
          <w:tcPr>
            <w:tcW w:w="892" w:type="pct"/>
            <w:vMerge/>
            <w:tcBorders>
              <w:top w:val="single" w:sz="4" w:space="0" w:color="auto"/>
              <w:left w:val="single" w:sz="4" w:space="0" w:color="000000"/>
              <w:bottom w:val="single" w:sz="4" w:space="0" w:color="000000"/>
              <w:right w:val="single" w:sz="4" w:space="0" w:color="000000"/>
            </w:tcBorders>
            <w:vAlign w:val="center"/>
            <w:hideMark/>
          </w:tcPr>
          <w:p w:rsidR="00136DFB" w:rsidRPr="005D44C5" w:rsidRDefault="00136DFB" w:rsidP="00136DFB">
            <w:pPr>
              <w:rPr>
                <w:sz w:val="20"/>
                <w:szCs w:val="20"/>
              </w:rPr>
            </w:pP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Финал Всероссийских соревнований Оргхим-Первенство России по мини-футболу среди юношей (2006-2007 г.р)</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с 02.03.2020-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09.03.2020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г. Зеленогорск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en-US"/>
              </w:rPr>
            </w:pPr>
            <w:r w:rsidRPr="005D44C5">
              <w:rPr>
                <w:sz w:val="20"/>
                <w:szCs w:val="20"/>
              </w:rPr>
              <w:t>4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11</w:t>
            </w:r>
          </w:p>
        </w:tc>
        <w:tc>
          <w:tcPr>
            <w:tcW w:w="999" w:type="pct"/>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lang w:eastAsia="zh-CN"/>
              </w:rPr>
              <w:t>Бычкова Мария</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lang w:eastAsia="zh-CN"/>
              </w:rPr>
              <w:t>МБУ «Спортивная школа по зимним видам спорта»</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kern w:val="2"/>
                <w:sz w:val="20"/>
                <w:szCs w:val="20"/>
                <w:lang w:eastAsia="hi-IN" w:bidi="hi-IN"/>
              </w:rPr>
            </w:pPr>
            <w:r w:rsidRPr="005D44C5">
              <w:rPr>
                <w:kern w:val="2"/>
                <w:sz w:val="20"/>
                <w:szCs w:val="20"/>
                <w:lang w:eastAsia="hi-IN" w:bidi="hi-IN"/>
              </w:rPr>
              <w:t xml:space="preserve">Открытое первенство Белгородской области по фигурному катанию </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kern w:val="2"/>
                <w:sz w:val="20"/>
                <w:szCs w:val="20"/>
                <w:lang w:eastAsia="hi-IN" w:bidi="hi-IN"/>
              </w:rPr>
            </w:pPr>
            <w:r w:rsidRPr="005D44C5">
              <w:rPr>
                <w:kern w:val="2"/>
                <w:sz w:val="20"/>
                <w:szCs w:val="20"/>
                <w:lang w:eastAsia="hi-IN" w:bidi="hi-IN"/>
              </w:rPr>
              <w:t>с 17.02.2020-</w:t>
            </w:r>
          </w:p>
          <w:p w:rsidR="00136DFB" w:rsidRPr="005D44C5" w:rsidRDefault="00136DFB" w:rsidP="00136DFB">
            <w:pPr>
              <w:jc w:val="center"/>
              <w:rPr>
                <w:kern w:val="2"/>
                <w:sz w:val="20"/>
                <w:szCs w:val="20"/>
                <w:lang w:eastAsia="hi-IN" w:bidi="hi-IN"/>
              </w:rPr>
            </w:pPr>
            <w:r w:rsidRPr="005D44C5">
              <w:rPr>
                <w:kern w:val="2"/>
                <w:sz w:val="20"/>
                <w:szCs w:val="20"/>
                <w:lang w:eastAsia="hi-IN" w:bidi="hi-IN"/>
              </w:rPr>
              <w:t>18.02.2020</w:t>
            </w:r>
          </w:p>
          <w:p w:rsidR="00136DFB" w:rsidRPr="005D44C5" w:rsidRDefault="00136DFB" w:rsidP="00136DFB">
            <w:pPr>
              <w:jc w:val="center"/>
              <w:rPr>
                <w:kern w:val="2"/>
                <w:sz w:val="20"/>
                <w:szCs w:val="20"/>
                <w:lang w:eastAsia="hi-IN" w:bidi="hi-IN"/>
              </w:rPr>
            </w:pPr>
            <w:r w:rsidRPr="005D44C5">
              <w:rPr>
                <w:kern w:val="2"/>
                <w:sz w:val="20"/>
                <w:szCs w:val="20"/>
                <w:lang w:eastAsia="hi-IN" w:bidi="hi-IN"/>
              </w:rPr>
              <w:t>г. Белгород</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en-US"/>
              </w:rPr>
            </w:pPr>
            <w:r w:rsidRPr="005D44C5">
              <w:rPr>
                <w:sz w:val="20"/>
                <w:szCs w:val="20"/>
              </w:rPr>
              <w:t>3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12</w:t>
            </w:r>
          </w:p>
        </w:tc>
        <w:tc>
          <w:tcPr>
            <w:tcW w:w="999" w:type="pct"/>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lang w:eastAsia="zh-CN"/>
              </w:rPr>
              <w:t>Гноевой Илья</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zh-CN"/>
              </w:rPr>
            </w:pPr>
            <w:r w:rsidRPr="005D44C5">
              <w:rPr>
                <w:sz w:val="20"/>
                <w:szCs w:val="20"/>
              </w:rPr>
              <w:t>МБУ «</w:t>
            </w:r>
            <w:r w:rsidRPr="005D44C5">
              <w:rPr>
                <w:sz w:val="20"/>
                <w:szCs w:val="20"/>
                <w:lang w:eastAsia="zh-CN"/>
              </w:rPr>
              <w:t>Спортивная школа плавания и водного поло</w:t>
            </w:r>
            <w:r w:rsidRPr="005D44C5">
              <w:rPr>
                <w:sz w:val="20"/>
                <w:szCs w:val="20"/>
              </w:rPr>
              <w:t>»</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Чемпионат и первенство Сибирского федерального округа</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15.02.2020-</w:t>
            </w:r>
          </w:p>
          <w:p w:rsidR="00136DFB" w:rsidRPr="005D44C5" w:rsidRDefault="00136DFB" w:rsidP="00136DFB">
            <w:pPr>
              <w:jc w:val="center"/>
              <w:rPr>
                <w:sz w:val="20"/>
                <w:szCs w:val="20"/>
              </w:rPr>
            </w:pPr>
            <w:r w:rsidRPr="005D44C5">
              <w:rPr>
                <w:sz w:val="20"/>
                <w:szCs w:val="20"/>
              </w:rPr>
              <w:t>22.02.2020</w:t>
            </w:r>
          </w:p>
          <w:p w:rsidR="00136DFB" w:rsidRPr="005D44C5" w:rsidRDefault="00136DFB" w:rsidP="00136DFB">
            <w:pPr>
              <w:jc w:val="center"/>
              <w:rPr>
                <w:sz w:val="20"/>
                <w:szCs w:val="20"/>
                <w:lang w:eastAsia="en-US"/>
              </w:rPr>
            </w:pPr>
            <w:r w:rsidRPr="005D44C5">
              <w:rPr>
                <w:sz w:val="20"/>
                <w:szCs w:val="20"/>
              </w:rPr>
              <w:t>г. Абакан</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3 место</w:t>
            </w:r>
          </w:p>
        </w:tc>
      </w:tr>
      <w:tr w:rsidR="00136DFB" w:rsidRPr="005D44C5" w:rsidTr="005D44C5">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b/>
                <w:sz w:val="20"/>
                <w:szCs w:val="20"/>
              </w:rPr>
              <w:t>Региональные соревнования</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13</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(9 человек)</w:t>
            </w:r>
          </w:p>
        </w:tc>
        <w:tc>
          <w:tcPr>
            <w:tcW w:w="89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1»</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Открытое первенство Красноярского края по баскетболу среди девушек до 13 лет (2009 г.р. и младше)</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29.01.2020-</w:t>
            </w:r>
          </w:p>
          <w:p w:rsidR="00136DFB" w:rsidRPr="005D44C5" w:rsidRDefault="00136DFB" w:rsidP="00136DFB">
            <w:pPr>
              <w:jc w:val="center"/>
              <w:rPr>
                <w:sz w:val="20"/>
                <w:szCs w:val="20"/>
              </w:rPr>
            </w:pPr>
            <w:r w:rsidRPr="005D44C5">
              <w:rPr>
                <w:sz w:val="20"/>
                <w:szCs w:val="20"/>
              </w:rPr>
              <w:t xml:space="preserve">02.02.2020 </w:t>
            </w:r>
          </w:p>
          <w:p w:rsidR="00136DFB" w:rsidRPr="005D44C5" w:rsidRDefault="00136DFB" w:rsidP="00136DFB">
            <w:pPr>
              <w:jc w:val="center"/>
              <w:rPr>
                <w:sz w:val="20"/>
                <w:szCs w:val="20"/>
                <w:lang w:eastAsia="en-US"/>
              </w:rPr>
            </w:pPr>
            <w:r w:rsidRPr="005D44C5">
              <w:rPr>
                <w:sz w:val="20"/>
                <w:szCs w:val="20"/>
              </w:rPr>
              <w:t>г. Назарово</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1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14</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(9 человек)</w:t>
            </w:r>
          </w:p>
        </w:tc>
        <w:tc>
          <w:tcPr>
            <w:tcW w:w="892" w:type="pct"/>
            <w:vMerge/>
            <w:tcBorders>
              <w:top w:val="single" w:sz="4" w:space="0" w:color="000000"/>
              <w:left w:val="single" w:sz="4" w:space="0" w:color="000000"/>
              <w:bottom w:val="single" w:sz="4" w:space="0" w:color="000000"/>
              <w:right w:val="single" w:sz="4" w:space="0" w:color="000000"/>
            </w:tcBorders>
            <w:vAlign w:val="center"/>
            <w:hideMark/>
          </w:tcPr>
          <w:p w:rsidR="00136DFB" w:rsidRPr="005D44C5" w:rsidRDefault="00136DFB" w:rsidP="00136DFB">
            <w:pPr>
              <w:rPr>
                <w:sz w:val="20"/>
                <w:szCs w:val="20"/>
              </w:rPr>
            </w:pP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Открытое первенство Красноярского края по баскетболу среди девушек до 14 лет (2008 г.р. и младше)</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 xml:space="preserve">с 11.03.2020 – 15.03.2020 </w:t>
            </w:r>
          </w:p>
          <w:p w:rsidR="00136DFB" w:rsidRPr="005D44C5" w:rsidRDefault="00136DFB" w:rsidP="00136DFB">
            <w:pPr>
              <w:jc w:val="center"/>
              <w:rPr>
                <w:sz w:val="20"/>
                <w:szCs w:val="20"/>
                <w:lang w:eastAsia="en-US"/>
              </w:rPr>
            </w:pPr>
            <w:r w:rsidRPr="005D44C5">
              <w:rPr>
                <w:sz w:val="20"/>
                <w:szCs w:val="20"/>
              </w:rPr>
              <w:t>г. Зеленогорск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ind w:right="-107"/>
              <w:jc w:val="center"/>
              <w:rPr>
                <w:sz w:val="20"/>
                <w:szCs w:val="20"/>
                <w:lang w:eastAsia="en-US"/>
              </w:rPr>
            </w:pPr>
            <w:r w:rsidRPr="005D44C5">
              <w:rPr>
                <w:sz w:val="20"/>
                <w:szCs w:val="20"/>
                <w:lang w:eastAsia="zh-CN"/>
              </w:rPr>
              <w:t>2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15</w:t>
            </w:r>
          </w:p>
        </w:tc>
        <w:tc>
          <w:tcPr>
            <w:tcW w:w="999" w:type="pct"/>
            <w:tcBorders>
              <w:top w:val="single" w:sz="2" w:space="0" w:color="000000"/>
              <w:left w:val="single" w:sz="2" w:space="0" w:color="000000"/>
              <w:bottom w:val="single" w:sz="2"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Жорин Дмитрий</w:t>
            </w:r>
          </w:p>
        </w:tc>
        <w:tc>
          <w:tcPr>
            <w:tcW w:w="89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3»</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Первенство Красноярского края по легкой атлетике</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ind w:right="-155"/>
              <w:jc w:val="center"/>
              <w:rPr>
                <w:sz w:val="20"/>
                <w:szCs w:val="20"/>
              </w:rPr>
            </w:pPr>
            <w:r w:rsidRPr="005D44C5">
              <w:rPr>
                <w:sz w:val="20"/>
                <w:szCs w:val="20"/>
              </w:rPr>
              <w:t>с 31.01.2020-</w:t>
            </w:r>
          </w:p>
          <w:p w:rsidR="00136DFB" w:rsidRPr="005D44C5" w:rsidRDefault="00136DFB" w:rsidP="00136DFB">
            <w:pPr>
              <w:ind w:right="-155"/>
              <w:jc w:val="center"/>
              <w:rPr>
                <w:sz w:val="20"/>
                <w:szCs w:val="20"/>
              </w:rPr>
            </w:pPr>
            <w:r w:rsidRPr="005D44C5">
              <w:rPr>
                <w:sz w:val="20"/>
                <w:szCs w:val="20"/>
              </w:rPr>
              <w:t>02.02.2020</w:t>
            </w:r>
          </w:p>
          <w:p w:rsidR="00136DFB" w:rsidRPr="005D44C5" w:rsidRDefault="00136DFB" w:rsidP="00136DFB">
            <w:pPr>
              <w:ind w:right="-155"/>
              <w:jc w:val="center"/>
              <w:rPr>
                <w:sz w:val="20"/>
                <w:szCs w:val="20"/>
                <w:lang w:eastAsia="en-US"/>
              </w:rPr>
            </w:pPr>
            <w:r w:rsidRPr="005D44C5">
              <w:rPr>
                <w:sz w:val="20"/>
                <w:szCs w:val="20"/>
              </w:rPr>
              <w:t>г. Зеленогорск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2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16</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Пустынкина Мария</w:t>
            </w:r>
          </w:p>
        </w:tc>
        <w:tc>
          <w:tcPr>
            <w:tcW w:w="892" w:type="pct"/>
            <w:vMerge/>
            <w:tcBorders>
              <w:top w:val="single" w:sz="4" w:space="0" w:color="000000"/>
              <w:left w:val="single" w:sz="4" w:space="0" w:color="000000"/>
              <w:bottom w:val="single" w:sz="4" w:space="0" w:color="000000"/>
              <w:right w:val="single" w:sz="4" w:space="0" w:color="000000"/>
            </w:tcBorders>
            <w:vAlign w:val="center"/>
            <w:hideMark/>
          </w:tcPr>
          <w:p w:rsidR="00136DFB" w:rsidRPr="005D44C5" w:rsidRDefault="00136DFB" w:rsidP="00136DFB">
            <w:pPr>
              <w:rPr>
                <w:sz w:val="20"/>
                <w:szCs w:val="20"/>
              </w:rPr>
            </w:pP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 xml:space="preserve">Чемпионат и первенство Красноярского края по лыжным гонкам </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ind w:right="-155"/>
              <w:jc w:val="center"/>
              <w:rPr>
                <w:sz w:val="20"/>
                <w:szCs w:val="20"/>
              </w:rPr>
            </w:pPr>
            <w:r w:rsidRPr="005D44C5">
              <w:rPr>
                <w:sz w:val="20"/>
                <w:szCs w:val="20"/>
              </w:rPr>
              <w:t>с 04.01.2020-</w:t>
            </w:r>
          </w:p>
          <w:p w:rsidR="00136DFB" w:rsidRPr="005D44C5" w:rsidRDefault="00136DFB" w:rsidP="00136DFB">
            <w:pPr>
              <w:ind w:right="-155"/>
              <w:jc w:val="center"/>
              <w:rPr>
                <w:sz w:val="20"/>
                <w:szCs w:val="20"/>
              </w:rPr>
            </w:pPr>
            <w:r w:rsidRPr="005D44C5">
              <w:rPr>
                <w:sz w:val="20"/>
                <w:szCs w:val="20"/>
              </w:rPr>
              <w:t>08.01.2020</w:t>
            </w:r>
          </w:p>
          <w:p w:rsidR="00136DFB" w:rsidRPr="005D44C5" w:rsidRDefault="00136DFB" w:rsidP="00136DFB">
            <w:pPr>
              <w:ind w:right="-155"/>
              <w:jc w:val="center"/>
              <w:rPr>
                <w:sz w:val="20"/>
                <w:szCs w:val="20"/>
                <w:lang w:eastAsia="en-US"/>
              </w:rPr>
            </w:pPr>
            <w:r w:rsidRPr="005D44C5">
              <w:rPr>
                <w:sz w:val="20"/>
                <w:szCs w:val="20"/>
              </w:rPr>
              <w:t xml:space="preserve">г. Красноярск </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2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17</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Ковальчук Богдан</w:t>
            </w:r>
          </w:p>
          <w:p w:rsidR="00136DFB" w:rsidRPr="005D44C5" w:rsidRDefault="00136DFB" w:rsidP="00136DFB">
            <w:pPr>
              <w:rPr>
                <w:sz w:val="20"/>
                <w:szCs w:val="20"/>
              </w:rPr>
            </w:pPr>
            <w:r w:rsidRPr="005D44C5">
              <w:rPr>
                <w:sz w:val="20"/>
                <w:szCs w:val="20"/>
              </w:rPr>
              <w:t>Сидельников Александр</w:t>
            </w:r>
          </w:p>
          <w:p w:rsidR="00136DFB" w:rsidRPr="005D44C5" w:rsidRDefault="00136DFB" w:rsidP="00136DFB">
            <w:pPr>
              <w:rPr>
                <w:sz w:val="20"/>
                <w:szCs w:val="20"/>
              </w:rPr>
            </w:pPr>
            <w:r w:rsidRPr="005D44C5">
              <w:rPr>
                <w:sz w:val="20"/>
                <w:szCs w:val="20"/>
              </w:rPr>
              <w:t>Ефремов Владислав</w:t>
            </w:r>
          </w:p>
        </w:tc>
        <w:tc>
          <w:tcPr>
            <w:tcW w:w="892"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4»</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Первенство Красноярского края по боксу среди юношей (2004-2005 г.р.)</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06.01.2020-</w:t>
            </w:r>
          </w:p>
          <w:p w:rsidR="00136DFB" w:rsidRPr="005D44C5" w:rsidRDefault="00136DFB" w:rsidP="00136DFB">
            <w:pPr>
              <w:jc w:val="center"/>
              <w:rPr>
                <w:sz w:val="20"/>
                <w:szCs w:val="20"/>
              </w:rPr>
            </w:pPr>
            <w:r w:rsidRPr="005D44C5">
              <w:rPr>
                <w:sz w:val="20"/>
                <w:szCs w:val="20"/>
              </w:rPr>
              <w:t>13.01.2020</w:t>
            </w:r>
          </w:p>
          <w:p w:rsidR="00136DFB" w:rsidRPr="005D44C5" w:rsidRDefault="00136DFB" w:rsidP="00136DFB">
            <w:pPr>
              <w:jc w:val="center"/>
              <w:rPr>
                <w:sz w:val="20"/>
                <w:szCs w:val="20"/>
                <w:lang w:eastAsia="en-US"/>
              </w:rPr>
            </w:pPr>
            <w:r w:rsidRPr="005D44C5">
              <w:rPr>
                <w:sz w:val="20"/>
                <w:szCs w:val="20"/>
              </w:rPr>
              <w:t xml:space="preserve">г. Канск </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p>
          <w:p w:rsidR="00136DFB" w:rsidRPr="005D44C5" w:rsidRDefault="00136DFB" w:rsidP="00136DFB">
            <w:pPr>
              <w:jc w:val="center"/>
              <w:rPr>
                <w:sz w:val="20"/>
                <w:szCs w:val="20"/>
                <w:lang w:eastAsia="en-US"/>
              </w:rPr>
            </w:pPr>
            <w:r w:rsidRPr="005D44C5">
              <w:rPr>
                <w:sz w:val="20"/>
                <w:szCs w:val="20"/>
              </w:rPr>
              <w:t>3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18</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 xml:space="preserve">Мамедяров Икрам </w:t>
            </w:r>
          </w:p>
          <w:p w:rsidR="00136DFB" w:rsidRPr="005D44C5" w:rsidRDefault="00136DFB" w:rsidP="00136DFB">
            <w:pPr>
              <w:rPr>
                <w:sz w:val="20"/>
                <w:szCs w:val="20"/>
              </w:rPr>
            </w:pPr>
            <w:r w:rsidRPr="005D44C5">
              <w:rPr>
                <w:sz w:val="20"/>
                <w:szCs w:val="20"/>
              </w:rPr>
              <w:t>Таганов Арслан</w:t>
            </w:r>
          </w:p>
          <w:p w:rsidR="00136DFB" w:rsidRPr="005D44C5" w:rsidRDefault="00136DFB" w:rsidP="00136DFB">
            <w:pPr>
              <w:rPr>
                <w:sz w:val="20"/>
                <w:szCs w:val="20"/>
              </w:rPr>
            </w:pPr>
            <w:r w:rsidRPr="005D44C5">
              <w:rPr>
                <w:sz w:val="20"/>
                <w:szCs w:val="20"/>
              </w:rPr>
              <w:t>Шихалиев Вадим</w:t>
            </w:r>
          </w:p>
          <w:p w:rsidR="00136DFB" w:rsidRPr="005D44C5" w:rsidRDefault="00136DFB" w:rsidP="00136DFB">
            <w:pPr>
              <w:rPr>
                <w:sz w:val="20"/>
                <w:szCs w:val="20"/>
              </w:rPr>
            </w:pPr>
            <w:r w:rsidRPr="005D44C5">
              <w:rPr>
                <w:sz w:val="20"/>
                <w:szCs w:val="20"/>
              </w:rPr>
              <w:t>Айдогдиев Махтум</w:t>
            </w:r>
          </w:p>
          <w:p w:rsidR="00136DFB" w:rsidRPr="005D44C5" w:rsidRDefault="00136DFB" w:rsidP="00136DFB">
            <w:pPr>
              <w:rPr>
                <w:sz w:val="20"/>
                <w:szCs w:val="20"/>
              </w:rPr>
            </w:pPr>
            <w:r w:rsidRPr="005D44C5">
              <w:rPr>
                <w:sz w:val="20"/>
                <w:szCs w:val="20"/>
              </w:rPr>
              <w:t>Джиоев Георгий</w:t>
            </w:r>
          </w:p>
        </w:tc>
        <w:tc>
          <w:tcPr>
            <w:tcW w:w="892" w:type="pct"/>
            <w:vMerge/>
            <w:tcBorders>
              <w:top w:val="single" w:sz="4" w:space="0" w:color="000000"/>
              <w:left w:val="single" w:sz="4" w:space="0" w:color="000000"/>
              <w:bottom w:val="single" w:sz="4" w:space="0" w:color="000000"/>
              <w:right w:val="single" w:sz="4" w:space="0" w:color="000000"/>
            </w:tcBorders>
            <w:vAlign w:val="center"/>
            <w:hideMark/>
          </w:tcPr>
          <w:p w:rsidR="00136DFB" w:rsidRPr="005D44C5" w:rsidRDefault="00136DFB" w:rsidP="00136DFB">
            <w:pPr>
              <w:rPr>
                <w:sz w:val="20"/>
                <w:szCs w:val="20"/>
              </w:rPr>
            </w:pP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Первенство Красноярского края по спортивной (вольной) борьбе (2005-2006 г.р.)</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18.02.2020-</w:t>
            </w:r>
          </w:p>
          <w:p w:rsidR="00136DFB" w:rsidRPr="005D44C5" w:rsidRDefault="00136DFB" w:rsidP="00136DFB">
            <w:pPr>
              <w:jc w:val="center"/>
              <w:rPr>
                <w:sz w:val="20"/>
                <w:szCs w:val="20"/>
              </w:rPr>
            </w:pPr>
            <w:r w:rsidRPr="005D44C5">
              <w:rPr>
                <w:sz w:val="20"/>
                <w:szCs w:val="20"/>
              </w:rPr>
              <w:t>25.02.2020</w:t>
            </w:r>
          </w:p>
          <w:p w:rsidR="00136DFB" w:rsidRPr="005D44C5" w:rsidRDefault="00136DFB" w:rsidP="00136DFB">
            <w:pPr>
              <w:jc w:val="center"/>
              <w:rPr>
                <w:sz w:val="20"/>
                <w:szCs w:val="20"/>
                <w:lang w:eastAsia="en-US"/>
              </w:rPr>
            </w:pPr>
            <w:r w:rsidRPr="005D44C5">
              <w:rPr>
                <w:sz w:val="20"/>
                <w:szCs w:val="20"/>
              </w:rPr>
              <w:t>г. Шарыпово</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lang w:eastAsia="en-US"/>
              </w:rPr>
            </w:pPr>
            <w:r w:rsidRPr="005D44C5">
              <w:rPr>
                <w:sz w:val="20"/>
                <w:szCs w:val="20"/>
              </w:rPr>
              <w:t>3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19</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Булавченко Спартак</w:t>
            </w:r>
          </w:p>
          <w:p w:rsidR="00136DFB" w:rsidRPr="005D44C5" w:rsidRDefault="00136DFB" w:rsidP="00136DFB">
            <w:pPr>
              <w:rPr>
                <w:sz w:val="20"/>
                <w:szCs w:val="20"/>
              </w:rPr>
            </w:pPr>
            <w:r w:rsidRPr="005D44C5">
              <w:rPr>
                <w:sz w:val="20"/>
                <w:szCs w:val="20"/>
              </w:rPr>
              <w:t>Одарченко Эдуард</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4»</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Первенство Сибирского Федерального округа по спортивной (вольной) борьбе среди юношей до 16 лет</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29.01.2020-</w:t>
            </w:r>
          </w:p>
          <w:p w:rsidR="00136DFB" w:rsidRPr="005D44C5" w:rsidRDefault="00136DFB" w:rsidP="00136DFB">
            <w:pPr>
              <w:jc w:val="center"/>
              <w:rPr>
                <w:sz w:val="20"/>
                <w:szCs w:val="20"/>
              </w:rPr>
            </w:pPr>
            <w:r w:rsidRPr="005D44C5">
              <w:rPr>
                <w:sz w:val="20"/>
                <w:szCs w:val="20"/>
              </w:rPr>
              <w:t>04.02.2020</w:t>
            </w:r>
          </w:p>
          <w:p w:rsidR="00136DFB" w:rsidRPr="005D44C5" w:rsidRDefault="00136DFB" w:rsidP="00136DFB">
            <w:pPr>
              <w:jc w:val="center"/>
              <w:rPr>
                <w:sz w:val="20"/>
                <w:szCs w:val="20"/>
                <w:lang w:eastAsia="en-US"/>
              </w:rPr>
            </w:pPr>
            <w:r w:rsidRPr="005D44C5">
              <w:rPr>
                <w:sz w:val="20"/>
                <w:szCs w:val="20"/>
              </w:rPr>
              <w:t xml:space="preserve">г. Красноярск </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p>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20</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Решетняк Владислав</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4»</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Чемпионат Красноярского края по прыжкам на батуте</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29.01.2020-</w:t>
            </w:r>
          </w:p>
          <w:p w:rsidR="00136DFB" w:rsidRPr="005D44C5" w:rsidRDefault="00136DFB" w:rsidP="00136DFB">
            <w:pPr>
              <w:jc w:val="center"/>
              <w:rPr>
                <w:sz w:val="20"/>
                <w:szCs w:val="20"/>
              </w:rPr>
            </w:pPr>
            <w:r w:rsidRPr="005D44C5">
              <w:rPr>
                <w:sz w:val="20"/>
                <w:szCs w:val="20"/>
              </w:rPr>
              <w:t>04.02.2020</w:t>
            </w:r>
          </w:p>
          <w:p w:rsidR="00136DFB" w:rsidRPr="005D44C5" w:rsidRDefault="00136DFB" w:rsidP="00136DFB">
            <w:pPr>
              <w:jc w:val="center"/>
              <w:rPr>
                <w:sz w:val="20"/>
                <w:szCs w:val="20"/>
                <w:lang w:eastAsia="en-US"/>
              </w:rPr>
            </w:pPr>
            <w:r w:rsidRPr="005D44C5">
              <w:rPr>
                <w:sz w:val="20"/>
                <w:szCs w:val="20"/>
              </w:rPr>
              <w:t xml:space="preserve">г. Красноярск </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21</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Горбунов Михаил</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4»</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 xml:space="preserve">Первенство Красноярского края по плаванию </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02.03.2020-</w:t>
            </w:r>
          </w:p>
          <w:p w:rsidR="00136DFB" w:rsidRPr="005D44C5" w:rsidRDefault="00136DFB" w:rsidP="00136DFB">
            <w:pPr>
              <w:jc w:val="center"/>
              <w:rPr>
                <w:sz w:val="20"/>
                <w:szCs w:val="20"/>
              </w:rPr>
            </w:pPr>
            <w:r w:rsidRPr="005D44C5">
              <w:rPr>
                <w:sz w:val="20"/>
                <w:szCs w:val="20"/>
              </w:rPr>
              <w:t xml:space="preserve">09.03.2020 </w:t>
            </w:r>
          </w:p>
          <w:p w:rsidR="00136DFB" w:rsidRPr="005D44C5" w:rsidRDefault="00136DFB" w:rsidP="00136DFB">
            <w:pPr>
              <w:jc w:val="center"/>
              <w:rPr>
                <w:sz w:val="20"/>
                <w:szCs w:val="20"/>
                <w:lang w:eastAsia="en-US"/>
              </w:rPr>
            </w:pPr>
            <w:r w:rsidRPr="005D44C5">
              <w:rPr>
                <w:sz w:val="20"/>
                <w:szCs w:val="20"/>
              </w:rPr>
              <w:t>г. Зеленогорск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1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22</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rPr>
                <w:sz w:val="20"/>
                <w:szCs w:val="20"/>
              </w:rPr>
            </w:pPr>
            <w:r w:rsidRPr="005D44C5">
              <w:rPr>
                <w:sz w:val="20"/>
                <w:szCs w:val="20"/>
              </w:rPr>
              <w:t xml:space="preserve">Алиев Абдулхалик </w:t>
            </w:r>
          </w:p>
          <w:p w:rsidR="00136DFB" w:rsidRPr="005D44C5" w:rsidRDefault="00136DFB" w:rsidP="00136DFB">
            <w:pPr>
              <w:suppressLineNumbers/>
              <w:suppressAutoHyphens/>
              <w:snapToGrid w:val="0"/>
              <w:rPr>
                <w:sz w:val="20"/>
                <w:szCs w:val="20"/>
              </w:rPr>
            </w:pPr>
            <w:r w:rsidRPr="005D44C5">
              <w:rPr>
                <w:sz w:val="20"/>
                <w:szCs w:val="20"/>
              </w:rPr>
              <w:t>Никитенко Никита</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5»</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lang w:eastAsia="zh-CN"/>
              </w:rPr>
              <w:t>Открытый краевой турнир по боксу памяти Мастера спорта СССР В.Е. Крауса</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с 30.01.2020-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 xml:space="preserve">01.02.2020 </w:t>
            </w:r>
          </w:p>
          <w:p w:rsidR="00136DFB" w:rsidRPr="005D44C5" w:rsidRDefault="00136DFB" w:rsidP="00136DFB">
            <w:pPr>
              <w:jc w:val="center"/>
              <w:rPr>
                <w:sz w:val="20"/>
                <w:szCs w:val="20"/>
              </w:rPr>
            </w:pPr>
            <w:r w:rsidRPr="005D44C5">
              <w:rPr>
                <w:sz w:val="20"/>
                <w:szCs w:val="20"/>
                <w:lang w:eastAsia="zh-CN"/>
              </w:rPr>
              <w:t>г. Дудинка</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p>
          <w:p w:rsidR="00136DFB" w:rsidRPr="005D44C5" w:rsidRDefault="00136DFB" w:rsidP="00136DFB">
            <w:pPr>
              <w:jc w:val="center"/>
              <w:rPr>
                <w:sz w:val="20"/>
                <w:szCs w:val="20"/>
              </w:rPr>
            </w:pPr>
            <w:r w:rsidRPr="005D44C5">
              <w:rPr>
                <w:sz w:val="20"/>
                <w:szCs w:val="20"/>
              </w:rPr>
              <w:t>1 место</w:t>
            </w:r>
          </w:p>
          <w:p w:rsidR="00136DFB" w:rsidRPr="005D44C5" w:rsidRDefault="00136DFB" w:rsidP="00136DFB">
            <w:pPr>
              <w:jc w:val="center"/>
              <w:rPr>
                <w:sz w:val="20"/>
                <w:szCs w:val="20"/>
              </w:rPr>
            </w:pP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23</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(12 человек)</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5»</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Первенство Красноярского края по баскетболу среди девушек до 13 лет (2009 г.р)</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с 27.01.2020-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02.02.2020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г. Назарово</w:t>
            </w:r>
          </w:p>
          <w:p w:rsidR="00136DFB" w:rsidRPr="005D44C5" w:rsidRDefault="00136DFB" w:rsidP="00136DFB">
            <w:pPr>
              <w:suppressLineNumbers/>
              <w:suppressAutoHyphens/>
              <w:snapToGrid w:val="0"/>
              <w:jc w:val="center"/>
              <w:rPr>
                <w:sz w:val="20"/>
                <w:szCs w:val="20"/>
                <w:lang w:eastAsia="zh-CN"/>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 xml:space="preserve"> 2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jc w:val="center"/>
              <w:rPr>
                <w:sz w:val="20"/>
                <w:szCs w:val="20"/>
              </w:rPr>
            </w:pPr>
            <w:r w:rsidRPr="005D44C5">
              <w:rPr>
                <w:sz w:val="20"/>
                <w:szCs w:val="20"/>
              </w:rPr>
              <w:t>24</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rPr>
                <w:sz w:val="20"/>
                <w:szCs w:val="20"/>
              </w:rPr>
            </w:pPr>
            <w:r w:rsidRPr="005D44C5">
              <w:rPr>
                <w:sz w:val="20"/>
                <w:szCs w:val="20"/>
                <w:lang w:eastAsia="zh-CN"/>
              </w:rPr>
              <w:t>Вороненко Данила</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jc w:val="center"/>
              <w:rPr>
                <w:sz w:val="20"/>
                <w:szCs w:val="20"/>
              </w:rPr>
            </w:pPr>
            <w:r w:rsidRPr="005D44C5">
              <w:rPr>
                <w:sz w:val="20"/>
                <w:szCs w:val="20"/>
              </w:rPr>
              <w:t>МБУ «Спортивная школа № 5»</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Чемпионат и первенство Красноярского края по плаванию</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с 19.09.2020- 24.09.2020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 xml:space="preserve"> г. Красноярск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1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25</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(10 человек)</w:t>
            </w:r>
          </w:p>
          <w:p w:rsidR="00136DFB" w:rsidRPr="005D44C5" w:rsidRDefault="00136DFB" w:rsidP="00136DFB">
            <w:pPr>
              <w:rPr>
                <w:sz w:val="20"/>
                <w:szCs w:val="20"/>
              </w:rPr>
            </w:pPr>
          </w:p>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(15 человек)</w:t>
            </w:r>
          </w:p>
          <w:p w:rsidR="00136DFB" w:rsidRPr="005D44C5" w:rsidRDefault="00136DFB" w:rsidP="00136DFB">
            <w:pPr>
              <w:rPr>
                <w:sz w:val="20"/>
                <w:szCs w:val="20"/>
              </w:rPr>
            </w:pPr>
          </w:p>
          <w:p w:rsidR="00136DFB" w:rsidRPr="005D44C5" w:rsidRDefault="00136DFB" w:rsidP="00136DFB">
            <w:pPr>
              <w:rPr>
                <w:sz w:val="20"/>
                <w:szCs w:val="20"/>
              </w:rPr>
            </w:pPr>
            <w:r w:rsidRPr="005D44C5">
              <w:rPr>
                <w:sz w:val="20"/>
                <w:szCs w:val="20"/>
              </w:rPr>
              <w:t>Сборная команда</w:t>
            </w:r>
          </w:p>
          <w:p w:rsidR="00136DFB" w:rsidRPr="005D44C5" w:rsidRDefault="00136DFB" w:rsidP="00136DFB">
            <w:pPr>
              <w:rPr>
                <w:sz w:val="20"/>
                <w:szCs w:val="20"/>
              </w:rPr>
            </w:pPr>
            <w:r w:rsidRPr="005D44C5">
              <w:rPr>
                <w:sz w:val="20"/>
                <w:szCs w:val="20"/>
              </w:rPr>
              <w:t>(15 человек)</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 6»</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rPr>
            </w:pPr>
            <w:r w:rsidRPr="005D44C5">
              <w:rPr>
                <w:sz w:val="20"/>
                <w:szCs w:val="20"/>
              </w:rPr>
              <w:t xml:space="preserve">Первенство Красноярского края по мини-футболу среди юношей (2002-2003 г.р), (2004-2005 г.р.), </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 xml:space="preserve">(2006-2007 г.р.) </w:t>
            </w:r>
            <w:r w:rsidRPr="005D44C5">
              <w:rPr>
                <w:sz w:val="20"/>
                <w:szCs w:val="20"/>
              </w:rPr>
              <w:t xml:space="preserve"> </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36DFB" w:rsidRPr="005D44C5" w:rsidRDefault="00136DFB" w:rsidP="00136DFB">
            <w:pPr>
              <w:suppressLineNumbers/>
              <w:suppressAutoHyphens/>
              <w:snapToGrid w:val="0"/>
              <w:jc w:val="center"/>
              <w:rPr>
                <w:sz w:val="20"/>
                <w:szCs w:val="20"/>
              </w:rPr>
            </w:pPr>
            <w:r w:rsidRPr="005D44C5">
              <w:rPr>
                <w:sz w:val="20"/>
                <w:szCs w:val="20"/>
              </w:rPr>
              <w:t>с 18.01.2020-</w:t>
            </w:r>
          </w:p>
          <w:p w:rsidR="00136DFB" w:rsidRPr="005D44C5" w:rsidRDefault="00136DFB" w:rsidP="00136DFB">
            <w:pPr>
              <w:suppressLineNumbers/>
              <w:suppressAutoHyphens/>
              <w:snapToGrid w:val="0"/>
              <w:jc w:val="center"/>
              <w:rPr>
                <w:sz w:val="20"/>
                <w:szCs w:val="20"/>
              </w:rPr>
            </w:pPr>
            <w:r w:rsidRPr="005D44C5">
              <w:rPr>
                <w:sz w:val="20"/>
                <w:szCs w:val="20"/>
              </w:rPr>
              <w:t>15.01.2020</w:t>
            </w:r>
          </w:p>
          <w:p w:rsidR="00136DFB" w:rsidRPr="005D44C5" w:rsidRDefault="00136DFB" w:rsidP="00136DFB">
            <w:pPr>
              <w:suppressLineNumbers/>
              <w:suppressAutoHyphens/>
              <w:snapToGrid w:val="0"/>
              <w:jc w:val="center"/>
              <w:rPr>
                <w:sz w:val="20"/>
                <w:szCs w:val="20"/>
              </w:rPr>
            </w:pPr>
            <w:r w:rsidRPr="005D44C5">
              <w:rPr>
                <w:sz w:val="20"/>
                <w:szCs w:val="20"/>
              </w:rPr>
              <w:t>г. Железногорск</w:t>
            </w:r>
          </w:p>
          <w:p w:rsidR="00136DFB" w:rsidRPr="005D44C5" w:rsidRDefault="00136DFB" w:rsidP="00136DFB">
            <w:pPr>
              <w:suppressLineNumbers/>
              <w:suppressAutoHyphens/>
              <w:snapToGrid w:val="0"/>
              <w:jc w:val="center"/>
              <w:rPr>
                <w:sz w:val="20"/>
                <w:szCs w:val="20"/>
              </w:rPr>
            </w:pPr>
          </w:p>
          <w:p w:rsidR="00136DFB" w:rsidRPr="005D44C5" w:rsidRDefault="00136DFB" w:rsidP="00136DFB">
            <w:pPr>
              <w:suppressLineNumbers/>
              <w:suppressAutoHyphens/>
              <w:snapToGrid w:val="0"/>
              <w:jc w:val="center"/>
              <w:rPr>
                <w:sz w:val="20"/>
                <w:szCs w:val="20"/>
              </w:rPr>
            </w:pPr>
            <w:r w:rsidRPr="005D44C5">
              <w:rPr>
                <w:sz w:val="20"/>
                <w:szCs w:val="20"/>
              </w:rPr>
              <w:t>с 08.01.2020-</w:t>
            </w:r>
          </w:p>
          <w:p w:rsidR="00136DFB" w:rsidRPr="005D44C5" w:rsidRDefault="00136DFB" w:rsidP="00136DFB">
            <w:pPr>
              <w:suppressLineNumbers/>
              <w:suppressAutoHyphens/>
              <w:snapToGrid w:val="0"/>
              <w:jc w:val="center"/>
              <w:rPr>
                <w:sz w:val="20"/>
                <w:szCs w:val="20"/>
              </w:rPr>
            </w:pPr>
            <w:r w:rsidRPr="005D44C5">
              <w:rPr>
                <w:sz w:val="20"/>
                <w:szCs w:val="20"/>
              </w:rPr>
              <w:t xml:space="preserve">12.01.2020 </w:t>
            </w:r>
          </w:p>
          <w:p w:rsidR="00136DFB" w:rsidRPr="005D44C5" w:rsidRDefault="00136DFB" w:rsidP="00136DFB">
            <w:pPr>
              <w:suppressLineNumbers/>
              <w:suppressAutoHyphens/>
              <w:snapToGrid w:val="0"/>
              <w:jc w:val="center"/>
              <w:rPr>
                <w:sz w:val="20"/>
                <w:szCs w:val="20"/>
              </w:rPr>
            </w:pPr>
            <w:r w:rsidRPr="005D44C5">
              <w:rPr>
                <w:sz w:val="20"/>
                <w:szCs w:val="20"/>
              </w:rPr>
              <w:t>г. Минусинск</w:t>
            </w:r>
          </w:p>
          <w:p w:rsidR="00136DFB" w:rsidRPr="005D44C5" w:rsidRDefault="00136DFB" w:rsidP="00136DFB">
            <w:pPr>
              <w:suppressLineNumbers/>
              <w:suppressAutoHyphens/>
              <w:snapToGrid w:val="0"/>
              <w:jc w:val="center"/>
              <w:rPr>
                <w:sz w:val="20"/>
                <w:szCs w:val="20"/>
              </w:rPr>
            </w:pP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с 13.01.2020-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17.01.2020</w:t>
            </w:r>
          </w:p>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г. Ачинск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2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26</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pStyle w:val="af5"/>
              <w:tabs>
                <w:tab w:val="left" w:pos="720"/>
              </w:tabs>
              <w:spacing w:line="256" w:lineRule="auto"/>
              <w:ind w:left="0" w:right="0" w:firstLine="0"/>
              <w:rPr>
                <w:sz w:val="20"/>
                <w:szCs w:val="20"/>
              </w:rPr>
            </w:pPr>
            <w:r w:rsidRPr="005D44C5">
              <w:rPr>
                <w:sz w:val="20"/>
                <w:szCs w:val="20"/>
              </w:rPr>
              <w:t>Тихонов Никита</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МБУ «Спортивная школа единоборств»</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rPr>
              <w:t>Первенство Красноярского края по спортивной борьбе (спортивная дисциплина: греко-римская борьба) среди юношей до 16 лет</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pStyle w:val="af5"/>
              <w:tabs>
                <w:tab w:val="left" w:pos="720"/>
              </w:tabs>
              <w:spacing w:line="256" w:lineRule="auto"/>
              <w:ind w:left="0" w:right="0" w:firstLine="0"/>
              <w:jc w:val="center"/>
              <w:rPr>
                <w:sz w:val="20"/>
                <w:szCs w:val="20"/>
              </w:rPr>
            </w:pPr>
            <w:r w:rsidRPr="005D44C5">
              <w:rPr>
                <w:sz w:val="20"/>
                <w:szCs w:val="20"/>
              </w:rPr>
              <w:t>с 21.02.2020-</w:t>
            </w:r>
          </w:p>
          <w:p w:rsidR="00136DFB" w:rsidRPr="005D44C5" w:rsidRDefault="00136DFB" w:rsidP="00136DFB">
            <w:pPr>
              <w:pStyle w:val="af5"/>
              <w:tabs>
                <w:tab w:val="left" w:pos="720"/>
              </w:tabs>
              <w:spacing w:line="256" w:lineRule="auto"/>
              <w:ind w:left="0" w:right="0" w:firstLine="0"/>
              <w:jc w:val="center"/>
              <w:rPr>
                <w:sz w:val="20"/>
                <w:szCs w:val="20"/>
              </w:rPr>
            </w:pPr>
            <w:r w:rsidRPr="005D44C5">
              <w:rPr>
                <w:sz w:val="20"/>
                <w:szCs w:val="20"/>
              </w:rPr>
              <w:t>23.02.2020</w:t>
            </w:r>
          </w:p>
          <w:p w:rsidR="00136DFB" w:rsidRPr="005D44C5" w:rsidRDefault="00136DFB" w:rsidP="00136DFB">
            <w:pPr>
              <w:suppressLineNumbers/>
              <w:suppressAutoHyphens/>
              <w:snapToGrid w:val="0"/>
              <w:jc w:val="center"/>
              <w:rPr>
                <w:sz w:val="20"/>
                <w:szCs w:val="20"/>
                <w:lang w:eastAsia="zh-CN"/>
              </w:rPr>
            </w:pPr>
            <w:r w:rsidRPr="005D44C5">
              <w:rPr>
                <w:sz w:val="20"/>
                <w:szCs w:val="20"/>
              </w:rPr>
              <w:t>г. Зеленогорск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1 место</w:t>
            </w:r>
          </w:p>
        </w:tc>
      </w:tr>
      <w:tr w:rsidR="00136DFB" w:rsidRPr="005D44C5" w:rsidTr="005D44C5">
        <w:trPr>
          <w:trHeight w:val="1"/>
        </w:trPr>
        <w:tc>
          <w:tcPr>
            <w:tcW w:w="2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27</w:t>
            </w:r>
          </w:p>
        </w:tc>
        <w:tc>
          <w:tcPr>
            <w:tcW w:w="99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rPr>
                <w:sz w:val="20"/>
                <w:szCs w:val="20"/>
                <w:lang w:eastAsia="zh-CN"/>
              </w:rPr>
            </w:pPr>
            <w:r w:rsidRPr="005D44C5">
              <w:rPr>
                <w:sz w:val="20"/>
                <w:szCs w:val="20"/>
                <w:lang w:eastAsia="zh-CN"/>
              </w:rPr>
              <w:t>Гноевой Илья</w:t>
            </w:r>
          </w:p>
        </w:tc>
        <w:tc>
          <w:tcPr>
            <w:tcW w:w="89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lang w:eastAsia="zh-CN"/>
              </w:rPr>
              <w:t>МБУ «Спортивная школа плавания и водного поло»</w:t>
            </w:r>
          </w:p>
        </w:tc>
        <w:tc>
          <w:tcPr>
            <w:tcW w:w="11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lang w:eastAsia="en-US"/>
              </w:rPr>
            </w:pPr>
            <w:r w:rsidRPr="005D44C5">
              <w:rPr>
                <w:sz w:val="20"/>
                <w:szCs w:val="20"/>
              </w:rPr>
              <w:t>Чемпионат и первенство Красноярского края по плаванию</w:t>
            </w:r>
          </w:p>
        </w:tc>
        <w:tc>
          <w:tcPr>
            <w:tcW w:w="9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jc w:val="center"/>
              <w:rPr>
                <w:sz w:val="20"/>
                <w:szCs w:val="20"/>
              </w:rPr>
            </w:pPr>
            <w:r w:rsidRPr="005D44C5">
              <w:rPr>
                <w:sz w:val="20"/>
                <w:szCs w:val="20"/>
              </w:rPr>
              <w:t>с 21.01.2020-</w:t>
            </w:r>
          </w:p>
          <w:p w:rsidR="00136DFB" w:rsidRPr="005D44C5" w:rsidRDefault="00136DFB" w:rsidP="00136DFB">
            <w:pPr>
              <w:jc w:val="center"/>
              <w:rPr>
                <w:sz w:val="20"/>
                <w:szCs w:val="20"/>
              </w:rPr>
            </w:pPr>
            <w:r w:rsidRPr="005D44C5">
              <w:rPr>
                <w:sz w:val="20"/>
                <w:szCs w:val="20"/>
              </w:rPr>
              <w:t>27.01.2020</w:t>
            </w:r>
          </w:p>
          <w:p w:rsidR="00136DFB" w:rsidRPr="005D44C5" w:rsidRDefault="00136DFB" w:rsidP="00136DFB">
            <w:pPr>
              <w:jc w:val="center"/>
              <w:rPr>
                <w:sz w:val="20"/>
                <w:szCs w:val="20"/>
                <w:lang w:eastAsia="en-US"/>
              </w:rPr>
            </w:pPr>
            <w:r w:rsidRPr="005D44C5">
              <w:rPr>
                <w:sz w:val="20"/>
                <w:szCs w:val="20"/>
              </w:rPr>
              <w:t>г. Красноярск</w:t>
            </w:r>
          </w:p>
        </w:tc>
        <w:tc>
          <w:tcPr>
            <w:tcW w:w="7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36DFB" w:rsidRPr="005D44C5" w:rsidRDefault="00136DFB" w:rsidP="00136DFB">
            <w:pPr>
              <w:suppressLineNumbers/>
              <w:suppressAutoHyphens/>
              <w:snapToGrid w:val="0"/>
              <w:jc w:val="center"/>
              <w:rPr>
                <w:sz w:val="20"/>
                <w:szCs w:val="20"/>
                <w:lang w:eastAsia="zh-CN"/>
              </w:rPr>
            </w:pPr>
            <w:r w:rsidRPr="005D44C5">
              <w:rPr>
                <w:sz w:val="20"/>
                <w:szCs w:val="20"/>
                <w:lang w:eastAsia="zh-CN"/>
              </w:rPr>
              <w:t>1 место</w:t>
            </w:r>
          </w:p>
        </w:tc>
      </w:tr>
    </w:tbl>
    <w:p w:rsidR="00136DFB" w:rsidRPr="00211A94" w:rsidRDefault="00136DFB" w:rsidP="00136DFB">
      <w:pPr>
        <w:tabs>
          <w:tab w:val="left" w:pos="708"/>
        </w:tabs>
        <w:suppressAutoHyphens/>
        <w:jc w:val="center"/>
        <w:rPr>
          <w:b/>
          <w:i/>
          <w:color w:val="00000A"/>
          <w:sz w:val="26"/>
        </w:rPr>
      </w:pPr>
    </w:p>
    <w:p w:rsidR="00136DFB" w:rsidRPr="00211A94" w:rsidRDefault="00136DFB" w:rsidP="00136DFB">
      <w:pPr>
        <w:ind w:firstLine="709"/>
        <w:jc w:val="center"/>
        <w:rPr>
          <w:b/>
          <w:i/>
          <w:sz w:val="26"/>
          <w:u w:val="single"/>
        </w:rPr>
      </w:pPr>
      <w:r w:rsidRPr="00211A94">
        <w:rPr>
          <w:b/>
          <w:i/>
          <w:sz w:val="26"/>
          <w:u w:val="single"/>
        </w:rPr>
        <w:t>Деятельность в области обучения правилам дорожного движения и безопасному поведению на улицах и дорогах</w:t>
      </w:r>
    </w:p>
    <w:p w:rsidR="00136DFB" w:rsidRPr="00211A94" w:rsidRDefault="00136DFB" w:rsidP="00136DFB">
      <w:pPr>
        <w:ind w:firstLine="709"/>
        <w:jc w:val="center"/>
        <w:rPr>
          <w:b/>
          <w:i/>
          <w:sz w:val="26"/>
          <w:u w:val="single"/>
        </w:rPr>
      </w:pPr>
    </w:p>
    <w:p w:rsidR="00136DFB" w:rsidRPr="00211A94" w:rsidRDefault="00136DFB" w:rsidP="00136DFB">
      <w:pPr>
        <w:ind w:firstLine="709"/>
        <w:jc w:val="both"/>
        <w:rPr>
          <w:sz w:val="26"/>
          <w:szCs w:val="26"/>
        </w:rPr>
      </w:pPr>
      <w:r w:rsidRPr="00211A94">
        <w:rPr>
          <w:sz w:val="26"/>
          <w:szCs w:val="26"/>
        </w:rPr>
        <w:t>На территории города функционирует МАУ ДО «Норильский центр безопасности движения» (далее – НЦБД), подведомственный Управлению по спорту, основной деятельностью которого является предоставление дополнительного образования по обучению детей правилам дорожного движения и профессиональной подготовке по направлению «водитель автотранспортных средств» (дети 14-18 лет).</w:t>
      </w:r>
    </w:p>
    <w:p w:rsidR="00136DFB" w:rsidRPr="00211A94" w:rsidRDefault="00136DFB" w:rsidP="00136DFB">
      <w:pPr>
        <w:ind w:firstLine="709"/>
        <w:jc w:val="both"/>
        <w:rPr>
          <w:b/>
          <w:i/>
          <w:sz w:val="26"/>
          <w:u w:val="single"/>
        </w:rPr>
      </w:pPr>
      <w:r w:rsidRPr="00211A94">
        <w:rPr>
          <w:sz w:val="26"/>
          <w:szCs w:val="26"/>
        </w:rPr>
        <w:t xml:space="preserve">Также на базе НЦБД функционирует спортивно-техническая секция «Юные картингисты». В данной секции занимаются 12 человек в возрасте от 10 до 14 лет. Воспитанники изучают правила дорожного движения, устройство карта, технику безопасности при эксплуатации данной техники. Проводятся практические занятия по управлению картом. </w:t>
      </w:r>
    </w:p>
    <w:p w:rsidR="00136DFB" w:rsidRPr="00D77A0A" w:rsidRDefault="00AF68C8" w:rsidP="00136DFB">
      <w:pPr>
        <w:jc w:val="right"/>
        <w:rPr>
          <w:sz w:val="26"/>
          <w:szCs w:val="26"/>
        </w:rPr>
      </w:pPr>
      <w:r>
        <w:rPr>
          <w:sz w:val="26"/>
          <w:szCs w:val="26"/>
        </w:rPr>
        <w:t>Таблица 39</w:t>
      </w:r>
    </w:p>
    <w:p w:rsidR="00136DFB" w:rsidRPr="00136DFB" w:rsidRDefault="00136DFB" w:rsidP="00D77A0A">
      <w:pPr>
        <w:spacing w:after="120"/>
        <w:jc w:val="center"/>
        <w:rPr>
          <w:b/>
          <w:sz w:val="26"/>
        </w:rPr>
      </w:pPr>
      <w:r w:rsidRPr="00136DFB">
        <w:rPr>
          <w:b/>
          <w:sz w:val="26"/>
        </w:rPr>
        <w:t xml:space="preserve">Основные показатели </w:t>
      </w:r>
    </w:p>
    <w:tbl>
      <w:tblPr>
        <w:tblW w:w="5000" w:type="pct"/>
        <w:jc w:val="center"/>
        <w:tblLayout w:type="fixed"/>
        <w:tblCellMar>
          <w:left w:w="10" w:type="dxa"/>
          <w:right w:w="10" w:type="dxa"/>
        </w:tblCellMar>
        <w:tblLook w:val="04A0" w:firstRow="1" w:lastRow="0" w:firstColumn="1" w:lastColumn="0" w:noHBand="0" w:noVBand="1"/>
      </w:tblPr>
      <w:tblGrid>
        <w:gridCol w:w="483"/>
        <w:gridCol w:w="2634"/>
        <w:gridCol w:w="850"/>
        <w:gridCol w:w="994"/>
        <w:gridCol w:w="1135"/>
        <w:gridCol w:w="993"/>
        <w:gridCol w:w="993"/>
        <w:gridCol w:w="1264"/>
      </w:tblGrid>
      <w:tr w:rsidR="00136DFB" w:rsidRPr="005D44C5" w:rsidTr="005D44C5">
        <w:trPr>
          <w:trHeight w:val="493"/>
          <w:tblHeader/>
          <w:jc w:val="center"/>
        </w:trPr>
        <w:tc>
          <w:tcPr>
            <w:tcW w:w="258"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1409"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ind w:firstLine="51"/>
              <w:jc w:val="center"/>
              <w:rPr>
                <w:sz w:val="20"/>
                <w:szCs w:val="20"/>
              </w:rPr>
            </w:pPr>
            <w:r w:rsidRPr="005D44C5">
              <w:rPr>
                <w:sz w:val="20"/>
                <w:szCs w:val="20"/>
              </w:rPr>
              <w:t>Наименование показателей</w:t>
            </w:r>
          </w:p>
        </w:tc>
        <w:tc>
          <w:tcPr>
            <w:tcW w:w="455" w:type="pct"/>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Ед. изм.</w:t>
            </w:r>
          </w:p>
        </w:tc>
        <w:tc>
          <w:tcPr>
            <w:tcW w:w="1139" w:type="pct"/>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9 месяцев</w:t>
            </w:r>
          </w:p>
        </w:tc>
        <w:tc>
          <w:tcPr>
            <w:tcW w:w="1062" w:type="pct"/>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Отклонения</w:t>
            </w:r>
          </w:p>
        </w:tc>
        <w:tc>
          <w:tcPr>
            <w:tcW w:w="676" w:type="pct"/>
            <w:vMerge w:val="restart"/>
            <w:tcBorders>
              <w:top w:val="single" w:sz="4" w:space="0" w:color="000000"/>
              <w:left w:val="single" w:sz="4" w:space="0" w:color="000000"/>
              <w:right w:val="single" w:sz="4" w:space="0" w:color="000000"/>
            </w:tcBorders>
            <w:shd w:val="clear" w:color="000000" w:fill="FFFFFF"/>
          </w:tcPr>
          <w:p w:rsidR="00136DFB" w:rsidRPr="005D44C5" w:rsidRDefault="00136DFB" w:rsidP="00136DFB">
            <w:pPr>
              <w:jc w:val="center"/>
              <w:rPr>
                <w:sz w:val="20"/>
                <w:szCs w:val="20"/>
              </w:rPr>
            </w:pPr>
            <w:r w:rsidRPr="005D44C5">
              <w:rPr>
                <w:sz w:val="20"/>
                <w:szCs w:val="20"/>
              </w:rPr>
              <w:t xml:space="preserve">Ожид. </w:t>
            </w:r>
          </w:p>
          <w:p w:rsidR="00136DFB" w:rsidRPr="005D44C5" w:rsidRDefault="00136DFB" w:rsidP="00136DFB">
            <w:pPr>
              <w:jc w:val="center"/>
              <w:rPr>
                <w:sz w:val="20"/>
                <w:szCs w:val="20"/>
              </w:rPr>
            </w:pPr>
            <w:r w:rsidRPr="005D44C5">
              <w:rPr>
                <w:sz w:val="20"/>
                <w:szCs w:val="20"/>
              </w:rPr>
              <w:t>2020 год</w:t>
            </w:r>
          </w:p>
        </w:tc>
      </w:tr>
      <w:tr w:rsidR="00136DFB" w:rsidRPr="005D44C5" w:rsidTr="005D44C5">
        <w:trPr>
          <w:trHeight w:val="556"/>
          <w:tblHeader/>
          <w:jc w:val="center"/>
        </w:trPr>
        <w:tc>
          <w:tcPr>
            <w:tcW w:w="258" w:type="pct"/>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1409" w:type="pct"/>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455"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53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2019</w:t>
            </w:r>
          </w:p>
        </w:tc>
        <w:tc>
          <w:tcPr>
            <w:tcW w:w="607"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2020</w:t>
            </w:r>
          </w:p>
        </w:tc>
        <w:tc>
          <w:tcPr>
            <w:tcW w:w="53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53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676" w:type="pct"/>
            <w:vMerge/>
            <w:tcBorders>
              <w:left w:val="single" w:sz="4" w:space="0" w:color="000000"/>
              <w:bottom w:val="single" w:sz="4" w:space="0" w:color="000000"/>
              <w:right w:val="single" w:sz="4" w:space="0" w:color="000000"/>
            </w:tcBorders>
            <w:shd w:val="clear" w:color="000000" w:fill="FFFFFF"/>
          </w:tcPr>
          <w:p w:rsidR="00136DFB" w:rsidRPr="005D44C5" w:rsidRDefault="00136DFB" w:rsidP="00136DFB">
            <w:pPr>
              <w:jc w:val="center"/>
              <w:rPr>
                <w:sz w:val="20"/>
                <w:szCs w:val="20"/>
              </w:rPr>
            </w:pPr>
          </w:p>
        </w:tc>
      </w:tr>
      <w:tr w:rsidR="00136DFB" w:rsidRPr="005D44C5" w:rsidTr="00D77A0A">
        <w:trPr>
          <w:jc w:val="center"/>
        </w:trPr>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1</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rPr>
                <w:sz w:val="20"/>
                <w:szCs w:val="20"/>
              </w:rPr>
            </w:pPr>
            <w:r w:rsidRPr="005D44C5">
              <w:rPr>
                <w:sz w:val="20"/>
                <w:szCs w:val="20"/>
              </w:rPr>
              <w:t>Количество групп/учащихся, получивших услуги дополнительного образования по обучению правилам дорожного движения</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гр./чел.</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730/</w:t>
            </w:r>
          </w:p>
          <w:p w:rsidR="00136DFB" w:rsidRPr="005D44C5" w:rsidRDefault="00136DFB" w:rsidP="00136DFB">
            <w:pPr>
              <w:jc w:val="center"/>
              <w:rPr>
                <w:sz w:val="20"/>
                <w:szCs w:val="20"/>
              </w:rPr>
            </w:pPr>
            <w:r w:rsidRPr="005D44C5">
              <w:rPr>
                <w:sz w:val="20"/>
                <w:szCs w:val="20"/>
              </w:rPr>
              <w:t>15 872</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361/</w:t>
            </w:r>
          </w:p>
          <w:p w:rsidR="00136DFB" w:rsidRPr="005D44C5" w:rsidRDefault="00136DFB" w:rsidP="00136DFB">
            <w:pPr>
              <w:jc w:val="center"/>
              <w:rPr>
                <w:sz w:val="20"/>
                <w:szCs w:val="20"/>
              </w:rPr>
            </w:pPr>
            <w:r w:rsidRPr="005D44C5">
              <w:rPr>
                <w:sz w:val="20"/>
                <w:szCs w:val="20"/>
              </w:rPr>
              <w:t>6 254</w:t>
            </w:r>
          </w:p>
        </w:tc>
        <w:tc>
          <w:tcPr>
            <w:tcW w:w="53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color w:val="000000"/>
                <w:sz w:val="20"/>
                <w:szCs w:val="20"/>
              </w:rPr>
            </w:pPr>
            <w:r w:rsidRPr="005D44C5">
              <w:rPr>
                <w:color w:val="000000"/>
                <w:sz w:val="20"/>
                <w:szCs w:val="20"/>
              </w:rPr>
              <w:t>-369/</w:t>
            </w:r>
          </w:p>
          <w:p w:rsidR="00136DFB" w:rsidRPr="005D44C5" w:rsidRDefault="00136DFB" w:rsidP="00136DFB">
            <w:pPr>
              <w:jc w:val="center"/>
              <w:rPr>
                <w:sz w:val="20"/>
                <w:szCs w:val="20"/>
              </w:rPr>
            </w:pPr>
            <w:r w:rsidRPr="005D44C5">
              <w:rPr>
                <w:color w:val="000000"/>
                <w:sz w:val="20"/>
                <w:szCs w:val="20"/>
              </w:rPr>
              <w:t>-9 618</w:t>
            </w:r>
          </w:p>
        </w:tc>
        <w:tc>
          <w:tcPr>
            <w:tcW w:w="53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color w:val="000000"/>
                <w:sz w:val="20"/>
                <w:szCs w:val="20"/>
              </w:rPr>
            </w:pPr>
            <w:r w:rsidRPr="005D44C5">
              <w:rPr>
                <w:color w:val="000000"/>
                <w:sz w:val="20"/>
                <w:szCs w:val="20"/>
              </w:rPr>
              <w:t xml:space="preserve">49,5/ </w:t>
            </w:r>
          </w:p>
          <w:p w:rsidR="00136DFB" w:rsidRPr="005D44C5" w:rsidRDefault="00136DFB" w:rsidP="00136DFB">
            <w:pPr>
              <w:jc w:val="center"/>
              <w:rPr>
                <w:sz w:val="20"/>
                <w:szCs w:val="20"/>
              </w:rPr>
            </w:pPr>
            <w:r w:rsidRPr="005D44C5">
              <w:rPr>
                <w:color w:val="000000"/>
                <w:sz w:val="20"/>
                <w:szCs w:val="20"/>
              </w:rPr>
              <w:t>39,4</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361/</w:t>
            </w:r>
          </w:p>
          <w:p w:rsidR="00136DFB" w:rsidRPr="005D44C5" w:rsidRDefault="00136DFB" w:rsidP="00136DFB">
            <w:pPr>
              <w:jc w:val="center"/>
              <w:rPr>
                <w:sz w:val="20"/>
                <w:szCs w:val="20"/>
              </w:rPr>
            </w:pPr>
            <w:r w:rsidRPr="005D44C5">
              <w:rPr>
                <w:sz w:val="20"/>
                <w:szCs w:val="20"/>
              </w:rPr>
              <w:t>9 854</w:t>
            </w:r>
          </w:p>
        </w:tc>
      </w:tr>
      <w:tr w:rsidR="00136DFB" w:rsidRPr="005D44C5" w:rsidTr="00D77A0A">
        <w:trPr>
          <w:jc w:val="center"/>
        </w:trPr>
        <w:tc>
          <w:tcPr>
            <w:tcW w:w="25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w:t>
            </w:r>
          </w:p>
        </w:tc>
        <w:tc>
          <w:tcPr>
            <w:tcW w:w="140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rPr>
                <w:sz w:val="20"/>
                <w:szCs w:val="20"/>
              </w:rPr>
            </w:pPr>
            <w:r w:rsidRPr="005D44C5">
              <w:rPr>
                <w:sz w:val="20"/>
                <w:szCs w:val="20"/>
              </w:rPr>
              <w:t>Количество учащихся, прошедших профессиональную подготовку по направлению «Водитель автотранспортных средств»</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чел.</w:t>
            </w:r>
          </w:p>
        </w:tc>
        <w:tc>
          <w:tcPr>
            <w:tcW w:w="53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123</w:t>
            </w:r>
          </w:p>
        </w:tc>
        <w:tc>
          <w:tcPr>
            <w:tcW w:w="607"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60</w:t>
            </w:r>
          </w:p>
        </w:tc>
        <w:tc>
          <w:tcPr>
            <w:tcW w:w="53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-63</w:t>
            </w:r>
          </w:p>
        </w:tc>
        <w:tc>
          <w:tcPr>
            <w:tcW w:w="531"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color w:val="000000"/>
                <w:sz w:val="20"/>
                <w:szCs w:val="20"/>
              </w:rPr>
              <w:t>48,8</w:t>
            </w:r>
          </w:p>
        </w:tc>
        <w:tc>
          <w:tcPr>
            <w:tcW w:w="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sz w:val="20"/>
                <w:szCs w:val="20"/>
              </w:rPr>
            </w:pPr>
            <w:r w:rsidRPr="005D44C5">
              <w:rPr>
                <w:sz w:val="20"/>
                <w:szCs w:val="20"/>
              </w:rPr>
              <w:t>177</w:t>
            </w:r>
          </w:p>
        </w:tc>
      </w:tr>
    </w:tbl>
    <w:p w:rsidR="00136DFB" w:rsidRPr="00211A94" w:rsidRDefault="00136DFB" w:rsidP="00136DFB">
      <w:pPr>
        <w:spacing w:before="120"/>
        <w:ind w:firstLine="709"/>
        <w:jc w:val="both"/>
        <w:outlineLvl w:val="0"/>
        <w:rPr>
          <w:rFonts w:eastAsia="Calibri"/>
          <w:position w:val="-2"/>
          <w:sz w:val="26"/>
          <w:szCs w:val="26"/>
        </w:rPr>
      </w:pPr>
      <w:bookmarkStart w:id="269" w:name="_Toc55819228"/>
      <w:r w:rsidRPr="00211A94">
        <w:rPr>
          <w:rFonts w:eastAsia="Calibri"/>
          <w:position w:val="-2"/>
          <w:sz w:val="26"/>
          <w:szCs w:val="26"/>
        </w:rPr>
        <w:t>С 30 марта по сентябрь 2020 года образовательная деятельность НЦБД</w:t>
      </w:r>
      <w:r>
        <w:rPr>
          <w:rFonts w:eastAsia="Calibri"/>
          <w:position w:val="-2"/>
          <w:sz w:val="26"/>
          <w:szCs w:val="26"/>
        </w:rPr>
        <w:t xml:space="preserve"> была</w:t>
      </w:r>
      <w:r w:rsidRPr="00211A94">
        <w:rPr>
          <w:rFonts w:eastAsia="Calibri"/>
          <w:position w:val="-2"/>
          <w:sz w:val="26"/>
          <w:szCs w:val="26"/>
        </w:rPr>
        <w:t xml:space="preserve"> приостановлена в связи со сложившейся санитарно-эпидемиологической обстановкой на территории, что стало причиной отрицательной динамики выполнения показателей.</w:t>
      </w:r>
      <w:bookmarkEnd w:id="269"/>
    </w:p>
    <w:p w:rsidR="00136DFB" w:rsidRPr="00211A94" w:rsidRDefault="00136DFB" w:rsidP="00136DFB">
      <w:pPr>
        <w:ind w:firstLine="709"/>
        <w:jc w:val="both"/>
        <w:outlineLvl w:val="0"/>
        <w:rPr>
          <w:sz w:val="26"/>
          <w:szCs w:val="26"/>
        </w:rPr>
      </w:pPr>
      <w:bookmarkStart w:id="270" w:name="_Toc55819229"/>
      <w:r w:rsidRPr="00211A94">
        <w:rPr>
          <w:sz w:val="26"/>
          <w:szCs w:val="26"/>
        </w:rPr>
        <w:t>К концу 2020 года количество групп и учащихся, получивших услуги дополнительного образования по обучению правилам дорожного движения планируется на уровне отчетного периода.</w:t>
      </w:r>
      <w:bookmarkEnd w:id="270"/>
    </w:p>
    <w:p w:rsidR="00136DFB" w:rsidRPr="00211A94" w:rsidRDefault="00136DFB" w:rsidP="00136DFB">
      <w:pPr>
        <w:ind w:firstLine="709"/>
        <w:jc w:val="both"/>
        <w:outlineLvl w:val="0"/>
        <w:rPr>
          <w:sz w:val="26"/>
          <w:szCs w:val="26"/>
        </w:rPr>
      </w:pPr>
      <w:bookmarkStart w:id="271" w:name="_Toc55819230"/>
      <w:r w:rsidRPr="00211A94">
        <w:rPr>
          <w:sz w:val="26"/>
          <w:szCs w:val="26"/>
        </w:rPr>
        <w:t xml:space="preserve">В </w:t>
      </w:r>
      <w:r w:rsidRPr="00211A94">
        <w:rPr>
          <w:sz w:val="26"/>
          <w:szCs w:val="26"/>
          <w:lang w:val="en-US"/>
        </w:rPr>
        <w:t>VI</w:t>
      </w:r>
      <w:r w:rsidRPr="00211A94">
        <w:rPr>
          <w:sz w:val="26"/>
          <w:szCs w:val="26"/>
        </w:rPr>
        <w:t xml:space="preserve"> квартале 2020 года продолжат обучение учащиеся по направлению «водитель автотранспортных средств» (дети 14-18 лет), тем самым на конец 2020 года планируется количество учащихся</w:t>
      </w:r>
      <w:r>
        <w:rPr>
          <w:sz w:val="26"/>
          <w:szCs w:val="26"/>
        </w:rPr>
        <w:t>,</w:t>
      </w:r>
      <w:r w:rsidRPr="00211A94">
        <w:rPr>
          <w:sz w:val="26"/>
          <w:szCs w:val="26"/>
        </w:rPr>
        <w:t xml:space="preserve"> прошедших профессиональную подготовку – 177 человек.</w:t>
      </w:r>
      <w:bookmarkEnd w:id="271"/>
    </w:p>
    <w:p w:rsidR="00136DFB" w:rsidRDefault="00136DFB" w:rsidP="00136DFB">
      <w:pPr>
        <w:ind w:firstLine="720"/>
        <w:jc w:val="center"/>
        <w:rPr>
          <w:sz w:val="26"/>
        </w:rPr>
      </w:pPr>
    </w:p>
    <w:p w:rsidR="00AF68C8" w:rsidRDefault="00AF68C8" w:rsidP="00136DFB">
      <w:pPr>
        <w:ind w:firstLine="720"/>
        <w:jc w:val="center"/>
        <w:rPr>
          <w:sz w:val="26"/>
        </w:rPr>
      </w:pPr>
    </w:p>
    <w:p w:rsidR="00AF68C8" w:rsidRDefault="00AF68C8" w:rsidP="00136DFB">
      <w:pPr>
        <w:ind w:firstLine="720"/>
        <w:jc w:val="center"/>
        <w:rPr>
          <w:sz w:val="26"/>
        </w:rPr>
      </w:pPr>
    </w:p>
    <w:p w:rsidR="00AF68C8" w:rsidRPr="00211A94" w:rsidRDefault="00AF68C8" w:rsidP="00136DFB">
      <w:pPr>
        <w:ind w:firstLine="720"/>
        <w:jc w:val="center"/>
        <w:rPr>
          <w:sz w:val="26"/>
        </w:rPr>
      </w:pPr>
    </w:p>
    <w:p w:rsidR="00136DFB" w:rsidRPr="00211A94" w:rsidRDefault="00136DFB" w:rsidP="00136DFB">
      <w:pPr>
        <w:ind w:firstLine="720"/>
        <w:jc w:val="center"/>
        <w:rPr>
          <w:b/>
          <w:i/>
          <w:sz w:val="26"/>
          <w:u w:val="single"/>
        </w:rPr>
      </w:pPr>
      <w:r w:rsidRPr="00211A94">
        <w:rPr>
          <w:b/>
          <w:i/>
          <w:sz w:val="26"/>
          <w:u w:val="single"/>
        </w:rPr>
        <w:t>Прочая деятельность в области спорта</w:t>
      </w:r>
    </w:p>
    <w:p w:rsidR="00136DFB" w:rsidRPr="00211A94" w:rsidRDefault="00136DFB" w:rsidP="00136DFB">
      <w:pPr>
        <w:ind w:firstLine="720"/>
        <w:jc w:val="center"/>
        <w:rPr>
          <w:b/>
          <w:i/>
          <w:sz w:val="26"/>
          <w:u w:val="single"/>
        </w:rPr>
      </w:pPr>
    </w:p>
    <w:p w:rsidR="00136DFB" w:rsidRPr="00211A94" w:rsidRDefault="00136DFB" w:rsidP="00136DFB">
      <w:pPr>
        <w:ind w:firstLine="709"/>
        <w:jc w:val="both"/>
        <w:outlineLvl w:val="0"/>
        <w:rPr>
          <w:sz w:val="26"/>
          <w:szCs w:val="26"/>
        </w:rPr>
      </w:pPr>
      <w:bookmarkStart w:id="272" w:name="_Toc55819231"/>
      <w:r w:rsidRPr="00211A94">
        <w:rPr>
          <w:sz w:val="26"/>
          <w:szCs w:val="26"/>
        </w:rPr>
        <w:t>Ведущие спортсмены города участвуют в краевых, региональных и всероссийских соревнованиях, показывают хорошие результаты, защищая честь города.</w:t>
      </w:r>
      <w:bookmarkEnd w:id="272"/>
      <w:r w:rsidRPr="00211A94">
        <w:rPr>
          <w:sz w:val="26"/>
          <w:szCs w:val="26"/>
        </w:rPr>
        <w:t xml:space="preserve"> </w:t>
      </w:r>
    </w:p>
    <w:p w:rsidR="00136DFB" w:rsidRPr="00211A94" w:rsidRDefault="00136DFB" w:rsidP="00136DFB">
      <w:pPr>
        <w:ind w:firstLine="709"/>
        <w:jc w:val="both"/>
        <w:outlineLvl w:val="0"/>
        <w:rPr>
          <w:sz w:val="26"/>
          <w:szCs w:val="26"/>
        </w:rPr>
      </w:pPr>
      <w:bookmarkStart w:id="273" w:name="_Toc55819232"/>
      <w:r w:rsidRPr="00211A94">
        <w:rPr>
          <w:sz w:val="26"/>
          <w:szCs w:val="26"/>
        </w:rPr>
        <w:t>Выездные соревнования проводились согласно планов-календарей Федераций по видам спорта Красноярского края, Российской Федерации на 2020 год, календаря министерства спорта Красноярского края.</w:t>
      </w:r>
      <w:bookmarkEnd w:id="273"/>
    </w:p>
    <w:p w:rsidR="00136DFB" w:rsidRPr="00D77A0A" w:rsidRDefault="00136DFB" w:rsidP="00136DFB">
      <w:pPr>
        <w:jc w:val="right"/>
        <w:rPr>
          <w:sz w:val="26"/>
          <w:szCs w:val="26"/>
        </w:rPr>
      </w:pPr>
      <w:r w:rsidRPr="00D77A0A">
        <w:rPr>
          <w:sz w:val="26"/>
          <w:szCs w:val="26"/>
        </w:rPr>
        <w:t>Таблица 4</w:t>
      </w:r>
      <w:r w:rsidR="00AF68C8">
        <w:rPr>
          <w:sz w:val="26"/>
          <w:szCs w:val="26"/>
        </w:rPr>
        <w:t>0</w:t>
      </w:r>
    </w:p>
    <w:p w:rsidR="00136DFB" w:rsidRPr="00136DFB" w:rsidRDefault="00136DFB" w:rsidP="00136DFB">
      <w:pPr>
        <w:spacing w:after="120"/>
        <w:jc w:val="center"/>
        <w:rPr>
          <w:b/>
          <w:sz w:val="26"/>
        </w:rPr>
      </w:pPr>
      <w:r w:rsidRPr="00136DFB">
        <w:rPr>
          <w:b/>
          <w:sz w:val="26"/>
        </w:rPr>
        <w:t xml:space="preserve">Основные показатели </w:t>
      </w:r>
    </w:p>
    <w:tbl>
      <w:tblPr>
        <w:tblW w:w="0" w:type="auto"/>
        <w:jc w:val="center"/>
        <w:tblLayout w:type="fixed"/>
        <w:tblCellMar>
          <w:left w:w="10" w:type="dxa"/>
          <w:right w:w="10" w:type="dxa"/>
        </w:tblCellMar>
        <w:tblLook w:val="04A0" w:firstRow="1" w:lastRow="0" w:firstColumn="1" w:lastColumn="0" w:noHBand="0" w:noVBand="1"/>
      </w:tblPr>
      <w:tblGrid>
        <w:gridCol w:w="2853"/>
        <w:gridCol w:w="840"/>
        <w:gridCol w:w="1122"/>
        <w:gridCol w:w="1134"/>
        <w:gridCol w:w="992"/>
        <w:gridCol w:w="1134"/>
        <w:gridCol w:w="1270"/>
      </w:tblGrid>
      <w:tr w:rsidR="00136DFB" w:rsidRPr="005D44C5" w:rsidTr="00136DFB">
        <w:trPr>
          <w:tblHeader/>
          <w:jc w:val="center"/>
        </w:trPr>
        <w:tc>
          <w:tcPr>
            <w:tcW w:w="2853"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left="279"/>
              <w:jc w:val="center"/>
              <w:rPr>
                <w:sz w:val="20"/>
                <w:szCs w:val="20"/>
              </w:rPr>
            </w:pPr>
            <w:r w:rsidRPr="005D44C5">
              <w:rPr>
                <w:sz w:val="20"/>
                <w:szCs w:val="20"/>
              </w:rPr>
              <w:t>Наименование показателей</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sz w:val="20"/>
                <w:szCs w:val="20"/>
              </w:rPr>
              <w:t>Ед.</w:t>
            </w:r>
          </w:p>
          <w:p w:rsidR="00136DFB" w:rsidRPr="005D44C5" w:rsidRDefault="00136DFB" w:rsidP="00136DFB">
            <w:pPr>
              <w:jc w:val="center"/>
              <w:rPr>
                <w:sz w:val="20"/>
                <w:szCs w:val="20"/>
              </w:rPr>
            </w:pPr>
            <w:r w:rsidRPr="005D44C5">
              <w:rPr>
                <w:sz w:val="20"/>
                <w:szCs w:val="20"/>
              </w:rPr>
              <w:t>изм.</w:t>
            </w:r>
          </w:p>
        </w:tc>
        <w:tc>
          <w:tcPr>
            <w:tcW w:w="225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9 месяцев</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Отклонения</w:t>
            </w:r>
          </w:p>
        </w:tc>
        <w:tc>
          <w:tcPr>
            <w:tcW w:w="1270" w:type="dxa"/>
            <w:vMerge w:val="restart"/>
            <w:tcBorders>
              <w:top w:val="single" w:sz="4" w:space="0" w:color="000000"/>
              <w:left w:val="single" w:sz="4" w:space="0" w:color="000000"/>
              <w:right w:val="single" w:sz="4" w:space="0" w:color="000000"/>
            </w:tcBorders>
            <w:shd w:val="clear" w:color="000000" w:fill="FFFFFF"/>
          </w:tcPr>
          <w:p w:rsidR="00136DFB" w:rsidRPr="005D44C5" w:rsidRDefault="00136DFB" w:rsidP="00136DFB">
            <w:pPr>
              <w:jc w:val="center"/>
              <w:rPr>
                <w:sz w:val="20"/>
                <w:szCs w:val="20"/>
              </w:rPr>
            </w:pPr>
            <w:r w:rsidRPr="005D44C5">
              <w:rPr>
                <w:sz w:val="20"/>
                <w:szCs w:val="20"/>
              </w:rPr>
              <w:t xml:space="preserve">Ожид. </w:t>
            </w:r>
          </w:p>
          <w:p w:rsidR="00136DFB" w:rsidRPr="005D44C5" w:rsidRDefault="00136DFB" w:rsidP="00136DFB">
            <w:pPr>
              <w:jc w:val="center"/>
              <w:rPr>
                <w:sz w:val="20"/>
                <w:szCs w:val="20"/>
              </w:rPr>
            </w:pPr>
            <w:r w:rsidRPr="005D44C5">
              <w:rPr>
                <w:sz w:val="20"/>
                <w:szCs w:val="20"/>
              </w:rPr>
              <w:t>2020 год</w:t>
            </w:r>
          </w:p>
        </w:tc>
      </w:tr>
      <w:tr w:rsidR="00136DFB" w:rsidRPr="005D44C5" w:rsidTr="00136DFB">
        <w:trPr>
          <w:trHeight w:val="315"/>
          <w:jc w:val="center"/>
        </w:trPr>
        <w:tc>
          <w:tcPr>
            <w:tcW w:w="2853"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spacing w:after="200" w:line="276" w:lineRule="auto"/>
              <w:rPr>
                <w:rFonts w:eastAsia="Calibri"/>
                <w:sz w:val="20"/>
                <w:szCs w:val="20"/>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2019 год</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2020 год</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sz w:val="20"/>
                <w:szCs w:val="20"/>
              </w:rPr>
            </w:pPr>
            <w:r w:rsidRPr="005D44C5">
              <w:rPr>
                <w:sz w:val="20"/>
                <w:szCs w:val="20"/>
              </w:rPr>
              <w:t>%</w:t>
            </w:r>
          </w:p>
        </w:tc>
        <w:tc>
          <w:tcPr>
            <w:tcW w:w="1270" w:type="dxa"/>
            <w:vMerge/>
            <w:tcBorders>
              <w:left w:val="single" w:sz="4" w:space="0" w:color="000000"/>
              <w:bottom w:val="single" w:sz="4" w:space="0" w:color="000000"/>
              <w:right w:val="single" w:sz="4" w:space="0" w:color="000000"/>
            </w:tcBorders>
            <w:shd w:val="clear" w:color="000000" w:fill="FFFFFF"/>
          </w:tcPr>
          <w:p w:rsidR="00136DFB" w:rsidRPr="005D44C5" w:rsidRDefault="00136DFB" w:rsidP="00136DFB">
            <w:pPr>
              <w:jc w:val="center"/>
              <w:rPr>
                <w:sz w:val="20"/>
                <w:szCs w:val="20"/>
              </w:rPr>
            </w:pPr>
          </w:p>
        </w:tc>
      </w:tr>
      <w:tr w:rsidR="00136DFB" w:rsidRPr="005D44C5" w:rsidTr="00136DFB">
        <w:trPr>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left="137"/>
              <w:rPr>
                <w:sz w:val="20"/>
                <w:szCs w:val="20"/>
              </w:rPr>
            </w:pPr>
            <w:r w:rsidRPr="005D44C5">
              <w:rPr>
                <w:b/>
                <w:sz w:val="20"/>
                <w:szCs w:val="20"/>
              </w:rPr>
              <w:t>Количество выездных спортивных мероприятий и участников, не занимающихся в спортивных школах, из них:</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ед./</w:t>
            </w:r>
          </w:p>
          <w:p w:rsidR="00136DFB" w:rsidRPr="005D44C5" w:rsidRDefault="00136DFB" w:rsidP="00136DFB">
            <w:pPr>
              <w:jc w:val="center"/>
              <w:rPr>
                <w:sz w:val="20"/>
                <w:szCs w:val="20"/>
              </w:rPr>
            </w:pPr>
            <w:r w:rsidRPr="005D44C5">
              <w:rPr>
                <w:b/>
                <w:sz w:val="20"/>
                <w:szCs w:val="20"/>
              </w:rPr>
              <w:t>чел.</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28/</w:t>
            </w:r>
          </w:p>
          <w:p w:rsidR="00136DFB" w:rsidRPr="005D44C5" w:rsidRDefault="00136DFB" w:rsidP="00136DFB">
            <w:pPr>
              <w:jc w:val="center"/>
              <w:rPr>
                <w:sz w:val="20"/>
                <w:szCs w:val="20"/>
              </w:rPr>
            </w:pPr>
            <w:r w:rsidRPr="005D44C5">
              <w:rPr>
                <w:b/>
                <w:sz w:val="20"/>
                <w:szCs w:val="20"/>
              </w:rPr>
              <w:t>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8/</w:t>
            </w:r>
          </w:p>
          <w:p w:rsidR="00136DFB" w:rsidRPr="005D44C5" w:rsidRDefault="00136DFB" w:rsidP="00136DFB">
            <w:pPr>
              <w:jc w:val="center"/>
              <w:rPr>
                <w:sz w:val="20"/>
                <w:szCs w:val="20"/>
              </w:rPr>
            </w:pPr>
            <w:r w:rsidRPr="005D44C5">
              <w:rPr>
                <w:b/>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b/>
                <w:color w:val="000000"/>
                <w:sz w:val="20"/>
                <w:szCs w:val="20"/>
              </w:rPr>
            </w:pPr>
            <w:r w:rsidRPr="005D44C5">
              <w:rPr>
                <w:b/>
                <w:color w:val="000000"/>
                <w:sz w:val="20"/>
                <w:szCs w:val="20"/>
              </w:rPr>
              <w:t>-20/</w:t>
            </w:r>
          </w:p>
          <w:p w:rsidR="00136DFB" w:rsidRPr="005D44C5" w:rsidRDefault="00136DFB" w:rsidP="00136DFB">
            <w:pPr>
              <w:jc w:val="center"/>
              <w:rPr>
                <w:b/>
                <w:color w:val="000000"/>
                <w:sz w:val="20"/>
                <w:szCs w:val="20"/>
              </w:rPr>
            </w:pPr>
            <w:r w:rsidRPr="005D44C5">
              <w:rPr>
                <w:b/>
                <w:color w:val="000000"/>
                <w:sz w:val="20"/>
                <w:szCs w:val="20"/>
              </w:rPr>
              <w:t>-154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b/>
                <w:color w:val="000000"/>
                <w:sz w:val="20"/>
                <w:szCs w:val="20"/>
              </w:rPr>
            </w:pPr>
            <w:r w:rsidRPr="005D44C5">
              <w:rPr>
                <w:b/>
                <w:color w:val="000000"/>
                <w:sz w:val="20"/>
                <w:szCs w:val="20"/>
              </w:rPr>
              <w:t>28,6/</w:t>
            </w:r>
          </w:p>
          <w:p w:rsidR="00136DFB" w:rsidRPr="005D44C5" w:rsidRDefault="00136DFB" w:rsidP="00136DFB">
            <w:pPr>
              <w:jc w:val="center"/>
              <w:rPr>
                <w:b/>
                <w:color w:val="000000"/>
                <w:sz w:val="20"/>
                <w:szCs w:val="20"/>
              </w:rPr>
            </w:pPr>
            <w:r w:rsidRPr="005D44C5">
              <w:rPr>
                <w:b/>
                <w:color w:val="000000"/>
                <w:sz w:val="20"/>
                <w:szCs w:val="20"/>
              </w:rPr>
              <w:t>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b/>
                <w:sz w:val="20"/>
                <w:szCs w:val="20"/>
              </w:rPr>
            </w:pPr>
            <w:r w:rsidRPr="005D44C5">
              <w:rPr>
                <w:b/>
                <w:sz w:val="20"/>
                <w:szCs w:val="20"/>
              </w:rPr>
              <w:t>8/</w:t>
            </w:r>
          </w:p>
          <w:p w:rsidR="00136DFB" w:rsidRPr="005D44C5" w:rsidRDefault="00136DFB" w:rsidP="00136DFB">
            <w:pPr>
              <w:jc w:val="center"/>
              <w:rPr>
                <w:sz w:val="20"/>
                <w:szCs w:val="20"/>
              </w:rPr>
            </w:pPr>
            <w:r w:rsidRPr="005D44C5">
              <w:rPr>
                <w:b/>
                <w:sz w:val="20"/>
                <w:szCs w:val="20"/>
              </w:rPr>
              <w:t>21</w:t>
            </w:r>
          </w:p>
        </w:tc>
      </w:tr>
      <w:tr w:rsidR="00136DFB" w:rsidRPr="005D44C5" w:rsidTr="00136DFB">
        <w:trPr>
          <w:trHeight w:val="387"/>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xml:space="preserve">- региональных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ед./чел.</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21/145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7/20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-14/-125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33,3/13,8</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7/20</w:t>
            </w:r>
          </w:p>
        </w:tc>
      </w:tr>
      <w:tr w:rsidR="00136DFB" w:rsidRPr="005D44C5" w:rsidTr="00136DFB">
        <w:trPr>
          <w:trHeight w:val="381"/>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общероссийских</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ед./чел.</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-6/-21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0/0</w:t>
            </w:r>
          </w:p>
        </w:tc>
      </w:tr>
      <w:tr w:rsidR="00136DFB" w:rsidRPr="005D44C5" w:rsidTr="00136DFB">
        <w:trPr>
          <w:trHeight w:val="400"/>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 международных</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ед./чел.</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0/-8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100,0/11,1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1/1</w:t>
            </w:r>
          </w:p>
        </w:tc>
      </w:tr>
      <w:tr w:rsidR="00136DFB" w:rsidRPr="005D44C5" w:rsidTr="00136DFB">
        <w:trPr>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left="137"/>
              <w:rPr>
                <w:sz w:val="20"/>
                <w:szCs w:val="20"/>
              </w:rPr>
            </w:pPr>
            <w:r w:rsidRPr="005D44C5">
              <w:rPr>
                <w:b/>
                <w:sz w:val="20"/>
                <w:szCs w:val="20"/>
              </w:rPr>
              <w:t>Количество завоеванных наград, в т.ч.:</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ед.</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b/>
                <w:color w:val="000000"/>
                <w:sz w:val="20"/>
                <w:szCs w:val="20"/>
              </w:rPr>
            </w:pPr>
            <w:r w:rsidRPr="005D44C5">
              <w:rPr>
                <w:b/>
                <w:color w:val="000000"/>
                <w:sz w:val="20"/>
                <w:szCs w:val="20"/>
              </w:rPr>
              <w:t>-59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b/>
                <w:color w:val="000000"/>
                <w:sz w:val="20"/>
                <w:szCs w:val="20"/>
              </w:rPr>
            </w:pPr>
            <w:r w:rsidRPr="005D44C5">
              <w:rPr>
                <w:b/>
                <w:color w:val="000000"/>
                <w:sz w:val="20"/>
                <w:szCs w:val="20"/>
              </w:rPr>
              <w:t>33,7</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b/>
                <w:sz w:val="20"/>
                <w:szCs w:val="20"/>
              </w:rPr>
            </w:pPr>
            <w:r w:rsidRPr="005D44C5">
              <w:rPr>
                <w:b/>
                <w:sz w:val="20"/>
                <w:szCs w:val="20"/>
              </w:rPr>
              <w:t>30</w:t>
            </w:r>
          </w:p>
        </w:tc>
      </w:tr>
      <w:tr w:rsidR="00136DFB" w:rsidRPr="005D44C5" w:rsidTr="00136DFB">
        <w:trPr>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I место</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ед.</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-18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43,8</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14</w:t>
            </w:r>
          </w:p>
        </w:tc>
      </w:tr>
      <w:tr w:rsidR="00136DFB" w:rsidRPr="005D44C5" w:rsidTr="00136DFB">
        <w:trPr>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II место</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ед.</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34,5</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10</w:t>
            </w:r>
          </w:p>
        </w:tc>
      </w:tr>
      <w:tr w:rsidR="00136DFB" w:rsidRPr="005D44C5" w:rsidTr="00136DFB">
        <w:trPr>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III место</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i/>
                <w:sz w:val="20"/>
                <w:szCs w:val="20"/>
              </w:rPr>
              <w:t>ед.</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i/>
                <w:color w:val="000000"/>
                <w:sz w:val="20"/>
                <w:szCs w:val="20"/>
              </w:rPr>
            </w:pPr>
            <w:r w:rsidRPr="005D44C5">
              <w:rPr>
                <w:i/>
                <w:color w:val="000000"/>
                <w:sz w:val="20"/>
                <w:szCs w:val="20"/>
              </w:rPr>
              <w:t>21,4</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6</w:t>
            </w:r>
          </w:p>
        </w:tc>
      </w:tr>
      <w:tr w:rsidR="00136DFB" w:rsidRPr="005D44C5" w:rsidTr="00136DFB">
        <w:trPr>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firstLine="279"/>
              <w:rPr>
                <w:sz w:val="20"/>
                <w:szCs w:val="20"/>
              </w:rPr>
            </w:pPr>
            <w:r w:rsidRPr="005D44C5">
              <w:rPr>
                <w:i/>
                <w:sz w:val="20"/>
                <w:szCs w:val="20"/>
              </w:rPr>
              <w:t>др. номинации</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136DFB" w:rsidRPr="005D44C5" w:rsidRDefault="00136DFB" w:rsidP="00136DFB">
            <w:pPr>
              <w:jc w:val="center"/>
              <w:rPr>
                <w:sz w:val="20"/>
                <w:szCs w:val="20"/>
              </w:rPr>
            </w:pPr>
            <w:r w:rsidRPr="005D44C5">
              <w:rPr>
                <w:i/>
                <w:sz w:val="20"/>
                <w:szCs w:val="20"/>
              </w:rPr>
              <w:t>ед.</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i/>
                <w:sz w:val="20"/>
                <w:szCs w:val="20"/>
              </w:rPr>
            </w:pPr>
            <w:r w:rsidRPr="005D44C5">
              <w:rPr>
                <w:i/>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color w:val="000000"/>
                <w:sz w:val="20"/>
                <w:szCs w:val="20"/>
              </w:rPr>
            </w:pPr>
            <w:r w:rsidRPr="005D44C5">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color w:val="000000"/>
                <w:sz w:val="20"/>
                <w:szCs w:val="20"/>
              </w:rPr>
            </w:pPr>
            <w:r w:rsidRPr="005D44C5">
              <w:rPr>
                <w:color w:val="000000"/>
                <w:sz w:val="20"/>
                <w:szCs w:val="20"/>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i/>
                <w:sz w:val="20"/>
                <w:szCs w:val="20"/>
              </w:rPr>
            </w:pPr>
            <w:r w:rsidRPr="005D44C5">
              <w:rPr>
                <w:i/>
                <w:sz w:val="20"/>
                <w:szCs w:val="20"/>
              </w:rPr>
              <w:t>-</w:t>
            </w:r>
          </w:p>
        </w:tc>
      </w:tr>
      <w:tr w:rsidR="00136DFB" w:rsidRPr="005D44C5" w:rsidTr="00136DFB">
        <w:trPr>
          <w:jc w:val="center"/>
        </w:trPr>
        <w:tc>
          <w:tcPr>
            <w:tcW w:w="285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ind w:left="137"/>
              <w:rPr>
                <w:sz w:val="20"/>
                <w:szCs w:val="20"/>
              </w:rPr>
            </w:pPr>
            <w:r w:rsidRPr="005D44C5">
              <w:rPr>
                <w:b/>
                <w:sz w:val="20"/>
                <w:szCs w:val="20"/>
              </w:rPr>
              <w:t>Количество проведенных общегородских спортивных мероприятий и участников</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sz w:val="20"/>
                <w:szCs w:val="20"/>
              </w:rPr>
            </w:pPr>
            <w:r w:rsidRPr="005D44C5">
              <w:rPr>
                <w:b/>
                <w:sz w:val="20"/>
                <w:szCs w:val="20"/>
              </w:rPr>
              <w:t>ед./чел.</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425/</w:t>
            </w:r>
          </w:p>
          <w:p w:rsidR="00136DFB" w:rsidRPr="005D44C5" w:rsidRDefault="00136DFB" w:rsidP="00136DFB">
            <w:pPr>
              <w:jc w:val="center"/>
              <w:rPr>
                <w:b/>
                <w:sz w:val="20"/>
                <w:szCs w:val="20"/>
              </w:rPr>
            </w:pPr>
            <w:r w:rsidRPr="005D44C5">
              <w:rPr>
                <w:b/>
                <w:sz w:val="20"/>
                <w:szCs w:val="20"/>
              </w:rPr>
              <w:t>60 159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136DFB" w:rsidRPr="005D44C5" w:rsidRDefault="00136DFB" w:rsidP="00136DFB">
            <w:pPr>
              <w:jc w:val="center"/>
              <w:rPr>
                <w:b/>
                <w:sz w:val="20"/>
                <w:szCs w:val="20"/>
              </w:rPr>
            </w:pPr>
            <w:r w:rsidRPr="005D44C5">
              <w:rPr>
                <w:b/>
                <w:sz w:val="20"/>
                <w:szCs w:val="20"/>
              </w:rPr>
              <w:t>214/</w:t>
            </w:r>
          </w:p>
          <w:p w:rsidR="00136DFB" w:rsidRPr="005D44C5" w:rsidRDefault="00136DFB" w:rsidP="00136DFB">
            <w:pPr>
              <w:jc w:val="center"/>
              <w:rPr>
                <w:b/>
                <w:sz w:val="20"/>
                <w:szCs w:val="20"/>
              </w:rPr>
            </w:pPr>
            <w:r w:rsidRPr="005D44C5">
              <w:rPr>
                <w:b/>
                <w:sz w:val="20"/>
                <w:szCs w:val="20"/>
              </w:rPr>
              <w:t>21 078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b/>
                <w:color w:val="000000"/>
                <w:sz w:val="20"/>
                <w:szCs w:val="20"/>
              </w:rPr>
            </w:pPr>
            <w:r w:rsidRPr="005D44C5">
              <w:rPr>
                <w:b/>
                <w:color w:val="000000"/>
                <w:sz w:val="20"/>
                <w:szCs w:val="20"/>
              </w:rPr>
              <w:t>-211/</w:t>
            </w:r>
          </w:p>
          <w:p w:rsidR="00136DFB" w:rsidRPr="005D44C5" w:rsidRDefault="00136DFB" w:rsidP="00136DFB">
            <w:pPr>
              <w:jc w:val="center"/>
              <w:rPr>
                <w:b/>
                <w:color w:val="000000"/>
                <w:sz w:val="20"/>
                <w:szCs w:val="20"/>
              </w:rPr>
            </w:pPr>
            <w:r w:rsidRPr="005D44C5">
              <w:rPr>
                <w:b/>
                <w:color w:val="000000"/>
                <w:sz w:val="20"/>
                <w:szCs w:val="20"/>
              </w:rPr>
              <w:t>-39 081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136DFB" w:rsidRPr="005D44C5" w:rsidRDefault="00136DFB" w:rsidP="00136DFB">
            <w:pPr>
              <w:jc w:val="center"/>
              <w:rPr>
                <w:b/>
                <w:color w:val="000000"/>
                <w:sz w:val="20"/>
                <w:szCs w:val="20"/>
              </w:rPr>
            </w:pPr>
            <w:r w:rsidRPr="005D44C5">
              <w:rPr>
                <w:b/>
                <w:color w:val="000000"/>
                <w:sz w:val="20"/>
                <w:szCs w:val="20"/>
              </w:rPr>
              <w:t>50,4/</w:t>
            </w:r>
          </w:p>
          <w:p w:rsidR="00136DFB" w:rsidRPr="005D44C5" w:rsidRDefault="00136DFB" w:rsidP="00136DFB">
            <w:pPr>
              <w:jc w:val="center"/>
              <w:rPr>
                <w:b/>
                <w:color w:val="000000"/>
                <w:sz w:val="20"/>
                <w:szCs w:val="20"/>
              </w:rPr>
            </w:pPr>
            <w:r w:rsidRPr="005D44C5">
              <w:rPr>
                <w:b/>
                <w:color w:val="000000"/>
                <w:sz w:val="20"/>
                <w:szCs w:val="20"/>
              </w:rPr>
              <w:t>35,0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6DFB" w:rsidRPr="005D44C5" w:rsidRDefault="00136DFB" w:rsidP="00136DFB">
            <w:pPr>
              <w:jc w:val="center"/>
              <w:rPr>
                <w:b/>
                <w:sz w:val="20"/>
                <w:szCs w:val="20"/>
              </w:rPr>
            </w:pPr>
            <w:r w:rsidRPr="005D44C5">
              <w:rPr>
                <w:b/>
                <w:sz w:val="20"/>
                <w:szCs w:val="20"/>
              </w:rPr>
              <w:t>250/</w:t>
            </w:r>
          </w:p>
          <w:p w:rsidR="00136DFB" w:rsidRPr="005D44C5" w:rsidRDefault="00136DFB" w:rsidP="00136DFB">
            <w:pPr>
              <w:jc w:val="center"/>
              <w:rPr>
                <w:b/>
                <w:sz w:val="20"/>
                <w:szCs w:val="20"/>
              </w:rPr>
            </w:pPr>
            <w:r w:rsidRPr="005D44C5">
              <w:rPr>
                <w:b/>
                <w:sz w:val="20"/>
                <w:szCs w:val="20"/>
              </w:rPr>
              <w:t>21 378</w:t>
            </w:r>
          </w:p>
        </w:tc>
      </w:tr>
    </w:tbl>
    <w:p w:rsidR="00136DFB" w:rsidRPr="00211A94" w:rsidRDefault="00136DFB" w:rsidP="00136DFB">
      <w:pPr>
        <w:spacing w:before="120"/>
        <w:ind w:firstLine="709"/>
        <w:jc w:val="both"/>
        <w:rPr>
          <w:sz w:val="26"/>
          <w:szCs w:val="26"/>
        </w:rPr>
      </w:pPr>
      <w:r w:rsidRPr="00211A94">
        <w:rPr>
          <w:sz w:val="26"/>
          <w:szCs w:val="26"/>
        </w:rPr>
        <w:t>Представители спортивных федераций в отчетном периоде 2020 года приняли участие в 8 выездных мероприятиях краевого и международного уровней (Армейский рукопашный бой, пауэрлифтинг, киокусинкай, каратэ, дартс, юнифайд-футбол) и завоевали 30 призовых мест.</w:t>
      </w:r>
    </w:p>
    <w:p w:rsidR="00136DFB" w:rsidRPr="00211A94" w:rsidRDefault="00136DFB" w:rsidP="00136DFB">
      <w:pPr>
        <w:ind w:firstLine="720"/>
        <w:jc w:val="both"/>
        <w:rPr>
          <w:sz w:val="26"/>
          <w:szCs w:val="26"/>
        </w:rPr>
      </w:pPr>
      <w:r w:rsidRPr="00211A94">
        <w:rPr>
          <w:sz w:val="26"/>
          <w:szCs w:val="26"/>
        </w:rPr>
        <w:t xml:space="preserve">В январе 2020 года Мурашов Сергей Павлович принял участие в </w:t>
      </w:r>
      <w:r w:rsidRPr="00211A94">
        <w:rPr>
          <w:b/>
          <w:sz w:val="26"/>
          <w:szCs w:val="26"/>
        </w:rPr>
        <w:t>международном</w:t>
      </w:r>
      <w:r w:rsidRPr="00211A94">
        <w:rPr>
          <w:sz w:val="26"/>
          <w:szCs w:val="26"/>
        </w:rPr>
        <w:t xml:space="preserve"> соревновании по лыжному виду спорта – Всемирные зимние игры мастеров, г. Зеефельд (Австрия), занял 1 место в двух номинациях (5 и 10 км классическим стилем; 15 км коньковым стилем в возрастной группе 70-75 лет).</w:t>
      </w:r>
    </w:p>
    <w:p w:rsidR="00136DFB" w:rsidRPr="00211A94" w:rsidRDefault="00136DFB" w:rsidP="00136DFB">
      <w:pPr>
        <w:ind w:firstLine="709"/>
        <w:jc w:val="both"/>
        <w:rPr>
          <w:sz w:val="26"/>
          <w:szCs w:val="26"/>
        </w:rPr>
      </w:pPr>
      <w:r w:rsidRPr="00211A94">
        <w:rPr>
          <w:sz w:val="26"/>
          <w:szCs w:val="26"/>
        </w:rPr>
        <w:t xml:space="preserve">За отчетный период на территории города проведено 214 спортивно-массовых мероприятия, в которых приняли участие 21 078 человек различных возрастных и социальных групп. </w:t>
      </w:r>
    </w:p>
    <w:p w:rsidR="00136DFB" w:rsidRPr="00211A94" w:rsidRDefault="00136DFB" w:rsidP="00136DFB">
      <w:pPr>
        <w:pStyle w:val="afff2"/>
        <w:tabs>
          <w:tab w:val="left" w:pos="993"/>
        </w:tabs>
        <w:ind w:left="0" w:firstLine="709"/>
        <w:jc w:val="both"/>
        <w:outlineLvl w:val="0"/>
        <w:rPr>
          <w:bCs/>
          <w:sz w:val="26"/>
          <w:szCs w:val="26"/>
        </w:rPr>
      </w:pPr>
      <w:bookmarkStart w:id="274" w:name="_Toc55819233"/>
      <w:r w:rsidRPr="00211A94">
        <w:rPr>
          <w:sz w:val="26"/>
          <w:szCs w:val="26"/>
        </w:rPr>
        <w:t xml:space="preserve">Показатели ниже уровня прошлого года, поскольку более четырёх месяцев в 2020 году </w:t>
      </w:r>
      <w:r w:rsidRPr="00211A94">
        <w:rPr>
          <w:bCs/>
          <w:sz w:val="26"/>
          <w:szCs w:val="26"/>
        </w:rPr>
        <w:t>были отменены занятия в спортивных школах, а также все спортивные соревнования по видам спорта в связи со сложившейся санитарно-эпидемиологической обстановкой на территории.</w:t>
      </w:r>
      <w:bookmarkEnd w:id="274"/>
    </w:p>
    <w:p w:rsidR="00136DFB" w:rsidRPr="00211A94" w:rsidRDefault="00136DFB" w:rsidP="00136DFB">
      <w:pPr>
        <w:tabs>
          <w:tab w:val="left" w:pos="993"/>
        </w:tabs>
        <w:ind w:firstLine="708"/>
        <w:jc w:val="both"/>
        <w:rPr>
          <w:sz w:val="26"/>
          <w:szCs w:val="26"/>
        </w:rPr>
      </w:pPr>
      <w:r w:rsidRPr="00211A94">
        <w:rPr>
          <w:sz w:val="26"/>
          <w:szCs w:val="26"/>
        </w:rPr>
        <w:t>Проведены такие общегородские мероприятия как:</w:t>
      </w:r>
    </w:p>
    <w:p w:rsidR="00136DFB" w:rsidRPr="00211A94" w:rsidRDefault="00136DFB" w:rsidP="00C92551">
      <w:pPr>
        <w:pStyle w:val="afff2"/>
        <w:numPr>
          <w:ilvl w:val="0"/>
          <w:numId w:val="51"/>
        </w:numPr>
        <w:tabs>
          <w:tab w:val="left" w:pos="993"/>
        </w:tabs>
        <w:ind w:left="0" w:firstLine="708"/>
        <w:jc w:val="both"/>
        <w:outlineLvl w:val="0"/>
        <w:rPr>
          <w:sz w:val="26"/>
          <w:szCs w:val="26"/>
        </w:rPr>
      </w:pPr>
      <w:bookmarkStart w:id="275" w:name="_Toc55819234"/>
      <w:r w:rsidRPr="00211A94">
        <w:rPr>
          <w:sz w:val="26"/>
          <w:szCs w:val="26"/>
        </w:rPr>
        <w:t>чемпионаты, первенства города по баскетболу, лыжным гонкам, спортивной акробатике, спортивной гимнастике, прыжкам на батуте, плаванию, водному поло, хоккею с шайбой, легкой атлетике, настольному теннису, тхэквондо, пауэрлифтингу, волейболу, дзюдо, каратэ, боксу самбо, шахматам, фигурному катанию;</w:t>
      </w:r>
      <w:bookmarkEnd w:id="275"/>
    </w:p>
    <w:p w:rsidR="00136DFB" w:rsidRPr="00211A94" w:rsidRDefault="00136DFB" w:rsidP="00C92551">
      <w:pPr>
        <w:pStyle w:val="afff2"/>
        <w:numPr>
          <w:ilvl w:val="0"/>
          <w:numId w:val="51"/>
        </w:numPr>
        <w:tabs>
          <w:tab w:val="left" w:pos="993"/>
        </w:tabs>
        <w:ind w:left="0" w:firstLine="708"/>
        <w:jc w:val="both"/>
        <w:rPr>
          <w:sz w:val="26"/>
          <w:szCs w:val="26"/>
        </w:rPr>
      </w:pPr>
      <w:r w:rsidRPr="00211A94">
        <w:rPr>
          <w:sz w:val="26"/>
          <w:szCs w:val="26"/>
        </w:rPr>
        <w:t>заполярный Фестиваль спортивной борьбы;</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bCs/>
          <w:sz w:val="26"/>
          <w:szCs w:val="26"/>
        </w:rPr>
        <w:t>Фестиваль спортивных единоборств «Заполярный пояс»;</w:t>
      </w:r>
      <w:r w:rsidRPr="00211A94">
        <w:rPr>
          <w:sz w:val="26"/>
          <w:szCs w:val="26"/>
        </w:rPr>
        <w:t xml:space="preserve"> </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sz w:val="26"/>
          <w:szCs w:val="26"/>
        </w:rPr>
        <w:t xml:space="preserve">спортивно-массовые мероприятия, посвященные Дню защитника Отечества: соревнования по мини-футболу, дзюдо, спортивной (греко-римской) борьбе, хоккей с шайбой; </w:t>
      </w:r>
    </w:p>
    <w:p w:rsidR="00136DFB" w:rsidRPr="00211A94" w:rsidRDefault="00136DFB" w:rsidP="00C92551">
      <w:pPr>
        <w:pStyle w:val="afff2"/>
        <w:numPr>
          <w:ilvl w:val="0"/>
          <w:numId w:val="51"/>
        </w:numPr>
        <w:tabs>
          <w:tab w:val="left" w:pos="993"/>
        </w:tabs>
        <w:ind w:left="0" w:firstLine="708"/>
        <w:jc w:val="both"/>
        <w:rPr>
          <w:bCs/>
          <w:sz w:val="26"/>
          <w:szCs w:val="26"/>
        </w:rPr>
      </w:pPr>
      <w:r w:rsidRPr="00211A94">
        <w:rPr>
          <w:bCs/>
          <w:sz w:val="26"/>
          <w:szCs w:val="26"/>
        </w:rPr>
        <w:t>всероссийская массовая лыжная гонка «Лыжня России»;</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sz w:val="26"/>
          <w:szCs w:val="26"/>
        </w:rPr>
        <w:t>весенний фестиваль ГТО среди учащихся общеобразовательных школ;</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sz w:val="26"/>
          <w:szCs w:val="26"/>
        </w:rPr>
        <w:t xml:space="preserve">спартакиада бюджетных организаций, высших учебных заведений </w:t>
      </w:r>
      <w:r w:rsidRPr="00211A94">
        <w:rPr>
          <w:sz w:val="26"/>
          <w:szCs w:val="26"/>
        </w:rPr>
        <w:br/>
        <w:t>и организаций Силовых структур: соревнования по волейболу, гиревому спорту, плаванию, мини-футболу;</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sz w:val="26"/>
          <w:szCs w:val="26"/>
        </w:rPr>
        <w:t>Всероссийский день бега «Кросс Нации – 2020»;</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sz w:val="26"/>
          <w:szCs w:val="26"/>
        </w:rPr>
        <w:t>культурно-спортивный фестиваль «Раздвигая горизонты» среди общественных организаций.</w:t>
      </w:r>
    </w:p>
    <w:p w:rsidR="00136DFB" w:rsidRPr="00211A94" w:rsidRDefault="00136DFB" w:rsidP="00136DFB">
      <w:pPr>
        <w:tabs>
          <w:tab w:val="left" w:pos="993"/>
        </w:tabs>
        <w:ind w:firstLine="708"/>
        <w:jc w:val="both"/>
        <w:rPr>
          <w:sz w:val="26"/>
          <w:szCs w:val="26"/>
        </w:rPr>
      </w:pPr>
      <w:r w:rsidRPr="00211A94">
        <w:rPr>
          <w:sz w:val="26"/>
          <w:szCs w:val="26"/>
        </w:rPr>
        <w:t>Также, на муниципальных спортивных сооружениях организованы и проведены соревнования ЗФ ПАО «ГМК «Норильский никель»:</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bCs/>
          <w:sz w:val="26"/>
          <w:szCs w:val="26"/>
        </w:rPr>
        <w:t>корпоративные соревнования «Папа, мама, я – спортивная семья»</w:t>
      </w:r>
      <w:r w:rsidRPr="00211A94">
        <w:rPr>
          <w:sz w:val="26"/>
          <w:szCs w:val="26"/>
        </w:rPr>
        <w:t>;</w:t>
      </w:r>
    </w:p>
    <w:p w:rsidR="00136DFB" w:rsidRPr="00211A94" w:rsidRDefault="00136DFB" w:rsidP="00C92551">
      <w:pPr>
        <w:pStyle w:val="afff2"/>
        <w:numPr>
          <w:ilvl w:val="0"/>
          <w:numId w:val="51"/>
        </w:numPr>
        <w:tabs>
          <w:tab w:val="left" w:pos="993"/>
        </w:tabs>
        <w:ind w:left="0" w:firstLine="708"/>
        <w:jc w:val="both"/>
        <w:rPr>
          <w:sz w:val="26"/>
          <w:szCs w:val="26"/>
        </w:rPr>
      </w:pPr>
      <w:r w:rsidRPr="00211A94">
        <w:rPr>
          <w:sz w:val="26"/>
          <w:szCs w:val="26"/>
        </w:rPr>
        <w:t>спартакиада среди работников группы предприятий «Норильский никель» по волейболу, плаванию, легкой атлетике.</w:t>
      </w:r>
    </w:p>
    <w:p w:rsidR="00136DFB" w:rsidRPr="00211A94" w:rsidRDefault="00136DFB" w:rsidP="00136DFB">
      <w:pPr>
        <w:ind w:firstLine="708"/>
        <w:jc w:val="both"/>
        <w:rPr>
          <w:sz w:val="26"/>
          <w:szCs w:val="26"/>
        </w:rPr>
      </w:pPr>
    </w:p>
    <w:p w:rsidR="00136DFB" w:rsidRPr="00211A94" w:rsidRDefault="00136DFB" w:rsidP="00136DFB">
      <w:pPr>
        <w:jc w:val="center"/>
        <w:rPr>
          <w:b/>
          <w:i/>
          <w:sz w:val="26"/>
          <w:u w:val="single"/>
        </w:rPr>
      </w:pPr>
      <w:r w:rsidRPr="00211A94">
        <w:rPr>
          <w:b/>
          <w:i/>
          <w:sz w:val="26"/>
          <w:u w:val="single"/>
        </w:rPr>
        <w:t xml:space="preserve">Платные услуги </w:t>
      </w:r>
    </w:p>
    <w:p w:rsidR="00136DFB" w:rsidRPr="00211A94" w:rsidRDefault="00136DFB" w:rsidP="00136DFB">
      <w:pPr>
        <w:ind w:firstLine="709"/>
        <w:jc w:val="both"/>
        <w:rPr>
          <w:sz w:val="26"/>
        </w:rPr>
      </w:pPr>
    </w:p>
    <w:p w:rsidR="00136DFB" w:rsidRPr="00211A94" w:rsidRDefault="00136DFB" w:rsidP="00136DFB">
      <w:pPr>
        <w:ind w:firstLine="709"/>
        <w:jc w:val="both"/>
        <w:rPr>
          <w:bCs/>
          <w:sz w:val="26"/>
          <w:szCs w:val="26"/>
        </w:rPr>
      </w:pPr>
      <w:r w:rsidRPr="00211A94">
        <w:rPr>
          <w:bCs/>
          <w:sz w:val="26"/>
          <w:szCs w:val="26"/>
        </w:rPr>
        <w:t>Доходы от оказания платных услуг населению, оказываемых сетью муниципальных учреждений спорта</w:t>
      </w:r>
      <w:r>
        <w:rPr>
          <w:bCs/>
          <w:sz w:val="26"/>
          <w:szCs w:val="26"/>
        </w:rPr>
        <w:t>,</w:t>
      </w:r>
      <w:r w:rsidRPr="00211A94">
        <w:rPr>
          <w:bCs/>
          <w:sz w:val="26"/>
          <w:szCs w:val="26"/>
        </w:rPr>
        <w:t xml:space="preserve"> за отчетный период 2020 года составили 26 050,3</w:t>
      </w:r>
      <w:r w:rsidRPr="00211A94">
        <w:rPr>
          <w:b/>
          <w:bCs/>
          <w:sz w:val="26"/>
          <w:szCs w:val="26"/>
        </w:rPr>
        <w:t xml:space="preserve"> </w:t>
      </w:r>
      <w:r w:rsidRPr="00211A94">
        <w:rPr>
          <w:bCs/>
          <w:sz w:val="26"/>
          <w:szCs w:val="26"/>
        </w:rPr>
        <w:t>тыс. руб., что на 47,0% меньше уровня 2019 года (49 152,5</w:t>
      </w:r>
      <w:r w:rsidRPr="00211A94">
        <w:rPr>
          <w:b/>
          <w:bCs/>
          <w:sz w:val="26"/>
          <w:szCs w:val="26"/>
        </w:rPr>
        <w:t xml:space="preserve"> </w:t>
      </w:r>
      <w:r w:rsidRPr="00211A94">
        <w:rPr>
          <w:bCs/>
          <w:sz w:val="26"/>
          <w:szCs w:val="26"/>
        </w:rPr>
        <w:t>тыс. руб.):</w:t>
      </w:r>
    </w:p>
    <w:p w:rsidR="00136DFB" w:rsidRPr="00D77A0A" w:rsidRDefault="00136DFB" w:rsidP="00136DFB">
      <w:pPr>
        <w:spacing w:before="120"/>
        <w:ind w:firstLine="709"/>
        <w:jc w:val="right"/>
        <w:rPr>
          <w:bCs/>
          <w:sz w:val="26"/>
          <w:szCs w:val="26"/>
        </w:rPr>
      </w:pPr>
      <w:r w:rsidRPr="00D77A0A">
        <w:rPr>
          <w:bCs/>
          <w:sz w:val="26"/>
          <w:szCs w:val="26"/>
        </w:rPr>
        <w:t>Таблица</w:t>
      </w:r>
      <w:r w:rsidR="00AF68C8">
        <w:rPr>
          <w:bCs/>
          <w:sz w:val="26"/>
          <w:szCs w:val="26"/>
        </w:rPr>
        <w:t xml:space="preserve"> 41</w:t>
      </w:r>
    </w:p>
    <w:p w:rsidR="00136DFB" w:rsidRPr="00136DFB" w:rsidRDefault="00136DFB" w:rsidP="00136DFB">
      <w:pPr>
        <w:ind w:firstLine="708"/>
        <w:jc w:val="center"/>
        <w:rPr>
          <w:b/>
          <w:sz w:val="26"/>
        </w:rPr>
      </w:pPr>
      <w:r w:rsidRPr="00136DFB">
        <w:rPr>
          <w:b/>
          <w:sz w:val="26"/>
        </w:rPr>
        <w:t>Доходы отрасли за 9 месяцев 2019 и 2020 годов</w:t>
      </w:r>
    </w:p>
    <w:p w:rsidR="00136DFB" w:rsidRPr="005D44C5" w:rsidRDefault="00136DFB" w:rsidP="005D44C5">
      <w:pPr>
        <w:ind w:firstLine="709"/>
        <w:jc w:val="right"/>
        <w:rPr>
          <w:sz w:val="22"/>
          <w:szCs w:val="22"/>
        </w:rPr>
      </w:pPr>
      <w:r w:rsidRPr="005D44C5">
        <w:rPr>
          <w:sz w:val="22"/>
          <w:szCs w:val="22"/>
        </w:rPr>
        <w:t>тыс. руб.</w:t>
      </w:r>
    </w:p>
    <w:tbl>
      <w:tblPr>
        <w:tblW w:w="0" w:type="auto"/>
        <w:tblInd w:w="2" w:type="dxa"/>
        <w:tblCellMar>
          <w:left w:w="10" w:type="dxa"/>
          <w:right w:w="10" w:type="dxa"/>
        </w:tblCellMar>
        <w:tblLook w:val="04A0" w:firstRow="1" w:lastRow="0" w:firstColumn="1" w:lastColumn="0" w:noHBand="0" w:noVBand="1"/>
      </w:tblPr>
      <w:tblGrid>
        <w:gridCol w:w="1757"/>
        <w:gridCol w:w="944"/>
        <w:gridCol w:w="946"/>
        <w:gridCol w:w="1024"/>
        <w:gridCol w:w="567"/>
        <w:gridCol w:w="1134"/>
        <w:gridCol w:w="2971"/>
      </w:tblGrid>
      <w:tr w:rsidR="00136DFB" w:rsidRPr="005D44C5" w:rsidTr="00136DFB">
        <w:trPr>
          <w:tblHeader/>
        </w:trPr>
        <w:tc>
          <w:tcPr>
            <w:tcW w:w="17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 xml:space="preserve">Наименование </w:t>
            </w:r>
          </w:p>
          <w:p w:rsidR="00136DFB" w:rsidRPr="005D44C5" w:rsidRDefault="00136DFB" w:rsidP="00136DFB">
            <w:pPr>
              <w:jc w:val="center"/>
              <w:rPr>
                <w:sz w:val="20"/>
                <w:szCs w:val="20"/>
              </w:rPr>
            </w:pPr>
            <w:r w:rsidRPr="005D44C5">
              <w:rPr>
                <w:sz w:val="20"/>
                <w:szCs w:val="20"/>
              </w:rPr>
              <w:t>МБУ</w:t>
            </w:r>
          </w:p>
        </w:tc>
        <w:tc>
          <w:tcPr>
            <w:tcW w:w="1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13" w:right="113"/>
              <w:jc w:val="center"/>
              <w:rPr>
                <w:sz w:val="20"/>
                <w:szCs w:val="20"/>
              </w:rPr>
            </w:pPr>
            <w:r w:rsidRPr="005D44C5">
              <w:rPr>
                <w:sz w:val="20"/>
                <w:szCs w:val="20"/>
              </w:rPr>
              <w:t>9 месяцев</w:t>
            </w:r>
          </w:p>
        </w:tc>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Отклонения</w:t>
            </w:r>
          </w:p>
        </w:tc>
        <w:tc>
          <w:tcPr>
            <w:tcW w:w="1134" w:type="dxa"/>
            <w:vMerge w:val="restart"/>
            <w:tcBorders>
              <w:top w:val="single" w:sz="4" w:space="0" w:color="000000"/>
              <w:left w:val="single" w:sz="4" w:space="0" w:color="000000"/>
              <w:right w:val="single" w:sz="4" w:space="0" w:color="000000"/>
            </w:tcBorders>
          </w:tcPr>
          <w:p w:rsidR="00136DFB" w:rsidRPr="005D44C5" w:rsidRDefault="00136DFB" w:rsidP="00136DFB">
            <w:pPr>
              <w:jc w:val="center"/>
              <w:rPr>
                <w:sz w:val="20"/>
                <w:szCs w:val="20"/>
              </w:rPr>
            </w:pPr>
            <w:r w:rsidRPr="005D44C5">
              <w:rPr>
                <w:sz w:val="20"/>
                <w:szCs w:val="20"/>
              </w:rPr>
              <w:t>Ожид.</w:t>
            </w:r>
          </w:p>
          <w:p w:rsidR="00136DFB" w:rsidRPr="005D44C5" w:rsidRDefault="00136DFB" w:rsidP="00136DFB">
            <w:pPr>
              <w:jc w:val="center"/>
              <w:rPr>
                <w:sz w:val="20"/>
                <w:szCs w:val="20"/>
              </w:rPr>
            </w:pPr>
            <w:r w:rsidRPr="005D44C5">
              <w:rPr>
                <w:sz w:val="20"/>
                <w:szCs w:val="20"/>
              </w:rPr>
              <w:t xml:space="preserve"> 2020 год</w:t>
            </w:r>
          </w:p>
        </w:tc>
        <w:tc>
          <w:tcPr>
            <w:tcW w:w="29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Причины отклонений</w:t>
            </w:r>
          </w:p>
        </w:tc>
      </w:tr>
      <w:tr w:rsidR="00136DFB" w:rsidRPr="005D44C5" w:rsidTr="00136DFB">
        <w:trPr>
          <w:trHeight w:val="443"/>
          <w:tblHeader/>
        </w:trPr>
        <w:tc>
          <w:tcPr>
            <w:tcW w:w="1757" w:type="dxa"/>
            <w:vMerge/>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spacing w:after="200" w:line="276" w:lineRule="auto"/>
              <w:rPr>
                <w:rFonts w:eastAsia="Calibri"/>
                <w:sz w:val="20"/>
                <w:szCs w:val="20"/>
              </w:rPr>
            </w:pP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13" w:right="113"/>
              <w:jc w:val="center"/>
              <w:rPr>
                <w:sz w:val="20"/>
                <w:szCs w:val="20"/>
              </w:rPr>
            </w:pPr>
            <w:r w:rsidRPr="005D44C5">
              <w:rPr>
                <w:sz w:val="20"/>
                <w:szCs w:val="20"/>
              </w:rPr>
              <w:t>2019</w:t>
            </w:r>
          </w:p>
        </w:tc>
        <w:tc>
          <w:tcPr>
            <w:tcW w:w="946"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13" w:right="113"/>
              <w:jc w:val="center"/>
              <w:rPr>
                <w:sz w:val="20"/>
                <w:szCs w:val="20"/>
              </w:rPr>
            </w:pPr>
            <w:r w:rsidRPr="005D44C5">
              <w:rPr>
                <w:sz w:val="20"/>
                <w:szCs w:val="20"/>
              </w:rPr>
              <w:t>2020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w:t>
            </w:r>
          </w:p>
        </w:tc>
        <w:tc>
          <w:tcPr>
            <w:tcW w:w="1134" w:type="dxa"/>
            <w:vMerge/>
            <w:tcBorders>
              <w:left w:val="single" w:sz="4" w:space="0" w:color="000000"/>
              <w:bottom w:val="single" w:sz="4" w:space="0" w:color="000000"/>
              <w:right w:val="single" w:sz="4" w:space="0" w:color="000000"/>
            </w:tcBorders>
            <w:shd w:val="clear" w:color="000000" w:fill="FFFFFF"/>
          </w:tcPr>
          <w:p w:rsidR="00136DFB" w:rsidRPr="005D44C5" w:rsidRDefault="00136DFB" w:rsidP="00136DFB">
            <w:pPr>
              <w:spacing w:after="200" w:line="276" w:lineRule="auto"/>
              <w:rPr>
                <w:rFonts w:eastAsia="Calibri"/>
                <w:sz w:val="20"/>
                <w:szCs w:val="20"/>
              </w:rPr>
            </w:pPr>
          </w:p>
        </w:tc>
        <w:tc>
          <w:tcPr>
            <w:tcW w:w="2971" w:type="dxa"/>
            <w:vMerge/>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spacing w:after="200" w:line="276" w:lineRule="auto"/>
              <w:rPr>
                <w:rFonts w:eastAsia="Calibri"/>
                <w:sz w:val="20"/>
                <w:szCs w:val="20"/>
              </w:rPr>
            </w:pPr>
          </w:p>
        </w:tc>
      </w:tr>
      <w:tr w:rsidR="00136DFB" w:rsidRPr="005D44C5" w:rsidTr="00136DFB">
        <w:trPr>
          <w:trHeight w:val="666"/>
        </w:trPr>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color w:val="000000"/>
                <w:sz w:val="20"/>
                <w:szCs w:val="20"/>
              </w:rPr>
              <w:t>МБУ «Дворец Спорта «Арктика»</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19 978,8</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12 157,2</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-7 821,6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60,9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5D44C5" w:rsidRDefault="00136DFB" w:rsidP="00136DFB">
            <w:pPr>
              <w:jc w:val="center"/>
              <w:rPr>
                <w:sz w:val="20"/>
                <w:szCs w:val="20"/>
              </w:rPr>
            </w:pPr>
            <w:r w:rsidRPr="005D44C5">
              <w:rPr>
                <w:sz w:val="20"/>
                <w:szCs w:val="20"/>
              </w:rPr>
              <w:t>12 157,2</w:t>
            </w:r>
          </w:p>
        </w:tc>
        <w:tc>
          <w:tcPr>
            <w:tcW w:w="2971" w:type="dxa"/>
            <w:vMerge w:val="restart"/>
            <w:tcBorders>
              <w:top w:val="single" w:sz="4" w:space="0" w:color="000000"/>
              <w:left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43"/>
              <w:rPr>
                <w:sz w:val="20"/>
                <w:szCs w:val="20"/>
                <w:highlight w:val="yellow"/>
              </w:rPr>
            </w:pPr>
            <w:r w:rsidRPr="005D44C5">
              <w:rPr>
                <w:sz w:val="20"/>
                <w:szCs w:val="20"/>
              </w:rPr>
              <w:t>Уменьшение доходов связано с прекращением оказания услуг с 28.03.2020 в результате введения ограничительных мер, направленных на предупреждение распространения коронавирусной инфекции, вызванной 2019-nCoV</w:t>
            </w:r>
          </w:p>
        </w:tc>
      </w:tr>
      <w:tr w:rsidR="00136DFB" w:rsidRPr="005D44C5" w:rsidTr="00136DFB">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color w:val="000000"/>
                <w:sz w:val="20"/>
                <w:szCs w:val="20"/>
              </w:rPr>
              <w:t>МБУ «Стадион «Заполярник»</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1 961,8</w:t>
            </w:r>
          </w:p>
        </w:tc>
        <w:tc>
          <w:tcPr>
            <w:tcW w:w="946" w:type="dxa"/>
            <w:tcBorders>
              <w:top w:val="nil"/>
              <w:left w:val="single" w:sz="4" w:space="0" w:color="auto"/>
              <w:bottom w:val="single" w:sz="4" w:space="0" w:color="auto"/>
              <w:right w:val="single" w:sz="4" w:space="0" w:color="auto"/>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881,1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-1 080,7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44,9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5D44C5" w:rsidRDefault="00136DFB" w:rsidP="00136DFB">
            <w:pPr>
              <w:jc w:val="center"/>
              <w:rPr>
                <w:sz w:val="20"/>
                <w:szCs w:val="20"/>
              </w:rPr>
            </w:pPr>
            <w:r w:rsidRPr="005D44C5">
              <w:rPr>
                <w:sz w:val="20"/>
                <w:szCs w:val="20"/>
              </w:rPr>
              <w:t>881,1</w:t>
            </w:r>
          </w:p>
        </w:tc>
        <w:tc>
          <w:tcPr>
            <w:tcW w:w="2971" w:type="dxa"/>
            <w:vMerge/>
            <w:tcBorders>
              <w:left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38"/>
              <w:rPr>
                <w:sz w:val="20"/>
                <w:szCs w:val="20"/>
              </w:rPr>
            </w:pPr>
          </w:p>
        </w:tc>
      </w:tr>
      <w:tr w:rsidR="00136DFB" w:rsidRPr="005D44C5" w:rsidTr="00136DFB">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color w:val="000000"/>
                <w:sz w:val="20"/>
                <w:szCs w:val="20"/>
              </w:rPr>
              <w:t>МБУ «Спортивный комплекс «Кайеркан»</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6 408,7</w:t>
            </w:r>
          </w:p>
        </w:tc>
        <w:tc>
          <w:tcPr>
            <w:tcW w:w="946" w:type="dxa"/>
            <w:tcBorders>
              <w:top w:val="nil"/>
              <w:left w:val="single" w:sz="4" w:space="0" w:color="auto"/>
              <w:bottom w:val="single" w:sz="4" w:space="0" w:color="auto"/>
              <w:right w:val="single" w:sz="4" w:space="0" w:color="auto"/>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3 348,3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-3 060,4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52,2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5D44C5" w:rsidRDefault="00136DFB" w:rsidP="00136DFB">
            <w:pPr>
              <w:jc w:val="center"/>
              <w:rPr>
                <w:sz w:val="20"/>
                <w:szCs w:val="20"/>
              </w:rPr>
            </w:pPr>
            <w:r w:rsidRPr="005D44C5">
              <w:rPr>
                <w:sz w:val="20"/>
                <w:szCs w:val="20"/>
              </w:rPr>
              <w:t>3 348,3</w:t>
            </w:r>
          </w:p>
        </w:tc>
        <w:tc>
          <w:tcPr>
            <w:tcW w:w="2971" w:type="dxa"/>
            <w:vMerge/>
            <w:tcBorders>
              <w:left w:val="single" w:sz="4" w:space="0" w:color="000000"/>
              <w:bottom w:val="single" w:sz="4" w:space="0" w:color="auto"/>
              <w:right w:val="single" w:sz="4" w:space="0" w:color="000000"/>
            </w:tcBorders>
            <w:shd w:val="clear" w:color="000000" w:fill="FFFFFF"/>
            <w:tcMar>
              <w:left w:w="12" w:type="dxa"/>
              <w:right w:w="12" w:type="dxa"/>
            </w:tcMar>
            <w:vAlign w:val="center"/>
          </w:tcPr>
          <w:p w:rsidR="00136DFB" w:rsidRPr="005D44C5" w:rsidRDefault="00136DFB" w:rsidP="00136DFB">
            <w:pPr>
              <w:ind w:left="113"/>
              <w:rPr>
                <w:sz w:val="20"/>
                <w:szCs w:val="20"/>
              </w:rPr>
            </w:pPr>
          </w:p>
        </w:tc>
      </w:tr>
      <w:tr w:rsidR="00136DFB" w:rsidRPr="005D44C5" w:rsidTr="00136DFB">
        <w:trPr>
          <w:trHeight w:val="1915"/>
        </w:trPr>
        <w:tc>
          <w:tcPr>
            <w:tcW w:w="1757" w:type="dxa"/>
            <w:tcBorders>
              <w:top w:val="single" w:sz="4" w:space="0" w:color="000000"/>
              <w:left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color w:val="000000"/>
                <w:sz w:val="20"/>
                <w:szCs w:val="20"/>
              </w:rPr>
              <w:t>МБУ «Дом спорта «БОКМО»</w:t>
            </w:r>
          </w:p>
        </w:tc>
        <w:tc>
          <w:tcPr>
            <w:tcW w:w="944" w:type="dxa"/>
            <w:tcBorders>
              <w:top w:val="single" w:sz="4" w:space="0" w:color="000000"/>
              <w:left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3 517,7</w:t>
            </w:r>
          </w:p>
        </w:tc>
        <w:tc>
          <w:tcPr>
            <w:tcW w:w="946" w:type="dxa"/>
            <w:tcBorders>
              <w:top w:val="nil"/>
              <w:left w:val="single" w:sz="4" w:space="0" w:color="auto"/>
              <w:right w:val="single" w:sz="4" w:space="0" w:color="auto"/>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1 608,7</w:t>
            </w:r>
          </w:p>
        </w:tc>
        <w:tc>
          <w:tcPr>
            <w:tcW w:w="1024" w:type="dxa"/>
            <w:tcBorders>
              <w:top w:val="single" w:sz="4" w:space="0" w:color="000000"/>
              <w:left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-1 909,0</w:t>
            </w:r>
          </w:p>
        </w:tc>
        <w:tc>
          <w:tcPr>
            <w:tcW w:w="567" w:type="dxa"/>
            <w:tcBorders>
              <w:top w:val="single" w:sz="4" w:space="0" w:color="000000"/>
              <w:left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45,7</w:t>
            </w:r>
          </w:p>
        </w:tc>
        <w:tc>
          <w:tcPr>
            <w:tcW w:w="1134" w:type="dxa"/>
            <w:tcBorders>
              <w:top w:val="single" w:sz="4" w:space="0" w:color="000000"/>
              <w:left w:val="single" w:sz="4" w:space="0" w:color="000000"/>
              <w:right w:val="single" w:sz="4" w:space="0" w:color="auto"/>
            </w:tcBorders>
            <w:shd w:val="clear" w:color="000000" w:fill="FFFFFF"/>
            <w:vAlign w:val="center"/>
          </w:tcPr>
          <w:p w:rsidR="00136DFB" w:rsidRPr="005D44C5" w:rsidRDefault="00136DFB" w:rsidP="00136DFB">
            <w:pPr>
              <w:jc w:val="center"/>
              <w:rPr>
                <w:sz w:val="20"/>
                <w:szCs w:val="20"/>
              </w:rPr>
            </w:pPr>
            <w:r w:rsidRPr="005D44C5">
              <w:rPr>
                <w:sz w:val="20"/>
                <w:szCs w:val="20"/>
              </w:rPr>
              <w:t>1 608,7</w:t>
            </w:r>
          </w:p>
        </w:tc>
        <w:tc>
          <w:tcPr>
            <w:tcW w:w="2971" w:type="dxa"/>
            <w:tcBorders>
              <w:top w:val="single" w:sz="4" w:space="0" w:color="auto"/>
              <w:left w:val="single" w:sz="4" w:space="0" w:color="auto"/>
              <w:right w:val="single" w:sz="4" w:space="0" w:color="auto"/>
            </w:tcBorders>
            <w:shd w:val="clear" w:color="000000" w:fill="FFFFFF"/>
            <w:tcMar>
              <w:left w:w="12" w:type="dxa"/>
              <w:right w:w="12" w:type="dxa"/>
            </w:tcMar>
            <w:vAlign w:val="center"/>
          </w:tcPr>
          <w:p w:rsidR="00136DFB" w:rsidRPr="005D44C5" w:rsidRDefault="00136DFB" w:rsidP="00136DFB">
            <w:pPr>
              <w:ind w:left="138"/>
              <w:rPr>
                <w:sz w:val="20"/>
                <w:szCs w:val="20"/>
              </w:rPr>
            </w:pPr>
            <w:r w:rsidRPr="005D44C5">
              <w:rPr>
                <w:sz w:val="20"/>
                <w:szCs w:val="20"/>
              </w:rPr>
              <w:t>Уменьшение доходов обусловлено:</w:t>
            </w:r>
          </w:p>
          <w:p w:rsidR="00136DFB" w:rsidRPr="005D44C5" w:rsidRDefault="00136DFB" w:rsidP="00136DFB">
            <w:pPr>
              <w:ind w:left="138"/>
              <w:rPr>
                <w:sz w:val="20"/>
                <w:szCs w:val="20"/>
              </w:rPr>
            </w:pPr>
            <w:r w:rsidRPr="005D44C5">
              <w:rPr>
                <w:sz w:val="20"/>
                <w:szCs w:val="20"/>
              </w:rPr>
              <w:t>- закрытием учреждения с 01 августа по 30 сентября 2020 года в связи с ремонтными работами по замене кровли;</w:t>
            </w:r>
          </w:p>
          <w:p w:rsidR="00136DFB" w:rsidRPr="005D44C5" w:rsidRDefault="00136DFB" w:rsidP="00136DFB">
            <w:pPr>
              <w:ind w:left="138"/>
              <w:rPr>
                <w:sz w:val="20"/>
                <w:szCs w:val="20"/>
                <w:highlight w:val="red"/>
              </w:rPr>
            </w:pPr>
            <w:r w:rsidRPr="005D44C5">
              <w:rPr>
                <w:sz w:val="20"/>
                <w:szCs w:val="20"/>
              </w:rPr>
              <w:t xml:space="preserve">- прекращением оказания услуг с 28.03.2020 в результате введения ограничительных мер, направленных на предупреждение распространения коронавирусной инфекции, вызванной 2019-nCoV                                                       </w:t>
            </w:r>
          </w:p>
        </w:tc>
      </w:tr>
      <w:tr w:rsidR="00136DFB" w:rsidRPr="005D44C5" w:rsidTr="00136DFB">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color w:val="000000"/>
                <w:sz w:val="20"/>
                <w:szCs w:val="20"/>
              </w:rPr>
              <w:t>МБУ «Лыжная база «Оль-Гуль»</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2 487,1</w:t>
            </w:r>
          </w:p>
        </w:tc>
        <w:tc>
          <w:tcPr>
            <w:tcW w:w="946" w:type="dxa"/>
            <w:tcBorders>
              <w:top w:val="nil"/>
              <w:left w:val="single" w:sz="4" w:space="0" w:color="auto"/>
              <w:bottom w:val="single" w:sz="4" w:space="0" w:color="auto"/>
              <w:right w:val="single" w:sz="4" w:space="0" w:color="auto"/>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127,1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-2 360,0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5,1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5D44C5" w:rsidRDefault="00136DFB" w:rsidP="00136DFB">
            <w:pPr>
              <w:jc w:val="center"/>
              <w:rPr>
                <w:sz w:val="20"/>
                <w:szCs w:val="20"/>
              </w:rPr>
            </w:pPr>
            <w:r w:rsidRPr="005D44C5">
              <w:rPr>
                <w:sz w:val="20"/>
                <w:szCs w:val="20"/>
              </w:rPr>
              <w:t>127,1</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43"/>
              <w:rPr>
                <w:sz w:val="20"/>
                <w:szCs w:val="20"/>
              </w:rPr>
            </w:pPr>
            <w:r w:rsidRPr="005D44C5">
              <w:rPr>
                <w:sz w:val="20"/>
                <w:szCs w:val="20"/>
              </w:rPr>
              <w:t>Уменьшение доходов обусловлено:</w:t>
            </w:r>
          </w:p>
          <w:p w:rsidR="00136DFB" w:rsidRPr="005D44C5" w:rsidRDefault="00136DFB" w:rsidP="00136DFB">
            <w:pPr>
              <w:ind w:left="143"/>
              <w:rPr>
                <w:sz w:val="20"/>
                <w:szCs w:val="20"/>
              </w:rPr>
            </w:pPr>
            <w:r w:rsidRPr="005D44C5">
              <w:rPr>
                <w:sz w:val="20"/>
                <w:szCs w:val="20"/>
              </w:rPr>
              <w:t>- отменой мероприятий, проводимых за счет средств спонсоров;</w:t>
            </w:r>
          </w:p>
          <w:p w:rsidR="00136DFB" w:rsidRPr="005D44C5" w:rsidRDefault="00136DFB" w:rsidP="00136DFB">
            <w:pPr>
              <w:ind w:left="143"/>
              <w:rPr>
                <w:sz w:val="20"/>
                <w:szCs w:val="20"/>
              </w:rPr>
            </w:pPr>
            <w:r w:rsidRPr="005D44C5">
              <w:rPr>
                <w:sz w:val="20"/>
                <w:szCs w:val="20"/>
              </w:rPr>
              <w:t>- прекращением оказания платных услуг с 26.03.2020 в рамках противодействия распространению коронавирусной инфекции</w:t>
            </w:r>
          </w:p>
        </w:tc>
      </w:tr>
      <w:tr w:rsidR="00136DFB" w:rsidRPr="005D44C5" w:rsidTr="00136DFB">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color w:val="000000"/>
                <w:sz w:val="20"/>
                <w:szCs w:val="20"/>
              </w:rPr>
              <w:t>МБУ «Спортивный комплекс «Талнах»</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sz w:val="20"/>
                <w:szCs w:val="20"/>
              </w:rPr>
              <w:t>14 798,4</w:t>
            </w:r>
          </w:p>
        </w:tc>
        <w:tc>
          <w:tcPr>
            <w:tcW w:w="946" w:type="dxa"/>
            <w:tcBorders>
              <w:top w:val="nil"/>
              <w:left w:val="single" w:sz="4" w:space="0" w:color="auto"/>
              <w:bottom w:val="single" w:sz="4" w:space="0" w:color="auto"/>
              <w:right w:val="single" w:sz="4" w:space="0" w:color="auto"/>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7 927,9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-6 870,5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sz w:val="20"/>
                <w:szCs w:val="20"/>
              </w:rPr>
            </w:pPr>
            <w:r w:rsidRPr="005D44C5">
              <w:rPr>
                <w:sz w:val="20"/>
                <w:szCs w:val="20"/>
              </w:rPr>
              <w:t>53,6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5D44C5" w:rsidRDefault="00136DFB" w:rsidP="00136DFB">
            <w:pPr>
              <w:jc w:val="center"/>
              <w:rPr>
                <w:sz w:val="20"/>
                <w:szCs w:val="20"/>
              </w:rPr>
            </w:pPr>
            <w:r w:rsidRPr="005D44C5">
              <w:rPr>
                <w:sz w:val="20"/>
                <w:szCs w:val="20"/>
              </w:rPr>
              <w:t>7 927,9</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13" w:right="113"/>
              <w:rPr>
                <w:sz w:val="20"/>
                <w:szCs w:val="20"/>
              </w:rPr>
            </w:pPr>
            <w:r w:rsidRPr="005D44C5">
              <w:rPr>
                <w:sz w:val="20"/>
                <w:szCs w:val="20"/>
              </w:rPr>
              <w:t>Уменьшение доходов связано:</w:t>
            </w:r>
          </w:p>
          <w:p w:rsidR="00136DFB" w:rsidRPr="005D44C5" w:rsidRDefault="00136DFB" w:rsidP="00136DFB">
            <w:pPr>
              <w:ind w:left="113" w:right="113"/>
              <w:rPr>
                <w:sz w:val="20"/>
                <w:szCs w:val="20"/>
              </w:rPr>
            </w:pPr>
            <w:r w:rsidRPr="005D44C5">
              <w:rPr>
                <w:sz w:val="20"/>
                <w:szCs w:val="20"/>
              </w:rPr>
              <w:t>- со снижением продажи абонементов и разовых посещений в связи с прекращением оказания платных услуг в рамках противодействия коронавирусной инфекции;</w:t>
            </w:r>
          </w:p>
          <w:p w:rsidR="00136DFB" w:rsidRPr="005D44C5" w:rsidRDefault="00136DFB" w:rsidP="00136DFB">
            <w:pPr>
              <w:ind w:left="113" w:right="113"/>
              <w:rPr>
                <w:sz w:val="20"/>
                <w:szCs w:val="20"/>
              </w:rPr>
            </w:pPr>
            <w:r w:rsidRPr="005D44C5">
              <w:rPr>
                <w:sz w:val="20"/>
                <w:szCs w:val="20"/>
              </w:rPr>
              <w:t>- с приостановлением деятельности спортивных сооружений, а также проведением физкультурных, спортивных и иных подобных мероприятий с очным присутствием граждан.</w:t>
            </w:r>
          </w:p>
        </w:tc>
      </w:tr>
      <w:tr w:rsidR="00136DFB" w:rsidRPr="005D44C5" w:rsidTr="00136DFB">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b/>
                <w:sz w:val="20"/>
                <w:szCs w:val="20"/>
              </w:rPr>
              <w:t>Всего доходов</w:t>
            </w:r>
            <w:r w:rsidRPr="005D44C5">
              <w:rPr>
                <w:b/>
                <w:i/>
                <w:sz w:val="20"/>
                <w:szCs w:val="20"/>
              </w:rPr>
              <w:t xml:space="preserve"> </w:t>
            </w:r>
            <w:r w:rsidRPr="005D44C5">
              <w:rPr>
                <w:b/>
                <w:sz w:val="20"/>
                <w:szCs w:val="20"/>
              </w:rPr>
              <w:t>от платных услуг:</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b/>
                <w:sz w:val="20"/>
                <w:szCs w:val="20"/>
              </w:rPr>
              <w:t>49 152,5</w:t>
            </w:r>
          </w:p>
        </w:tc>
        <w:tc>
          <w:tcPr>
            <w:tcW w:w="946"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sz w:val="20"/>
                <w:szCs w:val="20"/>
              </w:rPr>
            </w:pPr>
            <w:r w:rsidRPr="005D44C5">
              <w:rPr>
                <w:b/>
                <w:sz w:val="20"/>
                <w:szCs w:val="20"/>
              </w:rPr>
              <w:t>26 050,3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b/>
                <w:sz w:val="20"/>
                <w:szCs w:val="20"/>
              </w:rPr>
            </w:pPr>
            <w:r w:rsidRPr="005D44C5">
              <w:rPr>
                <w:b/>
                <w:sz w:val="20"/>
                <w:szCs w:val="20"/>
              </w:rPr>
              <w:t>-23 102,2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b/>
                <w:sz w:val="20"/>
                <w:szCs w:val="20"/>
              </w:rPr>
            </w:pPr>
            <w:r w:rsidRPr="005D44C5">
              <w:rPr>
                <w:b/>
                <w:sz w:val="20"/>
                <w:szCs w:val="20"/>
              </w:rPr>
              <w:t>53,0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36DFB" w:rsidRPr="005D44C5" w:rsidRDefault="00136DFB" w:rsidP="00136DFB">
            <w:pPr>
              <w:jc w:val="center"/>
              <w:rPr>
                <w:sz w:val="20"/>
                <w:szCs w:val="20"/>
              </w:rPr>
            </w:pPr>
            <w:r w:rsidRPr="005D44C5">
              <w:rPr>
                <w:b/>
                <w:sz w:val="20"/>
                <w:szCs w:val="20"/>
              </w:rPr>
              <w:t>26 050,3</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rFonts w:eastAsia="Calibri"/>
                <w:sz w:val="20"/>
                <w:szCs w:val="20"/>
              </w:rPr>
            </w:pPr>
          </w:p>
        </w:tc>
      </w:tr>
      <w:tr w:rsidR="00136DFB" w:rsidRPr="005D44C5" w:rsidTr="00136DFB">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i/>
                <w:sz w:val="20"/>
                <w:szCs w:val="20"/>
                <w:u w:val="single"/>
              </w:rPr>
              <w:t>Справочно:</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rFonts w:eastAsia="Calibri"/>
                <w:sz w:val="20"/>
                <w:szCs w:val="20"/>
              </w:rPr>
            </w:pPr>
          </w:p>
        </w:tc>
        <w:tc>
          <w:tcPr>
            <w:tcW w:w="946"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rFonts w:eastAsia="Calibri"/>
                <w:sz w:val="20"/>
                <w:szCs w:val="20"/>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rFonts w:eastAsia="Calibr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rFonts w:eastAsia="Calibr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136DFB" w:rsidRPr="005D44C5" w:rsidRDefault="00136DFB" w:rsidP="00136DFB">
            <w:pPr>
              <w:jc w:val="center"/>
              <w:rPr>
                <w:rFonts w:eastAsia="Calibri"/>
                <w:sz w:val="20"/>
                <w:szCs w:val="20"/>
              </w:rPr>
            </w:pP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rFonts w:eastAsia="Calibri"/>
                <w:sz w:val="20"/>
                <w:szCs w:val="20"/>
              </w:rPr>
            </w:pPr>
          </w:p>
        </w:tc>
      </w:tr>
      <w:tr w:rsidR="00136DFB" w:rsidRPr="005D44C5" w:rsidTr="00136DFB">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24"/>
              <w:rPr>
                <w:sz w:val="20"/>
                <w:szCs w:val="20"/>
              </w:rPr>
            </w:pPr>
            <w:r w:rsidRPr="005D44C5">
              <w:rPr>
                <w:sz w:val="20"/>
                <w:szCs w:val="20"/>
              </w:rPr>
              <w:t>МАУ ДО «Норильский центр безопасности движения»</w:t>
            </w:r>
          </w:p>
        </w:tc>
        <w:tc>
          <w:tcPr>
            <w:tcW w:w="944"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i/>
                <w:sz w:val="20"/>
                <w:szCs w:val="20"/>
              </w:rPr>
            </w:pPr>
            <w:r w:rsidRPr="005D44C5">
              <w:rPr>
                <w:i/>
                <w:sz w:val="20"/>
                <w:szCs w:val="20"/>
              </w:rPr>
              <w:t>21 476,2</w:t>
            </w:r>
          </w:p>
        </w:tc>
        <w:tc>
          <w:tcPr>
            <w:tcW w:w="946"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jc w:val="center"/>
              <w:rPr>
                <w:i/>
                <w:sz w:val="20"/>
                <w:szCs w:val="20"/>
              </w:rPr>
            </w:pPr>
            <w:r w:rsidRPr="005D44C5">
              <w:rPr>
                <w:i/>
                <w:sz w:val="20"/>
                <w:szCs w:val="20"/>
              </w:rPr>
              <w:t>19 281,3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i/>
                <w:sz w:val="20"/>
                <w:szCs w:val="20"/>
              </w:rPr>
            </w:pPr>
            <w:r w:rsidRPr="005D44C5">
              <w:rPr>
                <w:i/>
                <w:sz w:val="20"/>
                <w:szCs w:val="20"/>
              </w:rPr>
              <w:t>-2 194,9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rsidR="00136DFB" w:rsidRPr="005D44C5" w:rsidRDefault="00136DFB" w:rsidP="00136DFB">
            <w:pPr>
              <w:jc w:val="center"/>
              <w:rPr>
                <w:i/>
                <w:sz w:val="20"/>
                <w:szCs w:val="20"/>
              </w:rPr>
            </w:pPr>
            <w:r w:rsidRPr="005D44C5">
              <w:rPr>
                <w:i/>
                <w:sz w:val="20"/>
                <w:szCs w:val="20"/>
              </w:rPr>
              <w:t>89,8</w:t>
            </w:r>
          </w:p>
        </w:tc>
        <w:tc>
          <w:tcPr>
            <w:tcW w:w="1134" w:type="dxa"/>
            <w:tcBorders>
              <w:top w:val="single" w:sz="4" w:space="0" w:color="000000"/>
              <w:left w:val="single" w:sz="4" w:space="0" w:color="000000"/>
              <w:bottom w:val="single" w:sz="4" w:space="0" w:color="000000"/>
              <w:right w:val="single" w:sz="4" w:space="0" w:color="000000"/>
            </w:tcBorders>
            <w:vAlign w:val="center"/>
          </w:tcPr>
          <w:p w:rsidR="00136DFB" w:rsidRPr="005D44C5" w:rsidRDefault="00136DFB" w:rsidP="00136DFB">
            <w:pPr>
              <w:ind w:left="113" w:right="113"/>
              <w:jc w:val="center"/>
              <w:rPr>
                <w:i/>
                <w:sz w:val="20"/>
                <w:szCs w:val="20"/>
              </w:rPr>
            </w:pPr>
            <w:r w:rsidRPr="005D44C5">
              <w:rPr>
                <w:i/>
                <w:sz w:val="20"/>
                <w:szCs w:val="20"/>
              </w:rPr>
              <w:t>32 000</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rsidR="00136DFB" w:rsidRPr="005D44C5" w:rsidRDefault="00136DFB" w:rsidP="00136DFB">
            <w:pPr>
              <w:ind w:left="113" w:right="113"/>
              <w:rPr>
                <w:sz w:val="20"/>
                <w:szCs w:val="20"/>
              </w:rPr>
            </w:pPr>
            <w:r w:rsidRPr="005D44C5">
              <w:rPr>
                <w:i/>
                <w:sz w:val="20"/>
                <w:szCs w:val="20"/>
              </w:rPr>
              <w:t>Снижение показателя обусловлено приостановлением образовательной деятельности для учащихся с марта 2020 года с целью соблюдения превентивных мер для профилактики распространения новой коронавирусной инфекции, вызванной 2019-nCoV</w:t>
            </w:r>
          </w:p>
        </w:tc>
      </w:tr>
    </w:tbl>
    <w:p w:rsidR="00136DFB" w:rsidRPr="00211A94" w:rsidRDefault="00136DFB" w:rsidP="00136DFB">
      <w:pPr>
        <w:ind w:firstLine="709"/>
        <w:jc w:val="both"/>
        <w:rPr>
          <w:sz w:val="26"/>
        </w:rPr>
      </w:pPr>
    </w:p>
    <w:p w:rsidR="00136DFB" w:rsidRDefault="00136DFB" w:rsidP="00136DFB">
      <w:pPr>
        <w:ind w:firstLine="709"/>
        <w:rPr>
          <w:sz w:val="26"/>
        </w:rPr>
      </w:pPr>
      <w:r w:rsidRPr="00211A94">
        <w:rPr>
          <w:sz w:val="26"/>
        </w:rPr>
        <w:t xml:space="preserve">Наибольший удельный вес в структуре доходов занимают доходы, приносимые: </w:t>
      </w:r>
      <w:r w:rsidRPr="00211A94">
        <w:rPr>
          <w:color w:val="000000"/>
          <w:sz w:val="26"/>
        </w:rPr>
        <w:t>МБУ «Дворец Спорта «Арктика»</w:t>
      </w:r>
      <w:r w:rsidRPr="00211A94">
        <w:rPr>
          <w:sz w:val="26"/>
        </w:rPr>
        <w:t xml:space="preserve"> – 46,7%; </w:t>
      </w:r>
      <w:r w:rsidRPr="00211A94">
        <w:rPr>
          <w:color w:val="000000"/>
          <w:sz w:val="26"/>
        </w:rPr>
        <w:t xml:space="preserve">МБУ «Спортивный комплекс Талнах» </w:t>
      </w:r>
      <w:r w:rsidRPr="00211A94">
        <w:rPr>
          <w:sz w:val="26"/>
        </w:rPr>
        <w:t xml:space="preserve">– 30,4%; </w:t>
      </w:r>
      <w:r w:rsidRPr="00211A94">
        <w:rPr>
          <w:color w:val="000000"/>
          <w:sz w:val="26"/>
        </w:rPr>
        <w:t>МБУ «Спортивный комплекс «Кайеркан»</w:t>
      </w:r>
      <w:r w:rsidRPr="00211A94">
        <w:rPr>
          <w:sz w:val="26"/>
        </w:rPr>
        <w:t xml:space="preserve"> – 12,9%.</w:t>
      </w:r>
    </w:p>
    <w:p w:rsidR="008946FF" w:rsidRPr="00136DFB" w:rsidRDefault="008946FF" w:rsidP="00136DFB">
      <w:pPr>
        <w:ind w:firstLine="709"/>
        <w:rPr>
          <w:highlight w:val="yellow"/>
        </w:rPr>
      </w:pPr>
    </w:p>
    <w:p w:rsidR="00BA1B35" w:rsidRPr="008946FF" w:rsidRDefault="00BA1B35" w:rsidP="00C92551">
      <w:pPr>
        <w:pStyle w:val="2"/>
        <w:numPr>
          <w:ilvl w:val="1"/>
          <w:numId w:val="29"/>
        </w:numPr>
        <w:spacing w:before="240" w:after="240"/>
        <w:ind w:left="0" w:firstLine="0"/>
        <w:jc w:val="center"/>
        <w:rPr>
          <w:sz w:val="26"/>
          <w:szCs w:val="26"/>
        </w:rPr>
      </w:pPr>
      <w:bookmarkStart w:id="276" w:name="_Toc55819235"/>
      <w:r w:rsidRPr="008946FF">
        <w:rPr>
          <w:sz w:val="26"/>
          <w:szCs w:val="26"/>
        </w:rPr>
        <w:t>Развитие туризма</w:t>
      </w:r>
      <w:bookmarkEnd w:id="276"/>
    </w:p>
    <w:p w:rsidR="008946FF" w:rsidRPr="00D1346E" w:rsidRDefault="008946FF" w:rsidP="008946FF">
      <w:pPr>
        <w:suppressAutoHyphens/>
        <w:ind w:firstLine="709"/>
        <w:jc w:val="both"/>
        <w:rPr>
          <w:sz w:val="26"/>
          <w:szCs w:val="26"/>
        </w:rPr>
      </w:pPr>
      <w:r w:rsidRPr="00D1346E">
        <w:rPr>
          <w:sz w:val="26"/>
          <w:szCs w:val="26"/>
        </w:rPr>
        <w:t>Сегодня арктический туризм становится драйвером роста северных территорий по всему миру, количество желающих посетить Северный полюс и Русскую Арктику постоянно растет.</w:t>
      </w:r>
    </w:p>
    <w:p w:rsidR="008946FF" w:rsidRDefault="008946FF" w:rsidP="008946FF">
      <w:pPr>
        <w:suppressAutoHyphens/>
        <w:ind w:firstLine="709"/>
        <w:jc w:val="both"/>
        <w:rPr>
          <w:sz w:val="26"/>
          <w:szCs w:val="26"/>
        </w:rPr>
      </w:pPr>
      <w:r w:rsidRPr="00D1346E">
        <w:rPr>
          <w:sz w:val="26"/>
          <w:szCs w:val="26"/>
        </w:rPr>
        <w:t xml:space="preserve">На региональном уровне необходимость развития, в том числе арктического туризма, зафиксирована в </w:t>
      </w:r>
      <w:r w:rsidRPr="007E6643">
        <w:rPr>
          <w:sz w:val="26"/>
          <w:szCs w:val="26"/>
        </w:rPr>
        <w:t>Концепци</w:t>
      </w:r>
      <w:r>
        <w:rPr>
          <w:sz w:val="26"/>
          <w:szCs w:val="26"/>
        </w:rPr>
        <w:t>и</w:t>
      </w:r>
      <w:r w:rsidRPr="007E6643">
        <w:rPr>
          <w:sz w:val="26"/>
          <w:szCs w:val="26"/>
        </w:rPr>
        <w:t xml:space="preserve"> развития туристской индустрии в Красноярском крае</w:t>
      </w:r>
      <w:r>
        <w:rPr>
          <w:sz w:val="26"/>
          <w:szCs w:val="26"/>
        </w:rPr>
        <w:t xml:space="preserve"> (далее – Концепция), где</w:t>
      </w:r>
      <w:r w:rsidRPr="007E6643">
        <w:rPr>
          <w:sz w:val="26"/>
          <w:szCs w:val="26"/>
        </w:rPr>
        <w:t xml:space="preserve"> </w:t>
      </w:r>
      <w:r>
        <w:rPr>
          <w:sz w:val="26"/>
          <w:szCs w:val="26"/>
        </w:rPr>
        <w:t xml:space="preserve">предусмотрено </w:t>
      </w:r>
      <w:r w:rsidRPr="007E6643">
        <w:rPr>
          <w:sz w:val="26"/>
          <w:szCs w:val="26"/>
        </w:rPr>
        <w:t xml:space="preserve">создание и развитие кластера </w:t>
      </w:r>
      <w:r>
        <w:rPr>
          <w:sz w:val="26"/>
          <w:szCs w:val="26"/>
        </w:rPr>
        <w:t>«</w:t>
      </w:r>
      <w:r w:rsidRPr="007E6643">
        <w:rPr>
          <w:sz w:val="26"/>
          <w:szCs w:val="26"/>
        </w:rPr>
        <w:t>Арктический</w:t>
      </w:r>
      <w:r>
        <w:rPr>
          <w:sz w:val="26"/>
          <w:szCs w:val="26"/>
        </w:rPr>
        <w:t>»</w:t>
      </w:r>
      <w:r w:rsidRPr="007E6643">
        <w:rPr>
          <w:sz w:val="26"/>
          <w:szCs w:val="26"/>
        </w:rPr>
        <w:t>, включающего в себя город Норильск, Таймырский Долгано-Ненецкий муниципальный район, а также, в перспективе, Туруханский и Эвенкийский муниципальный районы.</w:t>
      </w:r>
    </w:p>
    <w:p w:rsidR="008946FF" w:rsidRDefault="008946FF" w:rsidP="008946FF">
      <w:pPr>
        <w:suppressAutoHyphens/>
        <w:ind w:firstLine="709"/>
        <w:jc w:val="both"/>
        <w:rPr>
          <w:sz w:val="26"/>
          <w:szCs w:val="26"/>
        </w:rPr>
      </w:pPr>
      <w:r>
        <w:rPr>
          <w:sz w:val="26"/>
          <w:szCs w:val="26"/>
        </w:rPr>
        <w:t>Также с</w:t>
      </w:r>
      <w:r w:rsidRPr="00F27C83">
        <w:rPr>
          <w:sz w:val="26"/>
          <w:szCs w:val="26"/>
        </w:rPr>
        <w:t xml:space="preserve">корректирована схема территориального планирования Красноярского края с учётом новых проектов развития региона, которая определяет перспективное назначение территорий Красноярского края для обеспечения их устойчивого развития, совершенствования инженерной, транспортной и социальной инфраструктур. В обновлённой схеме территориального планирования края </w:t>
      </w:r>
      <w:r w:rsidRPr="00061097">
        <w:rPr>
          <w:sz w:val="26"/>
          <w:szCs w:val="26"/>
        </w:rPr>
        <w:t>туристско-рекреационн</w:t>
      </w:r>
      <w:r>
        <w:rPr>
          <w:sz w:val="26"/>
          <w:szCs w:val="26"/>
        </w:rPr>
        <w:t>ый</w:t>
      </w:r>
      <w:r w:rsidRPr="00061097">
        <w:rPr>
          <w:sz w:val="26"/>
          <w:szCs w:val="26"/>
        </w:rPr>
        <w:t xml:space="preserve"> кластер</w:t>
      </w:r>
      <w:r w:rsidRPr="00F27C83">
        <w:rPr>
          <w:sz w:val="26"/>
          <w:szCs w:val="26"/>
        </w:rPr>
        <w:t xml:space="preserve"> «Арктический» внесен в перечень планируемых объектов регионального значения туристической инфраструктуры.</w:t>
      </w:r>
    </w:p>
    <w:p w:rsidR="008946FF" w:rsidRPr="00E515D5" w:rsidRDefault="008946FF" w:rsidP="008946FF">
      <w:pPr>
        <w:autoSpaceDE w:val="0"/>
        <w:autoSpaceDN w:val="0"/>
        <w:adjustRightInd w:val="0"/>
        <w:ind w:firstLine="709"/>
        <w:jc w:val="both"/>
        <w:rPr>
          <w:color w:val="FF0000"/>
          <w:sz w:val="26"/>
          <w:szCs w:val="26"/>
        </w:rPr>
      </w:pPr>
      <w:r w:rsidRPr="007F1A43">
        <w:rPr>
          <w:sz w:val="26"/>
          <w:szCs w:val="26"/>
        </w:rPr>
        <w:t>Для дальнейшего развития создана межмуниципальная рабочая группа с представителями муниципального образования город Норильск, Таймырского Долгано-Ненецкого муниципального района и Автономной некоммерческой организации «Агентство развития Норильска</w:t>
      </w:r>
      <w:r w:rsidR="007F1A43">
        <w:rPr>
          <w:sz w:val="26"/>
          <w:szCs w:val="26"/>
        </w:rPr>
        <w:t>.</w:t>
      </w:r>
    </w:p>
    <w:p w:rsidR="008946FF" w:rsidRPr="006433A3" w:rsidRDefault="008946FF" w:rsidP="008946FF">
      <w:pPr>
        <w:suppressAutoHyphens/>
        <w:ind w:firstLine="709"/>
        <w:jc w:val="both"/>
        <w:rPr>
          <w:sz w:val="26"/>
          <w:szCs w:val="26"/>
        </w:rPr>
      </w:pPr>
      <w:r>
        <w:rPr>
          <w:sz w:val="26"/>
          <w:szCs w:val="26"/>
        </w:rPr>
        <w:t>В феврале текущего года Правительством Красноярского края утверждены границы и определен режим особой охраны территории памятника природы краевого значения «Ландшафтный участок «Красные камни», включающего</w:t>
      </w:r>
      <w:r w:rsidRPr="006433A3">
        <w:rPr>
          <w:sz w:val="26"/>
          <w:szCs w:val="26"/>
        </w:rPr>
        <w:t>:</w:t>
      </w:r>
    </w:p>
    <w:p w:rsidR="008946FF" w:rsidRPr="006433A3" w:rsidRDefault="008946FF" w:rsidP="00C92551">
      <w:pPr>
        <w:pStyle w:val="afff2"/>
        <w:numPr>
          <w:ilvl w:val="0"/>
          <w:numId w:val="94"/>
        </w:numPr>
        <w:tabs>
          <w:tab w:val="left" w:pos="993"/>
        </w:tabs>
        <w:suppressAutoHyphens/>
        <w:ind w:left="0" w:firstLine="709"/>
        <w:jc w:val="both"/>
        <w:rPr>
          <w:sz w:val="26"/>
          <w:szCs w:val="26"/>
        </w:rPr>
      </w:pPr>
      <w:r w:rsidRPr="006433A3">
        <w:rPr>
          <w:sz w:val="26"/>
          <w:szCs w:val="26"/>
        </w:rPr>
        <w:t xml:space="preserve">геологическое обнажение </w:t>
      </w:r>
      <w:r>
        <w:rPr>
          <w:sz w:val="26"/>
          <w:szCs w:val="26"/>
        </w:rPr>
        <w:t>«</w:t>
      </w:r>
      <w:r w:rsidRPr="006433A3">
        <w:rPr>
          <w:sz w:val="26"/>
          <w:szCs w:val="26"/>
        </w:rPr>
        <w:t>Красные камни</w:t>
      </w:r>
      <w:r>
        <w:rPr>
          <w:sz w:val="26"/>
          <w:szCs w:val="26"/>
        </w:rPr>
        <w:t>»</w:t>
      </w:r>
      <w:r w:rsidRPr="006433A3">
        <w:rPr>
          <w:sz w:val="26"/>
          <w:szCs w:val="26"/>
        </w:rPr>
        <w:t>, сложенное переслаиванием лавовых покровов основного состава и их туфов;</w:t>
      </w:r>
    </w:p>
    <w:p w:rsidR="008946FF" w:rsidRPr="006433A3" w:rsidRDefault="008946FF" w:rsidP="00C92551">
      <w:pPr>
        <w:pStyle w:val="afff2"/>
        <w:numPr>
          <w:ilvl w:val="0"/>
          <w:numId w:val="94"/>
        </w:numPr>
        <w:tabs>
          <w:tab w:val="left" w:pos="993"/>
        </w:tabs>
        <w:suppressAutoHyphens/>
        <w:ind w:left="0" w:firstLine="709"/>
        <w:jc w:val="both"/>
        <w:rPr>
          <w:sz w:val="26"/>
          <w:szCs w:val="26"/>
        </w:rPr>
      </w:pPr>
      <w:r w:rsidRPr="006433A3">
        <w:rPr>
          <w:sz w:val="26"/>
          <w:szCs w:val="26"/>
        </w:rPr>
        <w:t>водопад;</w:t>
      </w:r>
    </w:p>
    <w:p w:rsidR="008946FF" w:rsidRPr="006433A3" w:rsidRDefault="008946FF" w:rsidP="00C92551">
      <w:pPr>
        <w:pStyle w:val="afff2"/>
        <w:numPr>
          <w:ilvl w:val="0"/>
          <w:numId w:val="94"/>
        </w:numPr>
        <w:tabs>
          <w:tab w:val="left" w:pos="993"/>
        </w:tabs>
        <w:suppressAutoHyphens/>
        <w:ind w:left="0" w:firstLine="709"/>
        <w:jc w:val="both"/>
        <w:rPr>
          <w:sz w:val="26"/>
          <w:szCs w:val="26"/>
        </w:rPr>
      </w:pPr>
      <w:r w:rsidRPr="00B913EC">
        <w:rPr>
          <w:sz w:val="26"/>
          <w:szCs w:val="26"/>
        </w:rPr>
        <w:t>редк</w:t>
      </w:r>
      <w:r>
        <w:rPr>
          <w:sz w:val="26"/>
          <w:szCs w:val="26"/>
        </w:rPr>
        <w:t>ое</w:t>
      </w:r>
      <w:r w:rsidRPr="00B913EC">
        <w:rPr>
          <w:sz w:val="26"/>
          <w:szCs w:val="26"/>
        </w:rPr>
        <w:t xml:space="preserve"> и находящ</w:t>
      </w:r>
      <w:r>
        <w:rPr>
          <w:sz w:val="26"/>
          <w:szCs w:val="26"/>
        </w:rPr>
        <w:t>ееся</w:t>
      </w:r>
      <w:r w:rsidRPr="00B913EC">
        <w:rPr>
          <w:sz w:val="26"/>
          <w:szCs w:val="26"/>
        </w:rPr>
        <w:t xml:space="preserve"> под угрозой исчезновения</w:t>
      </w:r>
      <w:r>
        <w:rPr>
          <w:sz w:val="26"/>
          <w:szCs w:val="26"/>
        </w:rPr>
        <w:t xml:space="preserve"> растение – «</w:t>
      </w:r>
      <w:r w:rsidRPr="00B913EC">
        <w:rPr>
          <w:sz w:val="26"/>
          <w:szCs w:val="26"/>
        </w:rPr>
        <w:t>соссюре</w:t>
      </w:r>
      <w:r>
        <w:rPr>
          <w:sz w:val="26"/>
          <w:szCs w:val="26"/>
        </w:rPr>
        <w:t>я</w:t>
      </w:r>
      <w:r w:rsidRPr="00B913EC">
        <w:rPr>
          <w:sz w:val="26"/>
          <w:szCs w:val="26"/>
        </w:rPr>
        <w:t xml:space="preserve"> путоранск</w:t>
      </w:r>
      <w:r>
        <w:rPr>
          <w:sz w:val="26"/>
          <w:szCs w:val="26"/>
        </w:rPr>
        <w:t>ая»,</w:t>
      </w:r>
      <w:r w:rsidRPr="00B913EC">
        <w:rPr>
          <w:sz w:val="26"/>
          <w:szCs w:val="26"/>
        </w:rPr>
        <w:t xml:space="preserve"> занесенное в Красную книгу Красноярского края</w:t>
      </w:r>
      <w:r>
        <w:rPr>
          <w:sz w:val="26"/>
          <w:szCs w:val="26"/>
        </w:rPr>
        <w:t>.</w:t>
      </w:r>
    </w:p>
    <w:p w:rsidR="008946FF" w:rsidRDefault="008946FF" w:rsidP="008946FF">
      <w:pPr>
        <w:autoSpaceDE w:val="0"/>
        <w:autoSpaceDN w:val="0"/>
        <w:adjustRightInd w:val="0"/>
        <w:ind w:firstLine="709"/>
        <w:jc w:val="both"/>
        <w:rPr>
          <w:rFonts w:eastAsia="Calibri"/>
          <w:sz w:val="26"/>
          <w:szCs w:val="26"/>
        </w:rPr>
      </w:pPr>
      <w:r w:rsidRPr="007E6643">
        <w:rPr>
          <w:rFonts w:eastAsia="Calibri"/>
          <w:sz w:val="26"/>
          <w:szCs w:val="26"/>
        </w:rPr>
        <w:t xml:space="preserve">В </w:t>
      </w:r>
      <w:r>
        <w:rPr>
          <w:rFonts w:eastAsia="Calibri"/>
          <w:sz w:val="26"/>
          <w:szCs w:val="26"/>
        </w:rPr>
        <w:t>течение 9 месяцев</w:t>
      </w:r>
      <w:r w:rsidRPr="007E6643">
        <w:rPr>
          <w:rFonts w:eastAsia="Calibri"/>
          <w:sz w:val="26"/>
          <w:szCs w:val="26"/>
        </w:rPr>
        <w:t xml:space="preserve"> 2020 года в сфере развития туристической отрасли на территории </w:t>
      </w:r>
      <w:r>
        <w:rPr>
          <w:rFonts w:eastAsia="Calibri"/>
          <w:sz w:val="26"/>
          <w:szCs w:val="26"/>
        </w:rPr>
        <w:t xml:space="preserve">города </w:t>
      </w:r>
      <w:r w:rsidRPr="007E6643">
        <w:rPr>
          <w:rFonts w:eastAsia="Calibri"/>
          <w:sz w:val="26"/>
          <w:szCs w:val="26"/>
        </w:rPr>
        <w:t>продолжена реализация основных направлений развития туризма, определенных</w:t>
      </w:r>
      <w:r>
        <w:rPr>
          <w:rFonts w:eastAsia="Calibri"/>
          <w:sz w:val="26"/>
          <w:szCs w:val="26"/>
        </w:rPr>
        <w:t xml:space="preserve"> </w:t>
      </w:r>
      <w:r w:rsidRPr="00F27C83">
        <w:rPr>
          <w:rFonts w:eastAsia="Calibri"/>
          <w:sz w:val="26"/>
          <w:szCs w:val="26"/>
        </w:rPr>
        <w:t>Концепцией, Стратегией социально-экономического развития муниципального образования город</w:t>
      </w:r>
      <w:r w:rsidRPr="007E6643">
        <w:rPr>
          <w:rFonts w:eastAsia="Calibri"/>
          <w:sz w:val="26"/>
          <w:szCs w:val="26"/>
        </w:rPr>
        <w:t xml:space="preserve"> Норильск до 20</w:t>
      </w:r>
      <w:r>
        <w:rPr>
          <w:rFonts w:eastAsia="Calibri"/>
          <w:sz w:val="26"/>
          <w:szCs w:val="26"/>
        </w:rPr>
        <w:t xml:space="preserve">30 года </w:t>
      </w:r>
      <w:r w:rsidRPr="007E6643">
        <w:rPr>
          <w:rFonts w:eastAsia="Calibri"/>
          <w:sz w:val="26"/>
          <w:szCs w:val="26"/>
        </w:rPr>
        <w:t>и муниципальной программ</w:t>
      </w:r>
      <w:r>
        <w:rPr>
          <w:rFonts w:eastAsia="Calibri"/>
          <w:sz w:val="26"/>
          <w:szCs w:val="26"/>
        </w:rPr>
        <w:t>ой</w:t>
      </w:r>
      <w:r w:rsidRPr="007E6643">
        <w:rPr>
          <w:rFonts w:eastAsia="Calibri"/>
          <w:sz w:val="26"/>
          <w:szCs w:val="26"/>
        </w:rPr>
        <w:t xml:space="preserve"> </w:t>
      </w:r>
      <w:r>
        <w:rPr>
          <w:rFonts w:eastAsia="Calibri"/>
          <w:sz w:val="26"/>
          <w:szCs w:val="26"/>
        </w:rPr>
        <w:t>«</w:t>
      </w:r>
      <w:r w:rsidRPr="007E6643">
        <w:rPr>
          <w:rFonts w:eastAsia="Calibri"/>
          <w:sz w:val="26"/>
          <w:szCs w:val="26"/>
        </w:rPr>
        <w:t>Развитие туризма</w:t>
      </w:r>
      <w:r>
        <w:rPr>
          <w:rFonts w:eastAsia="Calibri"/>
          <w:sz w:val="26"/>
          <w:szCs w:val="26"/>
        </w:rPr>
        <w:t>»</w:t>
      </w:r>
      <w:r w:rsidRPr="007E6643">
        <w:rPr>
          <w:rFonts w:eastAsia="Calibri"/>
          <w:sz w:val="26"/>
          <w:szCs w:val="26"/>
        </w:rPr>
        <w:t>.</w:t>
      </w:r>
    </w:p>
    <w:p w:rsidR="008946FF" w:rsidRPr="005103AE" w:rsidRDefault="008946FF" w:rsidP="008946FF">
      <w:pPr>
        <w:suppressAutoHyphens/>
        <w:ind w:firstLine="709"/>
        <w:jc w:val="both"/>
        <w:rPr>
          <w:rFonts w:eastAsia="Calibri"/>
          <w:sz w:val="26"/>
          <w:szCs w:val="26"/>
        </w:rPr>
      </w:pPr>
      <w:r>
        <w:rPr>
          <w:rFonts w:eastAsia="Calibri"/>
          <w:sz w:val="26"/>
          <w:szCs w:val="26"/>
        </w:rPr>
        <w:t xml:space="preserve">В целях обеспечения </w:t>
      </w:r>
      <w:r w:rsidRPr="00BC5FB4">
        <w:rPr>
          <w:rFonts w:eastAsia="Calibri"/>
          <w:sz w:val="26"/>
          <w:szCs w:val="26"/>
        </w:rPr>
        <w:t>реализации полномочий органов местного самоуправления Норильска по созданию условий для развития туризма, осуществления информационного обслуживания</w:t>
      </w:r>
      <w:r>
        <w:rPr>
          <w:rFonts w:eastAsia="Calibri"/>
          <w:sz w:val="26"/>
          <w:szCs w:val="26"/>
        </w:rPr>
        <w:t xml:space="preserve"> населения в</w:t>
      </w:r>
      <w:r w:rsidRPr="007E6643">
        <w:rPr>
          <w:rFonts w:eastAsia="Calibri"/>
          <w:sz w:val="26"/>
          <w:szCs w:val="26"/>
        </w:rPr>
        <w:t xml:space="preserve"> январе </w:t>
      </w:r>
      <w:r>
        <w:rPr>
          <w:rFonts w:eastAsia="Calibri"/>
          <w:sz w:val="26"/>
          <w:szCs w:val="26"/>
        </w:rPr>
        <w:t>текущего</w:t>
      </w:r>
      <w:r w:rsidRPr="007E6643">
        <w:rPr>
          <w:rFonts w:eastAsia="Calibri"/>
          <w:sz w:val="26"/>
          <w:szCs w:val="26"/>
        </w:rPr>
        <w:t xml:space="preserve"> года </w:t>
      </w:r>
      <w:r>
        <w:rPr>
          <w:rFonts w:eastAsia="Calibri"/>
          <w:sz w:val="26"/>
          <w:szCs w:val="26"/>
        </w:rPr>
        <w:t>свою деятельность начало</w:t>
      </w:r>
      <w:r w:rsidRPr="007E6643">
        <w:rPr>
          <w:rFonts w:eastAsia="Calibri"/>
          <w:sz w:val="26"/>
          <w:szCs w:val="26"/>
        </w:rPr>
        <w:t xml:space="preserve"> муниципальное автономное учреждение </w:t>
      </w:r>
      <w:r>
        <w:rPr>
          <w:rFonts w:eastAsia="Calibri"/>
          <w:sz w:val="26"/>
          <w:szCs w:val="26"/>
        </w:rPr>
        <w:t>«</w:t>
      </w:r>
      <w:r w:rsidRPr="007E6643">
        <w:rPr>
          <w:rFonts w:eastAsia="Calibri"/>
          <w:sz w:val="26"/>
          <w:szCs w:val="26"/>
        </w:rPr>
        <w:t>Центр развития туризма</w:t>
      </w:r>
      <w:r>
        <w:rPr>
          <w:rFonts w:eastAsia="Calibri"/>
          <w:sz w:val="26"/>
          <w:szCs w:val="26"/>
        </w:rPr>
        <w:t>»</w:t>
      </w:r>
      <w:r w:rsidRPr="007E6643">
        <w:rPr>
          <w:rFonts w:eastAsia="Calibri"/>
          <w:sz w:val="26"/>
          <w:szCs w:val="26"/>
        </w:rPr>
        <w:t xml:space="preserve"> (далее – </w:t>
      </w:r>
      <w:r w:rsidRPr="005103AE">
        <w:rPr>
          <w:rFonts w:eastAsia="Calibri"/>
          <w:sz w:val="26"/>
          <w:szCs w:val="26"/>
        </w:rPr>
        <w:t xml:space="preserve">МАУ </w:t>
      </w:r>
      <w:r>
        <w:rPr>
          <w:rFonts w:eastAsia="Calibri"/>
          <w:sz w:val="26"/>
          <w:szCs w:val="26"/>
        </w:rPr>
        <w:t>«</w:t>
      </w:r>
      <w:r w:rsidRPr="005103AE">
        <w:rPr>
          <w:rFonts w:eastAsia="Calibri"/>
          <w:sz w:val="26"/>
          <w:szCs w:val="26"/>
        </w:rPr>
        <w:t>ЦРТ</w:t>
      </w:r>
      <w:r>
        <w:rPr>
          <w:rFonts w:eastAsia="Calibri"/>
          <w:sz w:val="26"/>
          <w:szCs w:val="26"/>
        </w:rPr>
        <w:t>»)</w:t>
      </w:r>
      <w:r w:rsidRPr="005103AE">
        <w:rPr>
          <w:rFonts w:eastAsia="Calibri"/>
          <w:sz w:val="26"/>
          <w:szCs w:val="26"/>
        </w:rPr>
        <w:t xml:space="preserve">. </w:t>
      </w:r>
    </w:p>
    <w:p w:rsidR="008946FF" w:rsidRPr="00546A26" w:rsidRDefault="008946FF" w:rsidP="008946FF">
      <w:pPr>
        <w:suppressAutoHyphens/>
        <w:ind w:firstLine="709"/>
        <w:jc w:val="both"/>
        <w:rPr>
          <w:rFonts w:eastAsia="Calibri"/>
          <w:sz w:val="26"/>
          <w:szCs w:val="26"/>
        </w:rPr>
      </w:pPr>
      <w:r>
        <w:rPr>
          <w:rFonts w:eastAsia="Calibri"/>
          <w:sz w:val="26"/>
          <w:szCs w:val="26"/>
        </w:rPr>
        <w:t>Для</w:t>
      </w:r>
      <w:r w:rsidRPr="00546A26">
        <w:rPr>
          <w:rFonts w:eastAsia="Calibri"/>
          <w:sz w:val="26"/>
          <w:szCs w:val="26"/>
        </w:rPr>
        <w:t xml:space="preserve"> повышения информированности потенциальных туристов о туристско-рекреационных возможностях, событиях и туристических продуктах Норильска ведется работа по разработке официального сайта </w:t>
      </w:r>
      <w:r w:rsidRPr="005103AE">
        <w:rPr>
          <w:rFonts w:eastAsia="Calibri"/>
          <w:sz w:val="26"/>
          <w:szCs w:val="26"/>
        </w:rPr>
        <w:t xml:space="preserve">МАУ </w:t>
      </w:r>
      <w:r>
        <w:rPr>
          <w:rFonts w:eastAsia="Calibri"/>
          <w:sz w:val="26"/>
          <w:szCs w:val="26"/>
        </w:rPr>
        <w:t>«</w:t>
      </w:r>
      <w:r w:rsidRPr="005103AE">
        <w:rPr>
          <w:rFonts w:eastAsia="Calibri"/>
          <w:sz w:val="26"/>
          <w:szCs w:val="26"/>
        </w:rPr>
        <w:t>ЦРТ</w:t>
      </w:r>
      <w:r>
        <w:rPr>
          <w:rFonts w:eastAsia="Calibri"/>
          <w:sz w:val="26"/>
          <w:szCs w:val="26"/>
        </w:rPr>
        <w:t>»</w:t>
      </w:r>
      <w:r w:rsidRPr="00546A26">
        <w:rPr>
          <w:rFonts w:eastAsia="Calibri"/>
          <w:sz w:val="26"/>
          <w:szCs w:val="26"/>
        </w:rPr>
        <w:t>.</w:t>
      </w:r>
    </w:p>
    <w:p w:rsidR="008946FF" w:rsidRPr="007E6643" w:rsidRDefault="008946FF" w:rsidP="008946FF">
      <w:pPr>
        <w:autoSpaceDE w:val="0"/>
        <w:autoSpaceDN w:val="0"/>
        <w:adjustRightInd w:val="0"/>
        <w:ind w:firstLine="709"/>
        <w:jc w:val="both"/>
        <w:rPr>
          <w:sz w:val="26"/>
          <w:szCs w:val="26"/>
        </w:rPr>
      </w:pPr>
    </w:p>
    <w:p w:rsidR="008946FF" w:rsidRPr="003200E0" w:rsidRDefault="008946FF" w:rsidP="008946FF">
      <w:pPr>
        <w:tabs>
          <w:tab w:val="left" w:pos="709"/>
        </w:tabs>
        <w:ind w:firstLine="709"/>
        <w:jc w:val="center"/>
        <w:rPr>
          <w:b/>
          <w:i/>
          <w:sz w:val="26"/>
          <w:szCs w:val="26"/>
          <w:u w:val="single"/>
        </w:rPr>
      </w:pPr>
      <w:r w:rsidRPr="003200E0">
        <w:rPr>
          <w:b/>
          <w:i/>
          <w:sz w:val="26"/>
          <w:szCs w:val="26"/>
          <w:u w:val="single"/>
        </w:rPr>
        <w:t>Информация о турист</w:t>
      </w:r>
      <w:r>
        <w:rPr>
          <w:b/>
          <w:i/>
          <w:sz w:val="26"/>
          <w:szCs w:val="26"/>
          <w:u w:val="single"/>
        </w:rPr>
        <w:t xml:space="preserve">ской индустрии </w:t>
      </w:r>
    </w:p>
    <w:p w:rsidR="008946FF" w:rsidRPr="007E6643" w:rsidRDefault="008946FF" w:rsidP="008946FF">
      <w:pPr>
        <w:pStyle w:val="35"/>
        <w:ind w:left="360" w:firstLine="0"/>
        <w:jc w:val="center"/>
        <w:rPr>
          <w:b/>
        </w:rPr>
      </w:pPr>
    </w:p>
    <w:p w:rsidR="008946FF" w:rsidRPr="001B4AC2" w:rsidRDefault="008946FF" w:rsidP="008946FF">
      <w:pPr>
        <w:pStyle w:val="35"/>
        <w:ind w:left="0" w:firstLine="709"/>
      </w:pPr>
      <w:r w:rsidRPr="007E6643">
        <w:t>По состоянию на 01.</w:t>
      </w:r>
      <w:r>
        <w:t>10</w:t>
      </w:r>
      <w:r w:rsidRPr="007E6643">
        <w:t xml:space="preserve">.2020 на территории </w:t>
      </w:r>
      <w:r>
        <w:t>города</w:t>
      </w:r>
      <w:r w:rsidRPr="007E6643">
        <w:t xml:space="preserve"> </w:t>
      </w:r>
      <w:r>
        <w:t>зарегистрировано</w:t>
      </w:r>
      <w:r w:rsidRPr="007E6643">
        <w:t xml:space="preserve"> </w:t>
      </w:r>
      <w:r>
        <w:t>5</w:t>
      </w:r>
      <w:r w:rsidRPr="007E6643">
        <w:t xml:space="preserve"> </w:t>
      </w:r>
      <w:r w:rsidRPr="003D48F9">
        <w:rPr>
          <w:b/>
          <w:i/>
        </w:rPr>
        <w:t>туристических операторов</w:t>
      </w:r>
      <w:r w:rsidRPr="00685497">
        <w:t>, что на 1 ед. больше, чем за аналогичный период прошлого года</w:t>
      </w:r>
      <w:r>
        <w:t xml:space="preserve"> (</w:t>
      </w:r>
      <w:r w:rsidRPr="001B4AC2">
        <w:t>ООО «ПуторанаТур»</w:t>
      </w:r>
      <w:r>
        <w:t xml:space="preserve">, </w:t>
      </w:r>
      <w:r w:rsidRPr="001B4AC2">
        <w:t>ООО «Территория путешествий»</w:t>
      </w:r>
      <w:r>
        <w:t xml:space="preserve">, ООО «Территория Путорана» («Усадьба Жарптица»), </w:t>
      </w:r>
      <w:r w:rsidRPr="001B4AC2">
        <w:t>ООО «Арктик Эдвенчер»</w:t>
      </w:r>
      <w:r>
        <w:t xml:space="preserve">, </w:t>
      </w:r>
      <w:r w:rsidRPr="001B4AC2">
        <w:t>ООО «Панарктик стар»</w:t>
      </w:r>
      <w:r>
        <w:t>).</w:t>
      </w:r>
    </w:p>
    <w:p w:rsidR="008946FF" w:rsidRPr="007E6643" w:rsidRDefault="008946FF" w:rsidP="008946FF">
      <w:pPr>
        <w:pStyle w:val="35"/>
        <w:ind w:left="0" w:firstLine="709"/>
      </w:pPr>
      <w:r>
        <w:t>В</w:t>
      </w:r>
      <w:r w:rsidRPr="007E6643">
        <w:t xml:space="preserve"> федеральном реестре </w:t>
      </w:r>
      <w:r w:rsidRPr="00811F17">
        <w:t>туристических операторов</w:t>
      </w:r>
      <w:r w:rsidRPr="007E6643">
        <w:t xml:space="preserve"> России </w:t>
      </w:r>
      <w:r>
        <w:t xml:space="preserve">(РТО) </w:t>
      </w:r>
      <w:r w:rsidRPr="007E6643">
        <w:t xml:space="preserve">числятся </w:t>
      </w:r>
      <w:r>
        <w:t xml:space="preserve">два туристических оператора: </w:t>
      </w:r>
      <w:r w:rsidRPr="007E6643">
        <w:t xml:space="preserve">ООО </w:t>
      </w:r>
      <w:r>
        <w:t>«</w:t>
      </w:r>
      <w:r w:rsidRPr="007E6643">
        <w:t>ПуторанаТур</w:t>
      </w:r>
      <w:r>
        <w:t>»</w:t>
      </w:r>
      <w:r w:rsidRPr="007E6643">
        <w:t xml:space="preserve"> и ООО </w:t>
      </w:r>
      <w:r>
        <w:t>«</w:t>
      </w:r>
      <w:r w:rsidRPr="007E6643">
        <w:t>Панарктик стар</w:t>
      </w:r>
      <w:r>
        <w:t>»</w:t>
      </w:r>
      <w:r w:rsidRPr="007E6643">
        <w:t>.</w:t>
      </w:r>
    </w:p>
    <w:p w:rsidR="008946FF" w:rsidRPr="007E6643" w:rsidRDefault="008946FF" w:rsidP="008946FF">
      <w:pPr>
        <w:pStyle w:val="35"/>
        <w:ind w:left="0" w:firstLine="709"/>
      </w:pPr>
      <w:r w:rsidRPr="007E6643">
        <w:t xml:space="preserve">Туроператоры Норильска реализуют различные </w:t>
      </w:r>
      <w:r>
        <w:t>программы,</w:t>
      </w:r>
      <w:r w:rsidRPr="007E6643">
        <w:t xml:space="preserve"> предоставляя туристам продукты различной продолжительностью</w:t>
      </w:r>
      <w:r>
        <w:t xml:space="preserve">, </w:t>
      </w:r>
      <w:r w:rsidRPr="007E6643">
        <w:t>от программ выходного д</w:t>
      </w:r>
      <w:r>
        <w:t>ня (</w:t>
      </w:r>
      <w:r w:rsidRPr="007E6643">
        <w:t xml:space="preserve">сплавы, пешеходные маршруты, рыбалка, </w:t>
      </w:r>
      <w:r>
        <w:t>«</w:t>
      </w:r>
      <w:r w:rsidRPr="007E6643">
        <w:t>выходные на Ламе</w:t>
      </w:r>
      <w:r>
        <w:t>»</w:t>
      </w:r>
      <w:r w:rsidRPr="007E6643">
        <w:t xml:space="preserve">) до двухнедельных туров на озерах Норило-Пясинской системы с вертолётной прогулкой </w:t>
      </w:r>
      <w:r>
        <w:t xml:space="preserve">к </w:t>
      </w:r>
      <w:r w:rsidRPr="007E6643">
        <w:t xml:space="preserve">плато Путорана). </w:t>
      </w:r>
    </w:p>
    <w:p w:rsidR="008946FF" w:rsidRPr="007E6643" w:rsidRDefault="008946FF" w:rsidP="008946FF">
      <w:pPr>
        <w:pStyle w:val="35"/>
        <w:ind w:left="0" w:firstLine="709"/>
      </w:pPr>
      <w:r w:rsidRPr="007E6643">
        <w:t xml:space="preserve">Кроме того, всеми туроператорами оказываются услуги по организации трансферов из аэропорта и обратно, размещение в гостиницах, помощь в приобретении авиабилетов, оформление разрешений на посещение заповедников Таймыра, дополнительные экскурсионные услуги, составление индивидуальных и корпоративных туров. </w:t>
      </w:r>
    </w:p>
    <w:p w:rsidR="008946FF" w:rsidRDefault="008946FF" w:rsidP="008946FF">
      <w:pPr>
        <w:pStyle w:val="35"/>
        <w:ind w:left="0" w:firstLine="709"/>
      </w:pPr>
      <w:r w:rsidRPr="007E6643">
        <w:t xml:space="preserve">В основном туроператоры ориентированы на </w:t>
      </w:r>
      <w:r>
        <w:t>российского туриста,</w:t>
      </w:r>
      <w:r w:rsidRPr="007E6643">
        <w:t xml:space="preserve"> но по запросу оказывают услуги по оформлению разрешений на въезд иностранных граждан и проводят туры для них.</w:t>
      </w:r>
    </w:p>
    <w:p w:rsidR="008946FF" w:rsidRPr="00980A82" w:rsidRDefault="008946FF" w:rsidP="008946FF">
      <w:pPr>
        <w:pStyle w:val="35"/>
        <w:ind w:left="0" w:firstLine="709"/>
      </w:pPr>
      <w:r w:rsidRPr="007E6643">
        <w:rPr>
          <w:szCs w:val="26"/>
        </w:rPr>
        <w:t>По состоянию на 01.</w:t>
      </w:r>
      <w:r>
        <w:rPr>
          <w:szCs w:val="26"/>
        </w:rPr>
        <w:t>10</w:t>
      </w:r>
      <w:r w:rsidRPr="007E6643">
        <w:rPr>
          <w:szCs w:val="26"/>
        </w:rPr>
        <w:t xml:space="preserve">.2020 на территории </w:t>
      </w:r>
      <w:r>
        <w:rPr>
          <w:szCs w:val="26"/>
        </w:rPr>
        <w:t>города функционируют 9</w:t>
      </w:r>
      <w:r w:rsidRPr="007E6643">
        <w:rPr>
          <w:szCs w:val="26"/>
        </w:rPr>
        <w:t xml:space="preserve"> </w:t>
      </w:r>
      <w:r w:rsidRPr="003D48F9">
        <w:rPr>
          <w:b/>
          <w:i/>
          <w:szCs w:val="26"/>
        </w:rPr>
        <w:t>туристических агентств</w:t>
      </w:r>
      <w:r>
        <w:rPr>
          <w:szCs w:val="26"/>
        </w:rPr>
        <w:t>,</w:t>
      </w:r>
      <w:r w:rsidRPr="00980A82">
        <w:t xml:space="preserve"> </w:t>
      </w:r>
      <w:r w:rsidRPr="00685497">
        <w:t xml:space="preserve">что на </w:t>
      </w:r>
      <w:r>
        <w:t>5</w:t>
      </w:r>
      <w:r w:rsidRPr="00685497">
        <w:t xml:space="preserve"> ед. </w:t>
      </w:r>
      <w:r>
        <w:t>меньше</w:t>
      </w:r>
      <w:r w:rsidRPr="00685497">
        <w:t>, чем за аналогичный период прошлого года</w:t>
      </w:r>
      <w:r>
        <w:t xml:space="preserve"> (</w:t>
      </w:r>
      <w:r w:rsidRPr="00950237">
        <w:rPr>
          <w:szCs w:val="26"/>
        </w:rPr>
        <w:t>«Спутник»</w:t>
      </w:r>
      <w:r>
        <w:rPr>
          <w:szCs w:val="26"/>
        </w:rPr>
        <w:t xml:space="preserve">, </w:t>
      </w:r>
      <w:r w:rsidRPr="00950237">
        <w:rPr>
          <w:szCs w:val="26"/>
        </w:rPr>
        <w:t>«Компас-1001 тур»</w:t>
      </w:r>
      <w:r>
        <w:rPr>
          <w:szCs w:val="26"/>
        </w:rPr>
        <w:t xml:space="preserve">, </w:t>
      </w:r>
      <w:r w:rsidRPr="00950237">
        <w:rPr>
          <w:szCs w:val="26"/>
        </w:rPr>
        <w:t>«Алва-Тур»</w:t>
      </w:r>
      <w:r>
        <w:rPr>
          <w:szCs w:val="26"/>
        </w:rPr>
        <w:t xml:space="preserve">, </w:t>
      </w:r>
      <w:r w:rsidRPr="00950237">
        <w:rPr>
          <w:szCs w:val="26"/>
        </w:rPr>
        <w:t>«Норильск-тур»</w:t>
      </w:r>
      <w:r>
        <w:rPr>
          <w:szCs w:val="26"/>
        </w:rPr>
        <w:t xml:space="preserve">, ООО «ВАЭЛ-Тур», </w:t>
      </w:r>
      <w:r w:rsidRPr="00950237">
        <w:rPr>
          <w:szCs w:val="26"/>
        </w:rPr>
        <w:t>ООО «Желтый чемодан»</w:t>
      </w:r>
      <w:r>
        <w:rPr>
          <w:szCs w:val="26"/>
        </w:rPr>
        <w:t xml:space="preserve">, </w:t>
      </w:r>
      <w:r w:rsidRPr="00950237">
        <w:rPr>
          <w:szCs w:val="26"/>
        </w:rPr>
        <w:t>ООО «Транстур»</w:t>
      </w:r>
      <w:r>
        <w:rPr>
          <w:szCs w:val="26"/>
        </w:rPr>
        <w:t xml:space="preserve">, </w:t>
      </w:r>
      <w:r w:rsidRPr="00950237">
        <w:rPr>
          <w:szCs w:val="26"/>
        </w:rPr>
        <w:t>«Рюкзак»</w:t>
      </w:r>
      <w:r>
        <w:rPr>
          <w:szCs w:val="26"/>
        </w:rPr>
        <w:t xml:space="preserve">, </w:t>
      </w:r>
      <w:r w:rsidRPr="00950237">
        <w:rPr>
          <w:szCs w:val="26"/>
        </w:rPr>
        <w:t>«</w:t>
      </w:r>
      <w:r w:rsidRPr="00950237">
        <w:rPr>
          <w:szCs w:val="26"/>
          <w:lang w:val="en-US"/>
        </w:rPr>
        <w:t>Visa</w:t>
      </w:r>
      <w:r w:rsidRPr="003D48F9">
        <w:rPr>
          <w:szCs w:val="26"/>
        </w:rPr>
        <w:t xml:space="preserve"> </w:t>
      </w:r>
      <w:r w:rsidRPr="00950237">
        <w:rPr>
          <w:szCs w:val="26"/>
          <w:lang w:val="en-US"/>
        </w:rPr>
        <w:t>tour</w:t>
      </w:r>
      <w:r w:rsidRPr="00950237">
        <w:rPr>
          <w:szCs w:val="26"/>
        </w:rPr>
        <w:t>»</w:t>
      </w:r>
      <w:r>
        <w:rPr>
          <w:szCs w:val="26"/>
        </w:rPr>
        <w:t>)</w:t>
      </w:r>
      <w:r>
        <w:t xml:space="preserve">. </w:t>
      </w:r>
      <w:r w:rsidRPr="00980A82">
        <w:rPr>
          <w:szCs w:val="26"/>
        </w:rPr>
        <w:t xml:space="preserve">Данное </w:t>
      </w:r>
      <w:r>
        <w:rPr>
          <w:szCs w:val="26"/>
        </w:rPr>
        <w:t>снижение</w:t>
      </w:r>
      <w:r w:rsidRPr="00980A82">
        <w:rPr>
          <w:szCs w:val="26"/>
        </w:rPr>
        <w:t xml:space="preserve"> </w:t>
      </w:r>
      <w:r w:rsidRPr="007E6643">
        <w:rPr>
          <w:szCs w:val="26"/>
        </w:rPr>
        <w:t xml:space="preserve">связано с кризисными явлениями в отрасли туризма из-за эпидемиологической ситуации в стране и </w:t>
      </w:r>
      <w:r>
        <w:rPr>
          <w:szCs w:val="26"/>
        </w:rPr>
        <w:t xml:space="preserve">в </w:t>
      </w:r>
      <w:r w:rsidRPr="007E6643">
        <w:rPr>
          <w:szCs w:val="26"/>
        </w:rPr>
        <w:t>мире.</w:t>
      </w:r>
    </w:p>
    <w:p w:rsidR="008946FF" w:rsidRPr="00980A82" w:rsidRDefault="008946FF" w:rsidP="008946FF">
      <w:pPr>
        <w:pStyle w:val="35"/>
        <w:ind w:left="0" w:firstLine="709"/>
        <w:rPr>
          <w:szCs w:val="26"/>
        </w:rPr>
      </w:pPr>
      <w:r>
        <w:rPr>
          <w:szCs w:val="26"/>
        </w:rPr>
        <w:t>О</w:t>
      </w:r>
      <w:r w:rsidRPr="007E6643">
        <w:rPr>
          <w:szCs w:val="26"/>
        </w:rPr>
        <w:t>сновные виды услуг</w:t>
      </w:r>
      <w:r w:rsidRPr="000C4534">
        <w:rPr>
          <w:szCs w:val="26"/>
        </w:rPr>
        <w:t xml:space="preserve"> </w:t>
      </w:r>
      <w:r>
        <w:rPr>
          <w:szCs w:val="26"/>
        </w:rPr>
        <w:t>туристических агентств</w:t>
      </w:r>
      <w:r w:rsidRPr="007E6643">
        <w:rPr>
          <w:szCs w:val="26"/>
        </w:rPr>
        <w:t xml:space="preserve"> </w:t>
      </w:r>
      <w:r>
        <w:rPr>
          <w:szCs w:val="26"/>
        </w:rPr>
        <w:t>города:</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п</w:t>
      </w:r>
      <w:r w:rsidRPr="007E6643">
        <w:rPr>
          <w:rFonts w:eastAsia="Calibri"/>
          <w:sz w:val="26"/>
          <w:szCs w:val="26"/>
        </w:rPr>
        <w:t>родажа авиа и ж/д билетов</w:t>
      </w:r>
      <w:r>
        <w:rPr>
          <w:rFonts w:eastAsia="Calibri"/>
          <w:sz w:val="26"/>
          <w:szCs w:val="26"/>
        </w:rPr>
        <w:t>;</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о</w:t>
      </w:r>
      <w:r w:rsidRPr="007E6643">
        <w:rPr>
          <w:rFonts w:eastAsia="Calibri"/>
          <w:sz w:val="26"/>
          <w:szCs w:val="26"/>
        </w:rPr>
        <w:t>формление визы или загранпаспорта</w:t>
      </w:r>
      <w:r>
        <w:rPr>
          <w:rFonts w:eastAsia="Calibri"/>
          <w:sz w:val="26"/>
          <w:szCs w:val="26"/>
        </w:rPr>
        <w:t>;</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т</w:t>
      </w:r>
      <w:r w:rsidRPr="007E6643">
        <w:rPr>
          <w:rFonts w:eastAsia="Calibri"/>
          <w:sz w:val="26"/>
          <w:szCs w:val="26"/>
        </w:rPr>
        <w:t>рансфер в аэропорт, VIP-трансфер по городу, заказ такси</w:t>
      </w:r>
      <w:r>
        <w:rPr>
          <w:rFonts w:eastAsia="Calibri"/>
          <w:sz w:val="26"/>
          <w:szCs w:val="26"/>
        </w:rPr>
        <w:t>;</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д</w:t>
      </w:r>
      <w:r w:rsidRPr="007E6643">
        <w:rPr>
          <w:rFonts w:eastAsia="Calibri"/>
          <w:sz w:val="26"/>
          <w:szCs w:val="26"/>
        </w:rPr>
        <w:t>ополнительное страхование клиента и его багажа на время поездки</w:t>
      </w:r>
      <w:r>
        <w:rPr>
          <w:rFonts w:eastAsia="Calibri"/>
          <w:sz w:val="26"/>
          <w:szCs w:val="26"/>
        </w:rPr>
        <w:t>;</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т</w:t>
      </w:r>
      <w:r w:rsidRPr="007E6643">
        <w:rPr>
          <w:rFonts w:eastAsia="Calibri"/>
          <w:sz w:val="26"/>
          <w:szCs w:val="26"/>
        </w:rPr>
        <w:t>уры в кредит, оплата в рассрочку, валютно-кредитные услуги</w:t>
      </w:r>
      <w:r>
        <w:rPr>
          <w:rFonts w:eastAsia="Calibri"/>
          <w:sz w:val="26"/>
          <w:szCs w:val="26"/>
        </w:rPr>
        <w:t>;</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п</w:t>
      </w:r>
      <w:r w:rsidRPr="007E6643">
        <w:rPr>
          <w:rFonts w:eastAsia="Calibri"/>
          <w:sz w:val="26"/>
          <w:szCs w:val="26"/>
        </w:rPr>
        <w:t>редоставление телефонных сим-карт</w:t>
      </w:r>
      <w:r>
        <w:rPr>
          <w:rFonts w:eastAsia="Calibri"/>
          <w:sz w:val="26"/>
          <w:szCs w:val="26"/>
        </w:rPr>
        <w:t>;</w:t>
      </w:r>
      <w:r w:rsidRPr="007E6643">
        <w:rPr>
          <w:rFonts w:eastAsia="Calibri"/>
          <w:sz w:val="26"/>
          <w:szCs w:val="26"/>
        </w:rPr>
        <w:t xml:space="preserve"> </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а</w:t>
      </w:r>
      <w:r w:rsidRPr="007E6643">
        <w:rPr>
          <w:rFonts w:eastAsia="Calibri"/>
          <w:sz w:val="26"/>
          <w:szCs w:val="26"/>
        </w:rPr>
        <w:t>ренда (прокат) авто, вертолетов, маломерных судов</w:t>
      </w:r>
      <w:r>
        <w:rPr>
          <w:rFonts w:eastAsia="Calibri"/>
          <w:sz w:val="26"/>
          <w:szCs w:val="26"/>
        </w:rPr>
        <w:t>;</w:t>
      </w:r>
    </w:p>
    <w:p w:rsidR="008946FF" w:rsidRPr="007E6643"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п</w:t>
      </w:r>
      <w:r w:rsidRPr="007E6643">
        <w:rPr>
          <w:rFonts w:eastAsia="Calibri"/>
          <w:sz w:val="26"/>
          <w:szCs w:val="26"/>
        </w:rPr>
        <w:t>родажа билетов на концерты, шоу, культурные мероприятия</w:t>
      </w:r>
      <w:r>
        <w:rPr>
          <w:rFonts w:eastAsia="Calibri"/>
          <w:sz w:val="26"/>
          <w:szCs w:val="26"/>
        </w:rPr>
        <w:t>;</w:t>
      </w:r>
      <w:r w:rsidRPr="007E6643">
        <w:rPr>
          <w:rFonts w:eastAsia="Calibri"/>
          <w:sz w:val="26"/>
          <w:szCs w:val="26"/>
        </w:rPr>
        <w:t> </w:t>
      </w:r>
    </w:p>
    <w:p w:rsidR="008946FF" w:rsidRPr="006203FC" w:rsidRDefault="008946FF" w:rsidP="00C92551">
      <w:pPr>
        <w:pStyle w:val="afff2"/>
        <w:numPr>
          <w:ilvl w:val="0"/>
          <w:numId w:val="93"/>
        </w:numPr>
        <w:tabs>
          <w:tab w:val="left" w:pos="993"/>
        </w:tabs>
        <w:suppressAutoHyphens/>
        <w:ind w:left="0" w:firstLine="709"/>
        <w:jc w:val="both"/>
        <w:rPr>
          <w:rFonts w:eastAsia="Calibri"/>
          <w:sz w:val="26"/>
          <w:szCs w:val="26"/>
        </w:rPr>
      </w:pPr>
      <w:r>
        <w:rPr>
          <w:rFonts w:eastAsia="Calibri"/>
          <w:sz w:val="26"/>
          <w:szCs w:val="26"/>
        </w:rPr>
        <w:t>б</w:t>
      </w:r>
      <w:r w:rsidRPr="007E6643">
        <w:rPr>
          <w:rFonts w:eastAsia="Calibri"/>
          <w:sz w:val="26"/>
          <w:szCs w:val="26"/>
        </w:rPr>
        <w:t>ронирование ресторанов</w:t>
      </w:r>
      <w:r>
        <w:rPr>
          <w:rFonts w:eastAsia="Calibri"/>
          <w:sz w:val="26"/>
          <w:szCs w:val="26"/>
        </w:rPr>
        <w:t>.</w:t>
      </w:r>
    </w:p>
    <w:p w:rsidR="008946FF" w:rsidRDefault="008946FF" w:rsidP="008946FF">
      <w:pPr>
        <w:shd w:val="clear" w:color="auto" w:fill="FFFFFF"/>
        <w:ind w:firstLine="709"/>
        <w:jc w:val="both"/>
        <w:textAlignment w:val="baseline"/>
        <w:rPr>
          <w:sz w:val="26"/>
          <w:szCs w:val="26"/>
        </w:rPr>
      </w:pPr>
      <w:r>
        <w:rPr>
          <w:sz w:val="26"/>
          <w:szCs w:val="26"/>
        </w:rPr>
        <w:t>В Норильске ч</w:t>
      </w:r>
      <w:r w:rsidRPr="00FD2882">
        <w:rPr>
          <w:sz w:val="26"/>
          <w:szCs w:val="26"/>
        </w:rPr>
        <w:t xml:space="preserve">исло </w:t>
      </w:r>
      <w:r w:rsidRPr="00BE50CE">
        <w:rPr>
          <w:b/>
          <w:i/>
          <w:sz w:val="26"/>
          <w:szCs w:val="26"/>
        </w:rPr>
        <w:t>коллективных средств размещения</w:t>
      </w:r>
      <w:r w:rsidRPr="00FD2882">
        <w:rPr>
          <w:sz w:val="26"/>
          <w:szCs w:val="26"/>
        </w:rPr>
        <w:t xml:space="preserve"> на </w:t>
      </w:r>
      <w:r>
        <w:rPr>
          <w:sz w:val="26"/>
          <w:szCs w:val="26"/>
        </w:rPr>
        <w:t>01.10.2020</w:t>
      </w:r>
      <w:r w:rsidRPr="00FD2882">
        <w:rPr>
          <w:sz w:val="26"/>
          <w:szCs w:val="26"/>
        </w:rPr>
        <w:t xml:space="preserve"> состав</w:t>
      </w:r>
      <w:r>
        <w:rPr>
          <w:sz w:val="26"/>
          <w:szCs w:val="26"/>
        </w:rPr>
        <w:t>ляет</w:t>
      </w:r>
      <w:r w:rsidRPr="00FD2882">
        <w:rPr>
          <w:sz w:val="26"/>
          <w:szCs w:val="26"/>
        </w:rPr>
        <w:t xml:space="preserve"> </w:t>
      </w:r>
      <w:r w:rsidRPr="003554C7">
        <w:rPr>
          <w:sz w:val="26"/>
          <w:szCs w:val="26"/>
        </w:rPr>
        <w:t>1</w:t>
      </w:r>
      <w:r>
        <w:rPr>
          <w:sz w:val="26"/>
          <w:szCs w:val="26"/>
        </w:rPr>
        <w:t>6</w:t>
      </w:r>
      <w:r w:rsidRPr="00FD2882">
        <w:rPr>
          <w:sz w:val="26"/>
          <w:szCs w:val="26"/>
        </w:rPr>
        <w:t xml:space="preserve"> единиц</w:t>
      </w:r>
      <w:r>
        <w:rPr>
          <w:sz w:val="26"/>
          <w:szCs w:val="26"/>
        </w:rPr>
        <w:t>: три гостиницы («Норильск», «Полярная звезда», «Талнах»), четыре хостела («ХостелыРУС Норильск», «Три кита», «Ярус», «Арктик»), апартаменты («Апарт-отель», «Жерминаль», «Оссора», «Авангард», «Берлога», «Мерси», «Абсолют», «Енисей»), загородный комплекс отдыха «Горизонт» (отдельно стоящие 4 дома).</w:t>
      </w:r>
    </w:p>
    <w:p w:rsidR="008946FF" w:rsidRPr="00AE21BA" w:rsidRDefault="008946FF" w:rsidP="008946FF">
      <w:pPr>
        <w:shd w:val="clear" w:color="auto" w:fill="FFFFFF"/>
        <w:ind w:firstLine="709"/>
        <w:jc w:val="both"/>
        <w:textAlignment w:val="baseline"/>
        <w:rPr>
          <w:sz w:val="26"/>
          <w:szCs w:val="26"/>
        </w:rPr>
      </w:pPr>
      <w:r w:rsidRPr="00AE21BA">
        <w:rPr>
          <w:sz w:val="26"/>
          <w:szCs w:val="26"/>
        </w:rPr>
        <w:t>На площадке АНО «Агентство развития Норильска» федеральные эксперты государственной системы классификации провели открытый семинар для владельцев коллективных средств размещения, рассказав о последних изменениях в законодательстве, процедуре проведения классификации и требованиях классификатора «звездности», после чего была проведена их классификация. По её итогам загородный комплекс «Горизонт», принадлежащий участнику туркластера «Арктический», получил три звезды, хостел «Арктик», «ХостелыРУС» и туристическая база «Бунисяк» получили категорию «без звёзд».</w:t>
      </w:r>
    </w:p>
    <w:p w:rsidR="008946FF" w:rsidRDefault="008946FF" w:rsidP="008946FF">
      <w:pPr>
        <w:shd w:val="clear" w:color="auto" w:fill="FFFFFF"/>
        <w:ind w:firstLine="709"/>
        <w:jc w:val="both"/>
        <w:textAlignment w:val="baseline"/>
        <w:rPr>
          <w:sz w:val="26"/>
          <w:szCs w:val="26"/>
        </w:rPr>
      </w:pPr>
      <w:r w:rsidRPr="00EF142A">
        <w:rPr>
          <w:sz w:val="26"/>
          <w:szCs w:val="26"/>
        </w:rPr>
        <w:t xml:space="preserve">Для удовлетворения потребности населения и гостей города в разнообразном и качественном питании на территории действует широкая структура </w:t>
      </w:r>
      <w:r w:rsidRPr="00F27C83">
        <w:rPr>
          <w:b/>
          <w:i/>
          <w:sz w:val="26"/>
          <w:szCs w:val="26"/>
        </w:rPr>
        <w:t>сети общественного питания</w:t>
      </w:r>
      <w:r>
        <w:rPr>
          <w:sz w:val="26"/>
          <w:szCs w:val="26"/>
        </w:rPr>
        <w:t>:</w:t>
      </w:r>
      <w:r w:rsidRPr="00614E9E">
        <w:rPr>
          <w:sz w:val="26"/>
          <w:szCs w:val="26"/>
        </w:rPr>
        <w:t xml:space="preserve"> </w:t>
      </w:r>
      <w:r>
        <w:rPr>
          <w:sz w:val="26"/>
          <w:szCs w:val="26"/>
        </w:rPr>
        <w:t>рестораны, кафе, бары и т.д., многие из которых предлагаю</w:t>
      </w:r>
      <w:r w:rsidRPr="00127317">
        <w:rPr>
          <w:sz w:val="26"/>
          <w:szCs w:val="26"/>
        </w:rPr>
        <w:t>т значительный ассортимент блюд национальной северной кухни: холодные блюда – карпаччо, строганина, сагудай, салаты с рыбой северных пород, тар-тары; первые блюда – шурпа из оленины и уха их нельмы; вторые блюда – медальоны и ростбифы из оленины, горячие рыбные блюда (нельма, муксун, сир, сиг, корюшка) и многое другое.</w:t>
      </w:r>
    </w:p>
    <w:p w:rsidR="00AF68C8" w:rsidRDefault="00AF68C8" w:rsidP="008946FF">
      <w:pPr>
        <w:shd w:val="clear" w:color="auto" w:fill="FFFFFF"/>
        <w:ind w:firstLine="709"/>
        <w:jc w:val="both"/>
        <w:textAlignment w:val="baseline"/>
        <w:rPr>
          <w:sz w:val="26"/>
          <w:szCs w:val="26"/>
        </w:rPr>
      </w:pPr>
    </w:p>
    <w:p w:rsidR="00AF68C8" w:rsidRDefault="00AF68C8" w:rsidP="008946FF">
      <w:pPr>
        <w:shd w:val="clear" w:color="auto" w:fill="FFFFFF"/>
        <w:ind w:firstLine="709"/>
        <w:jc w:val="both"/>
        <w:textAlignment w:val="baseline"/>
        <w:rPr>
          <w:sz w:val="26"/>
          <w:szCs w:val="26"/>
        </w:rPr>
      </w:pPr>
    </w:p>
    <w:p w:rsidR="00AF68C8" w:rsidRDefault="00AF68C8" w:rsidP="008946FF">
      <w:pPr>
        <w:shd w:val="clear" w:color="auto" w:fill="FFFFFF"/>
        <w:ind w:firstLine="709"/>
        <w:jc w:val="both"/>
        <w:textAlignment w:val="baseline"/>
        <w:rPr>
          <w:sz w:val="26"/>
          <w:szCs w:val="26"/>
        </w:rPr>
      </w:pPr>
    </w:p>
    <w:p w:rsidR="00AF68C8" w:rsidRDefault="00AF68C8" w:rsidP="008946FF">
      <w:pPr>
        <w:shd w:val="clear" w:color="auto" w:fill="FFFFFF"/>
        <w:ind w:firstLine="709"/>
        <w:jc w:val="both"/>
        <w:textAlignment w:val="baseline"/>
        <w:rPr>
          <w:sz w:val="26"/>
          <w:szCs w:val="26"/>
        </w:rPr>
      </w:pPr>
    </w:p>
    <w:p w:rsidR="008946FF" w:rsidRPr="00CA108D" w:rsidRDefault="008946FF" w:rsidP="005D44C5">
      <w:pPr>
        <w:tabs>
          <w:tab w:val="left" w:pos="709"/>
        </w:tabs>
        <w:spacing w:before="240"/>
        <w:ind w:firstLine="709"/>
        <w:jc w:val="center"/>
        <w:rPr>
          <w:b/>
          <w:i/>
          <w:sz w:val="26"/>
          <w:szCs w:val="26"/>
          <w:u w:val="single"/>
        </w:rPr>
      </w:pPr>
      <w:r w:rsidRPr="00CA108D">
        <w:rPr>
          <w:b/>
          <w:i/>
          <w:sz w:val="26"/>
          <w:szCs w:val="26"/>
          <w:u w:val="single"/>
        </w:rPr>
        <w:t>Информация о наиболее значимых мероприятиях в сфере туризма (выставках, фестивалях, конкурсах, конференциях, форумах, семинарах, лекциях и пр.)</w:t>
      </w:r>
    </w:p>
    <w:p w:rsidR="008946FF" w:rsidRPr="00312CF6" w:rsidRDefault="008946FF" w:rsidP="008946FF">
      <w:pPr>
        <w:pStyle w:val="35"/>
      </w:pPr>
    </w:p>
    <w:p w:rsidR="008946FF" w:rsidRDefault="008946FF" w:rsidP="008946FF">
      <w:pPr>
        <w:tabs>
          <w:tab w:val="left" w:pos="708"/>
          <w:tab w:val="left" w:pos="1416"/>
          <w:tab w:val="left" w:pos="2124"/>
          <w:tab w:val="left" w:pos="2832"/>
          <w:tab w:val="left" w:pos="3540"/>
          <w:tab w:val="left" w:pos="4248"/>
          <w:tab w:val="left" w:pos="4956"/>
        </w:tabs>
        <w:ind w:firstLine="709"/>
        <w:jc w:val="both"/>
        <w:rPr>
          <w:sz w:val="26"/>
          <w:szCs w:val="26"/>
        </w:rPr>
      </w:pPr>
      <w:r>
        <w:rPr>
          <w:sz w:val="26"/>
          <w:szCs w:val="26"/>
        </w:rPr>
        <w:t xml:space="preserve">В </w:t>
      </w:r>
      <w:r>
        <w:rPr>
          <w:sz w:val="26"/>
          <w:szCs w:val="26"/>
          <w:lang w:val="en-US"/>
        </w:rPr>
        <w:t>I</w:t>
      </w:r>
      <w:r>
        <w:rPr>
          <w:sz w:val="26"/>
          <w:szCs w:val="26"/>
        </w:rPr>
        <w:t xml:space="preserve"> полугодии 2020 года на реализацию мероприятий в сфере туризма существенно повлияла пандемия новой коронавирусной инфекции и связанные с ней ограничительные меры, направленные на препятствие её распространению.</w:t>
      </w:r>
    </w:p>
    <w:p w:rsidR="008946FF" w:rsidRDefault="008946FF" w:rsidP="008946FF">
      <w:pPr>
        <w:tabs>
          <w:tab w:val="left" w:pos="708"/>
          <w:tab w:val="left" w:pos="1416"/>
          <w:tab w:val="left" w:pos="2124"/>
          <w:tab w:val="left" w:pos="2832"/>
          <w:tab w:val="left" w:pos="3540"/>
          <w:tab w:val="left" w:pos="4248"/>
          <w:tab w:val="left" w:pos="4956"/>
        </w:tabs>
        <w:ind w:firstLine="709"/>
        <w:jc w:val="both"/>
        <w:rPr>
          <w:sz w:val="26"/>
          <w:szCs w:val="20"/>
        </w:rPr>
      </w:pPr>
      <w:r>
        <w:rPr>
          <w:sz w:val="26"/>
          <w:szCs w:val="26"/>
        </w:rPr>
        <w:t>Вместе с тем, о</w:t>
      </w:r>
      <w:r>
        <w:rPr>
          <w:sz w:val="26"/>
          <w:szCs w:val="20"/>
        </w:rPr>
        <w:t xml:space="preserve">дним из важных событий, направленных на продвижение туристического потенциала Норильска, </w:t>
      </w:r>
      <w:r w:rsidRPr="009557A5">
        <w:rPr>
          <w:sz w:val="26"/>
          <w:szCs w:val="20"/>
        </w:rPr>
        <w:t>с</w:t>
      </w:r>
      <w:r>
        <w:rPr>
          <w:sz w:val="26"/>
          <w:szCs w:val="20"/>
        </w:rPr>
        <w:t>т</w:t>
      </w:r>
      <w:r w:rsidRPr="009557A5">
        <w:rPr>
          <w:sz w:val="26"/>
          <w:szCs w:val="20"/>
        </w:rPr>
        <w:t>ало участие</w:t>
      </w:r>
      <w:r>
        <w:rPr>
          <w:sz w:val="26"/>
          <w:szCs w:val="20"/>
        </w:rPr>
        <w:t xml:space="preserve"> представителей</w:t>
      </w:r>
      <w:r w:rsidRPr="009557A5">
        <w:rPr>
          <w:sz w:val="26"/>
          <w:szCs w:val="20"/>
        </w:rPr>
        <w:t xml:space="preserve"> </w:t>
      </w:r>
      <w:r>
        <w:rPr>
          <w:sz w:val="26"/>
          <w:szCs w:val="20"/>
        </w:rPr>
        <w:t xml:space="preserve">города (Администрации города Норильска, МАУ «Центр развития туризма», АНО «Агентство развития Норильска» и представителей туроператоров) </w:t>
      </w:r>
      <w:r w:rsidRPr="009557A5">
        <w:rPr>
          <w:sz w:val="26"/>
          <w:szCs w:val="20"/>
        </w:rPr>
        <w:t xml:space="preserve">в составе </w:t>
      </w:r>
      <w:r>
        <w:rPr>
          <w:sz w:val="26"/>
          <w:szCs w:val="20"/>
        </w:rPr>
        <w:t>д</w:t>
      </w:r>
      <w:r w:rsidRPr="009557A5">
        <w:rPr>
          <w:sz w:val="26"/>
          <w:szCs w:val="20"/>
        </w:rPr>
        <w:t>елегации Красноярского края в Международной туристической выставке ИНТУРМАРКЕТ-2020, которая прошла в Москве</w:t>
      </w:r>
      <w:r>
        <w:rPr>
          <w:sz w:val="26"/>
          <w:szCs w:val="20"/>
        </w:rPr>
        <w:t xml:space="preserve"> 12-14 марта 2020 года. </w:t>
      </w:r>
    </w:p>
    <w:p w:rsidR="008946FF" w:rsidRDefault="008946FF" w:rsidP="008946FF">
      <w:pPr>
        <w:ind w:firstLine="709"/>
        <w:jc w:val="both"/>
        <w:rPr>
          <w:sz w:val="26"/>
          <w:szCs w:val="20"/>
        </w:rPr>
      </w:pPr>
      <w:r>
        <w:rPr>
          <w:sz w:val="26"/>
          <w:szCs w:val="20"/>
        </w:rPr>
        <w:t>На выставке состоялась презентация</w:t>
      </w:r>
      <w:r w:rsidRPr="009557A5">
        <w:rPr>
          <w:sz w:val="26"/>
          <w:szCs w:val="20"/>
        </w:rPr>
        <w:t xml:space="preserve"> тури</w:t>
      </w:r>
      <w:r>
        <w:rPr>
          <w:sz w:val="26"/>
          <w:szCs w:val="20"/>
        </w:rPr>
        <w:t xml:space="preserve">стских возможностей территории и знакомство гостей экспозиции с красотой и </w:t>
      </w:r>
      <w:r w:rsidRPr="009557A5">
        <w:rPr>
          <w:sz w:val="26"/>
          <w:szCs w:val="20"/>
        </w:rPr>
        <w:t>традициями Н</w:t>
      </w:r>
      <w:r>
        <w:rPr>
          <w:sz w:val="26"/>
          <w:szCs w:val="20"/>
        </w:rPr>
        <w:t xml:space="preserve">орильска и </w:t>
      </w:r>
      <w:r w:rsidRPr="009557A5">
        <w:rPr>
          <w:sz w:val="26"/>
          <w:szCs w:val="20"/>
        </w:rPr>
        <w:t>Таймыра</w:t>
      </w:r>
      <w:r>
        <w:rPr>
          <w:sz w:val="26"/>
          <w:szCs w:val="20"/>
        </w:rPr>
        <w:t xml:space="preserve">, была представлена информация о промышленном туризме, о турах к </w:t>
      </w:r>
      <w:r w:rsidRPr="009557A5">
        <w:rPr>
          <w:sz w:val="26"/>
          <w:szCs w:val="20"/>
        </w:rPr>
        <w:t>ступенчаты</w:t>
      </w:r>
      <w:r>
        <w:rPr>
          <w:sz w:val="26"/>
          <w:szCs w:val="20"/>
        </w:rPr>
        <w:t>м</w:t>
      </w:r>
      <w:r w:rsidRPr="009557A5">
        <w:rPr>
          <w:sz w:val="26"/>
          <w:szCs w:val="20"/>
        </w:rPr>
        <w:t xml:space="preserve"> горны</w:t>
      </w:r>
      <w:r>
        <w:rPr>
          <w:sz w:val="26"/>
          <w:szCs w:val="20"/>
        </w:rPr>
        <w:t>м</w:t>
      </w:r>
      <w:r w:rsidRPr="009557A5">
        <w:rPr>
          <w:sz w:val="26"/>
          <w:szCs w:val="20"/>
        </w:rPr>
        <w:t xml:space="preserve"> массива</w:t>
      </w:r>
      <w:r>
        <w:rPr>
          <w:sz w:val="26"/>
          <w:szCs w:val="20"/>
        </w:rPr>
        <w:t xml:space="preserve">м и </w:t>
      </w:r>
      <w:r w:rsidRPr="009557A5">
        <w:rPr>
          <w:sz w:val="26"/>
          <w:szCs w:val="20"/>
        </w:rPr>
        <w:t>водопада</w:t>
      </w:r>
      <w:r>
        <w:rPr>
          <w:sz w:val="26"/>
          <w:szCs w:val="20"/>
        </w:rPr>
        <w:t>м</w:t>
      </w:r>
      <w:r w:rsidRPr="009557A5">
        <w:rPr>
          <w:sz w:val="26"/>
          <w:szCs w:val="20"/>
        </w:rPr>
        <w:t xml:space="preserve"> плато Путорана, об</w:t>
      </w:r>
      <w:r>
        <w:rPr>
          <w:sz w:val="26"/>
          <w:szCs w:val="20"/>
        </w:rPr>
        <w:t xml:space="preserve"> </w:t>
      </w:r>
      <w:r w:rsidRPr="009557A5">
        <w:rPr>
          <w:sz w:val="26"/>
          <w:szCs w:val="20"/>
        </w:rPr>
        <w:t>аутентичном</w:t>
      </w:r>
      <w:r>
        <w:rPr>
          <w:sz w:val="26"/>
          <w:szCs w:val="20"/>
        </w:rPr>
        <w:t xml:space="preserve"> </w:t>
      </w:r>
      <w:r w:rsidRPr="009557A5">
        <w:rPr>
          <w:sz w:val="26"/>
          <w:szCs w:val="20"/>
        </w:rPr>
        <w:t>туризме на</w:t>
      </w:r>
      <w:r>
        <w:rPr>
          <w:sz w:val="26"/>
          <w:szCs w:val="20"/>
        </w:rPr>
        <w:t xml:space="preserve"> </w:t>
      </w:r>
      <w:r w:rsidRPr="009557A5">
        <w:rPr>
          <w:sz w:val="26"/>
          <w:szCs w:val="20"/>
        </w:rPr>
        <w:t>Крайнем Севере на землях с</w:t>
      </w:r>
      <w:r>
        <w:rPr>
          <w:sz w:val="26"/>
          <w:szCs w:val="20"/>
        </w:rPr>
        <w:t xml:space="preserve"> </w:t>
      </w:r>
      <w:r w:rsidRPr="009557A5">
        <w:rPr>
          <w:sz w:val="26"/>
          <w:szCs w:val="20"/>
        </w:rPr>
        <w:t>вечной мерзлотой</w:t>
      </w:r>
      <w:r>
        <w:rPr>
          <w:sz w:val="26"/>
          <w:szCs w:val="20"/>
        </w:rPr>
        <w:t>. В</w:t>
      </w:r>
      <w:r w:rsidRPr="009557A5">
        <w:rPr>
          <w:sz w:val="26"/>
          <w:szCs w:val="20"/>
        </w:rPr>
        <w:t>се желающие получили бесплатную консультацию о</w:t>
      </w:r>
      <w:r>
        <w:rPr>
          <w:sz w:val="26"/>
          <w:szCs w:val="20"/>
        </w:rPr>
        <w:t xml:space="preserve"> </w:t>
      </w:r>
      <w:r w:rsidRPr="009557A5">
        <w:rPr>
          <w:sz w:val="26"/>
          <w:szCs w:val="20"/>
        </w:rPr>
        <w:t>туристских маршрутах</w:t>
      </w:r>
      <w:r>
        <w:rPr>
          <w:sz w:val="26"/>
          <w:szCs w:val="20"/>
        </w:rPr>
        <w:t>, логистике, особенностях климата и</w:t>
      </w:r>
      <w:r w:rsidRPr="009557A5">
        <w:rPr>
          <w:sz w:val="26"/>
          <w:szCs w:val="20"/>
        </w:rPr>
        <w:t xml:space="preserve"> буклеты.</w:t>
      </w:r>
    </w:p>
    <w:p w:rsidR="008946FF" w:rsidRDefault="008946FF" w:rsidP="008946FF">
      <w:pPr>
        <w:pStyle w:val="35"/>
        <w:ind w:left="0" w:firstLine="709"/>
      </w:pPr>
      <w:r>
        <w:t>В июне текущего года прошла с</w:t>
      </w:r>
      <w:r w:rsidRPr="00D3406C">
        <w:t>ерия обучающих вебинаров</w:t>
      </w:r>
      <w:r>
        <w:t>,</w:t>
      </w:r>
      <w:r w:rsidRPr="00EF4D91">
        <w:t xml:space="preserve"> </w:t>
      </w:r>
      <w:r>
        <w:t>организованных АНО «Агентство развития Норильска»,</w:t>
      </w:r>
      <w:r w:rsidRPr="00D3406C">
        <w:t xml:space="preserve"> для представителей туриндустрии «Маршруты туристического успеха»</w:t>
      </w:r>
      <w:r>
        <w:t>. О</w:t>
      </w:r>
      <w:r w:rsidRPr="00D3406C">
        <w:t>бщее количество участников вебинара составило 174 человека</w:t>
      </w:r>
      <w:r>
        <w:t xml:space="preserve">. В </w:t>
      </w:r>
      <w:r>
        <w:rPr>
          <w:lang w:val="en-US"/>
        </w:rPr>
        <w:t>IV</w:t>
      </w:r>
      <w:r>
        <w:t xml:space="preserve"> квартале текущего года планируется проведение дополнительной серии обучающих семинаров </w:t>
      </w:r>
      <w:r w:rsidRPr="00D3406C">
        <w:t>для представителей туриндустрии</w:t>
      </w:r>
      <w:r>
        <w:t>.</w:t>
      </w:r>
    </w:p>
    <w:p w:rsidR="008946FF" w:rsidRDefault="008946FF" w:rsidP="008946FF">
      <w:pPr>
        <w:pStyle w:val="35"/>
        <w:ind w:left="0" w:firstLine="709"/>
      </w:pPr>
      <w:r>
        <w:t xml:space="preserve">25-26 июля </w:t>
      </w:r>
      <w:r w:rsidRPr="006733CD">
        <w:t>про</w:t>
      </w:r>
      <w:r>
        <w:t>шел</w:t>
      </w:r>
      <w:r w:rsidRPr="006733CD">
        <w:t xml:space="preserve"> фестивал</w:t>
      </w:r>
      <w:r>
        <w:t>ь</w:t>
      </w:r>
      <w:r w:rsidRPr="006733CD">
        <w:t xml:space="preserve"> «Северная ягода» в новом </w:t>
      </w:r>
      <w:r>
        <w:t>онлайн-формате. В рамках фестиваля организованы</w:t>
      </w:r>
      <w:r w:rsidRPr="006733CD">
        <w:t xml:space="preserve"> конкурс</w:t>
      </w:r>
      <w:r>
        <w:t>ы</w:t>
      </w:r>
      <w:r w:rsidRPr="006733CD">
        <w:t xml:space="preserve"> декоративно-прикладного и изобразительного творчества «Ягодное искусство» и фотоконкурс «Ягодный сезон», разработан новый бренд-бук, изготовлен баннер с новым логотипом фестиваля</w:t>
      </w:r>
      <w:r>
        <w:t xml:space="preserve">, состоялась </w:t>
      </w:r>
      <w:r w:rsidRPr="006733CD">
        <w:t>интеллектуальная игра «Ягодный КВИЗ»</w:t>
      </w:r>
      <w:r>
        <w:t xml:space="preserve">. </w:t>
      </w:r>
      <w:r w:rsidRPr="006733CD">
        <w:t xml:space="preserve">Помимо развлекательной программы </w:t>
      </w:r>
      <w:r>
        <w:t xml:space="preserve">подготовлены творческие номера </w:t>
      </w:r>
      <w:r w:rsidRPr="006733CD">
        <w:t>от участников творческих коллективов МБУК «ГЦК», танцевальн</w:t>
      </w:r>
      <w:r>
        <w:t>ая</w:t>
      </w:r>
      <w:r w:rsidRPr="006733CD">
        <w:t xml:space="preserve"> разминк</w:t>
      </w:r>
      <w:r>
        <w:t>а</w:t>
      </w:r>
      <w:r w:rsidRPr="006733CD">
        <w:t xml:space="preserve"> от студии фитнеса и йоги «Абсолютно Ты», различны</w:t>
      </w:r>
      <w:r>
        <w:t>е</w:t>
      </w:r>
      <w:r w:rsidRPr="006733CD">
        <w:t xml:space="preserve"> мастер-класс</w:t>
      </w:r>
      <w:r>
        <w:t>ы</w:t>
      </w:r>
      <w:r w:rsidRPr="006733CD">
        <w:t xml:space="preserve"> по декоративно-прикладному искусству, визажу, </w:t>
      </w:r>
      <w:r>
        <w:t xml:space="preserve">проведены </w:t>
      </w:r>
      <w:r w:rsidRPr="006733CD">
        <w:t>познавательн</w:t>
      </w:r>
      <w:r>
        <w:t>ые</w:t>
      </w:r>
      <w:r w:rsidRPr="006733CD">
        <w:t xml:space="preserve"> беседы с руководител</w:t>
      </w:r>
      <w:r>
        <w:t xml:space="preserve">ем Клуба исследователей Таймыра. </w:t>
      </w:r>
      <w:r w:rsidRPr="00A2739A">
        <w:t>Благодаря онлайн-формату в фестивале приняли участие жители других городов, о чём они сами сообщили в комментариях. Количество просмотров всех частей трансляции Фестиваля в Instagram (не только онлайн-эфира) согласно статистике профиля, составило 2999 раз</w:t>
      </w:r>
      <w:r>
        <w:t>.</w:t>
      </w:r>
    </w:p>
    <w:p w:rsidR="008946FF" w:rsidRDefault="008946FF" w:rsidP="008946FF">
      <w:pPr>
        <w:pStyle w:val="35"/>
        <w:ind w:left="0" w:firstLine="709"/>
      </w:pPr>
      <w:r>
        <w:t>В связи с отменой проведения LifeStyle фестиваля «Север» было принято решение о проведении фестиваля в новом формате: с 27 июля по 31 июля текущего года был проведен онлайн-гастрофестиваль: организованы обеды в производственных столовых, рестораны-участники готовили блюда фестивального северного меню и осуществляли их доставку горожанам, также проведены кулинарные онлайн мастер-классы с участием приглашенных шеф-поваров ресторанов-участников.</w:t>
      </w:r>
    </w:p>
    <w:p w:rsidR="008946FF" w:rsidRPr="00507D26" w:rsidRDefault="008946FF" w:rsidP="008946FF">
      <w:pPr>
        <w:pStyle w:val="35"/>
        <w:ind w:left="0" w:firstLine="709"/>
        <w:rPr>
          <w:color w:val="FF0000"/>
        </w:rPr>
      </w:pPr>
      <w:r w:rsidRPr="007F1A43">
        <w:t xml:space="preserve">В аэропорту города Норильска </w:t>
      </w:r>
      <w:r w:rsidR="007F1A43" w:rsidRPr="007F1A43">
        <w:t xml:space="preserve">с июня текущего года </w:t>
      </w:r>
      <w:r w:rsidRPr="007F1A43">
        <w:t>установлены счетчики туристов для более точного сбора статистической информации о цели посещения территории туристами и приезжими гражданами</w:t>
      </w:r>
      <w:r w:rsidR="007F1A43" w:rsidRPr="007F1A43">
        <w:t>.</w:t>
      </w:r>
      <w:r w:rsidR="007F1A43">
        <w:t xml:space="preserve"> В настоящее время счетчики работают в тестовом режиме, статистика не ведется. После улучшения санитарно-эпидемиологической обстановки на территории города сбор статистической информации будет производиться в штатном режиме: при проверке документов в зоне паспортного контроля каждому прилетевшему гражданину будет предложено выбрать цель </w:t>
      </w:r>
      <w:r w:rsidR="008E6346">
        <w:t>приезда в Норильск нажатием на соответствующую кнопку счетчика.</w:t>
      </w:r>
    </w:p>
    <w:p w:rsidR="008946FF" w:rsidRDefault="008946FF" w:rsidP="008946FF">
      <w:pPr>
        <w:tabs>
          <w:tab w:val="left" w:pos="708"/>
          <w:tab w:val="left" w:pos="1416"/>
          <w:tab w:val="left" w:pos="2124"/>
          <w:tab w:val="left" w:pos="2832"/>
          <w:tab w:val="left" w:pos="3540"/>
          <w:tab w:val="left" w:pos="4248"/>
          <w:tab w:val="left" w:pos="4956"/>
        </w:tabs>
        <w:ind w:firstLine="709"/>
        <w:jc w:val="both"/>
        <w:rPr>
          <w:sz w:val="26"/>
          <w:szCs w:val="26"/>
        </w:rPr>
      </w:pPr>
      <w:r>
        <w:rPr>
          <w:sz w:val="26"/>
          <w:szCs w:val="26"/>
        </w:rPr>
        <w:t>ТРК «Арктический. Плато Путорана</w:t>
      </w:r>
      <w:r w:rsidRPr="005409EF">
        <w:rPr>
          <w:sz w:val="26"/>
          <w:szCs w:val="26"/>
        </w:rPr>
        <w:t xml:space="preserve">» </w:t>
      </w:r>
      <w:r>
        <w:rPr>
          <w:sz w:val="26"/>
          <w:szCs w:val="26"/>
        </w:rPr>
        <w:t xml:space="preserve">вошел в ТОП-30 заявок по итогам первого этапа </w:t>
      </w:r>
      <w:r w:rsidRPr="005409EF">
        <w:rPr>
          <w:sz w:val="26"/>
          <w:szCs w:val="26"/>
        </w:rPr>
        <w:t xml:space="preserve">Всероссийского конкурса </w:t>
      </w:r>
      <w:r>
        <w:rPr>
          <w:sz w:val="26"/>
          <w:szCs w:val="26"/>
        </w:rPr>
        <w:t xml:space="preserve">на создание туристско-рекреационных кластеров и развитие экотуризма в России, проводимого Агентством стратегических инициатив в рамках реализации национального проекта «Экология». </w:t>
      </w:r>
    </w:p>
    <w:p w:rsidR="008946FF" w:rsidRDefault="008946FF" w:rsidP="008946FF">
      <w:pPr>
        <w:tabs>
          <w:tab w:val="left" w:pos="708"/>
          <w:tab w:val="left" w:pos="1416"/>
          <w:tab w:val="left" w:pos="2124"/>
          <w:tab w:val="left" w:pos="2832"/>
          <w:tab w:val="left" w:pos="3540"/>
          <w:tab w:val="left" w:pos="4248"/>
          <w:tab w:val="left" w:pos="4956"/>
        </w:tabs>
        <w:ind w:firstLine="709"/>
        <w:jc w:val="both"/>
        <w:rPr>
          <w:sz w:val="26"/>
          <w:szCs w:val="26"/>
        </w:rPr>
      </w:pPr>
      <w:r>
        <w:rPr>
          <w:sz w:val="26"/>
          <w:szCs w:val="26"/>
        </w:rPr>
        <w:t xml:space="preserve">16 октября состоялся пресс-брифинг в онлайн-формате, посвященный подведению итогов конкурса. </w:t>
      </w:r>
      <w:r w:rsidRPr="00BE4BA2">
        <w:rPr>
          <w:sz w:val="26"/>
          <w:szCs w:val="26"/>
        </w:rPr>
        <w:t xml:space="preserve">ТРК «Арктический. Плато Путорана» </w:t>
      </w:r>
      <w:r>
        <w:rPr>
          <w:sz w:val="26"/>
          <w:szCs w:val="26"/>
        </w:rPr>
        <w:t>не вошел</w:t>
      </w:r>
      <w:r w:rsidRPr="00BE4BA2">
        <w:rPr>
          <w:sz w:val="26"/>
          <w:szCs w:val="26"/>
        </w:rPr>
        <w:t xml:space="preserve"> в ТОП-10 проектов туристско-рекреационных кластеров по развитию экотуризма</w:t>
      </w:r>
      <w:r>
        <w:rPr>
          <w:sz w:val="26"/>
          <w:szCs w:val="26"/>
        </w:rPr>
        <w:t>, однако, было отмечено, что проектам, не вошедшим в финал, в любом случае будет оказана поддержка в части подготовки рекомендаций от членов экспертного совета и конкурсной комиссии по доработке проектов.</w:t>
      </w:r>
    </w:p>
    <w:p w:rsidR="008946FF" w:rsidRDefault="008946FF" w:rsidP="008946FF">
      <w:pPr>
        <w:tabs>
          <w:tab w:val="left" w:pos="708"/>
          <w:tab w:val="left" w:pos="1416"/>
          <w:tab w:val="left" w:pos="2124"/>
          <w:tab w:val="left" w:pos="2832"/>
          <w:tab w:val="left" w:pos="3540"/>
          <w:tab w:val="left" w:pos="4248"/>
          <w:tab w:val="left" w:pos="4956"/>
        </w:tabs>
        <w:ind w:firstLine="709"/>
        <w:jc w:val="both"/>
        <w:rPr>
          <w:sz w:val="26"/>
          <w:szCs w:val="26"/>
        </w:rPr>
      </w:pPr>
      <w:r w:rsidRPr="005409EF">
        <w:rPr>
          <w:sz w:val="26"/>
          <w:szCs w:val="26"/>
        </w:rPr>
        <w:t>Цель Конкурса</w:t>
      </w:r>
      <w:r>
        <w:rPr>
          <w:sz w:val="26"/>
          <w:szCs w:val="26"/>
        </w:rPr>
        <w:t xml:space="preserve"> </w:t>
      </w:r>
      <w:r w:rsidRPr="00947954">
        <w:rPr>
          <w:sz w:val="26"/>
          <w:szCs w:val="26"/>
        </w:rPr>
        <w:t>–</w:t>
      </w:r>
      <w:r>
        <w:rPr>
          <w:sz w:val="26"/>
          <w:szCs w:val="26"/>
        </w:rPr>
        <w:t xml:space="preserve"> </w:t>
      </w:r>
      <w:r w:rsidRPr="005409EF">
        <w:rPr>
          <w:sz w:val="26"/>
          <w:szCs w:val="26"/>
        </w:rPr>
        <w:t xml:space="preserve">выявление </w:t>
      </w:r>
      <w:r>
        <w:rPr>
          <w:sz w:val="26"/>
          <w:szCs w:val="26"/>
        </w:rPr>
        <w:t>пилотных территорий по разви</w:t>
      </w:r>
      <w:r w:rsidRPr="005409EF">
        <w:rPr>
          <w:sz w:val="26"/>
          <w:szCs w:val="26"/>
        </w:rPr>
        <w:t>тию экологического туризма в части создания туристско-рекреационных кластеров в рамках</w:t>
      </w:r>
      <w:r>
        <w:rPr>
          <w:sz w:val="26"/>
          <w:szCs w:val="26"/>
        </w:rPr>
        <w:t xml:space="preserve"> </w:t>
      </w:r>
      <w:r w:rsidRPr="005409EF">
        <w:rPr>
          <w:sz w:val="26"/>
          <w:szCs w:val="26"/>
        </w:rPr>
        <w:t>комплексного развития особо охраняемых природных территорий, способствующих развитию малого и среднего предпринимательства, росту занятости и доходов населения регионов Российской Федерации, развитию сельских территорий, стимулированию взаимодействия между органами государственной власти, предпринимателями и местными жителями.</w:t>
      </w:r>
    </w:p>
    <w:p w:rsidR="008946FF" w:rsidRDefault="008946FF" w:rsidP="008946FF">
      <w:pPr>
        <w:pStyle w:val="35"/>
        <w:ind w:left="0" w:firstLine="709"/>
      </w:pPr>
      <w:r>
        <w:t xml:space="preserve">При поддержке Агентства по туризму Красноярского края продолжается возрождение круизного судоходства по реке Енисей </w:t>
      </w:r>
      <w:r w:rsidRPr="009521C7">
        <w:t>с точкой отправки из города Красноярска до города Дудинки с остановками и посещением объектов туристского интереса.</w:t>
      </w:r>
      <w:r>
        <w:t xml:space="preserve"> </w:t>
      </w:r>
      <w:r w:rsidRPr="00E23B14">
        <w:t xml:space="preserve">В </w:t>
      </w:r>
      <w:r>
        <w:t>2019 году</w:t>
      </w:r>
      <w:r w:rsidRPr="00E23B14">
        <w:t xml:space="preserve"> приб</w:t>
      </w:r>
      <w:r>
        <w:t>ыла первая туристическая группа</w:t>
      </w:r>
      <w:r w:rsidRPr="00E23B14">
        <w:t xml:space="preserve"> на теплоходе «Близняк»</w:t>
      </w:r>
      <w:r>
        <w:t>. В 2020 году состоялась Енисейская экспедиция на теплоходе «Максим Горький» с полетом на Плато Путорана.</w:t>
      </w:r>
    </w:p>
    <w:p w:rsidR="008946FF" w:rsidRDefault="008946FF" w:rsidP="008946FF">
      <w:pPr>
        <w:pStyle w:val="35"/>
      </w:pPr>
    </w:p>
    <w:p w:rsidR="008946FF" w:rsidRDefault="008946FF" w:rsidP="008946FF">
      <w:pPr>
        <w:pStyle w:val="35"/>
        <w:jc w:val="center"/>
        <w:rPr>
          <w:b/>
          <w:i/>
          <w:szCs w:val="26"/>
          <w:u w:val="single"/>
        </w:rPr>
      </w:pPr>
      <w:r>
        <w:rPr>
          <w:b/>
          <w:i/>
          <w:szCs w:val="26"/>
          <w:u w:val="single"/>
        </w:rPr>
        <w:t>Финансовая поддержка в сфере туризма</w:t>
      </w:r>
    </w:p>
    <w:p w:rsidR="008946FF" w:rsidRDefault="008946FF" w:rsidP="008946FF">
      <w:pPr>
        <w:pStyle w:val="35"/>
      </w:pPr>
    </w:p>
    <w:p w:rsidR="008946FF" w:rsidRDefault="008946FF" w:rsidP="008946FF">
      <w:pPr>
        <w:pStyle w:val="35"/>
        <w:ind w:left="0" w:firstLine="709"/>
      </w:pPr>
      <w:r>
        <w:t>10 августа текущего года официально объявлена дата запуска специальной федеральной программы по поддержке внутреннего туризма. Задача Программы – сделать отдых граждан в России интереснее и доступнее.</w:t>
      </w:r>
    </w:p>
    <w:p w:rsidR="008946FF" w:rsidRDefault="008946FF" w:rsidP="008946FF">
      <w:pPr>
        <w:pStyle w:val="35"/>
        <w:ind w:left="0" w:firstLine="709"/>
      </w:pPr>
      <w:r>
        <w:t>В качестве пилотного запуска Программы были определены следующие условия: каждый турист сможет получить возврат средств до 15 тысяч рублей в зависимости от стоимости путевки, оплатив ее картой платежной системы «МИР». Для удобства туриста, в программу включены как пакетные туры (перелет и проживание), так и отдельное проживание в отеле для тех, кто добирается самостоятельно. Минимальная стоимость тура 25 тыс. руб., минимальное количество дней – пять.</w:t>
      </w:r>
    </w:p>
    <w:p w:rsidR="008946FF" w:rsidRDefault="008946FF" w:rsidP="008946FF">
      <w:pPr>
        <w:pStyle w:val="35"/>
        <w:ind w:left="0" w:firstLine="709"/>
      </w:pPr>
      <w:r>
        <w:t>15 октября этого года официально объявлена дата запуска второго этапа специальной программы по поддержке внутреннего туризма. Изменения 2 этапа программы туристического кэшбэка:</w:t>
      </w:r>
    </w:p>
    <w:p w:rsidR="008946FF" w:rsidRDefault="008946FF" w:rsidP="00C92551">
      <w:pPr>
        <w:pStyle w:val="35"/>
        <w:numPr>
          <w:ilvl w:val="0"/>
          <w:numId w:val="95"/>
        </w:numPr>
        <w:tabs>
          <w:tab w:val="left" w:pos="993"/>
        </w:tabs>
        <w:ind w:left="0" w:firstLine="709"/>
      </w:pPr>
      <w:r>
        <w:t>более широкое окно продаж, условия участия стали более гибкими, удобными и доступными;</w:t>
      </w:r>
    </w:p>
    <w:p w:rsidR="008946FF" w:rsidRDefault="008946FF" w:rsidP="00C92551">
      <w:pPr>
        <w:pStyle w:val="35"/>
        <w:numPr>
          <w:ilvl w:val="0"/>
          <w:numId w:val="95"/>
        </w:numPr>
        <w:tabs>
          <w:tab w:val="left" w:pos="993"/>
        </w:tabs>
        <w:ind w:left="0" w:firstLine="709"/>
      </w:pPr>
      <w:r>
        <w:t>в программе участвуют поездки от двух ночей (можно отправляться в короткие путешествия на выходные);</w:t>
      </w:r>
    </w:p>
    <w:p w:rsidR="008946FF" w:rsidRDefault="008946FF" w:rsidP="00C92551">
      <w:pPr>
        <w:pStyle w:val="35"/>
        <w:numPr>
          <w:ilvl w:val="0"/>
          <w:numId w:val="95"/>
        </w:numPr>
        <w:tabs>
          <w:tab w:val="left" w:pos="993"/>
        </w:tabs>
        <w:ind w:left="0" w:firstLine="709"/>
      </w:pPr>
      <w:r>
        <w:t>исключено требование по минимальной стоимости тура или проживания, необходимое для получения кэшбэка;</w:t>
      </w:r>
    </w:p>
    <w:p w:rsidR="008946FF" w:rsidRDefault="008946FF" w:rsidP="00C92551">
      <w:pPr>
        <w:pStyle w:val="35"/>
        <w:numPr>
          <w:ilvl w:val="0"/>
          <w:numId w:val="95"/>
        </w:numPr>
        <w:tabs>
          <w:tab w:val="left" w:pos="993"/>
        </w:tabs>
        <w:ind w:left="0" w:firstLine="709"/>
      </w:pPr>
      <w:r>
        <w:t>возврат в размере 20% распространяется на туры любой стоимости;</w:t>
      </w:r>
    </w:p>
    <w:p w:rsidR="008946FF" w:rsidRDefault="008946FF" w:rsidP="00C92551">
      <w:pPr>
        <w:pStyle w:val="35"/>
        <w:numPr>
          <w:ilvl w:val="0"/>
          <w:numId w:val="95"/>
        </w:numPr>
        <w:tabs>
          <w:tab w:val="left" w:pos="993"/>
        </w:tabs>
        <w:ind w:left="0" w:firstLine="709"/>
      </w:pPr>
      <w:r>
        <w:t xml:space="preserve">максимальный размер возврата увеличен до 20 тысяч рублей. </w:t>
      </w:r>
    </w:p>
    <w:p w:rsidR="008946FF" w:rsidRDefault="008946FF" w:rsidP="008946FF">
      <w:pPr>
        <w:pStyle w:val="35"/>
        <w:ind w:left="0" w:firstLine="709"/>
      </w:pPr>
      <w:r>
        <w:t xml:space="preserve">По результатам проведения конкурсного отбора, на гранты в форме краевых субсидий юридическим лицам (за исключением государственных и муниципальных учреждений) индивидуальным предпринимателям на реализацию проектов, направленных на развитие внутреннего и въездного туризма на территории Красноярского края два участника из города Норильска, получили гранты по 0,5 млн руб.: </w:t>
      </w:r>
    </w:p>
    <w:p w:rsidR="008946FF" w:rsidRDefault="008946FF" w:rsidP="00C92551">
      <w:pPr>
        <w:pStyle w:val="35"/>
        <w:numPr>
          <w:ilvl w:val="0"/>
          <w:numId w:val="96"/>
        </w:numPr>
        <w:tabs>
          <w:tab w:val="left" w:pos="993"/>
        </w:tabs>
        <w:ind w:left="0" w:firstLine="709"/>
      </w:pPr>
      <w:r>
        <w:t>ООО «Территория Путорана» с проектом «Экстрим-кемпинг – Активный север»;</w:t>
      </w:r>
    </w:p>
    <w:p w:rsidR="008946FF" w:rsidRDefault="008946FF" w:rsidP="00C92551">
      <w:pPr>
        <w:pStyle w:val="35"/>
        <w:numPr>
          <w:ilvl w:val="0"/>
          <w:numId w:val="96"/>
        </w:numPr>
        <w:tabs>
          <w:tab w:val="left" w:pos="993"/>
        </w:tabs>
        <w:ind w:left="0" w:firstLine="709"/>
      </w:pPr>
      <w:r>
        <w:t>ИП Евлаш А.С. с проектом «Северные маршруты».</w:t>
      </w:r>
    </w:p>
    <w:p w:rsidR="00426CEC" w:rsidRPr="008946FF" w:rsidRDefault="008946FF" w:rsidP="008946FF">
      <w:pPr>
        <w:pStyle w:val="a8"/>
        <w:ind w:firstLine="708"/>
        <w:rPr>
          <w:sz w:val="26"/>
          <w:szCs w:val="26"/>
          <w:highlight w:val="yellow"/>
        </w:rPr>
      </w:pPr>
      <w:r w:rsidRPr="008946FF">
        <w:rPr>
          <w:sz w:val="26"/>
          <w:szCs w:val="26"/>
        </w:rPr>
        <w:t>Ростуризм запустил новую меру поддержки предпринимательских инициатив в сфере туризма. Конкурс направлен на предоставление субсидий из федерального бюджета на грантовую поддержку общественных и предпринимательских инициатив, направленных на развитие внутреннего и въездного туризма. От предпринимателей города Норильска было подано 8 заявок. Итоги конкурса будут подведены в ноябре текущего года.</w:t>
      </w:r>
    </w:p>
    <w:p w:rsidR="001C2966" w:rsidRPr="00F30C65" w:rsidRDefault="001C2966" w:rsidP="00C92551">
      <w:pPr>
        <w:pStyle w:val="2"/>
        <w:numPr>
          <w:ilvl w:val="1"/>
          <w:numId w:val="29"/>
        </w:numPr>
        <w:spacing w:before="240" w:after="240"/>
        <w:ind w:left="0" w:firstLine="0"/>
        <w:jc w:val="center"/>
        <w:rPr>
          <w:sz w:val="26"/>
          <w:szCs w:val="26"/>
        </w:rPr>
      </w:pPr>
      <w:bookmarkStart w:id="277" w:name="_Toc289335268"/>
      <w:bookmarkStart w:id="278" w:name="_Toc55819236"/>
      <w:r w:rsidRPr="00F30C65">
        <w:rPr>
          <w:sz w:val="26"/>
          <w:szCs w:val="26"/>
        </w:rPr>
        <w:t xml:space="preserve">Развитие </w:t>
      </w:r>
      <w:bookmarkEnd w:id="277"/>
      <w:r w:rsidRPr="00F30C65">
        <w:rPr>
          <w:sz w:val="26"/>
          <w:szCs w:val="26"/>
        </w:rPr>
        <w:t>молодежной политики</w:t>
      </w:r>
      <w:bookmarkEnd w:id="278"/>
    </w:p>
    <w:p w:rsidR="00D115BA" w:rsidRPr="0025542C" w:rsidRDefault="00D115BA" w:rsidP="00D115BA">
      <w:pPr>
        <w:pStyle w:val="a4"/>
        <w:ind w:right="23" w:firstLine="709"/>
        <w:rPr>
          <w:rFonts w:eastAsia="Calibri"/>
          <w:szCs w:val="26"/>
        </w:rPr>
      </w:pPr>
      <w:r>
        <w:rPr>
          <w:szCs w:val="26"/>
        </w:rPr>
        <w:t>По состоянию на 01.10.2020</w:t>
      </w:r>
      <w:r w:rsidRPr="0025542C">
        <w:rPr>
          <w:szCs w:val="26"/>
        </w:rPr>
        <w:t xml:space="preserve"> </w:t>
      </w:r>
      <w:r w:rsidRPr="00B326DE">
        <w:rPr>
          <w:bCs/>
          <w:szCs w:val="26"/>
        </w:rPr>
        <w:t>функции по работе с молодежью</w:t>
      </w:r>
      <w:r w:rsidRPr="001B2756">
        <w:rPr>
          <w:szCs w:val="26"/>
        </w:rPr>
        <w:t xml:space="preserve"> </w:t>
      </w:r>
      <w:r>
        <w:rPr>
          <w:szCs w:val="26"/>
        </w:rPr>
        <w:t xml:space="preserve">осуществляет </w:t>
      </w:r>
      <w:r w:rsidRPr="00B326DE">
        <w:rPr>
          <w:bCs/>
          <w:szCs w:val="26"/>
        </w:rPr>
        <w:t>отдел молодёжной политики</w:t>
      </w:r>
      <w:r>
        <w:rPr>
          <w:szCs w:val="26"/>
        </w:rPr>
        <w:t xml:space="preserve"> </w:t>
      </w:r>
      <w:r>
        <w:rPr>
          <w:bCs/>
          <w:szCs w:val="26"/>
        </w:rPr>
        <w:t xml:space="preserve">в составе Управления по спорту </w:t>
      </w:r>
      <w:r>
        <w:rPr>
          <w:szCs w:val="26"/>
        </w:rPr>
        <w:t>Администрации города Норильска</w:t>
      </w:r>
      <w:r>
        <w:rPr>
          <w:bCs/>
          <w:szCs w:val="26"/>
        </w:rPr>
        <w:t>.</w:t>
      </w:r>
    </w:p>
    <w:p w:rsidR="00D115BA" w:rsidRPr="0025542C" w:rsidRDefault="00D115BA" w:rsidP="00D115BA">
      <w:pPr>
        <w:pStyle w:val="a4"/>
        <w:ind w:right="23" w:firstLine="709"/>
        <w:rPr>
          <w:szCs w:val="26"/>
        </w:rPr>
      </w:pPr>
      <w:r>
        <w:rPr>
          <w:szCs w:val="26"/>
        </w:rPr>
        <w:t>Д</w:t>
      </w:r>
      <w:r w:rsidRPr="0053498C">
        <w:rPr>
          <w:szCs w:val="26"/>
        </w:rPr>
        <w:t xml:space="preserve">еятельность в области молодежной политики осуществляет </w:t>
      </w:r>
      <w:r w:rsidRPr="0025542C">
        <w:rPr>
          <w:szCs w:val="26"/>
        </w:rPr>
        <w:t>МБУ «Молодежный центр» (далее – Молодежный центр), им</w:t>
      </w:r>
      <w:r>
        <w:rPr>
          <w:szCs w:val="26"/>
        </w:rPr>
        <w:t>еющий филиальную сеть:</w:t>
      </w:r>
      <w:r w:rsidRPr="0025542C">
        <w:rPr>
          <w:szCs w:val="26"/>
        </w:rPr>
        <w:t xml:space="preserve"> 3-этажное отдельностоящее здание в районе Кайеркан (ул. Школьная, 10) общей площадью 3 420,0 кв.м.; помещение в жилом доме в районе Талнах (ул. Кравца, 22) общей площадью 576,6 кв.м.; 6-этажное отдельно</w:t>
      </w:r>
      <w:r>
        <w:rPr>
          <w:szCs w:val="26"/>
        </w:rPr>
        <w:t xml:space="preserve"> </w:t>
      </w:r>
      <w:r w:rsidRPr="0025542C">
        <w:rPr>
          <w:szCs w:val="26"/>
        </w:rPr>
        <w:t>стоящее здание в районе Центральном (</w:t>
      </w:r>
      <w:r w:rsidRPr="0025542C">
        <w:rPr>
          <w:rFonts w:eastAsia="Calibri"/>
          <w:szCs w:val="26"/>
          <w:lang w:eastAsia="en-US"/>
        </w:rPr>
        <w:t xml:space="preserve">ул. Советская, 9) </w:t>
      </w:r>
      <w:r w:rsidRPr="0025542C">
        <w:rPr>
          <w:szCs w:val="26"/>
        </w:rPr>
        <w:t>общей площадью 5 915,4 кв.м.</w:t>
      </w:r>
    </w:p>
    <w:p w:rsidR="00D115BA" w:rsidRPr="007B0FC0" w:rsidRDefault="00D115BA" w:rsidP="00D115BA">
      <w:pPr>
        <w:tabs>
          <w:tab w:val="left" w:pos="720"/>
        </w:tabs>
        <w:spacing w:before="120" w:after="120"/>
        <w:ind w:firstLine="709"/>
        <w:jc w:val="right"/>
        <w:rPr>
          <w:sz w:val="26"/>
          <w:szCs w:val="26"/>
        </w:rPr>
      </w:pPr>
      <w:r w:rsidRPr="00D77A0A">
        <w:rPr>
          <w:sz w:val="26"/>
          <w:szCs w:val="26"/>
        </w:rPr>
        <w:t>Таблица</w:t>
      </w:r>
      <w:r w:rsidRPr="00D77A0A">
        <w:rPr>
          <w:sz w:val="26"/>
          <w:szCs w:val="26"/>
          <w:lang w:val="en-US"/>
        </w:rPr>
        <w:t xml:space="preserve"> 4</w:t>
      </w:r>
      <w:r w:rsidR="00AF68C8">
        <w:rPr>
          <w:sz w:val="26"/>
          <w:szCs w:val="26"/>
        </w:rPr>
        <w:t>2</w:t>
      </w:r>
    </w:p>
    <w:p w:rsidR="00D115BA" w:rsidRPr="003625DF" w:rsidRDefault="00D115BA" w:rsidP="00D115BA">
      <w:pPr>
        <w:spacing w:after="120"/>
        <w:jc w:val="center"/>
        <w:rPr>
          <w:b/>
          <w:sz w:val="26"/>
          <w:szCs w:val="26"/>
        </w:rPr>
      </w:pPr>
      <w:r w:rsidRPr="003625DF">
        <w:rPr>
          <w:b/>
          <w:sz w:val="26"/>
          <w:szCs w:val="26"/>
        </w:rPr>
        <w:t xml:space="preserve">Основные показатели </w:t>
      </w:r>
    </w:p>
    <w:tbl>
      <w:tblPr>
        <w:tblW w:w="9356" w:type="dxa"/>
        <w:tblInd w:w="-5" w:type="dxa"/>
        <w:tblLayout w:type="fixed"/>
        <w:tblLook w:val="0000" w:firstRow="0" w:lastRow="0" w:firstColumn="0" w:lastColumn="0" w:noHBand="0" w:noVBand="0"/>
      </w:tblPr>
      <w:tblGrid>
        <w:gridCol w:w="567"/>
        <w:gridCol w:w="2410"/>
        <w:gridCol w:w="709"/>
        <w:gridCol w:w="1134"/>
        <w:gridCol w:w="1134"/>
        <w:gridCol w:w="992"/>
        <w:gridCol w:w="1276"/>
        <w:gridCol w:w="1134"/>
      </w:tblGrid>
      <w:tr w:rsidR="00D115BA" w:rsidRPr="00DA1A56" w:rsidTr="00D115BA">
        <w:trPr>
          <w:trHeight w:val="343"/>
          <w:tblHeader/>
        </w:trPr>
        <w:tc>
          <w:tcPr>
            <w:tcW w:w="567" w:type="dxa"/>
            <w:vMerge w:val="restart"/>
            <w:tcBorders>
              <w:top w:val="single" w:sz="4" w:space="0" w:color="auto"/>
              <w:left w:val="single" w:sz="4" w:space="0" w:color="auto"/>
              <w:right w:val="single" w:sz="4" w:space="0" w:color="auto"/>
            </w:tcBorders>
            <w:shd w:val="clear" w:color="auto" w:fill="auto"/>
            <w:vAlign w:val="center"/>
          </w:tcPr>
          <w:p w:rsidR="00D115BA" w:rsidRPr="00DA1A56" w:rsidRDefault="00D115BA" w:rsidP="00D115BA">
            <w:pPr>
              <w:jc w:val="center"/>
              <w:rPr>
                <w:b/>
                <w:sz w:val="20"/>
                <w:szCs w:val="20"/>
              </w:rPr>
            </w:pPr>
            <w:bookmarkStart w:id="279" w:name="RANGE!B3:F45"/>
            <w:r w:rsidRPr="00DA1A56">
              <w:rPr>
                <w:b/>
                <w:sz w:val="20"/>
                <w:szCs w:val="20"/>
              </w:rPr>
              <w:t>№ п/п</w:t>
            </w:r>
            <w:bookmarkEnd w:id="279"/>
          </w:p>
        </w:tc>
        <w:tc>
          <w:tcPr>
            <w:tcW w:w="2410" w:type="dxa"/>
            <w:vMerge w:val="restart"/>
            <w:tcBorders>
              <w:top w:val="single" w:sz="4" w:space="0" w:color="auto"/>
              <w:left w:val="nil"/>
              <w:right w:val="single" w:sz="4" w:space="0" w:color="auto"/>
            </w:tcBorders>
            <w:shd w:val="clear" w:color="auto" w:fill="auto"/>
            <w:noWrap/>
            <w:vAlign w:val="center"/>
          </w:tcPr>
          <w:p w:rsidR="00D115BA" w:rsidRPr="00DA1A56" w:rsidRDefault="00D115BA" w:rsidP="00D115BA">
            <w:pPr>
              <w:jc w:val="center"/>
              <w:rPr>
                <w:b/>
                <w:sz w:val="20"/>
                <w:szCs w:val="20"/>
              </w:rPr>
            </w:pPr>
            <w:r w:rsidRPr="00DA1A56">
              <w:rPr>
                <w:b/>
                <w:sz w:val="20"/>
                <w:szCs w:val="20"/>
              </w:rPr>
              <w:t>Наименование показателя</w:t>
            </w:r>
          </w:p>
        </w:tc>
        <w:tc>
          <w:tcPr>
            <w:tcW w:w="709" w:type="dxa"/>
            <w:vMerge w:val="restart"/>
            <w:tcBorders>
              <w:top w:val="single" w:sz="4" w:space="0" w:color="auto"/>
              <w:left w:val="nil"/>
              <w:right w:val="single" w:sz="4" w:space="0" w:color="auto"/>
            </w:tcBorders>
            <w:shd w:val="clear" w:color="auto" w:fill="auto"/>
            <w:noWrap/>
            <w:vAlign w:val="center"/>
          </w:tcPr>
          <w:p w:rsidR="00D115BA" w:rsidRPr="00DA1A56" w:rsidRDefault="00D115BA" w:rsidP="00D115BA">
            <w:pPr>
              <w:jc w:val="center"/>
              <w:rPr>
                <w:b/>
                <w:sz w:val="20"/>
                <w:szCs w:val="20"/>
              </w:rPr>
            </w:pPr>
            <w:r w:rsidRPr="00DA1A56">
              <w:rPr>
                <w:b/>
                <w:sz w:val="20"/>
                <w:szCs w:val="20"/>
              </w:rPr>
              <w:t>Ед. изм.</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D115BA" w:rsidRPr="00DA1A56" w:rsidRDefault="00D115BA" w:rsidP="00D115BA">
            <w:pPr>
              <w:jc w:val="center"/>
              <w:rPr>
                <w:rStyle w:val="xl410"/>
                <w:b w:val="0"/>
                <w:sz w:val="20"/>
                <w:szCs w:val="20"/>
              </w:rPr>
            </w:pPr>
            <w:r w:rsidRPr="00944831">
              <w:rPr>
                <w:b/>
                <w:sz w:val="20"/>
                <w:szCs w:val="20"/>
              </w:rPr>
              <w:t>9 месяцев</w:t>
            </w:r>
          </w:p>
        </w:tc>
        <w:tc>
          <w:tcPr>
            <w:tcW w:w="2268" w:type="dxa"/>
            <w:gridSpan w:val="2"/>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b/>
                <w:sz w:val="20"/>
                <w:szCs w:val="20"/>
              </w:rPr>
            </w:pPr>
            <w:r w:rsidRPr="00DA1A56">
              <w:rPr>
                <w:b/>
                <w:sz w:val="20"/>
                <w:szCs w:val="20"/>
              </w:rPr>
              <w:t>Отклонение</w:t>
            </w:r>
          </w:p>
        </w:tc>
        <w:tc>
          <w:tcPr>
            <w:tcW w:w="1134" w:type="dxa"/>
            <w:vMerge w:val="restart"/>
            <w:tcBorders>
              <w:top w:val="single" w:sz="4" w:space="0" w:color="auto"/>
              <w:left w:val="nil"/>
              <w:right w:val="single" w:sz="4" w:space="0" w:color="auto"/>
            </w:tcBorders>
            <w:vAlign w:val="center"/>
          </w:tcPr>
          <w:p w:rsidR="00D115BA" w:rsidRPr="00944831" w:rsidRDefault="00D115BA" w:rsidP="00D115BA">
            <w:pPr>
              <w:jc w:val="center"/>
              <w:rPr>
                <w:b/>
                <w:sz w:val="20"/>
                <w:szCs w:val="20"/>
              </w:rPr>
            </w:pPr>
            <w:r w:rsidRPr="00944831">
              <w:rPr>
                <w:b/>
                <w:sz w:val="20"/>
                <w:szCs w:val="20"/>
              </w:rPr>
              <w:t xml:space="preserve">Ожид. </w:t>
            </w:r>
          </w:p>
          <w:p w:rsidR="00D115BA" w:rsidRPr="00DA1A56" w:rsidRDefault="00D115BA" w:rsidP="00D115BA">
            <w:pPr>
              <w:jc w:val="center"/>
              <w:rPr>
                <w:b/>
                <w:sz w:val="20"/>
                <w:szCs w:val="20"/>
              </w:rPr>
            </w:pPr>
            <w:r>
              <w:rPr>
                <w:b/>
                <w:sz w:val="20"/>
                <w:szCs w:val="20"/>
              </w:rPr>
              <w:t>2020</w:t>
            </w:r>
            <w:r w:rsidRPr="00944831">
              <w:rPr>
                <w:b/>
                <w:sz w:val="20"/>
                <w:szCs w:val="20"/>
              </w:rPr>
              <w:t xml:space="preserve"> год</w:t>
            </w:r>
          </w:p>
        </w:tc>
      </w:tr>
      <w:tr w:rsidR="00D115BA" w:rsidRPr="00DA1A56" w:rsidTr="00D115BA">
        <w:trPr>
          <w:trHeight w:val="20"/>
          <w:tblHeader/>
        </w:trPr>
        <w:tc>
          <w:tcPr>
            <w:tcW w:w="567" w:type="dxa"/>
            <w:vMerge/>
            <w:tcBorders>
              <w:left w:val="single" w:sz="4" w:space="0" w:color="auto"/>
              <w:bottom w:val="single" w:sz="4" w:space="0" w:color="auto"/>
              <w:right w:val="single" w:sz="4" w:space="0" w:color="auto"/>
            </w:tcBorders>
            <w:shd w:val="clear" w:color="auto" w:fill="auto"/>
            <w:vAlign w:val="center"/>
          </w:tcPr>
          <w:p w:rsidR="00D115BA" w:rsidRPr="00DA1A56" w:rsidRDefault="00D115BA" w:rsidP="00D115BA">
            <w:pPr>
              <w:jc w:val="center"/>
              <w:rPr>
                <w:b/>
                <w:sz w:val="20"/>
                <w:szCs w:val="20"/>
              </w:rPr>
            </w:pPr>
          </w:p>
        </w:tc>
        <w:tc>
          <w:tcPr>
            <w:tcW w:w="2410" w:type="dxa"/>
            <w:vMerge/>
            <w:tcBorders>
              <w:left w:val="nil"/>
              <w:bottom w:val="single" w:sz="4" w:space="0" w:color="auto"/>
              <w:right w:val="single" w:sz="4" w:space="0" w:color="auto"/>
            </w:tcBorders>
            <w:shd w:val="clear" w:color="auto" w:fill="auto"/>
            <w:noWrap/>
            <w:vAlign w:val="center"/>
          </w:tcPr>
          <w:p w:rsidR="00D115BA" w:rsidRPr="00DA1A56" w:rsidRDefault="00D115BA" w:rsidP="00D115BA">
            <w:pPr>
              <w:jc w:val="center"/>
              <w:rPr>
                <w:b/>
                <w:sz w:val="20"/>
                <w:szCs w:val="20"/>
              </w:rPr>
            </w:pPr>
          </w:p>
        </w:tc>
        <w:tc>
          <w:tcPr>
            <w:tcW w:w="709" w:type="dxa"/>
            <w:vMerge/>
            <w:tcBorders>
              <w:left w:val="nil"/>
              <w:bottom w:val="single" w:sz="4" w:space="0" w:color="auto"/>
              <w:right w:val="single" w:sz="4" w:space="0" w:color="auto"/>
            </w:tcBorders>
            <w:shd w:val="clear" w:color="auto" w:fill="auto"/>
            <w:noWrap/>
            <w:vAlign w:val="center"/>
          </w:tcPr>
          <w:p w:rsidR="00D115BA" w:rsidRPr="00DA1A56" w:rsidRDefault="00D115BA" w:rsidP="00D115BA">
            <w:pPr>
              <w:jc w:val="center"/>
              <w:rPr>
                <w:b/>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D115BA" w:rsidRPr="00DA1A56" w:rsidRDefault="00D115BA" w:rsidP="00D115BA">
            <w:pPr>
              <w:jc w:val="center"/>
              <w:rPr>
                <w:b/>
                <w:sz w:val="20"/>
                <w:szCs w:val="20"/>
              </w:rPr>
            </w:pPr>
            <w:r w:rsidRPr="00DA1A56">
              <w:rPr>
                <w:b/>
                <w:sz w:val="20"/>
                <w:szCs w:val="20"/>
              </w:rPr>
              <w:t>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D115BA" w:rsidRPr="00DA1A56" w:rsidRDefault="00D115BA" w:rsidP="00D115BA">
            <w:pPr>
              <w:jc w:val="center"/>
              <w:rPr>
                <w:b/>
                <w:sz w:val="20"/>
                <w:szCs w:val="20"/>
              </w:rPr>
            </w:pPr>
            <w:r w:rsidRPr="00DA1A56">
              <w:rPr>
                <w:b/>
                <w:sz w:val="20"/>
                <w:szCs w:val="20"/>
              </w:rPr>
              <w:t>2020</w:t>
            </w:r>
          </w:p>
        </w:tc>
        <w:tc>
          <w:tcPr>
            <w:tcW w:w="992"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b/>
                <w:sz w:val="20"/>
                <w:szCs w:val="20"/>
              </w:rPr>
            </w:pPr>
            <w:r w:rsidRPr="00DA1A56">
              <w:rPr>
                <w:b/>
                <w:sz w:val="20"/>
                <w:szCs w:val="20"/>
              </w:rPr>
              <w:t>+/-</w:t>
            </w:r>
          </w:p>
        </w:tc>
        <w:tc>
          <w:tcPr>
            <w:tcW w:w="1276" w:type="dxa"/>
            <w:tcBorders>
              <w:top w:val="single" w:sz="4" w:space="0" w:color="auto"/>
              <w:left w:val="nil"/>
              <w:bottom w:val="single" w:sz="4" w:space="0" w:color="auto"/>
              <w:right w:val="single" w:sz="4" w:space="0" w:color="auto"/>
            </w:tcBorders>
          </w:tcPr>
          <w:p w:rsidR="00D115BA" w:rsidRPr="00DA1A56" w:rsidRDefault="00D115BA" w:rsidP="00D115BA">
            <w:pPr>
              <w:jc w:val="center"/>
              <w:rPr>
                <w:b/>
                <w:sz w:val="20"/>
                <w:szCs w:val="20"/>
              </w:rPr>
            </w:pPr>
            <w:r w:rsidRPr="00DA1A56">
              <w:rPr>
                <w:b/>
                <w:sz w:val="20"/>
                <w:szCs w:val="20"/>
              </w:rPr>
              <w:t>%</w:t>
            </w:r>
          </w:p>
        </w:tc>
        <w:tc>
          <w:tcPr>
            <w:tcW w:w="1134" w:type="dxa"/>
            <w:vMerge/>
            <w:tcBorders>
              <w:left w:val="nil"/>
              <w:bottom w:val="single" w:sz="4" w:space="0" w:color="auto"/>
              <w:right w:val="single" w:sz="4" w:space="0" w:color="auto"/>
            </w:tcBorders>
          </w:tcPr>
          <w:p w:rsidR="00D115BA" w:rsidRPr="00DA1A56" w:rsidRDefault="00D115BA" w:rsidP="00D115BA">
            <w:pPr>
              <w:jc w:val="center"/>
              <w:rPr>
                <w:b/>
                <w:sz w:val="20"/>
                <w:szCs w:val="20"/>
              </w:rPr>
            </w:pP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1</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Количество молодежных центров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ед.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1</w:t>
            </w:r>
          </w:p>
        </w:tc>
        <w:tc>
          <w:tcPr>
            <w:tcW w:w="992"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sidRPr="00DA1A56">
              <w:rPr>
                <w:sz w:val="20"/>
                <w:szCs w:val="20"/>
              </w:rPr>
              <w:t>0</w:t>
            </w:r>
          </w:p>
        </w:tc>
        <w:tc>
          <w:tcPr>
            <w:tcW w:w="1276"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sidRPr="00DA1A56">
              <w:rPr>
                <w:sz w:val="20"/>
                <w:szCs w:val="20"/>
              </w:rPr>
              <w:t>100,0</w:t>
            </w:r>
          </w:p>
        </w:tc>
        <w:tc>
          <w:tcPr>
            <w:tcW w:w="1134"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sidRPr="00DA1A56">
              <w:rPr>
                <w:sz w:val="20"/>
                <w:szCs w:val="20"/>
              </w:rPr>
              <w:t>1</w:t>
            </w: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2</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Общая площадь объектов учреждений молодежной политики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vertAlign w:val="superscript"/>
              </w:rPr>
            </w:pPr>
            <w:r w:rsidRPr="00DA1A56">
              <w:rPr>
                <w:sz w:val="20"/>
                <w:szCs w:val="20"/>
              </w:rPr>
              <w:t>м</w:t>
            </w:r>
            <w:r w:rsidRPr="00DA1A56">
              <w:rPr>
                <w:sz w:val="20"/>
                <w:szCs w:val="2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9 912,0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9 912,0</w:t>
            </w:r>
          </w:p>
        </w:tc>
        <w:tc>
          <w:tcPr>
            <w:tcW w:w="992"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sidRPr="00DA1A56">
              <w:rPr>
                <w:sz w:val="20"/>
                <w:szCs w:val="20"/>
              </w:rPr>
              <w:t>0</w:t>
            </w:r>
          </w:p>
        </w:tc>
        <w:tc>
          <w:tcPr>
            <w:tcW w:w="1276"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sidRPr="00DA1A56">
              <w:rPr>
                <w:sz w:val="20"/>
                <w:szCs w:val="20"/>
              </w:rPr>
              <w:t>100,0</w:t>
            </w:r>
          </w:p>
        </w:tc>
        <w:tc>
          <w:tcPr>
            <w:tcW w:w="1134"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sidRPr="00DA1A56">
              <w:rPr>
                <w:sz w:val="20"/>
                <w:szCs w:val="20"/>
              </w:rPr>
              <w:t>9 912,0</w:t>
            </w: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3</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Количество молодежных клубных формирований/</w:t>
            </w:r>
          </w:p>
          <w:p w:rsidR="00D115BA" w:rsidRPr="00DA1A56" w:rsidRDefault="00D115BA" w:rsidP="00D115BA">
            <w:pPr>
              <w:rPr>
                <w:sz w:val="20"/>
                <w:szCs w:val="20"/>
              </w:rPr>
            </w:pPr>
            <w:r w:rsidRPr="00DA1A56">
              <w:rPr>
                <w:sz w:val="20"/>
                <w:szCs w:val="20"/>
              </w:rPr>
              <w:t>численность посещающих клубные формирования</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гр./</w:t>
            </w:r>
          </w:p>
          <w:p w:rsidR="00D115BA" w:rsidRPr="00DA1A56" w:rsidRDefault="00D115BA" w:rsidP="00D115BA">
            <w:pPr>
              <w:jc w:val="center"/>
              <w:rPr>
                <w:sz w:val="20"/>
                <w:szCs w:val="20"/>
              </w:rPr>
            </w:pPr>
            <w:r w:rsidRPr="00DA1A56">
              <w:rPr>
                <w:sz w:val="20"/>
                <w:szCs w:val="20"/>
              </w:rPr>
              <w:t>чел.</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Default="00D115BA" w:rsidP="00D115BA">
            <w:pPr>
              <w:jc w:val="center"/>
              <w:rPr>
                <w:sz w:val="20"/>
                <w:szCs w:val="20"/>
              </w:rPr>
            </w:pPr>
            <w:r w:rsidRPr="00944831">
              <w:rPr>
                <w:sz w:val="20"/>
                <w:szCs w:val="20"/>
              </w:rPr>
              <w:t>71/</w:t>
            </w:r>
          </w:p>
          <w:p w:rsidR="00D115BA" w:rsidRPr="00DA1A56" w:rsidRDefault="00D115BA" w:rsidP="00D115BA">
            <w:pPr>
              <w:jc w:val="center"/>
              <w:rPr>
                <w:sz w:val="20"/>
                <w:szCs w:val="20"/>
              </w:rPr>
            </w:pPr>
            <w:r w:rsidRPr="00944831">
              <w:rPr>
                <w:sz w:val="20"/>
                <w:szCs w:val="20"/>
              </w:rPr>
              <w:t>2 091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Default="00D115BA" w:rsidP="00D115BA">
            <w:pPr>
              <w:jc w:val="center"/>
              <w:rPr>
                <w:sz w:val="20"/>
                <w:szCs w:val="20"/>
              </w:rPr>
            </w:pPr>
            <w:r w:rsidRPr="00583F46">
              <w:rPr>
                <w:sz w:val="20"/>
                <w:szCs w:val="20"/>
              </w:rPr>
              <w:t xml:space="preserve">80/ </w:t>
            </w:r>
          </w:p>
          <w:p w:rsidR="00D115BA" w:rsidRPr="00583F46" w:rsidRDefault="00D115BA" w:rsidP="00D115BA">
            <w:pPr>
              <w:jc w:val="center"/>
              <w:rPr>
                <w:sz w:val="20"/>
                <w:szCs w:val="20"/>
              </w:rPr>
            </w:pPr>
            <w:r w:rsidRPr="00583F46">
              <w:rPr>
                <w:sz w:val="20"/>
                <w:szCs w:val="20"/>
              </w:rPr>
              <w:t>1 829</w:t>
            </w:r>
          </w:p>
        </w:tc>
        <w:tc>
          <w:tcPr>
            <w:tcW w:w="992" w:type="dxa"/>
            <w:tcBorders>
              <w:top w:val="single" w:sz="4" w:space="0" w:color="auto"/>
              <w:left w:val="nil"/>
              <w:bottom w:val="single" w:sz="4" w:space="0" w:color="auto"/>
              <w:right w:val="single" w:sz="4" w:space="0" w:color="auto"/>
            </w:tcBorders>
            <w:vAlign w:val="center"/>
          </w:tcPr>
          <w:p w:rsidR="00D115BA" w:rsidRDefault="00D115BA" w:rsidP="00D115BA">
            <w:pPr>
              <w:jc w:val="center"/>
              <w:rPr>
                <w:sz w:val="20"/>
                <w:szCs w:val="20"/>
              </w:rPr>
            </w:pPr>
            <w:r w:rsidRPr="009C3D8A">
              <w:rPr>
                <w:sz w:val="20"/>
                <w:szCs w:val="20"/>
              </w:rPr>
              <w:t xml:space="preserve">9/ </w:t>
            </w:r>
          </w:p>
          <w:p w:rsidR="00D115BA" w:rsidRPr="00D6271A" w:rsidRDefault="00D115BA" w:rsidP="00D115BA">
            <w:pPr>
              <w:jc w:val="center"/>
              <w:rPr>
                <w:sz w:val="20"/>
                <w:szCs w:val="20"/>
                <w:highlight w:val="yellow"/>
              </w:rPr>
            </w:pPr>
            <w:r w:rsidRPr="009C3D8A">
              <w:rPr>
                <w:sz w:val="20"/>
                <w:szCs w:val="20"/>
              </w:rPr>
              <w:t>-262</w:t>
            </w:r>
          </w:p>
        </w:tc>
        <w:tc>
          <w:tcPr>
            <w:tcW w:w="1276" w:type="dxa"/>
            <w:tcBorders>
              <w:top w:val="single" w:sz="4" w:space="0" w:color="auto"/>
              <w:left w:val="nil"/>
              <w:bottom w:val="single" w:sz="4" w:space="0" w:color="auto"/>
              <w:right w:val="single" w:sz="4" w:space="0" w:color="auto"/>
            </w:tcBorders>
            <w:vAlign w:val="center"/>
          </w:tcPr>
          <w:p w:rsidR="00D115BA" w:rsidRPr="009C3D8A" w:rsidRDefault="00D115BA" w:rsidP="00D115BA">
            <w:pPr>
              <w:jc w:val="center"/>
              <w:rPr>
                <w:sz w:val="20"/>
                <w:szCs w:val="20"/>
              </w:rPr>
            </w:pPr>
            <w:r w:rsidRPr="009C3D8A">
              <w:rPr>
                <w:sz w:val="20"/>
                <w:szCs w:val="20"/>
              </w:rPr>
              <w:t xml:space="preserve">112,7/ </w:t>
            </w:r>
          </w:p>
          <w:p w:rsidR="00D115BA" w:rsidRPr="00D6271A" w:rsidRDefault="00D115BA" w:rsidP="00D115BA">
            <w:pPr>
              <w:jc w:val="center"/>
              <w:rPr>
                <w:sz w:val="20"/>
                <w:szCs w:val="20"/>
                <w:highlight w:val="yellow"/>
              </w:rPr>
            </w:pPr>
            <w:r w:rsidRPr="009C3D8A">
              <w:rPr>
                <w:sz w:val="20"/>
                <w:szCs w:val="20"/>
              </w:rPr>
              <w:t>87,5</w:t>
            </w:r>
          </w:p>
        </w:tc>
        <w:tc>
          <w:tcPr>
            <w:tcW w:w="1134" w:type="dxa"/>
            <w:tcBorders>
              <w:top w:val="single" w:sz="4" w:space="0" w:color="auto"/>
              <w:left w:val="nil"/>
              <w:bottom w:val="single" w:sz="4" w:space="0" w:color="auto"/>
              <w:right w:val="single" w:sz="4" w:space="0" w:color="auto"/>
            </w:tcBorders>
            <w:vAlign w:val="center"/>
          </w:tcPr>
          <w:p w:rsidR="00D115BA" w:rsidRDefault="00D115BA" w:rsidP="00D115BA">
            <w:pPr>
              <w:jc w:val="center"/>
              <w:rPr>
                <w:sz w:val="20"/>
                <w:szCs w:val="20"/>
              </w:rPr>
            </w:pPr>
            <w:r w:rsidRPr="00583F46">
              <w:rPr>
                <w:sz w:val="20"/>
                <w:szCs w:val="20"/>
              </w:rPr>
              <w:t xml:space="preserve">80/ </w:t>
            </w:r>
          </w:p>
          <w:p w:rsidR="00D115BA" w:rsidRPr="00DA1A56" w:rsidRDefault="00D115BA" w:rsidP="00D115BA">
            <w:pPr>
              <w:jc w:val="center"/>
              <w:rPr>
                <w:sz w:val="20"/>
                <w:szCs w:val="20"/>
              </w:rPr>
            </w:pPr>
            <w:r w:rsidRPr="00583F46">
              <w:rPr>
                <w:sz w:val="20"/>
                <w:szCs w:val="20"/>
              </w:rPr>
              <w:t>1 829</w:t>
            </w: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4</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Количество проведенных мероприятий молодежной направленности / участников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ед. / чел.</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Pr>
                <w:sz w:val="20"/>
                <w:szCs w:val="20"/>
              </w:rPr>
              <w:t>168</w:t>
            </w:r>
            <w:r w:rsidRPr="00DA1A56">
              <w:rPr>
                <w:sz w:val="20"/>
                <w:szCs w:val="20"/>
              </w:rPr>
              <w:t>/</w:t>
            </w:r>
          </w:p>
          <w:p w:rsidR="00D115BA" w:rsidRPr="00DA1A56" w:rsidRDefault="00D115BA" w:rsidP="00D115BA">
            <w:pPr>
              <w:jc w:val="center"/>
              <w:rPr>
                <w:sz w:val="20"/>
                <w:szCs w:val="20"/>
              </w:rPr>
            </w:pPr>
            <w:r>
              <w:rPr>
                <w:sz w:val="20"/>
                <w:szCs w:val="20"/>
              </w:rPr>
              <w:t>35 365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583F46" w:rsidRDefault="00D115BA" w:rsidP="00D115BA">
            <w:pPr>
              <w:jc w:val="center"/>
              <w:rPr>
                <w:sz w:val="20"/>
                <w:szCs w:val="20"/>
              </w:rPr>
            </w:pPr>
            <w:r w:rsidRPr="00583F46">
              <w:rPr>
                <w:sz w:val="20"/>
                <w:szCs w:val="20"/>
              </w:rPr>
              <w:t>150/</w:t>
            </w:r>
          </w:p>
          <w:p w:rsidR="00D115BA" w:rsidRPr="00583F46" w:rsidRDefault="00D115BA" w:rsidP="00D115BA">
            <w:pPr>
              <w:jc w:val="center"/>
              <w:rPr>
                <w:sz w:val="20"/>
                <w:szCs w:val="20"/>
              </w:rPr>
            </w:pPr>
            <w:r w:rsidRPr="00583F46">
              <w:rPr>
                <w:sz w:val="20"/>
                <w:szCs w:val="20"/>
              </w:rPr>
              <w:t>29 261</w:t>
            </w:r>
          </w:p>
        </w:tc>
        <w:tc>
          <w:tcPr>
            <w:tcW w:w="992" w:type="dxa"/>
            <w:tcBorders>
              <w:top w:val="single" w:sz="4" w:space="0" w:color="auto"/>
              <w:left w:val="nil"/>
              <w:bottom w:val="single" w:sz="4" w:space="0" w:color="auto"/>
              <w:right w:val="single" w:sz="4" w:space="0" w:color="auto"/>
            </w:tcBorders>
            <w:vAlign w:val="center"/>
          </w:tcPr>
          <w:p w:rsidR="00D115BA" w:rsidRPr="00E03026" w:rsidRDefault="00D115BA" w:rsidP="00D115BA">
            <w:pPr>
              <w:jc w:val="center"/>
              <w:rPr>
                <w:sz w:val="20"/>
                <w:szCs w:val="20"/>
              </w:rPr>
            </w:pPr>
            <w:r w:rsidRPr="00E03026">
              <w:rPr>
                <w:sz w:val="20"/>
                <w:szCs w:val="20"/>
              </w:rPr>
              <w:t>-18/</w:t>
            </w:r>
          </w:p>
          <w:p w:rsidR="00D115BA" w:rsidRPr="00E03026" w:rsidRDefault="00D115BA" w:rsidP="00D115BA">
            <w:pPr>
              <w:jc w:val="center"/>
              <w:rPr>
                <w:sz w:val="20"/>
                <w:szCs w:val="20"/>
              </w:rPr>
            </w:pPr>
            <w:r w:rsidRPr="00E03026">
              <w:rPr>
                <w:sz w:val="20"/>
                <w:szCs w:val="20"/>
              </w:rPr>
              <w:t>-6 104</w:t>
            </w:r>
          </w:p>
        </w:tc>
        <w:tc>
          <w:tcPr>
            <w:tcW w:w="1276" w:type="dxa"/>
            <w:tcBorders>
              <w:top w:val="single" w:sz="4" w:space="0" w:color="auto"/>
              <w:left w:val="nil"/>
              <w:bottom w:val="single" w:sz="4" w:space="0" w:color="auto"/>
              <w:right w:val="single" w:sz="4" w:space="0" w:color="auto"/>
            </w:tcBorders>
            <w:vAlign w:val="center"/>
          </w:tcPr>
          <w:p w:rsidR="00D115BA" w:rsidRPr="00E03026" w:rsidRDefault="00D115BA" w:rsidP="00D115BA">
            <w:pPr>
              <w:jc w:val="center"/>
              <w:rPr>
                <w:sz w:val="20"/>
                <w:szCs w:val="20"/>
              </w:rPr>
            </w:pPr>
            <w:r w:rsidRPr="00E03026">
              <w:rPr>
                <w:sz w:val="20"/>
                <w:szCs w:val="20"/>
              </w:rPr>
              <w:t xml:space="preserve">89,3/ </w:t>
            </w:r>
          </w:p>
          <w:p w:rsidR="00D115BA" w:rsidRPr="00E03026" w:rsidRDefault="00D115BA" w:rsidP="00D115BA">
            <w:pPr>
              <w:jc w:val="center"/>
              <w:rPr>
                <w:sz w:val="20"/>
                <w:szCs w:val="20"/>
              </w:rPr>
            </w:pPr>
            <w:r w:rsidRPr="00E03026">
              <w:rPr>
                <w:sz w:val="20"/>
                <w:szCs w:val="20"/>
              </w:rPr>
              <w:t>82,7</w:t>
            </w:r>
          </w:p>
        </w:tc>
        <w:tc>
          <w:tcPr>
            <w:tcW w:w="1134" w:type="dxa"/>
            <w:tcBorders>
              <w:top w:val="single" w:sz="4" w:space="0" w:color="auto"/>
              <w:left w:val="nil"/>
              <w:bottom w:val="single" w:sz="4" w:space="0" w:color="auto"/>
              <w:right w:val="single" w:sz="4" w:space="0" w:color="auto"/>
            </w:tcBorders>
            <w:vAlign w:val="center"/>
          </w:tcPr>
          <w:p w:rsidR="00D115BA" w:rsidRDefault="00D115BA" w:rsidP="00D115BA">
            <w:pPr>
              <w:jc w:val="center"/>
              <w:rPr>
                <w:sz w:val="20"/>
                <w:szCs w:val="20"/>
              </w:rPr>
            </w:pPr>
            <w:r>
              <w:rPr>
                <w:sz w:val="20"/>
                <w:szCs w:val="20"/>
              </w:rPr>
              <w:t>222/</w:t>
            </w:r>
          </w:p>
          <w:p w:rsidR="00D115BA" w:rsidRPr="00DA1A56" w:rsidRDefault="00D115BA" w:rsidP="00D115BA">
            <w:pPr>
              <w:jc w:val="center"/>
              <w:rPr>
                <w:sz w:val="20"/>
                <w:szCs w:val="20"/>
              </w:rPr>
            </w:pPr>
            <w:r>
              <w:rPr>
                <w:sz w:val="20"/>
                <w:szCs w:val="20"/>
              </w:rPr>
              <w:t>46 697</w:t>
            </w: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5</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Количество выездных мероприятий, организованных учреждениями молодежной политики / участников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ед. / чел.</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Pr>
                <w:sz w:val="20"/>
                <w:szCs w:val="20"/>
              </w:rPr>
              <w:t>5</w:t>
            </w:r>
            <w:r w:rsidRPr="00DA1A56">
              <w:rPr>
                <w:sz w:val="20"/>
                <w:szCs w:val="20"/>
              </w:rPr>
              <w:t>/</w:t>
            </w:r>
            <w:r>
              <w:rPr>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583F46" w:rsidRDefault="00D115BA" w:rsidP="00D115BA">
            <w:pPr>
              <w:jc w:val="center"/>
              <w:rPr>
                <w:sz w:val="20"/>
                <w:szCs w:val="20"/>
              </w:rPr>
            </w:pPr>
            <w:r w:rsidRPr="00583F46">
              <w:rPr>
                <w:sz w:val="20"/>
                <w:szCs w:val="20"/>
              </w:rPr>
              <w:t>3/8</w:t>
            </w:r>
          </w:p>
        </w:tc>
        <w:tc>
          <w:tcPr>
            <w:tcW w:w="992"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-2/ -1</w:t>
            </w:r>
          </w:p>
        </w:tc>
        <w:tc>
          <w:tcPr>
            <w:tcW w:w="1276"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60,0/ 88,9</w:t>
            </w:r>
          </w:p>
        </w:tc>
        <w:tc>
          <w:tcPr>
            <w:tcW w:w="1134"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Pr>
                <w:sz w:val="20"/>
                <w:szCs w:val="20"/>
              </w:rPr>
              <w:t>5/20</w:t>
            </w: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6</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Количество реализуемых проектов в сфере молодежной политики, получивших финансовую поддержку за счет средств: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ед.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Pr>
                <w:sz w:val="20"/>
                <w:szCs w:val="20"/>
              </w:rPr>
              <w:t>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583F46" w:rsidRDefault="00D115BA" w:rsidP="00D115BA">
            <w:pPr>
              <w:jc w:val="center"/>
              <w:rPr>
                <w:sz w:val="20"/>
                <w:szCs w:val="20"/>
              </w:rPr>
            </w:pPr>
            <w:r w:rsidRPr="00583F46">
              <w:rPr>
                <w:sz w:val="20"/>
                <w:szCs w:val="20"/>
              </w:rPr>
              <w:t>53</w:t>
            </w:r>
          </w:p>
        </w:tc>
        <w:tc>
          <w:tcPr>
            <w:tcW w:w="992"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11</w:t>
            </w:r>
          </w:p>
        </w:tc>
        <w:tc>
          <w:tcPr>
            <w:tcW w:w="1276"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126,2</w:t>
            </w:r>
          </w:p>
        </w:tc>
        <w:tc>
          <w:tcPr>
            <w:tcW w:w="1134"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Pr>
                <w:sz w:val="20"/>
                <w:szCs w:val="20"/>
              </w:rPr>
              <w:t>96</w:t>
            </w: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местного бюджета</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sidRPr="00DA1A56">
              <w:rPr>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583F46" w:rsidRDefault="00D115BA" w:rsidP="00D115BA">
            <w:pPr>
              <w:jc w:val="center"/>
              <w:rPr>
                <w:sz w:val="20"/>
                <w:szCs w:val="20"/>
              </w:rPr>
            </w:pPr>
            <w:r w:rsidRPr="00583F46">
              <w:rPr>
                <w:sz w:val="20"/>
                <w:szCs w:val="20"/>
              </w:rPr>
              <w:t>7</w:t>
            </w:r>
          </w:p>
        </w:tc>
        <w:tc>
          <w:tcPr>
            <w:tcW w:w="992"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1</w:t>
            </w:r>
          </w:p>
        </w:tc>
        <w:tc>
          <w:tcPr>
            <w:tcW w:w="1276"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116,7</w:t>
            </w:r>
          </w:p>
        </w:tc>
        <w:tc>
          <w:tcPr>
            <w:tcW w:w="1134"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Pr>
                <w:sz w:val="20"/>
                <w:szCs w:val="20"/>
              </w:rPr>
              <w:t>7</w:t>
            </w:r>
          </w:p>
        </w:tc>
      </w:tr>
      <w:tr w:rsidR="00D115BA" w:rsidRPr="00DA1A56" w:rsidTr="00D115B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rPr>
                <w:sz w:val="20"/>
                <w:szCs w:val="20"/>
              </w:rPr>
            </w:pPr>
            <w:r w:rsidRPr="00DA1A56">
              <w:rPr>
                <w:sz w:val="20"/>
                <w:szCs w:val="20"/>
              </w:rPr>
              <w:t>краевого бюджета</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DA1A56" w:rsidRDefault="00D115BA" w:rsidP="00D115BA">
            <w:pPr>
              <w:jc w:val="center"/>
              <w:rPr>
                <w:sz w:val="20"/>
                <w:szCs w:val="20"/>
              </w:rPr>
            </w:pPr>
            <w:r>
              <w:rPr>
                <w:sz w:val="20"/>
                <w:szCs w:val="20"/>
              </w:rPr>
              <w:t>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115BA" w:rsidRPr="00583F46" w:rsidRDefault="00D115BA" w:rsidP="00D115BA">
            <w:pPr>
              <w:jc w:val="center"/>
              <w:rPr>
                <w:sz w:val="20"/>
                <w:szCs w:val="20"/>
              </w:rPr>
            </w:pPr>
            <w:r w:rsidRPr="00583F46">
              <w:rPr>
                <w:sz w:val="20"/>
                <w:szCs w:val="20"/>
              </w:rPr>
              <w:t>46</w:t>
            </w:r>
          </w:p>
        </w:tc>
        <w:tc>
          <w:tcPr>
            <w:tcW w:w="992"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10</w:t>
            </w:r>
          </w:p>
        </w:tc>
        <w:tc>
          <w:tcPr>
            <w:tcW w:w="1276" w:type="dxa"/>
            <w:tcBorders>
              <w:top w:val="single" w:sz="4" w:space="0" w:color="auto"/>
              <w:left w:val="nil"/>
              <w:bottom w:val="single" w:sz="4" w:space="0" w:color="auto"/>
              <w:right w:val="single" w:sz="4" w:space="0" w:color="auto"/>
            </w:tcBorders>
            <w:vAlign w:val="center"/>
          </w:tcPr>
          <w:p w:rsidR="00D115BA" w:rsidRPr="005C2C0F" w:rsidRDefault="00D115BA" w:rsidP="00D115BA">
            <w:pPr>
              <w:jc w:val="center"/>
              <w:rPr>
                <w:sz w:val="20"/>
                <w:szCs w:val="20"/>
              </w:rPr>
            </w:pPr>
            <w:r w:rsidRPr="005C2C0F">
              <w:rPr>
                <w:sz w:val="20"/>
                <w:szCs w:val="20"/>
              </w:rPr>
              <w:t>127,8</w:t>
            </w:r>
          </w:p>
        </w:tc>
        <w:tc>
          <w:tcPr>
            <w:tcW w:w="1134" w:type="dxa"/>
            <w:tcBorders>
              <w:top w:val="single" w:sz="4" w:space="0" w:color="auto"/>
              <w:left w:val="nil"/>
              <w:bottom w:val="single" w:sz="4" w:space="0" w:color="auto"/>
              <w:right w:val="single" w:sz="4" w:space="0" w:color="auto"/>
            </w:tcBorders>
            <w:vAlign w:val="center"/>
          </w:tcPr>
          <w:p w:rsidR="00D115BA" w:rsidRPr="00DA1A56" w:rsidRDefault="00D115BA" w:rsidP="00D115BA">
            <w:pPr>
              <w:jc w:val="center"/>
              <w:rPr>
                <w:sz w:val="20"/>
                <w:szCs w:val="20"/>
              </w:rPr>
            </w:pPr>
            <w:r>
              <w:rPr>
                <w:sz w:val="20"/>
                <w:szCs w:val="20"/>
              </w:rPr>
              <w:t>89</w:t>
            </w:r>
          </w:p>
        </w:tc>
      </w:tr>
    </w:tbl>
    <w:p w:rsidR="00D115BA" w:rsidRDefault="00D115BA" w:rsidP="00D115BA">
      <w:pPr>
        <w:spacing w:before="240"/>
        <w:ind w:firstLine="709"/>
        <w:jc w:val="both"/>
        <w:rPr>
          <w:bCs/>
          <w:sz w:val="26"/>
          <w:szCs w:val="26"/>
        </w:rPr>
      </w:pPr>
      <w:r w:rsidRPr="009405F3">
        <w:rPr>
          <w:sz w:val="26"/>
          <w:szCs w:val="26"/>
        </w:rPr>
        <w:t xml:space="preserve">По состоянию на 01.10.2020 </w:t>
      </w:r>
      <w:r w:rsidRPr="009405F3">
        <w:rPr>
          <w:rFonts w:eastAsia="Calibri"/>
          <w:sz w:val="26"/>
          <w:szCs w:val="26"/>
          <w:lang w:eastAsia="en-US"/>
        </w:rPr>
        <w:t>количество молодежных клубных формирований составляет 80 ед.</w:t>
      </w:r>
      <w:r w:rsidRPr="009405F3">
        <w:rPr>
          <w:sz w:val="26"/>
          <w:szCs w:val="26"/>
        </w:rPr>
        <w:t xml:space="preserve">, что на 9 </w:t>
      </w:r>
      <w:r w:rsidRPr="009405F3">
        <w:rPr>
          <w:rFonts w:eastAsia="Calibri"/>
          <w:sz w:val="26"/>
          <w:szCs w:val="26"/>
          <w:lang w:eastAsia="en-US"/>
        </w:rPr>
        <w:t>ед. больше</w:t>
      </w:r>
      <w:r w:rsidRPr="009405F3">
        <w:rPr>
          <w:sz w:val="26"/>
          <w:szCs w:val="26"/>
        </w:rPr>
        <w:t>, чем за аналогичный период прошлого года (71 ед.).</w:t>
      </w:r>
      <w:r w:rsidRPr="009405F3">
        <w:rPr>
          <w:rFonts w:eastAsia="Calibri"/>
          <w:sz w:val="26"/>
          <w:szCs w:val="26"/>
          <w:lang w:eastAsia="en-US"/>
        </w:rPr>
        <w:t xml:space="preserve"> Численность посещающих клубные формирования снизилась на 12,</w:t>
      </w:r>
      <w:r>
        <w:rPr>
          <w:rFonts w:eastAsia="Calibri"/>
          <w:sz w:val="26"/>
          <w:szCs w:val="26"/>
          <w:lang w:eastAsia="en-US"/>
        </w:rPr>
        <w:t>5</w:t>
      </w:r>
      <w:r w:rsidRPr="009405F3">
        <w:rPr>
          <w:rFonts w:eastAsia="Calibri"/>
          <w:sz w:val="26"/>
          <w:szCs w:val="26"/>
          <w:lang w:eastAsia="en-US"/>
        </w:rPr>
        <w:t xml:space="preserve">% и составила 1 </w:t>
      </w:r>
      <w:r w:rsidRPr="00234658">
        <w:rPr>
          <w:rFonts w:eastAsia="Calibri"/>
          <w:sz w:val="26"/>
          <w:szCs w:val="26"/>
          <w:lang w:eastAsia="en-US"/>
        </w:rPr>
        <w:t xml:space="preserve">829 человек. </w:t>
      </w:r>
      <w:r w:rsidRPr="00234658">
        <w:rPr>
          <w:sz w:val="26"/>
          <w:szCs w:val="26"/>
        </w:rPr>
        <w:t xml:space="preserve">Данное снижение обусловлено </w:t>
      </w:r>
      <w:r w:rsidRPr="00234658">
        <w:rPr>
          <w:bCs/>
          <w:sz w:val="26"/>
          <w:szCs w:val="26"/>
        </w:rPr>
        <w:t>сложившейся санитарно-эпидемиологической обстановкой на территории города,</w:t>
      </w:r>
      <w:r w:rsidRPr="00234658">
        <w:rPr>
          <w:sz w:val="26"/>
          <w:szCs w:val="26"/>
        </w:rPr>
        <w:t xml:space="preserve"> </w:t>
      </w:r>
      <w:r w:rsidRPr="00234658">
        <w:rPr>
          <w:bCs/>
          <w:sz w:val="26"/>
          <w:szCs w:val="26"/>
        </w:rPr>
        <w:t>связанной с распространением коронавирусной инфекции.</w:t>
      </w:r>
    </w:p>
    <w:p w:rsidR="00D115BA" w:rsidRPr="00A629E1" w:rsidRDefault="00AF68C8" w:rsidP="00D115BA">
      <w:pPr>
        <w:spacing w:after="120"/>
        <w:ind w:firstLine="709"/>
        <w:jc w:val="right"/>
        <w:rPr>
          <w:sz w:val="26"/>
          <w:szCs w:val="26"/>
        </w:rPr>
      </w:pPr>
      <w:r>
        <w:rPr>
          <w:sz w:val="26"/>
          <w:szCs w:val="26"/>
        </w:rPr>
        <w:t>Таблица 43</w:t>
      </w:r>
    </w:p>
    <w:p w:rsidR="00D115BA" w:rsidRPr="003625DF" w:rsidRDefault="00D115BA" w:rsidP="00D115BA">
      <w:pPr>
        <w:spacing w:after="120"/>
        <w:jc w:val="center"/>
        <w:rPr>
          <w:b/>
          <w:sz w:val="26"/>
          <w:szCs w:val="26"/>
        </w:rPr>
      </w:pPr>
      <w:r w:rsidRPr="003625DF">
        <w:rPr>
          <w:b/>
          <w:sz w:val="26"/>
          <w:szCs w:val="26"/>
        </w:rPr>
        <w:t xml:space="preserve">Направления деятельности молодежных клубных формирований </w:t>
      </w:r>
    </w:p>
    <w:tbl>
      <w:tblPr>
        <w:tblStyle w:val="af8"/>
        <w:tblW w:w="5000" w:type="pct"/>
        <w:tblLook w:val="04A0" w:firstRow="1" w:lastRow="0" w:firstColumn="1" w:lastColumn="0" w:noHBand="0" w:noVBand="1"/>
      </w:tblPr>
      <w:tblGrid>
        <w:gridCol w:w="540"/>
        <w:gridCol w:w="4602"/>
        <w:gridCol w:w="1385"/>
        <w:gridCol w:w="1389"/>
        <w:gridCol w:w="1430"/>
      </w:tblGrid>
      <w:tr w:rsidR="00D115BA" w:rsidRPr="00DA1A56" w:rsidTr="00AF68C8">
        <w:trPr>
          <w:tblHeader/>
        </w:trPr>
        <w:tc>
          <w:tcPr>
            <w:tcW w:w="289" w:type="pct"/>
            <w:vMerge w:val="restart"/>
            <w:vAlign w:val="center"/>
          </w:tcPr>
          <w:p w:rsidR="00D115BA" w:rsidRPr="00DA1A56" w:rsidRDefault="00D115BA" w:rsidP="00D115BA">
            <w:pPr>
              <w:jc w:val="center"/>
              <w:rPr>
                <w:b/>
                <w:sz w:val="20"/>
                <w:szCs w:val="20"/>
              </w:rPr>
            </w:pPr>
            <w:r w:rsidRPr="00DA1A56">
              <w:rPr>
                <w:b/>
                <w:sz w:val="20"/>
                <w:szCs w:val="20"/>
              </w:rPr>
              <w:t>№</w:t>
            </w:r>
          </w:p>
          <w:p w:rsidR="00D115BA" w:rsidRPr="00DA1A56" w:rsidRDefault="00D115BA" w:rsidP="00D115BA">
            <w:pPr>
              <w:jc w:val="center"/>
              <w:rPr>
                <w:b/>
                <w:sz w:val="20"/>
                <w:szCs w:val="20"/>
              </w:rPr>
            </w:pPr>
            <w:r w:rsidRPr="00DA1A56">
              <w:rPr>
                <w:b/>
                <w:sz w:val="20"/>
                <w:szCs w:val="20"/>
              </w:rPr>
              <w:t>п/п</w:t>
            </w:r>
          </w:p>
        </w:tc>
        <w:tc>
          <w:tcPr>
            <w:tcW w:w="2462" w:type="pct"/>
            <w:vMerge w:val="restart"/>
            <w:vAlign w:val="center"/>
          </w:tcPr>
          <w:p w:rsidR="00D115BA" w:rsidRPr="00DA1A56" w:rsidRDefault="00D115BA" w:rsidP="00D115BA">
            <w:pPr>
              <w:jc w:val="center"/>
              <w:rPr>
                <w:b/>
                <w:sz w:val="20"/>
                <w:szCs w:val="20"/>
              </w:rPr>
            </w:pPr>
            <w:r w:rsidRPr="00DA1A56">
              <w:rPr>
                <w:b/>
                <w:sz w:val="20"/>
                <w:szCs w:val="20"/>
              </w:rPr>
              <w:t xml:space="preserve">Наименование направления </w:t>
            </w:r>
          </w:p>
        </w:tc>
        <w:tc>
          <w:tcPr>
            <w:tcW w:w="2249" w:type="pct"/>
            <w:gridSpan w:val="3"/>
            <w:vAlign w:val="center"/>
          </w:tcPr>
          <w:p w:rsidR="00D115BA" w:rsidRPr="00DA1A56" w:rsidRDefault="00D115BA" w:rsidP="00D115BA">
            <w:pPr>
              <w:jc w:val="center"/>
              <w:rPr>
                <w:b/>
                <w:sz w:val="20"/>
                <w:szCs w:val="20"/>
              </w:rPr>
            </w:pPr>
            <w:r w:rsidRPr="00DA1A56">
              <w:rPr>
                <w:b/>
                <w:sz w:val="20"/>
                <w:szCs w:val="20"/>
              </w:rPr>
              <w:t>Количество молодежных клубных формирований</w:t>
            </w:r>
          </w:p>
        </w:tc>
      </w:tr>
      <w:tr w:rsidR="00D115BA" w:rsidRPr="00DA1A56" w:rsidTr="00AF68C8">
        <w:trPr>
          <w:tblHeader/>
        </w:trPr>
        <w:tc>
          <w:tcPr>
            <w:tcW w:w="289" w:type="pct"/>
            <w:vMerge/>
            <w:vAlign w:val="center"/>
          </w:tcPr>
          <w:p w:rsidR="00D115BA" w:rsidRPr="00DA1A56" w:rsidRDefault="00D115BA" w:rsidP="00D115BA">
            <w:pPr>
              <w:jc w:val="center"/>
              <w:rPr>
                <w:b/>
                <w:sz w:val="20"/>
                <w:szCs w:val="20"/>
              </w:rPr>
            </w:pPr>
          </w:p>
        </w:tc>
        <w:tc>
          <w:tcPr>
            <w:tcW w:w="2462" w:type="pct"/>
            <w:vMerge/>
            <w:vAlign w:val="center"/>
          </w:tcPr>
          <w:p w:rsidR="00D115BA" w:rsidRPr="00DA1A56" w:rsidRDefault="00D115BA" w:rsidP="00D115BA">
            <w:pPr>
              <w:jc w:val="center"/>
              <w:rPr>
                <w:b/>
                <w:sz w:val="20"/>
                <w:szCs w:val="20"/>
              </w:rPr>
            </w:pPr>
          </w:p>
        </w:tc>
        <w:tc>
          <w:tcPr>
            <w:tcW w:w="1484" w:type="pct"/>
            <w:gridSpan w:val="2"/>
          </w:tcPr>
          <w:p w:rsidR="00D115BA" w:rsidRPr="00DA1A56" w:rsidRDefault="00D115BA" w:rsidP="00D115BA">
            <w:pPr>
              <w:jc w:val="center"/>
              <w:rPr>
                <w:b/>
                <w:sz w:val="20"/>
                <w:szCs w:val="20"/>
              </w:rPr>
            </w:pPr>
            <w:r w:rsidRPr="003E60EA">
              <w:rPr>
                <w:b/>
                <w:sz w:val="20"/>
                <w:szCs w:val="20"/>
              </w:rPr>
              <w:t>9 месяцев</w:t>
            </w:r>
          </w:p>
        </w:tc>
        <w:tc>
          <w:tcPr>
            <w:tcW w:w="765" w:type="pct"/>
          </w:tcPr>
          <w:p w:rsidR="00D115BA" w:rsidRPr="00DA1A56" w:rsidRDefault="00D115BA" w:rsidP="00D115BA">
            <w:pPr>
              <w:jc w:val="center"/>
              <w:rPr>
                <w:b/>
                <w:sz w:val="20"/>
                <w:szCs w:val="20"/>
              </w:rPr>
            </w:pPr>
          </w:p>
        </w:tc>
      </w:tr>
      <w:tr w:rsidR="00D115BA" w:rsidRPr="00DA1A56" w:rsidTr="00AF68C8">
        <w:trPr>
          <w:tblHeader/>
        </w:trPr>
        <w:tc>
          <w:tcPr>
            <w:tcW w:w="289" w:type="pct"/>
            <w:vMerge/>
            <w:vAlign w:val="center"/>
          </w:tcPr>
          <w:p w:rsidR="00D115BA" w:rsidRPr="00DA1A56" w:rsidRDefault="00D115BA" w:rsidP="00D115BA">
            <w:pPr>
              <w:jc w:val="center"/>
              <w:rPr>
                <w:b/>
                <w:sz w:val="20"/>
                <w:szCs w:val="20"/>
              </w:rPr>
            </w:pPr>
          </w:p>
        </w:tc>
        <w:tc>
          <w:tcPr>
            <w:tcW w:w="2462" w:type="pct"/>
            <w:vMerge/>
            <w:vAlign w:val="center"/>
          </w:tcPr>
          <w:p w:rsidR="00D115BA" w:rsidRPr="00DA1A56" w:rsidRDefault="00D115BA" w:rsidP="00D115BA">
            <w:pPr>
              <w:jc w:val="center"/>
              <w:rPr>
                <w:b/>
                <w:sz w:val="20"/>
                <w:szCs w:val="20"/>
              </w:rPr>
            </w:pPr>
          </w:p>
        </w:tc>
        <w:tc>
          <w:tcPr>
            <w:tcW w:w="741" w:type="pct"/>
          </w:tcPr>
          <w:p w:rsidR="00D115BA" w:rsidRPr="00DA1A56" w:rsidRDefault="00D115BA" w:rsidP="00D115BA">
            <w:pPr>
              <w:jc w:val="center"/>
              <w:rPr>
                <w:b/>
                <w:sz w:val="20"/>
                <w:szCs w:val="20"/>
              </w:rPr>
            </w:pPr>
            <w:r w:rsidRPr="00DA1A56">
              <w:rPr>
                <w:b/>
                <w:sz w:val="20"/>
                <w:szCs w:val="20"/>
              </w:rPr>
              <w:t>2019 год</w:t>
            </w:r>
          </w:p>
        </w:tc>
        <w:tc>
          <w:tcPr>
            <w:tcW w:w="743" w:type="pct"/>
            <w:vAlign w:val="center"/>
          </w:tcPr>
          <w:p w:rsidR="00D115BA" w:rsidRPr="00DA1A56" w:rsidRDefault="00D115BA" w:rsidP="00D115BA">
            <w:pPr>
              <w:jc w:val="center"/>
              <w:rPr>
                <w:b/>
                <w:sz w:val="20"/>
                <w:szCs w:val="20"/>
              </w:rPr>
            </w:pPr>
            <w:r w:rsidRPr="00DA1A56">
              <w:rPr>
                <w:b/>
                <w:sz w:val="20"/>
                <w:szCs w:val="20"/>
              </w:rPr>
              <w:t>2020 год</w:t>
            </w:r>
          </w:p>
        </w:tc>
        <w:tc>
          <w:tcPr>
            <w:tcW w:w="765" w:type="pct"/>
          </w:tcPr>
          <w:p w:rsidR="00D115BA" w:rsidRPr="00DA1A56" w:rsidRDefault="00D115BA" w:rsidP="00D115BA">
            <w:pPr>
              <w:jc w:val="center"/>
              <w:rPr>
                <w:b/>
                <w:sz w:val="20"/>
                <w:szCs w:val="20"/>
              </w:rPr>
            </w:pPr>
            <w:r w:rsidRPr="00DA1A56">
              <w:rPr>
                <w:b/>
                <w:sz w:val="20"/>
                <w:szCs w:val="20"/>
              </w:rPr>
              <w:t>Откл. +/-</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1.</w:t>
            </w:r>
          </w:p>
        </w:tc>
        <w:tc>
          <w:tcPr>
            <w:tcW w:w="2462" w:type="pct"/>
            <w:vAlign w:val="center"/>
          </w:tcPr>
          <w:p w:rsidR="00D115BA" w:rsidRPr="00DA1A56" w:rsidRDefault="00D115BA" w:rsidP="00D115BA">
            <w:pPr>
              <w:rPr>
                <w:sz w:val="20"/>
                <w:szCs w:val="20"/>
              </w:rPr>
            </w:pPr>
            <w:r w:rsidRPr="00DA1A56">
              <w:rPr>
                <w:sz w:val="20"/>
                <w:szCs w:val="20"/>
              </w:rPr>
              <w:t>Спортивное</w:t>
            </w:r>
          </w:p>
        </w:tc>
        <w:tc>
          <w:tcPr>
            <w:tcW w:w="741" w:type="pct"/>
            <w:vAlign w:val="center"/>
          </w:tcPr>
          <w:p w:rsidR="00D115BA" w:rsidRPr="003E60EA" w:rsidRDefault="00D115BA" w:rsidP="00D115BA">
            <w:pPr>
              <w:jc w:val="center"/>
              <w:rPr>
                <w:sz w:val="20"/>
                <w:szCs w:val="20"/>
              </w:rPr>
            </w:pPr>
            <w:r w:rsidRPr="003E60EA">
              <w:rPr>
                <w:sz w:val="20"/>
                <w:szCs w:val="20"/>
              </w:rPr>
              <w:t>15</w:t>
            </w:r>
          </w:p>
        </w:tc>
        <w:tc>
          <w:tcPr>
            <w:tcW w:w="743" w:type="pct"/>
            <w:vAlign w:val="center"/>
          </w:tcPr>
          <w:p w:rsidR="00D115BA" w:rsidRPr="000D1CDD" w:rsidRDefault="00D115BA" w:rsidP="00D115BA">
            <w:pPr>
              <w:jc w:val="center"/>
              <w:rPr>
                <w:sz w:val="20"/>
                <w:szCs w:val="20"/>
              </w:rPr>
            </w:pPr>
            <w:r w:rsidRPr="000D1CDD">
              <w:rPr>
                <w:sz w:val="20"/>
                <w:szCs w:val="20"/>
              </w:rPr>
              <w:t>22</w:t>
            </w:r>
          </w:p>
        </w:tc>
        <w:tc>
          <w:tcPr>
            <w:tcW w:w="765" w:type="pct"/>
            <w:vAlign w:val="center"/>
          </w:tcPr>
          <w:p w:rsidR="00D115BA" w:rsidRPr="003E60EA" w:rsidRDefault="00D115BA" w:rsidP="00D115BA">
            <w:pPr>
              <w:jc w:val="center"/>
              <w:rPr>
                <w:sz w:val="20"/>
                <w:szCs w:val="20"/>
                <w:highlight w:val="yellow"/>
              </w:rPr>
            </w:pPr>
            <w:r w:rsidRPr="00D2431C">
              <w:rPr>
                <w:sz w:val="20"/>
                <w:szCs w:val="20"/>
              </w:rPr>
              <w:t>+7</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2.</w:t>
            </w:r>
          </w:p>
        </w:tc>
        <w:tc>
          <w:tcPr>
            <w:tcW w:w="2462" w:type="pct"/>
            <w:vAlign w:val="center"/>
          </w:tcPr>
          <w:p w:rsidR="00D115BA" w:rsidRPr="00DA1A56" w:rsidRDefault="00D115BA" w:rsidP="00D115BA">
            <w:pPr>
              <w:rPr>
                <w:sz w:val="20"/>
                <w:szCs w:val="20"/>
              </w:rPr>
            </w:pPr>
            <w:r w:rsidRPr="00DA1A56">
              <w:rPr>
                <w:sz w:val="20"/>
                <w:szCs w:val="20"/>
              </w:rPr>
              <w:t>Музыкальное</w:t>
            </w:r>
          </w:p>
        </w:tc>
        <w:tc>
          <w:tcPr>
            <w:tcW w:w="741" w:type="pct"/>
            <w:vAlign w:val="center"/>
          </w:tcPr>
          <w:p w:rsidR="00D115BA" w:rsidRPr="003E60EA" w:rsidRDefault="00D115BA" w:rsidP="00D115BA">
            <w:pPr>
              <w:jc w:val="center"/>
              <w:rPr>
                <w:sz w:val="20"/>
                <w:szCs w:val="20"/>
              </w:rPr>
            </w:pPr>
            <w:r w:rsidRPr="003E60EA">
              <w:rPr>
                <w:sz w:val="20"/>
                <w:szCs w:val="20"/>
              </w:rPr>
              <w:t>12</w:t>
            </w:r>
          </w:p>
        </w:tc>
        <w:tc>
          <w:tcPr>
            <w:tcW w:w="743" w:type="pct"/>
            <w:vAlign w:val="center"/>
          </w:tcPr>
          <w:p w:rsidR="00D115BA" w:rsidRPr="000D1CDD" w:rsidRDefault="00D115BA" w:rsidP="00D115BA">
            <w:pPr>
              <w:jc w:val="center"/>
              <w:rPr>
                <w:sz w:val="20"/>
                <w:szCs w:val="20"/>
              </w:rPr>
            </w:pPr>
            <w:r w:rsidRPr="000D1CDD">
              <w:rPr>
                <w:sz w:val="20"/>
                <w:szCs w:val="20"/>
              </w:rPr>
              <w:t>14</w:t>
            </w:r>
          </w:p>
        </w:tc>
        <w:tc>
          <w:tcPr>
            <w:tcW w:w="765" w:type="pct"/>
            <w:vAlign w:val="center"/>
          </w:tcPr>
          <w:p w:rsidR="00D115BA" w:rsidRPr="00D2431C" w:rsidRDefault="00D115BA" w:rsidP="00D115BA">
            <w:pPr>
              <w:jc w:val="center"/>
              <w:rPr>
                <w:sz w:val="20"/>
                <w:szCs w:val="20"/>
              </w:rPr>
            </w:pPr>
            <w:r w:rsidRPr="00D2431C">
              <w:rPr>
                <w:sz w:val="20"/>
                <w:szCs w:val="20"/>
              </w:rPr>
              <w:t>+2</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3.</w:t>
            </w:r>
          </w:p>
        </w:tc>
        <w:tc>
          <w:tcPr>
            <w:tcW w:w="2462" w:type="pct"/>
            <w:vAlign w:val="center"/>
          </w:tcPr>
          <w:p w:rsidR="00D115BA" w:rsidRPr="00DA1A56" w:rsidRDefault="00D115BA" w:rsidP="00D115BA">
            <w:pPr>
              <w:rPr>
                <w:sz w:val="20"/>
                <w:szCs w:val="20"/>
              </w:rPr>
            </w:pPr>
            <w:r w:rsidRPr="00DA1A56">
              <w:rPr>
                <w:sz w:val="20"/>
                <w:szCs w:val="20"/>
              </w:rPr>
              <w:t>Танцевальное</w:t>
            </w:r>
          </w:p>
        </w:tc>
        <w:tc>
          <w:tcPr>
            <w:tcW w:w="741" w:type="pct"/>
            <w:vAlign w:val="center"/>
          </w:tcPr>
          <w:p w:rsidR="00D115BA" w:rsidRPr="003E60EA" w:rsidRDefault="00D115BA" w:rsidP="00D115BA">
            <w:pPr>
              <w:jc w:val="center"/>
              <w:rPr>
                <w:sz w:val="20"/>
                <w:szCs w:val="20"/>
              </w:rPr>
            </w:pPr>
            <w:r w:rsidRPr="003E60EA">
              <w:rPr>
                <w:sz w:val="20"/>
                <w:szCs w:val="20"/>
              </w:rPr>
              <w:t>16</w:t>
            </w:r>
          </w:p>
        </w:tc>
        <w:tc>
          <w:tcPr>
            <w:tcW w:w="743" w:type="pct"/>
            <w:vAlign w:val="center"/>
          </w:tcPr>
          <w:p w:rsidR="00D115BA" w:rsidRPr="000D1CDD" w:rsidRDefault="00D115BA" w:rsidP="00D115BA">
            <w:pPr>
              <w:jc w:val="center"/>
              <w:rPr>
                <w:sz w:val="20"/>
                <w:szCs w:val="20"/>
              </w:rPr>
            </w:pPr>
            <w:r w:rsidRPr="000D1CDD">
              <w:rPr>
                <w:sz w:val="20"/>
                <w:szCs w:val="20"/>
              </w:rPr>
              <w:t>15</w:t>
            </w:r>
          </w:p>
        </w:tc>
        <w:tc>
          <w:tcPr>
            <w:tcW w:w="765" w:type="pct"/>
            <w:vAlign w:val="center"/>
          </w:tcPr>
          <w:p w:rsidR="00D115BA" w:rsidRPr="00D2431C" w:rsidRDefault="00D115BA" w:rsidP="00D115BA">
            <w:pPr>
              <w:jc w:val="center"/>
              <w:rPr>
                <w:sz w:val="20"/>
                <w:szCs w:val="20"/>
              </w:rPr>
            </w:pPr>
            <w:r w:rsidRPr="00D2431C">
              <w:rPr>
                <w:sz w:val="20"/>
                <w:szCs w:val="20"/>
              </w:rPr>
              <w:t>-1</w:t>
            </w:r>
          </w:p>
        </w:tc>
      </w:tr>
      <w:tr w:rsidR="00D115BA" w:rsidRPr="00DA1A56" w:rsidTr="00AF68C8">
        <w:trPr>
          <w:trHeight w:val="293"/>
        </w:trPr>
        <w:tc>
          <w:tcPr>
            <w:tcW w:w="289" w:type="pct"/>
            <w:vAlign w:val="center"/>
          </w:tcPr>
          <w:p w:rsidR="00D115BA" w:rsidRPr="00DA1A56" w:rsidRDefault="00D115BA" w:rsidP="00D115BA">
            <w:pPr>
              <w:jc w:val="center"/>
              <w:rPr>
                <w:sz w:val="20"/>
                <w:szCs w:val="20"/>
              </w:rPr>
            </w:pPr>
            <w:r w:rsidRPr="00DA1A56">
              <w:rPr>
                <w:sz w:val="20"/>
                <w:szCs w:val="20"/>
              </w:rPr>
              <w:t>4.</w:t>
            </w:r>
          </w:p>
        </w:tc>
        <w:tc>
          <w:tcPr>
            <w:tcW w:w="2462" w:type="pct"/>
            <w:vAlign w:val="center"/>
          </w:tcPr>
          <w:p w:rsidR="00D115BA" w:rsidRPr="00DA1A56" w:rsidRDefault="00D115BA" w:rsidP="00D115BA">
            <w:pPr>
              <w:rPr>
                <w:sz w:val="20"/>
                <w:szCs w:val="20"/>
              </w:rPr>
            </w:pPr>
            <w:r w:rsidRPr="00DA1A56">
              <w:rPr>
                <w:sz w:val="20"/>
                <w:szCs w:val="20"/>
              </w:rPr>
              <w:t xml:space="preserve">Развитие творчества </w:t>
            </w:r>
          </w:p>
          <w:p w:rsidR="00D115BA" w:rsidRPr="00DA1A56" w:rsidRDefault="00D115BA" w:rsidP="00D115BA">
            <w:pPr>
              <w:rPr>
                <w:sz w:val="20"/>
                <w:szCs w:val="20"/>
              </w:rPr>
            </w:pPr>
            <w:r w:rsidRPr="00DA1A56">
              <w:rPr>
                <w:sz w:val="20"/>
                <w:szCs w:val="20"/>
              </w:rPr>
              <w:t>(рисование, вязание, граффити и пр.)</w:t>
            </w:r>
          </w:p>
        </w:tc>
        <w:tc>
          <w:tcPr>
            <w:tcW w:w="741" w:type="pct"/>
            <w:vAlign w:val="center"/>
          </w:tcPr>
          <w:p w:rsidR="00D115BA" w:rsidRPr="003E60EA" w:rsidRDefault="00D115BA" w:rsidP="00D115BA">
            <w:pPr>
              <w:jc w:val="center"/>
              <w:rPr>
                <w:sz w:val="20"/>
                <w:szCs w:val="20"/>
              </w:rPr>
            </w:pPr>
            <w:r w:rsidRPr="003E60EA">
              <w:rPr>
                <w:sz w:val="20"/>
                <w:szCs w:val="20"/>
              </w:rPr>
              <w:t>7</w:t>
            </w:r>
          </w:p>
        </w:tc>
        <w:tc>
          <w:tcPr>
            <w:tcW w:w="743" w:type="pct"/>
            <w:vAlign w:val="center"/>
          </w:tcPr>
          <w:p w:rsidR="00D115BA" w:rsidRPr="000D1CDD" w:rsidRDefault="00D115BA" w:rsidP="00D115BA">
            <w:pPr>
              <w:jc w:val="center"/>
              <w:rPr>
                <w:sz w:val="20"/>
                <w:szCs w:val="20"/>
              </w:rPr>
            </w:pPr>
            <w:r w:rsidRPr="000D1CDD">
              <w:rPr>
                <w:sz w:val="20"/>
                <w:szCs w:val="20"/>
              </w:rPr>
              <w:t>7</w:t>
            </w:r>
          </w:p>
        </w:tc>
        <w:tc>
          <w:tcPr>
            <w:tcW w:w="765" w:type="pct"/>
            <w:vAlign w:val="center"/>
          </w:tcPr>
          <w:p w:rsidR="00D115BA" w:rsidRPr="00D2431C" w:rsidRDefault="00D115BA" w:rsidP="00D115BA">
            <w:pPr>
              <w:jc w:val="center"/>
              <w:rPr>
                <w:sz w:val="20"/>
                <w:szCs w:val="20"/>
              </w:rPr>
            </w:pPr>
            <w:r w:rsidRPr="00D2431C">
              <w:rPr>
                <w:sz w:val="20"/>
                <w:szCs w:val="20"/>
              </w:rPr>
              <w:t>-</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5.</w:t>
            </w:r>
          </w:p>
        </w:tc>
        <w:tc>
          <w:tcPr>
            <w:tcW w:w="2462" w:type="pct"/>
            <w:vAlign w:val="center"/>
          </w:tcPr>
          <w:p w:rsidR="00D115BA" w:rsidRPr="00DA1A56" w:rsidRDefault="00D115BA" w:rsidP="00D115BA">
            <w:pPr>
              <w:rPr>
                <w:sz w:val="20"/>
                <w:szCs w:val="20"/>
              </w:rPr>
            </w:pPr>
            <w:r w:rsidRPr="00DA1A56">
              <w:rPr>
                <w:sz w:val="20"/>
                <w:szCs w:val="20"/>
              </w:rPr>
              <w:t>Семейное (клубы для мам и детей)</w:t>
            </w:r>
          </w:p>
        </w:tc>
        <w:tc>
          <w:tcPr>
            <w:tcW w:w="741" w:type="pct"/>
            <w:vAlign w:val="center"/>
          </w:tcPr>
          <w:p w:rsidR="00D115BA" w:rsidRPr="003E60EA" w:rsidRDefault="00D115BA" w:rsidP="00D115BA">
            <w:pPr>
              <w:jc w:val="center"/>
              <w:rPr>
                <w:sz w:val="20"/>
                <w:szCs w:val="20"/>
              </w:rPr>
            </w:pPr>
            <w:r w:rsidRPr="003E60EA">
              <w:rPr>
                <w:sz w:val="20"/>
                <w:szCs w:val="20"/>
              </w:rPr>
              <w:t>3</w:t>
            </w:r>
          </w:p>
        </w:tc>
        <w:tc>
          <w:tcPr>
            <w:tcW w:w="743" w:type="pct"/>
            <w:vAlign w:val="center"/>
          </w:tcPr>
          <w:p w:rsidR="00D115BA" w:rsidRPr="000D1CDD" w:rsidRDefault="00D115BA" w:rsidP="00D115BA">
            <w:pPr>
              <w:jc w:val="center"/>
              <w:rPr>
                <w:sz w:val="20"/>
                <w:szCs w:val="20"/>
              </w:rPr>
            </w:pPr>
            <w:r w:rsidRPr="000D1CDD">
              <w:rPr>
                <w:sz w:val="20"/>
                <w:szCs w:val="20"/>
              </w:rPr>
              <w:t>2</w:t>
            </w:r>
          </w:p>
        </w:tc>
        <w:tc>
          <w:tcPr>
            <w:tcW w:w="765" w:type="pct"/>
            <w:vAlign w:val="center"/>
          </w:tcPr>
          <w:p w:rsidR="00D115BA" w:rsidRPr="00D2431C" w:rsidRDefault="00D115BA" w:rsidP="00D115BA">
            <w:pPr>
              <w:jc w:val="center"/>
              <w:rPr>
                <w:sz w:val="20"/>
                <w:szCs w:val="20"/>
              </w:rPr>
            </w:pPr>
            <w:r w:rsidRPr="00D2431C">
              <w:rPr>
                <w:sz w:val="20"/>
                <w:szCs w:val="20"/>
              </w:rPr>
              <w:t>-1</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6.</w:t>
            </w:r>
          </w:p>
        </w:tc>
        <w:tc>
          <w:tcPr>
            <w:tcW w:w="2462" w:type="pct"/>
            <w:vAlign w:val="center"/>
          </w:tcPr>
          <w:p w:rsidR="00D115BA" w:rsidRPr="00DA1A56" w:rsidRDefault="00D115BA" w:rsidP="00D115BA">
            <w:pPr>
              <w:rPr>
                <w:sz w:val="20"/>
                <w:szCs w:val="20"/>
              </w:rPr>
            </w:pPr>
            <w:r w:rsidRPr="00DA1A56">
              <w:rPr>
                <w:sz w:val="20"/>
                <w:szCs w:val="20"/>
              </w:rPr>
              <w:t>Общественно-патриотическое</w:t>
            </w:r>
          </w:p>
        </w:tc>
        <w:tc>
          <w:tcPr>
            <w:tcW w:w="741" w:type="pct"/>
            <w:vAlign w:val="center"/>
          </w:tcPr>
          <w:p w:rsidR="00D115BA" w:rsidRPr="003E60EA" w:rsidRDefault="00D115BA" w:rsidP="00D115BA">
            <w:pPr>
              <w:jc w:val="center"/>
              <w:rPr>
                <w:sz w:val="20"/>
                <w:szCs w:val="20"/>
              </w:rPr>
            </w:pPr>
            <w:r w:rsidRPr="003E60EA">
              <w:rPr>
                <w:sz w:val="20"/>
                <w:szCs w:val="20"/>
              </w:rPr>
              <w:t>7</w:t>
            </w:r>
          </w:p>
        </w:tc>
        <w:tc>
          <w:tcPr>
            <w:tcW w:w="743" w:type="pct"/>
            <w:vAlign w:val="center"/>
          </w:tcPr>
          <w:p w:rsidR="00D115BA" w:rsidRPr="000D1CDD" w:rsidRDefault="00D115BA" w:rsidP="00D115BA">
            <w:pPr>
              <w:jc w:val="center"/>
              <w:rPr>
                <w:sz w:val="20"/>
                <w:szCs w:val="20"/>
              </w:rPr>
            </w:pPr>
            <w:r w:rsidRPr="000D1CDD">
              <w:rPr>
                <w:sz w:val="20"/>
                <w:szCs w:val="20"/>
              </w:rPr>
              <w:t>8</w:t>
            </w:r>
          </w:p>
        </w:tc>
        <w:tc>
          <w:tcPr>
            <w:tcW w:w="765" w:type="pct"/>
            <w:vAlign w:val="center"/>
          </w:tcPr>
          <w:p w:rsidR="00D115BA" w:rsidRPr="007A574F" w:rsidRDefault="00D115BA" w:rsidP="00D115BA">
            <w:pPr>
              <w:jc w:val="center"/>
              <w:rPr>
                <w:sz w:val="20"/>
                <w:szCs w:val="20"/>
              </w:rPr>
            </w:pPr>
            <w:r w:rsidRPr="007A574F">
              <w:rPr>
                <w:sz w:val="20"/>
                <w:szCs w:val="20"/>
              </w:rPr>
              <w:t>+1</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7.</w:t>
            </w:r>
          </w:p>
        </w:tc>
        <w:tc>
          <w:tcPr>
            <w:tcW w:w="2462" w:type="pct"/>
            <w:vAlign w:val="center"/>
          </w:tcPr>
          <w:p w:rsidR="00D115BA" w:rsidRPr="00DA1A56" w:rsidRDefault="00D115BA" w:rsidP="00D115BA">
            <w:pPr>
              <w:rPr>
                <w:sz w:val="20"/>
                <w:szCs w:val="20"/>
              </w:rPr>
            </w:pPr>
            <w:r w:rsidRPr="00DA1A56">
              <w:rPr>
                <w:sz w:val="20"/>
                <w:szCs w:val="20"/>
              </w:rPr>
              <w:t>Эстетическое (визаж, этикет, стиль)</w:t>
            </w:r>
          </w:p>
        </w:tc>
        <w:tc>
          <w:tcPr>
            <w:tcW w:w="741" w:type="pct"/>
            <w:vAlign w:val="center"/>
          </w:tcPr>
          <w:p w:rsidR="00D115BA" w:rsidRPr="003E60EA" w:rsidRDefault="00D115BA" w:rsidP="00D115BA">
            <w:pPr>
              <w:jc w:val="center"/>
              <w:rPr>
                <w:sz w:val="20"/>
                <w:szCs w:val="20"/>
              </w:rPr>
            </w:pPr>
            <w:r w:rsidRPr="003E60EA">
              <w:rPr>
                <w:sz w:val="20"/>
                <w:szCs w:val="20"/>
              </w:rPr>
              <w:t>3</w:t>
            </w:r>
          </w:p>
        </w:tc>
        <w:tc>
          <w:tcPr>
            <w:tcW w:w="743" w:type="pct"/>
            <w:vAlign w:val="center"/>
          </w:tcPr>
          <w:p w:rsidR="00D115BA" w:rsidRPr="000D1CDD" w:rsidRDefault="00D115BA" w:rsidP="00D115BA">
            <w:pPr>
              <w:jc w:val="center"/>
              <w:rPr>
                <w:sz w:val="20"/>
                <w:szCs w:val="20"/>
              </w:rPr>
            </w:pPr>
            <w:r w:rsidRPr="000D1CDD">
              <w:rPr>
                <w:sz w:val="20"/>
                <w:szCs w:val="20"/>
              </w:rPr>
              <w:t>3</w:t>
            </w:r>
          </w:p>
        </w:tc>
        <w:tc>
          <w:tcPr>
            <w:tcW w:w="765" w:type="pct"/>
            <w:vAlign w:val="center"/>
          </w:tcPr>
          <w:p w:rsidR="00D115BA" w:rsidRPr="007A574F" w:rsidRDefault="00D115BA" w:rsidP="00D115BA">
            <w:pPr>
              <w:jc w:val="center"/>
              <w:rPr>
                <w:sz w:val="20"/>
                <w:szCs w:val="20"/>
              </w:rPr>
            </w:pPr>
            <w:r w:rsidRPr="007A574F">
              <w:rPr>
                <w:sz w:val="20"/>
                <w:szCs w:val="20"/>
              </w:rPr>
              <w:t>-</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8.</w:t>
            </w:r>
          </w:p>
        </w:tc>
        <w:tc>
          <w:tcPr>
            <w:tcW w:w="2462" w:type="pct"/>
            <w:vAlign w:val="center"/>
          </w:tcPr>
          <w:p w:rsidR="00D115BA" w:rsidRPr="00DA1A56" w:rsidRDefault="00D115BA" w:rsidP="00D115BA">
            <w:pPr>
              <w:rPr>
                <w:sz w:val="20"/>
                <w:szCs w:val="20"/>
              </w:rPr>
            </w:pPr>
            <w:r w:rsidRPr="00DA1A56">
              <w:rPr>
                <w:sz w:val="20"/>
                <w:szCs w:val="20"/>
              </w:rPr>
              <w:t xml:space="preserve">Развлекательные </w:t>
            </w:r>
          </w:p>
          <w:p w:rsidR="00D115BA" w:rsidRPr="00DA1A56" w:rsidRDefault="00D115BA" w:rsidP="00D115BA">
            <w:pPr>
              <w:rPr>
                <w:sz w:val="20"/>
                <w:szCs w:val="20"/>
              </w:rPr>
            </w:pPr>
            <w:r w:rsidRPr="00DA1A56">
              <w:rPr>
                <w:sz w:val="20"/>
                <w:szCs w:val="20"/>
              </w:rPr>
              <w:t>(интерактивные и настольные игры)</w:t>
            </w:r>
          </w:p>
        </w:tc>
        <w:tc>
          <w:tcPr>
            <w:tcW w:w="741" w:type="pct"/>
            <w:vAlign w:val="center"/>
          </w:tcPr>
          <w:p w:rsidR="00D115BA" w:rsidRPr="003E60EA" w:rsidRDefault="00D115BA" w:rsidP="00D115BA">
            <w:pPr>
              <w:jc w:val="center"/>
              <w:rPr>
                <w:sz w:val="20"/>
                <w:szCs w:val="20"/>
              </w:rPr>
            </w:pPr>
            <w:r w:rsidRPr="003E60EA">
              <w:rPr>
                <w:sz w:val="20"/>
                <w:szCs w:val="20"/>
              </w:rPr>
              <w:t>1</w:t>
            </w:r>
          </w:p>
        </w:tc>
        <w:tc>
          <w:tcPr>
            <w:tcW w:w="743" w:type="pct"/>
            <w:vAlign w:val="center"/>
          </w:tcPr>
          <w:p w:rsidR="00D115BA" w:rsidRPr="000D1CDD" w:rsidRDefault="00D115BA" w:rsidP="00D115BA">
            <w:pPr>
              <w:jc w:val="center"/>
              <w:rPr>
                <w:sz w:val="20"/>
                <w:szCs w:val="20"/>
              </w:rPr>
            </w:pPr>
            <w:r w:rsidRPr="000D1CDD">
              <w:rPr>
                <w:sz w:val="20"/>
                <w:szCs w:val="20"/>
              </w:rPr>
              <w:t>1</w:t>
            </w:r>
          </w:p>
        </w:tc>
        <w:tc>
          <w:tcPr>
            <w:tcW w:w="765" w:type="pct"/>
            <w:vAlign w:val="center"/>
          </w:tcPr>
          <w:p w:rsidR="00D115BA" w:rsidRPr="007A574F" w:rsidRDefault="00D115BA" w:rsidP="00D115BA">
            <w:pPr>
              <w:jc w:val="center"/>
              <w:rPr>
                <w:sz w:val="20"/>
                <w:szCs w:val="20"/>
              </w:rPr>
            </w:pPr>
            <w:r w:rsidRPr="007A574F">
              <w:rPr>
                <w:sz w:val="20"/>
                <w:szCs w:val="20"/>
              </w:rPr>
              <w:t>-</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9.</w:t>
            </w:r>
          </w:p>
        </w:tc>
        <w:tc>
          <w:tcPr>
            <w:tcW w:w="2462" w:type="pct"/>
            <w:vAlign w:val="center"/>
          </w:tcPr>
          <w:p w:rsidR="00D115BA" w:rsidRPr="00DA1A56" w:rsidRDefault="00D115BA" w:rsidP="00D115BA">
            <w:pPr>
              <w:rPr>
                <w:sz w:val="20"/>
                <w:szCs w:val="20"/>
              </w:rPr>
            </w:pPr>
            <w:r w:rsidRPr="00DA1A56">
              <w:rPr>
                <w:sz w:val="20"/>
                <w:szCs w:val="20"/>
              </w:rPr>
              <w:t xml:space="preserve">Общеобразовательное, развивающее </w:t>
            </w:r>
          </w:p>
        </w:tc>
        <w:tc>
          <w:tcPr>
            <w:tcW w:w="741" w:type="pct"/>
            <w:vAlign w:val="center"/>
          </w:tcPr>
          <w:p w:rsidR="00D115BA" w:rsidRPr="003E60EA" w:rsidRDefault="00D115BA" w:rsidP="00D115BA">
            <w:pPr>
              <w:jc w:val="center"/>
              <w:rPr>
                <w:sz w:val="20"/>
                <w:szCs w:val="20"/>
              </w:rPr>
            </w:pPr>
            <w:r w:rsidRPr="003E60EA">
              <w:rPr>
                <w:sz w:val="20"/>
                <w:szCs w:val="20"/>
              </w:rPr>
              <w:t>4</w:t>
            </w:r>
          </w:p>
        </w:tc>
        <w:tc>
          <w:tcPr>
            <w:tcW w:w="743" w:type="pct"/>
            <w:vAlign w:val="center"/>
          </w:tcPr>
          <w:p w:rsidR="00D115BA" w:rsidRPr="000D1CDD" w:rsidRDefault="00D115BA" w:rsidP="00D115BA">
            <w:pPr>
              <w:jc w:val="center"/>
              <w:rPr>
                <w:sz w:val="20"/>
                <w:szCs w:val="20"/>
              </w:rPr>
            </w:pPr>
            <w:r w:rsidRPr="000D1CDD">
              <w:rPr>
                <w:sz w:val="20"/>
                <w:szCs w:val="20"/>
              </w:rPr>
              <w:t>5</w:t>
            </w:r>
          </w:p>
        </w:tc>
        <w:tc>
          <w:tcPr>
            <w:tcW w:w="765" w:type="pct"/>
            <w:vAlign w:val="center"/>
          </w:tcPr>
          <w:p w:rsidR="00D115BA" w:rsidRPr="007A574F" w:rsidRDefault="00D115BA" w:rsidP="00D115BA">
            <w:pPr>
              <w:jc w:val="center"/>
              <w:rPr>
                <w:sz w:val="20"/>
                <w:szCs w:val="20"/>
              </w:rPr>
            </w:pPr>
            <w:r w:rsidRPr="007A574F">
              <w:rPr>
                <w:sz w:val="20"/>
                <w:szCs w:val="20"/>
              </w:rPr>
              <w:t>+1</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r w:rsidRPr="00DA1A56">
              <w:rPr>
                <w:sz w:val="20"/>
                <w:szCs w:val="20"/>
              </w:rPr>
              <w:t>10.</w:t>
            </w:r>
          </w:p>
        </w:tc>
        <w:tc>
          <w:tcPr>
            <w:tcW w:w="2462" w:type="pct"/>
            <w:vAlign w:val="center"/>
          </w:tcPr>
          <w:p w:rsidR="00D115BA" w:rsidRPr="00DA1A56" w:rsidRDefault="00D115BA" w:rsidP="00D115BA">
            <w:pPr>
              <w:rPr>
                <w:sz w:val="20"/>
                <w:szCs w:val="20"/>
              </w:rPr>
            </w:pPr>
            <w:r w:rsidRPr="00DA1A56">
              <w:rPr>
                <w:sz w:val="20"/>
                <w:szCs w:val="20"/>
              </w:rPr>
              <w:t>Проведение тренингов, мастер-классов</w:t>
            </w:r>
          </w:p>
        </w:tc>
        <w:tc>
          <w:tcPr>
            <w:tcW w:w="741" w:type="pct"/>
            <w:vAlign w:val="center"/>
          </w:tcPr>
          <w:p w:rsidR="00D115BA" w:rsidRPr="003E60EA" w:rsidRDefault="00D115BA" w:rsidP="00D115BA">
            <w:pPr>
              <w:jc w:val="center"/>
              <w:rPr>
                <w:sz w:val="20"/>
                <w:szCs w:val="20"/>
              </w:rPr>
            </w:pPr>
            <w:r w:rsidRPr="003E60EA">
              <w:rPr>
                <w:sz w:val="20"/>
                <w:szCs w:val="20"/>
              </w:rPr>
              <w:t>3</w:t>
            </w:r>
          </w:p>
        </w:tc>
        <w:tc>
          <w:tcPr>
            <w:tcW w:w="743" w:type="pct"/>
            <w:vAlign w:val="center"/>
          </w:tcPr>
          <w:p w:rsidR="00D115BA" w:rsidRPr="000D1CDD" w:rsidRDefault="00D115BA" w:rsidP="00D115BA">
            <w:pPr>
              <w:jc w:val="center"/>
              <w:rPr>
                <w:sz w:val="20"/>
                <w:szCs w:val="20"/>
              </w:rPr>
            </w:pPr>
            <w:r w:rsidRPr="000D1CDD">
              <w:rPr>
                <w:sz w:val="20"/>
                <w:szCs w:val="20"/>
              </w:rPr>
              <w:t>3</w:t>
            </w:r>
          </w:p>
        </w:tc>
        <w:tc>
          <w:tcPr>
            <w:tcW w:w="765" w:type="pct"/>
            <w:vAlign w:val="center"/>
          </w:tcPr>
          <w:p w:rsidR="00D115BA" w:rsidRPr="007A574F" w:rsidRDefault="00D115BA" w:rsidP="00D115BA">
            <w:pPr>
              <w:jc w:val="center"/>
              <w:rPr>
                <w:sz w:val="20"/>
                <w:szCs w:val="20"/>
              </w:rPr>
            </w:pPr>
            <w:r w:rsidRPr="007A574F">
              <w:rPr>
                <w:sz w:val="20"/>
                <w:szCs w:val="20"/>
              </w:rPr>
              <w:t>-</w:t>
            </w:r>
          </w:p>
        </w:tc>
      </w:tr>
      <w:tr w:rsidR="00D115BA" w:rsidRPr="00DA1A56" w:rsidTr="00AF68C8">
        <w:trPr>
          <w:trHeight w:val="340"/>
        </w:trPr>
        <w:tc>
          <w:tcPr>
            <w:tcW w:w="289" w:type="pct"/>
            <w:vAlign w:val="center"/>
          </w:tcPr>
          <w:p w:rsidR="00D115BA" w:rsidRPr="00DA1A56" w:rsidRDefault="00D115BA" w:rsidP="00D115BA">
            <w:pPr>
              <w:jc w:val="center"/>
              <w:rPr>
                <w:sz w:val="20"/>
                <w:szCs w:val="20"/>
              </w:rPr>
            </w:pPr>
          </w:p>
        </w:tc>
        <w:tc>
          <w:tcPr>
            <w:tcW w:w="2462" w:type="pct"/>
            <w:vAlign w:val="center"/>
          </w:tcPr>
          <w:p w:rsidR="00D115BA" w:rsidRPr="00DA1A56" w:rsidRDefault="00D115BA" w:rsidP="00D115BA">
            <w:pPr>
              <w:rPr>
                <w:sz w:val="20"/>
                <w:szCs w:val="20"/>
              </w:rPr>
            </w:pPr>
            <w:r w:rsidRPr="00DA1A56">
              <w:rPr>
                <w:sz w:val="20"/>
                <w:szCs w:val="20"/>
              </w:rPr>
              <w:t>Итого:</w:t>
            </w:r>
          </w:p>
        </w:tc>
        <w:tc>
          <w:tcPr>
            <w:tcW w:w="741" w:type="pct"/>
            <w:vAlign w:val="center"/>
          </w:tcPr>
          <w:p w:rsidR="00D115BA" w:rsidRPr="003E60EA" w:rsidRDefault="00D115BA" w:rsidP="00D115BA">
            <w:pPr>
              <w:jc w:val="center"/>
              <w:rPr>
                <w:sz w:val="20"/>
                <w:szCs w:val="20"/>
              </w:rPr>
            </w:pPr>
            <w:r w:rsidRPr="003E60EA">
              <w:rPr>
                <w:sz w:val="20"/>
                <w:szCs w:val="20"/>
              </w:rPr>
              <w:t>71</w:t>
            </w:r>
          </w:p>
        </w:tc>
        <w:tc>
          <w:tcPr>
            <w:tcW w:w="743" w:type="pct"/>
            <w:vAlign w:val="center"/>
          </w:tcPr>
          <w:p w:rsidR="00D115BA" w:rsidRPr="000D1CDD" w:rsidRDefault="00D115BA" w:rsidP="00D115BA">
            <w:pPr>
              <w:jc w:val="center"/>
              <w:rPr>
                <w:sz w:val="20"/>
                <w:szCs w:val="20"/>
              </w:rPr>
            </w:pPr>
            <w:r w:rsidRPr="000D1CDD">
              <w:rPr>
                <w:sz w:val="20"/>
                <w:szCs w:val="20"/>
              </w:rPr>
              <w:t>80</w:t>
            </w:r>
          </w:p>
        </w:tc>
        <w:tc>
          <w:tcPr>
            <w:tcW w:w="765" w:type="pct"/>
            <w:vAlign w:val="center"/>
          </w:tcPr>
          <w:p w:rsidR="00D115BA" w:rsidRPr="007A574F" w:rsidRDefault="00D115BA" w:rsidP="00D115BA">
            <w:pPr>
              <w:jc w:val="center"/>
              <w:rPr>
                <w:sz w:val="20"/>
                <w:szCs w:val="20"/>
              </w:rPr>
            </w:pPr>
            <w:r w:rsidRPr="007A574F">
              <w:rPr>
                <w:sz w:val="20"/>
                <w:szCs w:val="20"/>
              </w:rPr>
              <w:t>+9</w:t>
            </w:r>
          </w:p>
        </w:tc>
      </w:tr>
    </w:tbl>
    <w:p w:rsidR="00D115BA" w:rsidRPr="00A81951" w:rsidRDefault="00D115BA" w:rsidP="00D115BA">
      <w:pPr>
        <w:spacing w:before="240"/>
        <w:ind w:firstLine="709"/>
        <w:jc w:val="both"/>
        <w:rPr>
          <w:rFonts w:eastAsia="Calibri"/>
          <w:sz w:val="26"/>
          <w:szCs w:val="26"/>
          <w:lang w:eastAsia="en-US"/>
        </w:rPr>
      </w:pPr>
      <w:r w:rsidRPr="00A81951">
        <w:rPr>
          <w:rFonts w:eastAsia="Calibri"/>
          <w:sz w:val="26"/>
          <w:szCs w:val="26"/>
          <w:lang w:eastAsia="en-US"/>
        </w:rPr>
        <w:t xml:space="preserve">Молодежные клубы располагаются на базе Молодежного центра (р-н Кайеркан, </w:t>
      </w:r>
      <w:r w:rsidRPr="00A81951">
        <w:rPr>
          <w:sz w:val="26"/>
          <w:szCs w:val="26"/>
        </w:rPr>
        <w:t>р-н Талнах, р-н Центральный</w:t>
      </w:r>
      <w:r w:rsidRPr="00A81951">
        <w:rPr>
          <w:rFonts w:eastAsia="Calibri"/>
          <w:sz w:val="26"/>
          <w:szCs w:val="26"/>
          <w:lang w:eastAsia="en-US"/>
        </w:rPr>
        <w:t>), со всеми заключены договоры о некоммерческом сотрудничестве.</w:t>
      </w:r>
    </w:p>
    <w:p w:rsidR="00D115BA" w:rsidRDefault="00D115BA" w:rsidP="00D115BA">
      <w:pPr>
        <w:autoSpaceDE w:val="0"/>
        <w:autoSpaceDN w:val="0"/>
        <w:adjustRightInd w:val="0"/>
        <w:ind w:firstLine="709"/>
        <w:jc w:val="both"/>
        <w:rPr>
          <w:sz w:val="26"/>
          <w:szCs w:val="26"/>
          <w:highlight w:val="yellow"/>
        </w:rPr>
      </w:pPr>
      <w:r w:rsidRPr="00FB19B6">
        <w:rPr>
          <w:sz w:val="26"/>
          <w:szCs w:val="26"/>
        </w:rPr>
        <w:t xml:space="preserve">Количество мероприятий молодежной направленности в отчетном периоде составило 150 ед., что на 10,7% </w:t>
      </w:r>
      <w:r>
        <w:rPr>
          <w:sz w:val="26"/>
          <w:szCs w:val="26"/>
        </w:rPr>
        <w:t>ниже</w:t>
      </w:r>
      <w:r w:rsidRPr="00FB19B6">
        <w:rPr>
          <w:sz w:val="26"/>
          <w:szCs w:val="26"/>
        </w:rPr>
        <w:t xml:space="preserve"> аналогичного периода прошлого года (168 ед.). Количество участвующих в мероприятиях молодежной направленности </w:t>
      </w:r>
      <w:r>
        <w:rPr>
          <w:sz w:val="26"/>
          <w:szCs w:val="26"/>
        </w:rPr>
        <w:t>снизилось</w:t>
      </w:r>
      <w:r w:rsidRPr="00FB19B6">
        <w:rPr>
          <w:sz w:val="26"/>
          <w:szCs w:val="26"/>
        </w:rPr>
        <w:t xml:space="preserve"> – на 17,3% и составило 29 261 чел. Данное снижение обусловлено</w:t>
      </w:r>
      <w:r>
        <w:rPr>
          <w:sz w:val="26"/>
          <w:szCs w:val="26"/>
        </w:rPr>
        <w:t xml:space="preserve"> отменой ряда мероприятий в связи с неблагоприятной </w:t>
      </w:r>
      <w:r w:rsidRPr="00661191">
        <w:rPr>
          <w:sz w:val="26"/>
          <w:szCs w:val="26"/>
        </w:rPr>
        <w:t>санитарно-эпидемиологической обстановкой</w:t>
      </w:r>
      <w:r>
        <w:rPr>
          <w:sz w:val="26"/>
          <w:szCs w:val="26"/>
        </w:rPr>
        <w:t>,</w:t>
      </w:r>
      <w:r w:rsidRPr="00661191">
        <w:rPr>
          <w:sz w:val="26"/>
          <w:szCs w:val="26"/>
        </w:rPr>
        <w:t xml:space="preserve"> </w:t>
      </w:r>
      <w:r>
        <w:rPr>
          <w:sz w:val="26"/>
          <w:szCs w:val="26"/>
        </w:rPr>
        <w:t>вызванной распространением</w:t>
      </w:r>
      <w:r w:rsidRPr="00661191">
        <w:rPr>
          <w:sz w:val="26"/>
          <w:szCs w:val="26"/>
        </w:rPr>
        <w:t xml:space="preserve"> коронавирусной инфекции</w:t>
      </w:r>
      <w:r>
        <w:rPr>
          <w:sz w:val="26"/>
          <w:szCs w:val="26"/>
        </w:rPr>
        <w:t>.</w:t>
      </w:r>
      <w:r w:rsidRPr="002B5FDB">
        <w:rPr>
          <w:sz w:val="26"/>
          <w:szCs w:val="26"/>
          <w:highlight w:val="yellow"/>
        </w:rPr>
        <w:t xml:space="preserve"> </w:t>
      </w:r>
    </w:p>
    <w:p w:rsidR="00D115BA" w:rsidRPr="0099372A" w:rsidRDefault="00D115BA" w:rsidP="00D115BA">
      <w:pPr>
        <w:tabs>
          <w:tab w:val="left" w:pos="993"/>
        </w:tabs>
        <w:ind w:firstLine="708"/>
        <w:jc w:val="both"/>
        <w:rPr>
          <w:sz w:val="26"/>
          <w:szCs w:val="26"/>
        </w:rPr>
      </w:pPr>
      <w:r w:rsidRPr="008F71FF">
        <w:rPr>
          <w:sz w:val="26"/>
          <w:szCs w:val="26"/>
        </w:rPr>
        <w:t>Деятельность Молодежного центра в сфере молодежной политики реализуется посредством участия в:</w:t>
      </w:r>
    </w:p>
    <w:p w:rsidR="00D115BA" w:rsidRPr="0099372A" w:rsidRDefault="00D115BA" w:rsidP="00D115BA">
      <w:pPr>
        <w:pStyle w:val="afff2"/>
        <w:numPr>
          <w:ilvl w:val="0"/>
          <w:numId w:val="20"/>
        </w:numPr>
        <w:tabs>
          <w:tab w:val="left" w:pos="993"/>
        </w:tabs>
        <w:ind w:left="0" w:firstLine="709"/>
        <w:jc w:val="both"/>
        <w:rPr>
          <w:sz w:val="26"/>
          <w:szCs w:val="26"/>
        </w:rPr>
      </w:pPr>
      <w:r w:rsidRPr="0099372A">
        <w:rPr>
          <w:sz w:val="26"/>
          <w:szCs w:val="26"/>
        </w:rPr>
        <w:t xml:space="preserve"> 5 флагманских </w:t>
      </w:r>
      <w:r w:rsidRPr="00AD058B">
        <w:rPr>
          <w:sz w:val="26"/>
          <w:szCs w:val="26"/>
        </w:rPr>
        <w:t>программах: «Мы создаем»; «Мы гордимся»; «Мы достигаем»; «Мы помогаем»; «Мы развиваем».</w:t>
      </w:r>
      <w:r w:rsidRPr="0099372A">
        <w:rPr>
          <w:sz w:val="26"/>
          <w:szCs w:val="26"/>
        </w:rPr>
        <w:t xml:space="preserve"> </w:t>
      </w:r>
    </w:p>
    <w:p w:rsidR="00D115BA" w:rsidRPr="00420F18" w:rsidRDefault="00D115BA" w:rsidP="00D115BA">
      <w:pPr>
        <w:pStyle w:val="afff2"/>
        <w:numPr>
          <w:ilvl w:val="0"/>
          <w:numId w:val="20"/>
        </w:numPr>
        <w:tabs>
          <w:tab w:val="left" w:pos="993"/>
        </w:tabs>
        <w:ind w:left="0" w:firstLine="709"/>
        <w:jc w:val="both"/>
        <w:rPr>
          <w:sz w:val="26"/>
          <w:szCs w:val="26"/>
        </w:rPr>
      </w:pPr>
      <w:r w:rsidRPr="0099372A">
        <w:rPr>
          <w:sz w:val="26"/>
          <w:szCs w:val="26"/>
        </w:rPr>
        <w:t>5 инфраструктурных проектах: «Инфоцентр»; «Краслидер</w:t>
      </w:r>
      <w:r w:rsidRPr="00251F4D">
        <w:rPr>
          <w:sz w:val="26"/>
          <w:szCs w:val="26"/>
        </w:rPr>
        <w:t xml:space="preserve">»; </w:t>
      </w:r>
      <w:r w:rsidRPr="004F08C3">
        <w:rPr>
          <w:sz w:val="26"/>
          <w:szCs w:val="26"/>
        </w:rPr>
        <w:t>Российское движение школьников</w:t>
      </w:r>
      <w:r w:rsidRPr="00420F18">
        <w:rPr>
          <w:sz w:val="26"/>
          <w:szCs w:val="26"/>
        </w:rPr>
        <w:t>; «Территория Красноярский край»; «Территория инициативной молодежи «Юниор».</w:t>
      </w:r>
    </w:p>
    <w:p w:rsidR="00D115BA" w:rsidRPr="00420F18" w:rsidRDefault="00D115BA" w:rsidP="00D115BA">
      <w:pPr>
        <w:pStyle w:val="afff2"/>
        <w:numPr>
          <w:ilvl w:val="0"/>
          <w:numId w:val="20"/>
        </w:numPr>
        <w:tabs>
          <w:tab w:val="left" w:pos="993"/>
        </w:tabs>
        <w:ind w:left="0" w:firstLine="709"/>
        <w:jc w:val="both"/>
        <w:rPr>
          <w:sz w:val="26"/>
          <w:szCs w:val="26"/>
        </w:rPr>
      </w:pPr>
      <w:r w:rsidRPr="00420F18">
        <w:rPr>
          <w:sz w:val="26"/>
          <w:szCs w:val="26"/>
        </w:rPr>
        <w:t>3 региональных проектах: «Молодежный конвент»; «Новый фарватер»; «Территория инициативной молодежи «Бирюса».</w:t>
      </w:r>
    </w:p>
    <w:p w:rsidR="00D115BA" w:rsidRPr="00420F18" w:rsidRDefault="00D115BA" w:rsidP="00D115BA">
      <w:pPr>
        <w:pStyle w:val="afff2"/>
        <w:numPr>
          <w:ilvl w:val="0"/>
          <w:numId w:val="20"/>
        </w:numPr>
        <w:tabs>
          <w:tab w:val="left" w:pos="993"/>
        </w:tabs>
        <w:ind w:left="0" w:firstLine="709"/>
        <w:jc w:val="both"/>
        <w:rPr>
          <w:sz w:val="26"/>
          <w:szCs w:val="26"/>
        </w:rPr>
      </w:pPr>
      <w:r w:rsidRPr="00420F18">
        <w:rPr>
          <w:sz w:val="26"/>
          <w:szCs w:val="26"/>
        </w:rPr>
        <w:t>2 специальных проектах: «Молодая семья», «Киберспорт».</w:t>
      </w:r>
    </w:p>
    <w:p w:rsidR="00D115BA" w:rsidRPr="00363061" w:rsidRDefault="00D115BA" w:rsidP="00D115BA">
      <w:pPr>
        <w:ind w:firstLine="709"/>
        <w:jc w:val="both"/>
        <w:rPr>
          <w:sz w:val="26"/>
          <w:szCs w:val="26"/>
        </w:rPr>
      </w:pPr>
      <w:r w:rsidRPr="00A81271">
        <w:rPr>
          <w:sz w:val="26"/>
          <w:szCs w:val="26"/>
          <w:lang w:eastAsia="en-US"/>
        </w:rPr>
        <w:t xml:space="preserve">В рамках заключенного соглашения о сотрудничестве в отчетном периоде продолжилось взаимодействие между </w:t>
      </w:r>
      <w:r w:rsidRPr="00A81271">
        <w:rPr>
          <w:sz w:val="26"/>
          <w:szCs w:val="26"/>
        </w:rPr>
        <w:t xml:space="preserve">МБУ «Молодежный центр» (г. Норильск) и МКУ «Таймырский молодежный центр» (г. Дудинка). </w:t>
      </w:r>
      <w:r>
        <w:rPr>
          <w:sz w:val="26"/>
          <w:szCs w:val="26"/>
        </w:rPr>
        <w:t>В сентябре текущего года прошел о</w:t>
      </w:r>
      <w:r w:rsidRPr="00A81271">
        <w:rPr>
          <w:sz w:val="26"/>
          <w:szCs w:val="26"/>
        </w:rPr>
        <w:t>тбор</w:t>
      </w:r>
      <w:r>
        <w:rPr>
          <w:sz w:val="26"/>
          <w:szCs w:val="26"/>
        </w:rPr>
        <w:t>очный этап творческого конкурса «Белые журавли». Ц</w:t>
      </w:r>
      <w:r w:rsidRPr="00A81271">
        <w:rPr>
          <w:sz w:val="26"/>
          <w:szCs w:val="26"/>
        </w:rPr>
        <w:t>ель</w:t>
      </w:r>
      <w:r>
        <w:rPr>
          <w:sz w:val="26"/>
          <w:szCs w:val="26"/>
        </w:rPr>
        <w:t xml:space="preserve"> – </w:t>
      </w:r>
      <w:r w:rsidRPr="00A81271">
        <w:rPr>
          <w:sz w:val="26"/>
          <w:szCs w:val="26"/>
        </w:rPr>
        <w:t xml:space="preserve">приобщение детей и подростков к великому культурному и историческому наследию России. </w:t>
      </w:r>
      <w:r>
        <w:rPr>
          <w:sz w:val="26"/>
          <w:szCs w:val="26"/>
        </w:rPr>
        <w:t>Завершится конкурс в октябре текущего года. Жители г. Дудинки принимают</w:t>
      </w:r>
      <w:r w:rsidRPr="00A81271">
        <w:rPr>
          <w:sz w:val="26"/>
          <w:szCs w:val="26"/>
        </w:rPr>
        <w:t xml:space="preserve"> участие в дистанционном формате.</w:t>
      </w:r>
    </w:p>
    <w:p w:rsidR="00D115BA" w:rsidRPr="00400F33" w:rsidRDefault="00D115BA" w:rsidP="00D115BA">
      <w:pPr>
        <w:ind w:firstLine="709"/>
        <w:jc w:val="both"/>
        <w:rPr>
          <w:b/>
          <w:i/>
          <w:sz w:val="26"/>
          <w:szCs w:val="26"/>
        </w:rPr>
      </w:pPr>
      <w:r>
        <w:rPr>
          <w:b/>
          <w:i/>
          <w:sz w:val="26"/>
          <w:szCs w:val="26"/>
        </w:rPr>
        <w:t xml:space="preserve">1. </w:t>
      </w:r>
      <w:r w:rsidRPr="00400F33">
        <w:rPr>
          <w:b/>
          <w:i/>
          <w:sz w:val="26"/>
          <w:szCs w:val="26"/>
        </w:rPr>
        <w:t>В отчетном периоде на территории были проведены следующие наиболее значимые мероприятия:</w:t>
      </w:r>
    </w:p>
    <w:p w:rsidR="00D115BA" w:rsidRPr="00400F33" w:rsidRDefault="00D115BA" w:rsidP="00D115BA">
      <w:pPr>
        <w:pStyle w:val="afff2"/>
        <w:numPr>
          <w:ilvl w:val="0"/>
          <w:numId w:val="19"/>
        </w:numPr>
        <w:tabs>
          <w:tab w:val="left" w:pos="993"/>
        </w:tabs>
        <w:ind w:left="0" w:firstLine="709"/>
        <w:jc w:val="both"/>
        <w:rPr>
          <w:i/>
          <w:sz w:val="26"/>
          <w:szCs w:val="26"/>
        </w:rPr>
      </w:pPr>
      <w:r w:rsidRPr="00400F33">
        <w:rPr>
          <w:i/>
          <w:sz w:val="26"/>
          <w:szCs w:val="26"/>
        </w:rPr>
        <w:t>Зимний праздник для всей семьи «Мороз без угроз».</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Мероприятие состоялось 19 января 2020 года </w:t>
      </w:r>
      <w:r>
        <w:rPr>
          <w:rFonts w:eastAsia="Calibri"/>
          <w:sz w:val="26"/>
          <w:szCs w:val="26"/>
          <w:lang w:eastAsia="en-US"/>
        </w:rPr>
        <w:t>на базе МБУ «Лыжная база «Оль-</w:t>
      </w:r>
      <w:r w:rsidRPr="00400F33">
        <w:rPr>
          <w:rFonts w:eastAsia="Calibri"/>
          <w:sz w:val="26"/>
          <w:szCs w:val="26"/>
          <w:lang w:eastAsia="en-US"/>
        </w:rPr>
        <w:t>Гуль». Цель – выявление и поддержка одаренных и талантливых детей, развитие их творческой деятельности, пропаганда здорового образа жизни.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В рамках мероприятия были организованы: выступления норильских артистов; открытая тренировка по Zumba; различные интерактивные площадки для детей и взрослых; площадки «Мини-ГТО» и сдача нормативов </w:t>
      </w:r>
      <w:r w:rsidRPr="00400F33">
        <w:rPr>
          <w:rFonts w:eastAsia="Calibri"/>
          <w:bCs/>
          <w:sz w:val="26"/>
          <w:szCs w:val="26"/>
          <w:lang w:eastAsia="en-US"/>
        </w:rPr>
        <w:t>всероссийского физкультурно-спортивного комплекса «Готов к труду и обороне»</w:t>
      </w:r>
      <w:r w:rsidRPr="00400F33">
        <w:rPr>
          <w:rFonts w:eastAsia="Calibri"/>
          <w:sz w:val="26"/>
          <w:szCs w:val="26"/>
          <w:lang w:eastAsia="en-US"/>
        </w:rPr>
        <w:t xml:space="preserve">. </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300 человек и 6 волонтеров.</w:t>
      </w:r>
    </w:p>
    <w:p w:rsidR="00D115BA" w:rsidRPr="00400F33" w:rsidRDefault="00D115BA" w:rsidP="00D115BA">
      <w:pPr>
        <w:pStyle w:val="afff2"/>
        <w:numPr>
          <w:ilvl w:val="0"/>
          <w:numId w:val="19"/>
        </w:numPr>
        <w:tabs>
          <w:tab w:val="left" w:pos="993"/>
        </w:tabs>
        <w:ind w:left="0" w:firstLine="709"/>
        <w:jc w:val="both"/>
        <w:rPr>
          <w:i/>
          <w:sz w:val="26"/>
          <w:szCs w:val="26"/>
        </w:rPr>
      </w:pPr>
      <w:r w:rsidRPr="00400F33">
        <w:rPr>
          <w:i/>
          <w:sz w:val="26"/>
          <w:szCs w:val="26"/>
        </w:rPr>
        <w:t>Тематический праздник «Жара».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состоялось 15 февраля 2020 года. Было организовано множество тематических и развлекательных площадок (выступления творческих коллективов; творческие мастер-классы).</w:t>
      </w:r>
    </w:p>
    <w:p w:rsidR="00D115BA" w:rsidRPr="00400F33" w:rsidRDefault="00D115BA" w:rsidP="00D115BA">
      <w:pPr>
        <w:pStyle w:val="afff2"/>
        <w:tabs>
          <w:tab w:val="left" w:pos="993"/>
        </w:tabs>
        <w:ind w:left="709"/>
        <w:jc w:val="both"/>
        <w:rPr>
          <w:i/>
          <w:sz w:val="26"/>
          <w:szCs w:val="26"/>
        </w:rPr>
      </w:pPr>
      <w:r w:rsidRPr="00400F33">
        <w:rPr>
          <w:rFonts w:eastAsia="Calibri"/>
          <w:sz w:val="26"/>
          <w:szCs w:val="26"/>
          <w:lang w:eastAsia="en-US"/>
        </w:rPr>
        <w:t>Охват составил 600 человек и 10 волонтеров.</w:t>
      </w:r>
      <w:r w:rsidRPr="00400F33">
        <w:rPr>
          <w:i/>
          <w:sz w:val="26"/>
          <w:szCs w:val="26"/>
        </w:rPr>
        <w:t xml:space="preserve"> </w:t>
      </w:r>
    </w:p>
    <w:p w:rsidR="00D115BA" w:rsidRPr="00400F33" w:rsidRDefault="00D115BA" w:rsidP="00D115BA">
      <w:pPr>
        <w:pStyle w:val="afff2"/>
        <w:numPr>
          <w:ilvl w:val="0"/>
          <w:numId w:val="19"/>
        </w:numPr>
        <w:tabs>
          <w:tab w:val="left" w:pos="993"/>
        </w:tabs>
        <w:ind w:left="0" w:firstLine="709"/>
        <w:jc w:val="both"/>
        <w:rPr>
          <w:i/>
          <w:sz w:val="26"/>
          <w:szCs w:val="26"/>
        </w:rPr>
      </w:pPr>
      <w:r w:rsidRPr="00400F33">
        <w:rPr>
          <w:i/>
          <w:sz w:val="26"/>
          <w:szCs w:val="26"/>
        </w:rPr>
        <w:t xml:space="preserve">Церемония посвящения в ряды </w:t>
      </w:r>
      <w:r w:rsidRPr="00400F33">
        <w:rPr>
          <w:bCs/>
          <w:i/>
          <w:sz w:val="26"/>
          <w:szCs w:val="26"/>
        </w:rPr>
        <w:t>Всероссийского</w:t>
      </w:r>
      <w:r w:rsidRPr="00400F33">
        <w:rPr>
          <w:i/>
          <w:sz w:val="26"/>
          <w:szCs w:val="26"/>
        </w:rPr>
        <w:t xml:space="preserve"> </w:t>
      </w:r>
      <w:r w:rsidRPr="00400F33">
        <w:rPr>
          <w:bCs/>
          <w:i/>
          <w:sz w:val="26"/>
          <w:szCs w:val="26"/>
        </w:rPr>
        <w:t>военно</w:t>
      </w:r>
      <w:r w:rsidRPr="00400F33">
        <w:rPr>
          <w:i/>
          <w:sz w:val="26"/>
          <w:szCs w:val="26"/>
        </w:rPr>
        <w:t>-</w:t>
      </w:r>
      <w:r w:rsidRPr="00400F33">
        <w:rPr>
          <w:bCs/>
          <w:i/>
          <w:sz w:val="26"/>
          <w:szCs w:val="26"/>
        </w:rPr>
        <w:t>патриотического</w:t>
      </w:r>
      <w:r w:rsidRPr="00400F33">
        <w:rPr>
          <w:i/>
          <w:sz w:val="26"/>
          <w:szCs w:val="26"/>
        </w:rPr>
        <w:t xml:space="preserve"> </w:t>
      </w:r>
      <w:r w:rsidRPr="00400F33">
        <w:rPr>
          <w:bCs/>
          <w:i/>
          <w:sz w:val="26"/>
          <w:szCs w:val="26"/>
        </w:rPr>
        <w:t>общественного</w:t>
      </w:r>
      <w:r w:rsidRPr="00400F33">
        <w:rPr>
          <w:i/>
          <w:sz w:val="26"/>
          <w:szCs w:val="26"/>
        </w:rPr>
        <w:t xml:space="preserve"> </w:t>
      </w:r>
      <w:r w:rsidRPr="00400F33">
        <w:rPr>
          <w:bCs/>
          <w:i/>
          <w:sz w:val="26"/>
          <w:szCs w:val="26"/>
        </w:rPr>
        <w:t>движения</w:t>
      </w:r>
      <w:r w:rsidRPr="00400F33">
        <w:rPr>
          <w:i/>
          <w:sz w:val="26"/>
          <w:szCs w:val="26"/>
        </w:rPr>
        <w:t xml:space="preserve"> «Юнармия» (далее – ВВПОД «Юнармия»).</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с</w:t>
      </w:r>
      <w:r>
        <w:rPr>
          <w:rFonts w:eastAsia="Calibri"/>
          <w:sz w:val="26"/>
          <w:szCs w:val="26"/>
          <w:lang w:eastAsia="en-US"/>
        </w:rPr>
        <w:t>остоялось 28 февраля 2020 года,</w:t>
      </w:r>
      <w:r w:rsidRPr="00400F33">
        <w:rPr>
          <w:rFonts w:eastAsia="Calibri"/>
          <w:sz w:val="26"/>
          <w:szCs w:val="26"/>
          <w:lang w:eastAsia="en-US"/>
        </w:rPr>
        <w:t xml:space="preserve"> 03 марта 2020 года</w:t>
      </w:r>
      <w:r>
        <w:rPr>
          <w:rFonts w:eastAsia="Calibri"/>
          <w:sz w:val="26"/>
          <w:szCs w:val="26"/>
          <w:lang w:eastAsia="en-US"/>
        </w:rPr>
        <w:t xml:space="preserve"> и </w:t>
      </w:r>
      <w:r w:rsidRPr="00400F33">
        <w:rPr>
          <w:rFonts w:eastAsia="Calibri"/>
          <w:sz w:val="26"/>
          <w:szCs w:val="26"/>
          <w:lang w:eastAsia="en-US"/>
        </w:rPr>
        <w:t>31 августа 2020 года. На торжественной церемонии посвящения каждый учащийся торжественно произнес клятву юнармейца, был вручен значок «Юнармия». Также были организованы интерактивные площадки: тир, музей боевой славы и показательные выступления по армейскому рукопашному бо</w:t>
      </w:r>
      <w:r>
        <w:rPr>
          <w:rFonts w:eastAsia="Calibri"/>
          <w:sz w:val="26"/>
          <w:szCs w:val="26"/>
          <w:lang w:eastAsia="en-US"/>
        </w:rPr>
        <w:t>ю. В ряды юнармейцев вступили 96</w:t>
      </w:r>
      <w:r w:rsidRPr="00400F33">
        <w:rPr>
          <w:rFonts w:eastAsia="Calibri"/>
          <w:sz w:val="26"/>
          <w:szCs w:val="26"/>
          <w:lang w:eastAsia="en-US"/>
        </w:rPr>
        <w:t xml:space="preserve"> учащихся общеобразовательных учреждений.</w:t>
      </w:r>
    </w:p>
    <w:p w:rsidR="00D115BA" w:rsidRPr="00400F33" w:rsidRDefault="00D115BA" w:rsidP="00D115BA">
      <w:pPr>
        <w:ind w:firstLine="709"/>
        <w:jc w:val="both"/>
        <w:rPr>
          <w:rFonts w:eastAsia="Calibri"/>
          <w:sz w:val="26"/>
          <w:szCs w:val="26"/>
          <w:lang w:eastAsia="en-US"/>
        </w:rPr>
      </w:pPr>
      <w:r>
        <w:rPr>
          <w:rFonts w:eastAsia="Calibri"/>
          <w:sz w:val="26"/>
          <w:szCs w:val="26"/>
          <w:lang w:eastAsia="en-US"/>
        </w:rPr>
        <w:t>Охват составил 465</w:t>
      </w:r>
      <w:r w:rsidRPr="00400F33">
        <w:rPr>
          <w:rFonts w:eastAsia="Calibri"/>
          <w:sz w:val="26"/>
          <w:szCs w:val="26"/>
          <w:lang w:eastAsia="en-US"/>
        </w:rPr>
        <w:t xml:space="preserve"> человек и 7 волонтеров.</w:t>
      </w:r>
    </w:p>
    <w:p w:rsidR="00D115BA" w:rsidRPr="00400F33" w:rsidRDefault="00D115BA" w:rsidP="00D115BA">
      <w:pPr>
        <w:pStyle w:val="afff2"/>
        <w:numPr>
          <w:ilvl w:val="0"/>
          <w:numId w:val="19"/>
        </w:numPr>
        <w:tabs>
          <w:tab w:val="left" w:pos="993"/>
        </w:tabs>
        <w:ind w:left="0" w:firstLine="709"/>
        <w:jc w:val="both"/>
        <w:rPr>
          <w:i/>
          <w:sz w:val="26"/>
          <w:szCs w:val="26"/>
        </w:rPr>
      </w:pPr>
      <w:r w:rsidRPr="00400F33">
        <w:rPr>
          <w:i/>
          <w:sz w:val="26"/>
          <w:szCs w:val="26"/>
        </w:rPr>
        <w:t>Патриотический автомарш «Юнармия – от Победы к Победам! Курилы – Берлин 2020».</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Автомарш проходил 03 марта 2020 года на площади Памяти Героев с целью ознаменования подвига многонационального советского народа в Победе в Великой Отечественной войне 1941-1945 годов.</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140 человек и 1 волонтер.</w:t>
      </w:r>
    </w:p>
    <w:p w:rsidR="00D115BA" w:rsidRPr="00400F33" w:rsidRDefault="00D115BA" w:rsidP="00D115BA">
      <w:pPr>
        <w:pStyle w:val="afff2"/>
        <w:numPr>
          <w:ilvl w:val="0"/>
          <w:numId w:val="19"/>
        </w:numPr>
        <w:tabs>
          <w:tab w:val="left" w:pos="993"/>
        </w:tabs>
        <w:ind w:left="0" w:firstLine="709"/>
        <w:jc w:val="both"/>
        <w:rPr>
          <w:i/>
          <w:sz w:val="26"/>
          <w:szCs w:val="26"/>
        </w:rPr>
      </w:pPr>
      <w:r w:rsidRPr="00400F33">
        <w:rPr>
          <w:i/>
          <w:sz w:val="26"/>
          <w:szCs w:val="26"/>
        </w:rPr>
        <w:t>«Мастер-класс к 8 марта».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состоялось 06 марта 2020 года. Цель –</w:t>
      </w:r>
      <w:r w:rsidRPr="00400F33">
        <w:rPr>
          <w:sz w:val="26"/>
          <w:szCs w:val="26"/>
          <w:lang w:eastAsia="zh-CN"/>
        </w:rPr>
        <w:t xml:space="preserve"> </w:t>
      </w:r>
      <w:r w:rsidRPr="00400F33">
        <w:rPr>
          <w:rFonts w:eastAsia="Calibri"/>
          <w:sz w:val="26"/>
          <w:szCs w:val="26"/>
          <w:lang w:eastAsia="en-US"/>
        </w:rPr>
        <w:t>изготовление поздравительной открытки к 8 марта.</w:t>
      </w:r>
      <w:r w:rsidRPr="00400F33">
        <w:rPr>
          <w:rFonts w:eastAsia="Calibri"/>
          <w:color w:val="FF0000"/>
          <w:sz w:val="26"/>
          <w:szCs w:val="26"/>
          <w:lang w:eastAsia="en-US"/>
        </w:rPr>
        <w:t xml:space="preserve"> </w:t>
      </w:r>
      <w:r w:rsidRPr="00400F33">
        <w:rPr>
          <w:rFonts w:eastAsia="Calibri"/>
          <w:sz w:val="26"/>
          <w:szCs w:val="26"/>
          <w:lang w:eastAsia="en-US"/>
        </w:rPr>
        <w:t>Участниками мероприятия стали дети, находящиеся в социально опасном положении и трудной жизненной ситуации. Также было проведено чаепитие и игры с детьми.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25 человек.</w:t>
      </w:r>
    </w:p>
    <w:p w:rsidR="00D115BA" w:rsidRPr="00400F33" w:rsidRDefault="00D115BA" w:rsidP="00D115BA">
      <w:pPr>
        <w:pStyle w:val="afff2"/>
        <w:numPr>
          <w:ilvl w:val="0"/>
          <w:numId w:val="19"/>
        </w:numPr>
        <w:tabs>
          <w:tab w:val="left" w:pos="993"/>
        </w:tabs>
        <w:ind w:left="0" w:firstLine="709"/>
        <w:jc w:val="both"/>
        <w:rPr>
          <w:rFonts w:eastAsia="Calibri"/>
          <w:sz w:val="26"/>
          <w:szCs w:val="26"/>
          <w:lang w:eastAsia="en-US"/>
        </w:rPr>
      </w:pPr>
      <w:r w:rsidRPr="00400F33">
        <w:rPr>
          <w:i/>
          <w:sz w:val="26"/>
          <w:szCs w:val="26"/>
        </w:rPr>
        <w:t xml:space="preserve">Всероссийский исторический квест «Дальневосточная Победа» </w:t>
      </w:r>
      <w:r w:rsidRPr="00400F33">
        <w:rPr>
          <w:rFonts w:eastAsia="Calibri"/>
          <w:sz w:val="26"/>
          <w:szCs w:val="26"/>
          <w:lang w:eastAsia="en-US"/>
        </w:rPr>
        <w:t>проходил 02 сентября 2020 года с целью организация досуга молодежи.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Команды прошли испытания на 6 станциях, на каждой из которых ознакомились с исторической информацией о Второй Мировой войне</w:t>
      </w:r>
      <w:r w:rsidRPr="00400F33">
        <w:rPr>
          <w:sz w:val="26"/>
          <w:szCs w:val="26"/>
          <w:lang w:eastAsia="zh-CN"/>
        </w:rPr>
        <w:t>.</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10 человек и 3 волонтера.</w:t>
      </w:r>
    </w:p>
    <w:p w:rsidR="00D115BA" w:rsidRPr="00400F33" w:rsidRDefault="00D115BA" w:rsidP="00D115BA">
      <w:pPr>
        <w:pStyle w:val="afff2"/>
        <w:numPr>
          <w:ilvl w:val="0"/>
          <w:numId w:val="19"/>
        </w:numPr>
        <w:tabs>
          <w:tab w:val="left" w:pos="993"/>
          <w:tab w:val="left" w:pos="1134"/>
        </w:tabs>
        <w:ind w:left="0" w:firstLine="709"/>
        <w:jc w:val="both"/>
        <w:rPr>
          <w:rFonts w:eastAsia="Calibri"/>
          <w:sz w:val="26"/>
          <w:szCs w:val="26"/>
          <w:lang w:eastAsia="en-US"/>
        </w:rPr>
      </w:pPr>
      <w:r w:rsidRPr="00400F33">
        <w:rPr>
          <w:i/>
          <w:sz w:val="26"/>
          <w:szCs w:val="26"/>
        </w:rPr>
        <w:t>Детский фестиваль моделей военной техники.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Фестиваль проходил с 02.09.2020 по 03.09.2020. Участники фестиваля создавали модели самолетов, танков, кораблей и другой техники времен Второй мировой войны.</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41 человек.</w:t>
      </w:r>
    </w:p>
    <w:p w:rsidR="00D115BA" w:rsidRPr="00400F33" w:rsidRDefault="00D115BA" w:rsidP="00D115BA">
      <w:pPr>
        <w:pStyle w:val="afff2"/>
        <w:numPr>
          <w:ilvl w:val="0"/>
          <w:numId w:val="19"/>
        </w:numPr>
        <w:tabs>
          <w:tab w:val="left" w:pos="993"/>
          <w:tab w:val="left" w:pos="1134"/>
        </w:tabs>
        <w:ind w:left="0" w:firstLine="709"/>
        <w:jc w:val="both"/>
        <w:rPr>
          <w:i/>
          <w:sz w:val="26"/>
          <w:szCs w:val="26"/>
        </w:rPr>
      </w:pPr>
      <w:r w:rsidRPr="00400F33">
        <w:rPr>
          <w:i/>
          <w:sz w:val="26"/>
          <w:szCs w:val="26"/>
        </w:rPr>
        <w:t>Марафон «Кросс Нации».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19 сентября 2020 года на территории стадиона Заполярник с целью пропаганды здорового образа жизни и привлечения горожан к регулярным занятиям физической культурой.</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1 000 человек.</w:t>
      </w:r>
    </w:p>
    <w:p w:rsidR="00D115BA" w:rsidRPr="00400F33" w:rsidRDefault="00D115BA" w:rsidP="00D115BA">
      <w:pPr>
        <w:pStyle w:val="afff2"/>
        <w:numPr>
          <w:ilvl w:val="0"/>
          <w:numId w:val="19"/>
        </w:numPr>
        <w:tabs>
          <w:tab w:val="left" w:pos="993"/>
          <w:tab w:val="left" w:pos="1134"/>
        </w:tabs>
        <w:ind w:left="0" w:firstLine="709"/>
        <w:jc w:val="both"/>
        <w:rPr>
          <w:i/>
          <w:sz w:val="26"/>
          <w:szCs w:val="26"/>
        </w:rPr>
      </w:pPr>
      <w:r w:rsidRPr="00400F33">
        <w:rPr>
          <w:i/>
          <w:sz w:val="26"/>
          <w:szCs w:val="26"/>
        </w:rPr>
        <w:t>Городское мероприятие «Улётный Выходной»</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Мероприятие проводилось 20 сентября 2020 года на территории </w:t>
      </w:r>
      <w:r>
        <w:rPr>
          <w:rFonts w:eastAsia="Calibri"/>
          <w:sz w:val="26"/>
          <w:szCs w:val="26"/>
          <w:lang w:eastAsia="en-US"/>
        </w:rPr>
        <w:t>МБУ «Лыжная база «Оль-</w:t>
      </w:r>
      <w:r w:rsidRPr="00400F33">
        <w:rPr>
          <w:rFonts w:eastAsia="Calibri"/>
          <w:sz w:val="26"/>
          <w:szCs w:val="26"/>
          <w:lang w:eastAsia="en-US"/>
        </w:rPr>
        <w:t>Гуль». Волонтеры Молодежного центра организовали интерактивную фотозону с ростовыми куклами.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150 человек.</w:t>
      </w:r>
    </w:p>
    <w:p w:rsidR="00D115BA" w:rsidRPr="00400F33" w:rsidRDefault="00D115BA" w:rsidP="00D115BA">
      <w:pPr>
        <w:pStyle w:val="afff2"/>
        <w:numPr>
          <w:ilvl w:val="0"/>
          <w:numId w:val="19"/>
        </w:numPr>
        <w:tabs>
          <w:tab w:val="left" w:pos="993"/>
          <w:tab w:val="left" w:pos="1134"/>
        </w:tabs>
        <w:ind w:left="0" w:firstLine="709"/>
        <w:jc w:val="both"/>
        <w:rPr>
          <w:i/>
          <w:sz w:val="26"/>
          <w:szCs w:val="26"/>
        </w:rPr>
      </w:pPr>
      <w:r w:rsidRPr="00400F33">
        <w:rPr>
          <w:i/>
          <w:sz w:val="26"/>
          <w:szCs w:val="26"/>
        </w:rPr>
        <w:t>Военно-патриотическое мероприятие «Полевой выход».</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Мероприятие проводилось 26 сентября 2020 года на территории МБУ «Лыжная база «Оль-Гуль». </w:t>
      </w:r>
      <w:r>
        <w:rPr>
          <w:rFonts w:eastAsia="Calibri"/>
          <w:sz w:val="26"/>
          <w:szCs w:val="26"/>
          <w:lang w:eastAsia="en-US"/>
        </w:rPr>
        <w:t>Для</w:t>
      </w:r>
      <w:r w:rsidRPr="00400F33">
        <w:rPr>
          <w:rFonts w:eastAsia="Calibri"/>
          <w:sz w:val="26"/>
          <w:szCs w:val="26"/>
          <w:lang w:eastAsia="en-US"/>
        </w:rPr>
        <w:t xml:space="preserve"> организованных команд от общеобразовательных организаций и учебных заведений города были подготовлены различные задания: стрельба по мишеням из пневматического пистолета; сборка и разборка автомата; разведение костра при помощи подручных средств; расшифровка предложения при помощи азбуки Морзе; вопросы, посвященные событиям и фактам Великой Отечественной войны.</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135 человек.</w:t>
      </w:r>
    </w:p>
    <w:p w:rsidR="00D115BA" w:rsidRPr="00400F33" w:rsidRDefault="00D115BA" w:rsidP="00D115BA">
      <w:pPr>
        <w:ind w:firstLine="709"/>
        <w:jc w:val="both"/>
        <w:rPr>
          <w:rFonts w:eastAsia="Calibri"/>
          <w:sz w:val="26"/>
          <w:szCs w:val="26"/>
          <w:lang w:eastAsia="en-US"/>
        </w:rPr>
      </w:pPr>
    </w:p>
    <w:p w:rsidR="00D115BA" w:rsidRPr="00400F33" w:rsidRDefault="00D115BA" w:rsidP="00D115BA">
      <w:pPr>
        <w:ind w:firstLine="709"/>
        <w:jc w:val="both"/>
        <w:rPr>
          <w:rFonts w:eastAsia="Calibri"/>
          <w:b/>
          <w:i/>
          <w:sz w:val="26"/>
          <w:szCs w:val="26"/>
          <w:lang w:eastAsia="en-US"/>
        </w:rPr>
      </w:pPr>
      <w:r w:rsidRPr="00400F33">
        <w:rPr>
          <w:rFonts w:eastAsia="Calibri"/>
          <w:b/>
          <w:i/>
          <w:sz w:val="26"/>
          <w:szCs w:val="26"/>
          <w:lang w:eastAsia="en-US"/>
        </w:rPr>
        <w:t>Также, учитывая эпидемиологическую ситуацию в городе, связанную с распространением коронавирусной инфекции, ряд мероприятий проходил в онлайн-формате:</w:t>
      </w:r>
    </w:p>
    <w:p w:rsidR="00D115BA" w:rsidRPr="00400F33" w:rsidRDefault="00D115BA" w:rsidP="00C92551">
      <w:pPr>
        <w:pStyle w:val="afff2"/>
        <w:numPr>
          <w:ilvl w:val="0"/>
          <w:numId w:val="97"/>
        </w:numPr>
        <w:tabs>
          <w:tab w:val="left" w:pos="993"/>
        </w:tabs>
        <w:ind w:left="0" w:firstLine="709"/>
        <w:jc w:val="both"/>
        <w:rPr>
          <w:i/>
          <w:sz w:val="26"/>
          <w:szCs w:val="26"/>
        </w:rPr>
      </w:pPr>
      <w:r w:rsidRPr="00400F33">
        <w:rPr>
          <w:i/>
          <w:sz w:val="26"/>
          <w:szCs w:val="26"/>
        </w:rPr>
        <w:t>«Молодежная волна-онлайн 2020» в рамках празднования Всероссийского дня молодежи.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Праздник про</w:t>
      </w:r>
      <w:r>
        <w:rPr>
          <w:rFonts w:eastAsia="Calibri"/>
          <w:sz w:val="26"/>
          <w:szCs w:val="26"/>
          <w:lang w:eastAsia="en-US"/>
        </w:rPr>
        <w:t>ходил в середине июня 2020 года, в</w:t>
      </w:r>
      <w:r w:rsidRPr="00400F33">
        <w:rPr>
          <w:rFonts w:eastAsia="Calibri"/>
          <w:sz w:val="26"/>
          <w:szCs w:val="26"/>
          <w:lang w:eastAsia="en-US"/>
        </w:rPr>
        <w:t xml:space="preserve"> рамках </w:t>
      </w:r>
      <w:r>
        <w:rPr>
          <w:rFonts w:eastAsia="Calibri"/>
          <w:sz w:val="26"/>
          <w:szCs w:val="26"/>
          <w:lang w:eastAsia="en-US"/>
        </w:rPr>
        <w:t>которого</w:t>
      </w:r>
      <w:r w:rsidRPr="00400F33">
        <w:rPr>
          <w:rFonts w:eastAsia="Calibri"/>
          <w:sz w:val="26"/>
          <w:szCs w:val="26"/>
          <w:lang w:eastAsia="en-US"/>
        </w:rPr>
        <w:t xml:space="preserve"> были организованы следующие онлайн мероприятия: </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конкурс видеопоздравлений: участники конкурса записывали видеоролики с поздравлениями молодежи города;</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конкурс «История моего успеха»: участники конкурса написали эссе с описанием своих достижений в различных сферах деятельности;</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акция «Подарки для всех»: разыгрывали сувенирную продукцию Молодежного центра;</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онлайн-игра «Время действовать»: на протяжении 7 дней участники определяли места с фотографий (достопримечательности города), находили их, затем фотографировались на их фоне и выкладывали в «истории» в социальной сети «</w:t>
      </w:r>
      <w:r w:rsidRPr="00400F33">
        <w:rPr>
          <w:rFonts w:eastAsia="Calibri"/>
          <w:sz w:val="26"/>
          <w:szCs w:val="26"/>
          <w:lang w:val="en-US" w:eastAsia="en-US"/>
        </w:rPr>
        <w:t>Instagram</w:t>
      </w:r>
      <w:r w:rsidRPr="00400F33">
        <w:rPr>
          <w:rFonts w:eastAsia="Calibri"/>
          <w:sz w:val="26"/>
          <w:szCs w:val="26"/>
          <w:lang w:eastAsia="en-US"/>
        </w:rPr>
        <w:t>», отмечая аккаунт Молодежного центра;</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фотоакция «Моя семья – мое богатство»: участники акции публиковали в социальных сетях семейные фотографии, вмещающие на одном кадре как можно большее число поколений;</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конкурс «Музей молодежи»: сбор фотографий атрибутов молодежи разных времен с дальнейшей публикацией в социальных сетях; </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фотоконкурс «Снова в моде»: конкурс фотографий в социальных сетях на самую креативную фотографию с обозначением принадлежности к определенной субкультуре;</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спортивный челлендж «Кто больше?»: онлайн-эстафета по отжиманиям и приседаниям в социальных сетях на определение рекордсменов;</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конкурс «5 строк о молодежи»: конкурс стихотворений, составленных с использованием пяти заданных слов («хайп», «ЗОЖ», «поколение», «лето», «молодой»);</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онлайн-марафон «Погамаем?!»: участники участвовали в онлайн-играх «Тайны Океана», «Ну, погоди!», «Sonic Dash – бег игра», «Космический Мост», «Денди Танчики»;</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 xml:space="preserve">онлайн-экскурсия по Молодежному центру: прямые эфиры </w:t>
      </w:r>
      <w:r>
        <w:rPr>
          <w:rFonts w:eastAsia="Calibri"/>
          <w:sz w:val="26"/>
          <w:szCs w:val="26"/>
          <w:lang w:eastAsia="en-US"/>
        </w:rPr>
        <w:t>проходили</w:t>
      </w:r>
      <w:r w:rsidRPr="00400F33">
        <w:rPr>
          <w:rFonts w:eastAsia="Calibri"/>
          <w:sz w:val="26"/>
          <w:szCs w:val="26"/>
          <w:lang w:eastAsia="en-US"/>
        </w:rPr>
        <w:t xml:space="preserve"> </w:t>
      </w:r>
      <w:r>
        <w:rPr>
          <w:rFonts w:eastAsia="Calibri"/>
          <w:sz w:val="26"/>
          <w:szCs w:val="26"/>
          <w:lang w:eastAsia="en-US"/>
        </w:rPr>
        <w:t>социальных сетях на странице Молодежного центра</w:t>
      </w:r>
      <w:r w:rsidRPr="00400F33">
        <w:rPr>
          <w:rFonts w:eastAsia="Calibri"/>
          <w:sz w:val="26"/>
          <w:szCs w:val="26"/>
          <w:lang w:eastAsia="en-US"/>
        </w:rPr>
        <w:t>;</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игра «Много букв»: онлайн-игра с составлением слов на скорость из одного длинного слова «Субкультура».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более 1 000 человек.</w:t>
      </w:r>
    </w:p>
    <w:p w:rsidR="00D115BA" w:rsidRPr="00400F33" w:rsidRDefault="00D115BA" w:rsidP="00C92551">
      <w:pPr>
        <w:pStyle w:val="afff2"/>
        <w:numPr>
          <w:ilvl w:val="0"/>
          <w:numId w:val="97"/>
        </w:numPr>
        <w:tabs>
          <w:tab w:val="left" w:pos="993"/>
        </w:tabs>
        <w:ind w:left="0" w:firstLine="709"/>
        <w:jc w:val="both"/>
        <w:rPr>
          <w:i/>
          <w:sz w:val="26"/>
          <w:szCs w:val="26"/>
        </w:rPr>
      </w:pPr>
      <w:r w:rsidRPr="00400F33">
        <w:rPr>
          <w:i/>
          <w:sz w:val="26"/>
          <w:szCs w:val="26"/>
        </w:rPr>
        <w:t>Месячник «ЗОЖ».</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Мероприятие проходило с 01.06.2020 по 30.06.2020. В социальных сетях </w:t>
      </w:r>
      <w:r>
        <w:rPr>
          <w:rFonts w:eastAsia="Calibri"/>
          <w:sz w:val="26"/>
          <w:szCs w:val="26"/>
          <w:lang w:eastAsia="en-US"/>
        </w:rPr>
        <w:t xml:space="preserve">на странице </w:t>
      </w:r>
      <w:r w:rsidRPr="00400F33">
        <w:rPr>
          <w:rFonts w:eastAsia="Calibri"/>
          <w:sz w:val="26"/>
          <w:szCs w:val="26"/>
          <w:lang w:eastAsia="en-US"/>
        </w:rPr>
        <w:t>Молодежного центра были опубликованы информационные посты на тему профилактики наркомании, алкоголизма, суицида, ответственности за правонарушения, а также пропаганды здорового образа жизни.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423 человека.</w:t>
      </w:r>
    </w:p>
    <w:p w:rsidR="00D115BA" w:rsidRPr="00400F33" w:rsidRDefault="00D115BA" w:rsidP="00C92551">
      <w:pPr>
        <w:pStyle w:val="afff2"/>
        <w:numPr>
          <w:ilvl w:val="0"/>
          <w:numId w:val="97"/>
        </w:numPr>
        <w:tabs>
          <w:tab w:val="left" w:pos="993"/>
        </w:tabs>
        <w:ind w:left="0" w:firstLine="709"/>
        <w:jc w:val="both"/>
        <w:rPr>
          <w:i/>
          <w:sz w:val="26"/>
          <w:szCs w:val="26"/>
        </w:rPr>
      </w:pPr>
      <w:r w:rsidRPr="00400F33">
        <w:rPr>
          <w:i/>
          <w:sz w:val="26"/>
          <w:szCs w:val="26"/>
        </w:rPr>
        <w:t>Мероприятие «Мир единства».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Мероприятие проводилось с 01.07.2020 по 28.07.2020. </w:t>
      </w:r>
      <w:r>
        <w:rPr>
          <w:rFonts w:eastAsia="Calibri"/>
          <w:sz w:val="26"/>
          <w:szCs w:val="26"/>
          <w:lang w:eastAsia="en-US"/>
        </w:rPr>
        <w:t>Молодежным</w:t>
      </w:r>
      <w:r w:rsidRPr="00400F33">
        <w:rPr>
          <w:rFonts w:eastAsia="Calibri"/>
          <w:sz w:val="26"/>
          <w:szCs w:val="26"/>
          <w:lang w:eastAsia="en-US"/>
        </w:rPr>
        <w:t xml:space="preserve"> центром были подготовлены и опубликованы </w:t>
      </w:r>
      <w:r>
        <w:rPr>
          <w:rFonts w:eastAsia="Calibri"/>
          <w:sz w:val="26"/>
          <w:szCs w:val="26"/>
          <w:lang w:eastAsia="en-US"/>
        </w:rPr>
        <w:t xml:space="preserve">в социальных сетях </w:t>
      </w:r>
      <w:r w:rsidRPr="00400F33">
        <w:rPr>
          <w:rFonts w:eastAsia="Calibri"/>
          <w:sz w:val="26"/>
          <w:szCs w:val="26"/>
          <w:lang w:eastAsia="en-US"/>
        </w:rPr>
        <w:t>посты на тему толерантного поведения.</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423 человека.</w:t>
      </w:r>
    </w:p>
    <w:p w:rsidR="00D115BA" w:rsidRPr="00400F33" w:rsidRDefault="00D115BA" w:rsidP="00C92551">
      <w:pPr>
        <w:pStyle w:val="afff2"/>
        <w:numPr>
          <w:ilvl w:val="0"/>
          <w:numId w:val="97"/>
        </w:numPr>
        <w:tabs>
          <w:tab w:val="left" w:pos="993"/>
        </w:tabs>
        <w:ind w:left="0" w:firstLine="709"/>
        <w:jc w:val="both"/>
        <w:rPr>
          <w:i/>
          <w:sz w:val="26"/>
          <w:szCs w:val="26"/>
        </w:rPr>
      </w:pPr>
      <w:r w:rsidRPr="00400F33">
        <w:rPr>
          <w:i/>
          <w:sz w:val="26"/>
          <w:szCs w:val="26"/>
        </w:rPr>
        <w:t>«Твори добро».</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с 01.07.2020 по 28.07.2020 с целью пропаганды добровольческой деятельности среди молодежи города</w:t>
      </w:r>
      <w:r>
        <w:rPr>
          <w:rFonts w:eastAsia="Calibri"/>
          <w:sz w:val="26"/>
          <w:szCs w:val="26"/>
          <w:lang w:eastAsia="en-US"/>
        </w:rPr>
        <w:t>.</w:t>
      </w:r>
      <w:r w:rsidRPr="00400F33">
        <w:rPr>
          <w:rFonts w:eastAsia="Calibri"/>
          <w:sz w:val="26"/>
          <w:szCs w:val="26"/>
          <w:lang w:eastAsia="en-US"/>
        </w:rPr>
        <w:t xml:space="preserve"> </w:t>
      </w:r>
      <w:r>
        <w:rPr>
          <w:rFonts w:eastAsia="Calibri"/>
          <w:sz w:val="26"/>
          <w:szCs w:val="26"/>
          <w:lang w:eastAsia="en-US"/>
        </w:rPr>
        <w:t>В</w:t>
      </w:r>
      <w:r w:rsidRPr="00400F33">
        <w:rPr>
          <w:rFonts w:eastAsia="Calibri"/>
          <w:sz w:val="26"/>
          <w:szCs w:val="26"/>
          <w:lang w:eastAsia="en-US"/>
        </w:rPr>
        <w:t xml:space="preserve"> социальных сетях </w:t>
      </w:r>
      <w:r>
        <w:rPr>
          <w:rFonts w:eastAsia="Calibri"/>
          <w:sz w:val="26"/>
          <w:szCs w:val="26"/>
          <w:lang w:eastAsia="en-US"/>
        </w:rPr>
        <w:t xml:space="preserve">на странице </w:t>
      </w:r>
      <w:r w:rsidRPr="00400F33">
        <w:rPr>
          <w:rFonts w:eastAsia="Calibri"/>
          <w:sz w:val="26"/>
          <w:szCs w:val="26"/>
          <w:lang w:eastAsia="en-US"/>
        </w:rPr>
        <w:t xml:space="preserve">Молодежного центра был размещен информационный буклет «Твори добро» посвященный деятельности </w:t>
      </w:r>
      <w:r w:rsidRPr="00866671">
        <w:rPr>
          <w:rFonts w:eastAsia="Calibri"/>
          <w:sz w:val="26"/>
          <w:szCs w:val="26"/>
          <w:lang w:eastAsia="en-US"/>
        </w:rPr>
        <w:t>муниципального штаба краевой флагманской программы «Мы помогаем».</w:t>
      </w:r>
      <w:r w:rsidRPr="00400F33">
        <w:rPr>
          <w:rFonts w:eastAsia="Calibri"/>
          <w:sz w:val="26"/>
          <w:szCs w:val="26"/>
          <w:lang w:eastAsia="en-US"/>
        </w:rPr>
        <w:t xml:space="preserve"> </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417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 xml:space="preserve"> Прямые эфиры «Семейные истории» и «Ромашковое настроение».</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08 июля 2020 года и посвящалось празднику «День семьи, любви и верности». В прямом эфире участникам рассказали про историю праздника, святых покровителей семьи и брака Петра и Февронию. Рассказ сопровождался тематической фотопрезентацией с демонстрацией видеофрагментов и аудиосопровождением.</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466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Исторический час «Легендарный Севастополь».</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В социальной сети на странице Молодежного центра 10 июля 2020 года в прямом эфире участникам было рассказано как в годы </w:t>
      </w:r>
      <w:r w:rsidRPr="00400F33">
        <w:rPr>
          <w:rFonts w:eastAsia="Calibri"/>
          <w:bCs/>
          <w:sz w:val="26"/>
          <w:szCs w:val="26"/>
          <w:lang w:eastAsia="en-US"/>
        </w:rPr>
        <w:t>Великой</w:t>
      </w:r>
      <w:r w:rsidRPr="00400F33">
        <w:rPr>
          <w:rFonts w:eastAsia="Calibri"/>
          <w:sz w:val="26"/>
          <w:szCs w:val="26"/>
          <w:lang w:eastAsia="en-US"/>
        </w:rPr>
        <w:t xml:space="preserve"> </w:t>
      </w:r>
      <w:r w:rsidRPr="00400F33">
        <w:rPr>
          <w:rFonts w:eastAsia="Calibri"/>
          <w:bCs/>
          <w:sz w:val="26"/>
          <w:szCs w:val="26"/>
          <w:lang w:eastAsia="en-US"/>
        </w:rPr>
        <w:t>Отечественной</w:t>
      </w:r>
      <w:r w:rsidRPr="00400F33">
        <w:rPr>
          <w:rFonts w:eastAsia="Calibri"/>
          <w:sz w:val="26"/>
          <w:szCs w:val="26"/>
          <w:lang w:eastAsia="en-US"/>
        </w:rPr>
        <w:t xml:space="preserve"> </w:t>
      </w:r>
      <w:r w:rsidRPr="00400F33">
        <w:rPr>
          <w:rFonts w:eastAsia="Calibri"/>
          <w:bCs/>
          <w:sz w:val="26"/>
          <w:szCs w:val="26"/>
          <w:lang w:eastAsia="en-US"/>
        </w:rPr>
        <w:t>Войны</w:t>
      </w:r>
      <w:r w:rsidRPr="00400F33">
        <w:rPr>
          <w:rFonts w:eastAsia="Calibri"/>
          <w:sz w:val="26"/>
          <w:szCs w:val="26"/>
          <w:lang w:eastAsia="en-US"/>
        </w:rPr>
        <w:t xml:space="preserve"> солдаты героически обороняли Севастополь.</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23 человека.</w:t>
      </w:r>
    </w:p>
    <w:p w:rsidR="00D115BA" w:rsidRPr="00400F33" w:rsidRDefault="00D115BA" w:rsidP="00C92551">
      <w:pPr>
        <w:pStyle w:val="afff2"/>
        <w:numPr>
          <w:ilvl w:val="0"/>
          <w:numId w:val="97"/>
        </w:numPr>
        <w:tabs>
          <w:tab w:val="left" w:pos="993"/>
        </w:tabs>
        <w:ind w:left="0" w:firstLine="709"/>
        <w:jc w:val="both"/>
        <w:rPr>
          <w:i/>
          <w:sz w:val="26"/>
          <w:szCs w:val="26"/>
        </w:rPr>
      </w:pPr>
      <w:r w:rsidRPr="00400F33">
        <w:rPr>
          <w:i/>
          <w:sz w:val="26"/>
          <w:szCs w:val="26"/>
        </w:rPr>
        <w:t>Викторина «Здоровый образ жизни».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Мероприятие проводилось с 25.07.2020 по 28.07.2020 в социальных сетях </w:t>
      </w:r>
      <w:r>
        <w:rPr>
          <w:rFonts w:eastAsia="Calibri"/>
          <w:sz w:val="26"/>
          <w:szCs w:val="26"/>
          <w:lang w:eastAsia="en-US"/>
        </w:rPr>
        <w:t xml:space="preserve">на странице </w:t>
      </w:r>
      <w:r w:rsidRPr="00400F33">
        <w:rPr>
          <w:rFonts w:eastAsia="Calibri"/>
          <w:sz w:val="26"/>
          <w:szCs w:val="26"/>
          <w:lang w:eastAsia="en-US"/>
        </w:rPr>
        <w:t>Молодежного центра с целью организации досуга молодежи.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Участникам было представлено 10 картинок с вопросами. Ответы участники направляли с помощью мессенджера «WhatsApp».</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78 человек.</w:t>
      </w:r>
    </w:p>
    <w:p w:rsidR="00D115BA" w:rsidRPr="00400F33" w:rsidRDefault="00D115BA" w:rsidP="00C92551">
      <w:pPr>
        <w:pStyle w:val="afff2"/>
        <w:numPr>
          <w:ilvl w:val="0"/>
          <w:numId w:val="97"/>
        </w:numPr>
        <w:tabs>
          <w:tab w:val="left" w:pos="993"/>
        </w:tabs>
        <w:ind w:left="0" w:firstLine="709"/>
        <w:jc w:val="both"/>
        <w:rPr>
          <w:i/>
          <w:sz w:val="26"/>
          <w:szCs w:val="26"/>
        </w:rPr>
      </w:pPr>
      <w:r w:rsidRPr="00400F33">
        <w:rPr>
          <w:i/>
          <w:sz w:val="26"/>
          <w:szCs w:val="26"/>
        </w:rPr>
        <w:t>Онлайн-викторина «В мире спорта».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Викторина проводилась 28 июля 2020 года с целью организации досуга молодежи. Участникам было задано 20 вопросов на спортивные темы.</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48 человек.</w:t>
      </w:r>
    </w:p>
    <w:p w:rsidR="00D115BA" w:rsidRPr="00400F33" w:rsidRDefault="00D115BA" w:rsidP="00C92551">
      <w:pPr>
        <w:pStyle w:val="afff2"/>
        <w:numPr>
          <w:ilvl w:val="0"/>
          <w:numId w:val="97"/>
        </w:numPr>
        <w:tabs>
          <w:tab w:val="left" w:pos="993"/>
        </w:tabs>
        <w:ind w:left="0" w:firstLine="709"/>
        <w:jc w:val="both"/>
        <w:rPr>
          <w:i/>
          <w:sz w:val="26"/>
          <w:szCs w:val="26"/>
        </w:rPr>
      </w:pPr>
      <w:r w:rsidRPr="00400F33">
        <w:rPr>
          <w:i/>
          <w:sz w:val="26"/>
          <w:szCs w:val="26"/>
        </w:rPr>
        <w:t>Онлайн-викторина «Огненная дуга».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Викторина проводилась 28 июля 2020 года в память истории Курской битвы в годы </w:t>
      </w:r>
      <w:r w:rsidRPr="00400F33">
        <w:rPr>
          <w:rFonts w:eastAsia="Calibri"/>
          <w:bCs/>
          <w:sz w:val="26"/>
          <w:szCs w:val="26"/>
          <w:lang w:eastAsia="en-US"/>
        </w:rPr>
        <w:t>Великой</w:t>
      </w:r>
      <w:r w:rsidRPr="00400F33">
        <w:rPr>
          <w:rFonts w:eastAsia="Calibri"/>
          <w:sz w:val="26"/>
          <w:szCs w:val="26"/>
          <w:lang w:eastAsia="en-US"/>
        </w:rPr>
        <w:t xml:space="preserve"> </w:t>
      </w:r>
      <w:r w:rsidRPr="00400F33">
        <w:rPr>
          <w:rFonts w:eastAsia="Calibri"/>
          <w:bCs/>
          <w:sz w:val="26"/>
          <w:szCs w:val="26"/>
          <w:lang w:eastAsia="en-US"/>
        </w:rPr>
        <w:t>Отечественной</w:t>
      </w:r>
      <w:r w:rsidRPr="00400F33">
        <w:rPr>
          <w:rFonts w:eastAsia="Calibri"/>
          <w:sz w:val="26"/>
          <w:szCs w:val="26"/>
          <w:lang w:eastAsia="en-US"/>
        </w:rPr>
        <w:t xml:space="preserve"> </w:t>
      </w:r>
      <w:r w:rsidRPr="00400F33">
        <w:rPr>
          <w:rFonts w:eastAsia="Calibri"/>
          <w:bCs/>
          <w:sz w:val="26"/>
          <w:szCs w:val="26"/>
          <w:lang w:eastAsia="en-US"/>
        </w:rPr>
        <w:t>Войны</w:t>
      </w:r>
      <w:r w:rsidRPr="00400F33">
        <w:rPr>
          <w:rFonts w:eastAsia="Calibri"/>
          <w:sz w:val="26"/>
          <w:szCs w:val="26"/>
          <w:lang w:eastAsia="en-US"/>
        </w:rPr>
        <w:t xml:space="preserve"> и 75-летию Победы советского народа над фашизмом. Викторина состояла из четырех блоков по 5 вопросов в каждом разного уровня сложности. Вопросы касались хода сражений, биографий воинов, отличившихся в боях под городом Курском, техники, вооружения и планов ведения битвы.</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35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Тематический забег «Бег с питомцем».</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с 07.08.2020 по 22.08.2020. Цель – популяризация здорового образа жизни</w:t>
      </w:r>
      <w:r>
        <w:rPr>
          <w:rFonts w:eastAsia="Calibri"/>
          <w:sz w:val="26"/>
          <w:szCs w:val="26"/>
          <w:lang w:eastAsia="en-US"/>
        </w:rPr>
        <w:t xml:space="preserve"> и пропаганда спорта. Участники</w:t>
      </w:r>
      <w:r w:rsidRPr="00400F33">
        <w:rPr>
          <w:rFonts w:eastAsia="Calibri"/>
          <w:sz w:val="26"/>
          <w:szCs w:val="26"/>
          <w:lang w:eastAsia="en-US"/>
        </w:rPr>
        <w:t xml:space="preserve"> </w:t>
      </w:r>
      <w:r>
        <w:rPr>
          <w:rFonts w:eastAsia="Calibri"/>
          <w:sz w:val="26"/>
          <w:szCs w:val="26"/>
          <w:lang w:eastAsia="en-US"/>
        </w:rPr>
        <w:t>снимали</w:t>
      </w:r>
      <w:r w:rsidRPr="00400F33">
        <w:rPr>
          <w:rFonts w:eastAsia="Calibri"/>
          <w:sz w:val="26"/>
          <w:szCs w:val="26"/>
          <w:lang w:eastAsia="en-US"/>
        </w:rPr>
        <w:t xml:space="preserve"> видео</w:t>
      </w:r>
      <w:r>
        <w:rPr>
          <w:rFonts w:eastAsia="Calibri"/>
          <w:sz w:val="26"/>
          <w:szCs w:val="26"/>
          <w:lang w:eastAsia="en-US"/>
        </w:rPr>
        <w:t>ролики</w:t>
      </w:r>
      <w:r w:rsidRPr="00400F33">
        <w:rPr>
          <w:rFonts w:eastAsia="Calibri"/>
          <w:sz w:val="26"/>
          <w:szCs w:val="26"/>
          <w:lang w:eastAsia="en-US"/>
        </w:rPr>
        <w:t xml:space="preserve"> </w:t>
      </w:r>
      <w:r>
        <w:rPr>
          <w:rFonts w:eastAsia="Calibri"/>
          <w:sz w:val="26"/>
          <w:szCs w:val="26"/>
          <w:lang w:eastAsia="en-US"/>
        </w:rPr>
        <w:t>пробежек</w:t>
      </w:r>
      <w:r w:rsidRPr="00400F33">
        <w:rPr>
          <w:rFonts w:eastAsia="Calibri"/>
          <w:sz w:val="26"/>
          <w:szCs w:val="26"/>
          <w:lang w:eastAsia="en-US"/>
        </w:rPr>
        <w:t xml:space="preserve"> со своим</w:t>
      </w:r>
      <w:r>
        <w:rPr>
          <w:rFonts w:eastAsia="Calibri"/>
          <w:sz w:val="26"/>
          <w:szCs w:val="26"/>
          <w:lang w:eastAsia="en-US"/>
        </w:rPr>
        <w:t>и питомцами и размещали их</w:t>
      </w:r>
      <w:r w:rsidRPr="00400F33">
        <w:rPr>
          <w:rFonts w:eastAsia="Calibri"/>
          <w:sz w:val="26"/>
          <w:szCs w:val="26"/>
          <w:lang w:eastAsia="en-US"/>
        </w:rPr>
        <w:t xml:space="preserve"> в своих социальных сетях с хештегом #бегспитомцемнорильск. </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16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Онлайн-выставка «Фотоохота».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w:t>
      </w:r>
      <w:r>
        <w:rPr>
          <w:rFonts w:eastAsia="Calibri"/>
          <w:sz w:val="26"/>
          <w:szCs w:val="26"/>
          <w:lang w:eastAsia="en-US"/>
        </w:rPr>
        <w:t>лось с 07.08.2020 по 31.08.2020 в</w:t>
      </w:r>
      <w:r w:rsidRPr="00400F33">
        <w:rPr>
          <w:rFonts w:eastAsia="Calibri"/>
          <w:sz w:val="26"/>
          <w:szCs w:val="26"/>
          <w:lang w:eastAsia="en-US"/>
        </w:rPr>
        <w:t xml:space="preserve"> социальных сетях </w:t>
      </w:r>
      <w:r>
        <w:rPr>
          <w:rFonts w:eastAsia="Calibri"/>
          <w:sz w:val="26"/>
          <w:szCs w:val="26"/>
          <w:lang w:eastAsia="en-US"/>
        </w:rPr>
        <w:t xml:space="preserve">на странице </w:t>
      </w:r>
      <w:r w:rsidRPr="00400F33">
        <w:rPr>
          <w:rFonts w:eastAsia="Calibri"/>
          <w:sz w:val="26"/>
          <w:szCs w:val="26"/>
          <w:lang w:eastAsia="en-US"/>
        </w:rPr>
        <w:t>Молодежного центра</w:t>
      </w:r>
      <w:r>
        <w:rPr>
          <w:rFonts w:eastAsia="Calibri"/>
          <w:sz w:val="26"/>
          <w:szCs w:val="26"/>
          <w:lang w:eastAsia="en-US"/>
        </w:rPr>
        <w:t>.</w:t>
      </w:r>
      <w:r w:rsidRPr="00400F33">
        <w:rPr>
          <w:rFonts w:eastAsia="Calibri"/>
          <w:sz w:val="26"/>
          <w:szCs w:val="26"/>
          <w:lang w:eastAsia="en-US"/>
        </w:rPr>
        <w:t xml:space="preserve"> </w:t>
      </w:r>
      <w:r>
        <w:rPr>
          <w:rFonts w:eastAsia="Calibri"/>
          <w:sz w:val="26"/>
          <w:szCs w:val="26"/>
          <w:lang w:eastAsia="en-US"/>
        </w:rPr>
        <w:t>Участники</w:t>
      </w:r>
      <w:r w:rsidRPr="00400F33">
        <w:rPr>
          <w:rFonts w:eastAsia="Calibri"/>
          <w:sz w:val="26"/>
          <w:szCs w:val="26"/>
          <w:lang w:eastAsia="en-US"/>
        </w:rPr>
        <w:t xml:space="preserve"> </w:t>
      </w:r>
      <w:r>
        <w:rPr>
          <w:rFonts w:eastAsia="Calibri"/>
          <w:sz w:val="26"/>
          <w:szCs w:val="26"/>
          <w:lang w:eastAsia="en-US"/>
        </w:rPr>
        <w:t>присылали</w:t>
      </w:r>
      <w:r w:rsidRPr="00400F33">
        <w:rPr>
          <w:rFonts w:eastAsia="Calibri"/>
          <w:sz w:val="26"/>
          <w:szCs w:val="26"/>
          <w:lang w:eastAsia="en-US"/>
        </w:rPr>
        <w:t xml:space="preserve"> фотографии своих питомцев или кадры из жизни диких животных и птиц. Альбом с фотографиями представлен в группе Молодежного центра в социальной сети «вКонтакте».</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39 человек, количество просмотров 179.</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Познавательный час «Искусство понимать и принимать».</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проходил</w:t>
      </w:r>
      <w:r>
        <w:rPr>
          <w:rFonts w:eastAsia="Calibri"/>
          <w:sz w:val="26"/>
          <w:szCs w:val="26"/>
          <w:lang w:eastAsia="en-US"/>
        </w:rPr>
        <w:t>о</w:t>
      </w:r>
      <w:r w:rsidRPr="00400F33">
        <w:rPr>
          <w:rFonts w:eastAsia="Calibri"/>
          <w:sz w:val="26"/>
          <w:szCs w:val="26"/>
          <w:lang w:eastAsia="en-US"/>
        </w:rPr>
        <w:t xml:space="preserve"> 17 августа 2020 года.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В прямом эфира участникам рассказали этимологию слова «толерантность», его толкование на разных языках мира. Рассказ сопровождался тематической фотопрезентацией с демонстрацией видеофрагментов и аудиосопровождением.</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50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Исторический час «История флага Российского».</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21 августа 2020 года. Слушателям рассказали историю появления первого государственного флага России, этимологию слов «стяг», «знамя» и «флаг», историю изменений Государственного флага с течением времени и изменением власти в стране. Рассказ сопровождался тематической фотопрезентацией.</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282 человека.</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 xml:space="preserve">Мероприятие «Первый раз в первый класс» </w:t>
      </w:r>
      <w:r w:rsidRPr="00400F33">
        <w:rPr>
          <w:sz w:val="26"/>
          <w:szCs w:val="26"/>
        </w:rPr>
        <w:t>п</w:t>
      </w:r>
      <w:r w:rsidRPr="00400F33">
        <w:rPr>
          <w:rFonts w:eastAsia="Calibri"/>
          <w:sz w:val="26"/>
          <w:szCs w:val="26"/>
          <w:lang w:eastAsia="en-US"/>
        </w:rPr>
        <w:t>роводилось с 21.08.2020 по 30.08.2020 в социальных сетях «вКонтакте» и «</w:t>
      </w:r>
      <w:r w:rsidRPr="00400F33">
        <w:rPr>
          <w:rFonts w:eastAsia="Calibri"/>
          <w:sz w:val="26"/>
          <w:szCs w:val="26"/>
          <w:lang w:val="en-US" w:eastAsia="en-US"/>
        </w:rPr>
        <w:t>Facebook</w:t>
      </w:r>
      <w:r w:rsidRPr="00400F33">
        <w:rPr>
          <w:rFonts w:eastAsia="Calibri"/>
          <w:sz w:val="26"/>
          <w:szCs w:val="26"/>
          <w:lang w:eastAsia="en-US"/>
        </w:rPr>
        <w:t>».</w:t>
      </w:r>
    </w:p>
    <w:p w:rsidR="00D115BA" w:rsidRPr="00400F33" w:rsidRDefault="00D115BA" w:rsidP="00D115BA">
      <w:pPr>
        <w:pStyle w:val="afff2"/>
        <w:tabs>
          <w:tab w:val="left" w:pos="993"/>
          <w:tab w:val="left" w:pos="1134"/>
        </w:tabs>
        <w:ind w:left="0" w:firstLine="709"/>
        <w:jc w:val="both"/>
        <w:rPr>
          <w:i/>
          <w:sz w:val="26"/>
          <w:szCs w:val="26"/>
        </w:rPr>
      </w:pPr>
      <w:r w:rsidRPr="00400F33">
        <w:rPr>
          <w:rFonts w:eastAsia="Calibri"/>
          <w:sz w:val="26"/>
          <w:szCs w:val="26"/>
          <w:lang w:eastAsia="en-US"/>
        </w:rPr>
        <w:t xml:space="preserve"> Серия памяток для родителей первоклассников была посвящена тому как подготовить ребенка к школе, как подобрать</w:t>
      </w:r>
      <w:r>
        <w:rPr>
          <w:rFonts w:eastAsia="Calibri"/>
          <w:sz w:val="26"/>
          <w:szCs w:val="26"/>
          <w:lang w:eastAsia="en-US"/>
        </w:rPr>
        <w:t xml:space="preserve"> и</w:t>
      </w:r>
      <w:r w:rsidRPr="00400F33">
        <w:rPr>
          <w:rFonts w:eastAsia="Calibri"/>
          <w:sz w:val="26"/>
          <w:szCs w:val="26"/>
          <w:lang w:eastAsia="en-US"/>
        </w:rPr>
        <w:t xml:space="preserve"> собрать рюкзак, как подготовить рабочее место дома, как приучить ребенка к режиму.</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703 человека.</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 xml:space="preserve">Развлекательно-познавательная викторина «День Государственного флага» </w:t>
      </w:r>
      <w:r w:rsidRPr="00400F33">
        <w:rPr>
          <w:sz w:val="26"/>
          <w:szCs w:val="26"/>
        </w:rPr>
        <w:t>проводилась 22 августа 2020 года.</w:t>
      </w:r>
    </w:p>
    <w:p w:rsidR="00D115BA" w:rsidRPr="00400F33" w:rsidRDefault="00D115BA" w:rsidP="00D115BA">
      <w:pPr>
        <w:pStyle w:val="afff2"/>
        <w:tabs>
          <w:tab w:val="left" w:pos="993"/>
          <w:tab w:val="left" w:pos="1134"/>
        </w:tabs>
        <w:ind w:left="0" w:firstLine="709"/>
        <w:jc w:val="both"/>
        <w:rPr>
          <w:rFonts w:eastAsia="Calibri"/>
          <w:sz w:val="26"/>
          <w:szCs w:val="26"/>
          <w:lang w:eastAsia="en-US"/>
        </w:rPr>
      </w:pPr>
      <w:r w:rsidRPr="008C1417">
        <w:rPr>
          <w:rFonts w:eastAsia="Calibri"/>
          <w:sz w:val="26"/>
          <w:szCs w:val="26"/>
          <w:lang w:eastAsia="en-US"/>
        </w:rPr>
        <w:t>Викторина была посвящена фактам Государственной символики страны.</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7 участников, количество просмотров 1 111.</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Исторический час «Свастика над Таймыром».</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24 августа 2020 года. Слушателям рассказали про оборону Диксона в годы Великой Отечественной войны. Рассказ сопровождался демонстрацией видеофрагментов военной кинохроники, тематической фотопрезентацией и чтением стихов по теме.</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221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Информационный портал «Мир единства».</w:t>
      </w:r>
    </w:p>
    <w:p w:rsidR="00D115BA" w:rsidRPr="00400F33" w:rsidRDefault="00D115BA" w:rsidP="00D115BA">
      <w:pPr>
        <w:ind w:firstLine="709"/>
        <w:jc w:val="both"/>
        <w:rPr>
          <w:rFonts w:eastAsia="Calibri"/>
          <w:sz w:val="26"/>
          <w:szCs w:val="26"/>
          <w:lang w:eastAsia="en-US"/>
        </w:rPr>
      </w:pPr>
      <w:r>
        <w:rPr>
          <w:rFonts w:eastAsia="Calibri"/>
          <w:sz w:val="26"/>
          <w:szCs w:val="26"/>
          <w:lang w:eastAsia="en-US"/>
        </w:rPr>
        <w:t>С</w:t>
      </w:r>
      <w:r w:rsidRPr="00400F33">
        <w:rPr>
          <w:rFonts w:eastAsia="Calibri"/>
          <w:sz w:val="26"/>
          <w:szCs w:val="26"/>
          <w:lang w:eastAsia="en-US"/>
        </w:rPr>
        <w:t xml:space="preserve"> 25.08.2020 по 28.08.2020 в социальных сетях «вКонтакте», «</w:t>
      </w:r>
      <w:r w:rsidRPr="00400F33">
        <w:rPr>
          <w:rFonts w:eastAsia="Calibri"/>
          <w:sz w:val="26"/>
          <w:szCs w:val="26"/>
          <w:lang w:val="en-US" w:eastAsia="en-US"/>
        </w:rPr>
        <w:t>Facebook</w:t>
      </w:r>
      <w:r w:rsidRPr="00400F33">
        <w:rPr>
          <w:rFonts w:eastAsia="Calibri"/>
          <w:sz w:val="26"/>
          <w:szCs w:val="26"/>
          <w:lang w:eastAsia="en-US"/>
        </w:rPr>
        <w:t>» и «</w:t>
      </w:r>
      <w:r w:rsidRPr="00400F33">
        <w:rPr>
          <w:rFonts w:eastAsia="Calibri"/>
          <w:sz w:val="26"/>
          <w:szCs w:val="26"/>
          <w:lang w:val="en-US" w:eastAsia="en-US"/>
        </w:rPr>
        <w:t>Instagram</w:t>
      </w:r>
      <w:r w:rsidRPr="00400F33">
        <w:rPr>
          <w:rFonts w:eastAsia="Calibri"/>
          <w:sz w:val="26"/>
          <w:szCs w:val="26"/>
          <w:lang w:eastAsia="en-US"/>
        </w:rPr>
        <w:t>»</w:t>
      </w:r>
      <w:r>
        <w:rPr>
          <w:rFonts w:eastAsia="Calibri"/>
          <w:sz w:val="26"/>
          <w:szCs w:val="26"/>
          <w:lang w:eastAsia="en-US"/>
        </w:rPr>
        <w:t xml:space="preserve"> проводилась п</w:t>
      </w:r>
      <w:r w:rsidRPr="00400F33">
        <w:rPr>
          <w:rFonts w:eastAsia="Calibri"/>
          <w:sz w:val="26"/>
          <w:szCs w:val="26"/>
          <w:lang w:eastAsia="en-US"/>
        </w:rPr>
        <w:t>убликация постов о толерантности, о чертах характера у толерантного человека, о видах толерантности проводилась.</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Количество просмотров публикаций составило 265.</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Мероприятие «Пропаганда ЗОЖ».</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27 августа 2020 года с целью пропаганды здорового образа жизни.</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Трансляция видеоролика о вреде алкоголя, наркотиков, переедания, курения, о пользе занятий спортом проводилась в социальных сетях «вКонтакте», «</w:t>
      </w:r>
      <w:r w:rsidRPr="00400F33">
        <w:rPr>
          <w:rFonts w:eastAsia="Calibri"/>
          <w:sz w:val="26"/>
          <w:szCs w:val="26"/>
          <w:lang w:val="en-US" w:eastAsia="en-US"/>
        </w:rPr>
        <w:t>Facebook</w:t>
      </w:r>
      <w:r w:rsidRPr="00400F33">
        <w:rPr>
          <w:rFonts w:eastAsia="Calibri"/>
          <w:sz w:val="26"/>
          <w:szCs w:val="26"/>
          <w:lang w:eastAsia="en-US"/>
        </w:rPr>
        <w:t>»</w:t>
      </w:r>
      <w:r>
        <w:rPr>
          <w:rFonts w:eastAsia="Calibri"/>
          <w:sz w:val="26"/>
          <w:szCs w:val="26"/>
          <w:lang w:eastAsia="en-US"/>
        </w:rPr>
        <w:t xml:space="preserve"> и</w:t>
      </w:r>
      <w:r w:rsidRPr="00400F33">
        <w:rPr>
          <w:rFonts w:eastAsia="Calibri"/>
          <w:sz w:val="26"/>
          <w:szCs w:val="26"/>
          <w:lang w:eastAsia="en-US"/>
        </w:rPr>
        <w:t xml:space="preserve"> «</w:t>
      </w:r>
      <w:r w:rsidRPr="00400F33">
        <w:rPr>
          <w:rFonts w:eastAsia="Calibri"/>
          <w:sz w:val="26"/>
          <w:szCs w:val="26"/>
          <w:lang w:val="en-US" w:eastAsia="en-US"/>
        </w:rPr>
        <w:t>Instagram</w:t>
      </w:r>
      <w:r w:rsidRPr="00400F33">
        <w:rPr>
          <w:rFonts w:eastAsia="Calibri"/>
          <w:sz w:val="26"/>
          <w:szCs w:val="26"/>
          <w:lang w:eastAsia="en-US"/>
        </w:rPr>
        <w:t>».</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190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Мастер-класс «Настроение – лето».</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 xml:space="preserve">Мастер-класс проводился 28 августа 2020 года в прямом эфире </w:t>
      </w:r>
      <w:r>
        <w:rPr>
          <w:rFonts w:eastAsia="Calibri"/>
          <w:sz w:val="26"/>
          <w:szCs w:val="26"/>
          <w:lang w:eastAsia="en-US"/>
        </w:rPr>
        <w:t>на странице</w:t>
      </w:r>
      <w:r w:rsidRPr="00400F33">
        <w:rPr>
          <w:rFonts w:eastAsia="Calibri"/>
          <w:sz w:val="26"/>
          <w:szCs w:val="26"/>
          <w:lang w:eastAsia="en-US"/>
        </w:rPr>
        <w:t xml:space="preserve"> Молодежного центра в социальной сети «</w:t>
      </w:r>
      <w:r w:rsidRPr="00400F33">
        <w:rPr>
          <w:rFonts w:eastAsia="Calibri"/>
          <w:sz w:val="26"/>
          <w:szCs w:val="26"/>
          <w:lang w:val="en-US" w:eastAsia="en-US"/>
        </w:rPr>
        <w:t>Instagram</w:t>
      </w:r>
      <w:r w:rsidRPr="00400F33">
        <w:rPr>
          <w:rFonts w:eastAsia="Calibri"/>
          <w:sz w:val="26"/>
          <w:szCs w:val="26"/>
          <w:lang w:eastAsia="en-US"/>
        </w:rPr>
        <w:t>». Зрителям была показана техника плетения фенечки.</w:t>
      </w:r>
    </w:p>
    <w:p w:rsidR="00D115BA" w:rsidRPr="00400F33" w:rsidRDefault="00D115BA" w:rsidP="00D115BA">
      <w:pPr>
        <w:pStyle w:val="afff2"/>
        <w:tabs>
          <w:tab w:val="left" w:pos="993"/>
        </w:tabs>
        <w:ind w:left="1070" w:hanging="361"/>
        <w:jc w:val="both"/>
        <w:rPr>
          <w:rFonts w:eastAsia="Calibri"/>
          <w:sz w:val="26"/>
          <w:szCs w:val="26"/>
          <w:lang w:eastAsia="en-US"/>
        </w:rPr>
      </w:pPr>
      <w:r w:rsidRPr="00400F33">
        <w:rPr>
          <w:rFonts w:eastAsia="Calibri"/>
          <w:sz w:val="26"/>
          <w:szCs w:val="26"/>
          <w:lang w:eastAsia="en-US"/>
        </w:rPr>
        <w:t>Охват составил 372 человека.</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Познавательный час-рекомендация «Если рядом террорист…».</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01 сентября 2020 года.</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В прямом эфире участникам рассказали значение слова «терроризм», какие действия необходимо предпринять при возникновении угрозы теракта, а что делать категорически нельзя.</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205 человек.</w:t>
      </w:r>
    </w:p>
    <w:p w:rsidR="00D115BA" w:rsidRPr="00400F33" w:rsidRDefault="00D115BA" w:rsidP="00C92551">
      <w:pPr>
        <w:pStyle w:val="afff2"/>
        <w:numPr>
          <w:ilvl w:val="0"/>
          <w:numId w:val="97"/>
        </w:numPr>
        <w:tabs>
          <w:tab w:val="left" w:pos="993"/>
          <w:tab w:val="left" w:pos="1134"/>
        </w:tabs>
        <w:ind w:left="0" w:firstLine="709"/>
        <w:jc w:val="both"/>
        <w:rPr>
          <w:i/>
          <w:sz w:val="26"/>
          <w:szCs w:val="26"/>
        </w:rPr>
      </w:pPr>
      <w:r w:rsidRPr="00400F33">
        <w:rPr>
          <w:i/>
          <w:sz w:val="26"/>
          <w:szCs w:val="26"/>
        </w:rPr>
        <w:t>Соревнование «Домашние рекорды».</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Мероприятие проводилось с 01.09.2020 по 22.09.2020.</w:t>
      </w:r>
      <w:r>
        <w:rPr>
          <w:rFonts w:eastAsia="Calibri"/>
          <w:sz w:val="26"/>
          <w:szCs w:val="26"/>
          <w:lang w:eastAsia="en-US"/>
        </w:rPr>
        <w:t xml:space="preserve"> Участники</w:t>
      </w:r>
      <w:r w:rsidRPr="00400F33">
        <w:rPr>
          <w:rFonts w:eastAsia="Calibri"/>
          <w:sz w:val="26"/>
          <w:szCs w:val="26"/>
          <w:lang w:eastAsia="en-US"/>
        </w:rPr>
        <w:t xml:space="preserve"> </w:t>
      </w:r>
      <w:r>
        <w:rPr>
          <w:rFonts w:eastAsia="Calibri"/>
          <w:sz w:val="26"/>
          <w:szCs w:val="26"/>
          <w:lang w:eastAsia="en-US"/>
        </w:rPr>
        <w:t>записывали</w:t>
      </w:r>
      <w:r w:rsidRPr="00400F33">
        <w:rPr>
          <w:rFonts w:eastAsia="Calibri"/>
          <w:sz w:val="26"/>
          <w:szCs w:val="26"/>
          <w:lang w:eastAsia="en-US"/>
        </w:rPr>
        <w:t xml:space="preserve"> домашнее видео по отбиванию мяча с использованием подручных средств (ракетки, книги, тапки, папки, крышки от кастрюль и т.д.).</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52 человека.</w:t>
      </w:r>
    </w:p>
    <w:p w:rsidR="00D115BA" w:rsidRPr="00400F33" w:rsidRDefault="00D115BA" w:rsidP="00D115BA">
      <w:pPr>
        <w:shd w:val="clear" w:color="auto" w:fill="FFFFFF"/>
        <w:tabs>
          <w:tab w:val="left" w:pos="993"/>
        </w:tabs>
        <w:jc w:val="both"/>
        <w:rPr>
          <w:sz w:val="26"/>
          <w:szCs w:val="26"/>
        </w:rPr>
      </w:pPr>
    </w:p>
    <w:p w:rsidR="00D115BA" w:rsidRPr="00400F33" w:rsidRDefault="00D115BA" w:rsidP="00D115BA">
      <w:pPr>
        <w:ind w:firstLine="709"/>
        <w:jc w:val="both"/>
        <w:rPr>
          <w:b/>
          <w:i/>
          <w:sz w:val="26"/>
          <w:szCs w:val="26"/>
          <w:u w:val="single"/>
        </w:rPr>
      </w:pPr>
      <w:r>
        <w:rPr>
          <w:b/>
          <w:i/>
          <w:sz w:val="26"/>
          <w:szCs w:val="26"/>
        </w:rPr>
        <w:t xml:space="preserve">2. </w:t>
      </w:r>
      <w:r w:rsidRPr="00400F33">
        <w:rPr>
          <w:b/>
          <w:i/>
          <w:sz w:val="26"/>
          <w:szCs w:val="26"/>
        </w:rPr>
        <w:t>В отчетном периоде на территории были проведены следующие наиболее значимые акции:</w:t>
      </w:r>
    </w:p>
    <w:p w:rsidR="00D115BA" w:rsidRPr="00400F33" w:rsidRDefault="00D115BA" w:rsidP="00C92551">
      <w:pPr>
        <w:pStyle w:val="afff2"/>
        <w:numPr>
          <w:ilvl w:val="0"/>
          <w:numId w:val="26"/>
        </w:numPr>
        <w:tabs>
          <w:tab w:val="left" w:pos="993"/>
        </w:tabs>
        <w:ind w:left="0" w:firstLine="709"/>
        <w:jc w:val="both"/>
        <w:rPr>
          <w:bCs/>
          <w:i/>
          <w:sz w:val="26"/>
          <w:szCs w:val="26"/>
        </w:rPr>
      </w:pPr>
      <w:r w:rsidRPr="00400F33">
        <w:rPr>
          <w:bCs/>
          <w:i/>
          <w:sz w:val="26"/>
          <w:szCs w:val="26"/>
        </w:rPr>
        <w:t xml:space="preserve">Всероссийская акция «Блокадный хлеб». </w:t>
      </w:r>
      <w:r w:rsidRPr="00400F33">
        <w:rPr>
          <w:rFonts w:eastAsia="Calibri"/>
          <w:sz w:val="26"/>
          <w:szCs w:val="26"/>
          <w:lang w:eastAsia="en-US"/>
        </w:rPr>
        <w:t>Акция проводилась с 20.01.2020 по 20.02.2020</w:t>
      </w:r>
      <w:r w:rsidRPr="00400F33">
        <w:rPr>
          <w:sz w:val="26"/>
          <w:szCs w:val="26"/>
          <w:lang w:eastAsia="zh-CN"/>
        </w:rPr>
        <w:t xml:space="preserve"> </w:t>
      </w:r>
      <w:r w:rsidRPr="00400F33">
        <w:rPr>
          <w:rFonts w:eastAsia="Calibri"/>
          <w:sz w:val="26"/>
          <w:szCs w:val="26"/>
          <w:lang w:eastAsia="en-US"/>
        </w:rPr>
        <w:t>с целью сохранения памяти о блокаде Ленинграда в период Великой Отечественной войны 1941-1945 гг.</w:t>
      </w:r>
    </w:p>
    <w:p w:rsidR="00D115BA" w:rsidRPr="00400F33" w:rsidRDefault="00D115BA" w:rsidP="00D115BA">
      <w:pPr>
        <w:ind w:firstLine="709"/>
        <w:jc w:val="both"/>
        <w:rPr>
          <w:rFonts w:eastAsia="Calibri"/>
          <w:sz w:val="26"/>
          <w:szCs w:val="26"/>
          <w:lang w:eastAsia="en-US"/>
        </w:rPr>
      </w:pPr>
      <w:r w:rsidRPr="00400F33">
        <w:rPr>
          <w:color w:val="000000"/>
          <w:sz w:val="26"/>
          <w:szCs w:val="26"/>
          <w:shd w:val="clear" w:color="auto" w:fill="FFFFFF"/>
        </w:rPr>
        <w:t>В рамках акции</w:t>
      </w:r>
      <w:r w:rsidRPr="00400F33">
        <w:rPr>
          <w:rFonts w:eastAsia="Calibri"/>
          <w:sz w:val="26"/>
          <w:szCs w:val="26"/>
          <w:lang w:eastAsia="en-US"/>
        </w:rPr>
        <w:t xml:space="preserve"> были оформлены тематические стенды «Подвиг Ленинграда. Фотолетопись», показаны киноленты «Дневник Тани Савичевой», заполнены и переданы 77 памятных открыток для ветеранов-блокадников.</w:t>
      </w:r>
    </w:p>
    <w:p w:rsidR="00D115BA" w:rsidRPr="00400F33" w:rsidRDefault="00D115BA" w:rsidP="00D115BA">
      <w:pPr>
        <w:ind w:firstLine="709"/>
        <w:jc w:val="both"/>
        <w:rPr>
          <w:rFonts w:eastAsia="Calibri"/>
          <w:sz w:val="26"/>
          <w:szCs w:val="26"/>
          <w:lang w:eastAsia="en-US"/>
        </w:rPr>
      </w:pPr>
      <w:r w:rsidRPr="00400F33">
        <w:rPr>
          <w:rFonts w:eastAsia="Calibri"/>
          <w:sz w:val="26"/>
          <w:szCs w:val="26"/>
          <w:lang w:eastAsia="en-US"/>
        </w:rPr>
        <w:t>Охват составил 77 человек и 6 волонтеров.</w:t>
      </w:r>
    </w:p>
    <w:p w:rsidR="00D115BA" w:rsidRPr="00400F33" w:rsidRDefault="00D115BA" w:rsidP="00C92551">
      <w:pPr>
        <w:pStyle w:val="afff2"/>
        <w:numPr>
          <w:ilvl w:val="0"/>
          <w:numId w:val="26"/>
        </w:numPr>
        <w:tabs>
          <w:tab w:val="left" w:pos="993"/>
        </w:tabs>
        <w:ind w:left="0" w:firstLine="709"/>
        <w:jc w:val="both"/>
        <w:rPr>
          <w:bCs/>
          <w:i/>
          <w:sz w:val="26"/>
          <w:szCs w:val="26"/>
        </w:rPr>
      </w:pPr>
      <w:r w:rsidRPr="00400F33">
        <w:rPr>
          <w:bCs/>
          <w:i/>
          <w:sz w:val="26"/>
          <w:szCs w:val="26"/>
        </w:rPr>
        <w:t xml:space="preserve">Краевая акция «Лоскутовое Знамя Великой Победы». </w:t>
      </w:r>
      <w:r w:rsidRPr="00400F33">
        <w:rPr>
          <w:color w:val="000000"/>
          <w:sz w:val="26"/>
          <w:szCs w:val="26"/>
          <w:shd w:val="clear" w:color="auto" w:fill="FFFFFF"/>
        </w:rPr>
        <w:t>Акция проводилась с 17.02.2020 по 27.03.2020 с целью формирования патриотических ценностей и чувства уважения к героическому прошлому нашей страны, подвигам советского народа в годы Великой Отечественной войны 1941-1945 гг.</w:t>
      </w:r>
    </w:p>
    <w:p w:rsidR="00D115BA" w:rsidRPr="00400F33" w:rsidRDefault="00D115BA" w:rsidP="00D115BA">
      <w:pPr>
        <w:ind w:firstLine="709"/>
        <w:jc w:val="both"/>
        <w:rPr>
          <w:color w:val="000000"/>
          <w:sz w:val="26"/>
          <w:szCs w:val="26"/>
          <w:shd w:val="clear" w:color="auto" w:fill="FFFFFF"/>
        </w:rPr>
      </w:pPr>
      <w:r w:rsidRPr="00400F33">
        <w:rPr>
          <w:color w:val="000000"/>
          <w:sz w:val="26"/>
          <w:szCs w:val="26"/>
          <w:shd w:val="clear" w:color="auto" w:fill="FFFFFF"/>
        </w:rPr>
        <w:t>В рамках акции</w:t>
      </w:r>
      <w:r w:rsidRPr="00400F33">
        <w:rPr>
          <w:rFonts w:eastAsia="Calibri"/>
          <w:sz w:val="26"/>
          <w:szCs w:val="26"/>
          <w:lang w:eastAsia="en-US"/>
        </w:rPr>
        <w:t xml:space="preserve"> были </w:t>
      </w:r>
      <w:r w:rsidRPr="00400F33">
        <w:rPr>
          <w:color w:val="000000"/>
          <w:sz w:val="26"/>
          <w:szCs w:val="26"/>
          <w:shd w:val="clear" w:color="auto" w:fill="FFFFFF"/>
        </w:rPr>
        <w:t xml:space="preserve">изготовлены фрагменты Знамени Победы. На фрагментах знамен участники акции отразили значение Победы советского народа в Великой Отечественной войне 1941-1945 гг. </w:t>
      </w:r>
    </w:p>
    <w:p w:rsidR="00D115BA" w:rsidRPr="00400F33" w:rsidRDefault="00D115BA" w:rsidP="00D115BA">
      <w:pPr>
        <w:ind w:firstLine="709"/>
        <w:jc w:val="both"/>
        <w:rPr>
          <w:color w:val="000000"/>
          <w:sz w:val="26"/>
          <w:szCs w:val="26"/>
          <w:shd w:val="clear" w:color="auto" w:fill="FFFFFF"/>
        </w:rPr>
      </w:pPr>
      <w:r w:rsidRPr="00400F33">
        <w:rPr>
          <w:color w:val="000000"/>
          <w:sz w:val="26"/>
          <w:szCs w:val="26"/>
          <w:shd w:val="clear" w:color="auto" w:fill="FFFFFF"/>
        </w:rPr>
        <w:t>Охват</w:t>
      </w:r>
      <w:r w:rsidRPr="00400F33">
        <w:rPr>
          <w:rFonts w:eastAsia="Calibri"/>
          <w:sz w:val="26"/>
          <w:szCs w:val="26"/>
          <w:lang w:eastAsia="en-US"/>
        </w:rPr>
        <w:t xml:space="preserve"> составил</w:t>
      </w:r>
      <w:r w:rsidRPr="00400F33">
        <w:rPr>
          <w:color w:val="000000"/>
          <w:sz w:val="26"/>
          <w:szCs w:val="26"/>
          <w:shd w:val="clear" w:color="auto" w:fill="FFFFFF"/>
        </w:rPr>
        <w:t xml:space="preserve"> более 100 человек.</w:t>
      </w:r>
    </w:p>
    <w:p w:rsidR="00D115BA" w:rsidRPr="00400F33" w:rsidRDefault="00D115BA" w:rsidP="00C92551">
      <w:pPr>
        <w:pStyle w:val="afff2"/>
        <w:numPr>
          <w:ilvl w:val="0"/>
          <w:numId w:val="26"/>
        </w:numPr>
        <w:tabs>
          <w:tab w:val="left" w:pos="993"/>
        </w:tabs>
        <w:ind w:left="0" w:firstLine="709"/>
        <w:jc w:val="both"/>
        <w:rPr>
          <w:color w:val="000000"/>
          <w:sz w:val="26"/>
          <w:szCs w:val="26"/>
          <w:shd w:val="clear" w:color="auto" w:fill="FFFFFF"/>
        </w:rPr>
      </w:pPr>
      <w:r w:rsidRPr="00400F33">
        <w:rPr>
          <w:bCs/>
          <w:i/>
          <w:sz w:val="26"/>
          <w:szCs w:val="26"/>
        </w:rPr>
        <w:t xml:space="preserve">«#Мывместе». </w:t>
      </w:r>
      <w:r w:rsidRPr="00400F33">
        <w:rPr>
          <w:color w:val="000000"/>
          <w:sz w:val="26"/>
          <w:szCs w:val="26"/>
          <w:shd w:val="clear" w:color="auto" w:fill="FFFFFF"/>
        </w:rPr>
        <w:t>В марте 2020 года был сформирован штаб по оказанию помощи гражданам пожилого возраста при режиме самоизоляции. В реестр волонтеров штаба вошло 66 человек: 44 волонтера по Центральному району, 13 человек по району Талнах и 9 человек по району Кайеркан.</w:t>
      </w:r>
    </w:p>
    <w:p w:rsidR="00D115BA" w:rsidRPr="00400F33" w:rsidRDefault="00D115BA" w:rsidP="00D115BA">
      <w:pPr>
        <w:ind w:firstLine="709"/>
        <w:jc w:val="both"/>
        <w:rPr>
          <w:color w:val="000000"/>
          <w:sz w:val="26"/>
          <w:szCs w:val="26"/>
          <w:shd w:val="clear" w:color="auto" w:fill="FFFFFF"/>
        </w:rPr>
      </w:pPr>
      <w:r w:rsidRPr="00400F33">
        <w:rPr>
          <w:color w:val="000000"/>
          <w:sz w:val="26"/>
          <w:szCs w:val="26"/>
          <w:shd w:val="clear" w:color="auto" w:fill="FFFFFF"/>
        </w:rPr>
        <w:t>Краевым волонтерским штабом «Мы вместе» был назначен руководитель волонтерского штаба на территории города. Заявки на оказание помощи поступали из двух источников – муниципальный ситуационный штаб и краевой штаб.</w:t>
      </w:r>
    </w:p>
    <w:p w:rsidR="00D115BA" w:rsidRPr="00400F33" w:rsidRDefault="00D115BA" w:rsidP="00D115BA">
      <w:pPr>
        <w:ind w:firstLine="709"/>
        <w:jc w:val="both"/>
        <w:rPr>
          <w:color w:val="000000"/>
          <w:sz w:val="26"/>
          <w:szCs w:val="26"/>
          <w:shd w:val="clear" w:color="auto" w:fill="FFFFFF"/>
        </w:rPr>
      </w:pPr>
      <w:r w:rsidRPr="00400F33">
        <w:rPr>
          <w:color w:val="000000"/>
          <w:sz w:val="26"/>
          <w:szCs w:val="26"/>
          <w:shd w:val="clear" w:color="auto" w:fill="FFFFFF"/>
        </w:rPr>
        <w:t xml:space="preserve">В городе параллельно работало 3 группы волонтеров: </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от Управления по спорту (выполняли заявки от пожилых граждан и маломобильных групп населения);</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 xml:space="preserve">от фонда «Территория добра» (совместно с </w:t>
      </w:r>
      <w:r w:rsidRPr="00400F33">
        <w:rPr>
          <w:rFonts w:eastAsia="Calibri"/>
          <w:bCs/>
          <w:sz w:val="26"/>
          <w:szCs w:val="26"/>
          <w:lang w:eastAsia="en-US"/>
        </w:rPr>
        <w:t>КГБУ СО «КЦСОН</w:t>
      </w:r>
      <w:r w:rsidRPr="00400F33">
        <w:rPr>
          <w:rFonts w:eastAsia="Calibri"/>
          <w:b/>
          <w:bCs/>
          <w:sz w:val="26"/>
          <w:szCs w:val="26"/>
          <w:lang w:eastAsia="en-US"/>
        </w:rPr>
        <w:t xml:space="preserve"> </w:t>
      </w:r>
      <w:r w:rsidRPr="00400F33">
        <w:rPr>
          <w:rFonts w:eastAsia="Calibri"/>
          <w:sz w:val="26"/>
          <w:szCs w:val="26"/>
          <w:lang w:eastAsia="en-US"/>
        </w:rPr>
        <w:t>«Норильский» осуществляли поддержку малоимущих одиноких мамочек с детьми);</w:t>
      </w:r>
    </w:p>
    <w:p w:rsidR="00D115BA" w:rsidRPr="00400F33" w:rsidRDefault="00D115BA" w:rsidP="00C92551">
      <w:pPr>
        <w:pStyle w:val="afff2"/>
        <w:numPr>
          <w:ilvl w:val="0"/>
          <w:numId w:val="60"/>
        </w:numPr>
        <w:tabs>
          <w:tab w:val="left" w:pos="1134"/>
        </w:tabs>
        <w:ind w:left="0" w:firstLine="709"/>
        <w:jc w:val="both"/>
        <w:rPr>
          <w:rFonts w:eastAsia="Calibri"/>
          <w:sz w:val="26"/>
          <w:szCs w:val="26"/>
          <w:lang w:eastAsia="en-US"/>
        </w:rPr>
      </w:pPr>
      <w:r w:rsidRPr="00400F33">
        <w:rPr>
          <w:rFonts w:eastAsia="Calibri"/>
          <w:sz w:val="26"/>
          <w:szCs w:val="26"/>
          <w:lang w:eastAsia="en-US"/>
        </w:rPr>
        <w:t>от ЗФ ПАО «ГМК «Норильский никель» (оказывали помощь в комплектовании продуктовых наборов в сети продовольственных магазинов).</w:t>
      </w:r>
    </w:p>
    <w:p w:rsidR="00D115BA" w:rsidRPr="00400F33" w:rsidRDefault="00D115BA" w:rsidP="00D115BA">
      <w:pPr>
        <w:ind w:firstLine="709"/>
        <w:jc w:val="both"/>
        <w:rPr>
          <w:color w:val="000000"/>
          <w:sz w:val="26"/>
          <w:szCs w:val="26"/>
          <w:shd w:val="clear" w:color="auto" w:fill="FFFFFF"/>
        </w:rPr>
      </w:pPr>
      <w:r w:rsidRPr="00400F33">
        <w:rPr>
          <w:color w:val="000000"/>
          <w:sz w:val="26"/>
          <w:szCs w:val="26"/>
          <w:shd w:val="clear" w:color="auto" w:fill="FFFFFF"/>
        </w:rPr>
        <w:t xml:space="preserve">В период с 29.03.2020 по 01.07.2020 волонтерами отработана 131 заявка (77 заявок из муниципального ситуационного штаба и 54 заявки из краевого волонтерского штаба). </w:t>
      </w:r>
    </w:p>
    <w:p w:rsidR="00D115BA" w:rsidRPr="00400F33" w:rsidRDefault="00D115BA" w:rsidP="00C92551">
      <w:pPr>
        <w:pStyle w:val="afff2"/>
        <w:numPr>
          <w:ilvl w:val="0"/>
          <w:numId w:val="26"/>
        </w:numPr>
        <w:tabs>
          <w:tab w:val="left" w:pos="993"/>
        </w:tabs>
        <w:ind w:left="0" w:firstLine="709"/>
        <w:jc w:val="both"/>
        <w:rPr>
          <w:bCs/>
          <w:i/>
          <w:sz w:val="26"/>
          <w:szCs w:val="26"/>
        </w:rPr>
      </w:pPr>
      <w:r w:rsidRPr="00400F33">
        <w:rPr>
          <w:bCs/>
          <w:i/>
          <w:sz w:val="26"/>
          <w:szCs w:val="26"/>
        </w:rPr>
        <w:t>Всероссийская акция «День тигра».</w:t>
      </w:r>
    </w:p>
    <w:p w:rsidR="00D115BA" w:rsidRPr="00400F33" w:rsidRDefault="00D115BA" w:rsidP="00D115BA">
      <w:pPr>
        <w:ind w:firstLine="709"/>
        <w:jc w:val="both"/>
        <w:rPr>
          <w:rFonts w:eastAsia="Calibri"/>
          <w:sz w:val="26"/>
          <w:szCs w:val="26"/>
        </w:rPr>
      </w:pPr>
      <w:r w:rsidRPr="00400F33">
        <w:rPr>
          <w:rFonts w:eastAsia="Calibri"/>
          <w:sz w:val="26"/>
          <w:szCs w:val="26"/>
        </w:rPr>
        <w:t>Акция проводилась с 29.07.2020 по 05.08.2020.</w:t>
      </w:r>
    </w:p>
    <w:p w:rsidR="00D115BA" w:rsidRPr="00D115BA" w:rsidRDefault="00D115BA" w:rsidP="00D115BA">
      <w:pPr>
        <w:spacing w:line="100" w:lineRule="atLeast"/>
        <w:ind w:firstLine="709"/>
        <w:jc w:val="both"/>
        <w:rPr>
          <w:rFonts w:eastAsia="Calibri"/>
          <w:sz w:val="26"/>
          <w:szCs w:val="26"/>
        </w:rPr>
      </w:pPr>
      <w:r w:rsidRPr="00400F33">
        <w:rPr>
          <w:rFonts w:eastAsia="Calibri"/>
          <w:sz w:val="26"/>
          <w:szCs w:val="26"/>
        </w:rPr>
        <w:t xml:space="preserve">Участники акции размещали свои фотографии с силуэтом тигра или фотографии своих кошек на своей странице </w:t>
      </w:r>
      <w:r w:rsidRPr="00400F33">
        <w:rPr>
          <w:sz w:val="26"/>
          <w:szCs w:val="26"/>
          <w:shd w:val="clear" w:color="auto" w:fill="FFFFFF"/>
        </w:rPr>
        <w:t>«Instagram» или «вКонтакте»</w:t>
      </w:r>
      <w:r w:rsidRPr="00400F33">
        <w:rPr>
          <w:rFonts w:eastAsia="Calibri"/>
          <w:sz w:val="26"/>
          <w:szCs w:val="26"/>
        </w:rPr>
        <w:t xml:space="preserve"> с хэштегами </w:t>
      </w:r>
      <w:r w:rsidRPr="00D115BA">
        <w:rPr>
          <w:rFonts w:eastAsia="Calibri"/>
          <w:sz w:val="26"/>
          <w:szCs w:val="26"/>
        </w:rPr>
        <w:t> </w:t>
      </w:r>
      <w:hyperlink r:id="rId27" w:history="1">
        <w:r w:rsidRPr="00D115BA">
          <w:rPr>
            <w:rStyle w:val="af"/>
            <w:rFonts w:eastAsia="Calibri"/>
            <w:color w:val="auto"/>
            <w:sz w:val="26"/>
            <w:szCs w:val="26"/>
            <w:u w:val="none"/>
          </w:rPr>
          <w:t>#ДеньТиграРДШ</w:t>
        </w:r>
      </w:hyperlink>
      <w:r w:rsidRPr="00D115BA">
        <w:rPr>
          <w:rFonts w:eastAsia="Calibri"/>
          <w:sz w:val="26"/>
          <w:szCs w:val="26"/>
        </w:rPr>
        <w:t> </w:t>
      </w:r>
      <w:hyperlink r:id="rId28" w:history="1">
        <w:r w:rsidRPr="00D115BA">
          <w:rPr>
            <w:rStyle w:val="af"/>
            <w:rFonts w:eastAsia="Calibri"/>
            <w:color w:val="auto"/>
            <w:sz w:val="26"/>
            <w:szCs w:val="26"/>
            <w:u w:val="none"/>
          </w:rPr>
          <w:t>#ТигрРДШ</w:t>
        </w:r>
      </w:hyperlink>
    </w:p>
    <w:p w:rsidR="00D115BA" w:rsidRPr="00D115BA" w:rsidRDefault="00D115BA" w:rsidP="00D115BA">
      <w:pPr>
        <w:spacing w:line="100" w:lineRule="atLeast"/>
        <w:ind w:firstLine="708"/>
        <w:jc w:val="both"/>
        <w:rPr>
          <w:rFonts w:eastAsia="Calibri"/>
          <w:sz w:val="26"/>
          <w:szCs w:val="26"/>
        </w:rPr>
      </w:pPr>
      <w:r w:rsidRPr="00D115BA">
        <w:rPr>
          <w:rFonts w:eastAsia="Calibri"/>
          <w:sz w:val="26"/>
          <w:szCs w:val="26"/>
        </w:rPr>
        <w:t>Охват составил 23 человека.</w:t>
      </w:r>
    </w:p>
    <w:p w:rsidR="00D115BA" w:rsidRPr="00D115BA" w:rsidRDefault="00D115BA" w:rsidP="00C92551">
      <w:pPr>
        <w:pStyle w:val="afff2"/>
        <w:numPr>
          <w:ilvl w:val="0"/>
          <w:numId w:val="26"/>
        </w:numPr>
        <w:tabs>
          <w:tab w:val="left" w:pos="993"/>
        </w:tabs>
        <w:ind w:left="0" w:firstLine="709"/>
        <w:jc w:val="both"/>
        <w:rPr>
          <w:bCs/>
          <w:i/>
          <w:sz w:val="26"/>
          <w:szCs w:val="26"/>
        </w:rPr>
      </w:pPr>
      <w:r w:rsidRPr="00D115BA">
        <w:rPr>
          <w:bCs/>
          <w:i/>
          <w:sz w:val="26"/>
          <w:szCs w:val="26"/>
        </w:rPr>
        <w:t>Всероссийская акция «Конкурс детского рисунка «Мой флаг».</w:t>
      </w:r>
    </w:p>
    <w:p w:rsidR="00D115BA" w:rsidRPr="00D115BA" w:rsidRDefault="00D115BA" w:rsidP="00D115BA">
      <w:pPr>
        <w:ind w:firstLine="709"/>
        <w:jc w:val="both"/>
        <w:rPr>
          <w:rStyle w:val="af"/>
          <w:rFonts w:eastAsia="Calibri" w:cs="Arial"/>
          <w:color w:val="auto"/>
          <w:sz w:val="26"/>
          <w:szCs w:val="26"/>
          <w:u w:val="none"/>
        </w:rPr>
      </w:pPr>
      <w:r w:rsidRPr="00D115BA">
        <w:rPr>
          <w:rFonts w:eastAsia="Calibri"/>
          <w:sz w:val="26"/>
          <w:szCs w:val="26"/>
        </w:rPr>
        <w:t>Акция проводилась с 19.08.2020 по 23.08.2020 в социальных сетях на странице Молодежного центра.</w:t>
      </w:r>
    </w:p>
    <w:p w:rsidR="00D115BA" w:rsidRPr="00D115BA" w:rsidRDefault="00D115BA" w:rsidP="00D115BA">
      <w:pPr>
        <w:spacing w:line="100" w:lineRule="atLeast"/>
        <w:ind w:firstLine="750"/>
        <w:jc w:val="both"/>
        <w:rPr>
          <w:rFonts w:eastAsia="Calibri"/>
          <w:sz w:val="26"/>
          <w:szCs w:val="26"/>
        </w:rPr>
      </w:pPr>
      <w:r w:rsidRPr="00D115BA">
        <w:rPr>
          <w:rStyle w:val="af"/>
          <w:rFonts w:eastAsia="Calibri" w:cs="Arial"/>
          <w:color w:val="auto"/>
          <w:sz w:val="26"/>
          <w:szCs w:val="26"/>
          <w:u w:val="none"/>
        </w:rPr>
        <w:t xml:space="preserve">Акция была приурочена к Дню Государственного флага </w:t>
      </w:r>
      <w:r w:rsidRPr="00D115BA">
        <w:rPr>
          <w:sz w:val="26"/>
          <w:szCs w:val="26"/>
          <w:shd w:val="clear" w:color="auto" w:fill="FFFFFF"/>
        </w:rPr>
        <w:t>Российской Федерации</w:t>
      </w:r>
      <w:r w:rsidRPr="00D115BA">
        <w:rPr>
          <w:rStyle w:val="af"/>
          <w:rFonts w:eastAsia="Calibri" w:cs="Arial"/>
          <w:color w:val="auto"/>
          <w:sz w:val="26"/>
          <w:szCs w:val="26"/>
          <w:u w:val="none"/>
        </w:rPr>
        <w:t xml:space="preserve">. Участники акции проявляли свою фантазию и рисовали российский триколор на дне океана, в космосе, в сказочном королевстве, на автомобилях будущего или самой высокой горе мира, затем публиковали его на своей странице в социальные сети с хештегами </w:t>
      </w:r>
      <w:hyperlink r:id="rId29" w:history="1">
        <w:r w:rsidRPr="00D115BA">
          <w:rPr>
            <w:rStyle w:val="af"/>
            <w:rFonts w:eastAsia="Calibri" w:cs="Arial"/>
            <w:color w:val="auto"/>
            <w:sz w:val="26"/>
            <w:szCs w:val="26"/>
            <w:u w:val="none"/>
          </w:rPr>
          <w:t>#РДШ</w:t>
        </w:r>
      </w:hyperlink>
      <w:r w:rsidRPr="00D115BA">
        <w:rPr>
          <w:rStyle w:val="af"/>
          <w:rFonts w:eastAsia="Calibri" w:cs="Arial"/>
          <w:color w:val="auto"/>
          <w:sz w:val="26"/>
          <w:szCs w:val="26"/>
          <w:u w:val="none"/>
        </w:rPr>
        <w:t> и </w:t>
      </w:r>
      <w:hyperlink r:id="rId30" w:history="1">
        <w:r w:rsidRPr="00D115BA">
          <w:rPr>
            <w:rStyle w:val="af"/>
            <w:rFonts w:eastAsia="Calibri" w:cs="Arial"/>
            <w:color w:val="auto"/>
            <w:sz w:val="26"/>
            <w:szCs w:val="26"/>
            <w:u w:val="none"/>
          </w:rPr>
          <w:t>#детирисуютфлаг</w:t>
        </w:r>
      </w:hyperlink>
    </w:p>
    <w:p w:rsidR="00D115BA" w:rsidRPr="00400F33" w:rsidRDefault="00D115BA" w:rsidP="00D115BA">
      <w:pPr>
        <w:spacing w:line="100" w:lineRule="atLeast"/>
        <w:ind w:firstLine="708"/>
        <w:jc w:val="both"/>
        <w:rPr>
          <w:rFonts w:eastAsia="Calibri"/>
          <w:sz w:val="26"/>
          <w:szCs w:val="26"/>
        </w:rPr>
      </w:pPr>
      <w:r w:rsidRPr="00400F33">
        <w:rPr>
          <w:rFonts w:eastAsia="Calibri"/>
          <w:sz w:val="26"/>
          <w:szCs w:val="26"/>
        </w:rPr>
        <w:t>Охват составил 12 человек, количество просмотров 1 111.</w:t>
      </w:r>
    </w:p>
    <w:p w:rsidR="00D115BA" w:rsidRPr="00400F33" w:rsidRDefault="00D115BA" w:rsidP="00C92551">
      <w:pPr>
        <w:pStyle w:val="afff2"/>
        <w:numPr>
          <w:ilvl w:val="0"/>
          <w:numId w:val="26"/>
        </w:numPr>
        <w:tabs>
          <w:tab w:val="left" w:pos="993"/>
        </w:tabs>
        <w:ind w:left="0" w:firstLine="709"/>
        <w:jc w:val="both"/>
        <w:rPr>
          <w:bCs/>
          <w:i/>
          <w:sz w:val="26"/>
          <w:szCs w:val="26"/>
        </w:rPr>
      </w:pPr>
      <w:r w:rsidRPr="00400F33">
        <w:rPr>
          <w:bCs/>
          <w:i/>
          <w:sz w:val="26"/>
          <w:szCs w:val="26"/>
        </w:rPr>
        <w:t>Акция «Один флаг на всех».</w:t>
      </w:r>
    </w:p>
    <w:p w:rsidR="00D115BA" w:rsidRPr="00400F33" w:rsidRDefault="00D115BA" w:rsidP="00D115BA">
      <w:pPr>
        <w:ind w:firstLine="709"/>
        <w:jc w:val="both"/>
        <w:rPr>
          <w:rStyle w:val="af"/>
          <w:rFonts w:eastAsia="Calibri" w:cs="Arial"/>
          <w:sz w:val="26"/>
          <w:szCs w:val="26"/>
        </w:rPr>
      </w:pPr>
      <w:r w:rsidRPr="00400F33">
        <w:rPr>
          <w:rFonts w:eastAsia="Calibri"/>
          <w:sz w:val="26"/>
          <w:szCs w:val="26"/>
        </w:rPr>
        <w:t xml:space="preserve">Акция проводилась с 21.08.2020 по 22.08.2020 в социальных сетях </w:t>
      </w:r>
      <w:r>
        <w:rPr>
          <w:rFonts w:eastAsia="Calibri"/>
          <w:sz w:val="26"/>
          <w:szCs w:val="26"/>
        </w:rPr>
        <w:t xml:space="preserve">на странице </w:t>
      </w:r>
      <w:r w:rsidRPr="00400F33">
        <w:rPr>
          <w:rFonts w:eastAsia="Calibri"/>
          <w:sz w:val="26"/>
          <w:szCs w:val="26"/>
        </w:rPr>
        <w:t>Молодежного центра.</w:t>
      </w:r>
    </w:p>
    <w:p w:rsidR="00D115BA" w:rsidRPr="00400F33" w:rsidRDefault="00D115BA" w:rsidP="00D115BA">
      <w:pPr>
        <w:tabs>
          <w:tab w:val="left" w:pos="709"/>
        </w:tabs>
        <w:jc w:val="both"/>
        <w:rPr>
          <w:color w:val="000000"/>
          <w:sz w:val="26"/>
          <w:szCs w:val="26"/>
          <w:shd w:val="clear" w:color="auto" w:fill="FFFFFF"/>
        </w:rPr>
      </w:pPr>
      <w:r w:rsidRPr="00400F33">
        <w:rPr>
          <w:color w:val="000000"/>
          <w:sz w:val="26"/>
          <w:szCs w:val="26"/>
          <w:shd w:val="clear" w:color="auto" w:fill="FFFFFF"/>
        </w:rPr>
        <w:tab/>
        <w:t xml:space="preserve">Участники акции поздравляли друзей с праздником «День Государственного флага Российской Федерации» записав видеоролик на родном языке с одной из фраз: «С Днем Государственного флага!», «Наш флаг – наша гордость!», «С праздником! С Днем флага!», затем публиковали его на своей странице в социальных сетях «Instagram» или «вКонтакте» с хештегами </w:t>
      </w:r>
      <w:hyperlink r:id="rId31" w:history="1">
        <w:r w:rsidRPr="00400F33">
          <w:rPr>
            <w:color w:val="000000"/>
            <w:sz w:val="26"/>
            <w:szCs w:val="26"/>
            <w:shd w:val="clear" w:color="auto" w:fill="FFFFFF"/>
          </w:rPr>
          <w:t>#РДШ</w:t>
        </w:r>
      </w:hyperlink>
      <w:r w:rsidRPr="00400F33">
        <w:rPr>
          <w:color w:val="000000"/>
          <w:sz w:val="26"/>
          <w:szCs w:val="26"/>
          <w:shd w:val="clear" w:color="auto" w:fill="FFFFFF"/>
        </w:rPr>
        <w:t xml:space="preserve"> </w:t>
      </w:r>
      <w:hyperlink r:id="rId32" w:history="1">
        <w:r w:rsidRPr="00400F33">
          <w:rPr>
            <w:color w:val="000000"/>
            <w:sz w:val="26"/>
            <w:szCs w:val="26"/>
            <w:shd w:val="clear" w:color="auto" w:fill="FFFFFF"/>
          </w:rPr>
          <w:t>#деньфлагаРДШ</w:t>
        </w:r>
      </w:hyperlink>
      <w:r w:rsidRPr="00400F33">
        <w:rPr>
          <w:color w:val="000000"/>
          <w:sz w:val="26"/>
          <w:szCs w:val="26"/>
          <w:shd w:val="clear" w:color="auto" w:fill="FFFFFF"/>
        </w:rPr>
        <w:t xml:space="preserve"> </w:t>
      </w:r>
      <w:hyperlink r:id="rId33" w:history="1">
        <w:r w:rsidRPr="00400F33">
          <w:rPr>
            <w:color w:val="000000"/>
            <w:sz w:val="26"/>
            <w:szCs w:val="26"/>
            <w:shd w:val="clear" w:color="auto" w:fill="FFFFFF"/>
          </w:rPr>
          <w:t>#ПоздравимФлагсРДШ</w:t>
        </w:r>
      </w:hyperlink>
      <w:r w:rsidRPr="00400F33">
        <w:rPr>
          <w:color w:val="000000"/>
          <w:sz w:val="26"/>
          <w:szCs w:val="26"/>
          <w:shd w:val="clear" w:color="auto" w:fill="FFFFFF"/>
        </w:rPr>
        <w:t xml:space="preserve"> </w:t>
      </w:r>
      <w:hyperlink r:id="rId34" w:history="1">
        <w:r w:rsidRPr="00400F33">
          <w:rPr>
            <w:color w:val="000000"/>
            <w:sz w:val="26"/>
            <w:szCs w:val="26"/>
            <w:shd w:val="clear" w:color="auto" w:fill="FFFFFF"/>
          </w:rPr>
          <w:t>#ПоздравляемФлагРДШ24</w:t>
        </w:r>
      </w:hyperlink>
      <w:r w:rsidRPr="00400F33">
        <w:rPr>
          <w:color w:val="000000"/>
          <w:sz w:val="26"/>
          <w:szCs w:val="26"/>
          <w:shd w:val="clear" w:color="auto" w:fill="FFFFFF"/>
        </w:rPr>
        <w:t>.</w:t>
      </w:r>
    </w:p>
    <w:p w:rsidR="00D115BA" w:rsidRPr="00400F33" w:rsidRDefault="00D115BA" w:rsidP="00D115BA">
      <w:pPr>
        <w:spacing w:line="100" w:lineRule="atLeast"/>
        <w:ind w:firstLine="708"/>
        <w:jc w:val="both"/>
        <w:rPr>
          <w:rFonts w:eastAsia="Calibri"/>
          <w:sz w:val="26"/>
          <w:szCs w:val="26"/>
        </w:rPr>
      </w:pPr>
      <w:r w:rsidRPr="00400F33">
        <w:rPr>
          <w:rFonts w:eastAsia="Calibri"/>
          <w:sz w:val="26"/>
          <w:szCs w:val="26"/>
        </w:rPr>
        <w:t>Охват составил 9 человек, количество просмотров 1 111.</w:t>
      </w:r>
    </w:p>
    <w:p w:rsidR="00D115BA" w:rsidRPr="00400F33" w:rsidRDefault="00D115BA" w:rsidP="00C92551">
      <w:pPr>
        <w:pStyle w:val="afff2"/>
        <w:numPr>
          <w:ilvl w:val="0"/>
          <w:numId w:val="26"/>
        </w:numPr>
        <w:tabs>
          <w:tab w:val="left" w:pos="993"/>
        </w:tabs>
        <w:ind w:left="0" w:firstLine="709"/>
        <w:jc w:val="both"/>
        <w:rPr>
          <w:bCs/>
          <w:i/>
          <w:sz w:val="26"/>
          <w:szCs w:val="26"/>
        </w:rPr>
      </w:pPr>
      <w:r w:rsidRPr="00400F33">
        <w:rPr>
          <w:bCs/>
          <w:i/>
          <w:sz w:val="26"/>
          <w:szCs w:val="26"/>
        </w:rPr>
        <w:t>Акция «Стань первооткрывателем».</w:t>
      </w:r>
    </w:p>
    <w:p w:rsidR="00D115BA" w:rsidRPr="00400F33" w:rsidRDefault="00D115BA" w:rsidP="00D115BA">
      <w:pPr>
        <w:ind w:firstLine="709"/>
        <w:jc w:val="both"/>
        <w:rPr>
          <w:rStyle w:val="af"/>
          <w:rFonts w:eastAsia="Calibri" w:cs="Arial"/>
          <w:sz w:val="26"/>
          <w:szCs w:val="26"/>
        </w:rPr>
      </w:pPr>
      <w:r w:rsidRPr="00400F33">
        <w:rPr>
          <w:rFonts w:eastAsia="Calibri"/>
          <w:sz w:val="26"/>
          <w:szCs w:val="26"/>
        </w:rPr>
        <w:t xml:space="preserve">Акция проводилась с 21.08.2020 по 22.08.2020 в социальных сетях </w:t>
      </w:r>
      <w:r>
        <w:rPr>
          <w:rFonts w:eastAsia="Calibri"/>
          <w:sz w:val="26"/>
          <w:szCs w:val="26"/>
        </w:rPr>
        <w:t xml:space="preserve">на странице </w:t>
      </w:r>
      <w:r w:rsidRPr="00400F33">
        <w:rPr>
          <w:rFonts w:eastAsia="Calibri"/>
          <w:sz w:val="26"/>
          <w:szCs w:val="26"/>
        </w:rPr>
        <w:t>Молодежного центра.</w:t>
      </w:r>
    </w:p>
    <w:p w:rsidR="00D115BA" w:rsidRPr="00D115BA" w:rsidRDefault="00D115BA" w:rsidP="00D115BA">
      <w:pPr>
        <w:ind w:firstLine="709"/>
        <w:jc w:val="both"/>
        <w:rPr>
          <w:rFonts w:eastAsia="Calibri"/>
          <w:sz w:val="26"/>
          <w:szCs w:val="26"/>
        </w:rPr>
      </w:pPr>
      <w:r w:rsidRPr="00D115BA">
        <w:rPr>
          <w:rStyle w:val="af"/>
          <w:rFonts w:eastAsia="Calibri"/>
          <w:color w:val="auto"/>
          <w:sz w:val="26"/>
          <w:szCs w:val="26"/>
          <w:u w:val="none"/>
        </w:rPr>
        <w:t xml:space="preserve">Участники акции </w:t>
      </w:r>
      <w:r w:rsidRPr="00D115BA">
        <w:rPr>
          <w:rStyle w:val="af"/>
          <w:rFonts w:eastAsia="Calibri" w:cs="Arial"/>
          <w:color w:val="auto"/>
          <w:sz w:val="26"/>
          <w:szCs w:val="26"/>
          <w:u w:val="none"/>
        </w:rPr>
        <w:t xml:space="preserve">устанавливали флаг, фотографировались рядом с покоренной «вершиной», и писали несколько слов о достижениях на </w:t>
      </w:r>
      <w:r w:rsidRPr="00D115BA">
        <w:rPr>
          <w:rFonts w:eastAsia="Calibri" w:cs="Arial"/>
          <w:sz w:val="26"/>
          <w:szCs w:val="26"/>
        </w:rPr>
        <w:t xml:space="preserve">своей </w:t>
      </w:r>
      <w:r w:rsidRPr="00D115BA">
        <w:rPr>
          <w:rStyle w:val="af"/>
          <w:rFonts w:eastAsia="Calibri" w:cs="Arial"/>
          <w:color w:val="auto"/>
          <w:sz w:val="26"/>
          <w:szCs w:val="26"/>
          <w:u w:val="none"/>
        </w:rPr>
        <w:t>страничке</w:t>
      </w:r>
      <w:r w:rsidRPr="00D115BA">
        <w:rPr>
          <w:rFonts w:eastAsia="Calibri" w:cs="Arial"/>
          <w:sz w:val="26"/>
          <w:szCs w:val="26"/>
        </w:rPr>
        <w:t xml:space="preserve"> в социальных сетях</w:t>
      </w:r>
      <w:r w:rsidRPr="00D115BA">
        <w:rPr>
          <w:rStyle w:val="af"/>
          <w:rFonts w:eastAsia="Calibri" w:cs="Arial"/>
          <w:color w:val="auto"/>
          <w:sz w:val="26"/>
          <w:szCs w:val="26"/>
          <w:u w:val="none"/>
        </w:rPr>
        <w:t xml:space="preserve"> </w:t>
      </w:r>
      <w:r w:rsidRPr="00D115BA">
        <w:rPr>
          <w:sz w:val="26"/>
          <w:szCs w:val="26"/>
        </w:rPr>
        <w:t>«Instagram» или «</w:t>
      </w:r>
      <w:r w:rsidRPr="00D115BA">
        <w:rPr>
          <w:rFonts w:eastAsia="Calibri"/>
          <w:sz w:val="26"/>
          <w:szCs w:val="26"/>
          <w:lang w:eastAsia="en-US"/>
        </w:rPr>
        <w:t xml:space="preserve">вКонтакте» </w:t>
      </w:r>
      <w:r w:rsidRPr="00D115BA">
        <w:rPr>
          <w:rStyle w:val="af"/>
          <w:rFonts w:eastAsia="Calibri" w:cs="Arial"/>
          <w:color w:val="auto"/>
          <w:sz w:val="26"/>
          <w:szCs w:val="26"/>
          <w:u w:val="none"/>
        </w:rPr>
        <w:t>с хештегами </w:t>
      </w:r>
      <w:hyperlink r:id="rId35" w:history="1">
        <w:r w:rsidRPr="00D115BA">
          <w:rPr>
            <w:rStyle w:val="af"/>
            <w:rFonts w:eastAsia="Calibri" w:cs="Arial"/>
            <w:color w:val="auto"/>
            <w:sz w:val="26"/>
            <w:szCs w:val="26"/>
            <w:u w:val="none"/>
          </w:rPr>
          <w:t>#РДШ</w:t>
        </w:r>
      </w:hyperlink>
      <w:r w:rsidRPr="00D115BA">
        <w:rPr>
          <w:rStyle w:val="af"/>
          <w:rFonts w:eastAsia="Calibri" w:cs="Arial"/>
          <w:color w:val="auto"/>
          <w:sz w:val="26"/>
          <w:szCs w:val="26"/>
          <w:u w:val="none"/>
        </w:rPr>
        <w:t xml:space="preserve">  </w:t>
      </w:r>
      <w:hyperlink r:id="rId36" w:history="1">
        <w:r w:rsidRPr="00D115BA">
          <w:rPr>
            <w:rStyle w:val="af"/>
            <w:rFonts w:eastAsia="Calibri" w:cs="Arial"/>
            <w:color w:val="auto"/>
            <w:sz w:val="26"/>
            <w:szCs w:val="26"/>
            <w:u w:val="none"/>
          </w:rPr>
          <w:t>#деньфлагаРДШ</w:t>
        </w:r>
      </w:hyperlink>
      <w:r w:rsidRPr="00D115BA">
        <w:rPr>
          <w:rStyle w:val="af"/>
          <w:rFonts w:eastAsia="Calibri" w:cs="Arial"/>
          <w:color w:val="auto"/>
          <w:sz w:val="26"/>
          <w:szCs w:val="26"/>
          <w:u w:val="none"/>
        </w:rPr>
        <w:t xml:space="preserve">  </w:t>
      </w:r>
      <w:hyperlink r:id="rId37" w:history="1">
        <w:r w:rsidRPr="00D115BA">
          <w:rPr>
            <w:rStyle w:val="af"/>
            <w:rFonts w:eastAsia="Calibri" w:cs="Arial"/>
            <w:color w:val="auto"/>
            <w:sz w:val="26"/>
            <w:szCs w:val="26"/>
            <w:u w:val="none"/>
          </w:rPr>
          <w:t>#моявысотасРДШ</w:t>
        </w:r>
      </w:hyperlink>
      <w:r w:rsidRPr="00D115BA">
        <w:rPr>
          <w:rStyle w:val="af"/>
          <w:rFonts w:eastAsia="Calibri" w:cs="Arial"/>
          <w:color w:val="auto"/>
          <w:sz w:val="26"/>
          <w:szCs w:val="26"/>
          <w:u w:val="none"/>
        </w:rPr>
        <w:t xml:space="preserve">  </w:t>
      </w:r>
      <w:hyperlink r:id="rId38" w:history="1">
        <w:r w:rsidRPr="00D115BA">
          <w:rPr>
            <w:rStyle w:val="af"/>
            <w:rFonts w:eastAsia="Calibri" w:cs="Arial"/>
            <w:color w:val="auto"/>
            <w:sz w:val="26"/>
            <w:szCs w:val="26"/>
            <w:u w:val="none"/>
          </w:rPr>
          <w:t>#ВысотасРДШ24</w:t>
        </w:r>
      </w:hyperlink>
      <w:r w:rsidRPr="00D115BA">
        <w:rPr>
          <w:sz w:val="26"/>
          <w:szCs w:val="26"/>
        </w:rPr>
        <w:t>.</w:t>
      </w:r>
    </w:p>
    <w:p w:rsidR="00D115BA" w:rsidRPr="00400F33" w:rsidRDefault="00D115BA" w:rsidP="00D115BA">
      <w:pPr>
        <w:spacing w:line="100" w:lineRule="atLeast"/>
        <w:ind w:firstLine="708"/>
        <w:jc w:val="both"/>
        <w:rPr>
          <w:rFonts w:eastAsia="Calibri"/>
          <w:sz w:val="26"/>
          <w:szCs w:val="26"/>
        </w:rPr>
      </w:pPr>
      <w:r w:rsidRPr="00400F33">
        <w:rPr>
          <w:rFonts w:eastAsia="Calibri"/>
          <w:sz w:val="26"/>
          <w:szCs w:val="26"/>
        </w:rPr>
        <w:t>Охват составил 6 человек, количество просмотров 1 111.</w:t>
      </w:r>
    </w:p>
    <w:p w:rsidR="00D115BA" w:rsidRPr="00400F33" w:rsidRDefault="00D115BA" w:rsidP="00C92551">
      <w:pPr>
        <w:pStyle w:val="afff2"/>
        <w:numPr>
          <w:ilvl w:val="0"/>
          <w:numId w:val="26"/>
        </w:numPr>
        <w:tabs>
          <w:tab w:val="left" w:pos="993"/>
        </w:tabs>
        <w:ind w:left="0" w:firstLine="709"/>
        <w:jc w:val="both"/>
        <w:rPr>
          <w:bCs/>
          <w:i/>
          <w:sz w:val="26"/>
          <w:szCs w:val="26"/>
        </w:rPr>
      </w:pPr>
      <w:r w:rsidRPr="00400F33">
        <w:rPr>
          <w:bCs/>
          <w:i/>
          <w:sz w:val="26"/>
          <w:szCs w:val="26"/>
        </w:rPr>
        <w:t>Акция «Тематическая аватарка».</w:t>
      </w:r>
    </w:p>
    <w:p w:rsidR="00D115BA" w:rsidRPr="00400F33" w:rsidRDefault="00D115BA" w:rsidP="00D115BA">
      <w:pPr>
        <w:ind w:firstLine="709"/>
        <w:jc w:val="both"/>
        <w:rPr>
          <w:rStyle w:val="af"/>
          <w:rFonts w:eastAsia="Calibri" w:cs="Arial"/>
          <w:sz w:val="26"/>
          <w:szCs w:val="26"/>
        </w:rPr>
      </w:pPr>
      <w:r w:rsidRPr="00400F33">
        <w:rPr>
          <w:rFonts w:eastAsia="Calibri"/>
          <w:sz w:val="26"/>
          <w:szCs w:val="26"/>
        </w:rPr>
        <w:t xml:space="preserve">Акция проводилась с 21.08.2020 по 22.08.2020 в социальных сетях </w:t>
      </w:r>
      <w:r>
        <w:rPr>
          <w:rFonts w:eastAsia="Calibri"/>
          <w:sz w:val="26"/>
          <w:szCs w:val="26"/>
        </w:rPr>
        <w:t xml:space="preserve">на странице </w:t>
      </w:r>
      <w:r w:rsidRPr="00400F33">
        <w:rPr>
          <w:rFonts w:eastAsia="Calibri"/>
          <w:sz w:val="26"/>
          <w:szCs w:val="26"/>
        </w:rPr>
        <w:t>Молодежного центра.</w:t>
      </w:r>
    </w:p>
    <w:p w:rsidR="00D115BA" w:rsidRPr="00D115BA" w:rsidRDefault="00D115BA" w:rsidP="00D115BA">
      <w:pPr>
        <w:ind w:firstLine="709"/>
        <w:jc w:val="both"/>
        <w:rPr>
          <w:rFonts w:eastAsia="Calibri"/>
          <w:sz w:val="26"/>
          <w:szCs w:val="26"/>
        </w:rPr>
      </w:pPr>
      <w:r w:rsidRPr="00D115BA">
        <w:rPr>
          <w:rStyle w:val="af"/>
          <w:rFonts w:eastAsia="Calibri" w:cs="Arial"/>
          <w:color w:val="auto"/>
          <w:sz w:val="26"/>
          <w:szCs w:val="26"/>
          <w:u w:val="none"/>
        </w:rPr>
        <w:t xml:space="preserve">Акция была посвящена Дню Государственного флага </w:t>
      </w:r>
      <w:r w:rsidRPr="00D115BA">
        <w:rPr>
          <w:sz w:val="26"/>
          <w:szCs w:val="26"/>
          <w:shd w:val="clear" w:color="auto" w:fill="FFFFFF"/>
        </w:rPr>
        <w:t>Российской Федерации</w:t>
      </w:r>
      <w:r w:rsidRPr="00D115BA">
        <w:rPr>
          <w:rStyle w:val="af"/>
          <w:rFonts w:eastAsia="Calibri" w:cs="Arial"/>
          <w:color w:val="auto"/>
          <w:sz w:val="26"/>
          <w:szCs w:val="26"/>
          <w:u w:val="none"/>
        </w:rPr>
        <w:t xml:space="preserve">. Участники выбирали шаблон и оформляли свою аватарку, затем публиковали ее на </w:t>
      </w:r>
      <w:r w:rsidRPr="00D115BA">
        <w:rPr>
          <w:rFonts w:eastAsia="Calibri" w:cs="Arial"/>
          <w:sz w:val="26"/>
          <w:szCs w:val="26"/>
        </w:rPr>
        <w:t xml:space="preserve">своей </w:t>
      </w:r>
      <w:r w:rsidRPr="00D115BA">
        <w:rPr>
          <w:rStyle w:val="af"/>
          <w:rFonts w:eastAsia="Calibri" w:cs="Arial"/>
          <w:color w:val="auto"/>
          <w:sz w:val="26"/>
          <w:szCs w:val="26"/>
          <w:u w:val="none"/>
        </w:rPr>
        <w:t>страничке</w:t>
      </w:r>
      <w:r w:rsidRPr="00D115BA">
        <w:rPr>
          <w:rFonts w:eastAsia="Calibri" w:cs="Arial"/>
          <w:sz w:val="26"/>
          <w:szCs w:val="26"/>
        </w:rPr>
        <w:t xml:space="preserve"> в социальных сетях</w:t>
      </w:r>
      <w:r w:rsidRPr="00D115BA">
        <w:rPr>
          <w:rStyle w:val="af"/>
          <w:rFonts w:eastAsia="Calibri" w:cs="Arial"/>
          <w:color w:val="auto"/>
          <w:sz w:val="26"/>
          <w:szCs w:val="26"/>
          <w:u w:val="none"/>
        </w:rPr>
        <w:t xml:space="preserve"> с хештегами </w:t>
      </w:r>
      <w:hyperlink r:id="rId39" w:history="1">
        <w:r w:rsidRPr="00D115BA">
          <w:rPr>
            <w:rStyle w:val="af"/>
            <w:rFonts w:eastAsia="Calibri" w:cs="Arial"/>
            <w:color w:val="auto"/>
            <w:sz w:val="26"/>
            <w:szCs w:val="26"/>
            <w:u w:val="none"/>
          </w:rPr>
          <w:t>#РДШ</w:t>
        </w:r>
      </w:hyperlink>
      <w:r w:rsidRPr="00D115BA">
        <w:rPr>
          <w:rStyle w:val="af"/>
          <w:rFonts w:eastAsia="Calibri" w:cs="Arial"/>
          <w:color w:val="auto"/>
          <w:sz w:val="26"/>
          <w:szCs w:val="26"/>
          <w:u w:val="none"/>
        </w:rPr>
        <w:t> и </w:t>
      </w:r>
      <w:hyperlink r:id="rId40" w:history="1">
        <w:r w:rsidRPr="00D115BA">
          <w:rPr>
            <w:rStyle w:val="af"/>
            <w:rFonts w:eastAsia="Calibri" w:cs="Arial"/>
            <w:color w:val="auto"/>
            <w:sz w:val="26"/>
            <w:szCs w:val="26"/>
            <w:u w:val="none"/>
          </w:rPr>
          <w:t>#ДеньФлагаРДШ</w:t>
        </w:r>
      </w:hyperlink>
    </w:p>
    <w:p w:rsidR="00D115BA" w:rsidRPr="00400F33" w:rsidRDefault="00D115BA" w:rsidP="00D115BA">
      <w:pPr>
        <w:spacing w:line="100" w:lineRule="atLeast"/>
        <w:ind w:firstLine="708"/>
        <w:jc w:val="both"/>
        <w:rPr>
          <w:rFonts w:eastAsia="Calibri"/>
          <w:sz w:val="26"/>
          <w:szCs w:val="26"/>
        </w:rPr>
      </w:pPr>
      <w:r w:rsidRPr="00400F33">
        <w:rPr>
          <w:rFonts w:eastAsia="Calibri"/>
          <w:sz w:val="26"/>
          <w:szCs w:val="26"/>
        </w:rPr>
        <w:t>Охват составил 5 человек, количество просмотров 1 111.</w:t>
      </w:r>
    </w:p>
    <w:p w:rsidR="00D115BA" w:rsidRPr="00400F33" w:rsidRDefault="00D115BA" w:rsidP="00C92551">
      <w:pPr>
        <w:pStyle w:val="afff2"/>
        <w:numPr>
          <w:ilvl w:val="0"/>
          <w:numId w:val="26"/>
        </w:numPr>
        <w:tabs>
          <w:tab w:val="left" w:pos="993"/>
        </w:tabs>
        <w:ind w:left="0" w:firstLine="709"/>
        <w:jc w:val="both"/>
        <w:rPr>
          <w:bCs/>
          <w:i/>
          <w:sz w:val="26"/>
          <w:szCs w:val="26"/>
        </w:rPr>
      </w:pPr>
      <w:r w:rsidRPr="00400F33">
        <w:rPr>
          <w:bCs/>
          <w:i/>
          <w:sz w:val="26"/>
          <w:szCs w:val="26"/>
        </w:rPr>
        <w:t>Акция «Помоги пойти учиться»</w:t>
      </w:r>
    </w:p>
    <w:p w:rsidR="00D115BA" w:rsidRPr="00400F33" w:rsidRDefault="00D115BA" w:rsidP="00D115BA">
      <w:pPr>
        <w:pStyle w:val="afff2"/>
        <w:tabs>
          <w:tab w:val="left" w:pos="993"/>
        </w:tabs>
        <w:ind w:left="0" w:firstLine="709"/>
        <w:jc w:val="both"/>
        <w:rPr>
          <w:bCs/>
          <w:i/>
          <w:sz w:val="26"/>
          <w:szCs w:val="26"/>
        </w:rPr>
      </w:pPr>
      <w:r w:rsidRPr="00400F33">
        <w:rPr>
          <w:sz w:val="26"/>
          <w:szCs w:val="26"/>
        </w:rPr>
        <w:t xml:space="preserve">Акция </w:t>
      </w:r>
      <w:r w:rsidRPr="00400F33">
        <w:rPr>
          <w:color w:val="000000"/>
          <w:sz w:val="26"/>
          <w:szCs w:val="26"/>
          <w:shd w:val="clear" w:color="auto" w:fill="FFFFFF"/>
        </w:rPr>
        <w:t>проводилась</w:t>
      </w:r>
      <w:r w:rsidRPr="00400F33">
        <w:rPr>
          <w:sz w:val="26"/>
          <w:szCs w:val="26"/>
        </w:rPr>
        <w:t xml:space="preserve"> с 01.09.2020 по 27.09.2020 на базе Молодежного центра. </w:t>
      </w:r>
      <w:r w:rsidRPr="00400F33">
        <w:rPr>
          <w:rFonts w:eastAsia="Calibri"/>
          <w:sz w:val="26"/>
          <w:szCs w:val="26"/>
          <w:lang w:eastAsia="en-US"/>
        </w:rPr>
        <w:t xml:space="preserve">Цель акции – </w:t>
      </w:r>
      <w:r w:rsidRPr="0086573A">
        <w:rPr>
          <w:color w:val="000000"/>
          <w:sz w:val="26"/>
          <w:szCs w:val="26"/>
          <w:shd w:val="clear" w:color="auto" w:fill="FFFFFF"/>
        </w:rPr>
        <w:t>оказание помощи нуждающимся семьям с детьми</w:t>
      </w:r>
      <w:r w:rsidRPr="00400F33">
        <w:rPr>
          <w:color w:val="000000"/>
          <w:sz w:val="26"/>
          <w:szCs w:val="26"/>
          <w:shd w:val="clear" w:color="auto" w:fill="FFFFFF"/>
        </w:rPr>
        <w:t>.</w:t>
      </w:r>
    </w:p>
    <w:p w:rsidR="00D115BA" w:rsidRPr="00A964E9" w:rsidRDefault="00D115BA" w:rsidP="00D115BA">
      <w:pPr>
        <w:ind w:firstLine="708"/>
        <w:jc w:val="both"/>
        <w:rPr>
          <w:rStyle w:val="apple-converted-space"/>
          <w:color w:val="000000"/>
          <w:sz w:val="26"/>
          <w:szCs w:val="26"/>
          <w:shd w:val="clear" w:color="auto" w:fill="FFFFFF"/>
        </w:rPr>
      </w:pPr>
      <w:r w:rsidRPr="00400F33">
        <w:rPr>
          <w:color w:val="000000"/>
          <w:sz w:val="26"/>
          <w:szCs w:val="26"/>
          <w:shd w:val="clear" w:color="auto" w:fill="FFFFFF"/>
        </w:rPr>
        <w:t>В рамках акции проведен с</w:t>
      </w:r>
      <w:r w:rsidRPr="00400F33">
        <w:rPr>
          <w:rStyle w:val="apple-converted-space"/>
          <w:sz w:val="26"/>
          <w:szCs w:val="26"/>
        </w:rPr>
        <w:t>бор</w:t>
      </w:r>
      <w:r>
        <w:rPr>
          <w:rStyle w:val="apple-converted-space"/>
          <w:sz w:val="26"/>
          <w:szCs w:val="26"/>
        </w:rPr>
        <w:t xml:space="preserve"> канцелярских принадлежностей;</w:t>
      </w:r>
      <w:r w:rsidRPr="00A90A9E">
        <w:rPr>
          <w:rStyle w:val="apple-converted-space"/>
          <w:sz w:val="26"/>
          <w:szCs w:val="26"/>
        </w:rPr>
        <w:t xml:space="preserve"> школьной фо</w:t>
      </w:r>
      <w:r>
        <w:rPr>
          <w:rStyle w:val="apple-converted-space"/>
          <w:sz w:val="26"/>
          <w:szCs w:val="26"/>
        </w:rPr>
        <w:t>рмы и вещей;</w:t>
      </w:r>
      <w:r w:rsidRPr="00A90A9E">
        <w:rPr>
          <w:rStyle w:val="apple-converted-space"/>
          <w:sz w:val="26"/>
          <w:szCs w:val="26"/>
        </w:rPr>
        <w:t xml:space="preserve"> развивающих игр</w:t>
      </w:r>
      <w:r>
        <w:rPr>
          <w:rStyle w:val="apple-converted-space"/>
          <w:sz w:val="26"/>
          <w:szCs w:val="26"/>
        </w:rPr>
        <w:t>.</w:t>
      </w:r>
    </w:p>
    <w:p w:rsidR="00D115BA" w:rsidRPr="00A90A9E" w:rsidRDefault="00D115BA" w:rsidP="00D115BA">
      <w:pPr>
        <w:ind w:firstLine="708"/>
        <w:jc w:val="both"/>
        <w:rPr>
          <w:sz w:val="26"/>
          <w:szCs w:val="26"/>
        </w:rPr>
      </w:pPr>
      <w:r w:rsidRPr="00420F18">
        <w:rPr>
          <w:sz w:val="26"/>
          <w:szCs w:val="26"/>
        </w:rPr>
        <w:t>Охват составил 700 человек.</w:t>
      </w:r>
    </w:p>
    <w:p w:rsidR="00D115BA" w:rsidRPr="00B65100" w:rsidRDefault="00D115BA" w:rsidP="00C92551">
      <w:pPr>
        <w:pStyle w:val="afff2"/>
        <w:numPr>
          <w:ilvl w:val="0"/>
          <w:numId w:val="26"/>
        </w:numPr>
        <w:tabs>
          <w:tab w:val="left" w:pos="993"/>
          <w:tab w:val="left" w:pos="1134"/>
        </w:tabs>
        <w:ind w:left="0" w:firstLine="709"/>
        <w:jc w:val="both"/>
        <w:rPr>
          <w:bCs/>
          <w:i/>
          <w:sz w:val="26"/>
          <w:szCs w:val="26"/>
        </w:rPr>
      </w:pPr>
      <w:r w:rsidRPr="00B65100">
        <w:rPr>
          <w:bCs/>
          <w:i/>
          <w:sz w:val="26"/>
          <w:szCs w:val="26"/>
        </w:rPr>
        <w:t>Всероссийская акция «Цветы памяти».</w:t>
      </w:r>
    </w:p>
    <w:p w:rsidR="00D115BA" w:rsidRPr="00A90A9E" w:rsidRDefault="00D115BA" w:rsidP="00D115BA">
      <w:pPr>
        <w:ind w:firstLine="708"/>
        <w:jc w:val="both"/>
        <w:rPr>
          <w:sz w:val="26"/>
          <w:szCs w:val="26"/>
        </w:rPr>
      </w:pPr>
      <w:r w:rsidRPr="00A80775">
        <w:rPr>
          <w:sz w:val="26"/>
          <w:szCs w:val="26"/>
        </w:rPr>
        <w:t xml:space="preserve">Акция </w:t>
      </w:r>
      <w:r w:rsidRPr="00A80775">
        <w:rPr>
          <w:color w:val="000000"/>
          <w:sz w:val="26"/>
          <w:szCs w:val="26"/>
          <w:shd w:val="clear" w:color="auto" w:fill="FFFFFF"/>
        </w:rPr>
        <w:t>проводилась</w:t>
      </w:r>
      <w:r w:rsidRPr="00A80775">
        <w:rPr>
          <w:sz w:val="26"/>
          <w:szCs w:val="26"/>
        </w:rPr>
        <w:t xml:space="preserve"> с 02.09.2020 по 03.09.2020 в память о тех, кто сражался за мир и победил во Второй мировой войне. Участники акции возложили живые цветы, перевязанные красно-желто-белой лентой – символом Дальневосточной Победы, к Вечному огню и почтили память героев.</w:t>
      </w:r>
    </w:p>
    <w:p w:rsidR="00D115BA" w:rsidRPr="00400F33" w:rsidRDefault="00D115BA" w:rsidP="00D115BA">
      <w:pPr>
        <w:ind w:firstLine="708"/>
        <w:jc w:val="both"/>
        <w:rPr>
          <w:sz w:val="26"/>
          <w:szCs w:val="26"/>
        </w:rPr>
      </w:pPr>
      <w:r w:rsidRPr="00400F33">
        <w:rPr>
          <w:sz w:val="26"/>
          <w:szCs w:val="26"/>
        </w:rPr>
        <w:t>Охват составил 52 человека.</w:t>
      </w:r>
    </w:p>
    <w:p w:rsidR="00D115BA" w:rsidRPr="00400F33" w:rsidRDefault="00D115BA" w:rsidP="00C92551">
      <w:pPr>
        <w:pStyle w:val="afff2"/>
        <w:numPr>
          <w:ilvl w:val="0"/>
          <w:numId w:val="26"/>
        </w:numPr>
        <w:tabs>
          <w:tab w:val="left" w:pos="993"/>
          <w:tab w:val="left" w:pos="1134"/>
        </w:tabs>
        <w:ind w:left="0" w:firstLine="709"/>
        <w:jc w:val="both"/>
        <w:rPr>
          <w:bCs/>
          <w:i/>
          <w:sz w:val="26"/>
          <w:szCs w:val="26"/>
        </w:rPr>
      </w:pPr>
      <w:r w:rsidRPr="00400F33">
        <w:rPr>
          <w:bCs/>
          <w:i/>
          <w:sz w:val="26"/>
          <w:szCs w:val="26"/>
        </w:rPr>
        <w:t>Акция «Против террора».</w:t>
      </w:r>
    </w:p>
    <w:p w:rsidR="00D115BA" w:rsidRPr="00400F33" w:rsidRDefault="00D115BA" w:rsidP="00D115BA">
      <w:pPr>
        <w:ind w:firstLine="709"/>
        <w:jc w:val="both"/>
        <w:rPr>
          <w:rStyle w:val="af"/>
          <w:rFonts w:eastAsia="Calibri" w:cs="Arial"/>
          <w:sz w:val="26"/>
          <w:szCs w:val="26"/>
        </w:rPr>
      </w:pPr>
      <w:r w:rsidRPr="00400F33">
        <w:rPr>
          <w:sz w:val="26"/>
          <w:szCs w:val="26"/>
        </w:rPr>
        <w:t xml:space="preserve">Акция </w:t>
      </w:r>
      <w:r w:rsidRPr="00400F33">
        <w:rPr>
          <w:color w:val="000000"/>
          <w:sz w:val="26"/>
          <w:szCs w:val="26"/>
          <w:shd w:val="clear" w:color="auto" w:fill="FFFFFF"/>
        </w:rPr>
        <w:t>проводилась</w:t>
      </w:r>
      <w:r w:rsidRPr="00400F33">
        <w:rPr>
          <w:sz w:val="26"/>
          <w:szCs w:val="26"/>
        </w:rPr>
        <w:t xml:space="preserve"> с 02.09.2020 по 03.09.2020 </w:t>
      </w:r>
      <w:r w:rsidRPr="00400F33">
        <w:rPr>
          <w:rFonts w:eastAsia="Calibri"/>
          <w:sz w:val="26"/>
          <w:szCs w:val="26"/>
        </w:rPr>
        <w:t xml:space="preserve">в социальных сетях </w:t>
      </w:r>
      <w:r>
        <w:rPr>
          <w:rFonts w:eastAsia="Calibri"/>
          <w:sz w:val="26"/>
          <w:szCs w:val="26"/>
        </w:rPr>
        <w:t xml:space="preserve">на странице </w:t>
      </w:r>
      <w:r w:rsidRPr="00400F33">
        <w:rPr>
          <w:rFonts w:eastAsia="Calibri"/>
          <w:sz w:val="26"/>
          <w:szCs w:val="26"/>
        </w:rPr>
        <w:t>Молодежного центра.</w:t>
      </w:r>
    </w:p>
    <w:p w:rsidR="00D115BA" w:rsidRPr="00400F33" w:rsidRDefault="00D115BA" w:rsidP="00D115BA">
      <w:pPr>
        <w:ind w:firstLine="708"/>
        <w:jc w:val="both"/>
        <w:rPr>
          <w:sz w:val="26"/>
          <w:szCs w:val="26"/>
        </w:rPr>
      </w:pPr>
      <w:r w:rsidRPr="00400F33">
        <w:rPr>
          <w:sz w:val="26"/>
          <w:szCs w:val="26"/>
          <w:shd w:val="clear" w:color="auto" w:fill="FFFFFF"/>
        </w:rPr>
        <w:t>В рамках Дня солидарности в борьбе с терроризмом были подготовлены и опубликованы информационные посты</w:t>
      </w:r>
      <w:r w:rsidRPr="00400F33">
        <w:rPr>
          <w:sz w:val="26"/>
          <w:szCs w:val="26"/>
        </w:rPr>
        <w:t xml:space="preserve"> и видеоролики</w:t>
      </w:r>
      <w:r w:rsidRPr="00400F33">
        <w:rPr>
          <w:sz w:val="26"/>
          <w:szCs w:val="26"/>
          <w:shd w:val="clear" w:color="auto" w:fill="FFFFFF"/>
        </w:rPr>
        <w:t>, включающие памятки с информацией об экстремизме, противоправном контенте, кибербуллинге, антитеррору</w:t>
      </w:r>
      <w:r w:rsidRPr="00400F33">
        <w:rPr>
          <w:sz w:val="26"/>
          <w:szCs w:val="26"/>
        </w:rPr>
        <w:t>.</w:t>
      </w:r>
    </w:p>
    <w:p w:rsidR="00D115BA" w:rsidRPr="00400F33" w:rsidRDefault="00D115BA" w:rsidP="00D115BA">
      <w:pPr>
        <w:ind w:firstLine="708"/>
        <w:jc w:val="both"/>
        <w:rPr>
          <w:sz w:val="26"/>
          <w:szCs w:val="26"/>
        </w:rPr>
      </w:pPr>
      <w:r w:rsidRPr="00400F33">
        <w:rPr>
          <w:sz w:val="26"/>
          <w:szCs w:val="26"/>
        </w:rPr>
        <w:t>Охват составил 2 060 человек.</w:t>
      </w:r>
    </w:p>
    <w:p w:rsidR="00D115BA" w:rsidRPr="00400F33" w:rsidRDefault="00D115BA" w:rsidP="00C92551">
      <w:pPr>
        <w:pStyle w:val="afff2"/>
        <w:numPr>
          <w:ilvl w:val="0"/>
          <w:numId w:val="26"/>
        </w:numPr>
        <w:tabs>
          <w:tab w:val="left" w:pos="993"/>
          <w:tab w:val="left" w:pos="1134"/>
        </w:tabs>
        <w:ind w:left="0" w:firstLine="709"/>
        <w:jc w:val="both"/>
        <w:rPr>
          <w:bCs/>
          <w:i/>
          <w:sz w:val="26"/>
          <w:szCs w:val="26"/>
        </w:rPr>
      </w:pPr>
      <w:r w:rsidRPr="00400F33">
        <w:rPr>
          <w:bCs/>
          <w:i/>
          <w:sz w:val="26"/>
          <w:szCs w:val="26"/>
        </w:rPr>
        <w:t>Международная акция «Сад памяти».</w:t>
      </w:r>
    </w:p>
    <w:p w:rsidR="00D115BA" w:rsidRPr="00400F33" w:rsidRDefault="00D115BA" w:rsidP="00D115BA">
      <w:pPr>
        <w:ind w:firstLine="708"/>
        <w:jc w:val="both"/>
        <w:rPr>
          <w:sz w:val="26"/>
          <w:szCs w:val="26"/>
          <w:shd w:val="clear" w:color="auto" w:fill="FFFFFF"/>
        </w:rPr>
      </w:pPr>
      <w:r w:rsidRPr="00400F33">
        <w:rPr>
          <w:sz w:val="26"/>
          <w:szCs w:val="26"/>
        </w:rPr>
        <w:t xml:space="preserve">Акция </w:t>
      </w:r>
      <w:r w:rsidRPr="00400F33">
        <w:rPr>
          <w:color w:val="000000"/>
          <w:sz w:val="26"/>
          <w:szCs w:val="26"/>
          <w:shd w:val="clear" w:color="auto" w:fill="FFFFFF"/>
        </w:rPr>
        <w:t>проводилась</w:t>
      </w:r>
      <w:r w:rsidRPr="00400F33">
        <w:rPr>
          <w:sz w:val="26"/>
          <w:szCs w:val="26"/>
        </w:rPr>
        <w:t xml:space="preserve"> 17 сентября 2020 года у</w:t>
      </w:r>
      <w:r w:rsidRPr="00400F33">
        <w:rPr>
          <w:sz w:val="26"/>
          <w:szCs w:val="26"/>
          <w:shd w:val="clear" w:color="auto" w:fill="FFFFFF"/>
        </w:rPr>
        <w:t xml:space="preserve"> памятника-мемориала «Черный тюльпан». Волонтеры флагманской программы «Мы помогаем», активисты муниципального штаба движения «Волонтеры Победы», а также представители администрации, молодежных и общественных организаций города высадили 75 саженцев деревьев в память о погибших в Великой Отечественной войне 1941-1945 годов.</w:t>
      </w:r>
    </w:p>
    <w:p w:rsidR="00D115BA" w:rsidRPr="00400F33" w:rsidRDefault="00D115BA" w:rsidP="00D115BA">
      <w:pPr>
        <w:ind w:firstLine="708"/>
        <w:jc w:val="both"/>
        <w:rPr>
          <w:sz w:val="26"/>
          <w:szCs w:val="26"/>
        </w:rPr>
      </w:pPr>
      <w:r w:rsidRPr="00400F33">
        <w:rPr>
          <w:sz w:val="26"/>
          <w:szCs w:val="26"/>
        </w:rPr>
        <w:t>Охват составил 75 человек.</w:t>
      </w:r>
    </w:p>
    <w:p w:rsidR="00D115BA" w:rsidRPr="00400F33" w:rsidRDefault="00D115BA" w:rsidP="00C92551">
      <w:pPr>
        <w:pStyle w:val="afff2"/>
        <w:numPr>
          <w:ilvl w:val="0"/>
          <w:numId w:val="26"/>
        </w:numPr>
        <w:tabs>
          <w:tab w:val="left" w:pos="993"/>
          <w:tab w:val="left" w:pos="1134"/>
        </w:tabs>
        <w:ind w:left="0" w:firstLine="709"/>
        <w:jc w:val="both"/>
        <w:rPr>
          <w:bCs/>
          <w:i/>
          <w:sz w:val="26"/>
          <w:szCs w:val="26"/>
        </w:rPr>
      </w:pPr>
      <w:r w:rsidRPr="00400F33">
        <w:rPr>
          <w:bCs/>
          <w:i/>
          <w:sz w:val="26"/>
          <w:szCs w:val="26"/>
        </w:rPr>
        <w:t>Краевая акция «На своих двоих».</w:t>
      </w:r>
    </w:p>
    <w:p w:rsidR="00D115BA" w:rsidRPr="00400F33" w:rsidRDefault="00D115BA" w:rsidP="00D115BA">
      <w:pPr>
        <w:ind w:firstLine="708"/>
        <w:jc w:val="both"/>
        <w:rPr>
          <w:sz w:val="26"/>
          <w:szCs w:val="26"/>
        </w:rPr>
      </w:pPr>
      <w:r w:rsidRPr="00400F33">
        <w:rPr>
          <w:sz w:val="26"/>
          <w:szCs w:val="26"/>
        </w:rPr>
        <w:t xml:space="preserve">Акция </w:t>
      </w:r>
      <w:r w:rsidRPr="00400F33">
        <w:rPr>
          <w:color w:val="000000"/>
          <w:sz w:val="26"/>
          <w:szCs w:val="26"/>
          <w:shd w:val="clear" w:color="auto" w:fill="FFFFFF"/>
        </w:rPr>
        <w:t>проводилась</w:t>
      </w:r>
      <w:r w:rsidRPr="00400F33">
        <w:rPr>
          <w:sz w:val="26"/>
          <w:szCs w:val="26"/>
        </w:rPr>
        <w:t xml:space="preserve"> 22 сентября 2020 года.</w:t>
      </w:r>
    </w:p>
    <w:p w:rsidR="00D115BA" w:rsidRPr="00400F33" w:rsidRDefault="00D115BA" w:rsidP="00D115BA">
      <w:pPr>
        <w:ind w:firstLine="709"/>
        <w:jc w:val="both"/>
        <w:rPr>
          <w:sz w:val="26"/>
          <w:szCs w:val="26"/>
        </w:rPr>
      </w:pPr>
      <w:r w:rsidRPr="00400F33">
        <w:rPr>
          <w:sz w:val="26"/>
          <w:szCs w:val="26"/>
          <w:shd w:val="clear" w:color="auto" w:fill="FFFFFF"/>
        </w:rPr>
        <w:t xml:space="preserve">Во Всемирный день без автомобиля жители города присоединились к краевой </w:t>
      </w:r>
      <w:r w:rsidRPr="00D115BA">
        <w:rPr>
          <w:sz w:val="26"/>
          <w:szCs w:val="26"/>
          <w:shd w:val="clear" w:color="auto" w:fill="FFFFFF"/>
        </w:rPr>
        <w:t>акции </w:t>
      </w:r>
      <w:hyperlink r:id="rId41" w:history="1">
        <w:r w:rsidRPr="00D115BA">
          <w:rPr>
            <w:rStyle w:val="af"/>
            <w:color w:val="auto"/>
            <w:sz w:val="26"/>
            <w:szCs w:val="26"/>
            <w:shd w:val="clear" w:color="auto" w:fill="FFFFFF"/>
          </w:rPr>
          <w:t>«На своих двоих</w:t>
        </w:r>
      </w:hyperlink>
      <w:r w:rsidRPr="00D115BA">
        <w:rPr>
          <w:sz w:val="26"/>
          <w:szCs w:val="26"/>
        </w:rPr>
        <w:t>»</w:t>
      </w:r>
      <w:r w:rsidRPr="00D115BA">
        <w:rPr>
          <w:sz w:val="26"/>
          <w:szCs w:val="26"/>
          <w:shd w:val="clear" w:color="auto" w:fill="FFFFFF"/>
        </w:rPr>
        <w:t xml:space="preserve">. </w:t>
      </w:r>
      <w:r w:rsidRPr="00400F33">
        <w:rPr>
          <w:sz w:val="26"/>
          <w:szCs w:val="26"/>
          <w:shd w:val="clear" w:color="auto" w:fill="FFFFFF"/>
        </w:rPr>
        <w:t>Участники акции отказавшись от автомобиля в этот день, передвигались по городу пешком, а также фиксировали количество шагов, которое они совершили за день.</w:t>
      </w:r>
    </w:p>
    <w:p w:rsidR="00D115BA" w:rsidRPr="00400F33" w:rsidRDefault="00D115BA" w:rsidP="00D115BA">
      <w:pPr>
        <w:ind w:firstLine="708"/>
        <w:jc w:val="both"/>
        <w:rPr>
          <w:sz w:val="26"/>
          <w:szCs w:val="26"/>
        </w:rPr>
      </w:pPr>
      <w:r w:rsidRPr="00400F33">
        <w:rPr>
          <w:sz w:val="26"/>
          <w:szCs w:val="26"/>
        </w:rPr>
        <w:t>Охват составил 18 человек.</w:t>
      </w:r>
    </w:p>
    <w:p w:rsidR="00D115BA" w:rsidRPr="00400F33" w:rsidRDefault="00D115BA" w:rsidP="00D115BA">
      <w:pPr>
        <w:spacing w:line="100" w:lineRule="atLeast"/>
        <w:ind w:firstLine="708"/>
        <w:jc w:val="both"/>
        <w:rPr>
          <w:rFonts w:eastAsia="Calibri"/>
          <w:sz w:val="26"/>
          <w:szCs w:val="26"/>
        </w:rPr>
      </w:pPr>
    </w:p>
    <w:p w:rsidR="00D115BA" w:rsidRPr="00400F33" w:rsidRDefault="00D115BA" w:rsidP="00D115BA">
      <w:pPr>
        <w:tabs>
          <w:tab w:val="left" w:pos="1843"/>
        </w:tabs>
        <w:ind w:firstLine="709"/>
        <w:jc w:val="both"/>
        <w:rPr>
          <w:b/>
          <w:i/>
          <w:sz w:val="26"/>
          <w:szCs w:val="26"/>
        </w:rPr>
      </w:pPr>
      <w:r w:rsidRPr="00400F33">
        <w:rPr>
          <w:b/>
          <w:i/>
          <w:sz w:val="26"/>
          <w:szCs w:val="26"/>
        </w:rPr>
        <w:t>Также,</w:t>
      </w:r>
      <w:r w:rsidRPr="00400F33">
        <w:rPr>
          <w:i/>
          <w:sz w:val="26"/>
          <w:szCs w:val="26"/>
        </w:rPr>
        <w:t xml:space="preserve"> </w:t>
      </w:r>
      <w:r w:rsidRPr="00400F33">
        <w:rPr>
          <w:b/>
          <w:i/>
          <w:sz w:val="26"/>
          <w:szCs w:val="26"/>
        </w:rPr>
        <w:t>в отчетном периоде на территории были проведены следующие конкурсы:</w:t>
      </w:r>
    </w:p>
    <w:p w:rsidR="00D115BA" w:rsidRPr="00400F33" w:rsidRDefault="00D115BA" w:rsidP="00C92551">
      <w:pPr>
        <w:pStyle w:val="afff2"/>
        <w:numPr>
          <w:ilvl w:val="0"/>
          <w:numId w:val="98"/>
        </w:numPr>
        <w:tabs>
          <w:tab w:val="left" w:pos="993"/>
        </w:tabs>
        <w:ind w:left="0" w:firstLine="709"/>
        <w:jc w:val="both"/>
        <w:rPr>
          <w:b/>
          <w:sz w:val="26"/>
          <w:szCs w:val="26"/>
        </w:rPr>
      </w:pPr>
      <w:r w:rsidRPr="00400F33">
        <w:rPr>
          <w:i/>
          <w:sz w:val="26"/>
          <w:szCs w:val="26"/>
        </w:rPr>
        <w:t xml:space="preserve">Фотоконкурс «В объективе». </w:t>
      </w:r>
    </w:p>
    <w:p w:rsidR="00D115BA" w:rsidRPr="00400F33" w:rsidRDefault="00D115BA" w:rsidP="00D115BA">
      <w:pPr>
        <w:pStyle w:val="afff2"/>
        <w:tabs>
          <w:tab w:val="left" w:pos="993"/>
        </w:tabs>
        <w:ind w:left="0" w:firstLine="709"/>
        <w:jc w:val="both"/>
        <w:rPr>
          <w:b/>
          <w:sz w:val="26"/>
          <w:szCs w:val="26"/>
        </w:rPr>
      </w:pPr>
      <w:r w:rsidRPr="00400F33">
        <w:rPr>
          <w:sz w:val="26"/>
          <w:szCs w:val="26"/>
        </w:rPr>
        <w:t>Конкурс проходил с 01.02.2020 по 22.02.2020 на базе Молодежного центра с ц</w:t>
      </w:r>
      <w:r w:rsidRPr="00400F33">
        <w:rPr>
          <w:color w:val="000000"/>
          <w:sz w:val="26"/>
          <w:szCs w:val="26"/>
          <w:shd w:val="clear" w:color="auto" w:fill="FFFFFF"/>
        </w:rPr>
        <w:t xml:space="preserve">елью </w:t>
      </w:r>
      <w:r w:rsidRPr="00400F33">
        <w:rPr>
          <w:sz w:val="26"/>
          <w:szCs w:val="26"/>
        </w:rPr>
        <w:t>выявления и поддержки одаренных и талантливых детей, развитие творческой деятельности, а также популяризации Года театра среди молодежи.</w:t>
      </w:r>
    </w:p>
    <w:p w:rsidR="00D115BA" w:rsidRPr="00400F33" w:rsidRDefault="00D115BA" w:rsidP="00D115BA">
      <w:pPr>
        <w:tabs>
          <w:tab w:val="left" w:pos="1843"/>
        </w:tabs>
        <w:ind w:firstLine="709"/>
        <w:jc w:val="both"/>
        <w:rPr>
          <w:sz w:val="26"/>
          <w:szCs w:val="26"/>
        </w:rPr>
      </w:pPr>
      <w:r w:rsidRPr="00400F33">
        <w:rPr>
          <w:sz w:val="26"/>
          <w:szCs w:val="26"/>
        </w:rPr>
        <w:t>Участникам необходимо было опубликовать фотографию в социальной сети «Instagram» или «</w:t>
      </w:r>
      <w:r w:rsidRPr="00400F33">
        <w:rPr>
          <w:rFonts w:eastAsia="Calibri"/>
          <w:sz w:val="26"/>
          <w:szCs w:val="26"/>
          <w:lang w:eastAsia="en-US"/>
        </w:rPr>
        <w:t>вКонтакте»</w:t>
      </w:r>
      <w:r w:rsidRPr="00400F33">
        <w:rPr>
          <w:sz w:val="26"/>
          <w:szCs w:val="26"/>
        </w:rPr>
        <w:t xml:space="preserve">, указав хэштег #живутеатром_Норильск, #артпарад, #ятаквижутеатр. </w:t>
      </w:r>
    </w:p>
    <w:p w:rsidR="00D115BA" w:rsidRPr="00400F33" w:rsidRDefault="00D115BA" w:rsidP="00D115BA">
      <w:pPr>
        <w:tabs>
          <w:tab w:val="left" w:pos="1843"/>
        </w:tabs>
        <w:ind w:firstLine="709"/>
        <w:jc w:val="both"/>
        <w:rPr>
          <w:sz w:val="26"/>
          <w:szCs w:val="26"/>
        </w:rPr>
      </w:pPr>
      <w:r w:rsidRPr="00400F33">
        <w:rPr>
          <w:sz w:val="26"/>
          <w:szCs w:val="26"/>
        </w:rPr>
        <w:t>Охват составил 70 человек.</w:t>
      </w:r>
    </w:p>
    <w:p w:rsidR="00D115BA" w:rsidRPr="00400F33" w:rsidRDefault="00D115BA" w:rsidP="00C92551">
      <w:pPr>
        <w:pStyle w:val="afff2"/>
        <w:numPr>
          <w:ilvl w:val="0"/>
          <w:numId w:val="98"/>
        </w:numPr>
        <w:tabs>
          <w:tab w:val="left" w:pos="993"/>
        </w:tabs>
        <w:ind w:left="0" w:firstLine="709"/>
        <w:jc w:val="both"/>
        <w:rPr>
          <w:i/>
          <w:sz w:val="26"/>
          <w:szCs w:val="26"/>
        </w:rPr>
      </w:pPr>
      <w:r w:rsidRPr="00400F33">
        <w:rPr>
          <w:i/>
          <w:sz w:val="26"/>
          <w:szCs w:val="26"/>
        </w:rPr>
        <w:t>Городской конкурс рисунка и плакатов «Скажи здоровью «ДА!».</w:t>
      </w:r>
    </w:p>
    <w:p w:rsidR="00D115BA" w:rsidRPr="00400F33" w:rsidRDefault="00D115BA" w:rsidP="00D115BA">
      <w:pPr>
        <w:ind w:firstLine="709"/>
        <w:jc w:val="both"/>
        <w:rPr>
          <w:rFonts w:eastAsia="Calibri"/>
          <w:sz w:val="26"/>
          <w:szCs w:val="26"/>
        </w:rPr>
      </w:pPr>
      <w:r w:rsidRPr="00400F33">
        <w:rPr>
          <w:rFonts w:eastAsia="Calibri"/>
          <w:sz w:val="26"/>
          <w:szCs w:val="26"/>
        </w:rPr>
        <w:t>Конкур проводился в социальной сети «вКонтакте»</w:t>
      </w:r>
      <w:r>
        <w:rPr>
          <w:rFonts w:eastAsia="Calibri"/>
          <w:sz w:val="26"/>
          <w:szCs w:val="26"/>
        </w:rPr>
        <w:t xml:space="preserve"> </w:t>
      </w:r>
      <w:r w:rsidRPr="00400F33">
        <w:rPr>
          <w:rFonts w:eastAsia="Calibri"/>
          <w:sz w:val="26"/>
          <w:szCs w:val="26"/>
        </w:rPr>
        <w:t xml:space="preserve">с 07.07.2020 по 03.08.2020 с целью повышения эффективности мер, направленных на профилактику наркомании, вредных привычек и пропаганду здорового образа жизни. </w:t>
      </w:r>
    </w:p>
    <w:p w:rsidR="00D115BA" w:rsidRPr="00400F33" w:rsidRDefault="00D115BA" w:rsidP="00D115BA">
      <w:pPr>
        <w:spacing w:line="100" w:lineRule="atLeast"/>
        <w:ind w:firstLine="708"/>
        <w:jc w:val="both"/>
        <w:rPr>
          <w:sz w:val="26"/>
          <w:szCs w:val="26"/>
        </w:rPr>
      </w:pPr>
      <w:r w:rsidRPr="00400F33">
        <w:rPr>
          <w:rFonts w:eastAsia="Calibri"/>
          <w:sz w:val="26"/>
          <w:szCs w:val="26"/>
        </w:rPr>
        <w:t>Охват составил 70 человек, количество просмотров 1 844.</w:t>
      </w:r>
    </w:p>
    <w:p w:rsidR="00D115BA" w:rsidRPr="00400F33" w:rsidRDefault="00D115BA" w:rsidP="00C92551">
      <w:pPr>
        <w:pStyle w:val="afff2"/>
        <w:numPr>
          <w:ilvl w:val="0"/>
          <w:numId w:val="98"/>
        </w:numPr>
        <w:tabs>
          <w:tab w:val="left" w:pos="993"/>
        </w:tabs>
        <w:ind w:left="0" w:firstLine="709"/>
        <w:jc w:val="both"/>
        <w:rPr>
          <w:i/>
          <w:sz w:val="26"/>
          <w:szCs w:val="26"/>
        </w:rPr>
      </w:pPr>
      <w:r w:rsidRPr="00400F33">
        <w:rPr>
          <w:i/>
          <w:sz w:val="26"/>
          <w:szCs w:val="26"/>
        </w:rPr>
        <w:t>Фотоконкурс «Дружба в фокусе».</w:t>
      </w:r>
    </w:p>
    <w:p w:rsidR="00D115BA" w:rsidRPr="00400F33" w:rsidRDefault="00D115BA" w:rsidP="00D115BA">
      <w:pPr>
        <w:ind w:firstLine="709"/>
        <w:jc w:val="both"/>
        <w:rPr>
          <w:sz w:val="26"/>
          <w:szCs w:val="26"/>
        </w:rPr>
      </w:pPr>
      <w:r w:rsidRPr="00400F33">
        <w:rPr>
          <w:sz w:val="26"/>
          <w:szCs w:val="26"/>
        </w:rPr>
        <w:t>Конкурс проходил в социальной сети «</w:t>
      </w:r>
      <w:r w:rsidRPr="00400F33">
        <w:rPr>
          <w:rFonts w:eastAsia="Calibri"/>
          <w:sz w:val="26"/>
          <w:szCs w:val="26"/>
          <w:lang w:eastAsia="en-US"/>
        </w:rPr>
        <w:t>вКонтакте»</w:t>
      </w:r>
      <w:r>
        <w:rPr>
          <w:rFonts w:eastAsia="Calibri"/>
          <w:sz w:val="26"/>
          <w:szCs w:val="26"/>
          <w:lang w:eastAsia="en-US"/>
        </w:rPr>
        <w:t xml:space="preserve"> </w:t>
      </w:r>
      <w:r w:rsidRPr="00400F33">
        <w:rPr>
          <w:sz w:val="26"/>
          <w:szCs w:val="26"/>
        </w:rPr>
        <w:t xml:space="preserve">с 20.07.2020 по 03.08.2020 и был приурочен к Международному дню дружбы. </w:t>
      </w:r>
      <w:r>
        <w:rPr>
          <w:sz w:val="26"/>
          <w:szCs w:val="26"/>
        </w:rPr>
        <w:t>Участники</w:t>
      </w:r>
      <w:r w:rsidRPr="00400F33">
        <w:rPr>
          <w:sz w:val="26"/>
          <w:szCs w:val="26"/>
        </w:rPr>
        <w:t xml:space="preserve"> отправляли фотографию </w:t>
      </w:r>
      <w:r>
        <w:rPr>
          <w:sz w:val="26"/>
          <w:szCs w:val="26"/>
        </w:rPr>
        <w:t xml:space="preserve">своего </w:t>
      </w:r>
      <w:r w:rsidRPr="00400F33">
        <w:rPr>
          <w:sz w:val="26"/>
          <w:szCs w:val="26"/>
        </w:rPr>
        <w:t xml:space="preserve">друга с небольшим рассказом про их дружбу. </w:t>
      </w:r>
    </w:p>
    <w:p w:rsidR="00D115BA" w:rsidRPr="00400F33" w:rsidRDefault="00D115BA" w:rsidP="00D115BA">
      <w:pPr>
        <w:ind w:firstLine="705"/>
        <w:jc w:val="both"/>
        <w:rPr>
          <w:sz w:val="26"/>
          <w:szCs w:val="26"/>
        </w:rPr>
      </w:pPr>
      <w:r w:rsidRPr="00400F33">
        <w:rPr>
          <w:sz w:val="26"/>
          <w:szCs w:val="26"/>
        </w:rPr>
        <w:t xml:space="preserve">Охват составил 21 человек, </w:t>
      </w:r>
      <w:r w:rsidRPr="00400F33">
        <w:rPr>
          <w:rFonts w:eastAsia="Calibri"/>
          <w:sz w:val="26"/>
          <w:szCs w:val="26"/>
        </w:rPr>
        <w:t>количество просмотров 1 111</w:t>
      </w:r>
      <w:r w:rsidRPr="00400F33">
        <w:rPr>
          <w:sz w:val="26"/>
          <w:szCs w:val="26"/>
        </w:rPr>
        <w:t>.</w:t>
      </w:r>
    </w:p>
    <w:p w:rsidR="00D115BA" w:rsidRPr="00400F33" w:rsidRDefault="00D115BA" w:rsidP="00C92551">
      <w:pPr>
        <w:pStyle w:val="afff2"/>
        <w:numPr>
          <w:ilvl w:val="0"/>
          <w:numId w:val="98"/>
        </w:numPr>
        <w:tabs>
          <w:tab w:val="left" w:pos="993"/>
        </w:tabs>
        <w:ind w:left="0" w:firstLine="709"/>
        <w:jc w:val="both"/>
        <w:rPr>
          <w:i/>
          <w:sz w:val="26"/>
          <w:szCs w:val="26"/>
        </w:rPr>
      </w:pPr>
      <w:r w:rsidRPr="00400F33">
        <w:rPr>
          <w:i/>
          <w:sz w:val="26"/>
          <w:szCs w:val="26"/>
        </w:rPr>
        <w:t>Конкурс «Осиная талия».</w:t>
      </w:r>
    </w:p>
    <w:p w:rsidR="00D115BA" w:rsidRPr="00400F33" w:rsidRDefault="00D115BA" w:rsidP="00D115BA">
      <w:pPr>
        <w:ind w:firstLine="709"/>
        <w:jc w:val="both"/>
        <w:rPr>
          <w:sz w:val="26"/>
          <w:szCs w:val="26"/>
        </w:rPr>
      </w:pPr>
      <w:r w:rsidRPr="00400F33">
        <w:rPr>
          <w:sz w:val="26"/>
          <w:szCs w:val="26"/>
        </w:rPr>
        <w:t xml:space="preserve">С 01.09.2020 по 22.09.2020 участницы снимали и размещали </w:t>
      </w:r>
      <w:r w:rsidRPr="00400F33">
        <w:rPr>
          <w:sz w:val="26"/>
          <w:szCs w:val="26"/>
          <w:shd w:val="clear" w:color="auto" w:fill="FFFFFF"/>
        </w:rPr>
        <w:t>на своих страницах в социальных сетях</w:t>
      </w:r>
      <w:r w:rsidRPr="00400F33">
        <w:rPr>
          <w:sz w:val="26"/>
          <w:szCs w:val="26"/>
        </w:rPr>
        <w:t xml:space="preserve"> видеоролик занятий с обручем в домашних условиях</w:t>
      </w:r>
      <w:r w:rsidRPr="00400F33">
        <w:rPr>
          <w:sz w:val="26"/>
          <w:szCs w:val="26"/>
          <w:shd w:val="clear" w:color="auto" w:fill="FFFFFF"/>
        </w:rPr>
        <w:t xml:space="preserve"> в социальных сетях c </w:t>
      </w:r>
      <w:r w:rsidRPr="00D115BA">
        <w:rPr>
          <w:sz w:val="26"/>
          <w:szCs w:val="26"/>
          <w:shd w:val="clear" w:color="auto" w:fill="FFFFFF"/>
        </w:rPr>
        <w:t xml:space="preserve">хештегом </w:t>
      </w:r>
      <w:hyperlink r:id="rId42" w:history="1">
        <w:r w:rsidRPr="00D115BA">
          <w:rPr>
            <w:rStyle w:val="af"/>
            <w:color w:val="auto"/>
            <w:sz w:val="26"/>
            <w:szCs w:val="26"/>
            <w:bdr w:val="none" w:sz="0" w:space="0" w:color="auto" w:frame="1"/>
            <w:shd w:val="clear" w:color="auto" w:fill="FFFFFF"/>
          </w:rPr>
          <w:t>#хулахупнорильск</w:t>
        </w:r>
      </w:hyperlink>
      <w:r w:rsidRPr="00D115BA">
        <w:rPr>
          <w:sz w:val="26"/>
          <w:szCs w:val="26"/>
        </w:rPr>
        <w:t>.</w:t>
      </w:r>
    </w:p>
    <w:p w:rsidR="00D115BA" w:rsidRPr="00400F33" w:rsidRDefault="00D115BA" w:rsidP="00D115BA">
      <w:pPr>
        <w:ind w:firstLine="708"/>
        <w:jc w:val="both"/>
        <w:rPr>
          <w:sz w:val="26"/>
          <w:szCs w:val="26"/>
        </w:rPr>
      </w:pPr>
      <w:r w:rsidRPr="00400F33">
        <w:rPr>
          <w:sz w:val="26"/>
          <w:szCs w:val="26"/>
        </w:rPr>
        <w:t>Охват составил 97 человек.</w:t>
      </w:r>
    </w:p>
    <w:p w:rsidR="00D115BA" w:rsidRPr="00400F33" w:rsidRDefault="00D115BA" w:rsidP="00C92551">
      <w:pPr>
        <w:pStyle w:val="afff2"/>
        <w:numPr>
          <w:ilvl w:val="0"/>
          <w:numId w:val="98"/>
        </w:numPr>
        <w:tabs>
          <w:tab w:val="left" w:pos="993"/>
        </w:tabs>
        <w:ind w:left="0" w:firstLine="709"/>
        <w:jc w:val="both"/>
        <w:rPr>
          <w:i/>
          <w:sz w:val="26"/>
          <w:szCs w:val="26"/>
        </w:rPr>
      </w:pPr>
      <w:r w:rsidRPr="00400F33">
        <w:rPr>
          <w:i/>
          <w:sz w:val="26"/>
          <w:szCs w:val="26"/>
        </w:rPr>
        <w:t>Челлендж «Силачи».</w:t>
      </w:r>
    </w:p>
    <w:p w:rsidR="00D115BA" w:rsidRPr="00400F33" w:rsidRDefault="00D115BA" w:rsidP="00D115BA">
      <w:pPr>
        <w:ind w:firstLine="708"/>
        <w:jc w:val="both"/>
        <w:rPr>
          <w:rStyle w:val="apple-converted-space"/>
          <w:sz w:val="26"/>
          <w:szCs w:val="26"/>
          <w:shd w:val="clear" w:color="auto" w:fill="FFFFFF"/>
        </w:rPr>
      </w:pPr>
      <w:r w:rsidRPr="00400F33">
        <w:rPr>
          <w:sz w:val="26"/>
          <w:szCs w:val="26"/>
        </w:rPr>
        <w:t xml:space="preserve">С 01.09.2020 по 22.09.2020 </w:t>
      </w:r>
      <w:r w:rsidRPr="00400F33">
        <w:rPr>
          <w:rStyle w:val="apple-converted-space"/>
          <w:sz w:val="26"/>
          <w:szCs w:val="26"/>
        </w:rPr>
        <w:t>участники</w:t>
      </w:r>
      <w:r w:rsidRPr="00400F33">
        <w:rPr>
          <w:sz w:val="26"/>
          <w:szCs w:val="26"/>
          <w:shd w:val="clear" w:color="auto" w:fill="FFFFFF"/>
        </w:rPr>
        <w:t xml:space="preserve"> на своих страницах в социальных сетях размещали </w:t>
      </w:r>
      <w:r w:rsidRPr="00400F33">
        <w:rPr>
          <w:rStyle w:val="apple-converted-space"/>
          <w:sz w:val="26"/>
          <w:szCs w:val="26"/>
        </w:rPr>
        <w:t>видеоролик упражнений с гантелями или предметами, их заменяющими с хештегом </w:t>
      </w:r>
      <w:hyperlink r:id="rId43" w:history="1">
        <w:r w:rsidRPr="00400F33">
          <w:rPr>
            <w:rStyle w:val="apple-converted-space"/>
            <w:sz w:val="26"/>
            <w:szCs w:val="26"/>
          </w:rPr>
          <w:t>#силачинорильск</w:t>
        </w:r>
      </w:hyperlink>
      <w:r w:rsidRPr="00400F33">
        <w:rPr>
          <w:rStyle w:val="apple-converted-space"/>
          <w:sz w:val="26"/>
          <w:szCs w:val="26"/>
        </w:rPr>
        <w:t>.</w:t>
      </w:r>
      <w:r w:rsidRPr="00400F33">
        <w:rPr>
          <w:sz w:val="26"/>
          <w:szCs w:val="26"/>
          <w:shd w:val="clear" w:color="auto" w:fill="FFFFFF"/>
        </w:rPr>
        <w:t xml:space="preserve"> </w:t>
      </w:r>
    </w:p>
    <w:p w:rsidR="00D115BA" w:rsidRPr="00400F33" w:rsidRDefault="00D115BA" w:rsidP="00D115BA">
      <w:pPr>
        <w:ind w:firstLine="708"/>
        <w:jc w:val="both"/>
        <w:rPr>
          <w:sz w:val="26"/>
          <w:szCs w:val="26"/>
        </w:rPr>
      </w:pPr>
      <w:r w:rsidRPr="00400F33">
        <w:rPr>
          <w:sz w:val="26"/>
          <w:szCs w:val="26"/>
        </w:rPr>
        <w:t>Охват составил 76 человек.</w:t>
      </w:r>
    </w:p>
    <w:p w:rsidR="00D115BA" w:rsidRPr="00400F33" w:rsidRDefault="00D115BA" w:rsidP="00C92551">
      <w:pPr>
        <w:pStyle w:val="afff2"/>
        <w:numPr>
          <w:ilvl w:val="0"/>
          <w:numId w:val="98"/>
        </w:numPr>
        <w:tabs>
          <w:tab w:val="left" w:pos="993"/>
        </w:tabs>
        <w:ind w:left="0" w:firstLine="709"/>
        <w:jc w:val="both"/>
        <w:rPr>
          <w:i/>
          <w:sz w:val="26"/>
          <w:szCs w:val="26"/>
        </w:rPr>
      </w:pPr>
      <w:r w:rsidRPr="00400F33">
        <w:rPr>
          <w:i/>
          <w:sz w:val="26"/>
          <w:szCs w:val="26"/>
        </w:rPr>
        <w:t>Фотоконкурс «Спорт дома».</w:t>
      </w:r>
    </w:p>
    <w:p w:rsidR="00D115BA" w:rsidRPr="00400F33" w:rsidRDefault="00D115BA" w:rsidP="00D115BA">
      <w:pPr>
        <w:ind w:firstLine="709"/>
        <w:jc w:val="both"/>
        <w:rPr>
          <w:rStyle w:val="apple-converted-space"/>
          <w:sz w:val="26"/>
          <w:szCs w:val="26"/>
        </w:rPr>
      </w:pPr>
      <w:r w:rsidRPr="00400F33">
        <w:rPr>
          <w:sz w:val="26"/>
          <w:szCs w:val="26"/>
        </w:rPr>
        <w:t xml:space="preserve">С 01.09.2020 по 22.09.2020 </w:t>
      </w:r>
      <w:r w:rsidRPr="00400F33">
        <w:rPr>
          <w:rStyle w:val="apple-converted-space"/>
          <w:sz w:val="26"/>
          <w:szCs w:val="26"/>
        </w:rPr>
        <w:t>участники</w:t>
      </w:r>
      <w:r w:rsidRPr="00400F33">
        <w:rPr>
          <w:sz w:val="26"/>
          <w:szCs w:val="26"/>
        </w:rPr>
        <w:t xml:space="preserve"> присылали свои </w:t>
      </w:r>
      <w:r w:rsidRPr="00400F33">
        <w:rPr>
          <w:rStyle w:val="apple-converted-space"/>
          <w:sz w:val="26"/>
          <w:szCs w:val="26"/>
        </w:rPr>
        <w:t xml:space="preserve">фотографии в спортивной форме на различных тренажерах, имеющихся у них дома. </w:t>
      </w:r>
    </w:p>
    <w:p w:rsidR="00D115BA" w:rsidRPr="00400F33" w:rsidRDefault="00D115BA" w:rsidP="00D115BA">
      <w:pPr>
        <w:ind w:firstLine="709"/>
        <w:jc w:val="both"/>
        <w:rPr>
          <w:sz w:val="26"/>
          <w:szCs w:val="26"/>
        </w:rPr>
      </w:pPr>
      <w:r w:rsidRPr="00400F33">
        <w:rPr>
          <w:sz w:val="26"/>
          <w:szCs w:val="26"/>
        </w:rPr>
        <w:t>Охват составил 50 человек.</w:t>
      </w:r>
    </w:p>
    <w:p w:rsidR="00D115BA" w:rsidRPr="00400F33" w:rsidRDefault="00D115BA" w:rsidP="00C92551">
      <w:pPr>
        <w:pStyle w:val="afff2"/>
        <w:numPr>
          <w:ilvl w:val="0"/>
          <w:numId w:val="98"/>
        </w:numPr>
        <w:tabs>
          <w:tab w:val="left" w:pos="993"/>
        </w:tabs>
        <w:ind w:left="0" w:firstLine="709"/>
        <w:jc w:val="both"/>
        <w:rPr>
          <w:i/>
          <w:sz w:val="26"/>
          <w:szCs w:val="26"/>
        </w:rPr>
      </w:pPr>
      <w:r w:rsidRPr="00400F33">
        <w:rPr>
          <w:i/>
          <w:sz w:val="26"/>
          <w:szCs w:val="26"/>
        </w:rPr>
        <w:t>Турнир «Гроссмейстеры».</w:t>
      </w:r>
    </w:p>
    <w:p w:rsidR="00D115BA" w:rsidRPr="00400F33" w:rsidRDefault="00D115BA" w:rsidP="00D115BA">
      <w:pPr>
        <w:ind w:firstLine="708"/>
        <w:jc w:val="both"/>
        <w:rPr>
          <w:sz w:val="26"/>
          <w:szCs w:val="26"/>
        </w:rPr>
      </w:pPr>
      <w:r w:rsidRPr="00400F33">
        <w:rPr>
          <w:sz w:val="26"/>
          <w:szCs w:val="26"/>
        </w:rPr>
        <w:t>С 01.09.2020 по 22.09.2020 участники присылали семейные фотографии турниров по шахматам и шашкам проходивших в домашних условиях</w:t>
      </w:r>
      <w:r w:rsidRPr="00400F33">
        <w:rPr>
          <w:rStyle w:val="apple-converted-space"/>
          <w:sz w:val="26"/>
          <w:szCs w:val="26"/>
        </w:rPr>
        <w:t xml:space="preserve">. </w:t>
      </w:r>
    </w:p>
    <w:p w:rsidR="00D115BA" w:rsidRPr="00400F33" w:rsidRDefault="00D115BA" w:rsidP="00D115BA">
      <w:pPr>
        <w:ind w:firstLine="708"/>
        <w:jc w:val="both"/>
        <w:rPr>
          <w:sz w:val="26"/>
          <w:szCs w:val="26"/>
        </w:rPr>
      </w:pPr>
      <w:r w:rsidRPr="00400F33">
        <w:rPr>
          <w:sz w:val="26"/>
          <w:szCs w:val="26"/>
        </w:rPr>
        <w:t>Охват составил 197 человек.</w:t>
      </w:r>
    </w:p>
    <w:p w:rsidR="00D115BA" w:rsidRPr="00400F33" w:rsidRDefault="00D115BA" w:rsidP="00C92551">
      <w:pPr>
        <w:pStyle w:val="afff2"/>
        <w:numPr>
          <w:ilvl w:val="0"/>
          <w:numId w:val="98"/>
        </w:numPr>
        <w:tabs>
          <w:tab w:val="left" w:pos="993"/>
        </w:tabs>
        <w:ind w:left="0" w:firstLine="709"/>
        <w:jc w:val="both"/>
        <w:rPr>
          <w:i/>
          <w:sz w:val="26"/>
          <w:szCs w:val="26"/>
        </w:rPr>
      </w:pPr>
      <w:r w:rsidRPr="00400F33">
        <w:rPr>
          <w:i/>
          <w:sz w:val="26"/>
          <w:szCs w:val="26"/>
        </w:rPr>
        <w:t>Фотоконкурс «Мы – многонациональная страна».</w:t>
      </w:r>
    </w:p>
    <w:p w:rsidR="00D115BA" w:rsidRPr="00400F33" w:rsidRDefault="00D115BA" w:rsidP="00D115BA">
      <w:pPr>
        <w:ind w:firstLine="709"/>
        <w:jc w:val="both"/>
        <w:rPr>
          <w:sz w:val="26"/>
          <w:szCs w:val="26"/>
        </w:rPr>
      </w:pPr>
      <w:r w:rsidRPr="00400F33">
        <w:rPr>
          <w:sz w:val="26"/>
          <w:szCs w:val="26"/>
          <w:shd w:val="clear" w:color="auto" w:fill="FFFFFF"/>
        </w:rPr>
        <w:t xml:space="preserve">Конкурс фотографий </w:t>
      </w:r>
      <w:r w:rsidRPr="00400F33">
        <w:rPr>
          <w:sz w:val="26"/>
          <w:szCs w:val="26"/>
        </w:rPr>
        <w:t>проводился в социальной сети «</w:t>
      </w:r>
      <w:r w:rsidRPr="00400F33">
        <w:rPr>
          <w:rFonts w:eastAsia="Calibri"/>
          <w:sz w:val="26"/>
          <w:szCs w:val="26"/>
          <w:lang w:eastAsia="en-US"/>
        </w:rPr>
        <w:t>вКонтакте»</w:t>
      </w:r>
      <w:r>
        <w:rPr>
          <w:rFonts w:eastAsia="Calibri"/>
          <w:sz w:val="26"/>
          <w:szCs w:val="26"/>
          <w:lang w:eastAsia="en-US"/>
        </w:rPr>
        <w:t xml:space="preserve"> </w:t>
      </w:r>
      <w:r w:rsidRPr="00400F33">
        <w:rPr>
          <w:sz w:val="26"/>
          <w:szCs w:val="26"/>
        </w:rPr>
        <w:t>с 07.09.2020 по 25.09.2020</w:t>
      </w:r>
      <w:r w:rsidRPr="00400F33">
        <w:rPr>
          <w:sz w:val="26"/>
          <w:szCs w:val="26"/>
          <w:shd w:val="clear" w:color="auto" w:fill="FFFFFF"/>
        </w:rPr>
        <w:t>. Участники продемонстрировали красоту и многообразие культур народов России через традицио</w:t>
      </w:r>
      <w:r>
        <w:rPr>
          <w:sz w:val="26"/>
          <w:szCs w:val="26"/>
          <w:shd w:val="clear" w:color="auto" w:fill="FFFFFF"/>
        </w:rPr>
        <w:t>нный костюм</w:t>
      </w:r>
      <w:r w:rsidRPr="00400F33">
        <w:rPr>
          <w:sz w:val="26"/>
          <w:szCs w:val="26"/>
        </w:rPr>
        <w:t>.</w:t>
      </w:r>
    </w:p>
    <w:p w:rsidR="00D115BA" w:rsidRPr="00400F33" w:rsidRDefault="00D115BA" w:rsidP="00D115BA">
      <w:pPr>
        <w:ind w:firstLine="708"/>
        <w:jc w:val="both"/>
        <w:rPr>
          <w:sz w:val="26"/>
          <w:szCs w:val="26"/>
        </w:rPr>
      </w:pPr>
      <w:r w:rsidRPr="00400F33">
        <w:rPr>
          <w:sz w:val="26"/>
          <w:szCs w:val="26"/>
        </w:rPr>
        <w:t>Охват составил 81 человек.</w:t>
      </w:r>
    </w:p>
    <w:p w:rsidR="00D115BA" w:rsidRPr="00400F33" w:rsidRDefault="00D115BA" w:rsidP="00D115BA">
      <w:pPr>
        <w:tabs>
          <w:tab w:val="left" w:pos="1843"/>
        </w:tabs>
        <w:jc w:val="both"/>
        <w:rPr>
          <w:sz w:val="26"/>
          <w:szCs w:val="26"/>
        </w:rPr>
      </w:pPr>
    </w:p>
    <w:p w:rsidR="00D115BA" w:rsidRPr="00400F33" w:rsidRDefault="00D115BA" w:rsidP="00D115BA">
      <w:pPr>
        <w:ind w:firstLine="709"/>
        <w:jc w:val="both"/>
        <w:rPr>
          <w:b/>
          <w:i/>
          <w:spacing w:val="3"/>
          <w:sz w:val="26"/>
          <w:szCs w:val="26"/>
        </w:rPr>
      </w:pPr>
      <w:r w:rsidRPr="00400F33">
        <w:rPr>
          <w:b/>
          <w:i/>
          <w:spacing w:val="3"/>
          <w:sz w:val="26"/>
          <w:szCs w:val="26"/>
        </w:rPr>
        <w:t>Информация о выездных мероприятиях</w:t>
      </w:r>
    </w:p>
    <w:p w:rsidR="00D115BA" w:rsidRPr="00400F33" w:rsidRDefault="00D115BA" w:rsidP="00C92551">
      <w:pPr>
        <w:pStyle w:val="afff2"/>
        <w:numPr>
          <w:ilvl w:val="0"/>
          <w:numId w:val="61"/>
        </w:numPr>
        <w:shd w:val="clear" w:color="auto" w:fill="FFFFFF"/>
        <w:tabs>
          <w:tab w:val="left" w:pos="993"/>
        </w:tabs>
        <w:ind w:left="0" w:firstLine="709"/>
        <w:jc w:val="both"/>
        <w:rPr>
          <w:sz w:val="26"/>
          <w:szCs w:val="26"/>
        </w:rPr>
      </w:pPr>
      <w:r w:rsidRPr="00400F33">
        <w:rPr>
          <w:i/>
          <w:sz w:val="26"/>
          <w:szCs w:val="26"/>
        </w:rPr>
        <w:t xml:space="preserve">Поездка местного отделения </w:t>
      </w:r>
      <w:r w:rsidRPr="00604974">
        <w:rPr>
          <w:i/>
          <w:sz w:val="26"/>
          <w:szCs w:val="26"/>
        </w:rPr>
        <w:t xml:space="preserve">ВВПОД </w:t>
      </w:r>
      <w:r w:rsidRPr="00400F33">
        <w:rPr>
          <w:i/>
          <w:sz w:val="26"/>
          <w:szCs w:val="26"/>
        </w:rPr>
        <w:t xml:space="preserve">«Юнармия» </w:t>
      </w:r>
      <w:r w:rsidRPr="00400F33">
        <w:rPr>
          <w:sz w:val="26"/>
          <w:szCs w:val="26"/>
        </w:rPr>
        <w:t>в г. Красноярск</w:t>
      </w:r>
      <w:r w:rsidRPr="00400F33">
        <w:rPr>
          <w:i/>
          <w:sz w:val="26"/>
          <w:szCs w:val="26"/>
        </w:rPr>
        <w:t xml:space="preserve"> </w:t>
      </w:r>
      <w:r w:rsidRPr="00400F33">
        <w:rPr>
          <w:sz w:val="26"/>
          <w:szCs w:val="26"/>
        </w:rPr>
        <w:t>проходила с 13.03.2020 по 16.03.2020. Цель</w:t>
      </w:r>
      <w:r w:rsidRPr="00400F33">
        <w:rPr>
          <w:i/>
          <w:sz w:val="26"/>
          <w:szCs w:val="26"/>
        </w:rPr>
        <w:t xml:space="preserve"> – </w:t>
      </w:r>
      <w:r w:rsidRPr="00400F33">
        <w:rPr>
          <w:sz w:val="26"/>
          <w:szCs w:val="26"/>
        </w:rPr>
        <w:t>формирование у молодого поколения чувства патриотизма, популяризация изучения истории родной страны.</w:t>
      </w:r>
    </w:p>
    <w:p w:rsidR="00D115BA" w:rsidRPr="00400F33" w:rsidRDefault="00D115BA" w:rsidP="00D115BA">
      <w:pPr>
        <w:ind w:firstLine="709"/>
        <w:jc w:val="both"/>
        <w:rPr>
          <w:color w:val="000000"/>
          <w:sz w:val="26"/>
          <w:szCs w:val="26"/>
          <w:shd w:val="clear" w:color="auto" w:fill="FFFFFF"/>
        </w:rPr>
      </w:pPr>
      <w:r w:rsidRPr="00400F33">
        <w:rPr>
          <w:color w:val="000000"/>
          <w:sz w:val="26"/>
          <w:szCs w:val="26"/>
          <w:shd w:val="clear" w:color="auto" w:fill="FFFFFF"/>
        </w:rPr>
        <w:t xml:space="preserve">Участники посетили Парк Победы, посмотрели репетицию Парада, а также посетили музей Победы. </w:t>
      </w:r>
    </w:p>
    <w:p w:rsidR="00D115BA" w:rsidRPr="00400F33" w:rsidRDefault="00D115BA" w:rsidP="00C92551">
      <w:pPr>
        <w:pStyle w:val="afff2"/>
        <w:numPr>
          <w:ilvl w:val="0"/>
          <w:numId w:val="61"/>
        </w:numPr>
        <w:shd w:val="clear" w:color="auto" w:fill="FFFFFF"/>
        <w:tabs>
          <w:tab w:val="left" w:pos="993"/>
        </w:tabs>
        <w:ind w:left="0" w:firstLine="709"/>
        <w:jc w:val="both"/>
        <w:rPr>
          <w:i/>
          <w:sz w:val="26"/>
          <w:szCs w:val="26"/>
        </w:rPr>
      </w:pPr>
      <w:r w:rsidRPr="00400F33">
        <w:rPr>
          <w:i/>
          <w:sz w:val="26"/>
          <w:szCs w:val="26"/>
        </w:rPr>
        <w:t xml:space="preserve">Семинар-практикум для представителей Всероссийского общественного движения «Волонтеры Победы» </w:t>
      </w:r>
      <w:r w:rsidRPr="00400F33">
        <w:rPr>
          <w:sz w:val="26"/>
          <w:szCs w:val="26"/>
        </w:rPr>
        <w:t>проводился с 23.03.2020 по 27.03.2020 в г. Брянск.</w:t>
      </w:r>
    </w:p>
    <w:p w:rsidR="00D115BA" w:rsidRPr="00400F33" w:rsidRDefault="00D115BA" w:rsidP="00D115BA">
      <w:pPr>
        <w:ind w:firstLine="709"/>
        <w:jc w:val="both"/>
        <w:rPr>
          <w:color w:val="000000"/>
          <w:sz w:val="26"/>
          <w:szCs w:val="26"/>
          <w:shd w:val="clear" w:color="auto" w:fill="FFFFFF"/>
        </w:rPr>
      </w:pPr>
      <w:r w:rsidRPr="00400F33">
        <w:rPr>
          <w:color w:val="000000"/>
          <w:sz w:val="26"/>
          <w:szCs w:val="26"/>
          <w:shd w:val="clear" w:color="auto" w:fill="FFFFFF"/>
        </w:rPr>
        <w:t>Поездка была организована проектом «Travel-гранты» программы «Мир новых возможностей» ПАО ГМК «Норильский никель». Основная тема семинара - подготовка волонтеров к реализации проектов движения, вошедших в план основных мероприятий по проведению в Российской Федерации Года памяти и славы.</w:t>
      </w:r>
    </w:p>
    <w:p w:rsidR="00D115BA" w:rsidRPr="00400F33" w:rsidRDefault="00D115BA" w:rsidP="00C92551">
      <w:pPr>
        <w:pStyle w:val="afff2"/>
        <w:numPr>
          <w:ilvl w:val="0"/>
          <w:numId w:val="61"/>
        </w:numPr>
        <w:shd w:val="clear" w:color="auto" w:fill="FFFFFF"/>
        <w:tabs>
          <w:tab w:val="left" w:pos="993"/>
        </w:tabs>
        <w:ind w:left="0" w:firstLine="709"/>
        <w:jc w:val="both"/>
        <w:rPr>
          <w:color w:val="000000"/>
          <w:sz w:val="26"/>
          <w:szCs w:val="26"/>
          <w:shd w:val="clear" w:color="auto" w:fill="FFFFFF"/>
        </w:rPr>
      </w:pPr>
      <w:r w:rsidRPr="00400F33">
        <w:rPr>
          <w:i/>
          <w:sz w:val="26"/>
          <w:szCs w:val="26"/>
        </w:rPr>
        <w:t xml:space="preserve">Установочное совещание по вопросам вовлечения молодёжи Красноярского края в добровольческую (волонтёрскую) деятельность </w:t>
      </w:r>
      <w:r w:rsidRPr="00400F33">
        <w:rPr>
          <w:color w:val="000000"/>
          <w:sz w:val="26"/>
          <w:szCs w:val="26"/>
          <w:shd w:val="clear" w:color="auto" w:fill="FFFFFF"/>
        </w:rPr>
        <w:t xml:space="preserve">проводилось 04.03.2020 и 05.03.2020 в г. Красноярск. </w:t>
      </w:r>
      <w:r w:rsidRPr="00400F33">
        <w:rPr>
          <w:sz w:val="26"/>
          <w:szCs w:val="26"/>
        </w:rPr>
        <w:t>Цель</w:t>
      </w:r>
      <w:r w:rsidRPr="00400F33">
        <w:rPr>
          <w:i/>
          <w:sz w:val="26"/>
          <w:szCs w:val="26"/>
        </w:rPr>
        <w:t xml:space="preserve"> – </w:t>
      </w:r>
      <w:r w:rsidRPr="00400F33">
        <w:rPr>
          <w:color w:val="000000"/>
          <w:sz w:val="26"/>
          <w:szCs w:val="26"/>
          <w:shd w:val="clear" w:color="auto" w:fill="FFFFFF"/>
        </w:rPr>
        <w:t>создания условий и инфраструктуры для эффективного развития добровольческой (волонтёрской) деятельности на территории Красноярского края.</w:t>
      </w:r>
    </w:p>
    <w:p w:rsidR="00D115BA" w:rsidRPr="00400F33" w:rsidRDefault="00D115BA" w:rsidP="00D115BA">
      <w:pPr>
        <w:pStyle w:val="afff2"/>
        <w:shd w:val="clear" w:color="auto" w:fill="FFFFFF"/>
        <w:tabs>
          <w:tab w:val="left" w:pos="993"/>
        </w:tabs>
        <w:ind w:left="0" w:firstLine="709"/>
        <w:jc w:val="both"/>
        <w:rPr>
          <w:sz w:val="26"/>
          <w:szCs w:val="26"/>
        </w:rPr>
      </w:pPr>
    </w:p>
    <w:p w:rsidR="00D115BA" w:rsidRPr="00400F33" w:rsidRDefault="00D115BA" w:rsidP="00D115BA">
      <w:pPr>
        <w:ind w:firstLine="709"/>
        <w:jc w:val="both"/>
        <w:rPr>
          <w:b/>
          <w:i/>
          <w:sz w:val="26"/>
          <w:szCs w:val="26"/>
        </w:rPr>
      </w:pPr>
      <w:r w:rsidRPr="00400F33">
        <w:rPr>
          <w:b/>
          <w:i/>
          <w:sz w:val="26"/>
          <w:szCs w:val="26"/>
        </w:rPr>
        <w:t>Волонтерские и молодежные движения:</w:t>
      </w:r>
    </w:p>
    <w:p w:rsidR="00D115BA" w:rsidRPr="00400F33" w:rsidRDefault="00D115BA" w:rsidP="00C92551">
      <w:pPr>
        <w:pStyle w:val="afff2"/>
        <w:numPr>
          <w:ilvl w:val="0"/>
          <w:numId w:val="27"/>
        </w:numPr>
        <w:tabs>
          <w:tab w:val="left" w:pos="993"/>
        </w:tabs>
        <w:ind w:left="0" w:firstLine="709"/>
        <w:jc w:val="both"/>
        <w:rPr>
          <w:sz w:val="26"/>
          <w:szCs w:val="26"/>
        </w:rPr>
      </w:pPr>
      <w:r w:rsidRPr="00400F33">
        <w:rPr>
          <w:i/>
          <w:sz w:val="26"/>
          <w:szCs w:val="26"/>
        </w:rPr>
        <w:t>Добровольческое агентство «Добрые люди»</w:t>
      </w:r>
      <w:r w:rsidRPr="00400F33">
        <w:rPr>
          <w:b/>
          <w:sz w:val="26"/>
          <w:szCs w:val="26"/>
        </w:rPr>
        <w:t xml:space="preserve"> </w:t>
      </w:r>
      <w:r w:rsidRPr="00400F33">
        <w:rPr>
          <w:sz w:val="26"/>
          <w:szCs w:val="26"/>
        </w:rPr>
        <w:t xml:space="preserve">осуществляет свою деятельность на базе Молодежного центра. Участники помимо проведения социально-направленных мероприятий, также помогают в организации мероприятий молодежной направленности различного уровня. </w:t>
      </w:r>
      <w:r w:rsidRPr="00400F33">
        <w:rPr>
          <w:color w:val="000000"/>
          <w:sz w:val="26"/>
          <w:szCs w:val="26"/>
        </w:rPr>
        <w:t>Агентством ведется постоянное сотрудничество по организации и проведению добровольческих акций. Волонтеры постоянно принимают участие в различных мероприятиях.</w:t>
      </w:r>
    </w:p>
    <w:p w:rsidR="00D115BA" w:rsidRPr="005A0710" w:rsidRDefault="00D115BA" w:rsidP="00D115BA">
      <w:pPr>
        <w:ind w:right="79" w:firstLine="708"/>
        <w:jc w:val="both"/>
        <w:rPr>
          <w:rFonts w:eastAsia="Arial"/>
          <w:sz w:val="26"/>
          <w:szCs w:val="26"/>
        </w:rPr>
      </w:pPr>
      <w:r w:rsidRPr="00400F33">
        <w:rPr>
          <w:sz w:val="26"/>
          <w:szCs w:val="26"/>
        </w:rPr>
        <w:t>В июле 2020 года коллектив Молодежного центра принимал участие в</w:t>
      </w:r>
      <w:r w:rsidRPr="00400F33">
        <w:rPr>
          <w:rFonts w:eastAsia="Arial"/>
          <w:sz w:val="26"/>
          <w:szCs w:val="26"/>
        </w:rPr>
        <w:t xml:space="preserve"> конкурсном отборе добровольческих (волонтёрских) организаций для формирования ресурсных центров добровольчества (волонтерства) в муниципальных </w:t>
      </w:r>
      <w:r>
        <w:rPr>
          <w:rFonts w:eastAsia="Arial"/>
          <w:sz w:val="26"/>
          <w:szCs w:val="26"/>
        </w:rPr>
        <w:t>образованиях Красноярского края,</w:t>
      </w:r>
      <w:r w:rsidRPr="00400F33">
        <w:rPr>
          <w:rFonts w:eastAsia="Arial"/>
          <w:sz w:val="26"/>
          <w:szCs w:val="26"/>
        </w:rPr>
        <w:t xml:space="preserve"> </w:t>
      </w:r>
      <w:r>
        <w:rPr>
          <w:rFonts w:eastAsia="Arial"/>
          <w:sz w:val="26"/>
          <w:szCs w:val="26"/>
        </w:rPr>
        <w:t>по итогам которого признан победителем конкурса. В результате данной победы будет открыт ресурсный</w:t>
      </w:r>
      <w:r w:rsidRPr="00400F33">
        <w:rPr>
          <w:rFonts w:eastAsia="Arial"/>
          <w:sz w:val="26"/>
          <w:szCs w:val="26"/>
        </w:rPr>
        <w:t xml:space="preserve"> центр добровольческих (волонтёрских) организаций.</w:t>
      </w:r>
    </w:p>
    <w:p w:rsidR="00D115BA" w:rsidRPr="00400F33" w:rsidRDefault="00D115BA" w:rsidP="00D115BA">
      <w:pPr>
        <w:pStyle w:val="afff2"/>
        <w:shd w:val="clear" w:color="auto" w:fill="FFFFFF"/>
        <w:tabs>
          <w:tab w:val="left" w:pos="993"/>
        </w:tabs>
        <w:ind w:left="0" w:firstLine="709"/>
        <w:jc w:val="both"/>
        <w:rPr>
          <w:i/>
          <w:sz w:val="26"/>
          <w:szCs w:val="26"/>
        </w:rPr>
      </w:pPr>
    </w:p>
    <w:p w:rsidR="00D115BA" w:rsidRPr="00400F33" w:rsidRDefault="00D115BA" w:rsidP="00D115BA">
      <w:pPr>
        <w:ind w:firstLine="709"/>
        <w:jc w:val="both"/>
        <w:rPr>
          <w:b/>
          <w:i/>
          <w:sz w:val="26"/>
          <w:szCs w:val="26"/>
        </w:rPr>
      </w:pPr>
      <w:r w:rsidRPr="00400F33">
        <w:rPr>
          <w:b/>
          <w:i/>
          <w:sz w:val="26"/>
          <w:szCs w:val="26"/>
        </w:rPr>
        <w:t>В рамках поддержки молодежных инициатив, на территории были реализованы следующие молодежные проекты:</w:t>
      </w:r>
    </w:p>
    <w:p w:rsidR="00D115BA" w:rsidRPr="00400F33" w:rsidRDefault="00D115BA" w:rsidP="00C92551">
      <w:pPr>
        <w:pStyle w:val="afff2"/>
        <w:numPr>
          <w:ilvl w:val="0"/>
          <w:numId w:val="27"/>
        </w:numPr>
        <w:tabs>
          <w:tab w:val="left" w:pos="993"/>
        </w:tabs>
        <w:ind w:left="0" w:firstLine="709"/>
        <w:jc w:val="both"/>
        <w:rPr>
          <w:sz w:val="26"/>
          <w:szCs w:val="26"/>
        </w:rPr>
      </w:pPr>
      <w:r w:rsidRPr="00400F33">
        <w:rPr>
          <w:i/>
          <w:sz w:val="26"/>
          <w:szCs w:val="26"/>
        </w:rPr>
        <w:t xml:space="preserve">«Городской конкурс молодежных проектов». </w:t>
      </w:r>
      <w:r w:rsidRPr="00400F33">
        <w:rPr>
          <w:sz w:val="26"/>
          <w:szCs w:val="26"/>
        </w:rPr>
        <w:t>В рамках конкурса оказана финансовая поддержка авторам 7 молодежных проектов-победителей на общую сумму 600,0 тыс. руб.:</w:t>
      </w:r>
    </w:p>
    <w:p w:rsidR="00D115BA" w:rsidRPr="00400F33" w:rsidRDefault="00D115BA" w:rsidP="00D115BA">
      <w:pPr>
        <w:pStyle w:val="afff2"/>
        <w:tabs>
          <w:tab w:val="left" w:pos="993"/>
        </w:tabs>
        <w:spacing w:before="120"/>
        <w:ind w:left="0" w:firstLine="709"/>
        <w:jc w:val="both"/>
        <w:rPr>
          <w:sz w:val="26"/>
          <w:szCs w:val="26"/>
        </w:rPr>
      </w:pPr>
      <w:r w:rsidRPr="00400F33">
        <w:rPr>
          <w:sz w:val="26"/>
          <w:szCs w:val="26"/>
        </w:rPr>
        <w:t>1. «Объединение спортивной молодежи» – привлечение инвалидов к занятиям физической культурой и спортом. Сумма поддержки 95,0 тыс. руб.</w:t>
      </w:r>
    </w:p>
    <w:p w:rsidR="00D115BA" w:rsidRPr="00400F33" w:rsidRDefault="00D115BA" w:rsidP="00D115BA">
      <w:pPr>
        <w:pStyle w:val="afff2"/>
        <w:tabs>
          <w:tab w:val="left" w:pos="993"/>
        </w:tabs>
        <w:spacing w:before="120"/>
        <w:ind w:left="0" w:firstLine="709"/>
        <w:jc w:val="both"/>
        <w:rPr>
          <w:sz w:val="26"/>
          <w:szCs w:val="26"/>
        </w:rPr>
      </w:pPr>
      <w:r w:rsidRPr="00400F33">
        <w:rPr>
          <w:sz w:val="26"/>
          <w:szCs w:val="26"/>
        </w:rPr>
        <w:t>2. «Волонтеры Победы» – пополнение экспозиции «Музея боевой славы» массово-габаритными макетами советского оружия и проведение регулярных экскурсий для школьников. Сумма поддержки 99,5 тыс. руб.</w:t>
      </w:r>
    </w:p>
    <w:p w:rsidR="00D115BA" w:rsidRPr="00400F33" w:rsidRDefault="00D115BA" w:rsidP="00D115BA">
      <w:pPr>
        <w:pStyle w:val="afff2"/>
        <w:tabs>
          <w:tab w:val="left" w:pos="993"/>
        </w:tabs>
        <w:spacing w:before="120"/>
        <w:ind w:left="0" w:firstLine="709"/>
        <w:jc w:val="both"/>
        <w:rPr>
          <w:sz w:val="26"/>
          <w:szCs w:val="26"/>
        </w:rPr>
      </w:pPr>
      <w:r w:rsidRPr="00400F33">
        <w:rPr>
          <w:sz w:val="26"/>
          <w:szCs w:val="26"/>
        </w:rPr>
        <w:t>3. «Школьный шахматный клуб «Норд-дебют» – создание шахматного клуба «Норд-Дебют» на базе школы № 3 для проведения спортивных мероприятий для обучающихся 1-4 классов. Сумма поддержки 50,0 тыс. руб.</w:t>
      </w:r>
    </w:p>
    <w:p w:rsidR="00D115BA" w:rsidRPr="00400F33" w:rsidRDefault="00D115BA" w:rsidP="00D115BA">
      <w:pPr>
        <w:pStyle w:val="afff2"/>
        <w:tabs>
          <w:tab w:val="left" w:pos="993"/>
        </w:tabs>
        <w:spacing w:before="120"/>
        <w:ind w:left="0" w:firstLine="709"/>
        <w:jc w:val="both"/>
        <w:rPr>
          <w:sz w:val="26"/>
          <w:szCs w:val="26"/>
        </w:rPr>
      </w:pPr>
      <w:r w:rsidRPr="00400F33">
        <w:rPr>
          <w:sz w:val="26"/>
          <w:szCs w:val="26"/>
        </w:rPr>
        <w:t>4. «Молодежная редакция» – создание молодежной редакции на базе Молодежного центра, которая силами молодых авторов будет формировать информационную повестку молодежных мероприятий в городе. Сумма поддержки 75,5 тыс. руб.</w:t>
      </w:r>
    </w:p>
    <w:p w:rsidR="00D115BA" w:rsidRPr="00400F33" w:rsidRDefault="00D115BA" w:rsidP="00D115BA">
      <w:pPr>
        <w:pStyle w:val="afff2"/>
        <w:tabs>
          <w:tab w:val="left" w:pos="993"/>
        </w:tabs>
        <w:spacing w:before="120"/>
        <w:ind w:left="0" w:firstLine="709"/>
        <w:jc w:val="both"/>
        <w:rPr>
          <w:sz w:val="26"/>
          <w:szCs w:val="26"/>
        </w:rPr>
      </w:pPr>
      <w:r w:rsidRPr="00400F33">
        <w:rPr>
          <w:sz w:val="26"/>
          <w:szCs w:val="26"/>
        </w:rPr>
        <w:t>5. «Музыкальный старт» – социальная поддержка и пропаганда культуры и творчества среди детей и подростков, оказавшихся в трудной жизненной ситуации, путем их вовлечения в актуальное современное музыкальное сообщество диджеев. Сумма поддержки 95,0 тыс. руб.</w:t>
      </w:r>
    </w:p>
    <w:p w:rsidR="00D115BA" w:rsidRPr="00400F33" w:rsidRDefault="00D115BA" w:rsidP="00D115BA">
      <w:pPr>
        <w:pStyle w:val="afff2"/>
        <w:tabs>
          <w:tab w:val="left" w:pos="993"/>
        </w:tabs>
        <w:spacing w:before="120"/>
        <w:ind w:left="0" w:firstLine="709"/>
        <w:jc w:val="both"/>
        <w:rPr>
          <w:sz w:val="26"/>
          <w:szCs w:val="26"/>
        </w:rPr>
      </w:pPr>
      <w:r w:rsidRPr="00400F33">
        <w:rPr>
          <w:sz w:val="26"/>
          <w:szCs w:val="26"/>
        </w:rPr>
        <w:t>6. «ДоброSport» – формирование нравственных ценностей у детей и подростков через привлечение к участию в благотворительном спортивно-творческом мероприятии. Сумма поддержки 95,0 тыс. руб.</w:t>
      </w:r>
    </w:p>
    <w:p w:rsidR="00D115BA" w:rsidRPr="00400F33" w:rsidRDefault="00D115BA" w:rsidP="00D115BA">
      <w:pPr>
        <w:pStyle w:val="afff2"/>
        <w:tabs>
          <w:tab w:val="left" w:pos="993"/>
        </w:tabs>
        <w:spacing w:before="120"/>
        <w:ind w:left="0" w:firstLine="709"/>
        <w:jc w:val="both"/>
        <w:rPr>
          <w:sz w:val="26"/>
          <w:szCs w:val="26"/>
        </w:rPr>
      </w:pPr>
      <w:r w:rsidRPr="00400F33">
        <w:rPr>
          <w:sz w:val="26"/>
          <w:szCs w:val="26"/>
        </w:rPr>
        <w:t>7. «Арт-клуб «Контраст» – создание комфортного и безопасного арт-пространства для интерактивного творческого взаимодействия родителей и их детей, а также подростков, через организацию клуба выходного дня. Сумма поддержки 90,0 тыс. руб.</w:t>
      </w:r>
    </w:p>
    <w:p w:rsidR="00D115BA" w:rsidRPr="00400F33" w:rsidRDefault="00D115BA" w:rsidP="00D115BA">
      <w:pPr>
        <w:pStyle w:val="afff2"/>
        <w:tabs>
          <w:tab w:val="left" w:pos="993"/>
        </w:tabs>
        <w:spacing w:before="120"/>
        <w:ind w:left="709"/>
        <w:jc w:val="both"/>
        <w:rPr>
          <w:sz w:val="26"/>
          <w:szCs w:val="26"/>
        </w:rPr>
      </w:pPr>
      <w:r w:rsidRPr="00400F33">
        <w:rPr>
          <w:sz w:val="26"/>
          <w:szCs w:val="26"/>
        </w:rPr>
        <w:t>Все проекты будут реализованы до конца текущего года.</w:t>
      </w:r>
    </w:p>
    <w:p w:rsidR="00D115BA" w:rsidRPr="00400F33" w:rsidRDefault="00D115BA" w:rsidP="00C92551">
      <w:pPr>
        <w:pStyle w:val="afff2"/>
        <w:numPr>
          <w:ilvl w:val="0"/>
          <w:numId w:val="27"/>
        </w:numPr>
        <w:shd w:val="clear" w:color="auto" w:fill="FFFFFF"/>
        <w:tabs>
          <w:tab w:val="left" w:pos="993"/>
        </w:tabs>
        <w:spacing w:before="120"/>
        <w:ind w:left="0" w:firstLine="709"/>
        <w:jc w:val="both"/>
        <w:rPr>
          <w:sz w:val="26"/>
          <w:szCs w:val="26"/>
        </w:rPr>
      </w:pPr>
      <w:r w:rsidRPr="00400F33">
        <w:rPr>
          <w:i/>
          <w:sz w:val="26"/>
          <w:szCs w:val="26"/>
        </w:rPr>
        <w:t xml:space="preserve"> «Территория Красноярский край» (до 2020 года проект назывался «Территория 2020»).</w:t>
      </w:r>
      <w:r w:rsidRPr="00400F33">
        <w:rPr>
          <w:b/>
          <w:i/>
          <w:sz w:val="26"/>
          <w:szCs w:val="26"/>
        </w:rPr>
        <w:t xml:space="preserve"> </w:t>
      </w:r>
      <w:r w:rsidRPr="00400F33">
        <w:rPr>
          <w:sz w:val="26"/>
          <w:szCs w:val="26"/>
        </w:rPr>
        <w:t xml:space="preserve">Цель </w:t>
      </w:r>
      <w:r w:rsidRPr="00400F33">
        <w:rPr>
          <w:bCs/>
          <w:sz w:val="26"/>
          <w:szCs w:val="26"/>
        </w:rPr>
        <w:t>–</w:t>
      </w:r>
      <w:r w:rsidRPr="00400F33">
        <w:rPr>
          <w:sz w:val="26"/>
          <w:szCs w:val="26"/>
        </w:rPr>
        <w:t xml:space="preserve"> выявление и включение инициатив молодых людей в проектную деятельность, для последующей реализации социально значимых проектов на территории города. </w:t>
      </w:r>
    </w:p>
    <w:p w:rsidR="00D115BA" w:rsidRPr="00400F33" w:rsidRDefault="00D115BA" w:rsidP="00D115BA">
      <w:pPr>
        <w:pStyle w:val="afff2"/>
        <w:shd w:val="clear" w:color="auto" w:fill="FFFFFF"/>
        <w:tabs>
          <w:tab w:val="left" w:pos="993"/>
        </w:tabs>
        <w:spacing w:before="120"/>
        <w:ind w:left="0" w:firstLine="709"/>
        <w:jc w:val="both"/>
        <w:rPr>
          <w:sz w:val="26"/>
          <w:szCs w:val="26"/>
        </w:rPr>
      </w:pPr>
      <w:r w:rsidRPr="00400F33">
        <w:rPr>
          <w:sz w:val="26"/>
          <w:szCs w:val="26"/>
        </w:rPr>
        <w:t>Общая сумма грантовой поддержки на реализацию 43 проектов составила 504,3 тыс. руб., также 3 проекта получили административную поддержку.</w:t>
      </w:r>
    </w:p>
    <w:p w:rsidR="00D115BA" w:rsidRPr="00400F33" w:rsidRDefault="00D115BA" w:rsidP="00D115BA">
      <w:pPr>
        <w:pStyle w:val="afff2"/>
        <w:shd w:val="clear" w:color="auto" w:fill="FFFFFF"/>
        <w:tabs>
          <w:tab w:val="left" w:pos="993"/>
        </w:tabs>
        <w:spacing w:before="120"/>
        <w:ind w:left="0" w:firstLine="709"/>
        <w:jc w:val="both"/>
        <w:rPr>
          <w:i/>
          <w:sz w:val="26"/>
          <w:szCs w:val="26"/>
          <w:u w:val="single"/>
        </w:rPr>
      </w:pPr>
      <w:r w:rsidRPr="00400F33">
        <w:rPr>
          <w:i/>
          <w:sz w:val="26"/>
          <w:szCs w:val="26"/>
          <w:u w:val="single"/>
        </w:rPr>
        <w:t xml:space="preserve">По итогам </w:t>
      </w:r>
      <w:r w:rsidRPr="00400F33">
        <w:rPr>
          <w:i/>
          <w:sz w:val="26"/>
          <w:szCs w:val="26"/>
          <w:u w:val="single"/>
          <w:lang w:val="en-US"/>
        </w:rPr>
        <w:t>I</w:t>
      </w:r>
      <w:r w:rsidRPr="00400F33">
        <w:rPr>
          <w:i/>
          <w:sz w:val="26"/>
          <w:szCs w:val="26"/>
          <w:u w:val="single"/>
        </w:rPr>
        <w:t xml:space="preserve"> сессии победили следующие проекты: </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 xml:space="preserve">«Industrial Норильск» – проведение фотовыставки «Industrial Норильск» на базе Молодежного центра. </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 xml:space="preserve">«Movie Viewing» – проведение цикла кинопоказов на английском языке для молодежи города. </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«Sport Fest 2020» – организация и проведение спортивного фестиваля «Sport Fest 2020» для молодежи города.</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 xml:space="preserve">«ZOOM» – молодежное сообщество фотолюбителей «ZOOM», знакомство участников сообщества с основами знаний по фотографии, а также с различными жанрами фотоискусства. </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«В кругу семьи» – семейный фестиваль.</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«Весёлый бак» – благоустройство района Кайеркан (покраска мусорных баков, привитие эко-мышления у молодого поколения, привлечение молодежи к общественной работе).</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«Геймеры» – проведение соревнований по компьютерным играм.</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«Дед Мороз спешит поздравить» – организация и проведение праздничной программы для детей из многодетных семей.</w:t>
      </w:r>
    </w:p>
    <w:p w:rsidR="00D115BA" w:rsidRPr="00400F33" w:rsidRDefault="00D115BA" w:rsidP="00C92551">
      <w:pPr>
        <w:pStyle w:val="afff2"/>
        <w:numPr>
          <w:ilvl w:val="0"/>
          <w:numId w:val="62"/>
        </w:numPr>
        <w:tabs>
          <w:tab w:val="left" w:pos="851"/>
          <w:tab w:val="left" w:pos="993"/>
          <w:tab w:val="left" w:pos="1134"/>
        </w:tabs>
        <w:ind w:left="0" w:firstLine="709"/>
        <w:jc w:val="both"/>
        <w:rPr>
          <w:bCs/>
          <w:sz w:val="26"/>
          <w:szCs w:val="26"/>
        </w:rPr>
      </w:pPr>
      <w:r w:rsidRPr="00400F33">
        <w:rPr>
          <w:bCs/>
          <w:sz w:val="26"/>
          <w:szCs w:val="26"/>
        </w:rPr>
        <w:t>«День мороза» – организация и проведение праздника для малообеспеченных семей.</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«Енотики» – проведение 4 мастер-классов по батику.</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«Зеленая волна» – уборка общественного пространства ручья «Кайерканский».</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«Интеллектуальная игра РИСК «Герои Отечества» – популяризация изучения истории и культуры России среди молодежи города.</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«Клякса» – проведение 4 мастер-классов в различных техниках для детей, находящихся в тяжелой жизненной ситуации.</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«Лофт» – создать пространство «Лофт» для организации продуктивного досуга молодежи.</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«Социальный проект с детьми-инвалидами, детьми с ОВЗ: «Мастерская ручной работы: от косоплетения до глиняного дела» – проведение интерактивных мероприятий народной декоративно-художественной направленности для учащихся детей инвалидов и детей с ОВЗ из школы № 45.</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«Молодежная редакция» – создание молодежной редакции на базе Молодежного центра, которая будет формировать информационную повестку молодежных мероприятий в городе.</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«Норильск – город, в котором я живу» – организация познав</w:t>
      </w:r>
      <w:r>
        <w:rPr>
          <w:bCs/>
          <w:sz w:val="26"/>
          <w:szCs w:val="26"/>
        </w:rPr>
        <w:t>ательно-патриотического квеста.</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 xml:space="preserve">«Отряд Курмышева» – </w:t>
      </w:r>
      <w:r w:rsidRPr="00400F33">
        <w:rPr>
          <w:sz w:val="26"/>
          <w:szCs w:val="26"/>
        </w:rPr>
        <w:t>создание патриотического отряда из числа учеников школы №3</w:t>
      </w:r>
      <w:r w:rsidRPr="00400F33">
        <w:rPr>
          <w:bCs/>
          <w:sz w:val="26"/>
          <w:szCs w:val="26"/>
        </w:rPr>
        <w:t xml:space="preserve"> в количестве 15 человек. </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 xml:space="preserve">«Праздник «Белая» – организация и проведение праздника для малообеспеченных семей и семей, находящихся в тяжелой жизненной ситуации. </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 xml:space="preserve">«Спектр добра» – разнообразие досуга детей и подростков с помощью проведения конкурсно-игровых программ. </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«Стрел`ОК» – проведени</w:t>
      </w:r>
      <w:r>
        <w:rPr>
          <w:bCs/>
          <w:sz w:val="26"/>
          <w:szCs w:val="26"/>
        </w:rPr>
        <w:t>е</w:t>
      </w:r>
      <w:r w:rsidRPr="00400F33">
        <w:rPr>
          <w:bCs/>
          <w:sz w:val="26"/>
          <w:szCs w:val="26"/>
        </w:rPr>
        <w:t xml:space="preserve"> соревнований по стрельбе из пневматической винтовки среди молодёжи города.</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«Уличный спорт» – проведение турнира по стритболу среди молодых людей и девушек в возрасте от 14 до 30 лет.</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 xml:space="preserve">«Улыбнись» – проведение тренинга по доброжелательности для молодежи в возрасте от 13 до 16 лет. </w:t>
      </w:r>
    </w:p>
    <w:p w:rsidR="00D115BA" w:rsidRPr="00400F33" w:rsidRDefault="00D115BA" w:rsidP="00C92551">
      <w:pPr>
        <w:pStyle w:val="afff2"/>
        <w:numPr>
          <w:ilvl w:val="0"/>
          <w:numId w:val="62"/>
        </w:numPr>
        <w:tabs>
          <w:tab w:val="left" w:pos="851"/>
          <w:tab w:val="left" w:pos="1134"/>
        </w:tabs>
        <w:ind w:left="0" w:firstLine="709"/>
        <w:jc w:val="both"/>
        <w:rPr>
          <w:bCs/>
          <w:sz w:val="26"/>
          <w:szCs w:val="26"/>
        </w:rPr>
      </w:pPr>
      <w:r w:rsidRPr="00400F33">
        <w:rPr>
          <w:bCs/>
          <w:sz w:val="26"/>
          <w:szCs w:val="26"/>
        </w:rPr>
        <w:t>«Шаг вперед» – проведение 5 мастер-классов по танцам для детей, подростков и педагогов города в прямом эфире Instagram.</w:t>
      </w:r>
    </w:p>
    <w:p w:rsidR="00D115BA" w:rsidRPr="00400F33" w:rsidRDefault="00D115BA" w:rsidP="00D115BA">
      <w:pPr>
        <w:tabs>
          <w:tab w:val="left" w:pos="709"/>
        </w:tabs>
        <w:jc w:val="both"/>
        <w:rPr>
          <w:bCs/>
          <w:sz w:val="26"/>
          <w:szCs w:val="26"/>
        </w:rPr>
      </w:pPr>
      <w:r w:rsidRPr="00400F33">
        <w:rPr>
          <w:i/>
          <w:sz w:val="26"/>
          <w:szCs w:val="26"/>
        </w:rPr>
        <w:tab/>
      </w:r>
      <w:r w:rsidRPr="00400F33">
        <w:rPr>
          <w:i/>
          <w:sz w:val="26"/>
          <w:szCs w:val="26"/>
          <w:u w:val="single"/>
        </w:rPr>
        <w:t xml:space="preserve">По итогам </w:t>
      </w:r>
      <w:r w:rsidRPr="00400F33">
        <w:rPr>
          <w:i/>
          <w:sz w:val="26"/>
          <w:szCs w:val="26"/>
          <w:u w:val="single"/>
          <w:lang w:val="en-US"/>
        </w:rPr>
        <w:t>II</w:t>
      </w:r>
      <w:r w:rsidRPr="00400F33">
        <w:rPr>
          <w:i/>
          <w:sz w:val="26"/>
          <w:szCs w:val="26"/>
          <w:u w:val="single"/>
        </w:rPr>
        <w:t xml:space="preserve"> сессии победили следующие проекты:</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 xml:space="preserve">«Арт-цех» – проведение творческих мастер-классов. </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«Самый-самый» – организация и проведение спортивных соревнований для молодежи города, приуроченных к всероссийскому дню Бега.</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 xml:space="preserve">«Клуб по настольному теннису» – организация клуба по настольному теннису для молодых людей и девушек в возрасте от 14 до 30 лет. </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 xml:space="preserve">«Ладья» – создание интеллектуального клуба «Ладья», который позволит привлечь молодежь к проведению интересного, интеллектуального и продуктивного досуга. </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 xml:space="preserve">«Праздник мяча» – организация и проведение спортивного мероприятия «Праздник мяча» для разных возрастных категорий граждан города. </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 xml:space="preserve">«Эко-бригада» – уборка территории тундры в районе реки «Амбарная». </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«Онлайн конкурс «Раскрой свой талант» – организация онлайн конкурса для школьников города.</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 xml:space="preserve">«Межмуниципальный творческий конкурс «Память Победы» – проведение межмуниципального творческого конкурса «Память Победы», посвященного 75-летию Победы советского народа в Великой Отечественной войне. </w:t>
      </w:r>
    </w:p>
    <w:p w:rsidR="00D115BA" w:rsidRPr="00400F33" w:rsidRDefault="00D115BA" w:rsidP="00C92551">
      <w:pPr>
        <w:pStyle w:val="afff2"/>
        <w:numPr>
          <w:ilvl w:val="0"/>
          <w:numId w:val="63"/>
        </w:numPr>
        <w:tabs>
          <w:tab w:val="left" w:pos="851"/>
          <w:tab w:val="left" w:pos="993"/>
        </w:tabs>
        <w:ind w:left="0" w:firstLine="709"/>
        <w:jc w:val="both"/>
        <w:rPr>
          <w:sz w:val="26"/>
          <w:szCs w:val="26"/>
        </w:rPr>
      </w:pPr>
      <w:r w:rsidRPr="00400F33">
        <w:rPr>
          <w:sz w:val="26"/>
          <w:szCs w:val="26"/>
        </w:rPr>
        <w:t>«Разноцветное лето» – организация и проведение арт-конкурса рисунков цветными мелками на асфальте для молодежи города.</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«ГаРкИвМа» – организация и проведение мастер-класса по нанесению аквагрима для детей и молодежи города.</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 xml:space="preserve">«Семена» – создание клуба цветоводов для повышения экологической культуры молодежи, трудового воспитания и бережного отношения к окружающей среде. </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 xml:space="preserve">«Что-где-когда» – организация серии игр для подростков, находящихся в </w:t>
      </w:r>
      <w:r w:rsidRPr="00400F33">
        <w:rPr>
          <w:rFonts w:eastAsia="Calibri"/>
          <w:sz w:val="26"/>
          <w:szCs w:val="26"/>
          <w:lang w:eastAsia="en-US"/>
        </w:rPr>
        <w:t>социально опасном положении и трудной жизненной ситуации</w:t>
      </w:r>
      <w:r w:rsidRPr="00400F33">
        <w:rPr>
          <w:sz w:val="26"/>
          <w:szCs w:val="26"/>
        </w:rPr>
        <w:t>.</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 xml:space="preserve">«Субботний Квартирник» – создание неформального места встречи для творческого самовыражения на базе Молодёжного центра. </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«Ножницы» – изменение неприличного рисунка и нецензурных слов на фасадах жилых домов.</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«Викторина «Борьба умов» – проведение викторины для старшеклассников и студентов города.</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«Встреча «Пока мы помним – мы живём» – организация встречи старшеклассников с участниками военных действий в Афганистане.</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«Собачья бяка» – организация и проведение акции для владельцев собак города в день всемирного дня Чистоты.</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«Журналистский LevelUp» – организация 6 разноформатных мероприятий, направленных на приобретение/усиление журналистских «ремесленных» компетенций и личностных умений учащихся, заинтересованных в освоении журналистских профессий.</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«Акция «Помоги сверстнику» – сбор вещей и канцелярских принадлежностей для нуждающихся детей города.</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«Марш-бросок «Охота за стикерами» – организация игры «Охота за стикерами» для молодёжи.</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«Мастер-класс «Выход из конфликта за считанные секунды» –организация мастер-класса для старшеклассников.</w:t>
      </w:r>
    </w:p>
    <w:p w:rsidR="00D115BA" w:rsidRPr="00400F33" w:rsidRDefault="00D115BA" w:rsidP="00C92551">
      <w:pPr>
        <w:pStyle w:val="afff2"/>
        <w:numPr>
          <w:ilvl w:val="0"/>
          <w:numId w:val="63"/>
        </w:numPr>
        <w:tabs>
          <w:tab w:val="left" w:pos="851"/>
          <w:tab w:val="left" w:pos="993"/>
          <w:tab w:val="left" w:pos="1134"/>
        </w:tabs>
        <w:ind w:left="0" w:firstLine="709"/>
        <w:jc w:val="both"/>
        <w:rPr>
          <w:sz w:val="26"/>
          <w:szCs w:val="26"/>
        </w:rPr>
      </w:pPr>
      <w:r w:rsidRPr="00400F33">
        <w:rPr>
          <w:sz w:val="26"/>
          <w:szCs w:val="26"/>
        </w:rPr>
        <w:t>«Прокач» – организация и проведение спортивных соревнований для молодых людей от 18 до 30 лет.</w:t>
      </w:r>
    </w:p>
    <w:p w:rsidR="00D115BA" w:rsidRPr="00400F33" w:rsidRDefault="00D115BA" w:rsidP="00D115BA">
      <w:pPr>
        <w:ind w:firstLine="708"/>
        <w:jc w:val="both"/>
        <w:rPr>
          <w:bCs/>
          <w:sz w:val="26"/>
          <w:szCs w:val="26"/>
        </w:rPr>
      </w:pPr>
      <w:r w:rsidRPr="00400F33">
        <w:rPr>
          <w:bCs/>
          <w:sz w:val="26"/>
          <w:szCs w:val="26"/>
        </w:rPr>
        <w:t>Все проекты будут реализованы до конца текущего года.</w:t>
      </w:r>
    </w:p>
    <w:p w:rsidR="00D115BA" w:rsidRPr="00400F33" w:rsidRDefault="00D115BA" w:rsidP="00D115BA">
      <w:pPr>
        <w:ind w:firstLine="708"/>
        <w:jc w:val="both"/>
        <w:rPr>
          <w:bCs/>
          <w:sz w:val="26"/>
          <w:szCs w:val="26"/>
        </w:rPr>
      </w:pPr>
    </w:p>
    <w:p w:rsidR="00D115BA" w:rsidRPr="00400F33" w:rsidRDefault="00D115BA" w:rsidP="00D115BA">
      <w:pPr>
        <w:ind w:firstLine="709"/>
        <w:jc w:val="both"/>
        <w:rPr>
          <w:b/>
          <w:i/>
          <w:sz w:val="26"/>
          <w:szCs w:val="26"/>
        </w:rPr>
      </w:pPr>
      <w:r w:rsidRPr="00400F33">
        <w:rPr>
          <w:b/>
          <w:i/>
          <w:sz w:val="26"/>
          <w:szCs w:val="26"/>
        </w:rPr>
        <w:t>Информация о реализации грантов с указанием объемов финансирования и направлений их реализации</w:t>
      </w:r>
    </w:p>
    <w:p w:rsidR="00D115BA" w:rsidRPr="00400F33" w:rsidRDefault="00D115BA" w:rsidP="00D115BA">
      <w:pPr>
        <w:ind w:firstLine="709"/>
        <w:jc w:val="both"/>
        <w:rPr>
          <w:sz w:val="26"/>
          <w:szCs w:val="26"/>
        </w:rPr>
      </w:pPr>
      <w:r w:rsidRPr="00400F33">
        <w:rPr>
          <w:sz w:val="26"/>
          <w:szCs w:val="26"/>
        </w:rPr>
        <w:t>В результате конкурсного отбора в 2020 году на территорию привлечены субсидии краевого бюджета:</w:t>
      </w:r>
    </w:p>
    <w:p w:rsidR="00D115BA" w:rsidRPr="00400F33" w:rsidRDefault="00D115BA" w:rsidP="00C92551">
      <w:pPr>
        <w:pStyle w:val="afff2"/>
        <w:numPr>
          <w:ilvl w:val="0"/>
          <w:numId w:val="64"/>
        </w:numPr>
        <w:tabs>
          <w:tab w:val="left" w:pos="993"/>
        </w:tabs>
        <w:ind w:left="0" w:firstLine="709"/>
        <w:jc w:val="both"/>
        <w:rPr>
          <w:sz w:val="26"/>
          <w:szCs w:val="26"/>
        </w:rPr>
      </w:pPr>
      <w:r w:rsidRPr="00400F33">
        <w:rPr>
          <w:sz w:val="26"/>
          <w:szCs w:val="26"/>
        </w:rPr>
        <w:t>субсидия на реализацию отдельных мероприятий муниципальных программ/подпрограмм молодежной политики – 700,0 тыс. руб.;</w:t>
      </w:r>
    </w:p>
    <w:p w:rsidR="00D115BA" w:rsidRPr="00400F33" w:rsidRDefault="00D115BA" w:rsidP="00C92551">
      <w:pPr>
        <w:pStyle w:val="afff2"/>
        <w:numPr>
          <w:ilvl w:val="0"/>
          <w:numId w:val="64"/>
        </w:numPr>
        <w:tabs>
          <w:tab w:val="left" w:pos="993"/>
        </w:tabs>
        <w:ind w:left="0" w:firstLine="709"/>
        <w:jc w:val="both"/>
        <w:rPr>
          <w:sz w:val="26"/>
          <w:szCs w:val="26"/>
        </w:rPr>
      </w:pPr>
      <w:r w:rsidRPr="00400F33">
        <w:rPr>
          <w:sz w:val="26"/>
          <w:szCs w:val="26"/>
        </w:rPr>
        <w:t>субсидия на развитие системы патриотического воспитания – 200,0 тыс. руб.</w:t>
      </w:r>
    </w:p>
    <w:p w:rsidR="00D115BA" w:rsidRPr="00400F33" w:rsidRDefault="00D115BA" w:rsidP="00D115BA">
      <w:pPr>
        <w:pStyle w:val="afff2"/>
        <w:tabs>
          <w:tab w:val="left" w:pos="993"/>
        </w:tabs>
        <w:ind w:left="709"/>
        <w:jc w:val="both"/>
        <w:rPr>
          <w:sz w:val="26"/>
          <w:szCs w:val="26"/>
        </w:rPr>
      </w:pPr>
    </w:p>
    <w:p w:rsidR="00D115BA" w:rsidRPr="00400F33" w:rsidRDefault="00D115BA" w:rsidP="00D115BA">
      <w:pPr>
        <w:ind w:firstLine="709"/>
        <w:jc w:val="both"/>
        <w:rPr>
          <w:sz w:val="26"/>
          <w:szCs w:val="26"/>
        </w:rPr>
      </w:pPr>
      <w:r w:rsidRPr="00400F33">
        <w:rPr>
          <w:b/>
          <w:i/>
          <w:sz w:val="26"/>
          <w:szCs w:val="26"/>
        </w:rPr>
        <w:t>Работа Краевых трудовых отрядов старшеклассников (далее – КТОС)</w:t>
      </w:r>
      <w:r w:rsidRPr="00400F33">
        <w:rPr>
          <w:sz w:val="26"/>
          <w:szCs w:val="26"/>
        </w:rPr>
        <w:t xml:space="preserve"> </w:t>
      </w:r>
    </w:p>
    <w:p w:rsidR="00D115BA" w:rsidRPr="00400F33" w:rsidRDefault="00D115BA" w:rsidP="00D115BA">
      <w:pPr>
        <w:ind w:firstLine="709"/>
        <w:jc w:val="both"/>
        <w:rPr>
          <w:sz w:val="26"/>
          <w:szCs w:val="26"/>
        </w:rPr>
      </w:pPr>
      <w:r w:rsidRPr="00400F33">
        <w:rPr>
          <w:sz w:val="26"/>
          <w:szCs w:val="26"/>
        </w:rPr>
        <w:t>В 2020 году в связи со сложившейся неблагоприятной санитарно-эпидемиологической обстановкой, вызванной распространением коронавирусной инфекции, организация деятельности краевых трудовых отрядов старшеклассников не осуществлялась.</w:t>
      </w:r>
    </w:p>
    <w:p w:rsidR="00D77A0A" w:rsidRPr="00400F33" w:rsidRDefault="00D77A0A" w:rsidP="00D115BA">
      <w:pPr>
        <w:ind w:firstLine="709"/>
        <w:jc w:val="both"/>
        <w:rPr>
          <w:sz w:val="26"/>
          <w:szCs w:val="26"/>
        </w:rPr>
      </w:pPr>
    </w:p>
    <w:p w:rsidR="00D115BA" w:rsidRPr="00400F33" w:rsidRDefault="00D115BA" w:rsidP="00D115BA">
      <w:pPr>
        <w:ind w:firstLine="709"/>
        <w:rPr>
          <w:b/>
          <w:bCs/>
          <w:i/>
          <w:sz w:val="26"/>
          <w:szCs w:val="26"/>
        </w:rPr>
      </w:pPr>
      <w:r w:rsidRPr="00400F33">
        <w:rPr>
          <w:b/>
          <w:bCs/>
          <w:i/>
          <w:sz w:val="26"/>
          <w:szCs w:val="26"/>
        </w:rPr>
        <w:t>Платные услуги</w:t>
      </w:r>
    </w:p>
    <w:p w:rsidR="00D115BA" w:rsidRPr="00400F33" w:rsidRDefault="00D115BA" w:rsidP="00D115BA">
      <w:pPr>
        <w:ind w:firstLine="709"/>
        <w:jc w:val="both"/>
        <w:rPr>
          <w:sz w:val="26"/>
          <w:szCs w:val="26"/>
        </w:rPr>
      </w:pPr>
      <w:r w:rsidRPr="00400F33">
        <w:rPr>
          <w:sz w:val="26"/>
          <w:szCs w:val="26"/>
        </w:rPr>
        <w:t xml:space="preserve">В отчетном периоде Молодежный центр предоставлял населению следующие платные услуги: </w:t>
      </w:r>
    </w:p>
    <w:p w:rsidR="00D115BA" w:rsidRPr="00400F33" w:rsidRDefault="00D115BA" w:rsidP="00D115BA">
      <w:pPr>
        <w:ind w:firstLine="709"/>
        <w:jc w:val="both"/>
        <w:rPr>
          <w:sz w:val="26"/>
          <w:szCs w:val="26"/>
        </w:rPr>
      </w:pPr>
      <w:r w:rsidRPr="00400F33">
        <w:rPr>
          <w:sz w:val="26"/>
          <w:szCs w:val="26"/>
        </w:rPr>
        <w:t>1. Тренажерный зал.</w:t>
      </w:r>
    </w:p>
    <w:p w:rsidR="00D115BA" w:rsidRPr="00400F33" w:rsidRDefault="00D115BA" w:rsidP="00D115BA">
      <w:pPr>
        <w:ind w:firstLine="709"/>
        <w:jc w:val="both"/>
        <w:rPr>
          <w:sz w:val="26"/>
          <w:szCs w:val="26"/>
        </w:rPr>
      </w:pPr>
      <w:r w:rsidRPr="00400F33">
        <w:rPr>
          <w:sz w:val="26"/>
          <w:szCs w:val="26"/>
        </w:rPr>
        <w:t>2. Настольный теннис.</w:t>
      </w:r>
    </w:p>
    <w:p w:rsidR="00D115BA" w:rsidRPr="00400F33" w:rsidRDefault="00D115BA" w:rsidP="00D115BA">
      <w:pPr>
        <w:ind w:firstLine="709"/>
        <w:jc w:val="both"/>
        <w:rPr>
          <w:sz w:val="26"/>
          <w:szCs w:val="26"/>
        </w:rPr>
      </w:pPr>
      <w:r w:rsidRPr="00400F33">
        <w:rPr>
          <w:sz w:val="26"/>
          <w:szCs w:val="26"/>
        </w:rPr>
        <w:t>3. Аренда залов.</w:t>
      </w:r>
    </w:p>
    <w:p w:rsidR="00D115BA" w:rsidRPr="00400F33" w:rsidRDefault="00D115BA" w:rsidP="00D115BA">
      <w:pPr>
        <w:ind w:firstLine="709"/>
        <w:jc w:val="both"/>
        <w:rPr>
          <w:sz w:val="26"/>
          <w:szCs w:val="26"/>
        </w:rPr>
      </w:pPr>
      <w:r w:rsidRPr="00400F33">
        <w:rPr>
          <w:sz w:val="26"/>
          <w:szCs w:val="26"/>
        </w:rPr>
        <w:t>4. Приобретение абонементов в тренажерный зал.</w:t>
      </w:r>
    </w:p>
    <w:p w:rsidR="00D115BA" w:rsidRDefault="00D115BA" w:rsidP="00D115BA">
      <w:pPr>
        <w:ind w:firstLine="709"/>
        <w:jc w:val="both"/>
        <w:rPr>
          <w:color w:val="000000"/>
          <w:sz w:val="26"/>
          <w:szCs w:val="26"/>
        </w:rPr>
      </w:pPr>
      <w:r w:rsidRPr="00400F33">
        <w:rPr>
          <w:sz w:val="26"/>
          <w:szCs w:val="26"/>
        </w:rPr>
        <w:t xml:space="preserve">5. Детская </w:t>
      </w:r>
      <w:r w:rsidRPr="00400F33">
        <w:rPr>
          <w:color w:val="000000"/>
          <w:sz w:val="26"/>
          <w:szCs w:val="26"/>
        </w:rPr>
        <w:t>игровая комната «Каруселька».</w:t>
      </w:r>
    </w:p>
    <w:p w:rsidR="00D115BA" w:rsidRPr="00D051BF" w:rsidRDefault="00AF68C8" w:rsidP="00D115BA">
      <w:pPr>
        <w:pStyle w:val="afff2"/>
        <w:spacing w:before="120" w:after="120"/>
        <w:jc w:val="right"/>
        <w:rPr>
          <w:sz w:val="26"/>
          <w:szCs w:val="26"/>
        </w:rPr>
      </w:pPr>
      <w:r>
        <w:rPr>
          <w:sz w:val="26"/>
          <w:szCs w:val="26"/>
        </w:rPr>
        <w:t>Таблица 44</w:t>
      </w:r>
    </w:p>
    <w:tbl>
      <w:tblPr>
        <w:tblStyle w:val="af8"/>
        <w:tblW w:w="5000" w:type="pct"/>
        <w:tblLook w:val="04A0" w:firstRow="1" w:lastRow="0" w:firstColumn="1" w:lastColumn="0" w:noHBand="0" w:noVBand="1"/>
      </w:tblPr>
      <w:tblGrid>
        <w:gridCol w:w="3808"/>
        <w:gridCol w:w="1323"/>
        <w:gridCol w:w="1241"/>
        <w:gridCol w:w="1241"/>
        <w:gridCol w:w="1733"/>
      </w:tblGrid>
      <w:tr w:rsidR="00D115BA" w:rsidRPr="00125710" w:rsidTr="00D115BA">
        <w:trPr>
          <w:trHeight w:val="343"/>
        </w:trPr>
        <w:tc>
          <w:tcPr>
            <w:tcW w:w="2037" w:type="pct"/>
            <w:vMerge w:val="restart"/>
            <w:noWrap/>
            <w:vAlign w:val="center"/>
          </w:tcPr>
          <w:p w:rsidR="00D115BA" w:rsidRPr="00125710" w:rsidRDefault="00D115BA" w:rsidP="00D115BA">
            <w:pPr>
              <w:jc w:val="center"/>
              <w:rPr>
                <w:b/>
                <w:sz w:val="20"/>
                <w:szCs w:val="20"/>
              </w:rPr>
            </w:pPr>
            <w:r w:rsidRPr="00125710">
              <w:rPr>
                <w:b/>
                <w:sz w:val="20"/>
                <w:szCs w:val="20"/>
              </w:rPr>
              <w:t>Наименование показателя</w:t>
            </w:r>
          </w:p>
        </w:tc>
        <w:tc>
          <w:tcPr>
            <w:tcW w:w="708" w:type="pct"/>
            <w:vMerge w:val="restart"/>
            <w:noWrap/>
            <w:vAlign w:val="center"/>
          </w:tcPr>
          <w:p w:rsidR="00D115BA" w:rsidRPr="00125710" w:rsidRDefault="00D115BA" w:rsidP="00D115BA">
            <w:pPr>
              <w:jc w:val="center"/>
              <w:rPr>
                <w:b/>
                <w:sz w:val="20"/>
                <w:szCs w:val="20"/>
              </w:rPr>
            </w:pPr>
            <w:r w:rsidRPr="00125710">
              <w:rPr>
                <w:b/>
                <w:sz w:val="20"/>
                <w:szCs w:val="20"/>
              </w:rPr>
              <w:t>Ед. изм.</w:t>
            </w:r>
          </w:p>
        </w:tc>
        <w:tc>
          <w:tcPr>
            <w:tcW w:w="1328" w:type="pct"/>
            <w:gridSpan w:val="2"/>
            <w:vAlign w:val="center"/>
          </w:tcPr>
          <w:p w:rsidR="00D115BA" w:rsidRPr="00125710" w:rsidRDefault="00D115BA" w:rsidP="00D115BA">
            <w:pPr>
              <w:jc w:val="center"/>
              <w:rPr>
                <w:b/>
                <w:sz w:val="20"/>
                <w:szCs w:val="20"/>
              </w:rPr>
            </w:pPr>
            <w:r w:rsidRPr="00C106F2">
              <w:rPr>
                <w:b/>
                <w:sz w:val="20"/>
                <w:szCs w:val="20"/>
              </w:rPr>
              <w:t>9 месяцев</w:t>
            </w:r>
          </w:p>
        </w:tc>
        <w:tc>
          <w:tcPr>
            <w:tcW w:w="927" w:type="pct"/>
            <w:vMerge w:val="restart"/>
            <w:vAlign w:val="center"/>
          </w:tcPr>
          <w:p w:rsidR="00D115BA" w:rsidRPr="00125710" w:rsidRDefault="00D115BA" w:rsidP="00D115BA">
            <w:pPr>
              <w:jc w:val="center"/>
              <w:rPr>
                <w:b/>
                <w:sz w:val="20"/>
                <w:szCs w:val="20"/>
              </w:rPr>
            </w:pPr>
            <w:r w:rsidRPr="00125710">
              <w:rPr>
                <w:b/>
                <w:sz w:val="20"/>
                <w:szCs w:val="20"/>
              </w:rPr>
              <w:t>Отклонение</w:t>
            </w:r>
          </w:p>
        </w:tc>
      </w:tr>
      <w:tr w:rsidR="00D115BA" w:rsidRPr="00125710" w:rsidTr="00D115BA">
        <w:trPr>
          <w:trHeight w:val="343"/>
        </w:trPr>
        <w:tc>
          <w:tcPr>
            <w:tcW w:w="2037" w:type="pct"/>
            <w:vMerge/>
            <w:noWrap/>
            <w:vAlign w:val="center"/>
          </w:tcPr>
          <w:p w:rsidR="00D115BA" w:rsidRPr="00125710" w:rsidRDefault="00D115BA" w:rsidP="00D115BA">
            <w:pPr>
              <w:jc w:val="center"/>
              <w:rPr>
                <w:b/>
                <w:sz w:val="20"/>
                <w:szCs w:val="20"/>
              </w:rPr>
            </w:pPr>
          </w:p>
        </w:tc>
        <w:tc>
          <w:tcPr>
            <w:tcW w:w="708" w:type="pct"/>
            <w:vMerge/>
            <w:noWrap/>
            <w:vAlign w:val="center"/>
          </w:tcPr>
          <w:p w:rsidR="00D115BA" w:rsidRPr="00125710" w:rsidRDefault="00D115BA" w:rsidP="00D115BA">
            <w:pPr>
              <w:jc w:val="center"/>
              <w:rPr>
                <w:b/>
                <w:sz w:val="20"/>
                <w:szCs w:val="20"/>
              </w:rPr>
            </w:pPr>
          </w:p>
        </w:tc>
        <w:tc>
          <w:tcPr>
            <w:tcW w:w="664" w:type="pct"/>
            <w:vMerge w:val="restart"/>
            <w:vAlign w:val="center"/>
          </w:tcPr>
          <w:p w:rsidR="00D115BA" w:rsidRPr="00125710" w:rsidRDefault="00D115BA" w:rsidP="00D115BA">
            <w:pPr>
              <w:jc w:val="center"/>
              <w:rPr>
                <w:rStyle w:val="xl410"/>
                <w:b w:val="0"/>
                <w:sz w:val="20"/>
                <w:szCs w:val="20"/>
              </w:rPr>
            </w:pPr>
            <w:r w:rsidRPr="00125710">
              <w:rPr>
                <w:b/>
                <w:sz w:val="20"/>
                <w:szCs w:val="20"/>
              </w:rPr>
              <w:t>2019 год</w:t>
            </w:r>
          </w:p>
        </w:tc>
        <w:tc>
          <w:tcPr>
            <w:tcW w:w="664" w:type="pct"/>
            <w:vMerge w:val="restart"/>
            <w:vAlign w:val="center"/>
          </w:tcPr>
          <w:p w:rsidR="00D115BA" w:rsidRPr="00125710" w:rsidRDefault="00D115BA" w:rsidP="00D115BA">
            <w:pPr>
              <w:jc w:val="center"/>
              <w:rPr>
                <w:rStyle w:val="xl410"/>
                <w:b w:val="0"/>
                <w:sz w:val="20"/>
                <w:szCs w:val="20"/>
              </w:rPr>
            </w:pPr>
            <w:r w:rsidRPr="00125710">
              <w:rPr>
                <w:b/>
                <w:sz w:val="20"/>
                <w:szCs w:val="20"/>
              </w:rPr>
              <w:t>2020 год</w:t>
            </w:r>
          </w:p>
        </w:tc>
        <w:tc>
          <w:tcPr>
            <w:tcW w:w="927" w:type="pct"/>
            <w:vMerge/>
            <w:vAlign w:val="center"/>
          </w:tcPr>
          <w:p w:rsidR="00D115BA" w:rsidRPr="00125710" w:rsidRDefault="00D115BA" w:rsidP="00D115BA">
            <w:pPr>
              <w:jc w:val="center"/>
              <w:rPr>
                <w:b/>
                <w:sz w:val="20"/>
                <w:szCs w:val="20"/>
              </w:rPr>
            </w:pPr>
          </w:p>
        </w:tc>
      </w:tr>
      <w:tr w:rsidR="00D115BA" w:rsidRPr="00125710" w:rsidTr="00D115BA">
        <w:trPr>
          <w:trHeight w:val="20"/>
        </w:trPr>
        <w:tc>
          <w:tcPr>
            <w:tcW w:w="2037" w:type="pct"/>
            <w:vMerge/>
            <w:noWrap/>
            <w:vAlign w:val="center"/>
          </w:tcPr>
          <w:p w:rsidR="00D115BA" w:rsidRPr="00125710" w:rsidRDefault="00D115BA" w:rsidP="00D115BA">
            <w:pPr>
              <w:jc w:val="center"/>
              <w:rPr>
                <w:b/>
                <w:sz w:val="20"/>
                <w:szCs w:val="20"/>
              </w:rPr>
            </w:pPr>
          </w:p>
        </w:tc>
        <w:tc>
          <w:tcPr>
            <w:tcW w:w="708" w:type="pct"/>
            <w:vMerge/>
            <w:noWrap/>
            <w:vAlign w:val="center"/>
          </w:tcPr>
          <w:p w:rsidR="00D115BA" w:rsidRPr="00125710" w:rsidRDefault="00D115BA" w:rsidP="00D115BA">
            <w:pPr>
              <w:jc w:val="center"/>
              <w:rPr>
                <w:b/>
                <w:sz w:val="20"/>
                <w:szCs w:val="20"/>
              </w:rPr>
            </w:pPr>
          </w:p>
        </w:tc>
        <w:tc>
          <w:tcPr>
            <w:tcW w:w="664" w:type="pct"/>
            <w:vMerge/>
            <w:vAlign w:val="center"/>
          </w:tcPr>
          <w:p w:rsidR="00D115BA" w:rsidRPr="00125710" w:rsidRDefault="00D115BA" w:rsidP="00D115BA">
            <w:pPr>
              <w:jc w:val="center"/>
              <w:rPr>
                <w:b/>
                <w:sz w:val="20"/>
                <w:szCs w:val="20"/>
              </w:rPr>
            </w:pPr>
          </w:p>
        </w:tc>
        <w:tc>
          <w:tcPr>
            <w:tcW w:w="664" w:type="pct"/>
            <w:vMerge/>
            <w:vAlign w:val="center"/>
          </w:tcPr>
          <w:p w:rsidR="00D115BA" w:rsidRPr="00125710" w:rsidRDefault="00D115BA" w:rsidP="00D115BA">
            <w:pPr>
              <w:jc w:val="center"/>
              <w:rPr>
                <w:b/>
                <w:sz w:val="20"/>
                <w:szCs w:val="20"/>
              </w:rPr>
            </w:pPr>
          </w:p>
        </w:tc>
        <w:tc>
          <w:tcPr>
            <w:tcW w:w="927" w:type="pct"/>
            <w:vAlign w:val="center"/>
          </w:tcPr>
          <w:p w:rsidR="00D115BA" w:rsidRPr="00125710" w:rsidRDefault="00D115BA" w:rsidP="00D115BA">
            <w:pPr>
              <w:jc w:val="center"/>
              <w:rPr>
                <w:b/>
                <w:sz w:val="20"/>
                <w:szCs w:val="20"/>
              </w:rPr>
            </w:pPr>
            <w:r w:rsidRPr="00125710">
              <w:rPr>
                <w:b/>
                <w:sz w:val="20"/>
                <w:szCs w:val="20"/>
              </w:rPr>
              <w:t>+/-</w:t>
            </w:r>
          </w:p>
        </w:tc>
      </w:tr>
      <w:tr w:rsidR="00D115BA" w:rsidRPr="00125710" w:rsidTr="00D115BA">
        <w:trPr>
          <w:trHeight w:val="579"/>
        </w:trPr>
        <w:tc>
          <w:tcPr>
            <w:tcW w:w="2037" w:type="pct"/>
            <w:noWrap/>
            <w:vAlign w:val="center"/>
          </w:tcPr>
          <w:p w:rsidR="00D115BA" w:rsidRPr="00125710" w:rsidRDefault="00D115BA" w:rsidP="00D115BA">
            <w:pPr>
              <w:rPr>
                <w:sz w:val="20"/>
                <w:szCs w:val="20"/>
              </w:rPr>
            </w:pPr>
            <w:r w:rsidRPr="00125710">
              <w:rPr>
                <w:sz w:val="20"/>
                <w:szCs w:val="20"/>
              </w:rPr>
              <w:t>Оказание платных услуг</w:t>
            </w:r>
          </w:p>
        </w:tc>
        <w:tc>
          <w:tcPr>
            <w:tcW w:w="708" w:type="pct"/>
            <w:noWrap/>
            <w:vAlign w:val="center"/>
          </w:tcPr>
          <w:p w:rsidR="00D115BA" w:rsidRPr="00125710" w:rsidRDefault="00D115BA" w:rsidP="00D115BA">
            <w:pPr>
              <w:jc w:val="center"/>
              <w:rPr>
                <w:sz w:val="20"/>
                <w:szCs w:val="20"/>
              </w:rPr>
            </w:pPr>
            <w:r w:rsidRPr="00125710">
              <w:rPr>
                <w:sz w:val="20"/>
                <w:szCs w:val="20"/>
              </w:rPr>
              <w:t>тыс.</w:t>
            </w:r>
            <w:r>
              <w:rPr>
                <w:sz w:val="20"/>
                <w:szCs w:val="20"/>
              </w:rPr>
              <w:t xml:space="preserve"> </w:t>
            </w:r>
            <w:r w:rsidRPr="00125710">
              <w:rPr>
                <w:sz w:val="20"/>
                <w:szCs w:val="20"/>
              </w:rPr>
              <w:t>руб.</w:t>
            </w:r>
          </w:p>
        </w:tc>
        <w:tc>
          <w:tcPr>
            <w:tcW w:w="664" w:type="pct"/>
            <w:noWrap/>
            <w:vAlign w:val="center"/>
          </w:tcPr>
          <w:p w:rsidR="00D115BA" w:rsidRPr="00125710" w:rsidRDefault="00D115BA" w:rsidP="00D115BA">
            <w:pPr>
              <w:jc w:val="center"/>
              <w:rPr>
                <w:sz w:val="20"/>
                <w:szCs w:val="20"/>
              </w:rPr>
            </w:pPr>
            <w:r w:rsidRPr="00C106F2">
              <w:rPr>
                <w:sz w:val="20"/>
                <w:szCs w:val="20"/>
              </w:rPr>
              <w:t>372,2</w:t>
            </w:r>
          </w:p>
        </w:tc>
        <w:tc>
          <w:tcPr>
            <w:tcW w:w="664" w:type="pct"/>
            <w:noWrap/>
            <w:vAlign w:val="center"/>
          </w:tcPr>
          <w:p w:rsidR="00D115BA" w:rsidRPr="00125710" w:rsidRDefault="00D115BA" w:rsidP="00D115BA">
            <w:pPr>
              <w:jc w:val="center"/>
              <w:rPr>
                <w:sz w:val="20"/>
                <w:szCs w:val="20"/>
              </w:rPr>
            </w:pPr>
            <w:r>
              <w:rPr>
                <w:sz w:val="20"/>
                <w:szCs w:val="20"/>
              </w:rPr>
              <w:t>303,1</w:t>
            </w:r>
          </w:p>
        </w:tc>
        <w:tc>
          <w:tcPr>
            <w:tcW w:w="927" w:type="pct"/>
            <w:vAlign w:val="center"/>
          </w:tcPr>
          <w:p w:rsidR="00D115BA" w:rsidRPr="00125710" w:rsidRDefault="00D115BA" w:rsidP="00D115BA">
            <w:pPr>
              <w:jc w:val="center"/>
              <w:rPr>
                <w:sz w:val="20"/>
                <w:szCs w:val="20"/>
              </w:rPr>
            </w:pPr>
            <w:r>
              <w:rPr>
                <w:sz w:val="20"/>
                <w:szCs w:val="20"/>
              </w:rPr>
              <w:t>-69,1</w:t>
            </w:r>
          </w:p>
        </w:tc>
      </w:tr>
    </w:tbl>
    <w:p w:rsidR="00D115BA" w:rsidRDefault="00D115BA" w:rsidP="00EA7001">
      <w:pPr>
        <w:rPr>
          <w:sz w:val="26"/>
          <w:szCs w:val="26"/>
        </w:rPr>
      </w:pPr>
    </w:p>
    <w:p w:rsidR="00EA7001" w:rsidRPr="00EA7001" w:rsidRDefault="00D115BA" w:rsidP="00D115BA">
      <w:pPr>
        <w:ind w:firstLine="709"/>
        <w:jc w:val="both"/>
        <w:rPr>
          <w:highlight w:val="yellow"/>
        </w:rPr>
      </w:pPr>
      <w:r w:rsidRPr="00860205">
        <w:rPr>
          <w:sz w:val="26"/>
          <w:szCs w:val="26"/>
        </w:rPr>
        <w:t>В связи с ограничительными мерами доходы от оказания платных услуг населению незначительно снизились.</w:t>
      </w:r>
    </w:p>
    <w:p w:rsidR="001B562D" w:rsidRPr="00EC5B7E" w:rsidRDefault="00F470E3" w:rsidP="00C92551">
      <w:pPr>
        <w:pStyle w:val="2"/>
        <w:numPr>
          <w:ilvl w:val="1"/>
          <w:numId w:val="29"/>
        </w:numPr>
        <w:spacing w:before="240" w:after="240"/>
        <w:ind w:left="0" w:firstLine="709"/>
        <w:jc w:val="center"/>
        <w:rPr>
          <w:sz w:val="26"/>
          <w:szCs w:val="26"/>
        </w:rPr>
      </w:pPr>
      <w:bookmarkStart w:id="280" w:name="_Toc55819237"/>
      <w:r w:rsidRPr="00EC5B7E">
        <w:rPr>
          <w:sz w:val="26"/>
          <w:szCs w:val="26"/>
        </w:rPr>
        <w:t xml:space="preserve">Деятельность </w:t>
      </w:r>
      <w:r w:rsidR="001B562D" w:rsidRPr="00EC5B7E">
        <w:rPr>
          <w:sz w:val="26"/>
          <w:szCs w:val="26"/>
        </w:rPr>
        <w:t>социально ориентированных общественных объединений и некоммерческих организаций</w:t>
      </w:r>
      <w:bookmarkEnd w:id="280"/>
    </w:p>
    <w:p w:rsidR="00EC5B7E" w:rsidRPr="00EC5B7E" w:rsidRDefault="00E62C01" w:rsidP="00EC5B7E">
      <w:pPr>
        <w:shd w:val="clear" w:color="auto" w:fill="FFFFFF"/>
        <w:tabs>
          <w:tab w:val="left" w:pos="709"/>
        </w:tabs>
        <w:spacing w:before="120"/>
        <w:jc w:val="both"/>
        <w:rPr>
          <w:sz w:val="26"/>
          <w:szCs w:val="26"/>
        </w:rPr>
      </w:pPr>
      <w:bookmarkStart w:id="281" w:name="_Toc112726787"/>
      <w:bookmarkStart w:id="282" w:name="_Toc225833538"/>
      <w:bookmarkStart w:id="283" w:name="_Toc270349264"/>
      <w:r w:rsidRPr="00EC5B7E">
        <w:rPr>
          <w:sz w:val="26"/>
          <w:szCs w:val="26"/>
        </w:rPr>
        <w:tab/>
      </w:r>
      <w:r w:rsidR="00EC5B7E" w:rsidRPr="00EC5B7E">
        <w:rPr>
          <w:sz w:val="26"/>
          <w:szCs w:val="26"/>
        </w:rPr>
        <w:t>По состоянию на 01.10.2020 на территории зарегистрировано 99 социально ориентированных некоммерческих организации (далее – СОНКО), которые осуществляют взаимодействие с Администрацией города Норильска и помогают решать ряд важных общественных задач на территории города.</w:t>
      </w:r>
    </w:p>
    <w:p w:rsidR="00EC5B7E" w:rsidRDefault="00EC5B7E" w:rsidP="00EC5B7E">
      <w:pPr>
        <w:tabs>
          <w:tab w:val="left" w:pos="0"/>
        </w:tabs>
        <w:autoSpaceDE w:val="0"/>
        <w:autoSpaceDN w:val="0"/>
        <w:adjustRightInd w:val="0"/>
        <w:jc w:val="both"/>
        <w:rPr>
          <w:sz w:val="26"/>
          <w:szCs w:val="26"/>
        </w:rPr>
      </w:pPr>
      <w:r w:rsidRPr="00EC5B7E">
        <w:rPr>
          <w:sz w:val="26"/>
          <w:szCs w:val="26"/>
        </w:rPr>
        <w:tab/>
        <w:t>Основными видами и направлениями деятельности</w:t>
      </w:r>
      <w:r w:rsidRPr="00971D9A">
        <w:rPr>
          <w:sz w:val="26"/>
          <w:szCs w:val="26"/>
        </w:rPr>
        <w:t xml:space="preserve"> СОНКО является: развитие спорта; военно-патриотическая деятельность; защита прав и интересов инвалидов; помощь молодежным организациям и объединениям, продвижение молодежных инициатив; вовлечение граждан в общественно полезную деятельность; поддержка и защита интересов различных категорий граждан (слабозащищенных, малоимущих, молодых родителей, одиноких пожилых граждан и иных социальных групп), оказание поддержки социально неблагополучным семьям; возрождение лучших традиций милосердия, нравственности и просвещения, осуществление медико-социальной и гуманитарной помощи пожилым людям, инвалидам, детям-сиротам и детям, оставшимся без попечения родителей, тяжело-больным, всем нуждающимся в помощи независимо от национальности и вероисповедания; развитие фотоискусства в г. Норильске, развитие художественного и дизайн-образования, содействие развитию российской архитектуры и др.</w:t>
      </w:r>
    </w:p>
    <w:p w:rsidR="00EC5B7E" w:rsidRDefault="00EC5B7E" w:rsidP="00EC5B7E">
      <w:pPr>
        <w:shd w:val="clear" w:color="auto" w:fill="FFFFFF"/>
        <w:tabs>
          <w:tab w:val="left" w:pos="709"/>
        </w:tabs>
        <w:jc w:val="both"/>
        <w:rPr>
          <w:sz w:val="26"/>
          <w:szCs w:val="26"/>
        </w:rPr>
      </w:pPr>
      <w:r>
        <w:rPr>
          <w:sz w:val="26"/>
          <w:szCs w:val="26"/>
        </w:rPr>
        <w:tab/>
        <w:t>К</w:t>
      </w:r>
      <w:r w:rsidRPr="00DD3938">
        <w:rPr>
          <w:sz w:val="26"/>
          <w:szCs w:val="26"/>
        </w:rPr>
        <w:t>оличество национально-культурных объединений</w:t>
      </w:r>
      <w:r>
        <w:rPr>
          <w:sz w:val="26"/>
          <w:szCs w:val="26"/>
        </w:rPr>
        <w:t xml:space="preserve"> (далее – </w:t>
      </w:r>
      <w:r w:rsidRPr="00911BD9">
        <w:rPr>
          <w:sz w:val="26"/>
          <w:szCs w:val="26"/>
        </w:rPr>
        <w:t>НКО)</w:t>
      </w:r>
      <w:r>
        <w:rPr>
          <w:sz w:val="26"/>
          <w:szCs w:val="26"/>
        </w:rPr>
        <w:t xml:space="preserve"> в </w:t>
      </w:r>
      <w:r w:rsidRPr="004C1997">
        <w:rPr>
          <w:sz w:val="26"/>
          <w:szCs w:val="26"/>
        </w:rPr>
        <w:t xml:space="preserve">отчетном периоде </w:t>
      </w:r>
      <w:r>
        <w:rPr>
          <w:sz w:val="26"/>
          <w:szCs w:val="26"/>
        </w:rPr>
        <w:t>составило 12 ед., что на 2 ед. больше, чем за аналогичный период прошлого года.</w:t>
      </w:r>
    </w:p>
    <w:p w:rsidR="00EC5B7E" w:rsidRDefault="00EC5B7E" w:rsidP="00EC5B7E">
      <w:pPr>
        <w:tabs>
          <w:tab w:val="left" w:pos="0"/>
        </w:tabs>
        <w:autoSpaceDE w:val="0"/>
        <w:autoSpaceDN w:val="0"/>
        <w:adjustRightInd w:val="0"/>
        <w:jc w:val="both"/>
        <w:rPr>
          <w:sz w:val="26"/>
          <w:szCs w:val="26"/>
        </w:rPr>
      </w:pPr>
      <w:r>
        <w:rPr>
          <w:sz w:val="26"/>
          <w:szCs w:val="26"/>
        </w:rPr>
        <w:tab/>
        <w:t xml:space="preserve">Количество </w:t>
      </w:r>
      <w:r w:rsidRPr="0033402F">
        <w:rPr>
          <w:sz w:val="26"/>
          <w:szCs w:val="26"/>
        </w:rPr>
        <w:t>СОНКО, получивших</w:t>
      </w:r>
      <w:r>
        <w:rPr>
          <w:sz w:val="26"/>
          <w:szCs w:val="26"/>
        </w:rPr>
        <w:t xml:space="preserve"> поддержку составило 1 970 ед., что на 21,3% </w:t>
      </w:r>
      <w:r w:rsidRPr="00EB1389">
        <w:rPr>
          <w:sz w:val="26"/>
          <w:szCs w:val="26"/>
        </w:rPr>
        <w:t xml:space="preserve">ниже </w:t>
      </w:r>
      <w:r>
        <w:rPr>
          <w:sz w:val="26"/>
          <w:szCs w:val="26"/>
        </w:rPr>
        <w:t>аналогичного</w:t>
      </w:r>
      <w:r w:rsidRPr="00EB1389">
        <w:rPr>
          <w:sz w:val="26"/>
          <w:szCs w:val="26"/>
        </w:rPr>
        <w:t xml:space="preserve"> период</w:t>
      </w:r>
      <w:r>
        <w:rPr>
          <w:sz w:val="26"/>
          <w:szCs w:val="26"/>
        </w:rPr>
        <w:t>а</w:t>
      </w:r>
      <w:r w:rsidRPr="00EB1389">
        <w:rPr>
          <w:sz w:val="26"/>
          <w:szCs w:val="26"/>
        </w:rPr>
        <w:t xml:space="preserve"> прошлого года</w:t>
      </w:r>
      <w:r>
        <w:rPr>
          <w:sz w:val="26"/>
          <w:szCs w:val="26"/>
        </w:rPr>
        <w:t>.</w:t>
      </w:r>
      <w:r w:rsidRPr="00EB1389">
        <w:rPr>
          <w:sz w:val="26"/>
          <w:szCs w:val="26"/>
        </w:rPr>
        <w:t xml:space="preserve"> </w:t>
      </w:r>
      <w:r>
        <w:rPr>
          <w:sz w:val="26"/>
          <w:szCs w:val="26"/>
        </w:rPr>
        <w:t xml:space="preserve">Данное снижение обусловлено </w:t>
      </w:r>
      <w:r w:rsidRPr="00EB1389">
        <w:rPr>
          <w:sz w:val="26"/>
          <w:szCs w:val="26"/>
        </w:rPr>
        <w:t>уменьшением количества проведенных консультаций и информационной поддержки.</w:t>
      </w:r>
    </w:p>
    <w:p w:rsidR="00EC5B7E" w:rsidRPr="00B0632D" w:rsidRDefault="00EC5B7E" w:rsidP="00EC5B7E">
      <w:pPr>
        <w:tabs>
          <w:tab w:val="left" w:pos="0"/>
        </w:tabs>
        <w:autoSpaceDE w:val="0"/>
        <w:autoSpaceDN w:val="0"/>
        <w:adjustRightInd w:val="0"/>
        <w:jc w:val="right"/>
        <w:rPr>
          <w:color w:val="FF0000"/>
          <w:sz w:val="26"/>
          <w:szCs w:val="26"/>
        </w:rPr>
      </w:pPr>
      <w:r w:rsidRPr="00D77A0A">
        <w:rPr>
          <w:sz w:val="26"/>
          <w:szCs w:val="26"/>
        </w:rPr>
        <w:t>Таблица</w:t>
      </w:r>
      <w:r w:rsidR="00D77A0A" w:rsidRPr="00D77A0A">
        <w:rPr>
          <w:sz w:val="26"/>
          <w:szCs w:val="26"/>
        </w:rPr>
        <w:t xml:space="preserve"> 4</w:t>
      </w:r>
      <w:r w:rsidR="00AF68C8">
        <w:rPr>
          <w:sz w:val="26"/>
          <w:szCs w:val="26"/>
        </w:rPr>
        <w:t>5</w:t>
      </w:r>
    </w:p>
    <w:p w:rsidR="00EC5B7E" w:rsidRPr="00EC5B7E" w:rsidRDefault="00EC5B7E" w:rsidP="00EC5B7E">
      <w:pPr>
        <w:tabs>
          <w:tab w:val="left" w:pos="709"/>
        </w:tabs>
        <w:spacing w:before="240" w:after="120"/>
        <w:jc w:val="center"/>
        <w:rPr>
          <w:b/>
          <w:sz w:val="26"/>
          <w:szCs w:val="26"/>
        </w:rPr>
      </w:pPr>
      <w:r w:rsidRPr="00EC5B7E">
        <w:rPr>
          <w:b/>
          <w:sz w:val="26"/>
          <w:szCs w:val="26"/>
        </w:rPr>
        <w:t>Основные показатели деятельности СОНКО</w:t>
      </w:r>
    </w:p>
    <w:tbl>
      <w:tblPr>
        <w:tblW w:w="5000" w:type="pct"/>
        <w:jc w:val="center"/>
        <w:tblCellMar>
          <w:top w:w="102" w:type="dxa"/>
          <w:left w:w="62" w:type="dxa"/>
          <w:bottom w:w="102" w:type="dxa"/>
          <w:right w:w="62" w:type="dxa"/>
        </w:tblCellMar>
        <w:tblLook w:val="0000" w:firstRow="0" w:lastRow="0" w:firstColumn="0" w:lastColumn="0" w:noHBand="0" w:noVBand="0"/>
      </w:tblPr>
      <w:tblGrid>
        <w:gridCol w:w="420"/>
        <w:gridCol w:w="3118"/>
        <w:gridCol w:w="994"/>
        <w:gridCol w:w="850"/>
        <w:gridCol w:w="852"/>
        <w:gridCol w:w="991"/>
        <w:gridCol w:w="994"/>
        <w:gridCol w:w="1127"/>
      </w:tblGrid>
      <w:tr w:rsidR="00EC5B7E" w:rsidRPr="005D44C5" w:rsidTr="005D44C5">
        <w:trPr>
          <w:trHeight w:val="20"/>
          <w:tblHeader/>
          <w:jc w:val="center"/>
        </w:trPr>
        <w:tc>
          <w:tcPr>
            <w:tcW w:w="224" w:type="pct"/>
            <w:vMerge w:val="restart"/>
            <w:tcBorders>
              <w:top w:val="single" w:sz="4" w:space="0" w:color="auto"/>
              <w:left w:val="single" w:sz="4" w:space="0" w:color="auto"/>
              <w:right w:val="single" w:sz="4" w:space="0" w:color="auto"/>
            </w:tcBorders>
            <w:vAlign w:val="center"/>
          </w:tcPr>
          <w:p w:rsidR="00EC5B7E" w:rsidRPr="005D44C5" w:rsidRDefault="00EC5B7E" w:rsidP="00387D35">
            <w:pPr>
              <w:jc w:val="center"/>
              <w:rPr>
                <w:rFonts w:eastAsiaTheme="minorHAnsi"/>
                <w:sz w:val="20"/>
                <w:szCs w:val="20"/>
                <w:lang w:eastAsia="en-US"/>
              </w:rPr>
            </w:pPr>
            <w:r w:rsidRPr="005D44C5">
              <w:rPr>
                <w:rFonts w:eastAsiaTheme="minorHAnsi"/>
                <w:sz w:val="20"/>
                <w:szCs w:val="20"/>
                <w:lang w:eastAsia="en-US"/>
              </w:rPr>
              <w:t>№ п/п</w:t>
            </w:r>
          </w:p>
        </w:tc>
        <w:tc>
          <w:tcPr>
            <w:tcW w:w="1668" w:type="pct"/>
            <w:vMerge w:val="restart"/>
            <w:tcBorders>
              <w:top w:val="single" w:sz="4" w:space="0" w:color="auto"/>
              <w:left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Наименование показателя</w:t>
            </w:r>
          </w:p>
        </w:tc>
        <w:tc>
          <w:tcPr>
            <w:tcW w:w="532" w:type="pct"/>
            <w:vMerge w:val="restart"/>
            <w:tcBorders>
              <w:top w:val="single" w:sz="4" w:space="0" w:color="auto"/>
              <w:left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 изм.</w:t>
            </w:r>
          </w:p>
        </w:tc>
        <w:tc>
          <w:tcPr>
            <w:tcW w:w="911" w:type="pct"/>
            <w:gridSpan w:val="2"/>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jc w:val="center"/>
              <w:rPr>
                <w:rStyle w:val="xl410"/>
                <w:sz w:val="20"/>
                <w:szCs w:val="20"/>
              </w:rPr>
            </w:pPr>
            <w:r w:rsidRPr="005D44C5">
              <w:rPr>
                <w:sz w:val="20"/>
                <w:szCs w:val="20"/>
              </w:rPr>
              <w:t xml:space="preserve">9 месяцев </w:t>
            </w:r>
          </w:p>
        </w:tc>
        <w:tc>
          <w:tcPr>
            <w:tcW w:w="1062" w:type="pct"/>
            <w:gridSpan w:val="2"/>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jc w:val="center"/>
              <w:rPr>
                <w:sz w:val="20"/>
                <w:szCs w:val="20"/>
              </w:rPr>
            </w:pPr>
            <w:r w:rsidRPr="005D44C5">
              <w:rPr>
                <w:sz w:val="20"/>
                <w:szCs w:val="20"/>
              </w:rPr>
              <w:t>Отклонение</w:t>
            </w:r>
          </w:p>
        </w:tc>
        <w:tc>
          <w:tcPr>
            <w:tcW w:w="603" w:type="pct"/>
            <w:vMerge w:val="restart"/>
            <w:tcBorders>
              <w:top w:val="single" w:sz="4" w:space="0" w:color="auto"/>
              <w:left w:val="single" w:sz="4" w:space="0" w:color="auto"/>
              <w:right w:val="single" w:sz="4" w:space="0" w:color="auto"/>
            </w:tcBorders>
            <w:vAlign w:val="center"/>
          </w:tcPr>
          <w:p w:rsidR="00EC5B7E" w:rsidRPr="005D44C5" w:rsidRDefault="00EC5B7E" w:rsidP="00387D35">
            <w:pPr>
              <w:jc w:val="center"/>
              <w:rPr>
                <w:sz w:val="20"/>
                <w:szCs w:val="20"/>
              </w:rPr>
            </w:pPr>
            <w:r w:rsidRPr="005D44C5">
              <w:rPr>
                <w:sz w:val="20"/>
                <w:szCs w:val="20"/>
              </w:rPr>
              <w:t>Ожид. 2020</w:t>
            </w:r>
          </w:p>
        </w:tc>
      </w:tr>
      <w:tr w:rsidR="00EC5B7E" w:rsidRPr="005D44C5" w:rsidTr="005D44C5">
        <w:trPr>
          <w:trHeight w:val="20"/>
          <w:tblHeader/>
          <w:jc w:val="center"/>
        </w:trPr>
        <w:tc>
          <w:tcPr>
            <w:tcW w:w="224" w:type="pct"/>
            <w:vMerge/>
            <w:tcBorders>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p>
        </w:tc>
        <w:tc>
          <w:tcPr>
            <w:tcW w:w="1668" w:type="pct"/>
            <w:vMerge/>
            <w:tcBorders>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p>
        </w:tc>
        <w:tc>
          <w:tcPr>
            <w:tcW w:w="532" w:type="pct"/>
            <w:vMerge/>
            <w:tcBorders>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jc w:val="center"/>
              <w:rPr>
                <w:sz w:val="20"/>
                <w:szCs w:val="20"/>
              </w:rPr>
            </w:pPr>
            <w:r w:rsidRPr="005D44C5">
              <w:rPr>
                <w:sz w:val="20"/>
                <w:szCs w:val="20"/>
              </w:rPr>
              <w:t>2019</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jc w:val="center"/>
              <w:rPr>
                <w:sz w:val="20"/>
                <w:szCs w:val="20"/>
              </w:rPr>
            </w:pPr>
            <w:r w:rsidRPr="005D44C5">
              <w:rPr>
                <w:sz w:val="20"/>
                <w:szCs w:val="20"/>
              </w:rPr>
              <w:t>2020</w:t>
            </w:r>
          </w:p>
        </w:tc>
        <w:tc>
          <w:tcPr>
            <w:tcW w:w="530" w:type="pct"/>
            <w:tcBorders>
              <w:top w:val="single" w:sz="4" w:space="0" w:color="auto"/>
              <w:left w:val="single" w:sz="4" w:space="0" w:color="auto"/>
              <w:bottom w:val="single" w:sz="4" w:space="0" w:color="auto"/>
              <w:right w:val="single" w:sz="4" w:space="0" w:color="auto"/>
            </w:tcBorders>
          </w:tcPr>
          <w:p w:rsidR="00EC5B7E" w:rsidRPr="005D44C5" w:rsidRDefault="00EC5B7E" w:rsidP="00387D35">
            <w:pPr>
              <w:jc w:val="center"/>
              <w:rPr>
                <w:sz w:val="20"/>
                <w:szCs w:val="20"/>
              </w:rPr>
            </w:pPr>
            <w:r w:rsidRPr="005D44C5">
              <w:rPr>
                <w:sz w:val="20"/>
                <w:szCs w:val="20"/>
              </w:rPr>
              <w:t>+/-</w:t>
            </w:r>
          </w:p>
        </w:tc>
        <w:tc>
          <w:tcPr>
            <w:tcW w:w="532" w:type="pct"/>
            <w:tcBorders>
              <w:top w:val="single" w:sz="4" w:space="0" w:color="auto"/>
              <w:left w:val="single" w:sz="4" w:space="0" w:color="auto"/>
              <w:bottom w:val="single" w:sz="4" w:space="0" w:color="auto"/>
              <w:right w:val="single" w:sz="4" w:space="0" w:color="auto"/>
            </w:tcBorders>
          </w:tcPr>
          <w:p w:rsidR="00EC5B7E" w:rsidRPr="005D44C5" w:rsidRDefault="00EC5B7E" w:rsidP="00387D35">
            <w:pPr>
              <w:autoSpaceDE w:val="0"/>
              <w:autoSpaceDN w:val="0"/>
              <w:adjustRightInd w:val="0"/>
              <w:jc w:val="center"/>
              <w:rPr>
                <w:rFonts w:eastAsiaTheme="minorHAnsi"/>
                <w:sz w:val="20"/>
                <w:szCs w:val="20"/>
                <w:lang w:eastAsia="en-US"/>
              </w:rPr>
            </w:pPr>
            <w:r w:rsidRPr="005D44C5">
              <w:rPr>
                <w:sz w:val="20"/>
                <w:szCs w:val="20"/>
              </w:rPr>
              <w:t>%</w:t>
            </w:r>
          </w:p>
        </w:tc>
        <w:tc>
          <w:tcPr>
            <w:tcW w:w="603" w:type="pct"/>
            <w:vMerge/>
            <w:tcBorders>
              <w:left w:val="single" w:sz="4" w:space="0" w:color="auto"/>
              <w:bottom w:val="single" w:sz="4" w:space="0" w:color="auto"/>
              <w:right w:val="single" w:sz="4" w:space="0" w:color="auto"/>
            </w:tcBorders>
          </w:tcPr>
          <w:p w:rsidR="00EC5B7E" w:rsidRPr="005D44C5" w:rsidRDefault="00EC5B7E" w:rsidP="00387D35">
            <w:pPr>
              <w:autoSpaceDE w:val="0"/>
              <w:autoSpaceDN w:val="0"/>
              <w:adjustRightInd w:val="0"/>
              <w:jc w:val="center"/>
              <w:rPr>
                <w:sz w:val="20"/>
                <w:szCs w:val="20"/>
              </w:rPr>
            </w:pPr>
          </w:p>
        </w:tc>
      </w:tr>
      <w:tr w:rsidR="00EC5B7E" w:rsidRPr="005D44C5" w:rsidTr="005D44C5">
        <w:trPr>
          <w:trHeight w:val="166"/>
          <w:jc w:val="center"/>
        </w:trPr>
        <w:tc>
          <w:tcPr>
            <w:tcW w:w="224"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Количество СОНКО на территории, из них:</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92</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99</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7</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107,6</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color w:val="FF0000"/>
                <w:sz w:val="20"/>
                <w:szCs w:val="20"/>
                <w:lang w:eastAsia="en-US"/>
              </w:rPr>
            </w:pPr>
            <w:r w:rsidRPr="005D44C5">
              <w:rPr>
                <w:rFonts w:eastAsiaTheme="minorHAnsi"/>
                <w:sz w:val="20"/>
                <w:szCs w:val="20"/>
                <w:lang w:eastAsia="en-US"/>
              </w:rPr>
              <w:t>99</w:t>
            </w:r>
          </w:p>
        </w:tc>
      </w:tr>
      <w:tr w:rsidR="00EC5B7E" w:rsidRPr="005D44C5" w:rsidTr="005D44C5">
        <w:trPr>
          <w:trHeight w:val="130"/>
          <w:jc w:val="center"/>
        </w:trPr>
        <w:tc>
          <w:tcPr>
            <w:tcW w:w="224"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1.1</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национально-культурных объединений (НКО)</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10</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12</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120,0</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color w:val="FF0000"/>
                <w:sz w:val="20"/>
                <w:szCs w:val="20"/>
                <w:lang w:eastAsia="en-US"/>
              </w:rPr>
            </w:pPr>
            <w:r w:rsidRPr="005D44C5">
              <w:rPr>
                <w:rFonts w:eastAsiaTheme="minorHAnsi"/>
                <w:sz w:val="20"/>
                <w:szCs w:val="20"/>
                <w:lang w:eastAsia="en-US"/>
              </w:rPr>
              <w:t>12</w:t>
            </w:r>
          </w:p>
        </w:tc>
      </w:tr>
      <w:tr w:rsidR="00EC5B7E" w:rsidRPr="005D44C5" w:rsidTr="005D44C5">
        <w:trPr>
          <w:trHeight w:val="28"/>
          <w:jc w:val="center"/>
        </w:trPr>
        <w:tc>
          <w:tcPr>
            <w:tcW w:w="224"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Количество СОНКО, получивших виды поддержки:</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2 502</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1 970</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-532</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78,7</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color w:val="FF0000"/>
                <w:sz w:val="20"/>
                <w:szCs w:val="20"/>
                <w:lang w:eastAsia="en-US"/>
              </w:rPr>
            </w:pPr>
            <w:r w:rsidRPr="005D44C5">
              <w:rPr>
                <w:rFonts w:eastAsiaTheme="minorHAnsi"/>
                <w:sz w:val="20"/>
                <w:szCs w:val="20"/>
                <w:lang w:eastAsia="en-US"/>
              </w:rPr>
              <w:t>2 203</w:t>
            </w:r>
          </w:p>
        </w:tc>
      </w:tr>
      <w:tr w:rsidR="00EC5B7E" w:rsidRPr="005D44C5" w:rsidTr="005D44C5">
        <w:trPr>
          <w:trHeight w:val="57"/>
          <w:jc w:val="center"/>
        </w:trPr>
        <w:tc>
          <w:tcPr>
            <w:tcW w:w="224" w:type="pct"/>
            <w:vMerge w:val="restart"/>
            <w:tcBorders>
              <w:top w:val="single" w:sz="4" w:space="0" w:color="auto"/>
              <w:left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2.1</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финансовую, из них:</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100,0</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w:t>
            </w:r>
          </w:p>
        </w:tc>
      </w:tr>
      <w:tr w:rsidR="00EC5B7E" w:rsidRPr="005D44C5" w:rsidTr="005D44C5">
        <w:trPr>
          <w:trHeight w:val="57"/>
          <w:jc w:val="center"/>
        </w:trPr>
        <w:tc>
          <w:tcPr>
            <w:tcW w:w="224" w:type="pct"/>
            <w:vMerge/>
            <w:tcBorders>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НКО</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100,0</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r>
      <w:tr w:rsidR="00EC5B7E" w:rsidRPr="005D44C5" w:rsidTr="005D44C5">
        <w:trPr>
          <w:trHeight w:val="57"/>
          <w:jc w:val="center"/>
        </w:trPr>
        <w:tc>
          <w:tcPr>
            <w:tcW w:w="224"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2.2</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консультационную</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2 198</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1 754</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-444</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79,8</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1 900</w:t>
            </w:r>
          </w:p>
        </w:tc>
      </w:tr>
      <w:tr w:rsidR="00EC5B7E" w:rsidRPr="005D44C5" w:rsidTr="005D44C5">
        <w:trPr>
          <w:trHeight w:val="57"/>
          <w:jc w:val="center"/>
        </w:trPr>
        <w:tc>
          <w:tcPr>
            <w:tcW w:w="224"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2.3</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информационную</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301</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213</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-88</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70,8</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color w:val="FF0000"/>
                <w:sz w:val="20"/>
                <w:szCs w:val="20"/>
                <w:lang w:eastAsia="en-US"/>
              </w:rPr>
            </w:pPr>
            <w:r w:rsidRPr="005D44C5">
              <w:rPr>
                <w:rFonts w:eastAsiaTheme="minorHAnsi"/>
                <w:sz w:val="20"/>
                <w:szCs w:val="20"/>
                <w:lang w:eastAsia="en-US"/>
              </w:rPr>
              <w:t>300</w:t>
            </w:r>
          </w:p>
        </w:tc>
      </w:tr>
      <w:tr w:rsidR="00EC5B7E" w:rsidRPr="005D44C5" w:rsidTr="005D44C5">
        <w:trPr>
          <w:trHeight w:val="57"/>
          <w:jc w:val="center"/>
        </w:trPr>
        <w:tc>
          <w:tcPr>
            <w:tcW w:w="224"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Количество проектов, реализуемых СОНКО, получивших финансовую поддержку за счет средств:</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5</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12</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7</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240,0</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color w:val="FF0000"/>
                <w:sz w:val="20"/>
                <w:szCs w:val="20"/>
                <w:lang w:eastAsia="en-US"/>
              </w:rPr>
            </w:pPr>
            <w:r w:rsidRPr="005D44C5">
              <w:rPr>
                <w:rFonts w:eastAsiaTheme="minorHAnsi"/>
                <w:sz w:val="20"/>
                <w:szCs w:val="20"/>
                <w:lang w:eastAsia="en-US"/>
              </w:rPr>
              <w:t>12</w:t>
            </w:r>
          </w:p>
        </w:tc>
      </w:tr>
      <w:tr w:rsidR="00EC5B7E" w:rsidRPr="005D44C5" w:rsidTr="005D44C5">
        <w:trPr>
          <w:trHeight w:val="57"/>
          <w:jc w:val="center"/>
        </w:trPr>
        <w:tc>
          <w:tcPr>
            <w:tcW w:w="224" w:type="pct"/>
            <w:vMerge w:val="restart"/>
            <w:tcBorders>
              <w:top w:val="single" w:sz="4" w:space="0" w:color="auto"/>
              <w:left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3.1</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местного бюджета, из них:</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100,0</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w:t>
            </w:r>
          </w:p>
        </w:tc>
      </w:tr>
      <w:tr w:rsidR="00EC5B7E" w:rsidRPr="005D44C5" w:rsidTr="005D44C5">
        <w:trPr>
          <w:trHeight w:val="57"/>
          <w:jc w:val="center"/>
        </w:trPr>
        <w:tc>
          <w:tcPr>
            <w:tcW w:w="224" w:type="pct"/>
            <w:vMerge/>
            <w:tcBorders>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 НКО</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100,0</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r>
      <w:tr w:rsidR="00EC5B7E" w:rsidRPr="005D44C5" w:rsidTr="005D44C5">
        <w:trPr>
          <w:trHeight w:val="57"/>
          <w:jc w:val="center"/>
        </w:trPr>
        <w:tc>
          <w:tcPr>
            <w:tcW w:w="224" w:type="pct"/>
            <w:vMerge w:val="restart"/>
            <w:tcBorders>
              <w:top w:val="single" w:sz="4" w:space="0" w:color="auto"/>
              <w:left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3.2</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краевого бюджета, из них:</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1</w:t>
            </w:r>
          </w:p>
        </w:tc>
      </w:tr>
      <w:tr w:rsidR="00EC5B7E" w:rsidRPr="005D44C5" w:rsidTr="005D44C5">
        <w:trPr>
          <w:trHeight w:val="57"/>
          <w:jc w:val="center"/>
        </w:trPr>
        <w:tc>
          <w:tcPr>
            <w:tcW w:w="224" w:type="pct"/>
            <w:vMerge/>
            <w:tcBorders>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 НКО</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r>
      <w:tr w:rsidR="00EC5B7E" w:rsidRPr="005D44C5" w:rsidTr="005D44C5">
        <w:trPr>
          <w:trHeight w:val="57"/>
          <w:jc w:val="center"/>
        </w:trPr>
        <w:tc>
          <w:tcPr>
            <w:tcW w:w="224" w:type="pct"/>
            <w:vMerge w:val="restart"/>
            <w:tcBorders>
              <w:top w:val="single" w:sz="4" w:space="0" w:color="auto"/>
              <w:left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3.3</w:t>
            </w: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федерального бюджета, из них:</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2</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8</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6</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400,0</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8</w:t>
            </w:r>
          </w:p>
        </w:tc>
      </w:tr>
      <w:tr w:rsidR="00EC5B7E" w:rsidRPr="005D44C5" w:rsidTr="005D44C5">
        <w:trPr>
          <w:trHeight w:val="57"/>
          <w:jc w:val="center"/>
        </w:trPr>
        <w:tc>
          <w:tcPr>
            <w:tcW w:w="224" w:type="pct"/>
            <w:vMerge/>
            <w:tcBorders>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p>
        </w:tc>
        <w:tc>
          <w:tcPr>
            <w:tcW w:w="1668"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rPr>
                <w:rFonts w:eastAsiaTheme="minorHAnsi"/>
                <w:sz w:val="20"/>
                <w:szCs w:val="20"/>
                <w:lang w:eastAsia="en-US"/>
              </w:rPr>
            </w:pPr>
            <w:r w:rsidRPr="005D44C5">
              <w:rPr>
                <w:rFonts w:eastAsiaTheme="minorHAnsi"/>
                <w:sz w:val="20"/>
                <w:szCs w:val="20"/>
                <w:lang w:eastAsia="en-US"/>
              </w:rPr>
              <w:t>- НКО</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ед.</w:t>
            </w:r>
          </w:p>
        </w:tc>
        <w:tc>
          <w:tcPr>
            <w:tcW w:w="455"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456"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0"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c>
          <w:tcPr>
            <w:tcW w:w="532"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w:t>
            </w:r>
          </w:p>
        </w:tc>
        <w:tc>
          <w:tcPr>
            <w:tcW w:w="603" w:type="pct"/>
            <w:tcBorders>
              <w:top w:val="single" w:sz="4" w:space="0" w:color="auto"/>
              <w:left w:val="single" w:sz="4" w:space="0" w:color="auto"/>
              <w:bottom w:val="single" w:sz="4" w:space="0" w:color="auto"/>
              <w:right w:val="single" w:sz="4" w:space="0" w:color="auto"/>
            </w:tcBorders>
            <w:vAlign w:val="center"/>
          </w:tcPr>
          <w:p w:rsidR="00EC5B7E" w:rsidRPr="005D44C5" w:rsidRDefault="00EC5B7E" w:rsidP="00387D35">
            <w:pPr>
              <w:autoSpaceDE w:val="0"/>
              <w:autoSpaceDN w:val="0"/>
              <w:adjustRightInd w:val="0"/>
              <w:jc w:val="center"/>
              <w:rPr>
                <w:rFonts w:eastAsiaTheme="minorHAnsi"/>
                <w:sz w:val="20"/>
                <w:szCs w:val="20"/>
                <w:lang w:eastAsia="en-US"/>
              </w:rPr>
            </w:pPr>
            <w:r w:rsidRPr="005D44C5">
              <w:rPr>
                <w:rFonts w:eastAsiaTheme="minorHAnsi"/>
                <w:sz w:val="20"/>
                <w:szCs w:val="20"/>
                <w:lang w:eastAsia="en-US"/>
              </w:rPr>
              <w:t>0</w:t>
            </w:r>
          </w:p>
        </w:tc>
      </w:tr>
    </w:tbl>
    <w:p w:rsidR="00EC5B7E" w:rsidRDefault="00EC5B7E" w:rsidP="00EC5B7E">
      <w:pPr>
        <w:tabs>
          <w:tab w:val="left" w:pos="709"/>
        </w:tabs>
        <w:spacing w:after="120"/>
        <w:jc w:val="center"/>
        <w:rPr>
          <w:bCs/>
          <w:i/>
          <w:sz w:val="20"/>
          <w:szCs w:val="20"/>
        </w:rPr>
      </w:pPr>
    </w:p>
    <w:p w:rsidR="00EC5B7E" w:rsidRPr="00564EE1" w:rsidRDefault="00EC5B7E" w:rsidP="00EC5B7E">
      <w:pPr>
        <w:tabs>
          <w:tab w:val="left" w:pos="709"/>
        </w:tabs>
        <w:spacing w:after="120"/>
        <w:jc w:val="center"/>
        <w:rPr>
          <w:b/>
          <w:i/>
          <w:sz w:val="26"/>
          <w:szCs w:val="26"/>
        </w:rPr>
      </w:pPr>
      <w:r w:rsidRPr="00564EE1">
        <w:rPr>
          <w:b/>
          <w:i/>
          <w:sz w:val="26"/>
          <w:szCs w:val="26"/>
        </w:rPr>
        <w:t xml:space="preserve">Информация о реализации грантов </w:t>
      </w:r>
    </w:p>
    <w:p w:rsidR="00EC5B7E" w:rsidRPr="00E43D77" w:rsidRDefault="00EC5B7E" w:rsidP="00EC5B7E">
      <w:pPr>
        <w:pStyle w:val="afff2"/>
        <w:numPr>
          <w:ilvl w:val="0"/>
          <w:numId w:val="13"/>
        </w:numPr>
        <w:tabs>
          <w:tab w:val="left" w:pos="0"/>
          <w:tab w:val="left" w:pos="993"/>
        </w:tabs>
        <w:autoSpaceDE w:val="0"/>
        <w:autoSpaceDN w:val="0"/>
        <w:adjustRightInd w:val="0"/>
        <w:ind w:left="0" w:firstLine="709"/>
        <w:jc w:val="both"/>
        <w:rPr>
          <w:i/>
          <w:sz w:val="26"/>
          <w:szCs w:val="26"/>
          <w:u w:val="single"/>
        </w:rPr>
      </w:pPr>
      <w:r w:rsidRPr="00E43D77">
        <w:rPr>
          <w:i/>
          <w:sz w:val="26"/>
          <w:szCs w:val="26"/>
          <w:u w:val="single"/>
        </w:rPr>
        <w:t>Местный бюджет</w:t>
      </w:r>
    </w:p>
    <w:p w:rsidR="00EC5B7E" w:rsidRPr="005E5331" w:rsidRDefault="00EC5B7E" w:rsidP="00EC5B7E">
      <w:pPr>
        <w:tabs>
          <w:tab w:val="left" w:pos="0"/>
        </w:tabs>
        <w:autoSpaceDE w:val="0"/>
        <w:autoSpaceDN w:val="0"/>
        <w:adjustRightInd w:val="0"/>
        <w:jc w:val="both"/>
        <w:rPr>
          <w:sz w:val="26"/>
          <w:szCs w:val="26"/>
        </w:rPr>
      </w:pPr>
      <w:r w:rsidRPr="00971D9A">
        <w:rPr>
          <w:sz w:val="26"/>
          <w:szCs w:val="26"/>
        </w:rPr>
        <w:tab/>
      </w:r>
      <w:r w:rsidRPr="00D03E59">
        <w:rPr>
          <w:sz w:val="26"/>
          <w:szCs w:val="26"/>
        </w:rPr>
        <w:t xml:space="preserve">Ежегодно на оказание финансовой поддержки </w:t>
      </w:r>
      <w:r w:rsidRPr="00856219">
        <w:rPr>
          <w:b/>
          <w:sz w:val="26"/>
          <w:szCs w:val="26"/>
        </w:rPr>
        <w:t>СОНКО</w:t>
      </w:r>
      <w:r w:rsidRPr="00D03E59">
        <w:rPr>
          <w:sz w:val="26"/>
          <w:szCs w:val="26"/>
        </w:rPr>
        <w:t xml:space="preserve"> из средств местного бюджета выделяется 400,0 тыс. руб. для проведения городского конкурса </w:t>
      </w:r>
      <w:r w:rsidRPr="005E5331">
        <w:rPr>
          <w:sz w:val="26"/>
          <w:szCs w:val="26"/>
        </w:rPr>
        <w:t>социальных проектов. В 2020 году победителями конкурса стали 2 СОНКО (сумма для реализации одного социального проекта составила 200,0 тыс. руб.):</w:t>
      </w:r>
    </w:p>
    <w:p w:rsidR="00EC5B7E" w:rsidRPr="005E5331" w:rsidRDefault="00EC5B7E" w:rsidP="00C92551">
      <w:pPr>
        <w:pStyle w:val="afff2"/>
        <w:numPr>
          <w:ilvl w:val="0"/>
          <w:numId w:val="28"/>
        </w:numPr>
        <w:tabs>
          <w:tab w:val="left" w:pos="0"/>
          <w:tab w:val="left" w:pos="993"/>
        </w:tabs>
        <w:autoSpaceDE w:val="0"/>
        <w:autoSpaceDN w:val="0"/>
        <w:adjustRightInd w:val="0"/>
        <w:ind w:left="0" w:firstLine="709"/>
        <w:jc w:val="both"/>
        <w:rPr>
          <w:sz w:val="26"/>
          <w:szCs w:val="26"/>
        </w:rPr>
      </w:pPr>
      <w:r w:rsidRPr="005E5331">
        <w:rPr>
          <w:sz w:val="26"/>
          <w:szCs w:val="26"/>
        </w:rPr>
        <w:t xml:space="preserve">Норильская местная общественная организация «Спортивная федерация функционального многоборья «Кроссфит», проект «НЕ_СИДИМ_ДОМА (Новые горизонты академии сапсерфинга)». Проект направлен на развитие туристско-рекреационного потенциала города, пропаганду водного туризма, привлечение молодежи к безопасному активному отдыху на воде. По окончанию проекта будет создан фото и видео альбом, который продемонстрирует привлекательность </w:t>
      </w:r>
      <w:r>
        <w:rPr>
          <w:sz w:val="26"/>
          <w:szCs w:val="26"/>
        </w:rPr>
        <w:t xml:space="preserve">спортивного туризма в </w:t>
      </w:r>
      <w:r w:rsidRPr="005E5331">
        <w:rPr>
          <w:sz w:val="26"/>
          <w:szCs w:val="26"/>
        </w:rPr>
        <w:t>город</w:t>
      </w:r>
      <w:r>
        <w:rPr>
          <w:sz w:val="26"/>
          <w:szCs w:val="26"/>
        </w:rPr>
        <w:t>е</w:t>
      </w:r>
      <w:r w:rsidRPr="005E5331">
        <w:rPr>
          <w:sz w:val="26"/>
          <w:szCs w:val="26"/>
        </w:rPr>
        <w:t>.</w:t>
      </w:r>
    </w:p>
    <w:p w:rsidR="00EC5B7E" w:rsidRPr="005E5331" w:rsidRDefault="00EC5B7E" w:rsidP="00C92551">
      <w:pPr>
        <w:pStyle w:val="afff2"/>
        <w:numPr>
          <w:ilvl w:val="0"/>
          <w:numId w:val="28"/>
        </w:numPr>
        <w:tabs>
          <w:tab w:val="left" w:pos="0"/>
          <w:tab w:val="left" w:pos="993"/>
        </w:tabs>
        <w:autoSpaceDE w:val="0"/>
        <w:autoSpaceDN w:val="0"/>
        <w:adjustRightInd w:val="0"/>
        <w:ind w:left="0" w:firstLine="709"/>
        <w:jc w:val="both"/>
        <w:rPr>
          <w:sz w:val="26"/>
          <w:szCs w:val="26"/>
        </w:rPr>
      </w:pPr>
      <w:r w:rsidRPr="005E5331">
        <w:rPr>
          <w:sz w:val="26"/>
          <w:szCs w:val="26"/>
        </w:rPr>
        <w:t>Норильская местная организация общероссийской общественной организации «Всероссийское общество инвалидов», проект «Кружок рукоделия». Проект направлен на создание «Кружков рукоделия» для людей с ограниченными возможностями здоровья. В рамках реализации проекта будут проводиться мастер-классы и практические занятия, которые будут решать следующие задачи:</w:t>
      </w:r>
    </w:p>
    <w:p w:rsidR="00EC5B7E" w:rsidRPr="005E5331" w:rsidRDefault="00EC5B7E" w:rsidP="00C92551">
      <w:pPr>
        <w:pStyle w:val="afff2"/>
        <w:numPr>
          <w:ilvl w:val="0"/>
          <w:numId w:val="58"/>
        </w:numPr>
        <w:tabs>
          <w:tab w:val="left" w:pos="0"/>
          <w:tab w:val="left" w:pos="993"/>
          <w:tab w:val="left" w:pos="1134"/>
        </w:tabs>
        <w:autoSpaceDE w:val="0"/>
        <w:autoSpaceDN w:val="0"/>
        <w:adjustRightInd w:val="0"/>
        <w:ind w:left="0" w:firstLine="851"/>
        <w:jc w:val="both"/>
        <w:rPr>
          <w:sz w:val="26"/>
          <w:szCs w:val="26"/>
        </w:rPr>
      </w:pPr>
      <w:r w:rsidRPr="005E5331">
        <w:rPr>
          <w:sz w:val="26"/>
          <w:szCs w:val="26"/>
        </w:rPr>
        <w:t>объединять людей, занимающихся творчеством, обучать новой технике рукоделия, воспитывать социальный оптимизм;</w:t>
      </w:r>
    </w:p>
    <w:p w:rsidR="00EC5B7E" w:rsidRPr="005E5331" w:rsidRDefault="00EC5B7E" w:rsidP="00C92551">
      <w:pPr>
        <w:pStyle w:val="afff2"/>
        <w:numPr>
          <w:ilvl w:val="0"/>
          <w:numId w:val="58"/>
        </w:numPr>
        <w:tabs>
          <w:tab w:val="left" w:pos="0"/>
          <w:tab w:val="left" w:pos="993"/>
          <w:tab w:val="left" w:pos="1134"/>
        </w:tabs>
        <w:autoSpaceDE w:val="0"/>
        <w:autoSpaceDN w:val="0"/>
        <w:adjustRightInd w:val="0"/>
        <w:ind w:left="0" w:firstLine="851"/>
        <w:jc w:val="both"/>
        <w:rPr>
          <w:sz w:val="26"/>
          <w:szCs w:val="26"/>
        </w:rPr>
      </w:pPr>
      <w:r w:rsidRPr="005E5331">
        <w:rPr>
          <w:sz w:val="26"/>
          <w:szCs w:val="26"/>
        </w:rPr>
        <w:t>научить детей делать своими руками поделки и игрушки.</w:t>
      </w:r>
    </w:p>
    <w:p w:rsidR="00EC5B7E" w:rsidRPr="005E5331" w:rsidRDefault="00EC5B7E" w:rsidP="00EC5B7E">
      <w:pPr>
        <w:tabs>
          <w:tab w:val="left" w:pos="0"/>
          <w:tab w:val="left" w:pos="709"/>
        </w:tabs>
        <w:autoSpaceDE w:val="0"/>
        <w:autoSpaceDN w:val="0"/>
        <w:adjustRightInd w:val="0"/>
        <w:jc w:val="both"/>
        <w:rPr>
          <w:sz w:val="26"/>
          <w:szCs w:val="26"/>
        </w:rPr>
      </w:pPr>
      <w:r w:rsidRPr="005E5331">
        <w:rPr>
          <w:sz w:val="26"/>
          <w:szCs w:val="26"/>
        </w:rPr>
        <w:tab/>
        <w:t>Проекты находятся в стадии реализации и будут реализованы до конца текущего года.</w:t>
      </w:r>
    </w:p>
    <w:p w:rsidR="00EC5B7E" w:rsidRPr="005E5331" w:rsidRDefault="00EC5B7E" w:rsidP="00EC5B7E">
      <w:pPr>
        <w:spacing w:before="120"/>
        <w:ind w:firstLine="709"/>
        <w:contextualSpacing/>
        <w:jc w:val="both"/>
        <w:rPr>
          <w:i/>
          <w:sz w:val="26"/>
          <w:szCs w:val="26"/>
        </w:rPr>
      </w:pPr>
      <w:r w:rsidRPr="005E5331">
        <w:rPr>
          <w:bCs/>
          <w:sz w:val="26"/>
          <w:szCs w:val="26"/>
        </w:rPr>
        <w:t xml:space="preserve">Также, в отчетном периоде </w:t>
      </w:r>
      <w:r w:rsidRPr="005E5331">
        <w:rPr>
          <w:rFonts w:eastAsiaTheme="minorHAnsi"/>
          <w:sz w:val="26"/>
          <w:szCs w:val="26"/>
          <w:lang w:eastAsia="en-US"/>
        </w:rPr>
        <w:t>прошел г</w:t>
      </w:r>
      <w:r w:rsidRPr="005E5331">
        <w:rPr>
          <w:bCs/>
          <w:sz w:val="26"/>
          <w:szCs w:val="26"/>
        </w:rPr>
        <w:t xml:space="preserve">ородской конкурс социальных проектов среди </w:t>
      </w:r>
      <w:r w:rsidRPr="005E5331">
        <w:rPr>
          <w:b/>
          <w:bCs/>
          <w:sz w:val="26"/>
          <w:szCs w:val="26"/>
        </w:rPr>
        <w:t>НКО</w:t>
      </w:r>
      <w:r w:rsidRPr="005E5331">
        <w:rPr>
          <w:bCs/>
          <w:sz w:val="26"/>
          <w:szCs w:val="26"/>
        </w:rPr>
        <w:t>.</w:t>
      </w:r>
      <w:r w:rsidRPr="005E5331">
        <w:rPr>
          <w:sz w:val="26"/>
          <w:szCs w:val="26"/>
        </w:rPr>
        <w:t xml:space="preserve"> Общий денежный фонд конкурса составил – 200,0 тыс. руб. из средств местного бюджета.</w:t>
      </w:r>
    </w:p>
    <w:p w:rsidR="00EC5B7E" w:rsidRDefault="00EC5B7E" w:rsidP="00EC5B7E">
      <w:pPr>
        <w:ind w:firstLine="708"/>
        <w:jc w:val="both"/>
        <w:rPr>
          <w:sz w:val="26"/>
          <w:szCs w:val="26"/>
        </w:rPr>
      </w:pPr>
      <w:r w:rsidRPr="005E5331">
        <w:rPr>
          <w:sz w:val="26"/>
          <w:szCs w:val="26"/>
        </w:rPr>
        <w:t xml:space="preserve">По результатам экспертной оценки заявок, победителем конкурса признан проект «Будем дружить!» местной общественной организации национально-культурной автономии казахов «Ынтымак» г. Норильска. </w:t>
      </w:r>
    </w:p>
    <w:p w:rsidR="00EC5B7E" w:rsidRPr="005E5331" w:rsidRDefault="00EC5B7E" w:rsidP="00EC5B7E">
      <w:pPr>
        <w:ind w:firstLine="708"/>
        <w:jc w:val="both"/>
        <w:rPr>
          <w:sz w:val="26"/>
          <w:szCs w:val="26"/>
        </w:rPr>
      </w:pPr>
      <w:r w:rsidRPr="005E5331">
        <w:rPr>
          <w:sz w:val="26"/>
          <w:szCs w:val="26"/>
        </w:rPr>
        <w:t xml:space="preserve">В рамках проекта </w:t>
      </w:r>
      <w:r>
        <w:rPr>
          <w:sz w:val="26"/>
          <w:szCs w:val="26"/>
        </w:rPr>
        <w:t>будет организована и проведена этновыставка</w:t>
      </w:r>
      <w:r w:rsidRPr="005E5331">
        <w:rPr>
          <w:sz w:val="26"/>
          <w:szCs w:val="26"/>
        </w:rPr>
        <w:t> казахской культуры, которая будет сопровождаться творческими выступлениями и концертной программой. Выставка будет способствовать воспитанию у казахской молодежи бережного отношения к этнокультурным ценностям своего народа, а представителям других народов поможет лучше узнать историю, традиции и быт казахов.</w:t>
      </w:r>
    </w:p>
    <w:p w:rsidR="00EC5B7E" w:rsidRDefault="00EC5B7E" w:rsidP="00EC5B7E">
      <w:pPr>
        <w:ind w:firstLine="708"/>
        <w:jc w:val="both"/>
        <w:rPr>
          <w:sz w:val="26"/>
          <w:szCs w:val="26"/>
        </w:rPr>
      </w:pPr>
      <w:r w:rsidRPr="005E5331">
        <w:rPr>
          <w:sz w:val="26"/>
          <w:szCs w:val="26"/>
        </w:rPr>
        <w:t>Проект находится в стадии реализации, которая завершится до конца текущего года.</w:t>
      </w:r>
    </w:p>
    <w:p w:rsidR="00EC5B7E" w:rsidRPr="006631AD" w:rsidRDefault="00EC5B7E" w:rsidP="00EC5B7E">
      <w:pPr>
        <w:tabs>
          <w:tab w:val="left" w:pos="0"/>
          <w:tab w:val="left" w:pos="993"/>
        </w:tabs>
        <w:autoSpaceDE w:val="0"/>
        <w:autoSpaceDN w:val="0"/>
        <w:adjustRightInd w:val="0"/>
        <w:ind w:left="709"/>
        <w:jc w:val="both"/>
        <w:rPr>
          <w:i/>
          <w:sz w:val="26"/>
          <w:szCs w:val="26"/>
          <w:u w:val="single"/>
        </w:rPr>
      </w:pPr>
      <w:r>
        <w:rPr>
          <w:i/>
          <w:sz w:val="26"/>
          <w:szCs w:val="26"/>
          <w:u w:val="single"/>
        </w:rPr>
        <w:t xml:space="preserve">2. </w:t>
      </w:r>
      <w:r w:rsidRPr="006631AD">
        <w:rPr>
          <w:i/>
          <w:sz w:val="26"/>
          <w:szCs w:val="26"/>
          <w:u w:val="single"/>
        </w:rPr>
        <w:t>Краевой бюджет</w:t>
      </w:r>
    </w:p>
    <w:p w:rsidR="00EC5B7E" w:rsidRPr="00D03E59" w:rsidRDefault="00EC5B7E" w:rsidP="00EC5B7E">
      <w:pPr>
        <w:tabs>
          <w:tab w:val="left" w:pos="0"/>
          <w:tab w:val="left" w:pos="709"/>
        </w:tabs>
        <w:autoSpaceDE w:val="0"/>
        <w:autoSpaceDN w:val="0"/>
        <w:adjustRightInd w:val="0"/>
        <w:ind w:firstLine="709"/>
        <w:jc w:val="both"/>
        <w:rPr>
          <w:sz w:val="26"/>
          <w:szCs w:val="26"/>
        </w:rPr>
      </w:pPr>
      <w:r>
        <w:rPr>
          <w:sz w:val="26"/>
          <w:szCs w:val="26"/>
        </w:rPr>
        <w:t xml:space="preserve">В </w:t>
      </w:r>
      <w:r w:rsidRPr="00127AF4">
        <w:rPr>
          <w:sz w:val="26"/>
          <w:szCs w:val="26"/>
        </w:rPr>
        <w:t>о</w:t>
      </w:r>
      <w:r>
        <w:rPr>
          <w:sz w:val="26"/>
          <w:szCs w:val="26"/>
        </w:rPr>
        <w:t>тчетном периоде г</w:t>
      </w:r>
      <w:r w:rsidRPr="00D03E59">
        <w:rPr>
          <w:sz w:val="26"/>
          <w:szCs w:val="26"/>
        </w:rPr>
        <w:t>ород Норильск участвовал в</w:t>
      </w:r>
      <w:r w:rsidRPr="00D03E59">
        <w:rPr>
          <w:bCs/>
          <w:sz w:val="26"/>
          <w:szCs w:val="26"/>
        </w:rPr>
        <w:t xml:space="preserve"> конкурсе </w:t>
      </w:r>
      <w:r w:rsidRPr="00A85346">
        <w:rPr>
          <w:sz w:val="26"/>
          <w:szCs w:val="26"/>
        </w:rPr>
        <w:t>социальных проектов в рамках государственной грантовой программы Красноярского края «Партнерство»</w:t>
      </w:r>
      <w:r>
        <w:rPr>
          <w:sz w:val="26"/>
          <w:szCs w:val="26"/>
        </w:rPr>
        <w:t xml:space="preserve">, </w:t>
      </w:r>
      <w:r w:rsidRPr="00D03E59">
        <w:rPr>
          <w:sz w:val="26"/>
          <w:szCs w:val="26"/>
        </w:rPr>
        <w:t xml:space="preserve">победителем стал </w:t>
      </w:r>
      <w:r>
        <w:rPr>
          <w:sz w:val="26"/>
          <w:szCs w:val="26"/>
        </w:rPr>
        <w:t>ф</w:t>
      </w:r>
      <w:r w:rsidRPr="00BB4B80">
        <w:rPr>
          <w:sz w:val="26"/>
          <w:szCs w:val="26"/>
        </w:rPr>
        <w:t>онд содействия людям в трудной жизненной ситуации «Лествица»</w:t>
      </w:r>
      <w:r w:rsidRPr="00D03E59">
        <w:rPr>
          <w:sz w:val="26"/>
          <w:szCs w:val="26"/>
        </w:rPr>
        <w:t xml:space="preserve"> с проектом «</w:t>
      </w:r>
      <w:r w:rsidRPr="00BB4B80">
        <w:rPr>
          <w:sz w:val="26"/>
          <w:szCs w:val="26"/>
        </w:rPr>
        <w:t>Шаг за шагом</w:t>
      </w:r>
      <w:r w:rsidRPr="00D03E59">
        <w:rPr>
          <w:sz w:val="26"/>
          <w:szCs w:val="26"/>
        </w:rPr>
        <w:t>»</w:t>
      </w:r>
      <w:r>
        <w:rPr>
          <w:sz w:val="26"/>
          <w:szCs w:val="26"/>
        </w:rPr>
        <w:t>, сумма гранта – 645,8</w:t>
      </w:r>
      <w:r w:rsidRPr="00D03E59">
        <w:rPr>
          <w:sz w:val="26"/>
          <w:szCs w:val="26"/>
        </w:rPr>
        <w:t xml:space="preserve"> тыс. руб. </w:t>
      </w:r>
    </w:p>
    <w:p w:rsidR="00EC5B7E" w:rsidRPr="006B6ABB" w:rsidRDefault="00EC5B7E" w:rsidP="00EC5B7E">
      <w:pPr>
        <w:tabs>
          <w:tab w:val="left" w:pos="0"/>
          <w:tab w:val="left" w:pos="709"/>
        </w:tabs>
        <w:autoSpaceDE w:val="0"/>
        <w:autoSpaceDN w:val="0"/>
        <w:adjustRightInd w:val="0"/>
        <w:ind w:firstLine="709"/>
        <w:jc w:val="both"/>
        <w:rPr>
          <w:sz w:val="26"/>
          <w:szCs w:val="26"/>
        </w:rPr>
      </w:pPr>
      <w:r w:rsidRPr="006B6ABB">
        <w:rPr>
          <w:sz w:val="26"/>
          <w:szCs w:val="26"/>
        </w:rPr>
        <w:t xml:space="preserve">Проект направлен на оказание помощи и поддержки родственникам и близким людей, страдающих зависимостью от психоактивных веществ (алкоголизм, наркомания, токсикомания).  </w:t>
      </w:r>
    </w:p>
    <w:p w:rsidR="00EC5B7E" w:rsidRDefault="00EC5B7E" w:rsidP="00EC5B7E">
      <w:pPr>
        <w:tabs>
          <w:tab w:val="left" w:pos="0"/>
          <w:tab w:val="left" w:pos="709"/>
        </w:tabs>
        <w:autoSpaceDE w:val="0"/>
        <w:autoSpaceDN w:val="0"/>
        <w:adjustRightInd w:val="0"/>
        <w:ind w:firstLine="709"/>
        <w:jc w:val="both"/>
        <w:rPr>
          <w:sz w:val="26"/>
          <w:szCs w:val="26"/>
        </w:rPr>
      </w:pPr>
      <w:r>
        <w:rPr>
          <w:sz w:val="26"/>
          <w:szCs w:val="26"/>
        </w:rPr>
        <w:t>В рамках проекта будут организованы и проведены бесплатные сеансы групповой психотерапии.</w:t>
      </w:r>
    </w:p>
    <w:p w:rsidR="00EC5B7E" w:rsidRPr="006631AD" w:rsidRDefault="00EC5B7E" w:rsidP="00EC5B7E">
      <w:pPr>
        <w:tabs>
          <w:tab w:val="left" w:pos="0"/>
          <w:tab w:val="left" w:pos="993"/>
        </w:tabs>
        <w:autoSpaceDE w:val="0"/>
        <w:autoSpaceDN w:val="0"/>
        <w:adjustRightInd w:val="0"/>
        <w:ind w:left="709"/>
        <w:jc w:val="both"/>
        <w:rPr>
          <w:i/>
          <w:sz w:val="26"/>
          <w:szCs w:val="26"/>
          <w:u w:val="single"/>
        </w:rPr>
      </w:pPr>
      <w:r>
        <w:rPr>
          <w:i/>
          <w:sz w:val="26"/>
          <w:szCs w:val="26"/>
          <w:u w:val="single"/>
        </w:rPr>
        <w:t xml:space="preserve">3. </w:t>
      </w:r>
      <w:r w:rsidRPr="006631AD">
        <w:rPr>
          <w:i/>
          <w:sz w:val="26"/>
          <w:szCs w:val="26"/>
          <w:u w:val="single"/>
        </w:rPr>
        <w:t>Федеральный бюджет</w:t>
      </w:r>
    </w:p>
    <w:p w:rsidR="00EC5B7E" w:rsidRPr="005E5331" w:rsidRDefault="00EC5B7E" w:rsidP="00EC5B7E">
      <w:pPr>
        <w:tabs>
          <w:tab w:val="left" w:pos="0"/>
          <w:tab w:val="left" w:pos="709"/>
        </w:tabs>
        <w:autoSpaceDE w:val="0"/>
        <w:autoSpaceDN w:val="0"/>
        <w:adjustRightInd w:val="0"/>
        <w:ind w:firstLine="709"/>
        <w:jc w:val="both"/>
        <w:rPr>
          <w:bCs/>
          <w:sz w:val="26"/>
          <w:szCs w:val="26"/>
        </w:rPr>
      </w:pPr>
      <w:r w:rsidRPr="005E5331">
        <w:rPr>
          <w:sz w:val="26"/>
          <w:szCs w:val="26"/>
        </w:rPr>
        <w:t>В отчетном периоде по</w:t>
      </w:r>
      <w:r w:rsidRPr="005E5331">
        <w:rPr>
          <w:bCs/>
          <w:sz w:val="26"/>
          <w:szCs w:val="26"/>
        </w:rPr>
        <w:t xml:space="preserve"> итогам </w:t>
      </w:r>
      <w:r>
        <w:rPr>
          <w:bCs/>
          <w:sz w:val="26"/>
          <w:szCs w:val="26"/>
        </w:rPr>
        <w:t>участия</w:t>
      </w:r>
      <w:r w:rsidRPr="005E5331">
        <w:rPr>
          <w:bCs/>
          <w:sz w:val="26"/>
          <w:szCs w:val="26"/>
        </w:rPr>
        <w:t xml:space="preserve"> </w:t>
      </w:r>
      <w:r w:rsidRPr="005E5331">
        <w:rPr>
          <w:sz w:val="26"/>
          <w:szCs w:val="26"/>
        </w:rPr>
        <w:t>в</w:t>
      </w:r>
      <w:r w:rsidRPr="005E5331">
        <w:rPr>
          <w:bCs/>
          <w:sz w:val="26"/>
          <w:szCs w:val="26"/>
        </w:rPr>
        <w:t xml:space="preserve"> конкурсах:</w:t>
      </w:r>
    </w:p>
    <w:p w:rsidR="00EC5B7E" w:rsidRPr="005E5331" w:rsidRDefault="00EC5B7E" w:rsidP="00EC5B7E">
      <w:pPr>
        <w:tabs>
          <w:tab w:val="left" w:pos="0"/>
          <w:tab w:val="left" w:pos="709"/>
        </w:tabs>
        <w:autoSpaceDE w:val="0"/>
        <w:autoSpaceDN w:val="0"/>
        <w:adjustRightInd w:val="0"/>
        <w:ind w:firstLine="709"/>
        <w:jc w:val="both"/>
        <w:rPr>
          <w:bCs/>
          <w:sz w:val="26"/>
          <w:szCs w:val="26"/>
        </w:rPr>
      </w:pPr>
      <w:r w:rsidRPr="005E5331">
        <w:rPr>
          <w:bCs/>
          <w:sz w:val="26"/>
          <w:szCs w:val="26"/>
        </w:rPr>
        <w:t xml:space="preserve">1. «Первый президентский конкурс 2020» </w:t>
      </w:r>
      <w:r w:rsidRPr="005E5331">
        <w:rPr>
          <w:sz w:val="26"/>
          <w:szCs w:val="26"/>
        </w:rPr>
        <w:t xml:space="preserve">– 5 242,5 тыс. руб., </w:t>
      </w:r>
      <w:r w:rsidRPr="005E5331">
        <w:rPr>
          <w:bCs/>
          <w:sz w:val="26"/>
          <w:szCs w:val="26"/>
        </w:rPr>
        <w:t>победителями стали:</w:t>
      </w:r>
    </w:p>
    <w:p w:rsidR="00EC5B7E" w:rsidRPr="005E5331"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5E5331">
        <w:rPr>
          <w:sz w:val="26"/>
          <w:szCs w:val="26"/>
        </w:rPr>
        <w:t xml:space="preserve">норильская местная общественная организация поддержки детско-юношеского хоккея «Хоккей детям», проект «Дворовой спорт на Крайнем севере!». Проект направлен на возрождение интереса к проведению семьями совместного досуга во дворе. Цель проекта </w:t>
      </w:r>
      <w:r w:rsidRPr="005E5331">
        <w:rPr>
          <w:bCs/>
          <w:sz w:val="26"/>
          <w:szCs w:val="26"/>
        </w:rPr>
        <w:t>–</w:t>
      </w:r>
      <w:r w:rsidRPr="005E5331">
        <w:rPr>
          <w:sz w:val="26"/>
          <w:szCs w:val="26"/>
        </w:rPr>
        <w:t xml:space="preserve"> формирование в молодежной и семейной среде здорового образа жизни, системы традиционных и семейных ценностей путем вовлечения в регулярные тренировки и проведение постоянных мероприятий по хоккею с шайбой и футбольными играми не менее чем 500 детей и их родителей из г. Норильска и г. Дудинка.</w:t>
      </w:r>
    </w:p>
    <w:p w:rsidR="00EC5B7E" w:rsidRPr="005E5331" w:rsidRDefault="00EC5B7E" w:rsidP="00EC5B7E">
      <w:pPr>
        <w:pStyle w:val="afff2"/>
        <w:tabs>
          <w:tab w:val="left" w:pos="0"/>
          <w:tab w:val="left" w:pos="851"/>
          <w:tab w:val="left" w:pos="993"/>
        </w:tabs>
        <w:autoSpaceDE w:val="0"/>
        <w:autoSpaceDN w:val="0"/>
        <w:adjustRightInd w:val="0"/>
        <w:ind w:left="0" w:firstLine="709"/>
        <w:jc w:val="both"/>
        <w:rPr>
          <w:sz w:val="26"/>
          <w:szCs w:val="26"/>
        </w:rPr>
      </w:pPr>
      <w:r w:rsidRPr="005E5331">
        <w:rPr>
          <w:sz w:val="26"/>
          <w:szCs w:val="26"/>
        </w:rPr>
        <w:t>Сумма гранта – 1 201,7 тыс. руб.</w:t>
      </w:r>
      <w:r>
        <w:rPr>
          <w:sz w:val="26"/>
          <w:szCs w:val="26"/>
        </w:rPr>
        <w:t>;</w:t>
      </w:r>
      <w:r w:rsidRPr="005E5331">
        <w:rPr>
          <w:sz w:val="26"/>
          <w:szCs w:val="26"/>
        </w:rPr>
        <w:t xml:space="preserve"> </w:t>
      </w:r>
    </w:p>
    <w:p w:rsidR="00EC5B7E" w:rsidRPr="005E5331"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5E5331">
        <w:rPr>
          <w:sz w:val="26"/>
          <w:szCs w:val="26"/>
        </w:rPr>
        <w:t xml:space="preserve">благотворительный фонд «69 параллель», проект «Покоряя вершины». Проект направлен на повышение доступности и развитие инновационных реабилитационных и оздоровительных услуг для детей с инвалидностью и ограниченными возможностями здоровья (далее </w:t>
      </w:r>
      <w:r w:rsidRPr="005E5331">
        <w:rPr>
          <w:bCs/>
          <w:sz w:val="26"/>
          <w:szCs w:val="26"/>
        </w:rPr>
        <w:t>–</w:t>
      </w:r>
      <w:r w:rsidRPr="005E5331">
        <w:rPr>
          <w:sz w:val="26"/>
          <w:szCs w:val="26"/>
        </w:rPr>
        <w:t xml:space="preserve"> ОВЗ) в районах Крайнего Севера. Основной задачей проекта является запуск современных методов адаптивной физической культуры и психологической коррекции, которые на данный момент не представлены в нашем регионе («Лыжи мечты», психокоррекционные тренинги по развитию навыков soft skills у детей с ОВЗ), а также развитие уже действующего направления </w:t>
      </w:r>
      <w:r w:rsidRPr="005E5331">
        <w:rPr>
          <w:bCs/>
          <w:sz w:val="26"/>
          <w:szCs w:val="26"/>
        </w:rPr>
        <w:t>–</w:t>
      </w:r>
      <w:r w:rsidRPr="005E5331">
        <w:rPr>
          <w:sz w:val="26"/>
          <w:szCs w:val="26"/>
        </w:rPr>
        <w:t xml:space="preserve"> гидрореабилитация.</w:t>
      </w:r>
      <w:r w:rsidRPr="005E5331">
        <w:rPr>
          <w:sz w:val="26"/>
          <w:szCs w:val="26"/>
        </w:rPr>
        <w:tab/>
      </w:r>
    </w:p>
    <w:p w:rsidR="00EC5B7E" w:rsidRPr="005E5331" w:rsidRDefault="00EC5B7E" w:rsidP="00EC5B7E">
      <w:pPr>
        <w:tabs>
          <w:tab w:val="left" w:pos="0"/>
          <w:tab w:val="left" w:pos="709"/>
        </w:tabs>
        <w:autoSpaceDE w:val="0"/>
        <w:autoSpaceDN w:val="0"/>
        <w:adjustRightInd w:val="0"/>
        <w:jc w:val="both"/>
        <w:rPr>
          <w:bCs/>
          <w:sz w:val="26"/>
          <w:szCs w:val="26"/>
        </w:rPr>
      </w:pPr>
      <w:r w:rsidRPr="005E5331">
        <w:rPr>
          <w:bCs/>
          <w:sz w:val="26"/>
          <w:szCs w:val="26"/>
        </w:rPr>
        <w:tab/>
        <w:t>Сумма гранта – 3 546,8 тыс. руб.</w:t>
      </w:r>
      <w:r>
        <w:rPr>
          <w:bCs/>
          <w:sz w:val="26"/>
          <w:szCs w:val="26"/>
        </w:rPr>
        <w:t>;</w:t>
      </w:r>
      <w:r w:rsidRPr="005E5331">
        <w:rPr>
          <w:bCs/>
          <w:sz w:val="26"/>
          <w:szCs w:val="26"/>
        </w:rPr>
        <w:t xml:space="preserve"> </w:t>
      </w:r>
    </w:p>
    <w:p w:rsidR="00EC5B7E" w:rsidRPr="005E5331"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5E5331">
        <w:rPr>
          <w:sz w:val="26"/>
          <w:szCs w:val="26"/>
        </w:rPr>
        <w:t>норильская местная общественная организация профилактики и охраны здоровья матери и ребенка «Мамина школа», проект «Норильский пленэр». Проект предполагает создание условий для социализации пожилых людей, сохранение жизнедеятельности, реализации их творческого потенциала и мотивирования активности. В основе проекта лежит социализация пожилых людей через творчество. Планируется проведение различных мероприятий, в том числе арт-терапия посредством организации поездок по красивым местам Таймыра. Пожилые люди смогут насладиться природой, сделать красивые памятные фотографии. По возвращению участники проекта будут писать картины под руководством художников и руководителя проекта, имеющего профильное образование.</w:t>
      </w:r>
    </w:p>
    <w:p w:rsidR="00EC5B7E" w:rsidRPr="005E5331" w:rsidRDefault="00EC5B7E" w:rsidP="00EC5B7E">
      <w:pPr>
        <w:tabs>
          <w:tab w:val="left" w:pos="0"/>
          <w:tab w:val="left" w:pos="709"/>
        </w:tabs>
        <w:autoSpaceDE w:val="0"/>
        <w:autoSpaceDN w:val="0"/>
        <w:adjustRightInd w:val="0"/>
        <w:jc w:val="both"/>
        <w:rPr>
          <w:bCs/>
          <w:sz w:val="26"/>
          <w:szCs w:val="26"/>
        </w:rPr>
      </w:pPr>
      <w:r w:rsidRPr="005E5331">
        <w:rPr>
          <w:bCs/>
          <w:sz w:val="26"/>
          <w:szCs w:val="26"/>
        </w:rPr>
        <w:tab/>
        <w:t xml:space="preserve">Сумма гранта – 494,0 тыс. руб. </w:t>
      </w:r>
    </w:p>
    <w:p w:rsidR="00EC5B7E" w:rsidRPr="005E5331" w:rsidRDefault="00EC5B7E" w:rsidP="00EC5B7E">
      <w:pPr>
        <w:tabs>
          <w:tab w:val="left" w:pos="0"/>
          <w:tab w:val="left" w:pos="709"/>
        </w:tabs>
        <w:autoSpaceDE w:val="0"/>
        <w:autoSpaceDN w:val="0"/>
        <w:adjustRightInd w:val="0"/>
        <w:jc w:val="both"/>
        <w:rPr>
          <w:bCs/>
          <w:sz w:val="26"/>
          <w:szCs w:val="26"/>
        </w:rPr>
      </w:pPr>
      <w:r w:rsidRPr="005E5331">
        <w:rPr>
          <w:bCs/>
          <w:sz w:val="26"/>
          <w:szCs w:val="26"/>
        </w:rPr>
        <w:tab/>
        <w:t xml:space="preserve">2. «Второй президентский конкурс 2020» </w:t>
      </w:r>
      <w:r w:rsidRPr="005E5331">
        <w:rPr>
          <w:sz w:val="26"/>
          <w:szCs w:val="26"/>
        </w:rPr>
        <w:t xml:space="preserve">– 4 852,5 тыс. руб., </w:t>
      </w:r>
      <w:r w:rsidRPr="005E5331">
        <w:rPr>
          <w:bCs/>
          <w:sz w:val="26"/>
          <w:szCs w:val="26"/>
        </w:rPr>
        <w:t>победителями стали:</w:t>
      </w:r>
    </w:p>
    <w:p w:rsidR="00EC5B7E" w:rsidRPr="005E5331"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5E5331">
        <w:rPr>
          <w:sz w:val="26"/>
          <w:szCs w:val="26"/>
        </w:rPr>
        <w:t>фонд поддержки социально-экономического и регионального развития «Возможность», проект «Экомарафончик». Большой экологический проект для школьников, в котором каждый проявит себя как ЭКОлогичный член общества. Школьники уже в старшей школе становятся осознанными потребителями. Они смотрят на корпоративных волонтеров, которые уже не первый год участвуют в экологическом марафоне ПАО «ГМК «Норильский никель» и делают Норильск чище и лучше. В период реализации проекта совместно с партнерами и участниками проекта будет разработана настольная игра Экомонополия (экономико-экологическая игра). 1 сентября Экомонополия подарена школам Норильска и Дудинки.</w:t>
      </w:r>
    </w:p>
    <w:p w:rsidR="00EC5B7E" w:rsidRPr="005E5331" w:rsidRDefault="00EC5B7E" w:rsidP="00EC5B7E">
      <w:pPr>
        <w:pStyle w:val="afff2"/>
        <w:tabs>
          <w:tab w:val="left" w:pos="0"/>
          <w:tab w:val="left" w:pos="851"/>
          <w:tab w:val="left" w:pos="993"/>
        </w:tabs>
        <w:autoSpaceDE w:val="0"/>
        <w:autoSpaceDN w:val="0"/>
        <w:adjustRightInd w:val="0"/>
        <w:ind w:left="709"/>
        <w:jc w:val="both"/>
        <w:rPr>
          <w:bCs/>
          <w:sz w:val="26"/>
          <w:szCs w:val="26"/>
        </w:rPr>
      </w:pPr>
      <w:r w:rsidRPr="005E5331">
        <w:rPr>
          <w:bCs/>
          <w:sz w:val="26"/>
          <w:szCs w:val="26"/>
        </w:rPr>
        <w:t>Сумма гранта – 934,5 тыс. руб.</w:t>
      </w:r>
      <w:r>
        <w:rPr>
          <w:bCs/>
          <w:sz w:val="26"/>
          <w:szCs w:val="26"/>
        </w:rPr>
        <w:t>;</w:t>
      </w:r>
    </w:p>
    <w:p w:rsidR="00EC5B7E" w:rsidRPr="005E5331"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5E5331">
        <w:rPr>
          <w:sz w:val="26"/>
          <w:szCs w:val="26"/>
        </w:rPr>
        <w:t>норильская местная общественная организация «Городской союз аниматоров и игротехников «Шалуны», проект «Семейный клуб настольных игр «НастолкоМания для всех»». Проект направлен на семьи, воспитывающие детей с ОВЗ, а также на семьи с детьми, не имеющими таких особенностей. В рамках проекта планируется провести не менее пятнадцати еженедельных игротек на базе детско-семейного пространства «Шалуны» и три выездные игротеки, которые будут организованы и проведены совместно с партнёрами проекта.</w:t>
      </w:r>
    </w:p>
    <w:p w:rsidR="00EC5B7E" w:rsidRPr="005E5331" w:rsidRDefault="00EC5B7E" w:rsidP="00EC5B7E">
      <w:pPr>
        <w:tabs>
          <w:tab w:val="left" w:pos="0"/>
          <w:tab w:val="left" w:pos="709"/>
        </w:tabs>
        <w:autoSpaceDE w:val="0"/>
        <w:autoSpaceDN w:val="0"/>
        <w:adjustRightInd w:val="0"/>
        <w:jc w:val="both"/>
        <w:rPr>
          <w:bCs/>
          <w:sz w:val="26"/>
          <w:szCs w:val="26"/>
        </w:rPr>
      </w:pPr>
      <w:r w:rsidRPr="005E5331">
        <w:rPr>
          <w:bCs/>
          <w:sz w:val="26"/>
          <w:szCs w:val="26"/>
        </w:rPr>
        <w:tab/>
        <w:t>Сумма гранта – 498,9 тыс. руб.</w:t>
      </w:r>
      <w:r>
        <w:rPr>
          <w:bCs/>
          <w:sz w:val="26"/>
          <w:szCs w:val="26"/>
        </w:rPr>
        <w:t>;</w:t>
      </w:r>
      <w:r w:rsidRPr="005E5331">
        <w:rPr>
          <w:bCs/>
          <w:sz w:val="26"/>
          <w:szCs w:val="26"/>
        </w:rPr>
        <w:t xml:space="preserve"> </w:t>
      </w:r>
    </w:p>
    <w:p w:rsidR="00EC5B7E" w:rsidRPr="005E5331"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5E5331">
        <w:rPr>
          <w:sz w:val="26"/>
          <w:szCs w:val="26"/>
        </w:rPr>
        <w:t xml:space="preserve">норильская местная общественная организация профилактики и охраны здоровья матери и ребенка «Мамина школа», проект «Волонтерский Форум – Театр». Проект направлен на создание условий для развития культуры волонтерства и внедрения инновационных методик обучения людей. </w:t>
      </w:r>
    </w:p>
    <w:p w:rsidR="00EC5B7E" w:rsidRPr="005E5331" w:rsidRDefault="00EC5B7E" w:rsidP="00EC5B7E">
      <w:pPr>
        <w:pStyle w:val="afff2"/>
        <w:tabs>
          <w:tab w:val="left" w:pos="0"/>
          <w:tab w:val="left" w:pos="851"/>
          <w:tab w:val="left" w:pos="993"/>
        </w:tabs>
        <w:autoSpaceDE w:val="0"/>
        <w:autoSpaceDN w:val="0"/>
        <w:adjustRightInd w:val="0"/>
        <w:ind w:left="709"/>
        <w:jc w:val="both"/>
        <w:rPr>
          <w:bCs/>
          <w:sz w:val="26"/>
          <w:szCs w:val="26"/>
        </w:rPr>
      </w:pPr>
      <w:r w:rsidRPr="005E5331">
        <w:rPr>
          <w:bCs/>
          <w:sz w:val="26"/>
          <w:szCs w:val="26"/>
        </w:rPr>
        <w:t>Сумма гранта – 467,6 тыс. руб.</w:t>
      </w:r>
      <w:r>
        <w:rPr>
          <w:bCs/>
          <w:sz w:val="26"/>
          <w:szCs w:val="26"/>
        </w:rPr>
        <w:t>;</w:t>
      </w:r>
    </w:p>
    <w:p w:rsidR="00EC5B7E" w:rsidRPr="005E5331"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5E5331">
        <w:rPr>
          <w:sz w:val="26"/>
          <w:szCs w:val="26"/>
        </w:rPr>
        <w:t>норильская местная общественная организация «Федерация спортивного альпинизма Таймыра», проект «Живой Север». Проект направлен на сохранение популяций и видового разнообразия северных пород рыб и птиц путем противодействия браконьерам и очистки акватории бассейна, входящего в Таймырский Заповедник от старых заброшенных и потерянных сетей. Партнерами проекта выступает ФГБУ «Объединённая дирекция Заповедников Таймыра». Очистка будет проводиться силами молодежных, инициативных групп, специализирующихся на ведении деятельности на этой территории (экологический туризм, спортивный, альпинизм, дайвинг) с привлечением владельцев мелких судов. В процессе проведения экспедиций сотрудниками заповедника будут производиться исследовательские, наблюдательные и научные работы. При участии специалистов из общероссийского антибраконьерского движения будут проведены серии встреч с рыбаками г. Норильска и г. Дудинка, в том числе с привлечением специалистов в области устойчивого рыболовства, для повышения грамотности рыбаков в части своих прав и обязанностей при использовании разрешений на добычу биоресурсов.</w:t>
      </w:r>
    </w:p>
    <w:p w:rsidR="00EC5B7E" w:rsidRDefault="00EC5B7E" w:rsidP="00EC5B7E">
      <w:pPr>
        <w:tabs>
          <w:tab w:val="left" w:pos="0"/>
          <w:tab w:val="left" w:pos="709"/>
          <w:tab w:val="left" w:pos="851"/>
        </w:tabs>
        <w:autoSpaceDE w:val="0"/>
        <w:autoSpaceDN w:val="0"/>
        <w:adjustRightInd w:val="0"/>
        <w:jc w:val="both"/>
        <w:rPr>
          <w:bCs/>
          <w:sz w:val="26"/>
          <w:szCs w:val="26"/>
        </w:rPr>
      </w:pPr>
      <w:r>
        <w:rPr>
          <w:bCs/>
          <w:sz w:val="26"/>
          <w:szCs w:val="26"/>
        </w:rPr>
        <w:tab/>
      </w:r>
      <w:r w:rsidRPr="005E5331">
        <w:rPr>
          <w:bCs/>
          <w:sz w:val="26"/>
          <w:szCs w:val="26"/>
        </w:rPr>
        <w:t>Сумма гранта – 2 951,5 тыс. руб.</w:t>
      </w:r>
    </w:p>
    <w:p w:rsidR="00EC5B7E" w:rsidRDefault="00EC5B7E" w:rsidP="00EC5B7E">
      <w:pPr>
        <w:tabs>
          <w:tab w:val="left" w:pos="0"/>
          <w:tab w:val="left" w:pos="709"/>
        </w:tabs>
        <w:autoSpaceDE w:val="0"/>
        <w:autoSpaceDN w:val="0"/>
        <w:adjustRightInd w:val="0"/>
        <w:jc w:val="both"/>
        <w:rPr>
          <w:bCs/>
          <w:sz w:val="26"/>
          <w:szCs w:val="26"/>
        </w:rPr>
      </w:pPr>
      <w:r>
        <w:rPr>
          <w:bCs/>
          <w:sz w:val="26"/>
          <w:szCs w:val="26"/>
        </w:rPr>
        <w:tab/>
        <w:t xml:space="preserve">3. </w:t>
      </w:r>
      <w:r w:rsidRPr="00EC3CA0">
        <w:rPr>
          <w:bCs/>
          <w:sz w:val="26"/>
          <w:szCs w:val="26"/>
        </w:rPr>
        <w:t>Специальный конкурс Фонда президентских грантов</w:t>
      </w:r>
      <w:r>
        <w:rPr>
          <w:bCs/>
          <w:sz w:val="26"/>
          <w:szCs w:val="26"/>
        </w:rPr>
        <w:t xml:space="preserve"> </w:t>
      </w:r>
      <w:r w:rsidRPr="00EC3CA0">
        <w:rPr>
          <w:bCs/>
          <w:sz w:val="26"/>
          <w:szCs w:val="26"/>
        </w:rPr>
        <w:t>для поддержки социально ориентированных некоммерческих организаций в период борьбы с распространением новой коронавирусной инфекции</w:t>
      </w:r>
      <w:r>
        <w:rPr>
          <w:bCs/>
          <w:sz w:val="26"/>
          <w:szCs w:val="26"/>
        </w:rPr>
        <w:t xml:space="preserve">. </w:t>
      </w:r>
    </w:p>
    <w:p w:rsidR="00EC5B7E" w:rsidRPr="00990BA6" w:rsidRDefault="00EC5B7E" w:rsidP="00EC5B7E">
      <w:pPr>
        <w:tabs>
          <w:tab w:val="left" w:pos="0"/>
          <w:tab w:val="left" w:pos="709"/>
        </w:tabs>
        <w:autoSpaceDE w:val="0"/>
        <w:autoSpaceDN w:val="0"/>
        <w:adjustRightInd w:val="0"/>
        <w:jc w:val="both"/>
        <w:rPr>
          <w:bCs/>
          <w:sz w:val="26"/>
          <w:szCs w:val="26"/>
        </w:rPr>
      </w:pPr>
      <w:r>
        <w:rPr>
          <w:bCs/>
          <w:sz w:val="26"/>
          <w:szCs w:val="26"/>
        </w:rPr>
        <w:tab/>
        <w:t>Д</w:t>
      </w:r>
      <w:r w:rsidRPr="00990BA6">
        <w:rPr>
          <w:bCs/>
          <w:sz w:val="26"/>
          <w:szCs w:val="26"/>
        </w:rPr>
        <w:t>ля участия в специальном конкурсе</w:t>
      </w:r>
      <w:r>
        <w:rPr>
          <w:bCs/>
          <w:sz w:val="26"/>
          <w:szCs w:val="26"/>
        </w:rPr>
        <w:t xml:space="preserve"> о</w:t>
      </w:r>
      <w:r w:rsidRPr="00990BA6">
        <w:rPr>
          <w:bCs/>
          <w:sz w:val="26"/>
          <w:szCs w:val="26"/>
        </w:rPr>
        <w:t>т город</w:t>
      </w:r>
      <w:r>
        <w:rPr>
          <w:bCs/>
          <w:sz w:val="26"/>
          <w:szCs w:val="26"/>
        </w:rPr>
        <w:t>а</w:t>
      </w:r>
      <w:r w:rsidRPr="00990BA6">
        <w:rPr>
          <w:bCs/>
          <w:sz w:val="26"/>
          <w:szCs w:val="26"/>
        </w:rPr>
        <w:t xml:space="preserve"> было подано 4 проекта от 4 некоммерческих организаций. По итогам конкурсного отбора финансовую поддержку в размере </w:t>
      </w:r>
      <w:r w:rsidRPr="005E5331">
        <w:rPr>
          <w:sz w:val="26"/>
          <w:szCs w:val="26"/>
        </w:rPr>
        <w:t>5</w:t>
      </w:r>
      <w:r>
        <w:rPr>
          <w:sz w:val="26"/>
          <w:szCs w:val="26"/>
        </w:rPr>
        <w:t xml:space="preserve"> 819,9 тыс. руб. </w:t>
      </w:r>
      <w:r w:rsidRPr="00990BA6">
        <w:rPr>
          <w:bCs/>
          <w:sz w:val="26"/>
          <w:szCs w:val="26"/>
        </w:rPr>
        <w:t>на реализацию проекта «Вместе справимся» получил Благотворительный фонд «69 параллель» (далее – Фонд).</w:t>
      </w:r>
    </w:p>
    <w:p w:rsidR="00EC5B7E" w:rsidRPr="00990BA6" w:rsidRDefault="00EC5B7E" w:rsidP="00EC5B7E">
      <w:pPr>
        <w:tabs>
          <w:tab w:val="left" w:pos="0"/>
          <w:tab w:val="left" w:pos="709"/>
        </w:tabs>
        <w:autoSpaceDE w:val="0"/>
        <w:autoSpaceDN w:val="0"/>
        <w:adjustRightInd w:val="0"/>
        <w:jc w:val="both"/>
        <w:rPr>
          <w:bCs/>
          <w:sz w:val="26"/>
          <w:szCs w:val="26"/>
        </w:rPr>
      </w:pPr>
      <w:r>
        <w:rPr>
          <w:bCs/>
          <w:sz w:val="26"/>
          <w:szCs w:val="26"/>
        </w:rPr>
        <w:tab/>
      </w:r>
      <w:r w:rsidRPr="00990BA6">
        <w:rPr>
          <w:bCs/>
          <w:sz w:val="26"/>
          <w:szCs w:val="26"/>
        </w:rPr>
        <w:t>Проект направлен на повышение качества жизни жителей города в условиях пандемии, путем организации систематического оказания социальной вещевой и продуктовой помощи людям в тяжелой жизненной ситуации.</w:t>
      </w:r>
    </w:p>
    <w:p w:rsidR="00EC5B7E" w:rsidRPr="00990BA6" w:rsidRDefault="00EC5B7E" w:rsidP="00EC5B7E">
      <w:pPr>
        <w:tabs>
          <w:tab w:val="left" w:pos="0"/>
          <w:tab w:val="left" w:pos="709"/>
        </w:tabs>
        <w:autoSpaceDE w:val="0"/>
        <w:autoSpaceDN w:val="0"/>
        <w:adjustRightInd w:val="0"/>
        <w:jc w:val="both"/>
        <w:rPr>
          <w:bCs/>
          <w:sz w:val="26"/>
          <w:szCs w:val="26"/>
        </w:rPr>
      </w:pPr>
      <w:r>
        <w:rPr>
          <w:bCs/>
          <w:sz w:val="26"/>
          <w:szCs w:val="26"/>
        </w:rPr>
        <w:tab/>
      </w:r>
      <w:r w:rsidRPr="00990BA6">
        <w:rPr>
          <w:bCs/>
          <w:sz w:val="26"/>
          <w:szCs w:val="26"/>
        </w:rPr>
        <w:t>В ходе проекта будет расширена деятельность Благотворительной программы «Сундук», которая реализуется Фондом в городе с 2015 года. Главная задача программы – превратить хорошие, но ненужные одним людям вещи, в полезный ресурс для других людей. Люди отдают ненужные вещи, добровольцы фонда их сортируют, обрабатывают и передают тем, кто оказался в тяжелой жизненной ситуации, людям с низким доходом, многодетным и неполным семьям, людям с ограниченными возможностями и пр. Кроме того, люди со средним уровнем дохода и выше могут брать вещи в «Сундуке» в обмен на благотворительное пожертвование, которое направляется на оказание продуктовой, медицинской и иной социальной помощи.</w:t>
      </w:r>
    </w:p>
    <w:p w:rsidR="00EC5B7E" w:rsidRPr="00990BA6" w:rsidRDefault="00EC5B7E" w:rsidP="00EC5B7E">
      <w:pPr>
        <w:tabs>
          <w:tab w:val="left" w:pos="0"/>
          <w:tab w:val="left" w:pos="709"/>
        </w:tabs>
        <w:autoSpaceDE w:val="0"/>
        <w:autoSpaceDN w:val="0"/>
        <w:adjustRightInd w:val="0"/>
        <w:jc w:val="both"/>
        <w:rPr>
          <w:bCs/>
          <w:sz w:val="26"/>
          <w:szCs w:val="26"/>
        </w:rPr>
      </w:pPr>
      <w:r>
        <w:rPr>
          <w:bCs/>
          <w:sz w:val="26"/>
          <w:szCs w:val="26"/>
        </w:rPr>
        <w:tab/>
      </w:r>
      <w:r w:rsidRPr="00990BA6">
        <w:rPr>
          <w:bCs/>
          <w:sz w:val="26"/>
          <w:szCs w:val="26"/>
        </w:rPr>
        <w:t>В рамках проекта запланировано:</w:t>
      </w:r>
    </w:p>
    <w:p w:rsidR="00EC5B7E" w:rsidRPr="00990BA6"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990BA6">
        <w:rPr>
          <w:sz w:val="26"/>
          <w:szCs w:val="26"/>
        </w:rPr>
        <w:t>организация регулярной работы 2 пунктов выдачи вещевой помощи (все вещи будут проходит антибактериальную обработку, а в помещениях будет проводиться постоянная дезинфекция воздуха и поверхностей, что значительно снизит риск передачи коронавирусной инфекцией среди волонтеров и посетителей);</w:t>
      </w:r>
    </w:p>
    <w:p w:rsidR="00EC5B7E" w:rsidRPr="00990BA6"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990BA6">
        <w:rPr>
          <w:sz w:val="26"/>
          <w:szCs w:val="26"/>
        </w:rPr>
        <w:t>оказание помощи в виде предоставления продуктов, лекарств и медицинских услуг (в зависимости от ситуации благополучателя). Пациенты хосписа и инфекционного отделения Городской больницы №2 смогут получить необходимые средства гигиены;</w:t>
      </w:r>
    </w:p>
    <w:p w:rsidR="00EC5B7E" w:rsidRPr="00990BA6"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990BA6">
        <w:rPr>
          <w:sz w:val="26"/>
          <w:szCs w:val="26"/>
        </w:rPr>
        <w:t>организация работы по профилактике профессионального заражения новой коронавирусной инфекцией среди работников медицинских организаций (предоставление средств индивидуальной защиты)</w:t>
      </w:r>
      <w:r>
        <w:rPr>
          <w:sz w:val="26"/>
          <w:szCs w:val="26"/>
        </w:rPr>
        <w:t>;</w:t>
      </w:r>
    </w:p>
    <w:p w:rsidR="00EC5B7E" w:rsidRPr="00990BA6" w:rsidRDefault="00EC5B7E" w:rsidP="00C92551">
      <w:pPr>
        <w:pStyle w:val="afff2"/>
        <w:numPr>
          <w:ilvl w:val="0"/>
          <w:numId w:val="59"/>
        </w:numPr>
        <w:tabs>
          <w:tab w:val="left" w:pos="0"/>
          <w:tab w:val="left" w:pos="851"/>
          <w:tab w:val="left" w:pos="993"/>
        </w:tabs>
        <w:autoSpaceDE w:val="0"/>
        <w:autoSpaceDN w:val="0"/>
        <w:adjustRightInd w:val="0"/>
        <w:ind w:left="0" w:firstLine="709"/>
        <w:jc w:val="both"/>
        <w:rPr>
          <w:sz w:val="26"/>
          <w:szCs w:val="26"/>
        </w:rPr>
      </w:pPr>
      <w:r w:rsidRPr="00990BA6">
        <w:rPr>
          <w:sz w:val="26"/>
          <w:szCs w:val="26"/>
        </w:rPr>
        <w:t>проведение информационной кампании о ходе проекта и мерах социальной поддержки для горожан.</w:t>
      </w:r>
    </w:p>
    <w:p w:rsidR="00EC5B7E" w:rsidRPr="00542AA9" w:rsidRDefault="00EC5B7E" w:rsidP="00EC5B7E">
      <w:pPr>
        <w:shd w:val="clear" w:color="auto" w:fill="FFFFFF"/>
        <w:tabs>
          <w:tab w:val="left" w:pos="709"/>
        </w:tabs>
        <w:jc w:val="both"/>
        <w:rPr>
          <w:bCs/>
          <w:sz w:val="26"/>
          <w:szCs w:val="26"/>
        </w:rPr>
      </w:pPr>
      <w:r>
        <w:rPr>
          <w:bCs/>
          <w:sz w:val="26"/>
          <w:szCs w:val="26"/>
        </w:rPr>
        <w:tab/>
      </w:r>
      <w:r w:rsidRPr="00990BA6">
        <w:rPr>
          <w:bCs/>
          <w:sz w:val="26"/>
          <w:szCs w:val="26"/>
        </w:rPr>
        <w:t>Всего в результате проекта не менее 4</w:t>
      </w:r>
      <w:r>
        <w:rPr>
          <w:bCs/>
          <w:sz w:val="26"/>
          <w:szCs w:val="26"/>
        </w:rPr>
        <w:t xml:space="preserve"> </w:t>
      </w:r>
      <w:r w:rsidRPr="00990BA6">
        <w:rPr>
          <w:bCs/>
          <w:sz w:val="26"/>
          <w:szCs w:val="26"/>
        </w:rPr>
        <w:t>862 человек смогут получить своевременную социальную помощь, узнают о различных мерах поддержки на индивидуальных консультациях. 1</w:t>
      </w:r>
      <w:r>
        <w:rPr>
          <w:bCs/>
          <w:sz w:val="26"/>
          <w:szCs w:val="26"/>
        </w:rPr>
        <w:t xml:space="preserve"> </w:t>
      </w:r>
      <w:r w:rsidRPr="00990BA6">
        <w:rPr>
          <w:bCs/>
          <w:sz w:val="26"/>
          <w:szCs w:val="26"/>
        </w:rPr>
        <w:t>480 человек смогут принять участие в качестве волонтеров или жертвователей вещевой помощи.</w:t>
      </w:r>
    </w:p>
    <w:p w:rsidR="00D93FB4" w:rsidRPr="00C10EB7" w:rsidRDefault="00D93FB4" w:rsidP="00C92551">
      <w:pPr>
        <w:pStyle w:val="2"/>
        <w:numPr>
          <w:ilvl w:val="1"/>
          <w:numId w:val="29"/>
        </w:numPr>
        <w:spacing w:before="240" w:after="240"/>
        <w:ind w:left="0" w:firstLine="709"/>
        <w:jc w:val="center"/>
        <w:rPr>
          <w:sz w:val="26"/>
          <w:szCs w:val="26"/>
        </w:rPr>
      </w:pPr>
      <w:bookmarkStart w:id="284" w:name="_Toc55819238"/>
      <w:r w:rsidRPr="00C10EB7">
        <w:rPr>
          <w:sz w:val="26"/>
          <w:szCs w:val="26"/>
        </w:rPr>
        <w:t>Социальная защита населения</w:t>
      </w:r>
      <w:bookmarkEnd w:id="281"/>
      <w:bookmarkEnd w:id="282"/>
      <w:bookmarkEnd w:id="283"/>
      <w:bookmarkEnd w:id="284"/>
    </w:p>
    <w:p w:rsidR="00C10EB7" w:rsidRDefault="00C10EB7" w:rsidP="00C10EB7">
      <w:pPr>
        <w:pStyle w:val="a8"/>
        <w:ind w:firstLine="708"/>
        <w:rPr>
          <w:sz w:val="26"/>
          <w:szCs w:val="26"/>
        </w:rPr>
      </w:pPr>
      <w:r>
        <w:rPr>
          <w:sz w:val="26"/>
          <w:szCs w:val="26"/>
        </w:rPr>
        <w:t>С</w:t>
      </w:r>
      <w:r w:rsidRPr="001320A8">
        <w:rPr>
          <w:sz w:val="26"/>
          <w:szCs w:val="26"/>
        </w:rPr>
        <w:t xml:space="preserve"> 01.01.2020 сет</w:t>
      </w:r>
      <w:r>
        <w:rPr>
          <w:sz w:val="26"/>
          <w:szCs w:val="26"/>
        </w:rPr>
        <w:t>ь</w:t>
      </w:r>
      <w:r w:rsidRPr="001320A8">
        <w:rPr>
          <w:sz w:val="26"/>
          <w:szCs w:val="26"/>
        </w:rPr>
        <w:t xml:space="preserve"> учреждений </w:t>
      </w:r>
      <w:r w:rsidRPr="0065066A">
        <w:rPr>
          <w:sz w:val="26"/>
          <w:szCs w:val="26"/>
        </w:rPr>
        <w:t xml:space="preserve">отрасли </w:t>
      </w:r>
      <w:r>
        <w:rPr>
          <w:sz w:val="26"/>
          <w:szCs w:val="26"/>
        </w:rPr>
        <w:t>«</w:t>
      </w:r>
      <w:r w:rsidRPr="0065066A">
        <w:rPr>
          <w:sz w:val="26"/>
          <w:szCs w:val="26"/>
        </w:rPr>
        <w:t>Социальная защита населения</w:t>
      </w:r>
      <w:r>
        <w:rPr>
          <w:sz w:val="26"/>
          <w:szCs w:val="26"/>
        </w:rPr>
        <w:t>» на территории</w:t>
      </w:r>
      <w:r w:rsidRPr="001320A8">
        <w:rPr>
          <w:sz w:val="26"/>
          <w:szCs w:val="26"/>
        </w:rPr>
        <w:t xml:space="preserve"> </w:t>
      </w:r>
      <w:r>
        <w:rPr>
          <w:sz w:val="26"/>
          <w:szCs w:val="26"/>
        </w:rPr>
        <w:t>претерпела следующие изменения:</w:t>
      </w:r>
    </w:p>
    <w:p w:rsidR="00C10EB7" w:rsidRDefault="00C10EB7" w:rsidP="00C92551">
      <w:pPr>
        <w:pStyle w:val="a8"/>
        <w:numPr>
          <w:ilvl w:val="0"/>
          <w:numId w:val="57"/>
        </w:numPr>
        <w:tabs>
          <w:tab w:val="left" w:pos="993"/>
        </w:tabs>
        <w:ind w:left="0" w:firstLine="709"/>
        <w:rPr>
          <w:sz w:val="26"/>
          <w:szCs w:val="26"/>
        </w:rPr>
      </w:pPr>
      <w:r w:rsidRPr="00C353AF">
        <w:rPr>
          <w:sz w:val="26"/>
          <w:szCs w:val="26"/>
        </w:rPr>
        <w:t>В результате передачи полномочий в сфере социальной защиты населения на краевой уровень меры социальной поддержки и социальной помощи на территории осуществляют два учреждения социальной защиты</w:t>
      </w:r>
      <w:r>
        <w:rPr>
          <w:sz w:val="26"/>
          <w:szCs w:val="26"/>
        </w:rPr>
        <w:t xml:space="preserve"> </w:t>
      </w:r>
      <w:r w:rsidRPr="003D3C39">
        <w:rPr>
          <w:sz w:val="26"/>
          <w:szCs w:val="26"/>
        </w:rPr>
        <w:t>– краевого и местного подчинения:</w:t>
      </w:r>
    </w:p>
    <w:p w:rsidR="00C10EB7" w:rsidRDefault="00C10EB7" w:rsidP="00C92551">
      <w:pPr>
        <w:pStyle w:val="a8"/>
        <w:numPr>
          <w:ilvl w:val="0"/>
          <w:numId w:val="56"/>
        </w:numPr>
        <w:tabs>
          <w:tab w:val="left" w:pos="993"/>
        </w:tabs>
        <w:ind w:left="0" w:firstLine="709"/>
        <w:rPr>
          <w:sz w:val="26"/>
          <w:szCs w:val="26"/>
        </w:rPr>
      </w:pPr>
      <w:r>
        <w:rPr>
          <w:sz w:val="26"/>
          <w:szCs w:val="26"/>
        </w:rPr>
        <w:t>Т</w:t>
      </w:r>
      <w:r w:rsidRPr="003D3C39">
        <w:rPr>
          <w:sz w:val="26"/>
          <w:szCs w:val="26"/>
        </w:rPr>
        <w:t>ерриториальное отделение краевого государственного казенного учреждения «Управление социальной защиты населения» по горо</w:t>
      </w:r>
      <w:r>
        <w:rPr>
          <w:sz w:val="26"/>
          <w:szCs w:val="26"/>
        </w:rPr>
        <w:t xml:space="preserve">ду Норильску Красноярского края, осуществляющее </w:t>
      </w:r>
      <w:r w:rsidRPr="003D3C39">
        <w:rPr>
          <w:sz w:val="26"/>
          <w:szCs w:val="26"/>
        </w:rPr>
        <w:t>реализаци</w:t>
      </w:r>
      <w:r>
        <w:rPr>
          <w:sz w:val="26"/>
          <w:szCs w:val="26"/>
        </w:rPr>
        <w:t>ю</w:t>
      </w:r>
      <w:r w:rsidRPr="003D3C39">
        <w:rPr>
          <w:sz w:val="26"/>
          <w:szCs w:val="26"/>
        </w:rPr>
        <w:t xml:space="preserve"> государственных услуг</w:t>
      </w:r>
      <w:r>
        <w:rPr>
          <w:sz w:val="26"/>
          <w:szCs w:val="26"/>
        </w:rPr>
        <w:t xml:space="preserve"> (далее – КГКУ «УСЗН»).</w:t>
      </w:r>
    </w:p>
    <w:p w:rsidR="00C10EB7" w:rsidRPr="00F65837" w:rsidRDefault="00C10EB7" w:rsidP="00C10EB7">
      <w:pPr>
        <w:ind w:firstLine="851"/>
        <w:jc w:val="both"/>
        <w:rPr>
          <w:sz w:val="26"/>
          <w:szCs w:val="26"/>
        </w:rPr>
      </w:pPr>
      <w:r>
        <w:rPr>
          <w:sz w:val="26"/>
        </w:rPr>
        <w:t>Кроме того,</w:t>
      </w:r>
      <w:r w:rsidRPr="00555F28">
        <w:rPr>
          <w:sz w:val="26"/>
          <w:szCs w:val="26"/>
        </w:rPr>
        <w:t xml:space="preserve"> </w:t>
      </w:r>
      <w:r>
        <w:rPr>
          <w:sz w:val="26"/>
          <w:szCs w:val="26"/>
        </w:rPr>
        <w:t>КГКУ «УСЗН»</w:t>
      </w:r>
      <w:r>
        <w:rPr>
          <w:sz w:val="26"/>
        </w:rPr>
        <w:t xml:space="preserve"> осуществляются ф</w:t>
      </w:r>
      <w:r w:rsidRPr="008050F7">
        <w:rPr>
          <w:sz w:val="26"/>
        </w:rPr>
        <w:t xml:space="preserve">ункции по исполнению публичных обязательств перед физическими лицами в денежной форме (зачисление средств на лицевые счета граждан), установленных законодательством Российской </w:t>
      </w:r>
      <w:r>
        <w:rPr>
          <w:sz w:val="26"/>
        </w:rPr>
        <w:t>Федерации и Красноярского края</w:t>
      </w:r>
      <w:r w:rsidRPr="008050F7">
        <w:rPr>
          <w:sz w:val="26"/>
          <w:szCs w:val="26"/>
        </w:rPr>
        <w:t>.</w:t>
      </w:r>
    </w:p>
    <w:p w:rsidR="00C10EB7" w:rsidRPr="00853B08" w:rsidRDefault="00C10EB7" w:rsidP="00C92551">
      <w:pPr>
        <w:pStyle w:val="a8"/>
        <w:numPr>
          <w:ilvl w:val="0"/>
          <w:numId w:val="56"/>
        </w:numPr>
        <w:tabs>
          <w:tab w:val="left" w:pos="993"/>
        </w:tabs>
        <w:ind w:left="0" w:firstLine="709"/>
        <w:rPr>
          <w:sz w:val="26"/>
          <w:szCs w:val="26"/>
        </w:rPr>
      </w:pPr>
      <w:r>
        <w:rPr>
          <w:sz w:val="26"/>
          <w:szCs w:val="26"/>
        </w:rPr>
        <w:t>М</w:t>
      </w:r>
      <w:r w:rsidRPr="00F65837">
        <w:rPr>
          <w:sz w:val="26"/>
          <w:szCs w:val="26"/>
        </w:rPr>
        <w:t>униципальное казенное учреждение «Управление социальной политики</w:t>
      </w:r>
      <w:r w:rsidRPr="00853B08">
        <w:rPr>
          <w:sz w:val="26"/>
          <w:szCs w:val="26"/>
        </w:rPr>
        <w:t>»</w:t>
      </w:r>
      <w:r>
        <w:rPr>
          <w:sz w:val="26"/>
          <w:szCs w:val="26"/>
        </w:rPr>
        <w:t xml:space="preserve"> </w:t>
      </w:r>
      <w:r w:rsidRPr="001320A8">
        <w:rPr>
          <w:sz w:val="26"/>
          <w:szCs w:val="26"/>
        </w:rPr>
        <w:t xml:space="preserve">(далее – </w:t>
      </w:r>
      <w:r>
        <w:rPr>
          <w:sz w:val="26"/>
          <w:szCs w:val="26"/>
        </w:rPr>
        <w:t>МКУ «УСП»</w:t>
      </w:r>
      <w:r w:rsidRPr="001320A8">
        <w:rPr>
          <w:sz w:val="26"/>
          <w:szCs w:val="26"/>
        </w:rPr>
        <w:t>)</w:t>
      </w:r>
      <w:r w:rsidRPr="00853B08">
        <w:rPr>
          <w:sz w:val="26"/>
          <w:szCs w:val="26"/>
        </w:rPr>
        <w:t xml:space="preserve">, осуществляющее реализацию муниципальных услуг – дополнительных мер социальной поддержки и социальной помощи для отдельных категорий граждан за счет средств местного бюджета. </w:t>
      </w:r>
    </w:p>
    <w:p w:rsidR="00C10EB7" w:rsidRDefault="00C10EB7" w:rsidP="00C92551">
      <w:pPr>
        <w:pStyle w:val="a8"/>
        <w:numPr>
          <w:ilvl w:val="0"/>
          <w:numId w:val="57"/>
        </w:numPr>
        <w:tabs>
          <w:tab w:val="left" w:pos="993"/>
          <w:tab w:val="left" w:pos="1260"/>
        </w:tabs>
        <w:ind w:left="0" w:firstLine="709"/>
        <w:rPr>
          <w:sz w:val="26"/>
          <w:szCs w:val="26"/>
        </w:rPr>
      </w:pPr>
      <w:r>
        <w:rPr>
          <w:sz w:val="26"/>
          <w:szCs w:val="26"/>
        </w:rPr>
        <w:t>М</w:t>
      </w:r>
      <w:r w:rsidRPr="008D0BA8">
        <w:rPr>
          <w:sz w:val="26"/>
          <w:szCs w:val="26"/>
        </w:rPr>
        <w:t>униципальные учреждения социального обслуживания населения</w:t>
      </w:r>
      <w:r>
        <w:rPr>
          <w:sz w:val="26"/>
          <w:szCs w:val="26"/>
        </w:rPr>
        <w:t>,</w:t>
      </w:r>
      <w:r w:rsidRPr="008D0BA8">
        <w:rPr>
          <w:sz w:val="26"/>
          <w:szCs w:val="26"/>
        </w:rPr>
        <w:t xml:space="preserve"> находящиеся на территории </w:t>
      </w:r>
      <w:r>
        <w:rPr>
          <w:sz w:val="26"/>
          <w:szCs w:val="26"/>
        </w:rPr>
        <w:t xml:space="preserve">города, также </w:t>
      </w:r>
      <w:r w:rsidRPr="008D0BA8">
        <w:rPr>
          <w:sz w:val="26"/>
          <w:szCs w:val="26"/>
        </w:rPr>
        <w:t xml:space="preserve">переданы </w:t>
      </w:r>
      <w:r>
        <w:rPr>
          <w:sz w:val="26"/>
          <w:szCs w:val="26"/>
        </w:rPr>
        <w:t xml:space="preserve">на краевой уровень в ведение </w:t>
      </w:r>
      <w:r w:rsidRPr="00AE46A0">
        <w:rPr>
          <w:sz w:val="26"/>
          <w:szCs w:val="26"/>
        </w:rPr>
        <w:t>Министерств</w:t>
      </w:r>
      <w:r>
        <w:rPr>
          <w:sz w:val="26"/>
          <w:szCs w:val="26"/>
        </w:rPr>
        <w:t>а</w:t>
      </w:r>
      <w:r w:rsidRPr="00AE46A0">
        <w:rPr>
          <w:sz w:val="26"/>
          <w:szCs w:val="26"/>
        </w:rPr>
        <w:t xml:space="preserve"> социальн</w:t>
      </w:r>
      <w:r>
        <w:rPr>
          <w:sz w:val="26"/>
          <w:szCs w:val="26"/>
        </w:rPr>
        <w:t>ой политики Красноярского края:</w:t>
      </w:r>
    </w:p>
    <w:p w:rsidR="00C10EB7" w:rsidRPr="0065066A" w:rsidRDefault="00C10EB7" w:rsidP="00C10EB7">
      <w:pPr>
        <w:pStyle w:val="a8"/>
        <w:numPr>
          <w:ilvl w:val="0"/>
          <w:numId w:val="14"/>
        </w:numPr>
        <w:tabs>
          <w:tab w:val="left" w:pos="993"/>
          <w:tab w:val="left" w:pos="1134"/>
        </w:tabs>
        <w:ind w:left="0" w:firstLine="709"/>
        <w:rPr>
          <w:sz w:val="26"/>
          <w:szCs w:val="26"/>
        </w:rPr>
      </w:pPr>
      <w:r>
        <w:rPr>
          <w:sz w:val="26"/>
          <w:szCs w:val="26"/>
        </w:rPr>
        <w:t>К</w:t>
      </w:r>
      <w:r w:rsidRPr="00E10F4E">
        <w:rPr>
          <w:sz w:val="26"/>
          <w:szCs w:val="26"/>
        </w:rPr>
        <w:t xml:space="preserve">раевое государственное бюджетное учреждение </w:t>
      </w:r>
      <w:r w:rsidRPr="00B76EEB">
        <w:rPr>
          <w:sz w:val="26"/>
          <w:szCs w:val="26"/>
        </w:rPr>
        <w:t>социального обслуживания «Комплексный центр социального обслуживания населения «Норильский» (далее – КГБУ СО «КЦСОН» Норильский»), ранее муниципальное бюджетное учреждение «Комплексный центр социального обслуживания населения</w:t>
      </w:r>
      <w:r>
        <w:rPr>
          <w:sz w:val="26"/>
          <w:szCs w:val="26"/>
        </w:rPr>
        <w:t>».</w:t>
      </w:r>
      <w:r w:rsidRPr="0065066A">
        <w:rPr>
          <w:sz w:val="26"/>
          <w:szCs w:val="26"/>
        </w:rPr>
        <w:t xml:space="preserve"> </w:t>
      </w:r>
    </w:p>
    <w:p w:rsidR="00C10EB7" w:rsidRPr="0065066A" w:rsidRDefault="00C10EB7" w:rsidP="00C10EB7">
      <w:pPr>
        <w:pStyle w:val="a8"/>
        <w:numPr>
          <w:ilvl w:val="0"/>
          <w:numId w:val="14"/>
        </w:numPr>
        <w:tabs>
          <w:tab w:val="left" w:pos="993"/>
          <w:tab w:val="left" w:pos="1134"/>
        </w:tabs>
        <w:ind w:left="0" w:firstLine="709"/>
        <w:rPr>
          <w:sz w:val="26"/>
          <w:szCs w:val="26"/>
        </w:rPr>
      </w:pPr>
      <w:r>
        <w:rPr>
          <w:sz w:val="26"/>
          <w:szCs w:val="26"/>
        </w:rPr>
        <w:t>К</w:t>
      </w:r>
      <w:r w:rsidRPr="00E10F4E">
        <w:rPr>
          <w:sz w:val="26"/>
          <w:szCs w:val="26"/>
        </w:rPr>
        <w:t>раевое государственное бюджетное учреждение социального обслуживания «Реабилитационный центр для детей-инвалидов, детей и подростков с ограниченными возможностями «Виктория»</w:t>
      </w:r>
      <w:r w:rsidRPr="0065066A">
        <w:rPr>
          <w:sz w:val="26"/>
          <w:szCs w:val="26"/>
        </w:rPr>
        <w:t xml:space="preserve"> (далее – </w:t>
      </w:r>
      <w:r w:rsidRPr="00E10F4E">
        <w:rPr>
          <w:sz w:val="26"/>
          <w:szCs w:val="26"/>
        </w:rPr>
        <w:t>КГБУ СО «Реабилитационный центр для детей «Виктория»</w:t>
      </w:r>
      <w:r w:rsidRPr="0065066A">
        <w:rPr>
          <w:sz w:val="26"/>
          <w:szCs w:val="26"/>
        </w:rPr>
        <w:t>)</w:t>
      </w:r>
      <w:r>
        <w:rPr>
          <w:sz w:val="26"/>
          <w:szCs w:val="26"/>
        </w:rPr>
        <w:t>, ранее муниципальное</w:t>
      </w:r>
      <w:r w:rsidRPr="0065066A">
        <w:rPr>
          <w:sz w:val="26"/>
          <w:szCs w:val="26"/>
        </w:rPr>
        <w:t xml:space="preserve"> бюджетно</w:t>
      </w:r>
      <w:r>
        <w:rPr>
          <w:sz w:val="26"/>
          <w:szCs w:val="26"/>
        </w:rPr>
        <w:t xml:space="preserve">е </w:t>
      </w:r>
      <w:r w:rsidRPr="0065066A">
        <w:rPr>
          <w:sz w:val="26"/>
          <w:szCs w:val="26"/>
        </w:rPr>
        <w:t>учреждени</w:t>
      </w:r>
      <w:r>
        <w:rPr>
          <w:sz w:val="26"/>
          <w:szCs w:val="26"/>
        </w:rPr>
        <w:t>е</w:t>
      </w:r>
      <w:r w:rsidRPr="0065066A">
        <w:rPr>
          <w:sz w:val="26"/>
          <w:szCs w:val="26"/>
        </w:rPr>
        <w:t xml:space="preserve"> </w:t>
      </w:r>
      <w:r>
        <w:rPr>
          <w:sz w:val="26"/>
          <w:szCs w:val="26"/>
        </w:rPr>
        <w:t>«</w:t>
      </w:r>
      <w:r w:rsidRPr="0065066A">
        <w:rPr>
          <w:sz w:val="26"/>
          <w:szCs w:val="26"/>
        </w:rPr>
        <w:t xml:space="preserve">Реабилитационный центр для детей и подростков с ограниченными возможностями </w:t>
      </w:r>
      <w:r>
        <w:rPr>
          <w:sz w:val="26"/>
          <w:szCs w:val="26"/>
        </w:rPr>
        <w:t>«</w:t>
      </w:r>
      <w:r w:rsidRPr="0065066A">
        <w:rPr>
          <w:sz w:val="26"/>
          <w:szCs w:val="26"/>
        </w:rPr>
        <w:t>Виктория</w:t>
      </w:r>
      <w:r>
        <w:rPr>
          <w:sz w:val="26"/>
          <w:szCs w:val="26"/>
        </w:rPr>
        <w:t>».</w:t>
      </w:r>
      <w:r w:rsidRPr="0065066A">
        <w:rPr>
          <w:sz w:val="26"/>
          <w:szCs w:val="26"/>
        </w:rPr>
        <w:t xml:space="preserve"> </w:t>
      </w:r>
    </w:p>
    <w:p w:rsidR="00C10EB7" w:rsidRPr="00D24478" w:rsidRDefault="00C10EB7" w:rsidP="00C10EB7">
      <w:pPr>
        <w:pStyle w:val="a8"/>
        <w:numPr>
          <w:ilvl w:val="0"/>
          <w:numId w:val="14"/>
        </w:numPr>
        <w:tabs>
          <w:tab w:val="left" w:pos="993"/>
        </w:tabs>
        <w:ind w:left="0" w:firstLine="709"/>
        <w:rPr>
          <w:sz w:val="26"/>
          <w:szCs w:val="26"/>
        </w:rPr>
      </w:pPr>
      <w:r>
        <w:rPr>
          <w:sz w:val="26"/>
          <w:szCs w:val="26"/>
        </w:rPr>
        <w:t>К</w:t>
      </w:r>
      <w:r w:rsidRPr="00E10F4E">
        <w:rPr>
          <w:sz w:val="26"/>
          <w:szCs w:val="26"/>
        </w:rPr>
        <w:t>раевое государственное бюджетное учреждение социального обслуживания «Центр социальной помощи семье и детям «Норильский»</w:t>
      </w:r>
      <w:r w:rsidRPr="0065066A">
        <w:rPr>
          <w:sz w:val="26"/>
          <w:szCs w:val="26"/>
        </w:rPr>
        <w:t xml:space="preserve"> (далее</w:t>
      </w:r>
      <w:r>
        <w:rPr>
          <w:sz w:val="26"/>
          <w:szCs w:val="26"/>
        </w:rPr>
        <w:t xml:space="preserve"> </w:t>
      </w:r>
      <w:r w:rsidRPr="0065066A">
        <w:rPr>
          <w:sz w:val="26"/>
          <w:szCs w:val="26"/>
        </w:rPr>
        <w:t xml:space="preserve">– </w:t>
      </w:r>
      <w:r w:rsidRPr="00E10F4E">
        <w:rPr>
          <w:sz w:val="26"/>
          <w:szCs w:val="26"/>
        </w:rPr>
        <w:t>КГБУ СО «Центр семьи «Норильский»</w:t>
      </w:r>
      <w:r w:rsidRPr="00D24478">
        <w:rPr>
          <w:sz w:val="26"/>
          <w:szCs w:val="26"/>
        </w:rPr>
        <w:t>)</w:t>
      </w:r>
      <w:r>
        <w:rPr>
          <w:sz w:val="26"/>
          <w:szCs w:val="26"/>
        </w:rPr>
        <w:t xml:space="preserve">, ранее </w:t>
      </w:r>
      <w:r w:rsidRPr="0065066A">
        <w:rPr>
          <w:sz w:val="26"/>
          <w:szCs w:val="26"/>
        </w:rPr>
        <w:t xml:space="preserve">муниципальное бюджетное учреждение </w:t>
      </w:r>
      <w:r>
        <w:rPr>
          <w:sz w:val="26"/>
          <w:szCs w:val="26"/>
        </w:rPr>
        <w:t>«</w:t>
      </w:r>
      <w:r w:rsidRPr="0065066A">
        <w:rPr>
          <w:sz w:val="26"/>
          <w:szCs w:val="26"/>
        </w:rPr>
        <w:t xml:space="preserve">Центр семьи </w:t>
      </w:r>
      <w:r>
        <w:rPr>
          <w:sz w:val="26"/>
          <w:szCs w:val="26"/>
        </w:rPr>
        <w:t>«</w:t>
      </w:r>
      <w:r w:rsidRPr="0065066A">
        <w:rPr>
          <w:sz w:val="26"/>
          <w:szCs w:val="26"/>
        </w:rPr>
        <w:t>Норильский</w:t>
      </w:r>
      <w:r>
        <w:rPr>
          <w:sz w:val="26"/>
          <w:szCs w:val="26"/>
        </w:rPr>
        <w:t>»</w:t>
      </w:r>
      <w:r w:rsidRPr="00D24478">
        <w:rPr>
          <w:sz w:val="26"/>
          <w:szCs w:val="26"/>
        </w:rPr>
        <w:t xml:space="preserve">.  </w:t>
      </w:r>
    </w:p>
    <w:p w:rsidR="00C10EB7" w:rsidRPr="00040F5B" w:rsidRDefault="00C10EB7" w:rsidP="00C10EB7">
      <w:pPr>
        <w:tabs>
          <w:tab w:val="left" w:pos="0"/>
        </w:tabs>
        <w:ind w:firstLine="709"/>
        <w:jc w:val="both"/>
        <w:rPr>
          <w:sz w:val="26"/>
          <w:szCs w:val="26"/>
        </w:rPr>
      </w:pPr>
      <w:r w:rsidRPr="00F21B05">
        <w:rPr>
          <w:sz w:val="26"/>
          <w:szCs w:val="26"/>
        </w:rPr>
        <w:t>Общая численность граждан, состоящих на учете в КГКУ «УСЗН», имеющих право на получение мер социальной поддержки, в сравнении с аналогичным периодом прошлого года (54 474 чел.) выросла на 8,5% и по состоянию на 01.10.2020 составила 59 119 чел., в основном за счет роста граждан, имеющих доход ниже прожиточного минимума. Предоставление мер социальной поддержки гражданам носит заявительный характер, предусматривающий обращение гражданина или его законного представителя в письменной или электронной форме.</w:t>
      </w:r>
    </w:p>
    <w:p w:rsidR="005D44C5" w:rsidRDefault="005D44C5" w:rsidP="00C10EB7">
      <w:pPr>
        <w:pStyle w:val="a8"/>
        <w:tabs>
          <w:tab w:val="left" w:pos="1260"/>
        </w:tabs>
        <w:spacing w:before="120" w:after="120"/>
        <w:ind w:firstLine="720"/>
        <w:jc w:val="right"/>
        <w:rPr>
          <w:sz w:val="26"/>
          <w:szCs w:val="26"/>
        </w:rPr>
      </w:pPr>
    </w:p>
    <w:p w:rsidR="005D44C5" w:rsidRDefault="005D44C5" w:rsidP="00C10EB7">
      <w:pPr>
        <w:pStyle w:val="a8"/>
        <w:tabs>
          <w:tab w:val="left" w:pos="1260"/>
        </w:tabs>
        <w:spacing w:before="120" w:after="120"/>
        <w:ind w:firstLine="720"/>
        <w:jc w:val="right"/>
        <w:rPr>
          <w:sz w:val="26"/>
          <w:szCs w:val="26"/>
        </w:rPr>
      </w:pPr>
    </w:p>
    <w:p w:rsidR="005D44C5" w:rsidRDefault="005D44C5" w:rsidP="00C10EB7">
      <w:pPr>
        <w:pStyle w:val="a8"/>
        <w:tabs>
          <w:tab w:val="left" w:pos="1260"/>
        </w:tabs>
        <w:spacing w:before="120" w:after="120"/>
        <w:ind w:firstLine="720"/>
        <w:jc w:val="right"/>
        <w:rPr>
          <w:sz w:val="26"/>
          <w:szCs w:val="26"/>
        </w:rPr>
      </w:pPr>
    </w:p>
    <w:p w:rsidR="00C10EB7" w:rsidRPr="007276BD" w:rsidRDefault="00C10EB7" w:rsidP="00C10EB7">
      <w:pPr>
        <w:pStyle w:val="a8"/>
        <w:tabs>
          <w:tab w:val="left" w:pos="1260"/>
        </w:tabs>
        <w:spacing w:before="120" w:after="120"/>
        <w:ind w:firstLine="720"/>
        <w:jc w:val="right"/>
        <w:rPr>
          <w:sz w:val="26"/>
          <w:szCs w:val="26"/>
        </w:rPr>
      </w:pPr>
      <w:r w:rsidRPr="00D77A0A">
        <w:rPr>
          <w:sz w:val="26"/>
          <w:szCs w:val="26"/>
        </w:rPr>
        <w:t>Таблица</w:t>
      </w:r>
      <w:r w:rsidR="00AF68C8">
        <w:rPr>
          <w:sz w:val="26"/>
          <w:szCs w:val="26"/>
        </w:rPr>
        <w:t xml:space="preserve"> 46</w:t>
      </w:r>
    </w:p>
    <w:p w:rsidR="00C10EB7" w:rsidRPr="00C10EB7" w:rsidRDefault="00C10EB7" w:rsidP="00C10EB7">
      <w:pPr>
        <w:pStyle w:val="a8"/>
        <w:spacing w:after="120"/>
        <w:ind w:left="720"/>
        <w:jc w:val="center"/>
        <w:rPr>
          <w:b/>
          <w:bCs/>
          <w:sz w:val="26"/>
          <w:szCs w:val="26"/>
        </w:rPr>
      </w:pPr>
      <w:r w:rsidRPr="00C10EB7">
        <w:rPr>
          <w:b/>
          <w:bCs/>
          <w:sz w:val="26"/>
          <w:szCs w:val="26"/>
        </w:rPr>
        <w:t xml:space="preserve">Категории граждан, состоящих на учете в </w:t>
      </w:r>
      <w:r w:rsidRPr="00C10EB7">
        <w:rPr>
          <w:b/>
          <w:sz w:val="26"/>
          <w:szCs w:val="26"/>
        </w:rPr>
        <w:t>КГКУ «УСЗН»</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3"/>
        <w:gridCol w:w="1276"/>
        <w:gridCol w:w="1276"/>
        <w:gridCol w:w="1134"/>
        <w:gridCol w:w="992"/>
      </w:tblGrid>
      <w:tr w:rsidR="00C10EB7" w:rsidRPr="005D44C5" w:rsidTr="00387D35">
        <w:trPr>
          <w:trHeight w:val="391"/>
          <w:tblHeader/>
        </w:trPr>
        <w:tc>
          <w:tcPr>
            <w:tcW w:w="4683" w:type="dxa"/>
            <w:vMerge w:val="restart"/>
            <w:vAlign w:val="center"/>
          </w:tcPr>
          <w:p w:rsidR="00C10EB7" w:rsidRPr="005D44C5" w:rsidRDefault="00C10EB7" w:rsidP="00387D35">
            <w:pPr>
              <w:jc w:val="center"/>
              <w:rPr>
                <w:b/>
                <w:sz w:val="20"/>
                <w:szCs w:val="20"/>
              </w:rPr>
            </w:pPr>
            <w:r w:rsidRPr="005D44C5">
              <w:rPr>
                <w:b/>
                <w:sz w:val="20"/>
                <w:szCs w:val="20"/>
              </w:rPr>
              <w:t>Наименование показателя</w:t>
            </w:r>
          </w:p>
        </w:tc>
        <w:tc>
          <w:tcPr>
            <w:tcW w:w="2552" w:type="dxa"/>
            <w:gridSpan w:val="2"/>
            <w:vAlign w:val="center"/>
          </w:tcPr>
          <w:p w:rsidR="00C10EB7" w:rsidRPr="005D44C5" w:rsidRDefault="00C10EB7" w:rsidP="00387D35">
            <w:pPr>
              <w:jc w:val="center"/>
              <w:rPr>
                <w:rStyle w:val="xl410"/>
                <w:sz w:val="20"/>
                <w:szCs w:val="20"/>
              </w:rPr>
            </w:pPr>
            <w:r w:rsidRPr="005D44C5">
              <w:rPr>
                <w:b/>
                <w:sz w:val="20"/>
                <w:szCs w:val="20"/>
              </w:rPr>
              <w:t>9 месяцев</w:t>
            </w:r>
          </w:p>
        </w:tc>
        <w:tc>
          <w:tcPr>
            <w:tcW w:w="2126" w:type="dxa"/>
            <w:gridSpan w:val="2"/>
            <w:vAlign w:val="center"/>
          </w:tcPr>
          <w:p w:rsidR="00C10EB7" w:rsidRPr="005D44C5" w:rsidRDefault="00C10EB7" w:rsidP="00387D35">
            <w:pPr>
              <w:jc w:val="center"/>
              <w:rPr>
                <w:b/>
                <w:sz w:val="20"/>
                <w:szCs w:val="20"/>
              </w:rPr>
            </w:pPr>
            <w:r w:rsidRPr="005D44C5">
              <w:rPr>
                <w:b/>
                <w:sz w:val="20"/>
                <w:szCs w:val="20"/>
              </w:rPr>
              <w:t>Отклонение</w:t>
            </w:r>
          </w:p>
        </w:tc>
      </w:tr>
      <w:tr w:rsidR="00C10EB7" w:rsidRPr="005D44C5" w:rsidTr="00387D35">
        <w:trPr>
          <w:trHeight w:val="387"/>
          <w:tblHeader/>
        </w:trPr>
        <w:tc>
          <w:tcPr>
            <w:tcW w:w="4683" w:type="dxa"/>
            <w:vMerge/>
            <w:vAlign w:val="center"/>
          </w:tcPr>
          <w:p w:rsidR="00C10EB7" w:rsidRPr="005D44C5" w:rsidRDefault="00C10EB7" w:rsidP="00387D35">
            <w:pPr>
              <w:rPr>
                <w:sz w:val="20"/>
                <w:szCs w:val="20"/>
              </w:rPr>
            </w:pPr>
          </w:p>
        </w:tc>
        <w:tc>
          <w:tcPr>
            <w:tcW w:w="1276" w:type="dxa"/>
            <w:vAlign w:val="center"/>
          </w:tcPr>
          <w:p w:rsidR="00C10EB7" w:rsidRPr="005D44C5" w:rsidRDefault="00C10EB7" w:rsidP="00387D35">
            <w:pPr>
              <w:jc w:val="center"/>
              <w:rPr>
                <w:sz w:val="20"/>
                <w:szCs w:val="20"/>
              </w:rPr>
            </w:pPr>
            <w:r w:rsidRPr="005D44C5">
              <w:rPr>
                <w:b/>
                <w:sz w:val="20"/>
                <w:szCs w:val="20"/>
              </w:rPr>
              <w:t>2019</w:t>
            </w:r>
          </w:p>
        </w:tc>
        <w:tc>
          <w:tcPr>
            <w:tcW w:w="1276" w:type="dxa"/>
            <w:vAlign w:val="center"/>
          </w:tcPr>
          <w:p w:rsidR="00C10EB7" w:rsidRPr="005D44C5" w:rsidRDefault="00C10EB7" w:rsidP="00387D35">
            <w:pPr>
              <w:jc w:val="center"/>
              <w:rPr>
                <w:sz w:val="20"/>
                <w:szCs w:val="20"/>
              </w:rPr>
            </w:pPr>
            <w:r w:rsidRPr="005D44C5">
              <w:rPr>
                <w:b/>
                <w:sz w:val="20"/>
                <w:szCs w:val="20"/>
              </w:rPr>
              <w:t>2020</w:t>
            </w:r>
          </w:p>
        </w:tc>
        <w:tc>
          <w:tcPr>
            <w:tcW w:w="1134" w:type="dxa"/>
            <w:vAlign w:val="center"/>
          </w:tcPr>
          <w:p w:rsidR="00C10EB7" w:rsidRPr="005D44C5" w:rsidRDefault="00C10EB7" w:rsidP="00387D35">
            <w:pPr>
              <w:jc w:val="center"/>
              <w:rPr>
                <w:b/>
                <w:sz w:val="20"/>
                <w:szCs w:val="20"/>
              </w:rPr>
            </w:pPr>
            <w:r w:rsidRPr="005D44C5">
              <w:rPr>
                <w:b/>
                <w:sz w:val="20"/>
                <w:szCs w:val="20"/>
              </w:rPr>
              <w:t>+/-</w:t>
            </w:r>
          </w:p>
        </w:tc>
        <w:tc>
          <w:tcPr>
            <w:tcW w:w="992" w:type="dxa"/>
            <w:vAlign w:val="center"/>
          </w:tcPr>
          <w:p w:rsidR="00C10EB7" w:rsidRPr="005D44C5" w:rsidRDefault="00C10EB7" w:rsidP="00387D35">
            <w:pPr>
              <w:jc w:val="center"/>
              <w:rPr>
                <w:b/>
                <w:sz w:val="20"/>
                <w:szCs w:val="20"/>
              </w:rPr>
            </w:pPr>
            <w:r w:rsidRPr="005D44C5">
              <w:rPr>
                <w:b/>
                <w:sz w:val="20"/>
                <w:szCs w:val="20"/>
              </w:rPr>
              <w:t>%</w:t>
            </w:r>
          </w:p>
        </w:tc>
      </w:tr>
      <w:tr w:rsidR="00C10EB7" w:rsidRPr="005D44C5" w:rsidTr="00387D35">
        <w:trPr>
          <w:trHeight w:val="239"/>
        </w:trPr>
        <w:tc>
          <w:tcPr>
            <w:tcW w:w="4683" w:type="dxa"/>
            <w:vAlign w:val="center"/>
          </w:tcPr>
          <w:p w:rsidR="00C10EB7" w:rsidRPr="005D44C5" w:rsidRDefault="00C10EB7" w:rsidP="00387D35">
            <w:pPr>
              <w:rPr>
                <w:b/>
                <w:bCs/>
                <w:sz w:val="20"/>
                <w:szCs w:val="20"/>
              </w:rPr>
            </w:pPr>
            <w:r w:rsidRPr="005D44C5">
              <w:rPr>
                <w:b/>
                <w:bCs/>
                <w:sz w:val="20"/>
                <w:szCs w:val="20"/>
              </w:rPr>
              <w:t xml:space="preserve">Численность граждан, состоящих на учёте в </w:t>
            </w:r>
            <w:r w:rsidRPr="005D44C5">
              <w:rPr>
                <w:b/>
                <w:sz w:val="20"/>
                <w:szCs w:val="20"/>
              </w:rPr>
              <w:t>КГКУ «УСЗН»</w:t>
            </w:r>
            <w:r w:rsidRPr="005D44C5">
              <w:rPr>
                <w:b/>
                <w:bCs/>
                <w:sz w:val="20"/>
                <w:szCs w:val="20"/>
              </w:rPr>
              <w:t xml:space="preserve"> и получающих меры социальной поддержки всего, </w:t>
            </w:r>
          </w:p>
          <w:p w:rsidR="00C10EB7" w:rsidRPr="005D44C5" w:rsidRDefault="00C10EB7" w:rsidP="00387D35">
            <w:pPr>
              <w:rPr>
                <w:b/>
                <w:bCs/>
                <w:sz w:val="20"/>
                <w:szCs w:val="20"/>
              </w:rPr>
            </w:pPr>
            <w:r w:rsidRPr="005D44C5">
              <w:rPr>
                <w:b/>
                <w:bCs/>
                <w:sz w:val="20"/>
                <w:szCs w:val="20"/>
              </w:rPr>
              <w:t>из них:</w:t>
            </w:r>
          </w:p>
        </w:tc>
        <w:tc>
          <w:tcPr>
            <w:tcW w:w="1276" w:type="dxa"/>
            <w:vAlign w:val="center"/>
          </w:tcPr>
          <w:p w:rsidR="00C10EB7" w:rsidRPr="005D44C5" w:rsidRDefault="00C10EB7" w:rsidP="00387D35">
            <w:pPr>
              <w:jc w:val="center"/>
              <w:rPr>
                <w:b/>
                <w:bCs/>
                <w:color w:val="000000"/>
                <w:sz w:val="20"/>
                <w:szCs w:val="20"/>
              </w:rPr>
            </w:pPr>
            <w:r w:rsidRPr="005D44C5">
              <w:rPr>
                <w:b/>
                <w:bCs/>
                <w:color w:val="000000"/>
                <w:sz w:val="20"/>
                <w:szCs w:val="20"/>
              </w:rPr>
              <w:t>54 474</w:t>
            </w:r>
            <w:r w:rsidRPr="005D44C5">
              <w:rPr>
                <w:b/>
                <w:color w:val="000000"/>
                <w:sz w:val="20"/>
                <w:szCs w:val="20"/>
                <w:vertAlign w:val="superscript"/>
              </w:rPr>
              <w:t>*</w:t>
            </w:r>
          </w:p>
        </w:tc>
        <w:tc>
          <w:tcPr>
            <w:tcW w:w="1276" w:type="dxa"/>
            <w:vAlign w:val="center"/>
          </w:tcPr>
          <w:p w:rsidR="00C10EB7" w:rsidRPr="005D44C5" w:rsidRDefault="00C10EB7" w:rsidP="00387D35">
            <w:pPr>
              <w:jc w:val="center"/>
              <w:rPr>
                <w:b/>
                <w:sz w:val="20"/>
                <w:szCs w:val="20"/>
              </w:rPr>
            </w:pPr>
            <w:r w:rsidRPr="005D44C5">
              <w:rPr>
                <w:b/>
                <w:sz w:val="20"/>
                <w:szCs w:val="20"/>
              </w:rPr>
              <w:t>59 119</w:t>
            </w:r>
            <w:r w:rsidRPr="005D44C5">
              <w:rPr>
                <w:b/>
                <w:color w:val="000000"/>
                <w:sz w:val="20"/>
                <w:szCs w:val="20"/>
                <w:vertAlign w:val="superscript"/>
              </w:rPr>
              <w:t>*</w:t>
            </w:r>
          </w:p>
        </w:tc>
        <w:tc>
          <w:tcPr>
            <w:tcW w:w="1134"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4 645</w:t>
            </w:r>
          </w:p>
        </w:tc>
        <w:tc>
          <w:tcPr>
            <w:tcW w:w="992"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108,5</w:t>
            </w:r>
          </w:p>
        </w:tc>
      </w:tr>
      <w:tr w:rsidR="00C10EB7" w:rsidRPr="005D44C5" w:rsidTr="00387D35">
        <w:trPr>
          <w:trHeight w:val="259"/>
        </w:trPr>
        <w:tc>
          <w:tcPr>
            <w:tcW w:w="4683" w:type="dxa"/>
            <w:vAlign w:val="center"/>
          </w:tcPr>
          <w:p w:rsidR="00C10EB7" w:rsidRPr="005D44C5" w:rsidRDefault="00C10EB7" w:rsidP="00387D35">
            <w:pPr>
              <w:rPr>
                <w:sz w:val="20"/>
                <w:szCs w:val="20"/>
              </w:rPr>
            </w:pPr>
            <w:r w:rsidRPr="005D44C5">
              <w:rPr>
                <w:sz w:val="20"/>
                <w:szCs w:val="20"/>
              </w:rPr>
              <w:t>Пенсионеры</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29 806</w:t>
            </w:r>
          </w:p>
        </w:tc>
        <w:tc>
          <w:tcPr>
            <w:tcW w:w="1276" w:type="dxa"/>
            <w:vAlign w:val="center"/>
          </w:tcPr>
          <w:p w:rsidR="00C10EB7" w:rsidRPr="005D44C5" w:rsidRDefault="00C10EB7" w:rsidP="00387D35">
            <w:pPr>
              <w:jc w:val="center"/>
              <w:rPr>
                <w:sz w:val="20"/>
                <w:szCs w:val="20"/>
              </w:rPr>
            </w:pPr>
            <w:r w:rsidRPr="005D44C5">
              <w:rPr>
                <w:sz w:val="20"/>
                <w:szCs w:val="20"/>
              </w:rPr>
              <w:t>29 734</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-72</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99,8</w:t>
            </w:r>
          </w:p>
        </w:tc>
      </w:tr>
      <w:tr w:rsidR="00C10EB7" w:rsidRPr="005D44C5" w:rsidTr="00387D35">
        <w:trPr>
          <w:trHeight w:val="266"/>
        </w:trPr>
        <w:tc>
          <w:tcPr>
            <w:tcW w:w="4683" w:type="dxa"/>
            <w:vAlign w:val="center"/>
          </w:tcPr>
          <w:p w:rsidR="00C10EB7" w:rsidRPr="005D44C5" w:rsidRDefault="00C10EB7" w:rsidP="00387D35">
            <w:pPr>
              <w:rPr>
                <w:b/>
                <w:sz w:val="20"/>
                <w:szCs w:val="20"/>
              </w:rPr>
            </w:pPr>
            <w:r w:rsidRPr="005D44C5">
              <w:rPr>
                <w:b/>
                <w:sz w:val="20"/>
                <w:szCs w:val="20"/>
              </w:rPr>
              <w:t>Общее количество инвалидов, в том числе:</w:t>
            </w:r>
          </w:p>
        </w:tc>
        <w:tc>
          <w:tcPr>
            <w:tcW w:w="1276" w:type="dxa"/>
            <w:vAlign w:val="center"/>
          </w:tcPr>
          <w:p w:rsidR="00C10EB7" w:rsidRPr="005D44C5" w:rsidRDefault="00C10EB7" w:rsidP="00387D35">
            <w:pPr>
              <w:jc w:val="center"/>
              <w:rPr>
                <w:b/>
                <w:color w:val="000000"/>
                <w:sz w:val="20"/>
                <w:szCs w:val="20"/>
              </w:rPr>
            </w:pPr>
            <w:r w:rsidRPr="005D44C5">
              <w:rPr>
                <w:b/>
                <w:color w:val="000000"/>
                <w:sz w:val="20"/>
                <w:szCs w:val="20"/>
              </w:rPr>
              <w:t>5 561</w:t>
            </w:r>
          </w:p>
        </w:tc>
        <w:tc>
          <w:tcPr>
            <w:tcW w:w="1276" w:type="dxa"/>
            <w:vAlign w:val="center"/>
          </w:tcPr>
          <w:p w:rsidR="00C10EB7" w:rsidRPr="005D44C5" w:rsidRDefault="00C10EB7" w:rsidP="00387D35">
            <w:pPr>
              <w:jc w:val="center"/>
              <w:rPr>
                <w:b/>
                <w:sz w:val="20"/>
                <w:szCs w:val="20"/>
              </w:rPr>
            </w:pPr>
            <w:r w:rsidRPr="005D44C5">
              <w:rPr>
                <w:b/>
                <w:sz w:val="20"/>
                <w:szCs w:val="20"/>
              </w:rPr>
              <w:t>5 837</w:t>
            </w:r>
          </w:p>
        </w:tc>
        <w:tc>
          <w:tcPr>
            <w:tcW w:w="1134"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276</w:t>
            </w:r>
          </w:p>
        </w:tc>
        <w:tc>
          <w:tcPr>
            <w:tcW w:w="992"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105,0</w:t>
            </w:r>
          </w:p>
        </w:tc>
      </w:tr>
      <w:tr w:rsidR="00C10EB7" w:rsidRPr="005D44C5" w:rsidTr="00387D35">
        <w:trPr>
          <w:trHeight w:val="285"/>
        </w:trPr>
        <w:tc>
          <w:tcPr>
            <w:tcW w:w="4683" w:type="dxa"/>
            <w:vAlign w:val="center"/>
          </w:tcPr>
          <w:p w:rsidR="00C10EB7" w:rsidRPr="005D44C5" w:rsidRDefault="00C10EB7" w:rsidP="00387D35">
            <w:pPr>
              <w:ind w:left="708"/>
              <w:rPr>
                <w:i/>
                <w:sz w:val="20"/>
                <w:szCs w:val="20"/>
              </w:rPr>
            </w:pPr>
            <w:r w:rsidRPr="005D44C5">
              <w:rPr>
                <w:i/>
                <w:sz w:val="20"/>
                <w:szCs w:val="20"/>
              </w:rPr>
              <w:t>- инвалиды старше 18 лет</w:t>
            </w:r>
          </w:p>
        </w:tc>
        <w:tc>
          <w:tcPr>
            <w:tcW w:w="1276" w:type="dxa"/>
            <w:vAlign w:val="center"/>
          </w:tcPr>
          <w:p w:rsidR="00C10EB7" w:rsidRPr="005D44C5" w:rsidRDefault="00C10EB7" w:rsidP="00387D35">
            <w:pPr>
              <w:jc w:val="center"/>
              <w:rPr>
                <w:i/>
                <w:iCs/>
                <w:color w:val="000000"/>
                <w:sz w:val="20"/>
                <w:szCs w:val="20"/>
              </w:rPr>
            </w:pPr>
            <w:r w:rsidRPr="005D44C5">
              <w:rPr>
                <w:i/>
                <w:iCs/>
                <w:color w:val="000000"/>
                <w:sz w:val="20"/>
                <w:szCs w:val="20"/>
              </w:rPr>
              <w:t>4 830</w:t>
            </w:r>
          </w:p>
        </w:tc>
        <w:tc>
          <w:tcPr>
            <w:tcW w:w="1276" w:type="dxa"/>
            <w:vAlign w:val="center"/>
          </w:tcPr>
          <w:p w:rsidR="00C10EB7" w:rsidRPr="005D44C5" w:rsidRDefault="00C10EB7" w:rsidP="00387D35">
            <w:pPr>
              <w:jc w:val="center"/>
              <w:rPr>
                <w:i/>
                <w:sz w:val="20"/>
                <w:szCs w:val="20"/>
              </w:rPr>
            </w:pPr>
            <w:r w:rsidRPr="005D44C5">
              <w:rPr>
                <w:i/>
                <w:sz w:val="20"/>
                <w:szCs w:val="20"/>
              </w:rPr>
              <w:t>5 091</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261</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105,4</w:t>
            </w:r>
          </w:p>
        </w:tc>
      </w:tr>
      <w:tr w:rsidR="00C10EB7" w:rsidRPr="005D44C5" w:rsidTr="00387D35">
        <w:trPr>
          <w:trHeight w:val="172"/>
        </w:trPr>
        <w:tc>
          <w:tcPr>
            <w:tcW w:w="4683" w:type="dxa"/>
            <w:vAlign w:val="center"/>
          </w:tcPr>
          <w:p w:rsidR="00C10EB7" w:rsidRPr="005D44C5" w:rsidRDefault="00C10EB7" w:rsidP="00387D35">
            <w:pPr>
              <w:ind w:left="708"/>
              <w:rPr>
                <w:i/>
                <w:sz w:val="20"/>
                <w:szCs w:val="20"/>
              </w:rPr>
            </w:pPr>
            <w:r w:rsidRPr="005D44C5">
              <w:rPr>
                <w:i/>
                <w:sz w:val="20"/>
                <w:szCs w:val="20"/>
              </w:rPr>
              <w:t>- инвалиды боевых действий</w:t>
            </w:r>
          </w:p>
        </w:tc>
        <w:tc>
          <w:tcPr>
            <w:tcW w:w="1276" w:type="dxa"/>
            <w:vAlign w:val="center"/>
          </w:tcPr>
          <w:p w:rsidR="00C10EB7" w:rsidRPr="005D44C5" w:rsidRDefault="00C10EB7" w:rsidP="00387D35">
            <w:pPr>
              <w:jc w:val="center"/>
              <w:rPr>
                <w:i/>
                <w:iCs/>
                <w:color w:val="000000"/>
                <w:sz w:val="20"/>
                <w:szCs w:val="20"/>
              </w:rPr>
            </w:pPr>
            <w:r w:rsidRPr="005D44C5">
              <w:rPr>
                <w:i/>
                <w:iCs/>
                <w:color w:val="000000"/>
                <w:sz w:val="20"/>
                <w:szCs w:val="20"/>
              </w:rPr>
              <w:t>4</w:t>
            </w:r>
          </w:p>
        </w:tc>
        <w:tc>
          <w:tcPr>
            <w:tcW w:w="1276" w:type="dxa"/>
            <w:vAlign w:val="center"/>
          </w:tcPr>
          <w:p w:rsidR="00C10EB7" w:rsidRPr="005D44C5" w:rsidRDefault="00C10EB7" w:rsidP="00387D35">
            <w:pPr>
              <w:jc w:val="center"/>
              <w:rPr>
                <w:i/>
                <w:sz w:val="20"/>
                <w:szCs w:val="20"/>
              </w:rPr>
            </w:pPr>
            <w:r w:rsidRPr="005D44C5">
              <w:rPr>
                <w:i/>
                <w:sz w:val="20"/>
                <w:szCs w:val="20"/>
              </w:rPr>
              <w:t>4</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0</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100,0</w:t>
            </w:r>
          </w:p>
        </w:tc>
      </w:tr>
      <w:tr w:rsidR="00C10EB7" w:rsidRPr="005D44C5" w:rsidTr="00387D35">
        <w:trPr>
          <w:trHeight w:val="285"/>
        </w:trPr>
        <w:tc>
          <w:tcPr>
            <w:tcW w:w="4683" w:type="dxa"/>
            <w:vAlign w:val="center"/>
          </w:tcPr>
          <w:p w:rsidR="00C10EB7" w:rsidRPr="005D44C5" w:rsidRDefault="00C10EB7" w:rsidP="00387D35">
            <w:pPr>
              <w:ind w:left="708"/>
              <w:rPr>
                <w:i/>
                <w:sz w:val="20"/>
                <w:szCs w:val="20"/>
              </w:rPr>
            </w:pPr>
            <w:r w:rsidRPr="005D44C5">
              <w:rPr>
                <w:i/>
                <w:sz w:val="20"/>
                <w:szCs w:val="20"/>
              </w:rPr>
              <w:t>- дети-инвалиды</w:t>
            </w:r>
          </w:p>
        </w:tc>
        <w:tc>
          <w:tcPr>
            <w:tcW w:w="1276" w:type="dxa"/>
            <w:vAlign w:val="center"/>
          </w:tcPr>
          <w:p w:rsidR="00C10EB7" w:rsidRPr="005D44C5" w:rsidRDefault="00C10EB7" w:rsidP="00387D35">
            <w:pPr>
              <w:jc w:val="center"/>
              <w:rPr>
                <w:i/>
                <w:iCs/>
                <w:color w:val="000000"/>
                <w:sz w:val="20"/>
                <w:szCs w:val="20"/>
              </w:rPr>
            </w:pPr>
            <w:r w:rsidRPr="005D44C5">
              <w:rPr>
                <w:i/>
                <w:iCs/>
                <w:color w:val="000000"/>
                <w:sz w:val="20"/>
                <w:szCs w:val="20"/>
              </w:rPr>
              <w:t>727</w:t>
            </w:r>
          </w:p>
        </w:tc>
        <w:tc>
          <w:tcPr>
            <w:tcW w:w="1276" w:type="dxa"/>
            <w:vAlign w:val="center"/>
          </w:tcPr>
          <w:p w:rsidR="00C10EB7" w:rsidRPr="005D44C5" w:rsidRDefault="00C10EB7" w:rsidP="00387D35">
            <w:pPr>
              <w:jc w:val="center"/>
              <w:rPr>
                <w:i/>
                <w:sz w:val="20"/>
                <w:szCs w:val="20"/>
              </w:rPr>
            </w:pPr>
            <w:r w:rsidRPr="005D44C5">
              <w:rPr>
                <w:i/>
                <w:sz w:val="20"/>
                <w:szCs w:val="20"/>
              </w:rPr>
              <w:t>742</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15</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102,1</w:t>
            </w:r>
          </w:p>
        </w:tc>
      </w:tr>
      <w:tr w:rsidR="00C10EB7" w:rsidRPr="005D44C5" w:rsidTr="00387D35">
        <w:trPr>
          <w:trHeight w:val="276"/>
        </w:trPr>
        <w:tc>
          <w:tcPr>
            <w:tcW w:w="4683" w:type="dxa"/>
            <w:vAlign w:val="center"/>
          </w:tcPr>
          <w:p w:rsidR="00C10EB7" w:rsidRPr="005D44C5" w:rsidRDefault="00C10EB7" w:rsidP="00387D35">
            <w:pPr>
              <w:rPr>
                <w:sz w:val="20"/>
                <w:szCs w:val="20"/>
              </w:rPr>
            </w:pPr>
            <w:r w:rsidRPr="005D44C5">
              <w:rPr>
                <w:sz w:val="20"/>
                <w:szCs w:val="20"/>
              </w:rPr>
              <w:t>Участники ВОВ</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w:t>
            </w:r>
          </w:p>
        </w:tc>
        <w:tc>
          <w:tcPr>
            <w:tcW w:w="1276" w:type="dxa"/>
            <w:vAlign w:val="center"/>
          </w:tcPr>
          <w:p w:rsidR="00C10EB7" w:rsidRPr="005D44C5" w:rsidRDefault="00C10EB7" w:rsidP="00387D35">
            <w:pPr>
              <w:jc w:val="center"/>
              <w:rPr>
                <w:sz w:val="20"/>
                <w:szCs w:val="20"/>
              </w:rPr>
            </w:pPr>
            <w:r w:rsidRPr="005D44C5">
              <w:rPr>
                <w:sz w:val="20"/>
                <w:szCs w:val="20"/>
              </w:rPr>
              <w:t>2</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200,0</w:t>
            </w:r>
          </w:p>
        </w:tc>
      </w:tr>
      <w:tr w:rsidR="00C10EB7" w:rsidRPr="005D44C5" w:rsidTr="00387D35">
        <w:trPr>
          <w:trHeight w:val="255"/>
        </w:trPr>
        <w:tc>
          <w:tcPr>
            <w:tcW w:w="4683" w:type="dxa"/>
            <w:vAlign w:val="center"/>
          </w:tcPr>
          <w:p w:rsidR="00C10EB7" w:rsidRPr="005D44C5" w:rsidRDefault="00C10EB7" w:rsidP="00387D35">
            <w:pPr>
              <w:rPr>
                <w:sz w:val="20"/>
                <w:szCs w:val="20"/>
              </w:rPr>
            </w:pPr>
            <w:r w:rsidRPr="005D44C5">
              <w:rPr>
                <w:sz w:val="20"/>
                <w:szCs w:val="20"/>
              </w:rPr>
              <w:t>Жители блокадного Ленинграда</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2</w:t>
            </w:r>
          </w:p>
        </w:tc>
        <w:tc>
          <w:tcPr>
            <w:tcW w:w="1276" w:type="dxa"/>
            <w:vAlign w:val="center"/>
          </w:tcPr>
          <w:p w:rsidR="00C10EB7" w:rsidRPr="005D44C5" w:rsidRDefault="00C10EB7" w:rsidP="00387D35">
            <w:pPr>
              <w:jc w:val="center"/>
              <w:rPr>
                <w:sz w:val="20"/>
                <w:szCs w:val="20"/>
              </w:rPr>
            </w:pPr>
            <w:r w:rsidRPr="005D44C5">
              <w:rPr>
                <w:sz w:val="20"/>
                <w:szCs w:val="20"/>
              </w:rPr>
              <w:t>2</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0</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100,0</w:t>
            </w:r>
          </w:p>
        </w:tc>
      </w:tr>
      <w:tr w:rsidR="00C10EB7" w:rsidRPr="005D44C5" w:rsidTr="00387D35">
        <w:trPr>
          <w:trHeight w:val="301"/>
        </w:trPr>
        <w:tc>
          <w:tcPr>
            <w:tcW w:w="4683" w:type="dxa"/>
            <w:vAlign w:val="center"/>
          </w:tcPr>
          <w:p w:rsidR="00C10EB7" w:rsidRPr="005D44C5" w:rsidRDefault="00C10EB7" w:rsidP="00387D35">
            <w:pPr>
              <w:rPr>
                <w:sz w:val="20"/>
                <w:szCs w:val="20"/>
              </w:rPr>
            </w:pPr>
            <w:r w:rsidRPr="005D44C5">
              <w:rPr>
                <w:sz w:val="20"/>
                <w:szCs w:val="20"/>
              </w:rPr>
              <w:t>Бывшие несовершеннолетние узники фашистских концлагерей</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6</w:t>
            </w:r>
          </w:p>
        </w:tc>
        <w:tc>
          <w:tcPr>
            <w:tcW w:w="1276" w:type="dxa"/>
            <w:vAlign w:val="center"/>
          </w:tcPr>
          <w:p w:rsidR="00C10EB7" w:rsidRPr="005D44C5" w:rsidRDefault="00C10EB7" w:rsidP="00387D35">
            <w:pPr>
              <w:jc w:val="center"/>
              <w:rPr>
                <w:sz w:val="20"/>
                <w:szCs w:val="20"/>
              </w:rPr>
            </w:pPr>
            <w:r w:rsidRPr="005D44C5">
              <w:rPr>
                <w:sz w:val="20"/>
                <w:szCs w:val="20"/>
              </w:rPr>
              <w:t>5</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83,3</w:t>
            </w:r>
          </w:p>
        </w:tc>
      </w:tr>
      <w:tr w:rsidR="00C10EB7" w:rsidRPr="005D44C5" w:rsidTr="00387D35">
        <w:trPr>
          <w:trHeight w:val="155"/>
        </w:trPr>
        <w:tc>
          <w:tcPr>
            <w:tcW w:w="4683" w:type="dxa"/>
            <w:vAlign w:val="center"/>
          </w:tcPr>
          <w:p w:rsidR="00C10EB7" w:rsidRPr="005D44C5" w:rsidRDefault="00C10EB7" w:rsidP="00387D35">
            <w:pPr>
              <w:rPr>
                <w:sz w:val="20"/>
                <w:szCs w:val="20"/>
              </w:rPr>
            </w:pPr>
            <w:r w:rsidRPr="005D44C5">
              <w:rPr>
                <w:sz w:val="20"/>
                <w:szCs w:val="20"/>
              </w:rPr>
              <w:t>Ветераны труда</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5 008</w:t>
            </w:r>
          </w:p>
        </w:tc>
        <w:tc>
          <w:tcPr>
            <w:tcW w:w="1276" w:type="dxa"/>
            <w:vAlign w:val="center"/>
          </w:tcPr>
          <w:p w:rsidR="00C10EB7" w:rsidRPr="005D44C5" w:rsidRDefault="00C10EB7" w:rsidP="00387D35">
            <w:pPr>
              <w:jc w:val="center"/>
              <w:rPr>
                <w:sz w:val="20"/>
                <w:szCs w:val="20"/>
              </w:rPr>
            </w:pPr>
            <w:r w:rsidRPr="005D44C5">
              <w:rPr>
                <w:sz w:val="20"/>
                <w:szCs w:val="20"/>
              </w:rPr>
              <w:t>4 721</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-287</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94,3</w:t>
            </w:r>
          </w:p>
        </w:tc>
      </w:tr>
      <w:tr w:rsidR="00C10EB7" w:rsidRPr="005D44C5" w:rsidTr="00387D35">
        <w:trPr>
          <w:trHeight w:val="299"/>
        </w:trPr>
        <w:tc>
          <w:tcPr>
            <w:tcW w:w="4683" w:type="dxa"/>
            <w:vAlign w:val="center"/>
          </w:tcPr>
          <w:p w:rsidR="00C10EB7" w:rsidRPr="005D44C5" w:rsidRDefault="00C10EB7" w:rsidP="00387D35">
            <w:pPr>
              <w:rPr>
                <w:sz w:val="20"/>
                <w:szCs w:val="20"/>
              </w:rPr>
            </w:pPr>
            <w:r w:rsidRPr="005D44C5">
              <w:rPr>
                <w:sz w:val="20"/>
                <w:szCs w:val="20"/>
              </w:rPr>
              <w:t>Труженики тыла</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21</w:t>
            </w:r>
          </w:p>
        </w:tc>
        <w:tc>
          <w:tcPr>
            <w:tcW w:w="1276" w:type="dxa"/>
            <w:vAlign w:val="center"/>
          </w:tcPr>
          <w:p w:rsidR="00C10EB7" w:rsidRPr="005D44C5" w:rsidRDefault="00C10EB7" w:rsidP="00387D35">
            <w:pPr>
              <w:jc w:val="center"/>
              <w:rPr>
                <w:sz w:val="20"/>
                <w:szCs w:val="20"/>
              </w:rPr>
            </w:pPr>
            <w:r w:rsidRPr="005D44C5">
              <w:rPr>
                <w:sz w:val="20"/>
                <w:szCs w:val="20"/>
              </w:rPr>
              <w:t>13</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-8</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61,9</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Ветераны боевых действий</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1 399</w:t>
            </w:r>
          </w:p>
        </w:tc>
        <w:tc>
          <w:tcPr>
            <w:tcW w:w="1276" w:type="dxa"/>
            <w:vAlign w:val="center"/>
          </w:tcPr>
          <w:p w:rsidR="00C10EB7" w:rsidRPr="005D44C5" w:rsidRDefault="00C10EB7" w:rsidP="00387D35">
            <w:pPr>
              <w:jc w:val="center"/>
              <w:rPr>
                <w:sz w:val="20"/>
                <w:szCs w:val="20"/>
              </w:rPr>
            </w:pPr>
            <w:r w:rsidRPr="005D44C5">
              <w:rPr>
                <w:sz w:val="20"/>
                <w:szCs w:val="20"/>
              </w:rPr>
              <w:t>1 378</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-21</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98,5</w:t>
            </w:r>
          </w:p>
        </w:tc>
      </w:tr>
      <w:tr w:rsidR="00C10EB7" w:rsidRPr="005D44C5" w:rsidTr="00387D35">
        <w:trPr>
          <w:trHeight w:val="305"/>
        </w:trPr>
        <w:tc>
          <w:tcPr>
            <w:tcW w:w="4683" w:type="dxa"/>
            <w:vAlign w:val="center"/>
          </w:tcPr>
          <w:p w:rsidR="00C10EB7" w:rsidRPr="005D44C5" w:rsidRDefault="00C10EB7" w:rsidP="00387D35">
            <w:pPr>
              <w:rPr>
                <w:sz w:val="20"/>
                <w:szCs w:val="20"/>
              </w:rPr>
            </w:pPr>
            <w:r w:rsidRPr="005D44C5">
              <w:rPr>
                <w:sz w:val="20"/>
                <w:szCs w:val="20"/>
              </w:rPr>
              <w:t>Члены семей погибших (умерших) инвалидов и участников ВОВ</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16</w:t>
            </w:r>
          </w:p>
        </w:tc>
        <w:tc>
          <w:tcPr>
            <w:tcW w:w="1276" w:type="dxa"/>
            <w:vAlign w:val="center"/>
          </w:tcPr>
          <w:p w:rsidR="00C10EB7" w:rsidRPr="005D44C5" w:rsidRDefault="00C10EB7" w:rsidP="00387D35">
            <w:pPr>
              <w:jc w:val="center"/>
              <w:rPr>
                <w:sz w:val="20"/>
                <w:szCs w:val="20"/>
              </w:rPr>
            </w:pPr>
            <w:r w:rsidRPr="005D44C5">
              <w:rPr>
                <w:sz w:val="20"/>
                <w:szCs w:val="20"/>
              </w:rPr>
              <w:t>14</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-2</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87,5</w:t>
            </w:r>
          </w:p>
        </w:tc>
      </w:tr>
      <w:tr w:rsidR="00C10EB7" w:rsidRPr="005D44C5" w:rsidTr="00387D35">
        <w:trPr>
          <w:trHeight w:val="305"/>
        </w:trPr>
        <w:tc>
          <w:tcPr>
            <w:tcW w:w="4683" w:type="dxa"/>
            <w:vAlign w:val="center"/>
          </w:tcPr>
          <w:p w:rsidR="00C10EB7" w:rsidRPr="005D44C5" w:rsidRDefault="00C10EB7" w:rsidP="00387D35">
            <w:pPr>
              <w:rPr>
                <w:sz w:val="20"/>
                <w:szCs w:val="20"/>
              </w:rPr>
            </w:pPr>
            <w:r w:rsidRPr="005D44C5">
              <w:rPr>
                <w:sz w:val="20"/>
                <w:szCs w:val="20"/>
              </w:rPr>
              <w:t>Члены семей погибших (умерших) ветеранов боевых действий</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53</w:t>
            </w:r>
          </w:p>
        </w:tc>
        <w:tc>
          <w:tcPr>
            <w:tcW w:w="1276" w:type="dxa"/>
            <w:vAlign w:val="center"/>
          </w:tcPr>
          <w:p w:rsidR="00C10EB7" w:rsidRPr="005D44C5" w:rsidRDefault="00C10EB7" w:rsidP="00387D35">
            <w:pPr>
              <w:jc w:val="center"/>
              <w:rPr>
                <w:sz w:val="20"/>
                <w:szCs w:val="20"/>
              </w:rPr>
            </w:pPr>
            <w:r w:rsidRPr="005D44C5">
              <w:rPr>
                <w:sz w:val="20"/>
                <w:szCs w:val="20"/>
              </w:rPr>
              <w:t>50</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-3</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94,3</w:t>
            </w:r>
          </w:p>
        </w:tc>
      </w:tr>
      <w:tr w:rsidR="00C10EB7" w:rsidRPr="005D44C5" w:rsidTr="00387D35">
        <w:trPr>
          <w:trHeight w:val="305"/>
        </w:trPr>
        <w:tc>
          <w:tcPr>
            <w:tcW w:w="4683" w:type="dxa"/>
            <w:vAlign w:val="center"/>
          </w:tcPr>
          <w:p w:rsidR="00C10EB7" w:rsidRPr="005D44C5" w:rsidRDefault="00C10EB7" w:rsidP="00387D35">
            <w:pPr>
              <w:rPr>
                <w:sz w:val="20"/>
                <w:szCs w:val="20"/>
              </w:rPr>
            </w:pPr>
            <w:r w:rsidRPr="005D44C5">
              <w:rPr>
                <w:sz w:val="20"/>
                <w:szCs w:val="20"/>
              </w:rPr>
              <w:t>Ветераны труда Красноярского края</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14 955</w:t>
            </w:r>
          </w:p>
        </w:tc>
        <w:tc>
          <w:tcPr>
            <w:tcW w:w="1276" w:type="dxa"/>
            <w:vAlign w:val="center"/>
          </w:tcPr>
          <w:p w:rsidR="00C10EB7" w:rsidRPr="005D44C5" w:rsidRDefault="00C10EB7" w:rsidP="00387D35">
            <w:pPr>
              <w:jc w:val="center"/>
              <w:rPr>
                <w:sz w:val="20"/>
                <w:szCs w:val="20"/>
              </w:rPr>
            </w:pPr>
            <w:r w:rsidRPr="005D44C5">
              <w:rPr>
                <w:sz w:val="20"/>
                <w:szCs w:val="20"/>
              </w:rPr>
              <w:t>14 977</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22</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100,1</w:t>
            </w:r>
          </w:p>
        </w:tc>
      </w:tr>
      <w:tr w:rsidR="00C10EB7" w:rsidRPr="005D44C5" w:rsidTr="00387D35">
        <w:trPr>
          <w:trHeight w:val="305"/>
        </w:trPr>
        <w:tc>
          <w:tcPr>
            <w:tcW w:w="4683" w:type="dxa"/>
            <w:vAlign w:val="center"/>
          </w:tcPr>
          <w:p w:rsidR="00C10EB7" w:rsidRPr="005D44C5" w:rsidRDefault="00C10EB7" w:rsidP="00387D35">
            <w:pPr>
              <w:rPr>
                <w:sz w:val="20"/>
                <w:szCs w:val="20"/>
              </w:rPr>
            </w:pPr>
            <w:r w:rsidRPr="005D44C5">
              <w:rPr>
                <w:sz w:val="20"/>
                <w:szCs w:val="20"/>
              </w:rPr>
              <w:t>Родители (вдовы) погибших (умерших) военнослужащих</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3</w:t>
            </w:r>
          </w:p>
        </w:tc>
        <w:tc>
          <w:tcPr>
            <w:tcW w:w="1276" w:type="dxa"/>
            <w:vAlign w:val="center"/>
          </w:tcPr>
          <w:p w:rsidR="00C10EB7" w:rsidRPr="005D44C5" w:rsidRDefault="00C10EB7" w:rsidP="00387D35">
            <w:pPr>
              <w:jc w:val="center"/>
              <w:rPr>
                <w:sz w:val="20"/>
                <w:szCs w:val="20"/>
              </w:rPr>
            </w:pPr>
            <w:r w:rsidRPr="005D44C5">
              <w:rPr>
                <w:sz w:val="20"/>
                <w:szCs w:val="20"/>
              </w:rPr>
              <w:t>3</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0</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100,0</w:t>
            </w:r>
          </w:p>
        </w:tc>
      </w:tr>
      <w:tr w:rsidR="00C10EB7" w:rsidRPr="005D44C5" w:rsidTr="00387D35">
        <w:trPr>
          <w:trHeight w:val="305"/>
        </w:trPr>
        <w:tc>
          <w:tcPr>
            <w:tcW w:w="4683" w:type="dxa"/>
            <w:vAlign w:val="center"/>
          </w:tcPr>
          <w:p w:rsidR="00C10EB7" w:rsidRPr="005D44C5" w:rsidRDefault="00C10EB7" w:rsidP="00387D35">
            <w:pPr>
              <w:rPr>
                <w:sz w:val="20"/>
                <w:szCs w:val="20"/>
              </w:rPr>
            </w:pPr>
            <w:r w:rsidRPr="005D44C5">
              <w:rPr>
                <w:sz w:val="20"/>
                <w:szCs w:val="20"/>
              </w:rPr>
              <w:t>Реабилитированные лица</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149</w:t>
            </w:r>
          </w:p>
        </w:tc>
        <w:tc>
          <w:tcPr>
            <w:tcW w:w="1276" w:type="dxa"/>
            <w:vAlign w:val="center"/>
          </w:tcPr>
          <w:p w:rsidR="00C10EB7" w:rsidRPr="005D44C5" w:rsidRDefault="00C10EB7" w:rsidP="00387D35">
            <w:pPr>
              <w:jc w:val="center"/>
              <w:rPr>
                <w:sz w:val="20"/>
                <w:szCs w:val="20"/>
              </w:rPr>
            </w:pPr>
            <w:r w:rsidRPr="005D44C5">
              <w:rPr>
                <w:sz w:val="20"/>
                <w:szCs w:val="20"/>
              </w:rPr>
              <w:t>136</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-13</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91,3</w:t>
            </w:r>
          </w:p>
        </w:tc>
      </w:tr>
      <w:tr w:rsidR="00C10EB7" w:rsidRPr="005D44C5" w:rsidTr="00387D35">
        <w:trPr>
          <w:trHeight w:val="305"/>
        </w:trPr>
        <w:tc>
          <w:tcPr>
            <w:tcW w:w="4683" w:type="dxa"/>
            <w:vAlign w:val="center"/>
          </w:tcPr>
          <w:p w:rsidR="00C10EB7" w:rsidRPr="005D44C5" w:rsidRDefault="00C10EB7" w:rsidP="00387D35">
            <w:pPr>
              <w:rPr>
                <w:sz w:val="20"/>
                <w:szCs w:val="20"/>
              </w:rPr>
            </w:pPr>
            <w:r w:rsidRPr="005D44C5">
              <w:rPr>
                <w:sz w:val="20"/>
                <w:szCs w:val="20"/>
              </w:rPr>
              <w:t>Лица, пострадавшие от политических репрессий</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w:t>
            </w:r>
          </w:p>
        </w:tc>
        <w:tc>
          <w:tcPr>
            <w:tcW w:w="1276" w:type="dxa"/>
            <w:vAlign w:val="center"/>
          </w:tcPr>
          <w:p w:rsidR="00C10EB7" w:rsidRPr="005D44C5" w:rsidRDefault="00C10EB7" w:rsidP="00387D35">
            <w:pPr>
              <w:jc w:val="center"/>
              <w:rPr>
                <w:sz w:val="20"/>
                <w:szCs w:val="20"/>
              </w:rPr>
            </w:pPr>
            <w:r w:rsidRPr="005D44C5">
              <w:rPr>
                <w:sz w:val="20"/>
                <w:szCs w:val="20"/>
              </w:rPr>
              <w:t>1</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0</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100,0</w:t>
            </w:r>
          </w:p>
        </w:tc>
      </w:tr>
      <w:tr w:rsidR="00C10EB7" w:rsidRPr="005D44C5" w:rsidTr="00387D35">
        <w:trPr>
          <w:trHeight w:val="305"/>
        </w:trPr>
        <w:tc>
          <w:tcPr>
            <w:tcW w:w="4683" w:type="dxa"/>
            <w:vAlign w:val="center"/>
          </w:tcPr>
          <w:p w:rsidR="00C10EB7" w:rsidRPr="005D44C5" w:rsidRDefault="00C10EB7" w:rsidP="00387D35">
            <w:pPr>
              <w:rPr>
                <w:sz w:val="20"/>
                <w:szCs w:val="20"/>
              </w:rPr>
            </w:pPr>
            <w:r w:rsidRPr="005D44C5">
              <w:rPr>
                <w:sz w:val="20"/>
                <w:szCs w:val="20"/>
              </w:rPr>
              <w:t>Граждане, подвергшиеся воздействию радиации вследствие</w:t>
            </w:r>
            <w:r w:rsidRPr="005D44C5">
              <w:rPr>
                <w:sz w:val="20"/>
                <w:szCs w:val="20"/>
              </w:rPr>
              <w:br/>
              <w:t>катастрофы на Чернобыльской АЭС, аварии на ПО «Маяк», испытаний на Семипалатинском полигоне</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38</w:t>
            </w:r>
          </w:p>
        </w:tc>
        <w:tc>
          <w:tcPr>
            <w:tcW w:w="1276" w:type="dxa"/>
            <w:vAlign w:val="center"/>
          </w:tcPr>
          <w:p w:rsidR="00C10EB7" w:rsidRPr="005D44C5" w:rsidRDefault="00C10EB7" w:rsidP="00387D35">
            <w:pPr>
              <w:jc w:val="center"/>
              <w:rPr>
                <w:sz w:val="20"/>
                <w:szCs w:val="20"/>
              </w:rPr>
            </w:pPr>
            <w:r w:rsidRPr="005D44C5">
              <w:rPr>
                <w:sz w:val="20"/>
                <w:szCs w:val="20"/>
              </w:rPr>
              <w:t>39</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102,6</w:t>
            </w:r>
          </w:p>
        </w:tc>
      </w:tr>
      <w:tr w:rsidR="00C10EB7" w:rsidRPr="005D44C5" w:rsidTr="00387D35">
        <w:trPr>
          <w:trHeight w:val="825"/>
        </w:trPr>
        <w:tc>
          <w:tcPr>
            <w:tcW w:w="4683" w:type="dxa"/>
            <w:vAlign w:val="center"/>
          </w:tcPr>
          <w:p w:rsidR="00C10EB7" w:rsidRPr="005D44C5" w:rsidRDefault="00C10EB7" w:rsidP="00387D35">
            <w:pPr>
              <w:rPr>
                <w:sz w:val="20"/>
                <w:szCs w:val="20"/>
              </w:rPr>
            </w:pPr>
            <w:r w:rsidRPr="005D44C5">
              <w:rPr>
                <w:sz w:val="20"/>
                <w:szCs w:val="20"/>
              </w:rPr>
              <w:t>Члены семей граждан, подвергшиеся воздействию радиации вследствие катастрофы на Чернобыльской АЭС, аварии на ПО «Маяк», испытаний на Семипалатинском полигоне</w:t>
            </w:r>
          </w:p>
        </w:tc>
        <w:tc>
          <w:tcPr>
            <w:tcW w:w="1276" w:type="dxa"/>
            <w:vAlign w:val="center"/>
          </w:tcPr>
          <w:p w:rsidR="00C10EB7" w:rsidRPr="005D44C5" w:rsidRDefault="00C10EB7" w:rsidP="00387D35">
            <w:pPr>
              <w:jc w:val="center"/>
              <w:rPr>
                <w:sz w:val="20"/>
                <w:szCs w:val="20"/>
              </w:rPr>
            </w:pPr>
            <w:r w:rsidRPr="005D44C5">
              <w:rPr>
                <w:sz w:val="20"/>
                <w:szCs w:val="20"/>
              </w:rPr>
              <w:t>34</w:t>
            </w:r>
          </w:p>
        </w:tc>
        <w:tc>
          <w:tcPr>
            <w:tcW w:w="1276" w:type="dxa"/>
            <w:vAlign w:val="center"/>
          </w:tcPr>
          <w:p w:rsidR="00C10EB7" w:rsidRPr="005D44C5" w:rsidRDefault="00C10EB7" w:rsidP="00387D35">
            <w:pPr>
              <w:jc w:val="center"/>
              <w:rPr>
                <w:sz w:val="20"/>
                <w:szCs w:val="20"/>
              </w:rPr>
            </w:pPr>
            <w:r w:rsidRPr="005D44C5">
              <w:rPr>
                <w:sz w:val="20"/>
                <w:szCs w:val="20"/>
              </w:rPr>
              <w:t>27</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-7</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79,4</w:t>
            </w:r>
          </w:p>
        </w:tc>
      </w:tr>
      <w:tr w:rsidR="00C10EB7" w:rsidRPr="005D44C5" w:rsidTr="00387D35">
        <w:trPr>
          <w:trHeight w:val="281"/>
        </w:trPr>
        <w:tc>
          <w:tcPr>
            <w:tcW w:w="4683" w:type="dxa"/>
            <w:vAlign w:val="center"/>
          </w:tcPr>
          <w:p w:rsidR="00C10EB7" w:rsidRPr="005D44C5" w:rsidRDefault="00C10EB7" w:rsidP="00387D35">
            <w:pPr>
              <w:rPr>
                <w:sz w:val="20"/>
                <w:szCs w:val="20"/>
              </w:rPr>
            </w:pPr>
            <w:r w:rsidRPr="005D44C5">
              <w:rPr>
                <w:sz w:val="20"/>
                <w:szCs w:val="20"/>
              </w:rPr>
              <w:t>Почётные доноры России</w:t>
            </w:r>
          </w:p>
        </w:tc>
        <w:tc>
          <w:tcPr>
            <w:tcW w:w="1276" w:type="dxa"/>
            <w:vAlign w:val="center"/>
          </w:tcPr>
          <w:p w:rsidR="00C10EB7" w:rsidRPr="005D44C5" w:rsidRDefault="00C10EB7" w:rsidP="00387D35">
            <w:pPr>
              <w:jc w:val="center"/>
              <w:rPr>
                <w:sz w:val="20"/>
                <w:szCs w:val="20"/>
              </w:rPr>
            </w:pPr>
            <w:r w:rsidRPr="005D44C5">
              <w:rPr>
                <w:sz w:val="20"/>
                <w:szCs w:val="20"/>
              </w:rPr>
              <w:t>972</w:t>
            </w:r>
          </w:p>
        </w:tc>
        <w:tc>
          <w:tcPr>
            <w:tcW w:w="1276" w:type="dxa"/>
            <w:vAlign w:val="center"/>
          </w:tcPr>
          <w:p w:rsidR="00C10EB7" w:rsidRPr="005D44C5" w:rsidRDefault="00C10EB7" w:rsidP="00387D35">
            <w:pPr>
              <w:jc w:val="center"/>
              <w:rPr>
                <w:sz w:val="20"/>
                <w:szCs w:val="20"/>
              </w:rPr>
            </w:pPr>
            <w:r w:rsidRPr="005D44C5">
              <w:rPr>
                <w:sz w:val="20"/>
                <w:szCs w:val="20"/>
              </w:rPr>
              <w:t>956</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-16</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98,4</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Педагогические работники образовательных учреждений, работающие и проживающие в сельской местности, рабочих поселках (поселках городского типа) Красноярского края</w:t>
            </w:r>
          </w:p>
        </w:tc>
        <w:tc>
          <w:tcPr>
            <w:tcW w:w="1276" w:type="dxa"/>
            <w:vAlign w:val="center"/>
          </w:tcPr>
          <w:p w:rsidR="00C10EB7" w:rsidRPr="005D44C5" w:rsidRDefault="00C10EB7" w:rsidP="00387D35">
            <w:pPr>
              <w:jc w:val="center"/>
              <w:rPr>
                <w:sz w:val="20"/>
                <w:szCs w:val="20"/>
              </w:rPr>
            </w:pPr>
            <w:r w:rsidRPr="005D44C5">
              <w:rPr>
                <w:sz w:val="20"/>
                <w:szCs w:val="20"/>
              </w:rPr>
              <w:t>31</w:t>
            </w:r>
          </w:p>
        </w:tc>
        <w:tc>
          <w:tcPr>
            <w:tcW w:w="1276" w:type="dxa"/>
            <w:vAlign w:val="center"/>
          </w:tcPr>
          <w:p w:rsidR="00C10EB7" w:rsidRPr="005D44C5" w:rsidRDefault="00C10EB7" w:rsidP="00387D35">
            <w:pPr>
              <w:jc w:val="center"/>
              <w:rPr>
                <w:sz w:val="20"/>
                <w:szCs w:val="20"/>
              </w:rPr>
            </w:pPr>
            <w:r w:rsidRPr="005D44C5">
              <w:rPr>
                <w:sz w:val="20"/>
                <w:szCs w:val="20"/>
              </w:rPr>
              <w:t>25</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-6</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80,6</w:t>
            </w:r>
          </w:p>
        </w:tc>
      </w:tr>
      <w:tr w:rsidR="00C10EB7" w:rsidRPr="005D44C5" w:rsidTr="00387D35">
        <w:trPr>
          <w:trHeight w:val="300"/>
        </w:trPr>
        <w:tc>
          <w:tcPr>
            <w:tcW w:w="4683" w:type="dxa"/>
            <w:vAlign w:val="center"/>
          </w:tcPr>
          <w:p w:rsidR="00C10EB7" w:rsidRPr="005D44C5" w:rsidRDefault="00C10EB7" w:rsidP="00387D35">
            <w:pPr>
              <w:rPr>
                <w:b/>
                <w:sz w:val="20"/>
                <w:szCs w:val="20"/>
              </w:rPr>
            </w:pPr>
            <w:r w:rsidRPr="005D44C5">
              <w:rPr>
                <w:b/>
                <w:sz w:val="20"/>
                <w:szCs w:val="20"/>
              </w:rPr>
              <w:t>Граждане, имеющие доход ниже прожиточного минимума, в том числе:</w:t>
            </w:r>
          </w:p>
        </w:tc>
        <w:tc>
          <w:tcPr>
            <w:tcW w:w="1276" w:type="dxa"/>
            <w:vAlign w:val="center"/>
          </w:tcPr>
          <w:p w:rsidR="00C10EB7" w:rsidRPr="005D44C5" w:rsidRDefault="00C10EB7" w:rsidP="00387D35">
            <w:pPr>
              <w:jc w:val="center"/>
              <w:rPr>
                <w:b/>
                <w:color w:val="000000"/>
                <w:sz w:val="20"/>
                <w:szCs w:val="20"/>
              </w:rPr>
            </w:pPr>
            <w:r w:rsidRPr="005D44C5">
              <w:rPr>
                <w:b/>
                <w:color w:val="000000"/>
                <w:sz w:val="20"/>
                <w:szCs w:val="20"/>
              </w:rPr>
              <w:t>7 882</w:t>
            </w:r>
          </w:p>
        </w:tc>
        <w:tc>
          <w:tcPr>
            <w:tcW w:w="1276" w:type="dxa"/>
            <w:vAlign w:val="center"/>
          </w:tcPr>
          <w:p w:rsidR="00C10EB7" w:rsidRPr="005D44C5" w:rsidRDefault="00C10EB7" w:rsidP="00387D35">
            <w:pPr>
              <w:jc w:val="center"/>
              <w:rPr>
                <w:b/>
                <w:sz w:val="20"/>
                <w:szCs w:val="20"/>
              </w:rPr>
            </w:pPr>
            <w:r w:rsidRPr="005D44C5">
              <w:rPr>
                <w:b/>
                <w:sz w:val="20"/>
                <w:szCs w:val="20"/>
              </w:rPr>
              <w:t>11 437</w:t>
            </w:r>
          </w:p>
        </w:tc>
        <w:tc>
          <w:tcPr>
            <w:tcW w:w="1134"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3 555</w:t>
            </w:r>
          </w:p>
        </w:tc>
        <w:tc>
          <w:tcPr>
            <w:tcW w:w="992"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145,1</w:t>
            </w:r>
          </w:p>
        </w:tc>
      </w:tr>
      <w:tr w:rsidR="00C10EB7" w:rsidRPr="005D44C5" w:rsidTr="00387D35">
        <w:trPr>
          <w:trHeight w:val="300"/>
        </w:trPr>
        <w:tc>
          <w:tcPr>
            <w:tcW w:w="4683" w:type="dxa"/>
            <w:vAlign w:val="center"/>
          </w:tcPr>
          <w:p w:rsidR="00C10EB7" w:rsidRPr="005D44C5" w:rsidRDefault="00C10EB7" w:rsidP="00387D35">
            <w:pPr>
              <w:ind w:left="708" w:hanging="244"/>
              <w:rPr>
                <w:i/>
                <w:sz w:val="20"/>
                <w:szCs w:val="20"/>
              </w:rPr>
            </w:pPr>
            <w:r w:rsidRPr="005D44C5">
              <w:rPr>
                <w:i/>
                <w:sz w:val="20"/>
                <w:szCs w:val="20"/>
              </w:rPr>
              <w:t>- дети</w:t>
            </w:r>
          </w:p>
        </w:tc>
        <w:tc>
          <w:tcPr>
            <w:tcW w:w="1276" w:type="dxa"/>
            <w:vAlign w:val="center"/>
          </w:tcPr>
          <w:p w:rsidR="00C10EB7" w:rsidRPr="005D44C5" w:rsidRDefault="00C10EB7" w:rsidP="00387D35">
            <w:pPr>
              <w:jc w:val="center"/>
              <w:rPr>
                <w:i/>
                <w:iCs/>
                <w:color w:val="000000"/>
                <w:sz w:val="20"/>
                <w:szCs w:val="20"/>
              </w:rPr>
            </w:pPr>
            <w:r w:rsidRPr="005D44C5">
              <w:rPr>
                <w:i/>
                <w:iCs/>
                <w:color w:val="000000"/>
                <w:sz w:val="20"/>
                <w:szCs w:val="20"/>
              </w:rPr>
              <w:t>3 884</w:t>
            </w:r>
          </w:p>
        </w:tc>
        <w:tc>
          <w:tcPr>
            <w:tcW w:w="1276" w:type="dxa"/>
            <w:vAlign w:val="center"/>
          </w:tcPr>
          <w:p w:rsidR="00C10EB7" w:rsidRPr="005D44C5" w:rsidRDefault="00C10EB7" w:rsidP="00387D35">
            <w:pPr>
              <w:jc w:val="center"/>
              <w:rPr>
                <w:i/>
                <w:sz w:val="20"/>
                <w:szCs w:val="20"/>
              </w:rPr>
            </w:pPr>
            <w:r w:rsidRPr="005D44C5">
              <w:rPr>
                <w:i/>
                <w:sz w:val="20"/>
                <w:szCs w:val="20"/>
              </w:rPr>
              <w:t>5 880</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1 996</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151,4</w:t>
            </w:r>
          </w:p>
        </w:tc>
      </w:tr>
      <w:tr w:rsidR="00C10EB7" w:rsidRPr="005D44C5" w:rsidTr="00387D35">
        <w:trPr>
          <w:trHeight w:val="300"/>
        </w:trPr>
        <w:tc>
          <w:tcPr>
            <w:tcW w:w="4683" w:type="dxa"/>
            <w:tcBorders>
              <w:bottom w:val="single" w:sz="4" w:space="0" w:color="auto"/>
            </w:tcBorders>
            <w:vAlign w:val="center"/>
          </w:tcPr>
          <w:p w:rsidR="00C10EB7" w:rsidRPr="005D44C5" w:rsidRDefault="00C10EB7" w:rsidP="00387D35">
            <w:pPr>
              <w:ind w:left="708" w:hanging="244"/>
              <w:rPr>
                <w:i/>
                <w:sz w:val="20"/>
                <w:szCs w:val="20"/>
              </w:rPr>
            </w:pPr>
            <w:r w:rsidRPr="005D44C5">
              <w:rPr>
                <w:i/>
                <w:sz w:val="20"/>
                <w:szCs w:val="20"/>
              </w:rPr>
              <w:t>- граждане трудоспособного возраста</w:t>
            </w:r>
          </w:p>
        </w:tc>
        <w:tc>
          <w:tcPr>
            <w:tcW w:w="1276" w:type="dxa"/>
            <w:tcBorders>
              <w:bottom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3 191</w:t>
            </w:r>
          </w:p>
        </w:tc>
        <w:tc>
          <w:tcPr>
            <w:tcW w:w="1276" w:type="dxa"/>
            <w:tcBorders>
              <w:bottom w:val="single" w:sz="4" w:space="0" w:color="auto"/>
            </w:tcBorders>
            <w:vAlign w:val="center"/>
          </w:tcPr>
          <w:p w:rsidR="00C10EB7" w:rsidRPr="005D44C5" w:rsidRDefault="00C10EB7" w:rsidP="00387D35">
            <w:pPr>
              <w:jc w:val="center"/>
              <w:rPr>
                <w:i/>
                <w:sz w:val="20"/>
                <w:szCs w:val="20"/>
              </w:rPr>
            </w:pPr>
            <w:r w:rsidRPr="005D44C5">
              <w:rPr>
                <w:i/>
                <w:sz w:val="20"/>
                <w:szCs w:val="20"/>
              </w:rPr>
              <w:t>4 840</w:t>
            </w:r>
          </w:p>
        </w:tc>
        <w:tc>
          <w:tcPr>
            <w:tcW w:w="1134" w:type="dxa"/>
            <w:tcBorders>
              <w:bottom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1 649</w:t>
            </w:r>
          </w:p>
        </w:tc>
        <w:tc>
          <w:tcPr>
            <w:tcW w:w="992" w:type="dxa"/>
            <w:tcBorders>
              <w:bottom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151,7</w:t>
            </w:r>
          </w:p>
        </w:tc>
      </w:tr>
      <w:tr w:rsidR="00C10EB7" w:rsidRPr="005D44C5" w:rsidTr="00387D35">
        <w:trPr>
          <w:trHeight w:val="300"/>
        </w:trPr>
        <w:tc>
          <w:tcPr>
            <w:tcW w:w="4683" w:type="dxa"/>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ind w:left="708" w:hanging="244"/>
              <w:rPr>
                <w:i/>
                <w:sz w:val="20"/>
                <w:szCs w:val="20"/>
              </w:rPr>
            </w:pPr>
            <w:r w:rsidRPr="005D44C5">
              <w:rPr>
                <w:i/>
                <w:sz w:val="20"/>
                <w:szCs w:val="20"/>
              </w:rPr>
              <w:t>- инвалиды</w:t>
            </w:r>
          </w:p>
        </w:tc>
        <w:tc>
          <w:tcPr>
            <w:tcW w:w="1276" w:type="dxa"/>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428</w:t>
            </w:r>
          </w:p>
        </w:tc>
        <w:tc>
          <w:tcPr>
            <w:tcW w:w="1276" w:type="dxa"/>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i/>
                <w:sz w:val="20"/>
                <w:szCs w:val="20"/>
              </w:rPr>
            </w:pPr>
            <w:r w:rsidRPr="005D44C5">
              <w:rPr>
                <w:i/>
                <w:sz w:val="20"/>
                <w:szCs w:val="20"/>
              </w:rPr>
              <w:t>389</w:t>
            </w:r>
          </w:p>
        </w:tc>
        <w:tc>
          <w:tcPr>
            <w:tcW w:w="1134" w:type="dxa"/>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-39</w:t>
            </w:r>
          </w:p>
        </w:tc>
        <w:tc>
          <w:tcPr>
            <w:tcW w:w="992" w:type="dxa"/>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90,9</w:t>
            </w:r>
          </w:p>
        </w:tc>
      </w:tr>
      <w:tr w:rsidR="00C10EB7" w:rsidRPr="005D44C5" w:rsidTr="00387D35">
        <w:trPr>
          <w:trHeight w:val="300"/>
        </w:trPr>
        <w:tc>
          <w:tcPr>
            <w:tcW w:w="4683" w:type="dxa"/>
            <w:tcBorders>
              <w:top w:val="single" w:sz="4" w:space="0" w:color="auto"/>
            </w:tcBorders>
            <w:vAlign w:val="center"/>
          </w:tcPr>
          <w:p w:rsidR="00C10EB7" w:rsidRPr="005D44C5" w:rsidRDefault="00C10EB7" w:rsidP="00387D35">
            <w:pPr>
              <w:ind w:left="708" w:hanging="244"/>
              <w:rPr>
                <w:i/>
                <w:sz w:val="20"/>
                <w:szCs w:val="20"/>
              </w:rPr>
            </w:pPr>
            <w:r w:rsidRPr="005D44C5">
              <w:rPr>
                <w:i/>
                <w:sz w:val="20"/>
                <w:szCs w:val="20"/>
              </w:rPr>
              <w:t>- пенсионеры</w:t>
            </w:r>
          </w:p>
        </w:tc>
        <w:tc>
          <w:tcPr>
            <w:tcW w:w="1276" w:type="dxa"/>
            <w:tcBorders>
              <w:top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379</w:t>
            </w:r>
          </w:p>
        </w:tc>
        <w:tc>
          <w:tcPr>
            <w:tcW w:w="1276" w:type="dxa"/>
            <w:tcBorders>
              <w:top w:val="single" w:sz="4" w:space="0" w:color="auto"/>
            </w:tcBorders>
            <w:vAlign w:val="center"/>
          </w:tcPr>
          <w:p w:rsidR="00C10EB7" w:rsidRPr="005D44C5" w:rsidRDefault="00C10EB7" w:rsidP="00387D35">
            <w:pPr>
              <w:jc w:val="center"/>
              <w:rPr>
                <w:i/>
                <w:sz w:val="20"/>
                <w:szCs w:val="20"/>
              </w:rPr>
            </w:pPr>
            <w:r w:rsidRPr="005D44C5">
              <w:rPr>
                <w:i/>
                <w:sz w:val="20"/>
                <w:szCs w:val="20"/>
              </w:rPr>
              <w:t>328</w:t>
            </w:r>
          </w:p>
        </w:tc>
        <w:tc>
          <w:tcPr>
            <w:tcW w:w="1134" w:type="dxa"/>
            <w:tcBorders>
              <w:top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-51</w:t>
            </w:r>
          </w:p>
        </w:tc>
        <w:tc>
          <w:tcPr>
            <w:tcW w:w="992" w:type="dxa"/>
            <w:tcBorders>
              <w:top w:val="single" w:sz="4" w:space="0" w:color="auto"/>
            </w:tcBorders>
            <w:vAlign w:val="center"/>
          </w:tcPr>
          <w:p w:rsidR="00C10EB7" w:rsidRPr="005D44C5" w:rsidRDefault="00C10EB7" w:rsidP="00387D35">
            <w:pPr>
              <w:jc w:val="center"/>
              <w:rPr>
                <w:i/>
                <w:iCs/>
                <w:color w:val="000000"/>
                <w:sz w:val="20"/>
                <w:szCs w:val="20"/>
              </w:rPr>
            </w:pPr>
            <w:r w:rsidRPr="005D44C5">
              <w:rPr>
                <w:i/>
                <w:iCs/>
                <w:color w:val="000000"/>
                <w:sz w:val="20"/>
                <w:szCs w:val="20"/>
              </w:rPr>
              <w:t>86,5</w:t>
            </w:r>
          </w:p>
        </w:tc>
      </w:tr>
      <w:tr w:rsidR="00C10EB7" w:rsidRPr="005D44C5" w:rsidTr="00387D35">
        <w:trPr>
          <w:trHeight w:val="300"/>
        </w:trPr>
        <w:tc>
          <w:tcPr>
            <w:tcW w:w="4683" w:type="dxa"/>
            <w:vAlign w:val="center"/>
          </w:tcPr>
          <w:p w:rsidR="00C10EB7" w:rsidRPr="005D44C5" w:rsidRDefault="00C10EB7" w:rsidP="00387D35">
            <w:pPr>
              <w:rPr>
                <w:b/>
                <w:bCs/>
                <w:sz w:val="20"/>
                <w:szCs w:val="20"/>
              </w:rPr>
            </w:pPr>
            <w:r w:rsidRPr="005D44C5">
              <w:rPr>
                <w:b/>
                <w:sz w:val="20"/>
                <w:szCs w:val="20"/>
              </w:rPr>
              <w:t>Численность семей с детьми, состоящих на учете в КГКУ «УСЗН» и получающих меры социальной поддержки, всего, из них:</w:t>
            </w:r>
          </w:p>
        </w:tc>
        <w:tc>
          <w:tcPr>
            <w:tcW w:w="1276" w:type="dxa"/>
            <w:vAlign w:val="center"/>
          </w:tcPr>
          <w:p w:rsidR="00C10EB7" w:rsidRPr="005D44C5" w:rsidRDefault="00C10EB7" w:rsidP="00387D35">
            <w:pPr>
              <w:jc w:val="center"/>
              <w:rPr>
                <w:b/>
                <w:color w:val="000000"/>
                <w:sz w:val="20"/>
                <w:szCs w:val="20"/>
              </w:rPr>
            </w:pPr>
            <w:r w:rsidRPr="005D44C5">
              <w:rPr>
                <w:b/>
                <w:color w:val="000000"/>
                <w:sz w:val="20"/>
                <w:szCs w:val="20"/>
              </w:rPr>
              <w:t>7 998</w:t>
            </w:r>
            <w:r w:rsidRPr="005D44C5">
              <w:rPr>
                <w:b/>
                <w:color w:val="000000"/>
                <w:sz w:val="20"/>
                <w:szCs w:val="20"/>
                <w:vertAlign w:val="superscript"/>
              </w:rPr>
              <w:t>*</w:t>
            </w:r>
          </w:p>
        </w:tc>
        <w:tc>
          <w:tcPr>
            <w:tcW w:w="1276" w:type="dxa"/>
            <w:vAlign w:val="center"/>
          </w:tcPr>
          <w:p w:rsidR="00C10EB7" w:rsidRPr="005D44C5" w:rsidRDefault="00C10EB7" w:rsidP="00387D35">
            <w:pPr>
              <w:jc w:val="center"/>
              <w:rPr>
                <w:b/>
                <w:sz w:val="20"/>
                <w:szCs w:val="20"/>
              </w:rPr>
            </w:pPr>
            <w:r w:rsidRPr="005D44C5">
              <w:rPr>
                <w:b/>
                <w:sz w:val="20"/>
                <w:szCs w:val="20"/>
              </w:rPr>
              <w:t>9 822</w:t>
            </w:r>
            <w:r w:rsidRPr="005D44C5">
              <w:rPr>
                <w:b/>
                <w:color w:val="000000"/>
                <w:sz w:val="20"/>
                <w:szCs w:val="20"/>
                <w:vertAlign w:val="superscript"/>
              </w:rPr>
              <w:t>*</w:t>
            </w:r>
          </w:p>
        </w:tc>
        <w:tc>
          <w:tcPr>
            <w:tcW w:w="1134"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1 824</w:t>
            </w:r>
          </w:p>
        </w:tc>
        <w:tc>
          <w:tcPr>
            <w:tcW w:w="992" w:type="dxa"/>
            <w:vAlign w:val="center"/>
          </w:tcPr>
          <w:p w:rsidR="00C10EB7" w:rsidRPr="005D44C5" w:rsidRDefault="00C10EB7" w:rsidP="00387D35">
            <w:pPr>
              <w:jc w:val="center"/>
              <w:rPr>
                <w:b/>
                <w:i/>
                <w:iCs/>
                <w:color w:val="000000"/>
                <w:sz w:val="20"/>
                <w:szCs w:val="20"/>
              </w:rPr>
            </w:pPr>
            <w:r w:rsidRPr="005D44C5">
              <w:rPr>
                <w:b/>
                <w:i/>
                <w:iCs/>
                <w:color w:val="000000"/>
                <w:sz w:val="20"/>
                <w:szCs w:val="20"/>
              </w:rPr>
              <w:t>122,8</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Многодетные семьи</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2 281</w:t>
            </w:r>
          </w:p>
        </w:tc>
        <w:tc>
          <w:tcPr>
            <w:tcW w:w="1276" w:type="dxa"/>
            <w:vAlign w:val="center"/>
          </w:tcPr>
          <w:p w:rsidR="00C10EB7" w:rsidRPr="005D44C5" w:rsidRDefault="00C10EB7" w:rsidP="00387D35">
            <w:pPr>
              <w:jc w:val="center"/>
              <w:rPr>
                <w:sz w:val="20"/>
                <w:szCs w:val="20"/>
              </w:rPr>
            </w:pPr>
            <w:r w:rsidRPr="005D44C5">
              <w:rPr>
                <w:sz w:val="20"/>
                <w:szCs w:val="20"/>
              </w:rPr>
              <w:t>2 446</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165</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107,2</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Семьи с детьми, имеющие доход ниже прожиточного минимума</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1 839</w:t>
            </w:r>
          </w:p>
        </w:tc>
        <w:tc>
          <w:tcPr>
            <w:tcW w:w="1276" w:type="dxa"/>
            <w:vAlign w:val="center"/>
          </w:tcPr>
          <w:p w:rsidR="00C10EB7" w:rsidRPr="005D44C5" w:rsidRDefault="00C10EB7" w:rsidP="00387D35">
            <w:pPr>
              <w:jc w:val="center"/>
              <w:rPr>
                <w:sz w:val="20"/>
                <w:szCs w:val="20"/>
              </w:rPr>
            </w:pPr>
            <w:r w:rsidRPr="005D44C5">
              <w:rPr>
                <w:sz w:val="20"/>
                <w:szCs w:val="20"/>
              </w:rPr>
              <w:t>2 927</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1 088</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159,2</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Семьи одиноких матерей</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1 236</w:t>
            </w:r>
          </w:p>
        </w:tc>
        <w:tc>
          <w:tcPr>
            <w:tcW w:w="1276" w:type="dxa"/>
            <w:vAlign w:val="center"/>
          </w:tcPr>
          <w:p w:rsidR="00C10EB7" w:rsidRPr="005D44C5" w:rsidRDefault="00C10EB7" w:rsidP="00387D35">
            <w:pPr>
              <w:jc w:val="center"/>
              <w:rPr>
                <w:sz w:val="20"/>
                <w:szCs w:val="20"/>
              </w:rPr>
            </w:pPr>
            <w:r w:rsidRPr="005D44C5">
              <w:rPr>
                <w:sz w:val="20"/>
                <w:szCs w:val="20"/>
              </w:rPr>
              <w:t>1 410</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174</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114,1</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Семьи с детьми-инвалидами</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710</w:t>
            </w:r>
          </w:p>
        </w:tc>
        <w:tc>
          <w:tcPr>
            <w:tcW w:w="1276" w:type="dxa"/>
            <w:vAlign w:val="center"/>
          </w:tcPr>
          <w:p w:rsidR="00C10EB7" w:rsidRPr="005D44C5" w:rsidRDefault="00C10EB7" w:rsidP="00387D35">
            <w:pPr>
              <w:jc w:val="center"/>
              <w:rPr>
                <w:sz w:val="20"/>
                <w:szCs w:val="20"/>
              </w:rPr>
            </w:pPr>
            <w:r w:rsidRPr="005D44C5">
              <w:rPr>
                <w:sz w:val="20"/>
                <w:szCs w:val="20"/>
              </w:rPr>
              <w:t>725</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15</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102,1</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Семьи ветеранов боевых действий</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531</w:t>
            </w:r>
          </w:p>
        </w:tc>
        <w:tc>
          <w:tcPr>
            <w:tcW w:w="1276" w:type="dxa"/>
            <w:vAlign w:val="center"/>
          </w:tcPr>
          <w:p w:rsidR="00C10EB7" w:rsidRPr="005D44C5" w:rsidRDefault="00C10EB7" w:rsidP="00387D35">
            <w:pPr>
              <w:jc w:val="center"/>
              <w:rPr>
                <w:sz w:val="20"/>
                <w:szCs w:val="20"/>
              </w:rPr>
            </w:pPr>
            <w:r w:rsidRPr="005D44C5">
              <w:rPr>
                <w:sz w:val="20"/>
                <w:szCs w:val="20"/>
              </w:rPr>
              <w:t>554</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23</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104,3</w:t>
            </w:r>
          </w:p>
        </w:tc>
      </w:tr>
      <w:tr w:rsidR="00C10EB7" w:rsidRPr="005D44C5" w:rsidTr="00387D35">
        <w:trPr>
          <w:trHeight w:val="300"/>
        </w:trPr>
        <w:tc>
          <w:tcPr>
            <w:tcW w:w="4683" w:type="dxa"/>
            <w:vAlign w:val="center"/>
          </w:tcPr>
          <w:p w:rsidR="00C10EB7" w:rsidRPr="005D44C5" w:rsidRDefault="00C10EB7" w:rsidP="00387D35">
            <w:pPr>
              <w:rPr>
                <w:sz w:val="20"/>
                <w:szCs w:val="20"/>
              </w:rPr>
            </w:pPr>
            <w:r w:rsidRPr="005D44C5">
              <w:rPr>
                <w:sz w:val="20"/>
                <w:szCs w:val="20"/>
              </w:rPr>
              <w:t>Семьи, потерявшие кормильца</w:t>
            </w:r>
          </w:p>
        </w:tc>
        <w:tc>
          <w:tcPr>
            <w:tcW w:w="1276" w:type="dxa"/>
            <w:vAlign w:val="center"/>
          </w:tcPr>
          <w:p w:rsidR="00C10EB7" w:rsidRPr="005D44C5" w:rsidRDefault="00C10EB7" w:rsidP="00387D35">
            <w:pPr>
              <w:jc w:val="center"/>
              <w:rPr>
                <w:color w:val="000000"/>
                <w:sz w:val="20"/>
                <w:szCs w:val="20"/>
              </w:rPr>
            </w:pPr>
            <w:r w:rsidRPr="005D44C5">
              <w:rPr>
                <w:color w:val="000000"/>
                <w:sz w:val="20"/>
                <w:szCs w:val="20"/>
              </w:rPr>
              <w:t>421</w:t>
            </w:r>
          </w:p>
        </w:tc>
        <w:tc>
          <w:tcPr>
            <w:tcW w:w="1276" w:type="dxa"/>
            <w:vAlign w:val="center"/>
          </w:tcPr>
          <w:p w:rsidR="00C10EB7" w:rsidRPr="005D44C5" w:rsidRDefault="00C10EB7" w:rsidP="00387D35">
            <w:pPr>
              <w:jc w:val="center"/>
              <w:rPr>
                <w:sz w:val="20"/>
                <w:szCs w:val="20"/>
              </w:rPr>
            </w:pPr>
            <w:r w:rsidRPr="005D44C5">
              <w:rPr>
                <w:sz w:val="20"/>
                <w:szCs w:val="20"/>
              </w:rPr>
              <w:t>486</w:t>
            </w:r>
          </w:p>
        </w:tc>
        <w:tc>
          <w:tcPr>
            <w:tcW w:w="1134" w:type="dxa"/>
            <w:vAlign w:val="center"/>
          </w:tcPr>
          <w:p w:rsidR="00C10EB7" w:rsidRPr="005D44C5" w:rsidRDefault="00C10EB7" w:rsidP="00387D35">
            <w:pPr>
              <w:jc w:val="center"/>
              <w:rPr>
                <w:i/>
                <w:iCs/>
                <w:color w:val="000000"/>
                <w:sz w:val="20"/>
                <w:szCs w:val="20"/>
              </w:rPr>
            </w:pPr>
            <w:r w:rsidRPr="005D44C5">
              <w:rPr>
                <w:i/>
                <w:iCs/>
                <w:color w:val="000000"/>
                <w:sz w:val="20"/>
                <w:szCs w:val="20"/>
              </w:rPr>
              <w:t>65</w:t>
            </w:r>
          </w:p>
        </w:tc>
        <w:tc>
          <w:tcPr>
            <w:tcW w:w="992" w:type="dxa"/>
            <w:vAlign w:val="center"/>
          </w:tcPr>
          <w:p w:rsidR="00C10EB7" w:rsidRPr="005D44C5" w:rsidRDefault="00C10EB7" w:rsidP="00387D35">
            <w:pPr>
              <w:jc w:val="center"/>
              <w:rPr>
                <w:i/>
                <w:iCs/>
                <w:color w:val="000000"/>
                <w:sz w:val="20"/>
                <w:szCs w:val="20"/>
              </w:rPr>
            </w:pPr>
            <w:r w:rsidRPr="005D44C5">
              <w:rPr>
                <w:i/>
                <w:iCs/>
                <w:color w:val="000000"/>
                <w:sz w:val="20"/>
                <w:szCs w:val="20"/>
              </w:rPr>
              <w:t>115,4</w:t>
            </w:r>
          </w:p>
        </w:tc>
      </w:tr>
    </w:tbl>
    <w:p w:rsidR="00C10EB7" w:rsidRPr="008C7B79" w:rsidRDefault="00C10EB7" w:rsidP="00C10EB7">
      <w:pPr>
        <w:spacing w:before="120"/>
        <w:rPr>
          <w:sz w:val="20"/>
        </w:rPr>
      </w:pPr>
      <w:r w:rsidRPr="008C7B79">
        <w:rPr>
          <w:sz w:val="20"/>
          <w:vertAlign w:val="superscript"/>
        </w:rPr>
        <w:t xml:space="preserve">* </w:t>
      </w:r>
      <w:r>
        <w:rPr>
          <w:sz w:val="20"/>
        </w:rPr>
        <w:t xml:space="preserve">граждане и </w:t>
      </w:r>
      <w:r w:rsidRPr="008C7B79">
        <w:rPr>
          <w:sz w:val="20"/>
        </w:rPr>
        <w:t>семьи, состоящие на учете, могут учитываться в нескольких категориях</w:t>
      </w:r>
    </w:p>
    <w:p w:rsidR="00C10EB7" w:rsidRDefault="00C10EB7" w:rsidP="00C10EB7">
      <w:pPr>
        <w:jc w:val="center"/>
        <w:rPr>
          <w:b/>
          <w:i/>
          <w:sz w:val="26"/>
          <w:szCs w:val="26"/>
          <w:u w:val="single"/>
        </w:rPr>
      </w:pPr>
    </w:p>
    <w:p w:rsidR="00C10EB7" w:rsidRPr="007A3745" w:rsidRDefault="00C10EB7" w:rsidP="00C10EB7">
      <w:pPr>
        <w:pStyle w:val="a8"/>
        <w:tabs>
          <w:tab w:val="left" w:pos="993"/>
        </w:tabs>
        <w:ind w:firstLine="720"/>
        <w:jc w:val="center"/>
        <w:rPr>
          <w:b/>
          <w:i/>
          <w:sz w:val="26"/>
          <w:szCs w:val="26"/>
          <w:u w:val="single"/>
        </w:rPr>
      </w:pPr>
      <w:r w:rsidRPr="00EC2324">
        <w:rPr>
          <w:b/>
          <w:i/>
          <w:sz w:val="26"/>
          <w:szCs w:val="26"/>
          <w:u w:val="single"/>
        </w:rPr>
        <w:t>КГБУ СО «КЦСОН» Норильский»</w:t>
      </w:r>
      <w:r w:rsidRPr="007A3745">
        <w:rPr>
          <w:b/>
          <w:i/>
          <w:sz w:val="26"/>
          <w:szCs w:val="26"/>
          <w:u w:val="single"/>
        </w:rPr>
        <w:t xml:space="preserve"> </w:t>
      </w:r>
    </w:p>
    <w:p w:rsidR="00C10EB7" w:rsidRPr="007A3745" w:rsidRDefault="00C10EB7" w:rsidP="00C10EB7">
      <w:pPr>
        <w:pStyle w:val="a8"/>
        <w:ind w:firstLine="720"/>
        <w:jc w:val="center"/>
        <w:rPr>
          <w:b/>
          <w:i/>
          <w:sz w:val="26"/>
          <w:szCs w:val="26"/>
          <w:u w:val="single"/>
        </w:rPr>
      </w:pPr>
    </w:p>
    <w:p w:rsidR="00C10EB7" w:rsidRPr="007A3745" w:rsidRDefault="00C10EB7" w:rsidP="00C10EB7">
      <w:pPr>
        <w:pStyle w:val="a8"/>
        <w:ind w:firstLine="720"/>
        <w:rPr>
          <w:sz w:val="26"/>
          <w:szCs w:val="26"/>
        </w:rPr>
      </w:pPr>
      <w:r w:rsidRPr="007A3745">
        <w:rPr>
          <w:sz w:val="26"/>
          <w:szCs w:val="26"/>
        </w:rPr>
        <w:t>Учреждение осуществляет деятельность по следующим функциональным направлениям:</w:t>
      </w:r>
    </w:p>
    <w:p w:rsidR="00C10EB7" w:rsidRPr="007A3745" w:rsidRDefault="00C10EB7" w:rsidP="00C10EB7">
      <w:pPr>
        <w:pStyle w:val="a8"/>
        <w:ind w:firstLine="720"/>
        <w:rPr>
          <w:sz w:val="26"/>
          <w:szCs w:val="26"/>
        </w:rPr>
      </w:pPr>
      <w:r w:rsidRPr="007A3745">
        <w:rPr>
          <w:sz w:val="26"/>
          <w:szCs w:val="26"/>
        </w:rPr>
        <w:t>− решение общих вопросов социальной поддержки граждан;</w:t>
      </w:r>
    </w:p>
    <w:p w:rsidR="00C10EB7" w:rsidRPr="007A3745" w:rsidRDefault="00C10EB7" w:rsidP="00C10EB7">
      <w:pPr>
        <w:pStyle w:val="a8"/>
        <w:ind w:firstLine="720"/>
        <w:rPr>
          <w:sz w:val="26"/>
          <w:szCs w:val="26"/>
        </w:rPr>
      </w:pPr>
      <w:r w:rsidRPr="007A3745">
        <w:rPr>
          <w:sz w:val="26"/>
          <w:szCs w:val="26"/>
        </w:rPr>
        <w:t xml:space="preserve">− профилактика безнадзорности и правонарушений несовершеннолетних; </w:t>
      </w:r>
    </w:p>
    <w:p w:rsidR="00C10EB7" w:rsidRPr="007A3745" w:rsidRDefault="00C10EB7" w:rsidP="00C10EB7">
      <w:pPr>
        <w:pStyle w:val="a8"/>
        <w:ind w:firstLine="720"/>
        <w:rPr>
          <w:sz w:val="26"/>
          <w:szCs w:val="26"/>
        </w:rPr>
      </w:pPr>
      <w:r w:rsidRPr="007A3745">
        <w:rPr>
          <w:sz w:val="26"/>
          <w:szCs w:val="26"/>
        </w:rPr>
        <w:t xml:space="preserve">− социальная поддержка граждан пожилого возраста и инвалидов.    </w:t>
      </w:r>
      <w:r w:rsidRPr="007A3745">
        <w:rPr>
          <w:sz w:val="26"/>
          <w:szCs w:val="26"/>
        </w:rPr>
        <w:tab/>
      </w:r>
    </w:p>
    <w:p w:rsidR="00C10EB7" w:rsidRDefault="00C10EB7" w:rsidP="00C10EB7">
      <w:pPr>
        <w:tabs>
          <w:tab w:val="left" w:pos="993"/>
        </w:tabs>
        <w:ind w:firstLine="709"/>
        <w:jc w:val="both"/>
        <w:rPr>
          <w:sz w:val="26"/>
          <w:szCs w:val="26"/>
        </w:rPr>
      </w:pPr>
      <w:r w:rsidRPr="0070507C">
        <w:rPr>
          <w:sz w:val="26"/>
          <w:szCs w:val="26"/>
        </w:rPr>
        <w:t xml:space="preserve">Фактически за </w:t>
      </w:r>
      <w:r>
        <w:rPr>
          <w:sz w:val="26"/>
          <w:szCs w:val="26"/>
        </w:rPr>
        <w:t>9 месяцев</w:t>
      </w:r>
      <w:r w:rsidRPr="003755F8">
        <w:rPr>
          <w:sz w:val="26"/>
          <w:szCs w:val="26"/>
        </w:rPr>
        <w:t xml:space="preserve"> 20</w:t>
      </w:r>
      <w:r>
        <w:rPr>
          <w:sz w:val="26"/>
          <w:szCs w:val="26"/>
        </w:rPr>
        <w:t>20</w:t>
      </w:r>
      <w:r w:rsidRPr="003755F8">
        <w:rPr>
          <w:sz w:val="26"/>
          <w:szCs w:val="26"/>
        </w:rPr>
        <w:t xml:space="preserve"> года</w:t>
      </w:r>
      <w:r>
        <w:rPr>
          <w:sz w:val="26"/>
          <w:szCs w:val="26"/>
        </w:rPr>
        <w:t xml:space="preserve"> </w:t>
      </w:r>
      <w:r w:rsidRPr="0070507C">
        <w:rPr>
          <w:sz w:val="26"/>
          <w:szCs w:val="26"/>
        </w:rPr>
        <w:t xml:space="preserve">обслужено </w:t>
      </w:r>
      <w:r>
        <w:rPr>
          <w:sz w:val="26"/>
          <w:szCs w:val="26"/>
        </w:rPr>
        <w:t>1 909</w:t>
      </w:r>
      <w:r w:rsidRPr="0070507C">
        <w:rPr>
          <w:sz w:val="26"/>
          <w:szCs w:val="26"/>
        </w:rPr>
        <w:t xml:space="preserve"> чел., что на </w:t>
      </w:r>
      <w:r>
        <w:rPr>
          <w:sz w:val="26"/>
          <w:szCs w:val="26"/>
        </w:rPr>
        <w:t>5,3</w:t>
      </w:r>
      <w:r w:rsidRPr="0070507C">
        <w:rPr>
          <w:sz w:val="26"/>
          <w:szCs w:val="26"/>
        </w:rPr>
        <w:t>%</w:t>
      </w:r>
      <w:r w:rsidRPr="00A43D2E">
        <w:rPr>
          <w:sz w:val="26"/>
          <w:szCs w:val="26"/>
        </w:rPr>
        <w:t xml:space="preserve"> </w:t>
      </w:r>
      <w:r>
        <w:rPr>
          <w:sz w:val="26"/>
          <w:szCs w:val="26"/>
        </w:rPr>
        <w:t>меньше</w:t>
      </w:r>
      <w:r w:rsidRPr="00A43D2E">
        <w:rPr>
          <w:sz w:val="26"/>
          <w:szCs w:val="26"/>
        </w:rPr>
        <w:t xml:space="preserve">, чем за </w:t>
      </w:r>
      <w:r w:rsidRPr="00F55F31">
        <w:rPr>
          <w:sz w:val="26"/>
          <w:szCs w:val="26"/>
        </w:rPr>
        <w:t xml:space="preserve">аналогичный период </w:t>
      </w:r>
      <w:r w:rsidRPr="00A43D2E">
        <w:rPr>
          <w:sz w:val="26"/>
          <w:szCs w:val="26"/>
        </w:rPr>
        <w:t>201</w:t>
      </w:r>
      <w:r>
        <w:rPr>
          <w:sz w:val="26"/>
          <w:szCs w:val="26"/>
        </w:rPr>
        <w:t>9</w:t>
      </w:r>
      <w:r w:rsidRPr="00A43D2E">
        <w:rPr>
          <w:sz w:val="26"/>
          <w:szCs w:val="26"/>
        </w:rPr>
        <w:t xml:space="preserve"> год</w:t>
      </w:r>
      <w:r>
        <w:rPr>
          <w:sz w:val="26"/>
          <w:szCs w:val="26"/>
        </w:rPr>
        <w:t>а</w:t>
      </w:r>
      <w:r w:rsidRPr="00A43D2E">
        <w:rPr>
          <w:sz w:val="26"/>
          <w:szCs w:val="26"/>
        </w:rPr>
        <w:t xml:space="preserve"> (</w:t>
      </w:r>
      <w:r>
        <w:rPr>
          <w:sz w:val="26"/>
          <w:szCs w:val="26"/>
        </w:rPr>
        <w:t>2 015</w:t>
      </w:r>
      <w:r w:rsidRPr="006D7E99">
        <w:rPr>
          <w:sz w:val="26"/>
          <w:szCs w:val="26"/>
        </w:rPr>
        <w:t xml:space="preserve"> чел</w:t>
      </w:r>
      <w:r w:rsidRPr="00A43D2E">
        <w:rPr>
          <w:sz w:val="26"/>
          <w:szCs w:val="26"/>
        </w:rPr>
        <w:t>.).</w:t>
      </w:r>
    </w:p>
    <w:p w:rsidR="00C10EB7" w:rsidRDefault="00C10EB7" w:rsidP="00C10EB7">
      <w:pPr>
        <w:pStyle w:val="afff2"/>
        <w:tabs>
          <w:tab w:val="left" w:pos="993"/>
        </w:tabs>
        <w:ind w:left="0" w:firstLine="709"/>
        <w:jc w:val="both"/>
        <w:rPr>
          <w:sz w:val="26"/>
          <w:szCs w:val="26"/>
        </w:rPr>
      </w:pPr>
      <w:r>
        <w:rPr>
          <w:sz w:val="26"/>
          <w:szCs w:val="26"/>
        </w:rPr>
        <w:t>Кроме того, Учреждению переданы функции по</w:t>
      </w:r>
      <w:r w:rsidRPr="00D10989">
        <w:rPr>
          <w:sz w:val="26"/>
          <w:szCs w:val="26"/>
        </w:rPr>
        <w:t xml:space="preserve"> оплат</w:t>
      </w:r>
      <w:r>
        <w:rPr>
          <w:sz w:val="26"/>
          <w:szCs w:val="26"/>
        </w:rPr>
        <w:t>е</w:t>
      </w:r>
      <w:r w:rsidRPr="00D10989">
        <w:rPr>
          <w:sz w:val="26"/>
          <w:szCs w:val="26"/>
        </w:rPr>
        <w:t xml:space="preserve"> услуг по перевозке детей </w:t>
      </w:r>
      <w:r>
        <w:rPr>
          <w:sz w:val="26"/>
          <w:szCs w:val="26"/>
        </w:rPr>
        <w:t>и</w:t>
      </w:r>
      <w:r w:rsidRPr="00D10989">
        <w:rPr>
          <w:sz w:val="26"/>
          <w:szCs w:val="26"/>
        </w:rPr>
        <w:t xml:space="preserve"> сопровождающи</w:t>
      </w:r>
      <w:r>
        <w:rPr>
          <w:sz w:val="26"/>
          <w:szCs w:val="26"/>
        </w:rPr>
        <w:t>х</w:t>
      </w:r>
      <w:r w:rsidRPr="00D10989">
        <w:rPr>
          <w:sz w:val="26"/>
          <w:szCs w:val="26"/>
        </w:rPr>
        <w:t xml:space="preserve"> в летние оздоровительные лагеря за счет средств краевого бюджета</w:t>
      </w:r>
      <w:r>
        <w:rPr>
          <w:sz w:val="26"/>
          <w:szCs w:val="26"/>
        </w:rPr>
        <w:t>.</w:t>
      </w:r>
      <w:r w:rsidRPr="00D10989">
        <w:rPr>
          <w:sz w:val="26"/>
          <w:szCs w:val="26"/>
        </w:rPr>
        <w:t xml:space="preserve"> </w:t>
      </w:r>
      <w:r>
        <w:rPr>
          <w:sz w:val="26"/>
          <w:szCs w:val="26"/>
        </w:rPr>
        <w:t xml:space="preserve">Ввиду сложившейся санитарно-эпидемиологической ситуации на территории, организация </w:t>
      </w:r>
      <w:r w:rsidRPr="00B76EEB">
        <w:rPr>
          <w:sz w:val="26"/>
          <w:szCs w:val="26"/>
        </w:rPr>
        <w:t>отдых</w:t>
      </w:r>
      <w:r>
        <w:rPr>
          <w:sz w:val="26"/>
          <w:szCs w:val="26"/>
        </w:rPr>
        <w:t>а</w:t>
      </w:r>
      <w:r w:rsidRPr="00B76EEB">
        <w:rPr>
          <w:sz w:val="26"/>
          <w:szCs w:val="26"/>
        </w:rPr>
        <w:t xml:space="preserve"> детей в летних оздоровительных лагерях </w:t>
      </w:r>
      <w:r>
        <w:rPr>
          <w:sz w:val="26"/>
          <w:szCs w:val="26"/>
        </w:rPr>
        <w:t xml:space="preserve">в 2020 году </w:t>
      </w:r>
      <w:r w:rsidRPr="00B76EEB">
        <w:rPr>
          <w:sz w:val="26"/>
          <w:szCs w:val="26"/>
        </w:rPr>
        <w:t>не осуществлял</w:t>
      </w:r>
      <w:r>
        <w:rPr>
          <w:sz w:val="26"/>
          <w:szCs w:val="26"/>
        </w:rPr>
        <w:t>ась</w:t>
      </w:r>
      <w:r w:rsidRPr="00B76EEB">
        <w:rPr>
          <w:sz w:val="26"/>
          <w:szCs w:val="26"/>
        </w:rPr>
        <w:t>.</w:t>
      </w:r>
    </w:p>
    <w:p w:rsidR="00C10EB7" w:rsidRPr="007A3745" w:rsidRDefault="00C10EB7" w:rsidP="00C10EB7">
      <w:pPr>
        <w:ind w:firstLine="709"/>
        <w:jc w:val="both"/>
        <w:rPr>
          <w:iCs/>
          <w:sz w:val="26"/>
        </w:rPr>
      </w:pPr>
    </w:p>
    <w:p w:rsidR="00C10EB7" w:rsidRPr="007A3745" w:rsidRDefault="00C10EB7" w:rsidP="00C10EB7">
      <w:pPr>
        <w:pStyle w:val="afff2"/>
        <w:tabs>
          <w:tab w:val="left" w:pos="993"/>
        </w:tabs>
        <w:ind w:left="0" w:firstLine="720"/>
        <w:jc w:val="center"/>
        <w:rPr>
          <w:b/>
          <w:i/>
          <w:sz w:val="26"/>
          <w:szCs w:val="26"/>
          <w:u w:val="single"/>
        </w:rPr>
      </w:pPr>
      <w:r w:rsidRPr="00EC2324">
        <w:rPr>
          <w:b/>
          <w:i/>
          <w:sz w:val="26"/>
          <w:szCs w:val="26"/>
          <w:u w:val="single"/>
        </w:rPr>
        <w:t>КГБУ СО «Реабилитационный центр для детей «Виктория»</w:t>
      </w:r>
    </w:p>
    <w:p w:rsidR="00C10EB7" w:rsidRPr="007A3745" w:rsidRDefault="00C10EB7" w:rsidP="00C10EB7">
      <w:pPr>
        <w:pStyle w:val="afff2"/>
        <w:rPr>
          <w:b/>
          <w:i/>
          <w:sz w:val="26"/>
          <w:szCs w:val="26"/>
          <w:u w:val="single"/>
        </w:rPr>
      </w:pPr>
    </w:p>
    <w:p w:rsidR="00C10EB7" w:rsidRPr="009A7E36" w:rsidRDefault="00C10EB7" w:rsidP="00C10EB7">
      <w:pPr>
        <w:ind w:firstLine="709"/>
        <w:jc w:val="both"/>
        <w:rPr>
          <w:sz w:val="26"/>
          <w:szCs w:val="26"/>
        </w:rPr>
      </w:pPr>
      <w:r>
        <w:rPr>
          <w:sz w:val="26"/>
          <w:szCs w:val="26"/>
        </w:rPr>
        <w:t>Учреждение</w:t>
      </w:r>
      <w:r w:rsidRPr="007A3745">
        <w:rPr>
          <w:sz w:val="26"/>
          <w:szCs w:val="26"/>
        </w:rPr>
        <w:t xml:space="preserve"> создан</w:t>
      </w:r>
      <w:r>
        <w:rPr>
          <w:sz w:val="26"/>
          <w:szCs w:val="26"/>
        </w:rPr>
        <w:t>о</w:t>
      </w:r>
      <w:r w:rsidRPr="007A3745">
        <w:rPr>
          <w:sz w:val="26"/>
          <w:szCs w:val="26"/>
        </w:rPr>
        <w:t xml:space="preserve"> в целях развития системы социальной и психолого-педагогической реабилитации детей и подростков с ограниченными возможностями, социальной поддержки</w:t>
      </w:r>
      <w:r w:rsidRPr="00AE1FFB">
        <w:rPr>
          <w:sz w:val="26"/>
          <w:szCs w:val="26"/>
        </w:rPr>
        <w:t xml:space="preserve"> семей с детьми-инвалидами, во исполнение Федерального Закона </w:t>
      </w:r>
      <w:r>
        <w:rPr>
          <w:sz w:val="26"/>
          <w:szCs w:val="26"/>
        </w:rPr>
        <w:t>«</w:t>
      </w:r>
      <w:r w:rsidRPr="00AE1FFB">
        <w:rPr>
          <w:sz w:val="26"/>
          <w:szCs w:val="26"/>
        </w:rPr>
        <w:t xml:space="preserve">О </w:t>
      </w:r>
      <w:r w:rsidRPr="009A7E36">
        <w:rPr>
          <w:sz w:val="26"/>
          <w:szCs w:val="26"/>
        </w:rPr>
        <w:t>социальной защите инвалидов в Российской Федерации».</w:t>
      </w:r>
    </w:p>
    <w:p w:rsidR="00C10EB7" w:rsidRPr="00972C8A" w:rsidRDefault="00C10EB7" w:rsidP="00C10EB7">
      <w:pPr>
        <w:ind w:firstLine="709"/>
        <w:jc w:val="both"/>
        <w:rPr>
          <w:sz w:val="26"/>
          <w:szCs w:val="26"/>
        </w:rPr>
      </w:pPr>
      <w:r w:rsidRPr="00C5229D">
        <w:rPr>
          <w:sz w:val="26"/>
          <w:szCs w:val="26"/>
        </w:rPr>
        <w:t>Н</w:t>
      </w:r>
      <w:r>
        <w:rPr>
          <w:sz w:val="26"/>
          <w:szCs w:val="26"/>
        </w:rPr>
        <w:t>а 01.10.2020</w:t>
      </w:r>
      <w:r w:rsidRPr="00C5229D">
        <w:rPr>
          <w:sz w:val="26"/>
          <w:szCs w:val="26"/>
        </w:rPr>
        <w:t xml:space="preserve"> в </w:t>
      </w:r>
      <w:r w:rsidRPr="00972C8A">
        <w:rPr>
          <w:sz w:val="26"/>
          <w:szCs w:val="26"/>
        </w:rPr>
        <w:t>город</w:t>
      </w:r>
      <w:r>
        <w:rPr>
          <w:sz w:val="26"/>
          <w:szCs w:val="26"/>
        </w:rPr>
        <w:t>е</w:t>
      </w:r>
      <w:r w:rsidRPr="00972C8A">
        <w:rPr>
          <w:sz w:val="26"/>
          <w:szCs w:val="26"/>
        </w:rPr>
        <w:t xml:space="preserve"> </w:t>
      </w:r>
      <w:r>
        <w:rPr>
          <w:sz w:val="26"/>
          <w:szCs w:val="26"/>
        </w:rPr>
        <w:t>проживает</w:t>
      </w:r>
      <w:r w:rsidRPr="00972C8A">
        <w:rPr>
          <w:sz w:val="26"/>
          <w:szCs w:val="26"/>
        </w:rPr>
        <w:t xml:space="preserve"> </w:t>
      </w:r>
      <w:r>
        <w:rPr>
          <w:sz w:val="26"/>
          <w:szCs w:val="26"/>
        </w:rPr>
        <w:t>742</w:t>
      </w:r>
      <w:r w:rsidRPr="00972C8A">
        <w:rPr>
          <w:sz w:val="26"/>
          <w:szCs w:val="26"/>
        </w:rPr>
        <w:t xml:space="preserve"> </w:t>
      </w:r>
      <w:r>
        <w:rPr>
          <w:sz w:val="26"/>
          <w:szCs w:val="26"/>
        </w:rPr>
        <w:t>ребенка</w:t>
      </w:r>
      <w:r w:rsidRPr="00972C8A">
        <w:rPr>
          <w:sz w:val="26"/>
          <w:szCs w:val="26"/>
        </w:rPr>
        <w:t>-инвалид</w:t>
      </w:r>
      <w:r>
        <w:rPr>
          <w:sz w:val="26"/>
          <w:szCs w:val="26"/>
        </w:rPr>
        <w:t>а</w:t>
      </w:r>
      <w:r w:rsidRPr="00972C8A">
        <w:rPr>
          <w:sz w:val="26"/>
          <w:szCs w:val="26"/>
        </w:rPr>
        <w:t xml:space="preserve">, что на </w:t>
      </w:r>
      <w:r>
        <w:rPr>
          <w:sz w:val="26"/>
          <w:szCs w:val="26"/>
        </w:rPr>
        <w:t>2,1</w:t>
      </w:r>
      <w:r w:rsidRPr="00972C8A">
        <w:rPr>
          <w:sz w:val="26"/>
          <w:szCs w:val="26"/>
        </w:rPr>
        <w:t>% выше, чем по со</w:t>
      </w:r>
      <w:r>
        <w:rPr>
          <w:sz w:val="26"/>
          <w:szCs w:val="26"/>
        </w:rPr>
        <w:t>стоянию на 01.10</w:t>
      </w:r>
      <w:r w:rsidRPr="00972C8A">
        <w:rPr>
          <w:sz w:val="26"/>
          <w:szCs w:val="26"/>
        </w:rPr>
        <w:t>.201</w:t>
      </w:r>
      <w:r>
        <w:rPr>
          <w:sz w:val="26"/>
          <w:szCs w:val="26"/>
        </w:rPr>
        <w:t>9</w:t>
      </w:r>
      <w:r w:rsidRPr="00972C8A">
        <w:rPr>
          <w:sz w:val="26"/>
          <w:szCs w:val="26"/>
        </w:rPr>
        <w:t xml:space="preserve"> (</w:t>
      </w:r>
      <w:r>
        <w:rPr>
          <w:sz w:val="26"/>
          <w:szCs w:val="26"/>
        </w:rPr>
        <w:t>727</w:t>
      </w:r>
      <w:r w:rsidRPr="00972C8A">
        <w:rPr>
          <w:sz w:val="26"/>
          <w:szCs w:val="26"/>
        </w:rPr>
        <w:t xml:space="preserve"> </w:t>
      </w:r>
      <w:r>
        <w:rPr>
          <w:sz w:val="26"/>
          <w:szCs w:val="26"/>
        </w:rPr>
        <w:t>детей</w:t>
      </w:r>
      <w:r w:rsidRPr="00972C8A">
        <w:rPr>
          <w:sz w:val="26"/>
          <w:szCs w:val="26"/>
        </w:rPr>
        <w:t>-инвалид</w:t>
      </w:r>
      <w:r>
        <w:rPr>
          <w:sz w:val="26"/>
          <w:szCs w:val="26"/>
        </w:rPr>
        <w:t>ов</w:t>
      </w:r>
      <w:r w:rsidRPr="00972C8A">
        <w:rPr>
          <w:sz w:val="26"/>
          <w:szCs w:val="26"/>
        </w:rPr>
        <w:t>).</w:t>
      </w:r>
    </w:p>
    <w:p w:rsidR="00C10EB7" w:rsidRDefault="00C10EB7" w:rsidP="00C10EB7">
      <w:pPr>
        <w:ind w:firstLine="708"/>
        <w:jc w:val="both"/>
        <w:rPr>
          <w:sz w:val="26"/>
          <w:szCs w:val="26"/>
        </w:rPr>
      </w:pPr>
      <w:r w:rsidRPr="00972C8A">
        <w:rPr>
          <w:sz w:val="26"/>
          <w:szCs w:val="26"/>
        </w:rPr>
        <w:t xml:space="preserve">Фактически за </w:t>
      </w:r>
      <w:r>
        <w:rPr>
          <w:sz w:val="26"/>
          <w:szCs w:val="26"/>
        </w:rPr>
        <w:t>9 месяцев</w:t>
      </w:r>
      <w:r w:rsidRPr="00972C8A">
        <w:rPr>
          <w:b/>
          <w:szCs w:val="26"/>
        </w:rPr>
        <w:t xml:space="preserve"> </w:t>
      </w:r>
      <w:r>
        <w:rPr>
          <w:sz w:val="26"/>
          <w:szCs w:val="26"/>
        </w:rPr>
        <w:t>2020</w:t>
      </w:r>
      <w:r w:rsidRPr="00972C8A">
        <w:rPr>
          <w:sz w:val="26"/>
          <w:szCs w:val="26"/>
        </w:rPr>
        <w:t xml:space="preserve"> года обслужено </w:t>
      </w:r>
      <w:r>
        <w:rPr>
          <w:sz w:val="26"/>
          <w:szCs w:val="26"/>
        </w:rPr>
        <w:t>598</w:t>
      </w:r>
      <w:r w:rsidRPr="00972C8A">
        <w:rPr>
          <w:sz w:val="26"/>
          <w:szCs w:val="26"/>
        </w:rPr>
        <w:t xml:space="preserve"> чел., что на </w:t>
      </w:r>
      <w:r>
        <w:rPr>
          <w:sz w:val="26"/>
          <w:szCs w:val="26"/>
        </w:rPr>
        <w:t>6,1</w:t>
      </w:r>
      <w:r w:rsidRPr="00972C8A">
        <w:rPr>
          <w:sz w:val="26"/>
          <w:szCs w:val="26"/>
        </w:rPr>
        <w:t xml:space="preserve">% </w:t>
      </w:r>
      <w:r>
        <w:rPr>
          <w:sz w:val="26"/>
          <w:szCs w:val="26"/>
        </w:rPr>
        <w:t>ниже</w:t>
      </w:r>
      <w:r w:rsidRPr="00972C8A">
        <w:rPr>
          <w:sz w:val="26"/>
          <w:szCs w:val="26"/>
        </w:rPr>
        <w:t>, чем за аналогичный период 201</w:t>
      </w:r>
      <w:r>
        <w:rPr>
          <w:sz w:val="26"/>
          <w:szCs w:val="26"/>
        </w:rPr>
        <w:t>9</w:t>
      </w:r>
      <w:r w:rsidRPr="00972C8A">
        <w:rPr>
          <w:sz w:val="26"/>
          <w:szCs w:val="26"/>
        </w:rPr>
        <w:t xml:space="preserve"> года (</w:t>
      </w:r>
      <w:r>
        <w:rPr>
          <w:sz w:val="26"/>
          <w:szCs w:val="26"/>
        </w:rPr>
        <w:t>637</w:t>
      </w:r>
      <w:r w:rsidRPr="00972C8A">
        <w:rPr>
          <w:sz w:val="26"/>
          <w:szCs w:val="26"/>
        </w:rPr>
        <w:t xml:space="preserve"> чел.)</w:t>
      </w:r>
      <w:r>
        <w:rPr>
          <w:sz w:val="26"/>
          <w:szCs w:val="26"/>
        </w:rPr>
        <w:t>.</w:t>
      </w:r>
    </w:p>
    <w:p w:rsidR="00943B6A" w:rsidRDefault="00943B6A" w:rsidP="00C10EB7">
      <w:pPr>
        <w:ind w:firstLine="709"/>
        <w:jc w:val="both"/>
        <w:rPr>
          <w:sz w:val="26"/>
          <w:szCs w:val="26"/>
        </w:rPr>
      </w:pPr>
    </w:p>
    <w:p w:rsidR="00C10EB7" w:rsidRPr="00510E82" w:rsidRDefault="00C10EB7" w:rsidP="00C10EB7">
      <w:pPr>
        <w:pStyle w:val="afff2"/>
        <w:tabs>
          <w:tab w:val="left" w:pos="993"/>
        </w:tabs>
        <w:ind w:left="0" w:firstLine="720"/>
        <w:jc w:val="center"/>
        <w:rPr>
          <w:b/>
          <w:i/>
          <w:sz w:val="26"/>
          <w:szCs w:val="26"/>
          <w:u w:val="single"/>
        </w:rPr>
      </w:pPr>
      <w:r w:rsidRPr="00EC2324">
        <w:rPr>
          <w:b/>
          <w:i/>
          <w:sz w:val="26"/>
          <w:szCs w:val="26"/>
          <w:u w:val="single"/>
        </w:rPr>
        <w:t>КГБУ СО «Центр семьи «Норильский»</w:t>
      </w:r>
    </w:p>
    <w:p w:rsidR="00C10EB7" w:rsidRPr="007276BD" w:rsidRDefault="00C10EB7" w:rsidP="00C10EB7">
      <w:pPr>
        <w:pStyle w:val="a8"/>
        <w:ind w:left="720"/>
        <w:jc w:val="center"/>
        <w:rPr>
          <w:b/>
          <w:i/>
          <w:sz w:val="26"/>
          <w:szCs w:val="26"/>
          <w:u w:val="single"/>
        </w:rPr>
      </w:pPr>
    </w:p>
    <w:p w:rsidR="00C10EB7" w:rsidRPr="00295191" w:rsidRDefault="00C10EB7" w:rsidP="00C10EB7">
      <w:pPr>
        <w:ind w:firstLine="709"/>
        <w:jc w:val="both"/>
        <w:rPr>
          <w:sz w:val="26"/>
          <w:szCs w:val="26"/>
        </w:rPr>
      </w:pPr>
      <w:r>
        <w:rPr>
          <w:sz w:val="26"/>
          <w:szCs w:val="26"/>
        </w:rPr>
        <w:t>О</w:t>
      </w:r>
      <w:r w:rsidRPr="007276BD">
        <w:rPr>
          <w:sz w:val="26"/>
          <w:szCs w:val="26"/>
        </w:rPr>
        <w:t>сновная деятельность</w:t>
      </w:r>
      <w:r>
        <w:rPr>
          <w:sz w:val="26"/>
          <w:szCs w:val="26"/>
        </w:rPr>
        <w:t xml:space="preserve"> Учреждения</w:t>
      </w:r>
      <w:r w:rsidRPr="007276BD">
        <w:rPr>
          <w:sz w:val="26"/>
          <w:szCs w:val="26"/>
        </w:rPr>
        <w:t xml:space="preserve"> направлена на оказание поддержки и помощи семьям, детям и отдельным гражданам, попавшим в трудную </w:t>
      </w:r>
      <w:r w:rsidRPr="00AA0AA8">
        <w:rPr>
          <w:sz w:val="26"/>
          <w:szCs w:val="26"/>
        </w:rPr>
        <w:t>ситуацию</w:t>
      </w:r>
      <w:r>
        <w:rPr>
          <w:sz w:val="26"/>
          <w:szCs w:val="26"/>
        </w:rPr>
        <w:t xml:space="preserve">, </w:t>
      </w:r>
      <w:r w:rsidRPr="00295191">
        <w:rPr>
          <w:sz w:val="26"/>
          <w:szCs w:val="26"/>
        </w:rPr>
        <w:t>а именно:</w:t>
      </w:r>
    </w:p>
    <w:p w:rsidR="00C10EB7" w:rsidRPr="00295191" w:rsidRDefault="00C10EB7" w:rsidP="00C92551">
      <w:pPr>
        <w:numPr>
          <w:ilvl w:val="0"/>
          <w:numId w:val="25"/>
        </w:numPr>
        <w:tabs>
          <w:tab w:val="left" w:pos="993"/>
        </w:tabs>
        <w:ind w:left="0" w:firstLine="709"/>
        <w:jc w:val="both"/>
        <w:rPr>
          <w:sz w:val="26"/>
          <w:szCs w:val="26"/>
        </w:rPr>
      </w:pPr>
      <w:r w:rsidRPr="00295191">
        <w:rPr>
          <w:sz w:val="26"/>
          <w:szCs w:val="26"/>
        </w:rPr>
        <w:t>содействие развитию и укреплению семьи как социального института;</w:t>
      </w:r>
    </w:p>
    <w:p w:rsidR="00C10EB7" w:rsidRPr="00295191" w:rsidRDefault="00C10EB7" w:rsidP="00C92551">
      <w:pPr>
        <w:numPr>
          <w:ilvl w:val="0"/>
          <w:numId w:val="25"/>
        </w:numPr>
        <w:tabs>
          <w:tab w:val="left" w:pos="993"/>
        </w:tabs>
        <w:ind w:left="0" w:firstLine="709"/>
        <w:jc w:val="both"/>
        <w:rPr>
          <w:sz w:val="26"/>
          <w:szCs w:val="26"/>
        </w:rPr>
      </w:pPr>
      <w:r w:rsidRPr="00295191">
        <w:rPr>
          <w:sz w:val="26"/>
          <w:szCs w:val="26"/>
        </w:rPr>
        <w:t xml:space="preserve">улучшение показателей социального здоровья семьи и детей; </w:t>
      </w:r>
    </w:p>
    <w:p w:rsidR="00C10EB7" w:rsidRPr="00295191" w:rsidRDefault="00C10EB7" w:rsidP="00C92551">
      <w:pPr>
        <w:numPr>
          <w:ilvl w:val="0"/>
          <w:numId w:val="25"/>
        </w:numPr>
        <w:tabs>
          <w:tab w:val="left" w:pos="993"/>
        </w:tabs>
        <w:ind w:left="0" w:firstLine="709"/>
        <w:jc w:val="both"/>
        <w:rPr>
          <w:sz w:val="26"/>
          <w:szCs w:val="26"/>
        </w:rPr>
      </w:pPr>
      <w:r w:rsidRPr="00295191">
        <w:rPr>
          <w:sz w:val="26"/>
          <w:szCs w:val="26"/>
        </w:rPr>
        <w:t>реализация прав семьи и детей в защите и помощи со стороны государства;</w:t>
      </w:r>
    </w:p>
    <w:p w:rsidR="00C10EB7" w:rsidRPr="00295191" w:rsidRDefault="00C10EB7" w:rsidP="00C92551">
      <w:pPr>
        <w:numPr>
          <w:ilvl w:val="0"/>
          <w:numId w:val="25"/>
        </w:numPr>
        <w:tabs>
          <w:tab w:val="left" w:pos="993"/>
        </w:tabs>
        <w:ind w:left="0" w:firstLine="709"/>
        <w:jc w:val="both"/>
        <w:rPr>
          <w:sz w:val="26"/>
          <w:szCs w:val="26"/>
        </w:rPr>
      </w:pPr>
      <w:r w:rsidRPr="00295191">
        <w:rPr>
          <w:sz w:val="26"/>
          <w:szCs w:val="26"/>
        </w:rPr>
        <w:t xml:space="preserve">сокращение распространённости социального неблагополучия детей и семей с детьми;  </w:t>
      </w:r>
    </w:p>
    <w:p w:rsidR="00C10EB7" w:rsidRPr="00295191" w:rsidRDefault="00C10EB7" w:rsidP="00C92551">
      <w:pPr>
        <w:numPr>
          <w:ilvl w:val="0"/>
          <w:numId w:val="25"/>
        </w:numPr>
        <w:tabs>
          <w:tab w:val="left" w:pos="993"/>
        </w:tabs>
        <w:ind w:left="0" w:firstLine="709"/>
        <w:jc w:val="both"/>
        <w:rPr>
          <w:sz w:val="26"/>
          <w:szCs w:val="26"/>
        </w:rPr>
      </w:pPr>
      <w:r w:rsidRPr="00295191">
        <w:rPr>
          <w:sz w:val="26"/>
          <w:szCs w:val="26"/>
        </w:rPr>
        <w:t xml:space="preserve">осуществление мер по выявлению семей и детей, находящихся в обстоятельствах, которые ухудшают или могут ухудшить условия их жизнедеятельности; </w:t>
      </w:r>
    </w:p>
    <w:p w:rsidR="00C10EB7" w:rsidRPr="00295191" w:rsidRDefault="00C10EB7" w:rsidP="00C92551">
      <w:pPr>
        <w:numPr>
          <w:ilvl w:val="0"/>
          <w:numId w:val="25"/>
        </w:numPr>
        <w:tabs>
          <w:tab w:val="left" w:pos="993"/>
        </w:tabs>
        <w:ind w:left="0" w:firstLine="709"/>
        <w:jc w:val="both"/>
        <w:rPr>
          <w:sz w:val="26"/>
          <w:szCs w:val="26"/>
        </w:rPr>
      </w:pPr>
      <w:r w:rsidRPr="00295191">
        <w:rPr>
          <w:sz w:val="26"/>
          <w:szCs w:val="26"/>
        </w:rPr>
        <w:t xml:space="preserve">повышение престижа семейного образа жизни и ответственного родителя, возрождение и развитие семейных ценностей и традиций, преемственности поколений; </w:t>
      </w:r>
    </w:p>
    <w:p w:rsidR="00C10EB7" w:rsidRPr="00295191" w:rsidRDefault="00C10EB7" w:rsidP="00C92551">
      <w:pPr>
        <w:numPr>
          <w:ilvl w:val="0"/>
          <w:numId w:val="25"/>
        </w:numPr>
        <w:tabs>
          <w:tab w:val="left" w:pos="993"/>
        </w:tabs>
        <w:ind w:left="0" w:firstLine="709"/>
        <w:jc w:val="both"/>
        <w:rPr>
          <w:sz w:val="26"/>
          <w:szCs w:val="26"/>
        </w:rPr>
      </w:pPr>
      <w:r w:rsidRPr="00295191">
        <w:rPr>
          <w:sz w:val="26"/>
          <w:szCs w:val="26"/>
        </w:rPr>
        <w:t xml:space="preserve">установление гармоничных внутрисемейных отношений; </w:t>
      </w:r>
    </w:p>
    <w:p w:rsidR="00C10EB7" w:rsidRDefault="00C10EB7" w:rsidP="00C92551">
      <w:pPr>
        <w:numPr>
          <w:ilvl w:val="0"/>
          <w:numId w:val="25"/>
        </w:numPr>
        <w:tabs>
          <w:tab w:val="left" w:pos="993"/>
        </w:tabs>
        <w:ind w:left="0" w:firstLine="709"/>
        <w:jc w:val="both"/>
        <w:rPr>
          <w:sz w:val="26"/>
          <w:szCs w:val="26"/>
        </w:rPr>
      </w:pPr>
      <w:r w:rsidRPr="00295191">
        <w:rPr>
          <w:sz w:val="26"/>
          <w:szCs w:val="26"/>
        </w:rPr>
        <w:t xml:space="preserve">гуманизация связей семьи с обществом и государством; </w:t>
      </w:r>
    </w:p>
    <w:p w:rsidR="00C10EB7" w:rsidRPr="00D72274" w:rsidRDefault="00C10EB7" w:rsidP="00C92551">
      <w:pPr>
        <w:numPr>
          <w:ilvl w:val="0"/>
          <w:numId w:val="25"/>
        </w:numPr>
        <w:tabs>
          <w:tab w:val="left" w:pos="993"/>
        </w:tabs>
        <w:ind w:left="0" w:firstLine="709"/>
        <w:jc w:val="both"/>
        <w:rPr>
          <w:sz w:val="26"/>
          <w:szCs w:val="26"/>
        </w:rPr>
      </w:pPr>
      <w:r w:rsidRPr="00D72274">
        <w:rPr>
          <w:sz w:val="26"/>
          <w:szCs w:val="26"/>
        </w:rPr>
        <w:t xml:space="preserve">осуществление межведомственного и межсекторного взаимодействия в решении вопросов социального обслуживания семьи и детей. </w:t>
      </w:r>
    </w:p>
    <w:p w:rsidR="00C10EB7" w:rsidRPr="00643238" w:rsidRDefault="00C10EB7" w:rsidP="00C10EB7">
      <w:pPr>
        <w:ind w:firstLine="709"/>
        <w:jc w:val="both"/>
        <w:rPr>
          <w:sz w:val="26"/>
          <w:szCs w:val="26"/>
        </w:rPr>
      </w:pPr>
      <w:r w:rsidRPr="00AA0AA8">
        <w:rPr>
          <w:sz w:val="26"/>
          <w:szCs w:val="26"/>
        </w:rPr>
        <w:t xml:space="preserve">За </w:t>
      </w:r>
      <w:r>
        <w:rPr>
          <w:sz w:val="26"/>
          <w:szCs w:val="26"/>
        </w:rPr>
        <w:t>9 месяцев</w:t>
      </w:r>
      <w:r w:rsidRPr="0009165C">
        <w:rPr>
          <w:sz w:val="26"/>
          <w:szCs w:val="26"/>
        </w:rPr>
        <w:t xml:space="preserve"> 20</w:t>
      </w:r>
      <w:r>
        <w:rPr>
          <w:sz w:val="26"/>
          <w:szCs w:val="26"/>
        </w:rPr>
        <w:t>20</w:t>
      </w:r>
      <w:r w:rsidRPr="0009165C">
        <w:rPr>
          <w:sz w:val="26"/>
          <w:szCs w:val="26"/>
        </w:rPr>
        <w:t xml:space="preserve"> года</w:t>
      </w:r>
      <w:r w:rsidRPr="00AA0AA8">
        <w:rPr>
          <w:sz w:val="26"/>
          <w:szCs w:val="26"/>
        </w:rPr>
        <w:t xml:space="preserve"> услугами </w:t>
      </w:r>
      <w:r w:rsidRPr="00643238">
        <w:rPr>
          <w:sz w:val="26"/>
          <w:szCs w:val="26"/>
        </w:rPr>
        <w:t xml:space="preserve">учреждения воспользовались </w:t>
      </w:r>
      <w:r>
        <w:rPr>
          <w:sz w:val="26"/>
          <w:szCs w:val="26"/>
        </w:rPr>
        <w:t>1 645</w:t>
      </w:r>
      <w:r w:rsidRPr="00643238">
        <w:rPr>
          <w:sz w:val="26"/>
          <w:szCs w:val="26"/>
        </w:rPr>
        <w:t xml:space="preserve"> чел</w:t>
      </w:r>
      <w:r>
        <w:rPr>
          <w:sz w:val="26"/>
          <w:szCs w:val="26"/>
        </w:rPr>
        <w:t>.</w:t>
      </w:r>
      <w:r w:rsidRPr="00643238">
        <w:rPr>
          <w:sz w:val="26"/>
          <w:szCs w:val="26"/>
        </w:rPr>
        <w:t xml:space="preserve">, что на </w:t>
      </w:r>
      <w:r>
        <w:rPr>
          <w:sz w:val="26"/>
          <w:szCs w:val="26"/>
        </w:rPr>
        <w:t>5,6</w:t>
      </w:r>
      <w:r w:rsidRPr="00643238">
        <w:rPr>
          <w:sz w:val="26"/>
          <w:szCs w:val="26"/>
        </w:rPr>
        <w:t xml:space="preserve">% </w:t>
      </w:r>
      <w:r>
        <w:rPr>
          <w:sz w:val="26"/>
          <w:szCs w:val="26"/>
        </w:rPr>
        <w:t>больше, чем по состоянию на 01.10</w:t>
      </w:r>
      <w:r w:rsidRPr="00643238">
        <w:rPr>
          <w:sz w:val="26"/>
          <w:szCs w:val="26"/>
        </w:rPr>
        <w:t>.201</w:t>
      </w:r>
      <w:r>
        <w:rPr>
          <w:sz w:val="26"/>
          <w:szCs w:val="26"/>
        </w:rPr>
        <w:t>9</w:t>
      </w:r>
      <w:r w:rsidRPr="00643238">
        <w:rPr>
          <w:sz w:val="26"/>
          <w:szCs w:val="26"/>
        </w:rPr>
        <w:t xml:space="preserve"> (</w:t>
      </w:r>
      <w:r>
        <w:rPr>
          <w:sz w:val="26"/>
          <w:szCs w:val="26"/>
        </w:rPr>
        <w:t xml:space="preserve">1 558 </w:t>
      </w:r>
      <w:r w:rsidRPr="00AA0AA8">
        <w:rPr>
          <w:sz w:val="26"/>
          <w:szCs w:val="26"/>
        </w:rPr>
        <w:t>человек</w:t>
      </w:r>
      <w:r w:rsidRPr="00643238">
        <w:rPr>
          <w:sz w:val="26"/>
          <w:szCs w:val="26"/>
        </w:rPr>
        <w:t>).</w:t>
      </w:r>
    </w:p>
    <w:p w:rsidR="00C10EB7" w:rsidRDefault="00C10EB7" w:rsidP="00C10EB7">
      <w:pPr>
        <w:pStyle w:val="22"/>
        <w:ind w:firstLine="0"/>
        <w:jc w:val="center"/>
        <w:rPr>
          <w:b/>
          <w:i/>
          <w:szCs w:val="26"/>
          <w:u w:val="single"/>
        </w:rPr>
      </w:pPr>
    </w:p>
    <w:p w:rsidR="00C10EB7" w:rsidRPr="00AE1FFB" w:rsidRDefault="00C10EB7" w:rsidP="00C10EB7">
      <w:pPr>
        <w:pStyle w:val="22"/>
        <w:ind w:firstLine="0"/>
        <w:jc w:val="center"/>
        <w:rPr>
          <w:b/>
          <w:i/>
          <w:szCs w:val="26"/>
          <w:u w:val="single"/>
        </w:rPr>
      </w:pPr>
      <w:r w:rsidRPr="00E02C86">
        <w:rPr>
          <w:b/>
          <w:i/>
          <w:szCs w:val="26"/>
          <w:u w:val="single"/>
        </w:rPr>
        <w:t>Ассигнования местного бюджета в виде социального обеспечения населения</w:t>
      </w:r>
    </w:p>
    <w:p w:rsidR="00C10EB7" w:rsidRPr="00AE1FFB" w:rsidRDefault="00C10EB7" w:rsidP="00C10EB7">
      <w:pPr>
        <w:ind w:firstLine="720"/>
        <w:jc w:val="both"/>
        <w:rPr>
          <w:sz w:val="26"/>
          <w:szCs w:val="26"/>
        </w:rPr>
      </w:pPr>
    </w:p>
    <w:p w:rsidR="00C10EB7" w:rsidRPr="00AE1FFB" w:rsidRDefault="00C10EB7" w:rsidP="00C10EB7">
      <w:pPr>
        <w:ind w:firstLine="720"/>
        <w:jc w:val="both"/>
        <w:rPr>
          <w:sz w:val="26"/>
          <w:szCs w:val="26"/>
        </w:rPr>
      </w:pPr>
      <w:r w:rsidRPr="00AE1FFB">
        <w:rPr>
          <w:sz w:val="26"/>
          <w:szCs w:val="26"/>
        </w:rPr>
        <w:t>В отчетном периоде оказывалась социальная поддержка насе</w:t>
      </w:r>
      <w:r>
        <w:rPr>
          <w:sz w:val="26"/>
          <w:szCs w:val="26"/>
        </w:rPr>
        <w:t>лению</w:t>
      </w:r>
      <w:r w:rsidRPr="00AE1FFB">
        <w:rPr>
          <w:sz w:val="26"/>
          <w:szCs w:val="26"/>
        </w:rPr>
        <w:t xml:space="preserve"> за счет средств местного бюджета в рамках полномочий органов местного самоуправления.</w:t>
      </w:r>
    </w:p>
    <w:p w:rsidR="00C10EB7" w:rsidRPr="00AE1FFB" w:rsidRDefault="00C10EB7" w:rsidP="00C10EB7">
      <w:pPr>
        <w:spacing w:before="120" w:after="120"/>
        <w:ind w:firstLine="720"/>
        <w:jc w:val="right"/>
        <w:rPr>
          <w:sz w:val="26"/>
          <w:szCs w:val="26"/>
        </w:rPr>
      </w:pPr>
      <w:r w:rsidRPr="00D77A0A">
        <w:rPr>
          <w:sz w:val="26"/>
          <w:szCs w:val="26"/>
        </w:rPr>
        <w:t>Таблица</w:t>
      </w:r>
      <w:r w:rsidR="00AF68C8">
        <w:rPr>
          <w:sz w:val="26"/>
          <w:szCs w:val="26"/>
        </w:rPr>
        <w:t xml:space="preserve"> 47</w:t>
      </w:r>
    </w:p>
    <w:p w:rsidR="00C10EB7" w:rsidRPr="00C10EB7" w:rsidRDefault="00C10EB7" w:rsidP="00C10EB7">
      <w:pPr>
        <w:pStyle w:val="afff2"/>
        <w:spacing w:after="120"/>
        <w:jc w:val="center"/>
        <w:rPr>
          <w:b/>
          <w:sz w:val="26"/>
          <w:szCs w:val="26"/>
        </w:rPr>
      </w:pPr>
      <w:r w:rsidRPr="00C10EB7">
        <w:rPr>
          <w:b/>
          <w:sz w:val="26"/>
          <w:szCs w:val="26"/>
        </w:rPr>
        <w:t>Социальные выплаты за счет средств местного бюджета</w:t>
      </w:r>
    </w:p>
    <w:tbl>
      <w:tblPr>
        <w:tblW w:w="5000" w:type="pct"/>
        <w:tblLook w:val="0000" w:firstRow="0" w:lastRow="0" w:firstColumn="0" w:lastColumn="0" w:noHBand="0" w:noVBand="0"/>
      </w:tblPr>
      <w:tblGrid>
        <w:gridCol w:w="2130"/>
        <w:gridCol w:w="680"/>
        <w:gridCol w:w="963"/>
        <w:gridCol w:w="882"/>
        <w:gridCol w:w="979"/>
        <w:gridCol w:w="626"/>
        <w:gridCol w:w="1211"/>
        <w:gridCol w:w="1875"/>
      </w:tblGrid>
      <w:tr w:rsidR="00C10EB7" w:rsidRPr="005D44C5" w:rsidTr="00387D35">
        <w:trPr>
          <w:trHeight w:hRule="exact" w:val="560"/>
          <w:tblHeader/>
        </w:trPr>
        <w:tc>
          <w:tcPr>
            <w:tcW w:w="1139" w:type="pct"/>
            <w:vMerge w:val="restar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Наименование</w:t>
            </w:r>
          </w:p>
          <w:p w:rsidR="00C10EB7" w:rsidRPr="005D44C5" w:rsidRDefault="00C10EB7" w:rsidP="00387D35">
            <w:pPr>
              <w:pStyle w:val="22"/>
              <w:ind w:left="34" w:hanging="34"/>
              <w:jc w:val="center"/>
              <w:rPr>
                <w:b/>
                <w:sz w:val="20"/>
              </w:rPr>
            </w:pPr>
            <w:r w:rsidRPr="005D44C5">
              <w:rPr>
                <w:b/>
                <w:sz w:val="20"/>
              </w:rPr>
              <w:t>показателя</w:t>
            </w:r>
          </w:p>
        </w:tc>
        <w:tc>
          <w:tcPr>
            <w:tcW w:w="879" w:type="pct"/>
            <w:gridSpan w:val="2"/>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rStyle w:val="xl410"/>
                <w:sz w:val="20"/>
                <w:szCs w:val="20"/>
              </w:rPr>
            </w:pPr>
            <w:r w:rsidRPr="005D44C5">
              <w:rPr>
                <w:b/>
                <w:sz w:val="20"/>
                <w:szCs w:val="20"/>
              </w:rPr>
              <w:t>9 месяцев 2019</w:t>
            </w:r>
          </w:p>
        </w:tc>
        <w:tc>
          <w:tcPr>
            <w:tcW w:w="996" w:type="pct"/>
            <w:gridSpan w:val="2"/>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rStyle w:val="xl410"/>
                <w:sz w:val="20"/>
                <w:szCs w:val="20"/>
              </w:rPr>
            </w:pPr>
            <w:r w:rsidRPr="005D44C5">
              <w:rPr>
                <w:b/>
                <w:sz w:val="20"/>
                <w:szCs w:val="20"/>
              </w:rPr>
              <w:t>9 месяцев 2020</w:t>
            </w:r>
          </w:p>
        </w:tc>
        <w:tc>
          <w:tcPr>
            <w:tcW w:w="983" w:type="pct"/>
            <w:gridSpan w:val="2"/>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b/>
                <w:sz w:val="20"/>
                <w:szCs w:val="20"/>
              </w:rPr>
            </w:pPr>
            <w:r w:rsidRPr="005D44C5">
              <w:rPr>
                <w:b/>
                <w:sz w:val="20"/>
                <w:szCs w:val="20"/>
              </w:rPr>
              <w:t>Отклонение, +/-</w:t>
            </w:r>
          </w:p>
        </w:tc>
        <w:tc>
          <w:tcPr>
            <w:tcW w:w="1003"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Ожидаемое за 2020 год</w:t>
            </w:r>
          </w:p>
        </w:tc>
      </w:tr>
      <w:tr w:rsidR="00C10EB7" w:rsidRPr="005D44C5" w:rsidTr="00387D35">
        <w:trPr>
          <w:trHeight w:val="380"/>
          <w:tblHeader/>
        </w:trPr>
        <w:tc>
          <w:tcPr>
            <w:tcW w:w="1139" w:type="pct"/>
            <w:vMerge/>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b/>
                <w:sz w:val="20"/>
                <w:szCs w:val="20"/>
              </w:rPr>
            </w:pPr>
          </w:p>
        </w:tc>
        <w:tc>
          <w:tcPr>
            <w:tcW w:w="36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чел.</w:t>
            </w:r>
          </w:p>
        </w:tc>
        <w:tc>
          <w:tcPr>
            <w:tcW w:w="515"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тыс. руб.</w:t>
            </w:r>
          </w:p>
        </w:tc>
        <w:tc>
          <w:tcPr>
            <w:tcW w:w="472"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чел.</w:t>
            </w:r>
          </w:p>
        </w:tc>
        <w:tc>
          <w:tcPr>
            <w:tcW w:w="52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тыс. руб.</w:t>
            </w:r>
          </w:p>
        </w:tc>
        <w:tc>
          <w:tcPr>
            <w:tcW w:w="335"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чел.</w:t>
            </w:r>
          </w:p>
        </w:tc>
        <w:tc>
          <w:tcPr>
            <w:tcW w:w="648"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тыс. руб.</w:t>
            </w:r>
          </w:p>
        </w:tc>
        <w:tc>
          <w:tcPr>
            <w:tcW w:w="1003"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pStyle w:val="22"/>
              <w:snapToGrid w:val="0"/>
              <w:ind w:left="34" w:hanging="34"/>
              <w:jc w:val="center"/>
              <w:rPr>
                <w:b/>
                <w:sz w:val="20"/>
              </w:rPr>
            </w:pPr>
            <w:r w:rsidRPr="005D44C5">
              <w:rPr>
                <w:b/>
                <w:sz w:val="20"/>
              </w:rPr>
              <w:t>тыс. руб.</w:t>
            </w:r>
          </w:p>
        </w:tc>
      </w:tr>
      <w:tr w:rsidR="00C10EB7" w:rsidRPr="005D44C5" w:rsidTr="00387D35">
        <w:trPr>
          <w:trHeight w:val="377"/>
        </w:trPr>
        <w:tc>
          <w:tcPr>
            <w:tcW w:w="1139" w:type="pct"/>
            <w:tcBorders>
              <w:top w:val="single" w:sz="4" w:space="0" w:color="auto"/>
              <w:left w:val="single" w:sz="4" w:space="0" w:color="auto"/>
              <w:bottom w:val="single" w:sz="4" w:space="0" w:color="auto"/>
              <w:right w:val="single" w:sz="4" w:space="0" w:color="auto"/>
            </w:tcBorders>
            <w:vAlign w:val="bottom"/>
          </w:tcPr>
          <w:p w:rsidR="00C10EB7" w:rsidRPr="005D44C5" w:rsidRDefault="00C10EB7" w:rsidP="00387D35">
            <w:pPr>
              <w:rPr>
                <w:bCs/>
                <w:sz w:val="20"/>
                <w:szCs w:val="20"/>
              </w:rPr>
            </w:pPr>
            <w:r w:rsidRPr="005D44C5">
              <w:rPr>
                <w:bCs/>
                <w:sz w:val="20"/>
                <w:szCs w:val="20"/>
              </w:rPr>
              <w:t>Реализация ФЗ от 02.03.2007 № 25-ФЗ «О муниципальной службе в Российской Федерации», доплата к пенсии Почетным гражданам города Норильска</w:t>
            </w:r>
          </w:p>
        </w:tc>
        <w:tc>
          <w:tcPr>
            <w:tcW w:w="36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181</w:t>
            </w:r>
          </w:p>
        </w:tc>
        <w:tc>
          <w:tcPr>
            <w:tcW w:w="515"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10 812,2</w:t>
            </w:r>
          </w:p>
        </w:tc>
        <w:tc>
          <w:tcPr>
            <w:tcW w:w="472"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194</w:t>
            </w:r>
          </w:p>
        </w:tc>
        <w:tc>
          <w:tcPr>
            <w:tcW w:w="52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18 021,6</w:t>
            </w:r>
          </w:p>
        </w:tc>
        <w:tc>
          <w:tcPr>
            <w:tcW w:w="335" w:type="pct"/>
            <w:tcBorders>
              <w:top w:val="single" w:sz="4" w:space="0" w:color="auto"/>
              <w:left w:val="nil"/>
              <w:bottom w:val="single" w:sz="4" w:space="0" w:color="auto"/>
              <w:right w:val="single" w:sz="4" w:space="0" w:color="auto"/>
            </w:tcBorders>
            <w:shd w:val="clear" w:color="auto" w:fill="auto"/>
            <w:vAlign w:val="center"/>
          </w:tcPr>
          <w:p w:rsidR="00C10EB7" w:rsidRPr="005D44C5" w:rsidRDefault="00C10EB7" w:rsidP="00387D35">
            <w:pPr>
              <w:jc w:val="center"/>
              <w:rPr>
                <w:i/>
                <w:iCs/>
                <w:color w:val="000000"/>
                <w:sz w:val="20"/>
                <w:szCs w:val="20"/>
              </w:rPr>
            </w:pPr>
            <w:r w:rsidRPr="005D44C5">
              <w:rPr>
                <w:i/>
                <w:iCs/>
                <w:color w:val="000000"/>
                <w:sz w:val="20"/>
                <w:szCs w:val="20"/>
              </w:rPr>
              <w:t>13</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C10EB7" w:rsidRPr="005D44C5" w:rsidRDefault="00C10EB7" w:rsidP="00387D35">
            <w:pPr>
              <w:jc w:val="center"/>
              <w:rPr>
                <w:i/>
                <w:iCs/>
                <w:color w:val="000000"/>
                <w:sz w:val="20"/>
                <w:szCs w:val="20"/>
              </w:rPr>
            </w:pPr>
            <w:r w:rsidRPr="005D44C5">
              <w:rPr>
                <w:i/>
                <w:iCs/>
                <w:color w:val="000000"/>
                <w:sz w:val="20"/>
                <w:szCs w:val="20"/>
              </w:rPr>
              <w:t>7 209,4</w:t>
            </w:r>
          </w:p>
        </w:tc>
        <w:tc>
          <w:tcPr>
            <w:tcW w:w="1003"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30 448,6</w:t>
            </w:r>
          </w:p>
        </w:tc>
      </w:tr>
      <w:tr w:rsidR="00C10EB7" w:rsidRPr="005D44C5" w:rsidTr="00387D35">
        <w:trPr>
          <w:trHeight w:val="729"/>
        </w:trPr>
        <w:tc>
          <w:tcPr>
            <w:tcW w:w="1139" w:type="pct"/>
            <w:tcBorders>
              <w:top w:val="single" w:sz="4" w:space="0" w:color="auto"/>
              <w:left w:val="single" w:sz="4" w:space="0" w:color="auto"/>
              <w:bottom w:val="single" w:sz="4" w:space="0" w:color="auto"/>
              <w:right w:val="single" w:sz="4" w:space="0" w:color="auto"/>
            </w:tcBorders>
            <w:vAlign w:val="bottom"/>
          </w:tcPr>
          <w:p w:rsidR="00C10EB7" w:rsidRPr="005D44C5" w:rsidRDefault="00C10EB7" w:rsidP="00387D35">
            <w:pPr>
              <w:rPr>
                <w:bCs/>
                <w:sz w:val="20"/>
                <w:szCs w:val="20"/>
              </w:rPr>
            </w:pPr>
            <w:r w:rsidRPr="005D44C5">
              <w:rPr>
                <w:bCs/>
                <w:sz w:val="20"/>
                <w:szCs w:val="20"/>
              </w:rPr>
              <w:t>Субсидии специализированной службе по вопросам похоронного дела</w:t>
            </w:r>
          </w:p>
        </w:tc>
        <w:tc>
          <w:tcPr>
            <w:tcW w:w="36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w:t>
            </w:r>
          </w:p>
        </w:tc>
        <w:tc>
          <w:tcPr>
            <w:tcW w:w="515"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3 300,9</w:t>
            </w:r>
          </w:p>
        </w:tc>
        <w:tc>
          <w:tcPr>
            <w:tcW w:w="472"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w:t>
            </w:r>
          </w:p>
        </w:tc>
        <w:tc>
          <w:tcPr>
            <w:tcW w:w="52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3 247,8</w:t>
            </w:r>
          </w:p>
        </w:tc>
        <w:tc>
          <w:tcPr>
            <w:tcW w:w="335" w:type="pct"/>
            <w:tcBorders>
              <w:top w:val="single" w:sz="4" w:space="0" w:color="auto"/>
              <w:left w:val="nil"/>
              <w:bottom w:val="single" w:sz="4" w:space="0" w:color="auto"/>
              <w:right w:val="single" w:sz="4" w:space="0" w:color="auto"/>
            </w:tcBorders>
            <w:shd w:val="clear" w:color="auto" w:fill="auto"/>
            <w:vAlign w:val="center"/>
          </w:tcPr>
          <w:p w:rsidR="00C10EB7" w:rsidRPr="005D44C5" w:rsidRDefault="00C10EB7" w:rsidP="00387D35">
            <w:pPr>
              <w:jc w:val="center"/>
              <w:rPr>
                <w:i/>
                <w:iCs/>
                <w:color w:val="000000"/>
                <w:sz w:val="20"/>
                <w:szCs w:val="20"/>
              </w:rPr>
            </w:pPr>
            <w:r w:rsidRPr="005D44C5">
              <w:rPr>
                <w:i/>
                <w:iCs/>
                <w:color w:val="000000"/>
                <w:sz w:val="20"/>
                <w:szCs w:val="20"/>
              </w:rPr>
              <w:t>-</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C10EB7" w:rsidRPr="005D44C5" w:rsidRDefault="00C10EB7" w:rsidP="00387D35">
            <w:pPr>
              <w:jc w:val="center"/>
              <w:rPr>
                <w:i/>
                <w:iCs/>
                <w:color w:val="000000"/>
                <w:sz w:val="20"/>
                <w:szCs w:val="20"/>
              </w:rPr>
            </w:pPr>
            <w:r w:rsidRPr="005D44C5">
              <w:rPr>
                <w:i/>
                <w:iCs/>
                <w:color w:val="000000"/>
                <w:sz w:val="20"/>
                <w:szCs w:val="20"/>
              </w:rPr>
              <w:t>-53,1</w:t>
            </w:r>
          </w:p>
        </w:tc>
        <w:tc>
          <w:tcPr>
            <w:tcW w:w="1003"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sz w:val="20"/>
                <w:szCs w:val="20"/>
              </w:rPr>
            </w:pPr>
            <w:r w:rsidRPr="005D44C5">
              <w:rPr>
                <w:sz w:val="20"/>
                <w:szCs w:val="20"/>
              </w:rPr>
              <w:t>6 425,1</w:t>
            </w:r>
          </w:p>
        </w:tc>
      </w:tr>
      <w:tr w:rsidR="00C10EB7" w:rsidRPr="005D44C5" w:rsidTr="00387D35">
        <w:trPr>
          <w:trHeight w:val="329"/>
        </w:trPr>
        <w:tc>
          <w:tcPr>
            <w:tcW w:w="1139"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right"/>
              <w:rPr>
                <w:b/>
                <w:bCs/>
                <w:sz w:val="20"/>
                <w:szCs w:val="20"/>
              </w:rPr>
            </w:pPr>
            <w:r w:rsidRPr="005D44C5">
              <w:rPr>
                <w:b/>
                <w:bCs/>
                <w:sz w:val="20"/>
                <w:szCs w:val="20"/>
              </w:rPr>
              <w:t>ИТОГО:</w:t>
            </w:r>
          </w:p>
        </w:tc>
        <w:tc>
          <w:tcPr>
            <w:tcW w:w="36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b/>
                <w:bCs/>
                <w:color w:val="000000"/>
                <w:sz w:val="20"/>
                <w:szCs w:val="20"/>
              </w:rPr>
            </w:pPr>
            <w:r w:rsidRPr="005D44C5">
              <w:rPr>
                <w:b/>
                <w:bCs/>
                <w:color w:val="000000"/>
                <w:sz w:val="20"/>
                <w:szCs w:val="20"/>
              </w:rPr>
              <w:t>181</w:t>
            </w:r>
          </w:p>
        </w:tc>
        <w:tc>
          <w:tcPr>
            <w:tcW w:w="515"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b/>
                <w:bCs/>
                <w:color w:val="000000"/>
                <w:sz w:val="20"/>
                <w:szCs w:val="20"/>
              </w:rPr>
            </w:pPr>
            <w:r w:rsidRPr="005D44C5">
              <w:rPr>
                <w:b/>
                <w:bCs/>
                <w:color w:val="000000"/>
                <w:sz w:val="20"/>
                <w:szCs w:val="20"/>
              </w:rPr>
              <w:t>14 113,1</w:t>
            </w:r>
          </w:p>
        </w:tc>
        <w:tc>
          <w:tcPr>
            <w:tcW w:w="472"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b/>
                <w:bCs/>
                <w:sz w:val="20"/>
                <w:szCs w:val="20"/>
              </w:rPr>
            </w:pPr>
            <w:r w:rsidRPr="005D44C5">
              <w:rPr>
                <w:b/>
                <w:bCs/>
                <w:sz w:val="20"/>
                <w:szCs w:val="20"/>
              </w:rPr>
              <w:t>194</w:t>
            </w:r>
          </w:p>
        </w:tc>
        <w:tc>
          <w:tcPr>
            <w:tcW w:w="524"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b/>
                <w:bCs/>
                <w:sz w:val="20"/>
                <w:szCs w:val="20"/>
              </w:rPr>
            </w:pPr>
            <w:r w:rsidRPr="005D44C5">
              <w:rPr>
                <w:b/>
                <w:bCs/>
                <w:sz w:val="20"/>
                <w:szCs w:val="20"/>
              </w:rPr>
              <w:t>21 269,4</w:t>
            </w:r>
          </w:p>
        </w:tc>
        <w:tc>
          <w:tcPr>
            <w:tcW w:w="335" w:type="pct"/>
            <w:tcBorders>
              <w:top w:val="single" w:sz="4" w:space="0" w:color="auto"/>
              <w:left w:val="nil"/>
              <w:bottom w:val="single" w:sz="4" w:space="0" w:color="auto"/>
              <w:right w:val="single" w:sz="4" w:space="0" w:color="auto"/>
            </w:tcBorders>
            <w:shd w:val="clear" w:color="auto" w:fill="auto"/>
            <w:vAlign w:val="center"/>
          </w:tcPr>
          <w:p w:rsidR="00C10EB7" w:rsidRPr="005D44C5" w:rsidRDefault="00C10EB7" w:rsidP="00387D35">
            <w:pPr>
              <w:jc w:val="center"/>
              <w:rPr>
                <w:b/>
                <w:i/>
                <w:iCs/>
                <w:color w:val="000000"/>
                <w:sz w:val="20"/>
                <w:szCs w:val="20"/>
              </w:rPr>
            </w:pPr>
            <w:r w:rsidRPr="005D44C5">
              <w:rPr>
                <w:b/>
                <w:i/>
                <w:iCs/>
                <w:color w:val="000000"/>
                <w:sz w:val="20"/>
                <w:szCs w:val="20"/>
              </w:rPr>
              <w:t>13</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C10EB7" w:rsidRPr="005D44C5" w:rsidRDefault="00C10EB7" w:rsidP="00387D35">
            <w:pPr>
              <w:jc w:val="center"/>
              <w:rPr>
                <w:b/>
                <w:i/>
                <w:iCs/>
                <w:color w:val="000000"/>
                <w:sz w:val="20"/>
                <w:szCs w:val="20"/>
              </w:rPr>
            </w:pPr>
            <w:r w:rsidRPr="005D44C5">
              <w:rPr>
                <w:b/>
                <w:i/>
                <w:iCs/>
                <w:color w:val="000000"/>
                <w:sz w:val="20"/>
                <w:szCs w:val="20"/>
              </w:rPr>
              <w:t>7 156,3</w:t>
            </w:r>
          </w:p>
        </w:tc>
        <w:tc>
          <w:tcPr>
            <w:tcW w:w="1003" w:type="pct"/>
            <w:tcBorders>
              <w:top w:val="single" w:sz="4" w:space="0" w:color="auto"/>
              <w:left w:val="single" w:sz="4" w:space="0" w:color="auto"/>
              <w:bottom w:val="single" w:sz="4" w:space="0" w:color="auto"/>
              <w:right w:val="single" w:sz="4" w:space="0" w:color="auto"/>
            </w:tcBorders>
            <w:vAlign w:val="center"/>
          </w:tcPr>
          <w:p w:rsidR="00C10EB7" w:rsidRPr="005D44C5" w:rsidRDefault="00C10EB7" w:rsidP="00387D35">
            <w:pPr>
              <w:jc w:val="center"/>
              <w:rPr>
                <w:b/>
                <w:iCs/>
                <w:color w:val="000000"/>
                <w:sz w:val="20"/>
                <w:szCs w:val="20"/>
              </w:rPr>
            </w:pPr>
            <w:r w:rsidRPr="005D44C5">
              <w:rPr>
                <w:b/>
                <w:iCs/>
                <w:color w:val="000000"/>
                <w:sz w:val="20"/>
                <w:szCs w:val="20"/>
              </w:rPr>
              <w:t>36 873,7</w:t>
            </w:r>
          </w:p>
        </w:tc>
      </w:tr>
    </w:tbl>
    <w:p w:rsidR="00C10EB7" w:rsidRPr="00AE1FFB" w:rsidRDefault="00C10EB7" w:rsidP="00C10EB7">
      <w:pPr>
        <w:pStyle w:val="afff2"/>
        <w:spacing w:before="120"/>
        <w:ind w:left="0" w:firstLine="709"/>
        <w:jc w:val="both"/>
        <w:rPr>
          <w:sz w:val="26"/>
          <w:szCs w:val="26"/>
        </w:rPr>
      </w:pPr>
    </w:p>
    <w:p w:rsidR="00C10EB7" w:rsidRPr="00AE1FFB" w:rsidRDefault="00C10EB7" w:rsidP="00C10EB7">
      <w:pPr>
        <w:pStyle w:val="22"/>
        <w:jc w:val="center"/>
        <w:rPr>
          <w:b/>
          <w:i/>
          <w:szCs w:val="26"/>
          <w:u w:val="single"/>
        </w:rPr>
      </w:pPr>
      <w:r w:rsidRPr="00AE1FFB">
        <w:rPr>
          <w:b/>
          <w:i/>
          <w:szCs w:val="26"/>
          <w:u w:val="single"/>
        </w:rPr>
        <w:t>Ассигнования местного бюджета в виде дополнительных мер социальной поддержки населения</w:t>
      </w:r>
    </w:p>
    <w:p w:rsidR="00C10EB7" w:rsidRPr="00AE1FFB" w:rsidRDefault="00C10EB7" w:rsidP="00C10EB7">
      <w:pPr>
        <w:pStyle w:val="22"/>
        <w:jc w:val="center"/>
        <w:rPr>
          <w:b/>
          <w:i/>
          <w:szCs w:val="26"/>
          <w:u w:val="single"/>
        </w:rPr>
      </w:pPr>
    </w:p>
    <w:p w:rsidR="00C10EB7" w:rsidRDefault="00C10EB7" w:rsidP="00C10EB7">
      <w:pPr>
        <w:ind w:firstLine="709"/>
        <w:jc w:val="both"/>
        <w:rPr>
          <w:sz w:val="26"/>
          <w:szCs w:val="26"/>
        </w:rPr>
      </w:pPr>
      <w:r>
        <w:rPr>
          <w:sz w:val="26"/>
          <w:szCs w:val="26"/>
        </w:rPr>
        <w:t>В рамках муниципальной программы «Социальная поддержка жителей МО г.Норильск» осуществляется предоставление дополнительных м</w:t>
      </w:r>
      <w:r w:rsidRPr="003265DC">
        <w:rPr>
          <w:sz w:val="26"/>
          <w:szCs w:val="26"/>
        </w:rPr>
        <w:t>ер</w:t>
      </w:r>
      <w:r>
        <w:rPr>
          <w:sz w:val="26"/>
          <w:szCs w:val="26"/>
        </w:rPr>
        <w:t xml:space="preserve"> социальной поддержки, </w:t>
      </w:r>
      <w:r w:rsidRPr="003265DC">
        <w:rPr>
          <w:sz w:val="26"/>
          <w:szCs w:val="26"/>
        </w:rPr>
        <w:t>не предусмотренн</w:t>
      </w:r>
      <w:r>
        <w:rPr>
          <w:sz w:val="26"/>
          <w:szCs w:val="26"/>
        </w:rPr>
        <w:t>ых</w:t>
      </w:r>
      <w:r w:rsidRPr="003265DC">
        <w:rPr>
          <w:sz w:val="26"/>
          <w:szCs w:val="26"/>
        </w:rPr>
        <w:t xml:space="preserve"> федеральным и краевым законодательством,</w:t>
      </w:r>
      <w:r>
        <w:rPr>
          <w:sz w:val="26"/>
          <w:szCs w:val="26"/>
        </w:rPr>
        <w:t xml:space="preserve"> но</w:t>
      </w:r>
      <w:r w:rsidRPr="003265DC">
        <w:rPr>
          <w:sz w:val="26"/>
          <w:szCs w:val="26"/>
        </w:rPr>
        <w:t xml:space="preserve"> необходимость </w:t>
      </w:r>
      <w:r>
        <w:rPr>
          <w:sz w:val="26"/>
          <w:szCs w:val="26"/>
        </w:rPr>
        <w:t>которых</w:t>
      </w:r>
      <w:r w:rsidRPr="003265DC">
        <w:rPr>
          <w:sz w:val="26"/>
          <w:szCs w:val="26"/>
        </w:rPr>
        <w:t xml:space="preserve"> подтверждается объективной реальностью.</w:t>
      </w:r>
    </w:p>
    <w:p w:rsidR="00C10EB7" w:rsidRPr="00AE1FFB" w:rsidRDefault="00C10EB7" w:rsidP="00C10EB7">
      <w:pPr>
        <w:ind w:firstLine="709"/>
        <w:jc w:val="both"/>
        <w:rPr>
          <w:sz w:val="26"/>
          <w:szCs w:val="26"/>
        </w:rPr>
      </w:pPr>
      <w:r w:rsidRPr="00AE1FFB">
        <w:rPr>
          <w:sz w:val="26"/>
          <w:szCs w:val="26"/>
        </w:rPr>
        <w:t xml:space="preserve">За </w:t>
      </w:r>
      <w:r>
        <w:rPr>
          <w:sz w:val="26"/>
          <w:szCs w:val="26"/>
        </w:rPr>
        <w:t>отчетный период</w:t>
      </w:r>
      <w:r w:rsidRPr="00AE1FFB">
        <w:rPr>
          <w:sz w:val="26"/>
          <w:szCs w:val="26"/>
        </w:rPr>
        <w:t xml:space="preserve"> дополнительные меры социальной поддержки получили следующие категории граждан:</w:t>
      </w:r>
    </w:p>
    <w:p w:rsidR="005D44C5" w:rsidRDefault="005D44C5" w:rsidP="00C10EB7">
      <w:pPr>
        <w:pStyle w:val="22"/>
        <w:spacing w:after="120"/>
        <w:ind w:firstLine="539"/>
        <w:jc w:val="right"/>
        <w:rPr>
          <w:szCs w:val="26"/>
        </w:rPr>
      </w:pPr>
    </w:p>
    <w:p w:rsidR="005D44C5" w:rsidRDefault="005D44C5" w:rsidP="00C10EB7">
      <w:pPr>
        <w:pStyle w:val="22"/>
        <w:spacing w:after="120"/>
        <w:ind w:firstLine="539"/>
        <w:jc w:val="right"/>
        <w:rPr>
          <w:szCs w:val="26"/>
        </w:rPr>
      </w:pPr>
    </w:p>
    <w:p w:rsidR="005D44C5" w:rsidRDefault="005D44C5" w:rsidP="00C10EB7">
      <w:pPr>
        <w:pStyle w:val="22"/>
        <w:spacing w:after="120"/>
        <w:ind w:firstLine="539"/>
        <w:jc w:val="right"/>
        <w:rPr>
          <w:szCs w:val="26"/>
        </w:rPr>
      </w:pPr>
    </w:p>
    <w:p w:rsidR="005D44C5" w:rsidRDefault="005D44C5" w:rsidP="00C10EB7">
      <w:pPr>
        <w:pStyle w:val="22"/>
        <w:spacing w:after="120"/>
        <w:ind w:firstLine="539"/>
        <w:jc w:val="right"/>
        <w:rPr>
          <w:szCs w:val="26"/>
        </w:rPr>
      </w:pPr>
    </w:p>
    <w:p w:rsidR="005D44C5" w:rsidRDefault="005D44C5" w:rsidP="00C10EB7">
      <w:pPr>
        <w:pStyle w:val="22"/>
        <w:spacing w:after="120"/>
        <w:ind w:firstLine="539"/>
        <w:jc w:val="right"/>
        <w:rPr>
          <w:szCs w:val="26"/>
        </w:rPr>
      </w:pPr>
    </w:p>
    <w:p w:rsidR="00C10EB7" w:rsidRPr="00AE1FFB" w:rsidRDefault="00C10EB7" w:rsidP="00C10EB7">
      <w:pPr>
        <w:pStyle w:val="22"/>
        <w:spacing w:after="120"/>
        <w:ind w:firstLine="539"/>
        <w:jc w:val="right"/>
        <w:rPr>
          <w:szCs w:val="26"/>
        </w:rPr>
      </w:pPr>
      <w:r w:rsidRPr="00D77A0A">
        <w:rPr>
          <w:szCs w:val="26"/>
        </w:rPr>
        <w:t>Таблица</w:t>
      </w:r>
      <w:r w:rsidR="00AF68C8">
        <w:rPr>
          <w:szCs w:val="26"/>
        </w:rPr>
        <w:t xml:space="preserve"> 48</w:t>
      </w:r>
    </w:p>
    <w:p w:rsidR="00C10EB7" w:rsidRPr="00C10EB7" w:rsidRDefault="00C10EB7" w:rsidP="00C10EB7">
      <w:pPr>
        <w:pStyle w:val="22"/>
        <w:spacing w:after="120"/>
        <w:ind w:firstLine="0"/>
        <w:jc w:val="center"/>
        <w:rPr>
          <w:b/>
          <w:szCs w:val="26"/>
        </w:rPr>
      </w:pPr>
      <w:r w:rsidRPr="00C10EB7">
        <w:rPr>
          <w:b/>
          <w:szCs w:val="26"/>
        </w:rPr>
        <w:t>Реализация мероприятий в разрезе основных видов социальной помощи</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458"/>
        <w:gridCol w:w="709"/>
        <w:gridCol w:w="851"/>
        <w:gridCol w:w="839"/>
        <w:gridCol w:w="1127"/>
        <w:gridCol w:w="930"/>
        <w:gridCol w:w="7"/>
        <w:gridCol w:w="844"/>
        <w:gridCol w:w="7"/>
        <w:gridCol w:w="904"/>
        <w:gridCol w:w="15"/>
      </w:tblGrid>
      <w:tr w:rsidR="00C10EB7" w:rsidRPr="008B7ED5" w:rsidTr="00387D35">
        <w:trPr>
          <w:trHeight w:val="540"/>
          <w:tblHeader/>
          <w:jc w:val="center"/>
        </w:trPr>
        <w:tc>
          <w:tcPr>
            <w:tcW w:w="519" w:type="dxa"/>
            <w:vMerge w:val="restart"/>
            <w:shd w:val="clear" w:color="000000" w:fill="FFFFFF"/>
            <w:vAlign w:val="center"/>
          </w:tcPr>
          <w:p w:rsidR="00C10EB7" w:rsidRPr="00661B7C" w:rsidRDefault="00C10EB7" w:rsidP="00387D35">
            <w:pPr>
              <w:jc w:val="center"/>
              <w:rPr>
                <w:sz w:val="18"/>
              </w:rPr>
            </w:pPr>
            <w:r w:rsidRPr="00661B7C">
              <w:rPr>
                <w:sz w:val="18"/>
              </w:rPr>
              <w:t>№</w:t>
            </w:r>
            <w:r>
              <w:rPr>
                <w:sz w:val="18"/>
              </w:rPr>
              <w:t xml:space="preserve"> </w:t>
            </w:r>
            <w:r w:rsidRPr="00661B7C">
              <w:rPr>
                <w:sz w:val="18"/>
              </w:rPr>
              <w:t>п/п</w:t>
            </w:r>
          </w:p>
        </w:tc>
        <w:tc>
          <w:tcPr>
            <w:tcW w:w="2458" w:type="dxa"/>
            <w:vMerge w:val="restart"/>
            <w:shd w:val="clear" w:color="000000" w:fill="FFFFFF"/>
            <w:vAlign w:val="center"/>
          </w:tcPr>
          <w:p w:rsidR="00C10EB7" w:rsidRPr="008B7ED5" w:rsidRDefault="00C10EB7" w:rsidP="00387D35">
            <w:pPr>
              <w:jc w:val="center"/>
              <w:rPr>
                <w:sz w:val="20"/>
              </w:rPr>
            </w:pPr>
            <w:r>
              <w:rPr>
                <w:sz w:val="20"/>
              </w:rPr>
              <w:t>Вид помощи</w:t>
            </w:r>
          </w:p>
        </w:tc>
        <w:tc>
          <w:tcPr>
            <w:tcW w:w="709" w:type="dxa"/>
            <w:vMerge w:val="restart"/>
            <w:shd w:val="clear" w:color="000000" w:fill="FFFFFF"/>
            <w:vAlign w:val="center"/>
          </w:tcPr>
          <w:p w:rsidR="00C10EB7" w:rsidRPr="008B7ED5" w:rsidRDefault="00C10EB7" w:rsidP="00387D35">
            <w:pPr>
              <w:jc w:val="center"/>
              <w:rPr>
                <w:sz w:val="20"/>
              </w:rPr>
            </w:pPr>
            <w:r>
              <w:rPr>
                <w:sz w:val="20"/>
              </w:rPr>
              <w:t>Ед. изм.</w:t>
            </w:r>
          </w:p>
        </w:tc>
        <w:tc>
          <w:tcPr>
            <w:tcW w:w="1690" w:type="dxa"/>
            <w:gridSpan w:val="2"/>
            <w:shd w:val="clear" w:color="000000" w:fill="FFFFFF"/>
            <w:vAlign w:val="center"/>
          </w:tcPr>
          <w:p w:rsidR="00C10EB7" w:rsidRPr="007B4A82" w:rsidRDefault="00C10EB7" w:rsidP="00387D35">
            <w:pPr>
              <w:jc w:val="center"/>
              <w:rPr>
                <w:color w:val="000000"/>
                <w:sz w:val="20"/>
                <w:szCs w:val="20"/>
              </w:rPr>
            </w:pPr>
            <w:r>
              <w:rPr>
                <w:color w:val="000000"/>
                <w:sz w:val="20"/>
                <w:szCs w:val="20"/>
              </w:rPr>
              <w:t>Количество получателей</w:t>
            </w:r>
          </w:p>
        </w:tc>
        <w:tc>
          <w:tcPr>
            <w:tcW w:w="2064" w:type="dxa"/>
            <w:gridSpan w:val="3"/>
            <w:shd w:val="clear" w:color="000000" w:fill="FFFFFF"/>
            <w:vAlign w:val="center"/>
          </w:tcPr>
          <w:p w:rsidR="00C10EB7" w:rsidRPr="007B4A82" w:rsidRDefault="00C10EB7" w:rsidP="00387D35">
            <w:pPr>
              <w:jc w:val="center"/>
              <w:rPr>
                <w:color w:val="000000"/>
                <w:sz w:val="20"/>
                <w:szCs w:val="20"/>
              </w:rPr>
            </w:pPr>
            <w:r>
              <w:rPr>
                <w:color w:val="000000"/>
                <w:sz w:val="20"/>
                <w:szCs w:val="20"/>
              </w:rPr>
              <w:t>Объем оказанной помощи в денежном выражении, тыс.руб.</w:t>
            </w:r>
          </w:p>
        </w:tc>
        <w:tc>
          <w:tcPr>
            <w:tcW w:w="851" w:type="dxa"/>
            <w:gridSpan w:val="2"/>
            <w:vMerge w:val="restart"/>
            <w:shd w:val="clear" w:color="000000" w:fill="FFFFFF"/>
            <w:vAlign w:val="center"/>
          </w:tcPr>
          <w:p w:rsidR="00C10EB7" w:rsidRPr="00661B7C" w:rsidRDefault="00C10EB7" w:rsidP="00387D35">
            <w:pPr>
              <w:jc w:val="center"/>
              <w:rPr>
                <w:color w:val="000000"/>
                <w:sz w:val="20"/>
                <w:szCs w:val="20"/>
              </w:rPr>
            </w:pPr>
            <w:r w:rsidRPr="00661B7C">
              <w:rPr>
                <w:color w:val="000000"/>
                <w:sz w:val="20"/>
                <w:szCs w:val="20"/>
              </w:rPr>
              <w:t>в нат. показ., +/-</w:t>
            </w:r>
          </w:p>
        </w:tc>
        <w:tc>
          <w:tcPr>
            <w:tcW w:w="919" w:type="dxa"/>
            <w:gridSpan w:val="2"/>
            <w:vMerge w:val="restart"/>
            <w:shd w:val="clear" w:color="000000" w:fill="FFFFFF"/>
            <w:vAlign w:val="center"/>
          </w:tcPr>
          <w:p w:rsidR="00C10EB7" w:rsidRPr="00661B7C" w:rsidRDefault="00C10EB7" w:rsidP="00387D35">
            <w:pPr>
              <w:jc w:val="center"/>
              <w:rPr>
                <w:color w:val="000000"/>
                <w:sz w:val="20"/>
                <w:szCs w:val="20"/>
              </w:rPr>
            </w:pPr>
            <w:r w:rsidRPr="00661B7C">
              <w:rPr>
                <w:color w:val="000000"/>
                <w:sz w:val="20"/>
                <w:szCs w:val="20"/>
              </w:rPr>
              <w:t xml:space="preserve">в </w:t>
            </w:r>
            <w:r>
              <w:rPr>
                <w:color w:val="000000"/>
                <w:sz w:val="20"/>
                <w:szCs w:val="20"/>
              </w:rPr>
              <w:t>ден. выраж</w:t>
            </w:r>
            <w:r w:rsidRPr="00661B7C">
              <w:rPr>
                <w:color w:val="000000"/>
                <w:sz w:val="20"/>
                <w:szCs w:val="20"/>
              </w:rPr>
              <w:t>., +/-</w:t>
            </w:r>
          </w:p>
        </w:tc>
      </w:tr>
      <w:tr w:rsidR="00C10EB7" w:rsidRPr="008B7ED5" w:rsidTr="00387D35">
        <w:trPr>
          <w:trHeight w:val="308"/>
          <w:tblHeader/>
          <w:jc w:val="center"/>
        </w:trPr>
        <w:tc>
          <w:tcPr>
            <w:tcW w:w="519" w:type="dxa"/>
            <w:vMerge/>
            <w:shd w:val="clear" w:color="000000" w:fill="FFFFFF"/>
            <w:vAlign w:val="center"/>
          </w:tcPr>
          <w:p w:rsidR="00C10EB7" w:rsidRPr="008B7ED5" w:rsidRDefault="00C10EB7" w:rsidP="00387D35">
            <w:pPr>
              <w:jc w:val="center"/>
              <w:rPr>
                <w:sz w:val="20"/>
              </w:rPr>
            </w:pPr>
          </w:p>
        </w:tc>
        <w:tc>
          <w:tcPr>
            <w:tcW w:w="2458" w:type="dxa"/>
            <w:vMerge/>
            <w:shd w:val="clear" w:color="000000" w:fill="FFFFFF"/>
            <w:vAlign w:val="center"/>
          </w:tcPr>
          <w:p w:rsidR="00C10EB7" w:rsidRPr="008B7ED5" w:rsidRDefault="00C10EB7" w:rsidP="00387D35">
            <w:pPr>
              <w:jc w:val="center"/>
              <w:rPr>
                <w:sz w:val="20"/>
              </w:rPr>
            </w:pPr>
          </w:p>
        </w:tc>
        <w:tc>
          <w:tcPr>
            <w:tcW w:w="709" w:type="dxa"/>
            <w:vMerge/>
            <w:shd w:val="clear" w:color="000000" w:fill="FFFFFF"/>
            <w:vAlign w:val="center"/>
          </w:tcPr>
          <w:p w:rsidR="00C10EB7" w:rsidRPr="008B7ED5" w:rsidRDefault="00C10EB7" w:rsidP="00387D35">
            <w:pPr>
              <w:jc w:val="center"/>
              <w:rPr>
                <w:sz w:val="20"/>
              </w:rPr>
            </w:pPr>
          </w:p>
        </w:tc>
        <w:tc>
          <w:tcPr>
            <w:tcW w:w="851" w:type="dxa"/>
            <w:shd w:val="clear" w:color="000000" w:fill="FFFFFF"/>
            <w:vAlign w:val="center"/>
          </w:tcPr>
          <w:p w:rsidR="00C10EB7" w:rsidRPr="00E37CAA" w:rsidRDefault="00C10EB7" w:rsidP="00387D35">
            <w:pPr>
              <w:jc w:val="center"/>
              <w:rPr>
                <w:b/>
                <w:bCs/>
              </w:rPr>
            </w:pPr>
            <w:r w:rsidRPr="00E37CAA">
              <w:rPr>
                <w:sz w:val="14"/>
              </w:rPr>
              <w:t>9 месяцев</w:t>
            </w:r>
            <w:r w:rsidRPr="007D6E75">
              <w:rPr>
                <w:sz w:val="14"/>
              </w:rPr>
              <w:t xml:space="preserve"> 201</w:t>
            </w:r>
            <w:r>
              <w:rPr>
                <w:sz w:val="14"/>
              </w:rPr>
              <w:t>9</w:t>
            </w:r>
          </w:p>
        </w:tc>
        <w:tc>
          <w:tcPr>
            <w:tcW w:w="839" w:type="dxa"/>
            <w:shd w:val="clear" w:color="000000" w:fill="FFFFFF"/>
            <w:vAlign w:val="center"/>
          </w:tcPr>
          <w:p w:rsidR="00C10EB7" w:rsidRPr="007D6E75" w:rsidRDefault="00C10EB7" w:rsidP="00387D35">
            <w:pPr>
              <w:jc w:val="center"/>
              <w:rPr>
                <w:rStyle w:val="xl410"/>
                <w:sz w:val="14"/>
              </w:rPr>
            </w:pPr>
            <w:r w:rsidRPr="00E37CAA">
              <w:rPr>
                <w:sz w:val="14"/>
              </w:rPr>
              <w:t>9 месяцев</w:t>
            </w:r>
            <w:r w:rsidRPr="007D6E75">
              <w:rPr>
                <w:sz w:val="14"/>
              </w:rPr>
              <w:t xml:space="preserve"> 20</w:t>
            </w:r>
            <w:r>
              <w:rPr>
                <w:sz w:val="14"/>
              </w:rPr>
              <w:t>20</w:t>
            </w:r>
          </w:p>
        </w:tc>
        <w:tc>
          <w:tcPr>
            <w:tcW w:w="1127" w:type="dxa"/>
            <w:shd w:val="clear" w:color="000000" w:fill="FFFFFF"/>
            <w:vAlign w:val="center"/>
          </w:tcPr>
          <w:p w:rsidR="00C10EB7" w:rsidRDefault="00C10EB7" w:rsidP="00387D35">
            <w:pPr>
              <w:jc w:val="center"/>
              <w:rPr>
                <w:sz w:val="14"/>
              </w:rPr>
            </w:pPr>
            <w:r w:rsidRPr="00E37CAA">
              <w:rPr>
                <w:sz w:val="14"/>
              </w:rPr>
              <w:t>9 месяцев</w:t>
            </w:r>
          </w:p>
          <w:p w:rsidR="00C10EB7" w:rsidRPr="007D6E75" w:rsidRDefault="00C10EB7" w:rsidP="00387D35">
            <w:pPr>
              <w:jc w:val="center"/>
              <w:rPr>
                <w:rStyle w:val="xl410"/>
                <w:sz w:val="14"/>
              </w:rPr>
            </w:pPr>
            <w:r w:rsidRPr="007D6E75">
              <w:rPr>
                <w:sz w:val="14"/>
              </w:rPr>
              <w:t xml:space="preserve"> 201</w:t>
            </w:r>
            <w:r>
              <w:rPr>
                <w:sz w:val="14"/>
              </w:rPr>
              <w:t>9</w:t>
            </w:r>
          </w:p>
        </w:tc>
        <w:tc>
          <w:tcPr>
            <w:tcW w:w="937" w:type="dxa"/>
            <w:gridSpan w:val="2"/>
            <w:shd w:val="clear" w:color="000000" w:fill="FFFFFF"/>
            <w:vAlign w:val="center"/>
          </w:tcPr>
          <w:p w:rsidR="00C10EB7" w:rsidRPr="007D6E75" w:rsidRDefault="00C10EB7" w:rsidP="00387D35">
            <w:pPr>
              <w:jc w:val="center"/>
              <w:rPr>
                <w:rStyle w:val="xl410"/>
                <w:sz w:val="14"/>
              </w:rPr>
            </w:pPr>
            <w:r w:rsidRPr="00E37CAA">
              <w:rPr>
                <w:sz w:val="14"/>
              </w:rPr>
              <w:t>9 месяцев</w:t>
            </w:r>
            <w:r w:rsidRPr="007D6E75">
              <w:rPr>
                <w:sz w:val="14"/>
              </w:rPr>
              <w:t xml:space="preserve"> 20</w:t>
            </w:r>
            <w:r>
              <w:rPr>
                <w:sz w:val="14"/>
              </w:rPr>
              <w:t>20</w:t>
            </w:r>
          </w:p>
        </w:tc>
        <w:tc>
          <w:tcPr>
            <w:tcW w:w="851" w:type="dxa"/>
            <w:gridSpan w:val="2"/>
            <w:vMerge/>
            <w:shd w:val="clear" w:color="000000" w:fill="FFFFFF"/>
            <w:vAlign w:val="center"/>
          </w:tcPr>
          <w:p w:rsidR="00C10EB7" w:rsidRDefault="00C10EB7" w:rsidP="00387D35">
            <w:pPr>
              <w:jc w:val="center"/>
              <w:rPr>
                <w:i/>
                <w:color w:val="000000"/>
                <w:sz w:val="20"/>
                <w:szCs w:val="20"/>
              </w:rPr>
            </w:pPr>
          </w:p>
        </w:tc>
        <w:tc>
          <w:tcPr>
            <w:tcW w:w="919" w:type="dxa"/>
            <w:gridSpan w:val="2"/>
            <w:vMerge/>
            <w:shd w:val="clear" w:color="000000" w:fill="FFFFFF"/>
            <w:vAlign w:val="center"/>
          </w:tcPr>
          <w:p w:rsidR="00C10EB7" w:rsidRDefault="00C10EB7" w:rsidP="00387D35">
            <w:pPr>
              <w:jc w:val="center"/>
              <w:rPr>
                <w:i/>
                <w:color w:val="000000"/>
                <w:sz w:val="20"/>
                <w:szCs w:val="20"/>
              </w:rPr>
            </w:pPr>
          </w:p>
        </w:tc>
      </w:tr>
      <w:tr w:rsidR="00C10EB7" w:rsidRPr="008B7ED5" w:rsidTr="00387D35">
        <w:trPr>
          <w:gridAfter w:val="1"/>
          <w:wAfter w:w="15" w:type="dxa"/>
          <w:trHeight w:val="540"/>
          <w:jc w:val="center"/>
        </w:trPr>
        <w:tc>
          <w:tcPr>
            <w:tcW w:w="519" w:type="dxa"/>
            <w:shd w:val="clear" w:color="000000" w:fill="FFFFFF"/>
            <w:vAlign w:val="center"/>
          </w:tcPr>
          <w:p w:rsidR="00C10EB7" w:rsidRPr="008B7ED5" w:rsidRDefault="00C10EB7" w:rsidP="00387D35">
            <w:pPr>
              <w:jc w:val="center"/>
              <w:rPr>
                <w:sz w:val="20"/>
              </w:rPr>
            </w:pPr>
            <w:r w:rsidRPr="008B7ED5">
              <w:rPr>
                <w:sz w:val="20"/>
              </w:rPr>
              <w:t>1</w:t>
            </w:r>
          </w:p>
        </w:tc>
        <w:tc>
          <w:tcPr>
            <w:tcW w:w="2458" w:type="dxa"/>
            <w:shd w:val="clear" w:color="000000" w:fill="FFFFFF"/>
            <w:vAlign w:val="center"/>
          </w:tcPr>
          <w:p w:rsidR="00C10EB7" w:rsidRPr="008B7ED5" w:rsidRDefault="00C10EB7" w:rsidP="00387D35">
            <w:pPr>
              <w:rPr>
                <w:sz w:val="20"/>
              </w:rPr>
            </w:pPr>
            <w:r w:rsidRPr="008B7ED5">
              <w:rPr>
                <w:sz w:val="20"/>
              </w:rPr>
              <w:t>Ежемесячная материальная помощь, в т.ч.</w:t>
            </w:r>
            <w:r>
              <w:rPr>
                <w:sz w:val="20"/>
              </w:rPr>
              <w:t xml:space="preserve"> </w:t>
            </w:r>
          </w:p>
        </w:tc>
        <w:tc>
          <w:tcPr>
            <w:tcW w:w="709" w:type="dxa"/>
            <w:shd w:val="clear" w:color="000000" w:fill="FFFFFF"/>
            <w:vAlign w:val="center"/>
          </w:tcPr>
          <w:p w:rsidR="00C10EB7" w:rsidRPr="00296BEE" w:rsidRDefault="00C10EB7" w:rsidP="00387D35">
            <w:pPr>
              <w:jc w:val="center"/>
              <w:rPr>
                <w:sz w:val="20"/>
                <w:szCs w:val="20"/>
              </w:rPr>
            </w:pPr>
            <w:r w:rsidRPr="00296BEE">
              <w:rPr>
                <w:sz w:val="20"/>
                <w:szCs w:val="20"/>
              </w:rPr>
              <w:t>чел.</w:t>
            </w:r>
          </w:p>
        </w:tc>
        <w:tc>
          <w:tcPr>
            <w:tcW w:w="851" w:type="dxa"/>
            <w:shd w:val="clear" w:color="000000" w:fill="FFFFFF"/>
            <w:vAlign w:val="center"/>
          </w:tcPr>
          <w:p w:rsidR="00C10EB7" w:rsidRPr="006856EB" w:rsidRDefault="00C10EB7" w:rsidP="00387D35">
            <w:pPr>
              <w:jc w:val="center"/>
              <w:rPr>
                <w:sz w:val="20"/>
                <w:szCs w:val="20"/>
              </w:rPr>
            </w:pPr>
            <w:r w:rsidRPr="006856EB">
              <w:rPr>
                <w:sz w:val="20"/>
                <w:szCs w:val="20"/>
              </w:rPr>
              <w:t>132</w:t>
            </w:r>
          </w:p>
        </w:tc>
        <w:tc>
          <w:tcPr>
            <w:tcW w:w="839" w:type="dxa"/>
            <w:shd w:val="clear" w:color="000000" w:fill="FFFFFF"/>
            <w:vAlign w:val="center"/>
          </w:tcPr>
          <w:p w:rsidR="00C10EB7" w:rsidRPr="006856EB" w:rsidRDefault="00C10EB7" w:rsidP="00387D35">
            <w:pPr>
              <w:jc w:val="center"/>
              <w:rPr>
                <w:sz w:val="20"/>
                <w:szCs w:val="20"/>
              </w:rPr>
            </w:pPr>
            <w:r w:rsidRPr="006856EB">
              <w:rPr>
                <w:sz w:val="20"/>
                <w:szCs w:val="20"/>
              </w:rPr>
              <w:t>124</w:t>
            </w:r>
          </w:p>
        </w:tc>
        <w:tc>
          <w:tcPr>
            <w:tcW w:w="1127" w:type="dxa"/>
            <w:shd w:val="clear" w:color="000000" w:fill="FFFFFF"/>
            <w:vAlign w:val="center"/>
          </w:tcPr>
          <w:p w:rsidR="00C10EB7" w:rsidRPr="006856EB" w:rsidRDefault="00C10EB7" w:rsidP="00387D35">
            <w:pPr>
              <w:jc w:val="center"/>
              <w:rPr>
                <w:sz w:val="20"/>
                <w:szCs w:val="20"/>
              </w:rPr>
            </w:pPr>
            <w:r w:rsidRPr="006856EB">
              <w:rPr>
                <w:sz w:val="20"/>
                <w:szCs w:val="20"/>
              </w:rPr>
              <w:t>2 287,1</w:t>
            </w:r>
          </w:p>
        </w:tc>
        <w:tc>
          <w:tcPr>
            <w:tcW w:w="930" w:type="dxa"/>
            <w:shd w:val="clear" w:color="000000" w:fill="FFFFFF"/>
            <w:vAlign w:val="center"/>
          </w:tcPr>
          <w:p w:rsidR="00C10EB7" w:rsidRPr="006856EB" w:rsidRDefault="00C10EB7" w:rsidP="00387D35">
            <w:pPr>
              <w:jc w:val="center"/>
              <w:rPr>
                <w:sz w:val="20"/>
                <w:szCs w:val="20"/>
              </w:rPr>
            </w:pPr>
            <w:r w:rsidRPr="006856EB">
              <w:rPr>
                <w:sz w:val="20"/>
                <w:szCs w:val="20"/>
              </w:rPr>
              <w:t>2 127,9</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-8</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93,0%</w:t>
            </w:r>
          </w:p>
        </w:tc>
      </w:tr>
      <w:tr w:rsidR="00C10EB7" w:rsidRPr="008B7ED5" w:rsidTr="00387D35">
        <w:trPr>
          <w:gridAfter w:val="1"/>
          <w:wAfter w:w="15" w:type="dxa"/>
          <w:trHeight w:val="375"/>
          <w:jc w:val="center"/>
        </w:trPr>
        <w:tc>
          <w:tcPr>
            <w:tcW w:w="519" w:type="dxa"/>
            <w:shd w:val="clear" w:color="000000" w:fill="FFFFFF"/>
            <w:vAlign w:val="center"/>
            <w:hideMark/>
          </w:tcPr>
          <w:p w:rsidR="00C10EB7" w:rsidRPr="008B7ED5" w:rsidRDefault="00C10EB7" w:rsidP="00387D35">
            <w:pPr>
              <w:jc w:val="center"/>
              <w:rPr>
                <w:i/>
                <w:iCs/>
                <w:sz w:val="20"/>
              </w:rPr>
            </w:pPr>
            <w:r w:rsidRPr="008B7ED5">
              <w:rPr>
                <w:i/>
                <w:iCs/>
                <w:sz w:val="20"/>
              </w:rPr>
              <w:t> </w:t>
            </w:r>
          </w:p>
        </w:tc>
        <w:tc>
          <w:tcPr>
            <w:tcW w:w="2458" w:type="dxa"/>
            <w:shd w:val="clear" w:color="000000" w:fill="FFFFFF"/>
            <w:vAlign w:val="center"/>
            <w:hideMark/>
          </w:tcPr>
          <w:p w:rsidR="00C10EB7" w:rsidRPr="008B7ED5" w:rsidRDefault="00C10EB7" w:rsidP="00387D35">
            <w:pPr>
              <w:jc w:val="right"/>
              <w:rPr>
                <w:i/>
                <w:iCs/>
                <w:sz w:val="20"/>
              </w:rPr>
            </w:pPr>
            <w:r w:rsidRPr="008B7ED5">
              <w:rPr>
                <w:i/>
                <w:iCs/>
                <w:sz w:val="20"/>
              </w:rPr>
              <w:t>ветеранам ВОВ, бывшим узникам ФКЛ</w:t>
            </w:r>
          </w:p>
        </w:tc>
        <w:tc>
          <w:tcPr>
            <w:tcW w:w="709" w:type="dxa"/>
            <w:shd w:val="clear" w:color="000000" w:fill="FFFFFF"/>
            <w:vAlign w:val="center"/>
            <w:hideMark/>
          </w:tcPr>
          <w:p w:rsidR="00C10EB7" w:rsidRPr="00296BEE" w:rsidRDefault="00C10EB7" w:rsidP="00387D35">
            <w:pPr>
              <w:jc w:val="center"/>
              <w:rPr>
                <w:i/>
                <w:iCs/>
                <w:sz w:val="20"/>
                <w:szCs w:val="20"/>
              </w:rPr>
            </w:pPr>
            <w:r w:rsidRPr="00296BEE">
              <w:rPr>
                <w:i/>
                <w:iCs/>
                <w:sz w:val="20"/>
                <w:szCs w:val="20"/>
              </w:rPr>
              <w:t>чел.</w:t>
            </w:r>
          </w:p>
        </w:tc>
        <w:tc>
          <w:tcPr>
            <w:tcW w:w="851" w:type="dxa"/>
            <w:shd w:val="clear" w:color="auto" w:fill="auto"/>
            <w:vAlign w:val="center"/>
            <w:hideMark/>
          </w:tcPr>
          <w:p w:rsidR="00C10EB7" w:rsidRPr="006856EB" w:rsidRDefault="00C10EB7" w:rsidP="00387D35">
            <w:pPr>
              <w:jc w:val="center"/>
              <w:rPr>
                <w:i/>
                <w:iCs/>
                <w:sz w:val="20"/>
                <w:szCs w:val="20"/>
              </w:rPr>
            </w:pPr>
            <w:r w:rsidRPr="006856EB">
              <w:rPr>
                <w:i/>
                <w:iCs/>
                <w:sz w:val="20"/>
                <w:szCs w:val="20"/>
              </w:rPr>
              <w:t>44</w:t>
            </w:r>
          </w:p>
        </w:tc>
        <w:tc>
          <w:tcPr>
            <w:tcW w:w="839" w:type="dxa"/>
            <w:shd w:val="clear" w:color="auto" w:fill="auto"/>
            <w:vAlign w:val="center"/>
          </w:tcPr>
          <w:p w:rsidR="00C10EB7" w:rsidRPr="006856EB" w:rsidRDefault="00C10EB7" w:rsidP="00387D35">
            <w:pPr>
              <w:jc w:val="center"/>
              <w:rPr>
                <w:i/>
                <w:iCs/>
                <w:sz w:val="20"/>
                <w:szCs w:val="20"/>
              </w:rPr>
            </w:pPr>
            <w:r w:rsidRPr="006856EB">
              <w:rPr>
                <w:i/>
                <w:iCs/>
                <w:sz w:val="20"/>
                <w:szCs w:val="20"/>
              </w:rPr>
              <w:t>37</w:t>
            </w:r>
          </w:p>
        </w:tc>
        <w:tc>
          <w:tcPr>
            <w:tcW w:w="1127" w:type="dxa"/>
            <w:shd w:val="clear" w:color="auto" w:fill="auto"/>
            <w:vAlign w:val="center"/>
            <w:hideMark/>
          </w:tcPr>
          <w:p w:rsidR="00C10EB7" w:rsidRPr="006856EB" w:rsidRDefault="00C10EB7" w:rsidP="00387D35">
            <w:pPr>
              <w:jc w:val="center"/>
              <w:rPr>
                <w:i/>
                <w:iCs/>
                <w:sz w:val="20"/>
                <w:szCs w:val="20"/>
              </w:rPr>
            </w:pPr>
            <w:r w:rsidRPr="006856EB">
              <w:rPr>
                <w:i/>
                <w:iCs/>
                <w:sz w:val="20"/>
                <w:szCs w:val="20"/>
              </w:rPr>
              <w:t>570,6</w:t>
            </w:r>
          </w:p>
        </w:tc>
        <w:tc>
          <w:tcPr>
            <w:tcW w:w="930" w:type="dxa"/>
            <w:shd w:val="clear" w:color="auto" w:fill="auto"/>
            <w:vAlign w:val="center"/>
          </w:tcPr>
          <w:p w:rsidR="00C10EB7" w:rsidRPr="006856EB" w:rsidRDefault="00C10EB7" w:rsidP="00387D35">
            <w:pPr>
              <w:jc w:val="center"/>
              <w:rPr>
                <w:i/>
                <w:iCs/>
                <w:sz w:val="20"/>
                <w:szCs w:val="20"/>
              </w:rPr>
            </w:pPr>
            <w:r w:rsidRPr="006856EB">
              <w:rPr>
                <w:i/>
                <w:iCs/>
                <w:sz w:val="20"/>
                <w:szCs w:val="20"/>
              </w:rPr>
              <w:t>372,4</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-7</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65,3%</w:t>
            </w:r>
          </w:p>
        </w:tc>
      </w:tr>
      <w:tr w:rsidR="00C10EB7" w:rsidRPr="008B7ED5" w:rsidTr="00387D35">
        <w:trPr>
          <w:gridAfter w:val="1"/>
          <w:wAfter w:w="15" w:type="dxa"/>
          <w:trHeight w:val="600"/>
          <w:jc w:val="center"/>
        </w:trPr>
        <w:tc>
          <w:tcPr>
            <w:tcW w:w="519" w:type="dxa"/>
            <w:shd w:val="clear" w:color="000000" w:fill="FFFFFF"/>
            <w:vAlign w:val="center"/>
            <w:hideMark/>
          </w:tcPr>
          <w:p w:rsidR="00C10EB7" w:rsidRPr="008B7ED5" w:rsidRDefault="00C10EB7" w:rsidP="00387D35">
            <w:pPr>
              <w:jc w:val="center"/>
              <w:rPr>
                <w:i/>
                <w:iCs/>
                <w:sz w:val="20"/>
              </w:rPr>
            </w:pPr>
            <w:r w:rsidRPr="008B7ED5">
              <w:rPr>
                <w:i/>
                <w:iCs/>
                <w:sz w:val="20"/>
              </w:rPr>
              <w:t> </w:t>
            </w:r>
          </w:p>
        </w:tc>
        <w:tc>
          <w:tcPr>
            <w:tcW w:w="2458" w:type="dxa"/>
            <w:shd w:val="clear" w:color="000000" w:fill="FFFFFF"/>
            <w:vAlign w:val="center"/>
            <w:hideMark/>
          </w:tcPr>
          <w:p w:rsidR="00C10EB7" w:rsidRPr="00201699" w:rsidRDefault="00C10EB7" w:rsidP="00387D35">
            <w:pPr>
              <w:jc w:val="right"/>
              <w:rPr>
                <w:i/>
                <w:iCs/>
                <w:sz w:val="20"/>
              </w:rPr>
            </w:pPr>
            <w:r w:rsidRPr="00650479">
              <w:rPr>
                <w:i/>
                <w:iCs/>
                <w:sz w:val="20"/>
              </w:rPr>
              <w:t>неработающим пенсионерам из числа реабилитированных граждан</w:t>
            </w:r>
          </w:p>
        </w:tc>
        <w:tc>
          <w:tcPr>
            <w:tcW w:w="709" w:type="dxa"/>
            <w:shd w:val="clear" w:color="000000" w:fill="FFFFFF"/>
            <w:vAlign w:val="center"/>
            <w:hideMark/>
          </w:tcPr>
          <w:p w:rsidR="00C10EB7" w:rsidRPr="00296BEE" w:rsidRDefault="00C10EB7" w:rsidP="00387D35">
            <w:pPr>
              <w:jc w:val="center"/>
              <w:rPr>
                <w:i/>
                <w:iCs/>
                <w:sz w:val="20"/>
                <w:szCs w:val="20"/>
              </w:rPr>
            </w:pPr>
            <w:r w:rsidRPr="00296BEE">
              <w:rPr>
                <w:i/>
                <w:iCs/>
                <w:sz w:val="20"/>
                <w:szCs w:val="20"/>
              </w:rPr>
              <w:t>чел.</w:t>
            </w:r>
          </w:p>
        </w:tc>
        <w:tc>
          <w:tcPr>
            <w:tcW w:w="851" w:type="dxa"/>
            <w:shd w:val="clear" w:color="auto" w:fill="auto"/>
            <w:vAlign w:val="center"/>
            <w:hideMark/>
          </w:tcPr>
          <w:p w:rsidR="00C10EB7" w:rsidRPr="006856EB" w:rsidRDefault="00C10EB7" w:rsidP="00387D35">
            <w:pPr>
              <w:jc w:val="center"/>
              <w:rPr>
                <w:i/>
                <w:iCs/>
                <w:sz w:val="20"/>
                <w:szCs w:val="20"/>
              </w:rPr>
            </w:pPr>
            <w:r w:rsidRPr="006856EB">
              <w:rPr>
                <w:i/>
                <w:iCs/>
                <w:sz w:val="20"/>
                <w:szCs w:val="20"/>
              </w:rPr>
              <w:t>88</w:t>
            </w:r>
          </w:p>
        </w:tc>
        <w:tc>
          <w:tcPr>
            <w:tcW w:w="839" w:type="dxa"/>
            <w:shd w:val="clear" w:color="auto" w:fill="auto"/>
            <w:vAlign w:val="center"/>
          </w:tcPr>
          <w:p w:rsidR="00C10EB7" w:rsidRPr="006856EB" w:rsidRDefault="00C10EB7" w:rsidP="00387D35">
            <w:pPr>
              <w:jc w:val="center"/>
              <w:rPr>
                <w:i/>
                <w:iCs/>
                <w:sz w:val="20"/>
                <w:szCs w:val="20"/>
              </w:rPr>
            </w:pPr>
            <w:r w:rsidRPr="006856EB">
              <w:rPr>
                <w:i/>
                <w:iCs/>
                <w:sz w:val="20"/>
                <w:szCs w:val="20"/>
              </w:rPr>
              <w:t>87</w:t>
            </w:r>
          </w:p>
        </w:tc>
        <w:tc>
          <w:tcPr>
            <w:tcW w:w="1127" w:type="dxa"/>
            <w:shd w:val="clear" w:color="auto" w:fill="auto"/>
            <w:vAlign w:val="center"/>
            <w:hideMark/>
          </w:tcPr>
          <w:p w:rsidR="00C10EB7" w:rsidRPr="006856EB" w:rsidRDefault="00C10EB7" w:rsidP="00387D35">
            <w:pPr>
              <w:jc w:val="center"/>
              <w:rPr>
                <w:i/>
                <w:iCs/>
                <w:sz w:val="20"/>
                <w:szCs w:val="20"/>
              </w:rPr>
            </w:pPr>
            <w:r w:rsidRPr="006856EB">
              <w:rPr>
                <w:i/>
                <w:iCs/>
                <w:sz w:val="20"/>
                <w:szCs w:val="20"/>
              </w:rPr>
              <w:t>1 716,5</w:t>
            </w:r>
          </w:p>
        </w:tc>
        <w:tc>
          <w:tcPr>
            <w:tcW w:w="930" w:type="dxa"/>
            <w:shd w:val="clear" w:color="auto" w:fill="auto"/>
            <w:vAlign w:val="center"/>
          </w:tcPr>
          <w:p w:rsidR="00C10EB7" w:rsidRPr="006856EB" w:rsidRDefault="00C10EB7" w:rsidP="00387D35">
            <w:pPr>
              <w:jc w:val="center"/>
              <w:rPr>
                <w:i/>
                <w:iCs/>
                <w:sz w:val="20"/>
                <w:szCs w:val="20"/>
              </w:rPr>
            </w:pPr>
            <w:r w:rsidRPr="006856EB">
              <w:rPr>
                <w:i/>
                <w:iCs/>
                <w:sz w:val="20"/>
                <w:szCs w:val="20"/>
              </w:rPr>
              <w:t>1 755,5</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-1</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102,3%</w:t>
            </w:r>
          </w:p>
        </w:tc>
      </w:tr>
      <w:tr w:rsidR="00C10EB7" w:rsidRPr="008B7ED5" w:rsidTr="00387D35">
        <w:trPr>
          <w:gridAfter w:val="1"/>
          <w:wAfter w:w="15" w:type="dxa"/>
          <w:trHeight w:val="335"/>
          <w:jc w:val="center"/>
        </w:trPr>
        <w:tc>
          <w:tcPr>
            <w:tcW w:w="519" w:type="dxa"/>
            <w:shd w:val="clear" w:color="000000" w:fill="FFFFFF"/>
            <w:vAlign w:val="center"/>
            <w:hideMark/>
          </w:tcPr>
          <w:p w:rsidR="00C10EB7" w:rsidRPr="008B7ED5" w:rsidRDefault="00C10EB7" w:rsidP="00387D35">
            <w:pPr>
              <w:jc w:val="center"/>
              <w:rPr>
                <w:sz w:val="20"/>
              </w:rPr>
            </w:pPr>
            <w:r w:rsidRPr="008B7ED5">
              <w:rPr>
                <w:sz w:val="20"/>
              </w:rPr>
              <w:t>2</w:t>
            </w:r>
          </w:p>
        </w:tc>
        <w:tc>
          <w:tcPr>
            <w:tcW w:w="2458" w:type="dxa"/>
            <w:shd w:val="clear" w:color="000000" w:fill="FFFFFF"/>
            <w:vAlign w:val="center"/>
            <w:hideMark/>
          </w:tcPr>
          <w:p w:rsidR="00C10EB7" w:rsidRPr="008B7ED5" w:rsidRDefault="00C10EB7" w:rsidP="00387D35">
            <w:pPr>
              <w:rPr>
                <w:sz w:val="20"/>
              </w:rPr>
            </w:pPr>
            <w:r w:rsidRPr="008B7ED5">
              <w:rPr>
                <w:sz w:val="20"/>
              </w:rPr>
              <w:t>Продуктовые наборы</w:t>
            </w:r>
            <w:r>
              <w:rPr>
                <w:sz w:val="20"/>
              </w:rPr>
              <w:t xml:space="preserve"> (</w:t>
            </w:r>
            <w:r w:rsidRPr="008B7ED5">
              <w:rPr>
                <w:i/>
                <w:iCs/>
                <w:sz w:val="20"/>
              </w:rPr>
              <w:t>ветеранам ВОВ, бывшим узникам ФКЛ</w:t>
            </w:r>
            <w:r>
              <w:rPr>
                <w:i/>
                <w:iCs/>
                <w:sz w:val="20"/>
              </w:rPr>
              <w:t>)</w:t>
            </w:r>
          </w:p>
        </w:tc>
        <w:tc>
          <w:tcPr>
            <w:tcW w:w="709" w:type="dxa"/>
            <w:shd w:val="clear" w:color="000000" w:fill="FFFFFF"/>
            <w:vAlign w:val="center"/>
            <w:hideMark/>
          </w:tcPr>
          <w:p w:rsidR="00C10EB7" w:rsidRPr="00BE1334" w:rsidRDefault="00C10EB7" w:rsidP="00387D35">
            <w:pPr>
              <w:jc w:val="center"/>
              <w:rPr>
                <w:sz w:val="14"/>
                <w:szCs w:val="20"/>
              </w:rPr>
            </w:pPr>
            <w:r w:rsidRPr="00BE1334">
              <w:rPr>
                <w:sz w:val="14"/>
                <w:szCs w:val="20"/>
              </w:rPr>
              <w:t>набор</w:t>
            </w:r>
          </w:p>
        </w:tc>
        <w:tc>
          <w:tcPr>
            <w:tcW w:w="851" w:type="dxa"/>
            <w:shd w:val="clear" w:color="auto" w:fill="auto"/>
            <w:vAlign w:val="center"/>
            <w:hideMark/>
          </w:tcPr>
          <w:p w:rsidR="00C10EB7" w:rsidRPr="006856EB" w:rsidRDefault="00C10EB7" w:rsidP="00387D35">
            <w:pPr>
              <w:jc w:val="center"/>
              <w:rPr>
                <w:sz w:val="20"/>
                <w:szCs w:val="20"/>
              </w:rPr>
            </w:pPr>
            <w:r w:rsidRPr="006856EB">
              <w:rPr>
                <w:sz w:val="20"/>
                <w:szCs w:val="20"/>
              </w:rPr>
              <w:t>318</w:t>
            </w:r>
          </w:p>
        </w:tc>
        <w:tc>
          <w:tcPr>
            <w:tcW w:w="839" w:type="dxa"/>
            <w:shd w:val="clear" w:color="auto" w:fill="auto"/>
            <w:vAlign w:val="center"/>
          </w:tcPr>
          <w:p w:rsidR="00C10EB7" w:rsidRPr="006856EB" w:rsidRDefault="00C10EB7" w:rsidP="00387D35">
            <w:pPr>
              <w:jc w:val="center"/>
              <w:rPr>
                <w:sz w:val="20"/>
                <w:szCs w:val="20"/>
              </w:rPr>
            </w:pPr>
            <w:r w:rsidRPr="006856EB">
              <w:rPr>
                <w:sz w:val="20"/>
                <w:szCs w:val="20"/>
              </w:rPr>
              <w:t>253</w:t>
            </w:r>
          </w:p>
        </w:tc>
        <w:tc>
          <w:tcPr>
            <w:tcW w:w="1127" w:type="dxa"/>
            <w:shd w:val="clear" w:color="auto" w:fill="auto"/>
            <w:vAlign w:val="center"/>
            <w:hideMark/>
          </w:tcPr>
          <w:p w:rsidR="00C10EB7" w:rsidRPr="006856EB" w:rsidRDefault="00C10EB7" w:rsidP="00387D35">
            <w:pPr>
              <w:jc w:val="center"/>
              <w:rPr>
                <w:sz w:val="20"/>
                <w:szCs w:val="20"/>
              </w:rPr>
            </w:pPr>
            <w:r w:rsidRPr="006856EB">
              <w:rPr>
                <w:sz w:val="20"/>
                <w:szCs w:val="20"/>
              </w:rPr>
              <w:t>683,4</w:t>
            </w:r>
          </w:p>
        </w:tc>
        <w:tc>
          <w:tcPr>
            <w:tcW w:w="930" w:type="dxa"/>
            <w:shd w:val="clear" w:color="auto" w:fill="auto"/>
            <w:vAlign w:val="center"/>
          </w:tcPr>
          <w:p w:rsidR="00C10EB7" w:rsidRPr="006856EB" w:rsidRDefault="00C10EB7" w:rsidP="00387D35">
            <w:pPr>
              <w:jc w:val="center"/>
              <w:rPr>
                <w:sz w:val="20"/>
                <w:szCs w:val="20"/>
              </w:rPr>
            </w:pPr>
            <w:r w:rsidRPr="006856EB">
              <w:rPr>
                <w:sz w:val="20"/>
                <w:szCs w:val="20"/>
              </w:rPr>
              <w:t>544,0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-65</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79,6%</w:t>
            </w:r>
          </w:p>
        </w:tc>
      </w:tr>
      <w:tr w:rsidR="00C10EB7" w:rsidRPr="008B7ED5" w:rsidTr="00387D35">
        <w:trPr>
          <w:gridAfter w:val="1"/>
          <w:wAfter w:w="15" w:type="dxa"/>
          <w:trHeight w:val="525"/>
          <w:jc w:val="center"/>
        </w:trPr>
        <w:tc>
          <w:tcPr>
            <w:tcW w:w="519" w:type="dxa"/>
            <w:shd w:val="clear" w:color="000000" w:fill="FFFFFF"/>
            <w:vAlign w:val="center"/>
            <w:hideMark/>
          </w:tcPr>
          <w:p w:rsidR="00C10EB7" w:rsidRPr="008B7ED5" w:rsidRDefault="00C10EB7" w:rsidP="00387D35">
            <w:pPr>
              <w:jc w:val="center"/>
              <w:rPr>
                <w:sz w:val="20"/>
              </w:rPr>
            </w:pPr>
            <w:r w:rsidRPr="008B7ED5">
              <w:rPr>
                <w:sz w:val="20"/>
              </w:rPr>
              <w:t>3</w:t>
            </w:r>
          </w:p>
        </w:tc>
        <w:tc>
          <w:tcPr>
            <w:tcW w:w="2458" w:type="dxa"/>
            <w:shd w:val="clear" w:color="000000" w:fill="FFFFFF"/>
            <w:vAlign w:val="center"/>
            <w:hideMark/>
          </w:tcPr>
          <w:p w:rsidR="00C10EB7" w:rsidRPr="008B7ED5" w:rsidRDefault="00C10EB7" w:rsidP="00387D35">
            <w:pPr>
              <w:rPr>
                <w:sz w:val="20"/>
              </w:rPr>
            </w:pPr>
            <w:r>
              <w:rPr>
                <w:color w:val="000000"/>
                <w:sz w:val="20"/>
                <w:szCs w:val="20"/>
              </w:rPr>
              <w:t xml:space="preserve">Адресная единовременная помощь </w:t>
            </w:r>
            <w:r>
              <w:rPr>
                <w:i/>
                <w:iCs/>
                <w:color w:val="000000"/>
                <w:sz w:val="20"/>
                <w:szCs w:val="20"/>
              </w:rPr>
              <w:t>(гражданам, находящимся в ТЖС)</w:t>
            </w:r>
          </w:p>
        </w:tc>
        <w:tc>
          <w:tcPr>
            <w:tcW w:w="709" w:type="dxa"/>
            <w:shd w:val="clear" w:color="000000" w:fill="FFFFFF"/>
            <w:vAlign w:val="center"/>
            <w:hideMark/>
          </w:tcPr>
          <w:p w:rsidR="00C10EB7" w:rsidRPr="00296BEE" w:rsidRDefault="00C10EB7" w:rsidP="00387D35">
            <w:pPr>
              <w:jc w:val="center"/>
              <w:rPr>
                <w:sz w:val="20"/>
                <w:szCs w:val="20"/>
              </w:rPr>
            </w:pPr>
            <w:r w:rsidRPr="00296BEE">
              <w:rPr>
                <w:sz w:val="20"/>
                <w:szCs w:val="20"/>
              </w:rPr>
              <w:t>чел.</w:t>
            </w:r>
          </w:p>
        </w:tc>
        <w:tc>
          <w:tcPr>
            <w:tcW w:w="851" w:type="dxa"/>
            <w:shd w:val="clear" w:color="auto" w:fill="auto"/>
            <w:vAlign w:val="center"/>
            <w:hideMark/>
          </w:tcPr>
          <w:p w:rsidR="00C10EB7" w:rsidRPr="006856EB" w:rsidRDefault="00C10EB7" w:rsidP="00387D35">
            <w:pPr>
              <w:jc w:val="center"/>
              <w:rPr>
                <w:sz w:val="20"/>
                <w:szCs w:val="20"/>
              </w:rPr>
            </w:pPr>
            <w:r w:rsidRPr="006856EB">
              <w:rPr>
                <w:sz w:val="20"/>
                <w:szCs w:val="20"/>
              </w:rPr>
              <w:t>851</w:t>
            </w:r>
          </w:p>
        </w:tc>
        <w:tc>
          <w:tcPr>
            <w:tcW w:w="839" w:type="dxa"/>
            <w:shd w:val="clear" w:color="auto" w:fill="auto"/>
            <w:vAlign w:val="center"/>
          </w:tcPr>
          <w:p w:rsidR="00C10EB7" w:rsidRPr="006856EB" w:rsidRDefault="00C10EB7" w:rsidP="00387D35">
            <w:pPr>
              <w:jc w:val="center"/>
              <w:rPr>
                <w:sz w:val="20"/>
                <w:szCs w:val="20"/>
              </w:rPr>
            </w:pPr>
            <w:r w:rsidRPr="006856EB">
              <w:rPr>
                <w:sz w:val="20"/>
                <w:szCs w:val="20"/>
              </w:rPr>
              <w:t>651</w:t>
            </w:r>
          </w:p>
        </w:tc>
        <w:tc>
          <w:tcPr>
            <w:tcW w:w="1127" w:type="dxa"/>
            <w:shd w:val="clear" w:color="auto" w:fill="auto"/>
            <w:vAlign w:val="center"/>
            <w:hideMark/>
          </w:tcPr>
          <w:p w:rsidR="00C10EB7" w:rsidRPr="006856EB" w:rsidRDefault="00C10EB7" w:rsidP="00387D35">
            <w:pPr>
              <w:jc w:val="center"/>
              <w:rPr>
                <w:sz w:val="20"/>
                <w:szCs w:val="20"/>
              </w:rPr>
            </w:pPr>
            <w:r w:rsidRPr="006856EB">
              <w:rPr>
                <w:sz w:val="20"/>
                <w:szCs w:val="20"/>
              </w:rPr>
              <w:t>5 863,0</w:t>
            </w:r>
          </w:p>
        </w:tc>
        <w:tc>
          <w:tcPr>
            <w:tcW w:w="930" w:type="dxa"/>
            <w:shd w:val="clear" w:color="auto" w:fill="auto"/>
            <w:vAlign w:val="center"/>
          </w:tcPr>
          <w:p w:rsidR="00C10EB7" w:rsidRPr="006856EB" w:rsidRDefault="00C10EB7" w:rsidP="00387D35">
            <w:pPr>
              <w:jc w:val="center"/>
              <w:rPr>
                <w:sz w:val="20"/>
                <w:szCs w:val="20"/>
              </w:rPr>
            </w:pPr>
            <w:r w:rsidRPr="006856EB">
              <w:rPr>
                <w:sz w:val="20"/>
                <w:szCs w:val="20"/>
              </w:rPr>
              <w:t>5 017,0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-200</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85,6%</w:t>
            </w:r>
          </w:p>
        </w:tc>
      </w:tr>
      <w:tr w:rsidR="00C10EB7" w:rsidRPr="008B7ED5" w:rsidTr="00387D35">
        <w:trPr>
          <w:gridAfter w:val="1"/>
          <w:wAfter w:w="15" w:type="dxa"/>
          <w:trHeight w:val="455"/>
          <w:jc w:val="center"/>
        </w:trPr>
        <w:tc>
          <w:tcPr>
            <w:tcW w:w="519" w:type="dxa"/>
            <w:shd w:val="clear" w:color="000000" w:fill="FFFFFF"/>
            <w:vAlign w:val="center"/>
            <w:hideMark/>
          </w:tcPr>
          <w:p w:rsidR="00C10EB7" w:rsidRPr="008B7ED5" w:rsidRDefault="00C10EB7" w:rsidP="00387D35">
            <w:pPr>
              <w:jc w:val="center"/>
              <w:rPr>
                <w:sz w:val="20"/>
              </w:rPr>
            </w:pPr>
            <w:r w:rsidRPr="008B7ED5">
              <w:rPr>
                <w:sz w:val="20"/>
              </w:rPr>
              <w:t>4</w:t>
            </w:r>
          </w:p>
        </w:tc>
        <w:tc>
          <w:tcPr>
            <w:tcW w:w="2458" w:type="dxa"/>
            <w:shd w:val="clear" w:color="000000" w:fill="FFFFFF"/>
            <w:vAlign w:val="center"/>
            <w:hideMark/>
          </w:tcPr>
          <w:p w:rsidR="00C10EB7" w:rsidRPr="00E913F7" w:rsidRDefault="00C10EB7" w:rsidP="00387D35">
            <w:pPr>
              <w:rPr>
                <w:color w:val="000000"/>
                <w:sz w:val="20"/>
                <w:szCs w:val="20"/>
              </w:rPr>
            </w:pPr>
            <w:r w:rsidRPr="00E913F7">
              <w:rPr>
                <w:color w:val="000000"/>
                <w:sz w:val="20"/>
                <w:szCs w:val="20"/>
              </w:rPr>
              <w:t>Единовременная материальная помощь по различным основаниям, в т.ч.</w:t>
            </w:r>
            <w:r>
              <w:rPr>
                <w:color w:val="000000"/>
                <w:sz w:val="20"/>
                <w:szCs w:val="20"/>
              </w:rPr>
              <w:t>:</w:t>
            </w:r>
          </w:p>
        </w:tc>
        <w:tc>
          <w:tcPr>
            <w:tcW w:w="709" w:type="dxa"/>
            <w:shd w:val="clear" w:color="000000" w:fill="FFFFFF"/>
            <w:vAlign w:val="center"/>
            <w:hideMark/>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hideMark/>
          </w:tcPr>
          <w:p w:rsidR="00C10EB7" w:rsidRPr="006856EB" w:rsidRDefault="00C10EB7" w:rsidP="00387D35">
            <w:pPr>
              <w:jc w:val="center"/>
              <w:rPr>
                <w:sz w:val="20"/>
                <w:szCs w:val="20"/>
              </w:rPr>
            </w:pPr>
            <w:r w:rsidRPr="006856EB">
              <w:rPr>
                <w:sz w:val="20"/>
                <w:szCs w:val="20"/>
              </w:rPr>
              <w:t>2 276</w:t>
            </w:r>
          </w:p>
        </w:tc>
        <w:tc>
          <w:tcPr>
            <w:tcW w:w="839" w:type="dxa"/>
            <w:shd w:val="clear" w:color="000000" w:fill="FFFFFF"/>
            <w:vAlign w:val="center"/>
          </w:tcPr>
          <w:p w:rsidR="00C10EB7" w:rsidRPr="006856EB" w:rsidRDefault="00C10EB7" w:rsidP="00387D35">
            <w:pPr>
              <w:jc w:val="center"/>
              <w:rPr>
                <w:sz w:val="20"/>
                <w:szCs w:val="20"/>
              </w:rPr>
            </w:pPr>
            <w:r w:rsidRPr="006856EB">
              <w:rPr>
                <w:sz w:val="20"/>
                <w:szCs w:val="20"/>
              </w:rPr>
              <w:t>1 661</w:t>
            </w:r>
          </w:p>
        </w:tc>
        <w:tc>
          <w:tcPr>
            <w:tcW w:w="1127" w:type="dxa"/>
            <w:shd w:val="clear" w:color="auto" w:fill="auto"/>
            <w:vAlign w:val="center"/>
            <w:hideMark/>
          </w:tcPr>
          <w:p w:rsidR="00C10EB7" w:rsidRPr="006856EB" w:rsidRDefault="00C10EB7" w:rsidP="00387D35">
            <w:pPr>
              <w:jc w:val="center"/>
              <w:rPr>
                <w:sz w:val="20"/>
                <w:szCs w:val="20"/>
              </w:rPr>
            </w:pPr>
            <w:r w:rsidRPr="006856EB">
              <w:rPr>
                <w:sz w:val="20"/>
                <w:szCs w:val="20"/>
              </w:rPr>
              <w:t>11 947,2</w:t>
            </w:r>
          </w:p>
        </w:tc>
        <w:tc>
          <w:tcPr>
            <w:tcW w:w="930" w:type="dxa"/>
            <w:shd w:val="clear" w:color="000000" w:fill="FFFFFF"/>
            <w:vAlign w:val="center"/>
          </w:tcPr>
          <w:p w:rsidR="00C10EB7" w:rsidRPr="006856EB" w:rsidRDefault="00C10EB7" w:rsidP="00387D35">
            <w:pPr>
              <w:jc w:val="center"/>
              <w:rPr>
                <w:sz w:val="20"/>
                <w:szCs w:val="20"/>
              </w:rPr>
            </w:pPr>
            <w:r>
              <w:rPr>
                <w:sz w:val="20"/>
                <w:szCs w:val="20"/>
              </w:rPr>
              <w:t>8 261,3</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-615</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69,1%</w:t>
            </w:r>
          </w:p>
        </w:tc>
      </w:tr>
      <w:tr w:rsidR="00C10EB7" w:rsidRPr="008B7ED5" w:rsidTr="00387D35">
        <w:trPr>
          <w:gridAfter w:val="1"/>
          <w:wAfter w:w="15" w:type="dxa"/>
          <w:trHeight w:val="297"/>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E913F7" w:rsidRDefault="00C10EB7" w:rsidP="00387D35">
            <w:pPr>
              <w:jc w:val="right"/>
              <w:rPr>
                <w:i/>
                <w:iCs/>
                <w:color w:val="000000"/>
                <w:sz w:val="20"/>
                <w:szCs w:val="20"/>
              </w:rPr>
            </w:pPr>
            <w:r w:rsidRPr="00E913F7">
              <w:rPr>
                <w:i/>
                <w:iCs/>
                <w:color w:val="000000"/>
                <w:sz w:val="20"/>
                <w:szCs w:val="20"/>
              </w:rPr>
              <w:t>ветеранам ВОВ</w:t>
            </w:r>
            <w:r>
              <w:rPr>
                <w:i/>
                <w:iCs/>
                <w:color w:val="000000"/>
                <w:sz w:val="20"/>
                <w:szCs w:val="20"/>
              </w:rPr>
              <w:t xml:space="preserve"> и приравненным к ним лицам</w:t>
            </w:r>
          </w:p>
        </w:tc>
        <w:tc>
          <w:tcPr>
            <w:tcW w:w="709" w:type="dxa"/>
            <w:shd w:val="clear" w:color="000000" w:fill="FFFFFF"/>
            <w:vAlign w:val="center"/>
          </w:tcPr>
          <w:p w:rsidR="00C10EB7" w:rsidRPr="00296BEE" w:rsidRDefault="00C10EB7" w:rsidP="00387D35">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C10EB7" w:rsidRPr="006856EB" w:rsidRDefault="00C10EB7" w:rsidP="00387D35">
            <w:pPr>
              <w:jc w:val="center"/>
              <w:rPr>
                <w:i/>
                <w:iCs/>
                <w:sz w:val="20"/>
                <w:szCs w:val="20"/>
              </w:rPr>
            </w:pPr>
            <w:r w:rsidRPr="006856EB">
              <w:rPr>
                <w:i/>
                <w:iCs/>
                <w:sz w:val="20"/>
                <w:szCs w:val="20"/>
              </w:rPr>
              <w:t>64</w:t>
            </w:r>
          </w:p>
        </w:tc>
        <w:tc>
          <w:tcPr>
            <w:tcW w:w="839" w:type="dxa"/>
            <w:shd w:val="clear" w:color="000000" w:fill="FFFFFF"/>
            <w:vAlign w:val="center"/>
          </w:tcPr>
          <w:p w:rsidR="00C10EB7" w:rsidRPr="006856EB" w:rsidRDefault="00C10EB7" w:rsidP="00387D35">
            <w:pPr>
              <w:jc w:val="center"/>
              <w:rPr>
                <w:i/>
                <w:iCs/>
                <w:sz w:val="20"/>
                <w:szCs w:val="20"/>
              </w:rPr>
            </w:pPr>
            <w:r w:rsidRPr="006856EB">
              <w:rPr>
                <w:i/>
                <w:iCs/>
                <w:sz w:val="20"/>
                <w:szCs w:val="20"/>
              </w:rPr>
              <w:t>97</w:t>
            </w:r>
          </w:p>
        </w:tc>
        <w:tc>
          <w:tcPr>
            <w:tcW w:w="1127" w:type="dxa"/>
            <w:shd w:val="clear" w:color="auto" w:fill="auto"/>
            <w:vAlign w:val="center"/>
          </w:tcPr>
          <w:p w:rsidR="00C10EB7" w:rsidRPr="006856EB" w:rsidRDefault="00C10EB7" w:rsidP="00387D35">
            <w:pPr>
              <w:jc w:val="center"/>
              <w:rPr>
                <w:i/>
                <w:sz w:val="20"/>
                <w:szCs w:val="20"/>
              </w:rPr>
            </w:pPr>
            <w:r w:rsidRPr="006856EB">
              <w:rPr>
                <w:i/>
                <w:sz w:val="20"/>
                <w:szCs w:val="20"/>
              </w:rPr>
              <w:t>312,0</w:t>
            </w:r>
          </w:p>
        </w:tc>
        <w:tc>
          <w:tcPr>
            <w:tcW w:w="930" w:type="dxa"/>
            <w:shd w:val="clear" w:color="000000" w:fill="FFFFFF"/>
            <w:vAlign w:val="center"/>
          </w:tcPr>
          <w:p w:rsidR="00C10EB7" w:rsidRPr="006856EB" w:rsidRDefault="00C10EB7" w:rsidP="00387D35">
            <w:pPr>
              <w:jc w:val="center"/>
              <w:rPr>
                <w:i/>
                <w:iCs/>
                <w:sz w:val="20"/>
                <w:szCs w:val="20"/>
              </w:rPr>
            </w:pPr>
            <w:r w:rsidRPr="006856EB">
              <w:rPr>
                <w:i/>
                <w:iCs/>
                <w:sz w:val="20"/>
                <w:szCs w:val="20"/>
              </w:rPr>
              <w:t>2 293,0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33</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734,9%</w:t>
            </w:r>
          </w:p>
        </w:tc>
      </w:tr>
      <w:tr w:rsidR="00C10EB7" w:rsidRPr="008B7ED5" w:rsidTr="00387D35">
        <w:trPr>
          <w:gridAfter w:val="1"/>
          <w:wAfter w:w="15" w:type="dxa"/>
          <w:trHeight w:val="259"/>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E913F7" w:rsidRDefault="00C10EB7" w:rsidP="00387D35">
            <w:pPr>
              <w:jc w:val="right"/>
              <w:rPr>
                <w:i/>
                <w:iCs/>
                <w:color w:val="000000"/>
                <w:sz w:val="20"/>
                <w:szCs w:val="20"/>
              </w:rPr>
            </w:pPr>
            <w:r w:rsidRPr="00E913F7">
              <w:rPr>
                <w:i/>
                <w:iCs/>
                <w:color w:val="000000"/>
                <w:sz w:val="20"/>
                <w:szCs w:val="20"/>
              </w:rPr>
              <w:t>инвалидам</w:t>
            </w:r>
          </w:p>
        </w:tc>
        <w:tc>
          <w:tcPr>
            <w:tcW w:w="709" w:type="dxa"/>
            <w:shd w:val="clear" w:color="000000" w:fill="FFFFFF"/>
            <w:vAlign w:val="center"/>
          </w:tcPr>
          <w:p w:rsidR="00C10EB7" w:rsidRPr="00296BEE" w:rsidRDefault="00C10EB7" w:rsidP="00387D35">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C10EB7" w:rsidRPr="006856EB" w:rsidRDefault="00C10EB7" w:rsidP="00387D35">
            <w:pPr>
              <w:jc w:val="center"/>
              <w:rPr>
                <w:i/>
                <w:iCs/>
                <w:sz w:val="20"/>
                <w:szCs w:val="20"/>
              </w:rPr>
            </w:pPr>
            <w:r w:rsidRPr="006856EB">
              <w:rPr>
                <w:i/>
                <w:iCs/>
                <w:sz w:val="20"/>
                <w:szCs w:val="20"/>
              </w:rPr>
              <w:t>718</w:t>
            </w:r>
          </w:p>
        </w:tc>
        <w:tc>
          <w:tcPr>
            <w:tcW w:w="839" w:type="dxa"/>
            <w:shd w:val="clear" w:color="000000" w:fill="FFFFFF"/>
            <w:vAlign w:val="center"/>
          </w:tcPr>
          <w:p w:rsidR="00C10EB7" w:rsidRPr="006856EB" w:rsidRDefault="00C10EB7" w:rsidP="00387D35">
            <w:pPr>
              <w:jc w:val="center"/>
              <w:rPr>
                <w:i/>
                <w:iCs/>
                <w:sz w:val="20"/>
                <w:szCs w:val="20"/>
              </w:rPr>
            </w:pPr>
            <w:r w:rsidRPr="006856EB">
              <w:rPr>
                <w:i/>
                <w:iCs/>
                <w:sz w:val="20"/>
                <w:szCs w:val="20"/>
              </w:rPr>
              <w:t>707</w:t>
            </w:r>
          </w:p>
        </w:tc>
        <w:tc>
          <w:tcPr>
            <w:tcW w:w="1127" w:type="dxa"/>
            <w:shd w:val="clear" w:color="auto" w:fill="auto"/>
            <w:vAlign w:val="center"/>
          </w:tcPr>
          <w:p w:rsidR="00C10EB7" w:rsidRPr="006856EB" w:rsidRDefault="00C10EB7" w:rsidP="00387D35">
            <w:pPr>
              <w:jc w:val="center"/>
              <w:rPr>
                <w:i/>
                <w:iCs/>
                <w:sz w:val="20"/>
                <w:szCs w:val="20"/>
              </w:rPr>
            </w:pPr>
            <w:r w:rsidRPr="006856EB">
              <w:rPr>
                <w:i/>
                <w:iCs/>
                <w:sz w:val="20"/>
                <w:szCs w:val="20"/>
              </w:rPr>
              <w:t>1 106,0</w:t>
            </w:r>
          </w:p>
        </w:tc>
        <w:tc>
          <w:tcPr>
            <w:tcW w:w="930" w:type="dxa"/>
            <w:shd w:val="clear" w:color="000000" w:fill="FFFFFF"/>
            <w:vAlign w:val="center"/>
          </w:tcPr>
          <w:p w:rsidR="00C10EB7" w:rsidRPr="006856EB" w:rsidRDefault="00C10EB7" w:rsidP="00387D35">
            <w:pPr>
              <w:jc w:val="center"/>
              <w:rPr>
                <w:i/>
                <w:iCs/>
                <w:sz w:val="20"/>
                <w:szCs w:val="20"/>
              </w:rPr>
            </w:pPr>
            <w:r w:rsidRPr="006856EB">
              <w:rPr>
                <w:i/>
                <w:iCs/>
                <w:sz w:val="20"/>
                <w:szCs w:val="20"/>
              </w:rPr>
              <w:t>847,0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-11</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76,6%</w:t>
            </w:r>
          </w:p>
        </w:tc>
      </w:tr>
      <w:tr w:rsidR="00C10EB7" w:rsidRPr="008B7ED5" w:rsidTr="00387D35">
        <w:trPr>
          <w:gridAfter w:val="1"/>
          <w:wAfter w:w="15" w:type="dxa"/>
          <w:trHeight w:val="278"/>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E913F7" w:rsidRDefault="00C10EB7" w:rsidP="00387D35">
            <w:pPr>
              <w:jc w:val="right"/>
              <w:rPr>
                <w:i/>
                <w:iCs/>
                <w:color w:val="000000"/>
                <w:sz w:val="20"/>
                <w:szCs w:val="20"/>
              </w:rPr>
            </w:pPr>
            <w:r w:rsidRPr="00E913F7">
              <w:rPr>
                <w:i/>
                <w:iCs/>
                <w:color w:val="000000"/>
                <w:sz w:val="20"/>
                <w:szCs w:val="20"/>
              </w:rPr>
              <w:t>семьям с детьми</w:t>
            </w:r>
          </w:p>
        </w:tc>
        <w:tc>
          <w:tcPr>
            <w:tcW w:w="709" w:type="dxa"/>
            <w:shd w:val="clear" w:color="000000" w:fill="FFFFFF"/>
            <w:vAlign w:val="center"/>
          </w:tcPr>
          <w:p w:rsidR="00C10EB7" w:rsidRPr="00296BEE" w:rsidRDefault="00C10EB7" w:rsidP="00387D35">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C10EB7" w:rsidRPr="006856EB" w:rsidRDefault="00C10EB7" w:rsidP="00387D35">
            <w:pPr>
              <w:jc w:val="center"/>
              <w:rPr>
                <w:i/>
                <w:sz w:val="20"/>
                <w:szCs w:val="20"/>
              </w:rPr>
            </w:pPr>
            <w:r w:rsidRPr="006856EB">
              <w:rPr>
                <w:i/>
                <w:sz w:val="20"/>
                <w:szCs w:val="20"/>
              </w:rPr>
              <w:t>1 031</w:t>
            </w:r>
          </w:p>
        </w:tc>
        <w:tc>
          <w:tcPr>
            <w:tcW w:w="839" w:type="dxa"/>
            <w:shd w:val="clear" w:color="000000" w:fill="FFFFFF"/>
            <w:vAlign w:val="center"/>
          </w:tcPr>
          <w:p w:rsidR="00C10EB7" w:rsidRPr="006856EB" w:rsidRDefault="00C10EB7" w:rsidP="00387D35">
            <w:pPr>
              <w:jc w:val="center"/>
              <w:rPr>
                <w:i/>
                <w:sz w:val="20"/>
                <w:szCs w:val="20"/>
              </w:rPr>
            </w:pPr>
            <w:r w:rsidRPr="006856EB">
              <w:rPr>
                <w:i/>
                <w:sz w:val="20"/>
                <w:szCs w:val="20"/>
              </w:rPr>
              <w:t>416</w:t>
            </w:r>
          </w:p>
        </w:tc>
        <w:tc>
          <w:tcPr>
            <w:tcW w:w="1127" w:type="dxa"/>
            <w:shd w:val="clear" w:color="auto" w:fill="auto"/>
            <w:vAlign w:val="center"/>
          </w:tcPr>
          <w:p w:rsidR="00C10EB7" w:rsidRPr="006856EB" w:rsidRDefault="00C10EB7" w:rsidP="00387D35">
            <w:pPr>
              <w:jc w:val="center"/>
              <w:rPr>
                <w:i/>
                <w:iCs/>
                <w:sz w:val="20"/>
                <w:szCs w:val="20"/>
              </w:rPr>
            </w:pPr>
            <w:r w:rsidRPr="006856EB">
              <w:rPr>
                <w:i/>
                <w:iCs/>
                <w:sz w:val="20"/>
                <w:szCs w:val="20"/>
              </w:rPr>
              <w:t>5 268,5</w:t>
            </w:r>
          </w:p>
        </w:tc>
        <w:tc>
          <w:tcPr>
            <w:tcW w:w="930" w:type="dxa"/>
            <w:shd w:val="clear" w:color="000000" w:fill="FFFFFF"/>
            <w:vAlign w:val="center"/>
          </w:tcPr>
          <w:p w:rsidR="00C10EB7" w:rsidRPr="006856EB" w:rsidRDefault="00C10EB7" w:rsidP="00387D35">
            <w:pPr>
              <w:jc w:val="center"/>
              <w:rPr>
                <w:i/>
                <w:iCs/>
                <w:sz w:val="20"/>
                <w:szCs w:val="20"/>
              </w:rPr>
            </w:pPr>
            <w:r w:rsidRPr="006856EB">
              <w:rPr>
                <w:i/>
                <w:iCs/>
                <w:sz w:val="20"/>
                <w:szCs w:val="20"/>
              </w:rPr>
              <w:t>2 211,4</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-615</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42,0%</w:t>
            </w:r>
          </w:p>
        </w:tc>
      </w:tr>
      <w:tr w:rsidR="00C10EB7" w:rsidRPr="008B7ED5" w:rsidTr="00387D35">
        <w:trPr>
          <w:gridAfter w:val="1"/>
          <w:wAfter w:w="15" w:type="dxa"/>
          <w:trHeight w:val="460"/>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E913F7" w:rsidRDefault="00C10EB7" w:rsidP="00387D35">
            <w:pPr>
              <w:jc w:val="right"/>
              <w:rPr>
                <w:i/>
                <w:iCs/>
                <w:color w:val="000000"/>
                <w:sz w:val="20"/>
                <w:szCs w:val="20"/>
              </w:rPr>
            </w:pPr>
            <w:r w:rsidRPr="00E913F7">
              <w:rPr>
                <w:i/>
                <w:iCs/>
                <w:color w:val="000000"/>
                <w:sz w:val="20"/>
                <w:szCs w:val="20"/>
              </w:rPr>
              <w:t>участникам боевых действий</w:t>
            </w:r>
          </w:p>
        </w:tc>
        <w:tc>
          <w:tcPr>
            <w:tcW w:w="709" w:type="dxa"/>
            <w:shd w:val="clear" w:color="000000" w:fill="FFFFFF"/>
            <w:vAlign w:val="center"/>
          </w:tcPr>
          <w:p w:rsidR="00C10EB7" w:rsidRPr="00296BEE" w:rsidRDefault="00C10EB7" w:rsidP="00387D35">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C10EB7" w:rsidRPr="006856EB" w:rsidRDefault="00C10EB7" w:rsidP="00387D35">
            <w:pPr>
              <w:jc w:val="center"/>
              <w:rPr>
                <w:i/>
                <w:iCs/>
                <w:sz w:val="20"/>
                <w:szCs w:val="20"/>
              </w:rPr>
            </w:pPr>
            <w:r w:rsidRPr="006856EB">
              <w:rPr>
                <w:i/>
                <w:iCs/>
                <w:sz w:val="20"/>
                <w:szCs w:val="20"/>
              </w:rPr>
              <w:t>13</w:t>
            </w:r>
          </w:p>
        </w:tc>
        <w:tc>
          <w:tcPr>
            <w:tcW w:w="839" w:type="dxa"/>
            <w:shd w:val="clear" w:color="000000" w:fill="FFFFFF"/>
            <w:vAlign w:val="center"/>
          </w:tcPr>
          <w:p w:rsidR="00C10EB7" w:rsidRPr="006856EB" w:rsidRDefault="00C10EB7" w:rsidP="00387D35">
            <w:pPr>
              <w:jc w:val="center"/>
              <w:rPr>
                <w:i/>
                <w:iCs/>
                <w:sz w:val="20"/>
                <w:szCs w:val="20"/>
              </w:rPr>
            </w:pPr>
            <w:r w:rsidRPr="006856EB">
              <w:rPr>
                <w:i/>
                <w:iCs/>
                <w:sz w:val="20"/>
                <w:szCs w:val="20"/>
              </w:rPr>
              <w:t>11</w:t>
            </w:r>
          </w:p>
        </w:tc>
        <w:tc>
          <w:tcPr>
            <w:tcW w:w="1127" w:type="dxa"/>
            <w:shd w:val="clear" w:color="auto" w:fill="auto"/>
            <w:vAlign w:val="center"/>
          </w:tcPr>
          <w:p w:rsidR="00C10EB7" w:rsidRPr="006856EB" w:rsidRDefault="00C10EB7" w:rsidP="00387D35">
            <w:pPr>
              <w:jc w:val="center"/>
              <w:rPr>
                <w:i/>
                <w:iCs/>
                <w:sz w:val="20"/>
                <w:szCs w:val="20"/>
              </w:rPr>
            </w:pPr>
            <w:r w:rsidRPr="006856EB">
              <w:rPr>
                <w:i/>
                <w:iCs/>
                <w:sz w:val="20"/>
                <w:szCs w:val="20"/>
              </w:rPr>
              <w:t>26,0</w:t>
            </w:r>
          </w:p>
        </w:tc>
        <w:tc>
          <w:tcPr>
            <w:tcW w:w="930" w:type="dxa"/>
            <w:shd w:val="clear" w:color="000000" w:fill="FFFFFF"/>
            <w:vAlign w:val="center"/>
          </w:tcPr>
          <w:p w:rsidR="00C10EB7" w:rsidRPr="006856EB" w:rsidRDefault="00C10EB7" w:rsidP="00387D35">
            <w:pPr>
              <w:jc w:val="center"/>
              <w:rPr>
                <w:i/>
                <w:iCs/>
                <w:sz w:val="20"/>
                <w:szCs w:val="20"/>
              </w:rPr>
            </w:pPr>
            <w:r w:rsidRPr="006856EB">
              <w:rPr>
                <w:i/>
                <w:iCs/>
                <w:sz w:val="20"/>
                <w:szCs w:val="20"/>
              </w:rPr>
              <w:t>22,0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-2</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84,6%</w:t>
            </w:r>
          </w:p>
        </w:tc>
      </w:tr>
      <w:tr w:rsidR="00C10EB7" w:rsidRPr="008B7ED5" w:rsidTr="00387D35">
        <w:trPr>
          <w:gridAfter w:val="1"/>
          <w:wAfter w:w="15" w:type="dxa"/>
          <w:trHeight w:val="460"/>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E913F7" w:rsidRDefault="00C10EB7" w:rsidP="00387D35">
            <w:pPr>
              <w:jc w:val="right"/>
              <w:rPr>
                <w:i/>
                <w:iCs/>
                <w:color w:val="000000"/>
                <w:sz w:val="20"/>
                <w:szCs w:val="20"/>
              </w:rPr>
            </w:pPr>
            <w:r>
              <w:rPr>
                <w:i/>
                <w:iCs/>
                <w:color w:val="000000"/>
                <w:sz w:val="20"/>
                <w:szCs w:val="20"/>
              </w:rPr>
              <w:t>реабилитированным гражданам</w:t>
            </w:r>
          </w:p>
        </w:tc>
        <w:tc>
          <w:tcPr>
            <w:tcW w:w="709" w:type="dxa"/>
            <w:shd w:val="clear" w:color="000000" w:fill="FFFFFF"/>
            <w:vAlign w:val="center"/>
          </w:tcPr>
          <w:p w:rsidR="00C10EB7" w:rsidRPr="00296BEE" w:rsidRDefault="00C10EB7" w:rsidP="00387D35">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C10EB7" w:rsidRPr="006856EB" w:rsidRDefault="00C10EB7" w:rsidP="00387D35">
            <w:pPr>
              <w:jc w:val="center"/>
              <w:rPr>
                <w:i/>
                <w:iCs/>
                <w:sz w:val="20"/>
                <w:szCs w:val="20"/>
              </w:rPr>
            </w:pPr>
            <w:r w:rsidRPr="006856EB">
              <w:rPr>
                <w:i/>
                <w:iCs/>
                <w:sz w:val="20"/>
                <w:szCs w:val="20"/>
              </w:rPr>
              <w:t>7</w:t>
            </w:r>
          </w:p>
        </w:tc>
        <w:tc>
          <w:tcPr>
            <w:tcW w:w="839" w:type="dxa"/>
            <w:shd w:val="clear" w:color="000000" w:fill="FFFFFF"/>
            <w:vAlign w:val="center"/>
          </w:tcPr>
          <w:p w:rsidR="00C10EB7" w:rsidRPr="006856EB" w:rsidRDefault="00C10EB7" w:rsidP="00387D35">
            <w:pPr>
              <w:jc w:val="center"/>
              <w:rPr>
                <w:i/>
                <w:iCs/>
                <w:sz w:val="20"/>
                <w:szCs w:val="20"/>
              </w:rPr>
            </w:pPr>
            <w:r w:rsidRPr="006856EB">
              <w:rPr>
                <w:i/>
                <w:iCs/>
                <w:sz w:val="20"/>
                <w:szCs w:val="20"/>
              </w:rPr>
              <w:t>12</w:t>
            </w:r>
          </w:p>
        </w:tc>
        <w:tc>
          <w:tcPr>
            <w:tcW w:w="1127" w:type="dxa"/>
            <w:shd w:val="clear" w:color="auto" w:fill="auto"/>
            <w:vAlign w:val="center"/>
          </w:tcPr>
          <w:p w:rsidR="00C10EB7" w:rsidRPr="006856EB" w:rsidRDefault="00C10EB7" w:rsidP="00387D35">
            <w:pPr>
              <w:jc w:val="center"/>
              <w:rPr>
                <w:i/>
                <w:iCs/>
                <w:sz w:val="20"/>
                <w:szCs w:val="20"/>
              </w:rPr>
            </w:pPr>
            <w:r>
              <w:rPr>
                <w:i/>
                <w:iCs/>
                <w:sz w:val="20"/>
                <w:szCs w:val="20"/>
              </w:rPr>
              <w:t>7,0</w:t>
            </w:r>
          </w:p>
        </w:tc>
        <w:tc>
          <w:tcPr>
            <w:tcW w:w="930" w:type="dxa"/>
            <w:shd w:val="clear" w:color="000000" w:fill="FFFFFF"/>
            <w:vAlign w:val="center"/>
          </w:tcPr>
          <w:p w:rsidR="00C10EB7" w:rsidRPr="006856EB" w:rsidRDefault="00C10EB7" w:rsidP="00387D35">
            <w:pPr>
              <w:jc w:val="center"/>
              <w:rPr>
                <w:i/>
                <w:iCs/>
                <w:sz w:val="20"/>
                <w:szCs w:val="20"/>
              </w:rPr>
            </w:pPr>
            <w:r w:rsidRPr="006856EB">
              <w:rPr>
                <w:i/>
                <w:iCs/>
                <w:sz w:val="20"/>
                <w:szCs w:val="20"/>
              </w:rPr>
              <w:t>12,0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5</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171,4%</w:t>
            </w:r>
          </w:p>
        </w:tc>
      </w:tr>
      <w:tr w:rsidR="00C10EB7" w:rsidRPr="008B7ED5" w:rsidTr="00387D35">
        <w:trPr>
          <w:gridAfter w:val="1"/>
          <w:wAfter w:w="15" w:type="dxa"/>
          <w:trHeight w:val="460"/>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E913F7" w:rsidRDefault="00C10EB7" w:rsidP="00387D35">
            <w:pPr>
              <w:jc w:val="right"/>
              <w:rPr>
                <w:i/>
                <w:iCs/>
                <w:color w:val="000000"/>
                <w:sz w:val="20"/>
                <w:szCs w:val="20"/>
              </w:rPr>
            </w:pPr>
            <w:r w:rsidRPr="00E913F7">
              <w:rPr>
                <w:i/>
                <w:iCs/>
                <w:color w:val="000000"/>
                <w:sz w:val="20"/>
                <w:szCs w:val="20"/>
              </w:rPr>
              <w:t>другие</w:t>
            </w:r>
          </w:p>
        </w:tc>
        <w:tc>
          <w:tcPr>
            <w:tcW w:w="709" w:type="dxa"/>
            <w:shd w:val="clear" w:color="000000" w:fill="FFFFFF"/>
            <w:vAlign w:val="center"/>
          </w:tcPr>
          <w:p w:rsidR="00C10EB7" w:rsidRPr="00296BEE" w:rsidRDefault="00C10EB7" w:rsidP="00387D35">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C10EB7" w:rsidRPr="006856EB" w:rsidRDefault="00C10EB7" w:rsidP="00387D35">
            <w:pPr>
              <w:jc w:val="center"/>
              <w:rPr>
                <w:i/>
                <w:iCs/>
                <w:sz w:val="20"/>
                <w:szCs w:val="20"/>
              </w:rPr>
            </w:pPr>
            <w:r w:rsidRPr="006856EB">
              <w:rPr>
                <w:i/>
                <w:iCs/>
                <w:sz w:val="20"/>
                <w:szCs w:val="20"/>
              </w:rPr>
              <w:t>443</w:t>
            </w:r>
          </w:p>
        </w:tc>
        <w:tc>
          <w:tcPr>
            <w:tcW w:w="839" w:type="dxa"/>
            <w:shd w:val="clear" w:color="000000" w:fill="FFFFFF"/>
            <w:vAlign w:val="center"/>
          </w:tcPr>
          <w:p w:rsidR="00C10EB7" w:rsidRPr="006856EB" w:rsidRDefault="00C10EB7" w:rsidP="00387D35">
            <w:pPr>
              <w:jc w:val="center"/>
              <w:rPr>
                <w:i/>
                <w:iCs/>
                <w:sz w:val="20"/>
                <w:szCs w:val="20"/>
              </w:rPr>
            </w:pPr>
            <w:r w:rsidRPr="006856EB">
              <w:rPr>
                <w:i/>
                <w:iCs/>
                <w:sz w:val="20"/>
                <w:szCs w:val="20"/>
              </w:rPr>
              <w:t>418</w:t>
            </w:r>
          </w:p>
        </w:tc>
        <w:tc>
          <w:tcPr>
            <w:tcW w:w="1127" w:type="dxa"/>
            <w:shd w:val="clear" w:color="auto" w:fill="auto"/>
            <w:vAlign w:val="center"/>
          </w:tcPr>
          <w:p w:rsidR="00C10EB7" w:rsidRPr="006856EB" w:rsidRDefault="00C10EB7" w:rsidP="00387D35">
            <w:pPr>
              <w:jc w:val="center"/>
              <w:rPr>
                <w:i/>
                <w:sz w:val="20"/>
                <w:szCs w:val="20"/>
              </w:rPr>
            </w:pPr>
            <w:r>
              <w:rPr>
                <w:i/>
                <w:sz w:val="20"/>
                <w:szCs w:val="20"/>
              </w:rPr>
              <w:t>5 227,7</w:t>
            </w:r>
          </w:p>
        </w:tc>
        <w:tc>
          <w:tcPr>
            <w:tcW w:w="930" w:type="dxa"/>
            <w:shd w:val="clear" w:color="000000" w:fill="FFFFFF"/>
            <w:vAlign w:val="center"/>
          </w:tcPr>
          <w:p w:rsidR="00C10EB7" w:rsidRPr="006856EB" w:rsidRDefault="00C10EB7" w:rsidP="00387D35">
            <w:pPr>
              <w:jc w:val="center"/>
              <w:rPr>
                <w:i/>
                <w:iCs/>
                <w:sz w:val="20"/>
                <w:szCs w:val="20"/>
              </w:rPr>
            </w:pPr>
            <w:r>
              <w:rPr>
                <w:i/>
                <w:iCs/>
                <w:sz w:val="20"/>
                <w:szCs w:val="20"/>
              </w:rPr>
              <w:t>2 875,9</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-25</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55,0%</w:t>
            </w:r>
          </w:p>
        </w:tc>
      </w:tr>
      <w:tr w:rsidR="00C10EB7" w:rsidRPr="008B7ED5" w:rsidTr="00387D35">
        <w:trPr>
          <w:gridAfter w:val="1"/>
          <w:wAfter w:w="15" w:type="dxa"/>
          <w:trHeight w:val="460"/>
          <w:jc w:val="center"/>
        </w:trPr>
        <w:tc>
          <w:tcPr>
            <w:tcW w:w="519" w:type="dxa"/>
            <w:shd w:val="clear" w:color="000000" w:fill="FFFFFF"/>
            <w:vAlign w:val="center"/>
          </w:tcPr>
          <w:p w:rsidR="00C10EB7" w:rsidRPr="008B7ED5" w:rsidRDefault="00C10EB7" w:rsidP="00387D35">
            <w:pPr>
              <w:jc w:val="center"/>
              <w:rPr>
                <w:sz w:val="20"/>
              </w:rPr>
            </w:pPr>
            <w:r>
              <w:rPr>
                <w:sz w:val="20"/>
              </w:rPr>
              <w:t>5</w:t>
            </w:r>
          </w:p>
        </w:tc>
        <w:tc>
          <w:tcPr>
            <w:tcW w:w="2458" w:type="dxa"/>
            <w:shd w:val="clear" w:color="000000" w:fill="FFFFFF"/>
            <w:vAlign w:val="center"/>
          </w:tcPr>
          <w:p w:rsidR="00C10EB7" w:rsidRPr="00940B61" w:rsidRDefault="00C10EB7" w:rsidP="00387D35">
            <w:pPr>
              <w:rPr>
                <w:color w:val="000000"/>
                <w:sz w:val="20"/>
                <w:szCs w:val="22"/>
              </w:rPr>
            </w:pPr>
            <w:r w:rsidRPr="00940B61">
              <w:rPr>
                <w:color w:val="000000"/>
                <w:sz w:val="20"/>
                <w:szCs w:val="22"/>
              </w:rPr>
              <w:t>Организация отдыха, оздоровления и лечения, из них:</w:t>
            </w:r>
          </w:p>
        </w:tc>
        <w:tc>
          <w:tcPr>
            <w:tcW w:w="709" w:type="dxa"/>
            <w:shd w:val="clear" w:color="000000" w:fill="FFFFFF"/>
            <w:vAlign w:val="center"/>
          </w:tcPr>
          <w:p w:rsidR="00C10EB7" w:rsidRDefault="00C10EB7" w:rsidP="00387D35">
            <w:pPr>
              <w:jc w:val="center"/>
              <w:rPr>
                <w:color w:val="000000"/>
                <w:sz w:val="22"/>
                <w:szCs w:val="22"/>
              </w:rPr>
            </w:pPr>
            <w:r>
              <w:rPr>
                <w:color w:val="000000"/>
                <w:sz w:val="22"/>
                <w:szCs w:val="22"/>
              </w:rPr>
              <w:t>чел.</w:t>
            </w:r>
          </w:p>
        </w:tc>
        <w:tc>
          <w:tcPr>
            <w:tcW w:w="851" w:type="dxa"/>
            <w:shd w:val="clear" w:color="auto" w:fill="auto"/>
            <w:vAlign w:val="center"/>
          </w:tcPr>
          <w:p w:rsidR="00C10EB7" w:rsidRPr="006856EB" w:rsidRDefault="00C10EB7" w:rsidP="00387D35">
            <w:pPr>
              <w:jc w:val="center"/>
              <w:rPr>
                <w:iCs/>
                <w:color w:val="000000"/>
                <w:sz w:val="20"/>
                <w:szCs w:val="20"/>
              </w:rPr>
            </w:pPr>
            <w:r w:rsidRPr="006856EB">
              <w:rPr>
                <w:iCs/>
                <w:color w:val="000000"/>
                <w:sz w:val="20"/>
                <w:szCs w:val="20"/>
              </w:rPr>
              <w:t>167</w:t>
            </w:r>
          </w:p>
        </w:tc>
        <w:tc>
          <w:tcPr>
            <w:tcW w:w="839" w:type="dxa"/>
            <w:shd w:val="clear" w:color="000000" w:fill="FFFFFF"/>
            <w:vAlign w:val="center"/>
          </w:tcPr>
          <w:p w:rsidR="00C10EB7" w:rsidRPr="006856EB" w:rsidRDefault="00C10EB7" w:rsidP="00387D35">
            <w:pPr>
              <w:jc w:val="center"/>
              <w:rPr>
                <w:iCs/>
                <w:color w:val="000000"/>
                <w:sz w:val="20"/>
                <w:szCs w:val="20"/>
              </w:rPr>
            </w:pPr>
            <w:r w:rsidRPr="006856EB">
              <w:rPr>
                <w:iCs/>
                <w:color w:val="000000"/>
                <w:sz w:val="20"/>
                <w:szCs w:val="20"/>
              </w:rPr>
              <w:t>84</w:t>
            </w:r>
          </w:p>
        </w:tc>
        <w:tc>
          <w:tcPr>
            <w:tcW w:w="1127" w:type="dxa"/>
            <w:shd w:val="clear" w:color="auto" w:fill="auto"/>
            <w:vAlign w:val="center"/>
          </w:tcPr>
          <w:p w:rsidR="00C10EB7" w:rsidRPr="006856EB" w:rsidRDefault="00C10EB7" w:rsidP="00387D35">
            <w:pPr>
              <w:jc w:val="center"/>
              <w:rPr>
                <w:iCs/>
                <w:color w:val="000000"/>
                <w:sz w:val="20"/>
                <w:szCs w:val="20"/>
              </w:rPr>
            </w:pPr>
            <w:r w:rsidRPr="006856EB">
              <w:rPr>
                <w:iCs/>
                <w:color w:val="000000"/>
                <w:sz w:val="20"/>
                <w:szCs w:val="20"/>
              </w:rPr>
              <w:t>3 036,4</w:t>
            </w:r>
          </w:p>
        </w:tc>
        <w:tc>
          <w:tcPr>
            <w:tcW w:w="930" w:type="dxa"/>
            <w:shd w:val="clear" w:color="000000" w:fill="FFFFFF"/>
            <w:vAlign w:val="center"/>
          </w:tcPr>
          <w:p w:rsidR="00C10EB7" w:rsidRPr="006856EB" w:rsidRDefault="00C10EB7" w:rsidP="00387D35">
            <w:pPr>
              <w:jc w:val="center"/>
              <w:rPr>
                <w:iCs/>
                <w:color w:val="000000"/>
                <w:sz w:val="20"/>
                <w:szCs w:val="20"/>
              </w:rPr>
            </w:pPr>
            <w:r w:rsidRPr="006856EB">
              <w:rPr>
                <w:iCs/>
                <w:color w:val="000000"/>
                <w:sz w:val="20"/>
                <w:szCs w:val="20"/>
              </w:rPr>
              <w:t>1 696,1</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-83</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55,9%</w:t>
            </w:r>
          </w:p>
        </w:tc>
      </w:tr>
      <w:tr w:rsidR="00C10EB7" w:rsidRPr="008B7ED5" w:rsidTr="00387D35">
        <w:trPr>
          <w:gridAfter w:val="1"/>
          <w:wAfter w:w="15" w:type="dxa"/>
          <w:trHeight w:val="311"/>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8F6384" w:rsidRDefault="00C10EB7" w:rsidP="00387D35">
            <w:pPr>
              <w:jc w:val="right"/>
              <w:rPr>
                <w:i/>
                <w:iCs/>
                <w:color w:val="000000"/>
                <w:sz w:val="20"/>
                <w:szCs w:val="20"/>
              </w:rPr>
            </w:pPr>
            <w:r w:rsidRPr="008F6384">
              <w:rPr>
                <w:i/>
                <w:iCs/>
                <w:color w:val="000000"/>
                <w:sz w:val="20"/>
                <w:szCs w:val="20"/>
              </w:rPr>
              <w:t>инвалиды</w:t>
            </w:r>
          </w:p>
        </w:tc>
        <w:tc>
          <w:tcPr>
            <w:tcW w:w="709" w:type="dxa"/>
            <w:shd w:val="clear" w:color="000000" w:fill="FFFFFF"/>
            <w:vAlign w:val="center"/>
          </w:tcPr>
          <w:p w:rsidR="00C10EB7" w:rsidRPr="008F6384" w:rsidRDefault="00C10EB7" w:rsidP="00387D35">
            <w:pPr>
              <w:jc w:val="center"/>
              <w:rPr>
                <w:i/>
                <w:iCs/>
                <w:color w:val="000000"/>
                <w:sz w:val="20"/>
                <w:szCs w:val="20"/>
              </w:rPr>
            </w:pPr>
            <w:r w:rsidRPr="008F6384">
              <w:rPr>
                <w:i/>
                <w:iCs/>
                <w:color w:val="000000"/>
                <w:sz w:val="20"/>
                <w:szCs w:val="20"/>
              </w:rPr>
              <w:t>чел.</w:t>
            </w:r>
          </w:p>
        </w:tc>
        <w:tc>
          <w:tcPr>
            <w:tcW w:w="851" w:type="dxa"/>
            <w:shd w:val="clear" w:color="auto" w:fill="auto"/>
            <w:vAlign w:val="center"/>
          </w:tcPr>
          <w:p w:rsidR="00C10EB7" w:rsidRPr="006856EB" w:rsidRDefault="00C10EB7" w:rsidP="00387D35">
            <w:pPr>
              <w:jc w:val="center"/>
              <w:rPr>
                <w:i/>
                <w:iCs/>
                <w:sz w:val="20"/>
                <w:szCs w:val="20"/>
              </w:rPr>
            </w:pPr>
            <w:r w:rsidRPr="006856EB">
              <w:rPr>
                <w:i/>
                <w:iCs/>
                <w:sz w:val="20"/>
                <w:szCs w:val="20"/>
              </w:rPr>
              <w:t>167</w:t>
            </w:r>
          </w:p>
        </w:tc>
        <w:tc>
          <w:tcPr>
            <w:tcW w:w="839" w:type="dxa"/>
            <w:shd w:val="clear" w:color="000000" w:fill="FFFFFF"/>
            <w:vAlign w:val="center"/>
          </w:tcPr>
          <w:p w:rsidR="00C10EB7" w:rsidRPr="006856EB" w:rsidRDefault="00C10EB7" w:rsidP="00387D35">
            <w:pPr>
              <w:jc w:val="center"/>
              <w:rPr>
                <w:i/>
                <w:iCs/>
                <w:sz w:val="20"/>
                <w:szCs w:val="20"/>
              </w:rPr>
            </w:pPr>
            <w:r w:rsidRPr="006856EB">
              <w:rPr>
                <w:i/>
                <w:iCs/>
                <w:sz w:val="20"/>
                <w:szCs w:val="20"/>
              </w:rPr>
              <w:t>21</w:t>
            </w:r>
          </w:p>
        </w:tc>
        <w:tc>
          <w:tcPr>
            <w:tcW w:w="1127" w:type="dxa"/>
            <w:shd w:val="clear" w:color="auto" w:fill="auto"/>
            <w:vAlign w:val="center"/>
          </w:tcPr>
          <w:p w:rsidR="00C10EB7" w:rsidRPr="006856EB" w:rsidRDefault="00C10EB7" w:rsidP="00387D35">
            <w:pPr>
              <w:jc w:val="center"/>
              <w:rPr>
                <w:i/>
                <w:iCs/>
                <w:sz w:val="20"/>
                <w:szCs w:val="20"/>
              </w:rPr>
            </w:pPr>
            <w:r w:rsidRPr="006856EB">
              <w:rPr>
                <w:i/>
                <w:sz w:val="20"/>
                <w:szCs w:val="20"/>
              </w:rPr>
              <w:t>3 036,4</w:t>
            </w:r>
          </w:p>
        </w:tc>
        <w:tc>
          <w:tcPr>
            <w:tcW w:w="930" w:type="dxa"/>
            <w:shd w:val="clear" w:color="000000" w:fill="FFFFFF"/>
            <w:vAlign w:val="center"/>
          </w:tcPr>
          <w:p w:rsidR="00C10EB7" w:rsidRPr="006856EB" w:rsidRDefault="00C10EB7" w:rsidP="00387D35">
            <w:pPr>
              <w:jc w:val="center"/>
              <w:rPr>
                <w:i/>
                <w:iCs/>
                <w:sz w:val="20"/>
                <w:szCs w:val="20"/>
              </w:rPr>
            </w:pPr>
            <w:r w:rsidRPr="006856EB">
              <w:rPr>
                <w:i/>
                <w:iCs/>
                <w:sz w:val="20"/>
                <w:szCs w:val="20"/>
              </w:rPr>
              <w:t>725,0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-146</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23,9%</w:t>
            </w:r>
          </w:p>
        </w:tc>
      </w:tr>
      <w:tr w:rsidR="00C10EB7" w:rsidRPr="008B7ED5" w:rsidTr="00387D35">
        <w:trPr>
          <w:gridAfter w:val="1"/>
          <w:wAfter w:w="15" w:type="dxa"/>
          <w:trHeight w:val="288"/>
          <w:jc w:val="center"/>
        </w:trPr>
        <w:tc>
          <w:tcPr>
            <w:tcW w:w="519" w:type="dxa"/>
            <w:shd w:val="clear" w:color="000000" w:fill="FFFFFF"/>
            <w:vAlign w:val="center"/>
          </w:tcPr>
          <w:p w:rsidR="00C10EB7" w:rsidRPr="008B7ED5" w:rsidRDefault="00C10EB7" w:rsidP="00387D35">
            <w:pPr>
              <w:jc w:val="center"/>
              <w:rPr>
                <w:sz w:val="20"/>
              </w:rPr>
            </w:pPr>
          </w:p>
        </w:tc>
        <w:tc>
          <w:tcPr>
            <w:tcW w:w="2458" w:type="dxa"/>
            <w:shd w:val="clear" w:color="000000" w:fill="FFFFFF"/>
            <w:vAlign w:val="center"/>
          </w:tcPr>
          <w:p w:rsidR="00C10EB7" w:rsidRPr="008F6384" w:rsidRDefault="00C10EB7" w:rsidP="00387D35">
            <w:pPr>
              <w:jc w:val="right"/>
              <w:rPr>
                <w:i/>
                <w:iCs/>
                <w:color w:val="000000"/>
                <w:sz w:val="20"/>
                <w:szCs w:val="20"/>
              </w:rPr>
            </w:pPr>
            <w:r w:rsidRPr="008F6384">
              <w:rPr>
                <w:i/>
                <w:iCs/>
                <w:color w:val="000000"/>
                <w:sz w:val="20"/>
                <w:szCs w:val="20"/>
              </w:rPr>
              <w:t>семьи с детьми</w:t>
            </w:r>
          </w:p>
        </w:tc>
        <w:tc>
          <w:tcPr>
            <w:tcW w:w="709" w:type="dxa"/>
            <w:shd w:val="clear" w:color="000000" w:fill="FFFFFF"/>
            <w:vAlign w:val="center"/>
          </w:tcPr>
          <w:p w:rsidR="00C10EB7" w:rsidRPr="008F6384" w:rsidRDefault="00C10EB7" w:rsidP="00387D35">
            <w:pPr>
              <w:jc w:val="center"/>
              <w:rPr>
                <w:i/>
                <w:iCs/>
                <w:color w:val="000000"/>
                <w:sz w:val="20"/>
                <w:szCs w:val="20"/>
              </w:rPr>
            </w:pPr>
            <w:r w:rsidRPr="008F6384">
              <w:rPr>
                <w:i/>
                <w:iCs/>
                <w:color w:val="000000"/>
                <w:sz w:val="20"/>
                <w:szCs w:val="20"/>
              </w:rPr>
              <w:t>чел.</w:t>
            </w:r>
          </w:p>
        </w:tc>
        <w:tc>
          <w:tcPr>
            <w:tcW w:w="851" w:type="dxa"/>
            <w:shd w:val="clear" w:color="auto" w:fill="auto"/>
            <w:vAlign w:val="center"/>
          </w:tcPr>
          <w:p w:rsidR="00C10EB7" w:rsidRPr="006856EB" w:rsidRDefault="00C10EB7" w:rsidP="00387D35">
            <w:pPr>
              <w:jc w:val="center"/>
              <w:rPr>
                <w:i/>
                <w:iCs/>
                <w:sz w:val="20"/>
                <w:szCs w:val="20"/>
              </w:rPr>
            </w:pPr>
            <w:r w:rsidRPr="006856EB">
              <w:rPr>
                <w:i/>
                <w:iCs/>
                <w:sz w:val="20"/>
                <w:szCs w:val="20"/>
              </w:rPr>
              <w:t>0</w:t>
            </w:r>
          </w:p>
        </w:tc>
        <w:tc>
          <w:tcPr>
            <w:tcW w:w="839" w:type="dxa"/>
            <w:shd w:val="clear" w:color="000000" w:fill="FFFFFF"/>
            <w:vAlign w:val="center"/>
          </w:tcPr>
          <w:p w:rsidR="00C10EB7" w:rsidRPr="006856EB" w:rsidRDefault="00C10EB7" w:rsidP="00387D35">
            <w:pPr>
              <w:jc w:val="center"/>
              <w:rPr>
                <w:i/>
                <w:iCs/>
                <w:sz w:val="20"/>
                <w:szCs w:val="20"/>
              </w:rPr>
            </w:pPr>
            <w:r w:rsidRPr="006856EB">
              <w:rPr>
                <w:i/>
                <w:iCs/>
                <w:sz w:val="20"/>
                <w:szCs w:val="20"/>
              </w:rPr>
              <w:t>63</w:t>
            </w:r>
          </w:p>
        </w:tc>
        <w:tc>
          <w:tcPr>
            <w:tcW w:w="1127" w:type="dxa"/>
            <w:shd w:val="clear" w:color="auto" w:fill="auto"/>
            <w:vAlign w:val="center"/>
          </w:tcPr>
          <w:p w:rsidR="00C10EB7" w:rsidRPr="006856EB" w:rsidRDefault="00C10EB7" w:rsidP="00387D35">
            <w:pPr>
              <w:jc w:val="center"/>
              <w:rPr>
                <w:i/>
                <w:iCs/>
                <w:sz w:val="20"/>
                <w:szCs w:val="20"/>
              </w:rPr>
            </w:pPr>
            <w:r w:rsidRPr="006856EB">
              <w:rPr>
                <w:i/>
                <w:iCs/>
                <w:sz w:val="20"/>
                <w:szCs w:val="20"/>
              </w:rPr>
              <w:t>0,0</w:t>
            </w:r>
          </w:p>
        </w:tc>
        <w:tc>
          <w:tcPr>
            <w:tcW w:w="930" w:type="dxa"/>
            <w:shd w:val="clear" w:color="000000" w:fill="FFFFFF"/>
            <w:vAlign w:val="center"/>
          </w:tcPr>
          <w:p w:rsidR="00C10EB7" w:rsidRPr="006856EB" w:rsidRDefault="00C10EB7" w:rsidP="00387D35">
            <w:pPr>
              <w:jc w:val="center"/>
              <w:rPr>
                <w:i/>
                <w:iCs/>
                <w:sz w:val="20"/>
                <w:szCs w:val="20"/>
              </w:rPr>
            </w:pPr>
            <w:r w:rsidRPr="006856EB">
              <w:rPr>
                <w:i/>
                <w:iCs/>
                <w:sz w:val="20"/>
                <w:szCs w:val="20"/>
              </w:rPr>
              <w:t>971,1</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63</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w:t>
            </w:r>
          </w:p>
        </w:tc>
      </w:tr>
      <w:tr w:rsidR="00C10EB7" w:rsidRPr="008B7ED5" w:rsidTr="00387D35">
        <w:trPr>
          <w:gridAfter w:val="1"/>
          <w:wAfter w:w="15" w:type="dxa"/>
          <w:trHeight w:val="471"/>
          <w:jc w:val="center"/>
        </w:trPr>
        <w:tc>
          <w:tcPr>
            <w:tcW w:w="519" w:type="dxa"/>
            <w:shd w:val="clear" w:color="000000" w:fill="FFFFFF"/>
            <w:vAlign w:val="center"/>
            <w:hideMark/>
          </w:tcPr>
          <w:p w:rsidR="00C10EB7" w:rsidRPr="008B7ED5" w:rsidRDefault="00C10EB7" w:rsidP="00387D35">
            <w:pPr>
              <w:jc w:val="center"/>
              <w:rPr>
                <w:sz w:val="20"/>
              </w:rPr>
            </w:pPr>
            <w:r>
              <w:rPr>
                <w:sz w:val="20"/>
              </w:rPr>
              <w:t>6</w:t>
            </w:r>
          </w:p>
        </w:tc>
        <w:tc>
          <w:tcPr>
            <w:tcW w:w="2458" w:type="dxa"/>
            <w:shd w:val="clear" w:color="000000" w:fill="FFFFFF"/>
            <w:vAlign w:val="center"/>
            <w:hideMark/>
          </w:tcPr>
          <w:p w:rsidR="00C10EB7" w:rsidRDefault="00C10EB7" w:rsidP="00387D35">
            <w:pPr>
              <w:rPr>
                <w:color w:val="000000"/>
                <w:sz w:val="20"/>
                <w:szCs w:val="20"/>
              </w:rPr>
            </w:pPr>
            <w:r>
              <w:rPr>
                <w:color w:val="000000"/>
                <w:sz w:val="20"/>
                <w:szCs w:val="20"/>
              </w:rPr>
              <w:t>Подписка на периодическую печать (</w:t>
            </w:r>
            <w:r w:rsidRPr="008F6384">
              <w:rPr>
                <w:i/>
                <w:iCs/>
                <w:color w:val="000000"/>
                <w:sz w:val="20"/>
                <w:szCs w:val="20"/>
              </w:rPr>
              <w:t>ветеранам ВОВ</w:t>
            </w:r>
            <w:r>
              <w:rPr>
                <w:i/>
                <w:iCs/>
                <w:color w:val="000000"/>
                <w:sz w:val="20"/>
                <w:szCs w:val="20"/>
              </w:rPr>
              <w:t xml:space="preserve">, бывшим узникам ФКЛ, </w:t>
            </w:r>
            <w:r w:rsidRPr="008F6384">
              <w:rPr>
                <w:i/>
                <w:iCs/>
                <w:color w:val="000000"/>
                <w:sz w:val="20"/>
                <w:szCs w:val="20"/>
              </w:rPr>
              <w:t>газета «Ветеран», «Красноярский рабочий»</w:t>
            </w:r>
            <w:r>
              <w:rPr>
                <w:i/>
                <w:iCs/>
                <w:color w:val="000000"/>
                <w:sz w:val="20"/>
                <w:szCs w:val="20"/>
              </w:rPr>
              <w:t>)</w:t>
            </w:r>
          </w:p>
        </w:tc>
        <w:tc>
          <w:tcPr>
            <w:tcW w:w="709" w:type="dxa"/>
            <w:shd w:val="clear" w:color="000000" w:fill="FFFFFF"/>
            <w:vAlign w:val="center"/>
            <w:hideMark/>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hideMark/>
          </w:tcPr>
          <w:p w:rsidR="00C10EB7" w:rsidRPr="006856EB" w:rsidRDefault="00C10EB7" w:rsidP="00387D35">
            <w:pPr>
              <w:jc w:val="center"/>
              <w:rPr>
                <w:sz w:val="20"/>
                <w:szCs w:val="20"/>
              </w:rPr>
            </w:pPr>
            <w:r w:rsidRPr="006856EB">
              <w:rPr>
                <w:sz w:val="20"/>
                <w:szCs w:val="20"/>
              </w:rPr>
              <w:t>46</w:t>
            </w:r>
          </w:p>
        </w:tc>
        <w:tc>
          <w:tcPr>
            <w:tcW w:w="839" w:type="dxa"/>
            <w:shd w:val="clear" w:color="000000" w:fill="FFFFFF"/>
            <w:vAlign w:val="center"/>
          </w:tcPr>
          <w:p w:rsidR="00C10EB7" w:rsidRPr="006856EB" w:rsidRDefault="00C10EB7" w:rsidP="00387D35">
            <w:pPr>
              <w:jc w:val="center"/>
              <w:rPr>
                <w:bCs/>
                <w:sz w:val="20"/>
                <w:szCs w:val="20"/>
              </w:rPr>
            </w:pPr>
            <w:r w:rsidRPr="006856EB">
              <w:rPr>
                <w:bCs/>
                <w:sz w:val="20"/>
                <w:szCs w:val="20"/>
              </w:rPr>
              <w:t>2</w:t>
            </w:r>
          </w:p>
        </w:tc>
        <w:tc>
          <w:tcPr>
            <w:tcW w:w="1127" w:type="dxa"/>
            <w:shd w:val="clear" w:color="000000" w:fill="FFFFFF"/>
            <w:vAlign w:val="center"/>
            <w:hideMark/>
          </w:tcPr>
          <w:p w:rsidR="00C10EB7" w:rsidRPr="006856EB" w:rsidRDefault="00C10EB7" w:rsidP="00387D35">
            <w:pPr>
              <w:jc w:val="center"/>
              <w:rPr>
                <w:sz w:val="20"/>
                <w:szCs w:val="20"/>
              </w:rPr>
            </w:pPr>
            <w:r w:rsidRPr="006856EB">
              <w:rPr>
                <w:sz w:val="20"/>
                <w:szCs w:val="20"/>
              </w:rPr>
              <w:t>55,6</w:t>
            </w:r>
          </w:p>
        </w:tc>
        <w:tc>
          <w:tcPr>
            <w:tcW w:w="930" w:type="dxa"/>
            <w:shd w:val="clear" w:color="000000" w:fill="FFFFFF"/>
            <w:vAlign w:val="center"/>
          </w:tcPr>
          <w:p w:rsidR="00C10EB7" w:rsidRPr="006856EB" w:rsidRDefault="00C10EB7" w:rsidP="00387D35">
            <w:pPr>
              <w:jc w:val="center"/>
              <w:rPr>
                <w:bCs/>
                <w:sz w:val="20"/>
                <w:szCs w:val="20"/>
              </w:rPr>
            </w:pPr>
            <w:r w:rsidRPr="006856EB">
              <w:rPr>
                <w:bCs/>
                <w:sz w:val="20"/>
                <w:szCs w:val="20"/>
              </w:rPr>
              <w:t>17,7</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-44</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31,8%</w:t>
            </w:r>
          </w:p>
        </w:tc>
      </w:tr>
      <w:tr w:rsidR="00C10EB7" w:rsidRPr="008B7ED5" w:rsidTr="00387D35">
        <w:trPr>
          <w:gridAfter w:val="1"/>
          <w:wAfter w:w="15" w:type="dxa"/>
          <w:trHeight w:val="690"/>
          <w:jc w:val="center"/>
        </w:trPr>
        <w:tc>
          <w:tcPr>
            <w:tcW w:w="519" w:type="dxa"/>
            <w:shd w:val="clear" w:color="000000" w:fill="FFFFFF"/>
            <w:vAlign w:val="center"/>
            <w:hideMark/>
          </w:tcPr>
          <w:p w:rsidR="00C10EB7" w:rsidRPr="008B7ED5" w:rsidRDefault="00C10EB7" w:rsidP="00387D35">
            <w:pPr>
              <w:jc w:val="center"/>
              <w:rPr>
                <w:sz w:val="20"/>
              </w:rPr>
            </w:pPr>
            <w:r>
              <w:rPr>
                <w:sz w:val="20"/>
              </w:rPr>
              <w:t>7</w:t>
            </w:r>
          </w:p>
        </w:tc>
        <w:tc>
          <w:tcPr>
            <w:tcW w:w="2458" w:type="dxa"/>
            <w:shd w:val="clear" w:color="000000" w:fill="FFFFFF"/>
            <w:vAlign w:val="center"/>
            <w:hideMark/>
          </w:tcPr>
          <w:p w:rsidR="00C10EB7" w:rsidRPr="003E1128" w:rsidRDefault="00C10EB7" w:rsidP="00387D35">
            <w:pPr>
              <w:rPr>
                <w:color w:val="000000"/>
                <w:sz w:val="20"/>
                <w:szCs w:val="20"/>
              </w:rPr>
            </w:pPr>
            <w:r w:rsidRPr="003E1128">
              <w:rPr>
                <w:color w:val="000000"/>
                <w:sz w:val="20"/>
                <w:szCs w:val="20"/>
              </w:rPr>
              <w:t xml:space="preserve">Предоставление льготного проезда в общественном транспорте отдельным категориям граждан </w:t>
            </w:r>
          </w:p>
        </w:tc>
        <w:tc>
          <w:tcPr>
            <w:tcW w:w="709" w:type="dxa"/>
            <w:shd w:val="clear" w:color="000000" w:fill="FFFFFF"/>
            <w:vAlign w:val="center"/>
            <w:hideMark/>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hideMark/>
          </w:tcPr>
          <w:p w:rsidR="00C10EB7" w:rsidRPr="006856EB" w:rsidRDefault="00C10EB7" w:rsidP="00387D35">
            <w:pPr>
              <w:jc w:val="center"/>
              <w:rPr>
                <w:sz w:val="20"/>
                <w:szCs w:val="20"/>
              </w:rPr>
            </w:pPr>
            <w:r w:rsidRPr="006856EB">
              <w:rPr>
                <w:sz w:val="20"/>
                <w:szCs w:val="20"/>
              </w:rPr>
              <w:t>1 568</w:t>
            </w:r>
          </w:p>
        </w:tc>
        <w:tc>
          <w:tcPr>
            <w:tcW w:w="839" w:type="dxa"/>
            <w:shd w:val="clear" w:color="000000" w:fill="FFFFFF"/>
            <w:vAlign w:val="center"/>
          </w:tcPr>
          <w:p w:rsidR="00C10EB7" w:rsidRPr="006856EB" w:rsidRDefault="00C10EB7" w:rsidP="00387D35">
            <w:pPr>
              <w:jc w:val="center"/>
              <w:rPr>
                <w:sz w:val="20"/>
                <w:szCs w:val="20"/>
              </w:rPr>
            </w:pPr>
            <w:r w:rsidRPr="006856EB">
              <w:rPr>
                <w:sz w:val="20"/>
                <w:szCs w:val="20"/>
              </w:rPr>
              <w:t>530</w:t>
            </w:r>
          </w:p>
        </w:tc>
        <w:tc>
          <w:tcPr>
            <w:tcW w:w="1127" w:type="dxa"/>
            <w:shd w:val="clear" w:color="000000" w:fill="FFFFFF"/>
            <w:vAlign w:val="center"/>
            <w:hideMark/>
          </w:tcPr>
          <w:p w:rsidR="00C10EB7" w:rsidRPr="006856EB" w:rsidRDefault="00C10EB7" w:rsidP="00387D35">
            <w:pPr>
              <w:jc w:val="center"/>
              <w:rPr>
                <w:sz w:val="20"/>
                <w:szCs w:val="20"/>
              </w:rPr>
            </w:pPr>
            <w:r w:rsidRPr="006856EB">
              <w:rPr>
                <w:sz w:val="20"/>
                <w:szCs w:val="20"/>
              </w:rPr>
              <w:t>7 569,4</w:t>
            </w:r>
          </w:p>
        </w:tc>
        <w:tc>
          <w:tcPr>
            <w:tcW w:w="930" w:type="dxa"/>
            <w:shd w:val="clear" w:color="000000" w:fill="FFFFFF"/>
            <w:vAlign w:val="center"/>
          </w:tcPr>
          <w:p w:rsidR="00C10EB7" w:rsidRPr="006856EB" w:rsidRDefault="00C10EB7" w:rsidP="00387D35">
            <w:pPr>
              <w:jc w:val="center"/>
              <w:rPr>
                <w:sz w:val="20"/>
                <w:szCs w:val="20"/>
              </w:rPr>
            </w:pPr>
            <w:r>
              <w:rPr>
                <w:sz w:val="20"/>
                <w:szCs w:val="20"/>
              </w:rPr>
              <w:t>5 034,3</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-1038</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66,5%</w:t>
            </w:r>
          </w:p>
        </w:tc>
      </w:tr>
      <w:tr w:rsidR="00C10EB7" w:rsidRPr="008B7ED5" w:rsidTr="00387D35">
        <w:trPr>
          <w:gridAfter w:val="1"/>
          <w:wAfter w:w="15" w:type="dxa"/>
          <w:trHeight w:val="690"/>
          <w:jc w:val="center"/>
        </w:trPr>
        <w:tc>
          <w:tcPr>
            <w:tcW w:w="519" w:type="dxa"/>
            <w:shd w:val="clear" w:color="000000" w:fill="FFFFFF"/>
            <w:vAlign w:val="center"/>
          </w:tcPr>
          <w:p w:rsidR="00C10EB7" w:rsidRDefault="00C10EB7" w:rsidP="00387D35">
            <w:pPr>
              <w:jc w:val="center"/>
              <w:rPr>
                <w:sz w:val="20"/>
              </w:rPr>
            </w:pPr>
            <w:r>
              <w:rPr>
                <w:sz w:val="20"/>
              </w:rPr>
              <w:t>8</w:t>
            </w:r>
          </w:p>
        </w:tc>
        <w:tc>
          <w:tcPr>
            <w:tcW w:w="2458" w:type="dxa"/>
            <w:shd w:val="clear" w:color="000000" w:fill="FFFFFF"/>
            <w:vAlign w:val="center"/>
          </w:tcPr>
          <w:p w:rsidR="00C10EB7" w:rsidRPr="003E1128" w:rsidRDefault="00C10EB7" w:rsidP="00387D35">
            <w:pPr>
              <w:rPr>
                <w:i/>
                <w:color w:val="000000"/>
                <w:sz w:val="20"/>
                <w:szCs w:val="20"/>
              </w:rPr>
            </w:pPr>
            <w:r>
              <w:rPr>
                <w:color w:val="000000"/>
                <w:sz w:val="20"/>
                <w:szCs w:val="20"/>
              </w:rPr>
              <w:t>Оказание материальной помощи в виде компенсации расходов на зубопротезирование</w:t>
            </w:r>
          </w:p>
        </w:tc>
        <w:tc>
          <w:tcPr>
            <w:tcW w:w="709" w:type="dxa"/>
            <w:shd w:val="clear" w:color="000000" w:fill="FFFFFF"/>
            <w:vAlign w:val="center"/>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tcPr>
          <w:p w:rsidR="00C10EB7" w:rsidRPr="006856EB" w:rsidRDefault="00C10EB7" w:rsidP="00387D35">
            <w:pPr>
              <w:jc w:val="center"/>
              <w:rPr>
                <w:sz w:val="20"/>
                <w:szCs w:val="20"/>
              </w:rPr>
            </w:pPr>
            <w:r w:rsidRPr="006856EB">
              <w:rPr>
                <w:sz w:val="20"/>
                <w:szCs w:val="20"/>
              </w:rPr>
              <w:t>152</w:t>
            </w:r>
          </w:p>
        </w:tc>
        <w:tc>
          <w:tcPr>
            <w:tcW w:w="839" w:type="dxa"/>
            <w:shd w:val="clear" w:color="000000" w:fill="FFFFFF"/>
            <w:vAlign w:val="center"/>
          </w:tcPr>
          <w:p w:rsidR="00C10EB7" w:rsidRPr="006856EB" w:rsidRDefault="00C10EB7" w:rsidP="00387D35">
            <w:pPr>
              <w:jc w:val="center"/>
              <w:rPr>
                <w:sz w:val="20"/>
                <w:szCs w:val="20"/>
              </w:rPr>
            </w:pPr>
            <w:r w:rsidRPr="006856EB">
              <w:rPr>
                <w:sz w:val="20"/>
                <w:szCs w:val="20"/>
              </w:rPr>
              <w:t>71</w:t>
            </w:r>
          </w:p>
        </w:tc>
        <w:tc>
          <w:tcPr>
            <w:tcW w:w="1127" w:type="dxa"/>
            <w:shd w:val="clear" w:color="000000" w:fill="FFFFFF"/>
            <w:vAlign w:val="center"/>
          </w:tcPr>
          <w:p w:rsidR="00C10EB7" w:rsidRPr="006856EB" w:rsidRDefault="00C10EB7" w:rsidP="00387D35">
            <w:pPr>
              <w:jc w:val="center"/>
              <w:rPr>
                <w:sz w:val="20"/>
                <w:szCs w:val="20"/>
              </w:rPr>
            </w:pPr>
            <w:r w:rsidRPr="006856EB">
              <w:rPr>
                <w:sz w:val="20"/>
                <w:szCs w:val="20"/>
              </w:rPr>
              <w:t>872,8</w:t>
            </w:r>
          </w:p>
        </w:tc>
        <w:tc>
          <w:tcPr>
            <w:tcW w:w="930" w:type="dxa"/>
            <w:shd w:val="clear" w:color="000000" w:fill="FFFFFF"/>
            <w:vAlign w:val="center"/>
          </w:tcPr>
          <w:p w:rsidR="00C10EB7" w:rsidRPr="006856EB" w:rsidRDefault="00C10EB7" w:rsidP="00387D35">
            <w:pPr>
              <w:jc w:val="center"/>
              <w:rPr>
                <w:sz w:val="20"/>
                <w:szCs w:val="20"/>
              </w:rPr>
            </w:pPr>
            <w:r w:rsidRPr="006856EB">
              <w:rPr>
                <w:sz w:val="20"/>
                <w:szCs w:val="20"/>
              </w:rPr>
              <w:t>413,3</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-81</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47,4%</w:t>
            </w:r>
          </w:p>
        </w:tc>
      </w:tr>
      <w:tr w:rsidR="00C10EB7" w:rsidRPr="008B7ED5" w:rsidTr="00387D35">
        <w:trPr>
          <w:gridAfter w:val="1"/>
          <w:wAfter w:w="15" w:type="dxa"/>
          <w:trHeight w:val="690"/>
          <w:jc w:val="center"/>
        </w:trPr>
        <w:tc>
          <w:tcPr>
            <w:tcW w:w="519" w:type="dxa"/>
            <w:shd w:val="clear" w:color="000000" w:fill="FFFFFF"/>
            <w:vAlign w:val="center"/>
          </w:tcPr>
          <w:p w:rsidR="00C10EB7" w:rsidRDefault="00C10EB7" w:rsidP="00387D35">
            <w:pPr>
              <w:jc w:val="center"/>
              <w:rPr>
                <w:sz w:val="20"/>
              </w:rPr>
            </w:pPr>
            <w:r>
              <w:rPr>
                <w:sz w:val="20"/>
              </w:rPr>
              <w:t>9</w:t>
            </w:r>
          </w:p>
        </w:tc>
        <w:tc>
          <w:tcPr>
            <w:tcW w:w="2458" w:type="dxa"/>
            <w:shd w:val="clear" w:color="000000" w:fill="FFFFFF"/>
            <w:vAlign w:val="center"/>
          </w:tcPr>
          <w:p w:rsidR="00C10EB7" w:rsidRPr="00AA0428" w:rsidRDefault="00C10EB7" w:rsidP="00387D35">
            <w:pPr>
              <w:rPr>
                <w:color w:val="000000"/>
                <w:sz w:val="20"/>
              </w:rPr>
            </w:pPr>
            <w:r w:rsidRPr="00AA0428">
              <w:rPr>
                <w:sz w:val="20"/>
              </w:rPr>
              <w:t>Компенсация расходов на оплату проезда к месту оказания специализированной медицинской помощи и обратно женщинам, проживающим на территории муниципального образования город Норильск, нуждающимся в специализированной медицинской помощи в период беременности и родов</w:t>
            </w:r>
          </w:p>
        </w:tc>
        <w:tc>
          <w:tcPr>
            <w:tcW w:w="709" w:type="dxa"/>
            <w:shd w:val="clear" w:color="000000" w:fill="FFFFFF"/>
            <w:vAlign w:val="center"/>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tcPr>
          <w:p w:rsidR="00C10EB7" w:rsidRPr="006856EB" w:rsidRDefault="00C10EB7" w:rsidP="00387D35">
            <w:pPr>
              <w:jc w:val="center"/>
              <w:rPr>
                <w:sz w:val="20"/>
                <w:szCs w:val="20"/>
              </w:rPr>
            </w:pPr>
            <w:r w:rsidRPr="006856EB">
              <w:rPr>
                <w:sz w:val="20"/>
                <w:szCs w:val="20"/>
              </w:rPr>
              <w:t>10</w:t>
            </w:r>
          </w:p>
        </w:tc>
        <w:tc>
          <w:tcPr>
            <w:tcW w:w="839" w:type="dxa"/>
            <w:shd w:val="clear" w:color="000000" w:fill="FFFFFF"/>
            <w:vAlign w:val="center"/>
          </w:tcPr>
          <w:p w:rsidR="00C10EB7" w:rsidRPr="006856EB" w:rsidRDefault="00C10EB7" w:rsidP="00387D35">
            <w:pPr>
              <w:jc w:val="center"/>
              <w:rPr>
                <w:sz w:val="20"/>
                <w:szCs w:val="20"/>
              </w:rPr>
            </w:pPr>
            <w:r w:rsidRPr="006856EB">
              <w:rPr>
                <w:sz w:val="20"/>
                <w:szCs w:val="20"/>
              </w:rPr>
              <w:t>16</w:t>
            </w:r>
          </w:p>
        </w:tc>
        <w:tc>
          <w:tcPr>
            <w:tcW w:w="1127" w:type="dxa"/>
            <w:shd w:val="clear" w:color="000000" w:fill="FFFFFF"/>
            <w:vAlign w:val="center"/>
          </w:tcPr>
          <w:p w:rsidR="00C10EB7" w:rsidRPr="006856EB" w:rsidRDefault="00C10EB7" w:rsidP="00387D35">
            <w:pPr>
              <w:jc w:val="center"/>
              <w:rPr>
                <w:sz w:val="20"/>
                <w:szCs w:val="20"/>
              </w:rPr>
            </w:pPr>
            <w:r w:rsidRPr="006856EB">
              <w:rPr>
                <w:sz w:val="20"/>
                <w:szCs w:val="20"/>
              </w:rPr>
              <w:t>212,6</w:t>
            </w:r>
          </w:p>
        </w:tc>
        <w:tc>
          <w:tcPr>
            <w:tcW w:w="930" w:type="dxa"/>
            <w:shd w:val="clear" w:color="000000" w:fill="FFFFFF"/>
            <w:vAlign w:val="center"/>
          </w:tcPr>
          <w:p w:rsidR="00C10EB7" w:rsidRPr="006856EB" w:rsidRDefault="00C10EB7" w:rsidP="00387D35">
            <w:pPr>
              <w:jc w:val="center"/>
              <w:rPr>
                <w:sz w:val="20"/>
                <w:szCs w:val="20"/>
              </w:rPr>
            </w:pPr>
            <w:r w:rsidRPr="006856EB">
              <w:rPr>
                <w:sz w:val="20"/>
                <w:szCs w:val="20"/>
              </w:rPr>
              <w:t>340,8</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6</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160,3%</w:t>
            </w:r>
          </w:p>
        </w:tc>
      </w:tr>
      <w:tr w:rsidR="00C10EB7" w:rsidRPr="008B7ED5" w:rsidTr="00387D35">
        <w:trPr>
          <w:gridAfter w:val="1"/>
          <w:wAfter w:w="15" w:type="dxa"/>
          <w:trHeight w:val="690"/>
          <w:jc w:val="center"/>
        </w:trPr>
        <w:tc>
          <w:tcPr>
            <w:tcW w:w="519" w:type="dxa"/>
            <w:shd w:val="clear" w:color="000000" w:fill="FFFFFF"/>
            <w:vAlign w:val="center"/>
          </w:tcPr>
          <w:p w:rsidR="00C10EB7" w:rsidRDefault="00C10EB7" w:rsidP="00387D35">
            <w:pPr>
              <w:jc w:val="center"/>
              <w:rPr>
                <w:sz w:val="20"/>
              </w:rPr>
            </w:pPr>
            <w:r>
              <w:rPr>
                <w:sz w:val="20"/>
              </w:rPr>
              <w:t>10</w:t>
            </w:r>
          </w:p>
        </w:tc>
        <w:tc>
          <w:tcPr>
            <w:tcW w:w="2458" w:type="dxa"/>
            <w:shd w:val="clear" w:color="000000" w:fill="FFFFFF"/>
            <w:vAlign w:val="center"/>
          </w:tcPr>
          <w:p w:rsidR="00C10EB7" w:rsidRPr="00AA0428" w:rsidRDefault="00C10EB7" w:rsidP="00387D35">
            <w:pPr>
              <w:rPr>
                <w:color w:val="000000"/>
                <w:sz w:val="20"/>
              </w:rPr>
            </w:pPr>
            <w:r w:rsidRPr="00AA0428">
              <w:rPr>
                <w:sz w:val="20"/>
              </w:rPr>
              <w:t>Компенсация расходов на оплату проезда к месту консультации и (или) лечения и обратно работникам учреждений и организаций, финансируемых за счет средств местного бюджета, и членам их семей, в целях оказания им медицинской помощи за пределами муниципального образования город Норильск</w:t>
            </w:r>
          </w:p>
        </w:tc>
        <w:tc>
          <w:tcPr>
            <w:tcW w:w="709" w:type="dxa"/>
            <w:shd w:val="clear" w:color="000000" w:fill="FFFFFF"/>
            <w:vAlign w:val="center"/>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tcPr>
          <w:p w:rsidR="00C10EB7" w:rsidRPr="006856EB" w:rsidRDefault="00C10EB7" w:rsidP="00387D35">
            <w:pPr>
              <w:jc w:val="center"/>
              <w:rPr>
                <w:sz w:val="20"/>
                <w:szCs w:val="20"/>
              </w:rPr>
            </w:pPr>
            <w:r w:rsidRPr="006856EB">
              <w:rPr>
                <w:sz w:val="20"/>
                <w:szCs w:val="20"/>
              </w:rPr>
              <w:t>33</w:t>
            </w:r>
          </w:p>
        </w:tc>
        <w:tc>
          <w:tcPr>
            <w:tcW w:w="839" w:type="dxa"/>
            <w:shd w:val="clear" w:color="000000" w:fill="FFFFFF"/>
            <w:vAlign w:val="center"/>
          </w:tcPr>
          <w:p w:rsidR="00C10EB7" w:rsidRPr="006856EB" w:rsidRDefault="00C10EB7" w:rsidP="00387D35">
            <w:pPr>
              <w:jc w:val="center"/>
              <w:rPr>
                <w:sz w:val="20"/>
                <w:szCs w:val="20"/>
              </w:rPr>
            </w:pPr>
            <w:r w:rsidRPr="006856EB">
              <w:rPr>
                <w:sz w:val="20"/>
                <w:szCs w:val="20"/>
              </w:rPr>
              <w:t>9</w:t>
            </w:r>
          </w:p>
        </w:tc>
        <w:tc>
          <w:tcPr>
            <w:tcW w:w="1127" w:type="dxa"/>
            <w:shd w:val="clear" w:color="000000" w:fill="FFFFFF"/>
            <w:vAlign w:val="center"/>
          </w:tcPr>
          <w:p w:rsidR="00C10EB7" w:rsidRPr="006856EB" w:rsidRDefault="00C10EB7" w:rsidP="00387D35">
            <w:pPr>
              <w:jc w:val="center"/>
              <w:rPr>
                <w:sz w:val="20"/>
                <w:szCs w:val="20"/>
              </w:rPr>
            </w:pPr>
            <w:r w:rsidRPr="006856EB">
              <w:rPr>
                <w:sz w:val="20"/>
                <w:szCs w:val="20"/>
              </w:rPr>
              <w:t>797,9</w:t>
            </w:r>
          </w:p>
        </w:tc>
        <w:tc>
          <w:tcPr>
            <w:tcW w:w="930" w:type="dxa"/>
            <w:shd w:val="clear" w:color="000000" w:fill="FFFFFF"/>
            <w:vAlign w:val="center"/>
          </w:tcPr>
          <w:p w:rsidR="00C10EB7" w:rsidRPr="006856EB" w:rsidRDefault="00C10EB7" w:rsidP="00387D35">
            <w:pPr>
              <w:jc w:val="center"/>
              <w:rPr>
                <w:sz w:val="20"/>
                <w:szCs w:val="20"/>
              </w:rPr>
            </w:pPr>
            <w:r w:rsidRPr="006856EB">
              <w:rPr>
                <w:sz w:val="20"/>
                <w:szCs w:val="20"/>
              </w:rPr>
              <w:t>248,2</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-24</w:t>
            </w:r>
          </w:p>
        </w:tc>
        <w:tc>
          <w:tcPr>
            <w:tcW w:w="91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31,1%</w:t>
            </w:r>
          </w:p>
        </w:tc>
      </w:tr>
      <w:tr w:rsidR="00C10EB7" w:rsidRPr="008B7ED5" w:rsidTr="00387D35">
        <w:trPr>
          <w:gridAfter w:val="1"/>
          <w:wAfter w:w="15" w:type="dxa"/>
          <w:trHeight w:val="690"/>
          <w:jc w:val="center"/>
        </w:trPr>
        <w:tc>
          <w:tcPr>
            <w:tcW w:w="519" w:type="dxa"/>
            <w:shd w:val="clear" w:color="000000" w:fill="FFFFFF"/>
            <w:vAlign w:val="center"/>
          </w:tcPr>
          <w:p w:rsidR="00C10EB7" w:rsidRPr="008B7ED5" w:rsidRDefault="00C10EB7" w:rsidP="00387D35">
            <w:pPr>
              <w:jc w:val="center"/>
              <w:rPr>
                <w:sz w:val="20"/>
              </w:rPr>
            </w:pPr>
            <w:r>
              <w:rPr>
                <w:sz w:val="20"/>
              </w:rPr>
              <w:t>11</w:t>
            </w:r>
          </w:p>
        </w:tc>
        <w:tc>
          <w:tcPr>
            <w:tcW w:w="2458" w:type="dxa"/>
            <w:shd w:val="clear" w:color="000000" w:fill="FFFFFF"/>
            <w:vAlign w:val="center"/>
          </w:tcPr>
          <w:p w:rsidR="00C10EB7" w:rsidRPr="00733E05" w:rsidRDefault="00C10EB7" w:rsidP="00387D35">
            <w:pPr>
              <w:rPr>
                <w:color w:val="000000"/>
                <w:sz w:val="20"/>
                <w:szCs w:val="20"/>
              </w:rPr>
            </w:pPr>
            <w:r w:rsidRPr="00733E05">
              <w:rPr>
                <w:color w:val="000000"/>
                <w:sz w:val="20"/>
                <w:szCs w:val="20"/>
              </w:rPr>
              <w:t>Компенсация расходов один раз в год по фактической стоимости проезда жителям п.Снежногорск</w:t>
            </w:r>
          </w:p>
        </w:tc>
        <w:tc>
          <w:tcPr>
            <w:tcW w:w="709" w:type="dxa"/>
            <w:shd w:val="clear" w:color="000000" w:fill="FFFFFF"/>
            <w:vAlign w:val="center"/>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tcPr>
          <w:p w:rsidR="00C10EB7" w:rsidRPr="00E564BF" w:rsidRDefault="00C10EB7" w:rsidP="00387D35">
            <w:pPr>
              <w:jc w:val="center"/>
              <w:rPr>
                <w:sz w:val="20"/>
                <w:szCs w:val="20"/>
              </w:rPr>
            </w:pPr>
            <w:r w:rsidRPr="00E564BF">
              <w:rPr>
                <w:sz w:val="20"/>
                <w:szCs w:val="20"/>
              </w:rPr>
              <w:t>85</w:t>
            </w:r>
          </w:p>
        </w:tc>
        <w:tc>
          <w:tcPr>
            <w:tcW w:w="839" w:type="dxa"/>
            <w:shd w:val="clear" w:color="000000" w:fill="FFFFFF"/>
            <w:vAlign w:val="center"/>
          </w:tcPr>
          <w:p w:rsidR="00C10EB7" w:rsidRPr="001529C3" w:rsidRDefault="00C10EB7" w:rsidP="00387D35">
            <w:pPr>
              <w:jc w:val="center"/>
              <w:rPr>
                <w:sz w:val="20"/>
                <w:szCs w:val="20"/>
              </w:rPr>
            </w:pPr>
            <w:r w:rsidRPr="001529C3">
              <w:rPr>
                <w:sz w:val="20"/>
                <w:szCs w:val="20"/>
              </w:rPr>
              <w:t>49</w:t>
            </w:r>
          </w:p>
        </w:tc>
        <w:tc>
          <w:tcPr>
            <w:tcW w:w="1127" w:type="dxa"/>
            <w:shd w:val="clear" w:color="000000" w:fill="FFFFFF"/>
            <w:vAlign w:val="center"/>
          </w:tcPr>
          <w:p w:rsidR="00C10EB7" w:rsidRPr="001529C3" w:rsidRDefault="00C10EB7" w:rsidP="00387D35">
            <w:pPr>
              <w:jc w:val="center"/>
              <w:rPr>
                <w:sz w:val="20"/>
                <w:szCs w:val="20"/>
              </w:rPr>
            </w:pPr>
            <w:r w:rsidRPr="001529C3">
              <w:rPr>
                <w:sz w:val="20"/>
                <w:szCs w:val="20"/>
              </w:rPr>
              <w:t>786,5</w:t>
            </w:r>
          </w:p>
        </w:tc>
        <w:tc>
          <w:tcPr>
            <w:tcW w:w="930" w:type="dxa"/>
            <w:shd w:val="clear" w:color="000000" w:fill="FFFFFF"/>
            <w:vAlign w:val="center"/>
          </w:tcPr>
          <w:p w:rsidR="00C10EB7" w:rsidRPr="001529C3" w:rsidRDefault="00C10EB7" w:rsidP="00387D35">
            <w:pPr>
              <w:jc w:val="center"/>
              <w:rPr>
                <w:sz w:val="20"/>
                <w:szCs w:val="20"/>
              </w:rPr>
            </w:pPr>
            <w:r w:rsidRPr="001529C3">
              <w:rPr>
                <w:sz w:val="20"/>
                <w:szCs w:val="20"/>
              </w:rPr>
              <w:t>542,4</w:t>
            </w:r>
          </w:p>
        </w:tc>
        <w:tc>
          <w:tcPr>
            <w:tcW w:w="851" w:type="dxa"/>
            <w:gridSpan w:val="2"/>
            <w:shd w:val="clear" w:color="000000" w:fill="FFFFFF"/>
            <w:vAlign w:val="center"/>
          </w:tcPr>
          <w:p w:rsidR="00C10EB7" w:rsidRPr="001529C3" w:rsidRDefault="00C10EB7" w:rsidP="00387D35">
            <w:pPr>
              <w:jc w:val="center"/>
              <w:rPr>
                <w:i/>
                <w:iCs/>
                <w:color w:val="000000"/>
                <w:sz w:val="20"/>
                <w:szCs w:val="20"/>
              </w:rPr>
            </w:pPr>
            <w:r w:rsidRPr="001529C3">
              <w:rPr>
                <w:i/>
                <w:iCs/>
                <w:color w:val="000000"/>
                <w:sz w:val="20"/>
                <w:szCs w:val="20"/>
              </w:rPr>
              <w:t>-36</w:t>
            </w:r>
          </w:p>
        </w:tc>
        <w:tc>
          <w:tcPr>
            <w:tcW w:w="911" w:type="dxa"/>
            <w:gridSpan w:val="2"/>
            <w:shd w:val="clear" w:color="000000" w:fill="FFFFFF"/>
            <w:vAlign w:val="center"/>
          </w:tcPr>
          <w:p w:rsidR="00C10EB7" w:rsidRPr="001529C3" w:rsidRDefault="00C10EB7" w:rsidP="00387D35">
            <w:pPr>
              <w:jc w:val="center"/>
              <w:rPr>
                <w:i/>
                <w:iCs/>
                <w:color w:val="000000"/>
                <w:sz w:val="20"/>
                <w:szCs w:val="20"/>
              </w:rPr>
            </w:pPr>
            <w:r w:rsidRPr="001529C3">
              <w:rPr>
                <w:i/>
                <w:iCs/>
                <w:color w:val="000000"/>
                <w:sz w:val="20"/>
                <w:szCs w:val="20"/>
              </w:rPr>
              <w:t>69,0%</w:t>
            </w:r>
          </w:p>
        </w:tc>
      </w:tr>
      <w:tr w:rsidR="00C10EB7" w:rsidRPr="008B7ED5" w:rsidTr="00387D35">
        <w:trPr>
          <w:gridAfter w:val="1"/>
          <w:wAfter w:w="15" w:type="dxa"/>
          <w:trHeight w:val="690"/>
          <w:jc w:val="center"/>
        </w:trPr>
        <w:tc>
          <w:tcPr>
            <w:tcW w:w="519" w:type="dxa"/>
            <w:shd w:val="clear" w:color="000000" w:fill="FFFFFF"/>
            <w:vAlign w:val="center"/>
          </w:tcPr>
          <w:p w:rsidR="00C10EB7" w:rsidRPr="009A1A30" w:rsidRDefault="00C10EB7" w:rsidP="00387D35">
            <w:pPr>
              <w:jc w:val="center"/>
              <w:rPr>
                <w:sz w:val="20"/>
              </w:rPr>
            </w:pPr>
            <w:r w:rsidRPr="009A1A30">
              <w:rPr>
                <w:sz w:val="20"/>
              </w:rPr>
              <w:t>12</w:t>
            </w:r>
          </w:p>
        </w:tc>
        <w:tc>
          <w:tcPr>
            <w:tcW w:w="2458" w:type="dxa"/>
            <w:shd w:val="clear" w:color="000000" w:fill="FFFFFF"/>
            <w:vAlign w:val="center"/>
          </w:tcPr>
          <w:p w:rsidR="00C10EB7" w:rsidRPr="009A1A30" w:rsidRDefault="00C10EB7" w:rsidP="00387D35">
            <w:pPr>
              <w:rPr>
                <w:color w:val="000000"/>
                <w:sz w:val="20"/>
                <w:szCs w:val="20"/>
              </w:rPr>
            </w:pPr>
            <w:r w:rsidRPr="009A1A30">
              <w:rPr>
                <w:color w:val="000000"/>
                <w:sz w:val="20"/>
                <w:szCs w:val="20"/>
              </w:rPr>
              <w:t>Частичная оплата стоимости путевок на санаторно-курортный отдых (лечение) работников муниципальных учреждений и краевых государственных учреждений здравоохранения и членов их семей, а</w:t>
            </w:r>
            <w:r>
              <w:rPr>
                <w:color w:val="000000"/>
                <w:sz w:val="20"/>
                <w:szCs w:val="20"/>
              </w:rPr>
              <w:t xml:space="preserve"> также лиц, удостоенных звания «</w:t>
            </w:r>
            <w:r w:rsidRPr="009A1A30">
              <w:rPr>
                <w:color w:val="000000"/>
                <w:sz w:val="20"/>
                <w:szCs w:val="20"/>
              </w:rPr>
              <w:t>Поче</w:t>
            </w:r>
            <w:r>
              <w:rPr>
                <w:color w:val="000000"/>
                <w:sz w:val="20"/>
                <w:szCs w:val="20"/>
              </w:rPr>
              <w:t>тный гражданин города Норильска»</w:t>
            </w:r>
            <w:r w:rsidRPr="009A1A30">
              <w:rPr>
                <w:color w:val="000000"/>
                <w:sz w:val="20"/>
                <w:szCs w:val="20"/>
              </w:rPr>
              <w:t xml:space="preserve"> и членов их семей</w:t>
            </w:r>
          </w:p>
        </w:tc>
        <w:tc>
          <w:tcPr>
            <w:tcW w:w="709" w:type="dxa"/>
            <w:shd w:val="clear" w:color="000000" w:fill="FFFFFF"/>
            <w:vAlign w:val="center"/>
          </w:tcPr>
          <w:p w:rsidR="00C10EB7" w:rsidRPr="00296BEE" w:rsidRDefault="00C10EB7" w:rsidP="00387D35">
            <w:pPr>
              <w:jc w:val="center"/>
              <w:rPr>
                <w:color w:val="000000"/>
                <w:sz w:val="20"/>
                <w:szCs w:val="20"/>
              </w:rPr>
            </w:pPr>
            <w:r w:rsidRPr="00296BEE">
              <w:rPr>
                <w:color w:val="000000"/>
                <w:sz w:val="20"/>
                <w:szCs w:val="20"/>
              </w:rPr>
              <w:t>чел.</w:t>
            </w:r>
          </w:p>
        </w:tc>
        <w:tc>
          <w:tcPr>
            <w:tcW w:w="851" w:type="dxa"/>
            <w:shd w:val="clear" w:color="auto" w:fill="auto"/>
            <w:vAlign w:val="center"/>
          </w:tcPr>
          <w:p w:rsidR="00C10EB7" w:rsidRPr="00E564BF" w:rsidRDefault="00C10EB7" w:rsidP="00387D35">
            <w:pPr>
              <w:jc w:val="center"/>
              <w:rPr>
                <w:sz w:val="20"/>
                <w:szCs w:val="20"/>
              </w:rPr>
            </w:pPr>
            <w:r w:rsidRPr="00E564BF">
              <w:rPr>
                <w:sz w:val="20"/>
                <w:szCs w:val="20"/>
              </w:rPr>
              <w:t>800</w:t>
            </w:r>
          </w:p>
        </w:tc>
        <w:tc>
          <w:tcPr>
            <w:tcW w:w="839" w:type="dxa"/>
            <w:shd w:val="clear" w:color="000000" w:fill="FFFFFF"/>
            <w:vAlign w:val="center"/>
          </w:tcPr>
          <w:p w:rsidR="00C10EB7" w:rsidRPr="001529C3" w:rsidRDefault="00C10EB7" w:rsidP="00387D35">
            <w:pPr>
              <w:jc w:val="center"/>
              <w:rPr>
                <w:sz w:val="20"/>
                <w:szCs w:val="20"/>
              </w:rPr>
            </w:pPr>
            <w:r w:rsidRPr="001529C3">
              <w:rPr>
                <w:sz w:val="20"/>
                <w:szCs w:val="20"/>
              </w:rPr>
              <w:t>800</w:t>
            </w:r>
          </w:p>
        </w:tc>
        <w:tc>
          <w:tcPr>
            <w:tcW w:w="1127" w:type="dxa"/>
            <w:shd w:val="clear" w:color="000000" w:fill="FFFFFF"/>
            <w:vAlign w:val="center"/>
          </w:tcPr>
          <w:p w:rsidR="00C10EB7" w:rsidRPr="00E564BF" w:rsidRDefault="00C10EB7" w:rsidP="00387D35">
            <w:pPr>
              <w:jc w:val="center"/>
              <w:rPr>
                <w:sz w:val="20"/>
                <w:szCs w:val="20"/>
              </w:rPr>
            </w:pPr>
            <w:r w:rsidRPr="00E564BF">
              <w:rPr>
                <w:sz w:val="20"/>
                <w:szCs w:val="20"/>
              </w:rPr>
              <w:t>40 941,0</w:t>
            </w:r>
          </w:p>
        </w:tc>
        <w:tc>
          <w:tcPr>
            <w:tcW w:w="930" w:type="dxa"/>
            <w:shd w:val="clear" w:color="000000" w:fill="FFFFFF"/>
            <w:vAlign w:val="center"/>
          </w:tcPr>
          <w:p w:rsidR="00C10EB7" w:rsidRPr="001529C3" w:rsidRDefault="00C10EB7" w:rsidP="00387D35">
            <w:pPr>
              <w:jc w:val="center"/>
              <w:rPr>
                <w:sz w:val="20"/>
                <w:szCs w:val="20"/>
              </w:rPr>
            </w:pPr>
            <w:r w:rsidRPr="001529C3">
              <w:rPr>
                <w:sz w:val="20"/>
                <w:szCs w:val="20"/>
              </w:rPr>
              <w:t>40 941,0</w:t>
            </w:r>
          </w:p>
        </w:tc>
        <w:tc>
          <w:tcPr>
            <w:tcW w:w="851" w:type="dxa"/>
            <w:gridSpan w:val="2"/>
            <w:shd w:val="clear" w:color="000000" w:fill="FFFFFF"/>
            <w:vAlign w:val="center"/>
          </w:tcPr>
          <w:p w:rsidR="00C10EB7" w:rsidRDefault="00C10EB7" w:rsidP="00387D35">
            <w:pPr>
              <w:jc w:val="center"/>
              <w:rPr>
                <w:i/>
                <w:iCs/>
                <w:color w:val="000000"/>
                <w:sz w:val="20"/>
                <w:szCs w:val="20"/>
              </w:rPr>
            </w:pPr>
            <w:r>
              <w:rPr>
                <w:i/>
                <w:iCs/>
                <w:color w:val="000000"/>
                <w:sz w:val="20"/>
                <w:szCs w:val="20"/>
              </w:rPr>
              <w:t>0</w:t>
            </w:r>
          </w:p>
        </w:tc>
        <w:tc>
          <w:tcPr>
            <w:tcW w:w="911" w:type="dxa"/>
            <w:gridSpan w:val="2"/>
            <w:shd w:val="clear" w:color="000000" w:fill="FFFFFF"/>
            <w:vAlign w:val="center"/>
          </w:tcPr>
          <w:p w:rsidR="00C10EB7" w:rsidRPr="001529C3" w:rsidRDefault="00C10EB7" w:rsidP="00387D35">
            <w:pPr>
              <w:jc w:val="center"/>
              <w:rPr>
                <w:i/>
                <w:iCs/>
                <w:color w:val="000000"/>
                <w:sz w:val="20"/>
                <w:szCs w:val="20"/>
              </w:rPr>
            </w:pPr>
            <w:r w:rsidRPr="001529C3">
              <w:rPr>
                <w:i/>
                <w:iCs/>
                <w:color w:val="000000"/>
                <w:sz w:val="20"/>
                <w:szCs w:val="20"/>
              </w:rPr>
              <w:t>100,0%</w:t>
            </w:r>
          </w:p>
        </w:tc>
      </w:tr>
      <w:tr w:rsidR="00C10EB7" w:rsidRPr="008B7ED5" w:rsidTr="00387D35">
        <w:trPr>
          <w:gridAfter w:val="1"/>
          <w:wAfter w:w="15" w:type="dxa"/>
          <w:trHeight w:val="534"/>
          <w:jc w:val="center"/>
        </w:trPr>
        <w:tc>
          <w:tcPr>
            <w:tcW w:w="519" w:type="dxa"/>
            <w:shd w:val="clear" w:color="auto" w:fill="auto"/>
            <w:vAlign w:val="center"/>
            <w:hideMark/>
          </w:tcPr>
          <w:p w:rsidR="00C10EB7" w:rsidRPr="009A1A30" w:rsidRDefault="00C10EB7" w:rsidP="00387D35">
            <w:pPr>
              <w:jc w:val="center"/>
              <w:rPr>
                <w:sz w:val="20"/>
              </w:rPr>
            </w:pPr>
            <w:r w:rsidRPr="009A1A30">
              <w:rPr>
                <w:sz w:val="20"/>
              </w:rPr>
              <w:t>13</w:t>
            </w:r>
          </w:p>
        </w:tc>
        <w:tc>
          <w:tcPr>
            <w:tcW w:w="2458" w:type="dxa"/>
            <w:shd w:val="clear" w:color="auto" w:fill="auto"/>
            <w:vAlign w:val="center"/>
            <w:hideMark/>
          </w:tcPr>
          <w:p w:rsidR="00C10EB7" w:rsidRPr="00C44A12" w:rsidRDefault="00C10EB7" w:rsidP="00387D35">
            <w:pPr>
              <w:rPr>
                <w:color w:val="000000"/>
                <w:sz w:val="20"/>
                <w:szCs w:val="20"/>
              </w:rPr>
            </w:pPr>
            <w:r w:rsidRPr="00C44A12">
              <w:rPr>
                <w:color w:val="000000"/>
                <w:sz w:val="20"/>
                <w:szCs w:val="20"/>
              </w:rPr>
              <w:t>Организация праздничных мероприятий</w:t>
            </w:r>
          </w:p>
        </w:tc>
        <w:tc>
          <w:tcPr>
            <w:tcW w:w="709" w:type="dxa"/>
            <w:shd w:val="clear" w:color="auto" w:fill="auto"/>
            <w:vAlign w:val="center"/>
          </w:tcPr>
          <w:p w:rsidR="00C10EB7" w:rsidRPr="00296BEE" w:rsidRDefault="00C10EB7" w:rsidP="00387D35">
            <w:pPr>
              <w:jc w:val="center"/>
              <w:rPr>
                <w:color w:val="000000"/>
                <w:sz w:val="20"/>
                <w:szCs w:val="20"/>
                <w:highlight w:val="lightGray"/>
              </w:rPr>
            </w:pPr>
          </w:p>
        </w:tc>
        <w:tc>
          <w:tcPr>
            <w:tcW w:w="851" w:type="dxa"/>
            <w:shd w:val="clear" w:color="auto" w:fill="auto"/>
            <w:vAlign w:val="center"/>
          </w:tcPr>
          <w:p w:rsidR="00C10EB7" w:rsidRPr="006856EB" w:rsidRDefault="00C10EB7" w:rsidP="00387D35">
            <w:pPr>
              <w:jc w:val="center"/>
              <w:rPr>
                <w:sz w:val="20"/>
                <w:szCs w:val="20"/>
              </w:rPr>
            </w:pPr>
            <w:r w:rsidRPr="006856EB">
              <w:rPr>
                <w:sz w:val="20"/>
                <w:szCs w:val="20"/>
              </w:rPr>
              <w:t>-</w:t>
            </w:r>
          </w:p>
        </w:tc>
        <w:tc>
          <w:tcPr>
            <w:tcW w:w="839" w:type="dxa"/>
            <w:shd w:val="clear" w:color="auto" w:fill="auto"/>
            <w:vAlign w:val="center"/>
          </w:tcPr>
          <w:p w:rsidR="00C10EB7" w:rsidRPr="006856EB" w:rsidRDefault="00C10EB7" w:rsidP="00387D35">
            <w:pPr>
              <w:jc w:val="center"/>
              <w:rPr>
                <w:sz w:val="20"/>
                <w:szCs w:val="20"/>
              </w:rPr>
            </w:pPr>
            <w:r w:rsidRPr="006856EB">
              <w:rPr>
                <w:sz w:val="20"/>
                <w:szCs w:val="20"/>
              </w:rPr>
              <w:t>-</w:t>
            </w:r>
          </w:p>
        </w:tc>
        <w:tc>
          <w:tcPr>
            <w:tcW w:w="1127" w:type="dxa"/>
            <w:shd w:val="clear" w:color="auto" w:fill="auto"/>
            <w:vAlign w:val="center"/>
            <w:hideMark/>
          </w:tcPr>
          <w:p w:rsidR="00C10EB7" w:rsidRPr="006856EB" w:rsidRDefault="00C10EB7" w:rsidP="00387D35">
            <w:pPr>
              <w:jc w:val="center"/>
              <w:rPr>
                <w:sz w:val="20"/>
                <w:szCs w:val="20"/>
              </w:rPr>
            </w:pPr>
            <w:r w:rsidRPr="006856EB">
              <w:rPr>
                <w:sz w:val="20"/>
                <w:szCs w:val="20"/>
              </w:rPr>
              <w:t>278,0</w:t>
            </w:r>
          </w:p>
        </w:tc>
        <w:tc>
          <w:tcPr>
            <w:tcW w:w="930" w:type="dxa"/>
            <w:shd w:val="clear" w:color="auto" w:fill="auto"/>
            <w:vAlign w:val="center"/>
          </w:tcPr>
          <w:p w:rsidR="00C10EB7" w:rsidRPr="006856EB" w:rsidRDefault="00C10EB7" w:rsidP="00387D35">
            <w:pPr>
              <w:jc w:val="center"/>
              <w:rPr>
                <w:sz w:val="20"/>
                <w:szCs w:val="20"/>
              </w:rPr>
            </w:pPr>
            <w:r w:rsidRPr="006856EB">
              <w:rPr>
                <w:sz w:val="20"/>
                <w:szCs w:val="20"/>
              </w:rPr>
              <w:t>34,6</w:t>
            </w:r>
          </w:p>
        </w:tc>
        <w:tc>
          <w:tcPr>
            <w:tcW w:w="851" w:type="dxa"/>
            <w:gridSpan w:val="2"/>
            <w:shd w:val="clear" w:color="auto" w:fill="auto"/>
            <w:vAlign w:val="center"/>
          </w:tcPr>
          <w:p w:rsidR="00C10EB7" w:rsidRDefault="00C10EB7" w:rsidP="00387D35">
            <w:pPr>
              <w:jc w:val="center"/>
              <w:rPr>
                <w:i/>
                <w:iCs/>
                <w:color w:val="000000"/>
                <w:sz w:val="20"/>
                <w:szCs w:val="20"/>
              </w:rPr>
            </w:pPr>
            <w:r>
              <w:rPr>
                <w:i/>
                <w:iCs/>
                <w:color w:val="000000"/>
                <w:sz w:val="20"/>
                <w:szCs w:val="20"/>
              </w:rPr>
              <w:t>-</w:t>
            </w:r>
          </w:p>
        </w:tc>
        <w:tc>
          <w:tcPr>
            <w:tcW w:w="911" w:type="dxa"/>
            <w:gridSpan w:val="2"/>
            <w:shd w:val="clear" w:color="auto" w:fill="auto"/>
            <w:vAlign w:val="center"/>
          </w:tcPr>
          <w:p w:rsidR="00C10EB7" w:rsidRDefault="00C10EB7" w:rsidP="00387D35">
            <w:pPr>
              <w:jc w:val="center"/>
              <w:rPr>
                <w:i/>
                <w:iCs/>
                <w:color w:val="000000"/>
                <w:sz w:val="20"/>
                <w:szCs w:val="20"/>
              </w:rPr>
            </w:pPr>
            <w:r>
              <w:rPr>
                <w:i/>
                <w:iCs/>
                <w:color w:val="000000"/>
                <w:sz w:val="20"/>
                <w:szCs w:val="20"/>
              </w:rPr>
              <w:t>12,4%</w:t>
            </w:r>
          </w:p>
        </w:tc>
      </w:tr>
      <w:tr w:rsidR="00C10EB7" w:rsidRPr="008B7ED5" w:rsidTr="00387D35">
        <w:trPr>
          <w:gridAfter w:val="1"/>
          <w:wAfter w:w="15" w:type="dxa"/>
          <w:trHeight w:val="990"/>
          <w:jc w:val="center"/>
        </w:trPr>
        <w:tc>
          <w:tcPr>
            <w:tcW w:w="519" w:type="dxa"/>
            <w:shd w:val="clear" w:color="auto" w:fill="auto"/>
            <w:vAlign w:val="center"/>
            <w:hideMark/>
          </w:tcPr>
          <w:p w:rsidR="00C10EB7" w:rsidRPr="009A1A30" w:rsidRDefault="00C10EB7" w:rsidP="00387D35">
            <w:pPr>
              <w:jc w:val="center"/>
              <w:rPr>
                <w:sz w:val="20"/>
              </w:rPr>
            </w:pPr>
            <w:r w:rsidRPr="009A1A30">
              <w:rPr>
                <w:sz w:val="20"/>
              </w:rPr>
              <w:t>14</w:t>
            </w:r>
          </w:p>
        </w:tc>
        <w:tc>
          <w:tcPr>
            <w:tcW w:w="2458" w:type="dxa"/>
            <w:shd w:val="clear" w:color="auto" w:fill="auto"/>
            <w:vAlign w:val="center"/>
            <w:hideMark/>
          </w:tcPr>
          <w:p w:rsidR="00C10EB7" w:rsidRPr="00201A6E" w:rsidRDefault="00C10EB7" w:rsidP="00387D35">
            <w:pPr>
              <w:rPr>
                <w:color w:val="000000"/>
                <w:sz w:val="20"/>
                <w:szCs w:val="20"/>
                <w:highlight w:val="red"/>
              </w:rPr>
            </w:pPr>
            <w:r w:rsidRPr="0071569E">
              <w:rPr>
                <w:color w:val="000000"/>
                <w:sz w:val="20"/>
                <w:szCs w:val="20"/>
              </w:rPr>
              <w:t xml:space="preserve">Другие мероприятия </w:t>
            </w:r>
            <w:r w:rsidRPr="0071569E">
              <w:rPr>
                <w:i/>
                <w:color w:val="000000"/>
                <w:sz w:val="20"/>
                <w:szCs w:val="20"/>
              </w:rPr>
              <w:t>(приобретение венков и цветов, изготовление памятников (табличек) и оградок на могилах умерших, возмещение затрат в размере 50% от абонентской платы за пользование телефоном, оплата услуг кредитных организаций, почтовых сборов и т.д.)</w:t>
            </w:r>
          </w:p>
        </w:tc>
        <w:tc>
          <w:tcPr>
            <w:tcW w:w="709" w:type="dxa"/>
            <w:shd w:val="clear" w:color="auto" w:fill="auto"/>
            <w:vAlign w:val="center"/>
            <w:hideMark/>
          </w:tcPr>
          <w:p w:rsidR="00C10EB7" w:rsidRPr="00296BEE" w:rsidRDefault="00C10EB7" w:rsidP="00387D35">
            <w:pPr>
              <w:jc w:val="center"/>
              <w:rPr>
                <w:color w:val="000000"/>
                <w:sz w:val="20"/>
                <w:szCs w:val="20"/>
              </w:rPr>
            </w:pPr>
            <w:r w:rsidRPr="00296BEE">
              <w:rPr>
                <w:color w:val="000000"/>
                <w:sz w:val="20"/>
                <w:szCs w:val="20"/>
              </w:rPr>
              <w:t> </w:t>
            </w:r>
          </w:p>
        </w:tc>
        <w:tc>
          <w:tcPr>
            <w:tcW w:w="851" w:type="dxa"/>
            <w:shd w:val="clear" w:color="auto" w:fill="auto"/>
            <w:vAlign w:val="center"/>
          </w:tcPr>
          <w:p w:rsidR="00C10EB7" w:rsidRPr="006856EB" w:rsidRDefault="00C10EB7" w:rsidP="00387D35">
            <w:pPr>
              <w:jc w:val="center"/>
              <w:rPr>
                <w:sz w:val="20"/>
                <w:szCs w:val="20"/>
              </w:rPr>
            </w:pPr>
            <w:r w:rsidRPr="006856EB">
              <w:rPr>
                <w:sz w:val="20"/>
                <w:szCs w:val="20"/>
              </w:rPr>
              <w:t>-</w:t>
            </w:r>
          </w:p>
        </w:tc>
        <w:tc>
          <w:tcPr>
            <w:tcW w:w="839" w:type="dxa"/>
            <w:shd w:val="clear" w:color="auto" w:fill="auto"/>
            <w:vAlign w:val="center"/>
          </w:tcPr>
          <w:p w:rsidR="00C10EB7" w:rsidRPr="006856EB" w:rsidRDefault="00C10EB7" w:rsidP="00387D35">
            <w:pPr>
              <w:jc w:val="center"/>
              <w:rPr>
                <w:sz w:val="20"/>
                <w:szCs w:val="20"/>
              </w:rPr>
            </w:pPr>
            <w:r w:rsidRPr="006856EB">
              <w:rPr>
                <w:sz w:val="20"/>
                <w:szCs w:val="20"/>
              </w:rPr>
              <w:t>-</w:t>
            </w:r>
          </w:p>
        </w:tc>
        <w:tc>
          <w:tcPr>
            <w:tcW w:w="1127" w:type="dxa"/>
            <w:shd w:val="clear" w:color="auto" w:fill="auto"/>
            <w:vAlign w:val="center"/>
            <w:hideMark/>
          </w:tcPr>
          <w:p w:rsidR="00C10EB7" w:rsidRPr="006856EB" w:rsidRDefault="00C10EB7" w:rsidP="00387D35">
            <w:pPr>
              <w:jc w:val="center"/>
              <w:rPr>
                <w:sz w:val="20"/>
                <w:szCs w:val="20"/>
              </w:rPr>
            </w:pPr>
            <w:r w:rsidRPr="006856EB">
              <w:rPr>
                <w:sz w:val="20"/>
                <w:szCs w:val="20"/>
              </w:rPr>
              <w:t>2 061,6</w:t>
            </w:r>
          </w:p>
        </w:tc>
        <w:tc>
          <w:tcPr>
            <w:tcW w:w="930" w:type="dxa"/>
            <w:shd w:val="clear" w:color="auto" w:fill="auto"/>
            <w:vAlign w:val="center"/>
          </w:tcPr>
          <w:p w:rsidR="00C10EB7" w:rsidRPr="006856EB" w:rsidRDefault="00C10EB7" w:rsidP="00387D35">
            <w:pPr>
              <w:jc w:val="center"/>
              <w:rPr>
                <w:sz w:val="20"/>
                <w:szCs w:val="20"/>
              </w:rPr>
            </w:pPr>
            <w:r w:rsidRPr="006856EB">
              <w:rPr>
                <w:sz w:val="20"/>
                <w:szCs w:val="20"/>
              </w:rPr>
              <w:t>474,4</w:t>
            </w:r>
          </w:p>
        </w:tc>
        <w:tc>
          <w:tcPr>
            <w:tcW w:w="851" w:type="dxa"/>
            <w:gridSpan w:val="2"/>
            <w:shd w:val="clear" w:color="auto" w:fill="auto"/>
            <w:vAlign w:val="center"/>
          </w:tcPr>
          <w:p w:rsidR="00C10EB7" w:rsidRDefault="00C10EB7" w:rsidP="00387D35">
            <w:pPr>
              <w:jc w:val="center"/>
              <w:rPr>
                <w:i/>
                <w:iCs/>
                <w:color w:val="000000"/>
                <w:sz w:val="20"/>
                <w:szCs w:val="20"/>
              </w:rPr>
            </w:pPr>
            <w:r>
              <w:rPr>
                <w:i/>
                <w:iCs/>
                <w:color w:val="000000"/>
                <w:sz w:val="20"/>
                <w:szCs w:val="20"/>
              </w:rPr>
              <w:t>-</w:t>
            </w:r>
          </w:p>
        </w:tc>
        <w:tc>
          <w:tcPr>
            <w:tcW w:w="911" w:type="dxa"/>
            <w:gridSpan w:val="2"/>
            <w:shd w:val="clear" w:color="auto" w:fill="auto"/>
            <w:vAlign w:val="center"/>
          </w:tcPr>
          <w:p w:rsidR="00C10EB7" w:rsidRDefault="00C10EB7" w:rsidP="00387D35">
            <w:pPr>
              <w:jc w:val="center"/>
              <w:rPr>
                <w:i/>
                <w:iCs/>
                <w:color w:val="000000"/>
                <w:sz w:val="20"/>
                <w:szCs w:val="20"/>
              </w:rPr>
            </w:pPr>
            <w:r>
              <w:rPr>
                <w:i/>
                <w:iCs/>
                <w:color w:val="000000"/>
                <w:sz w:val="20"/>
                <w:szCs w:val="20"/>
              </w:rPr>
              <w:t>23,0%</w:t>
            </w:r>
          </w:p>
        </w:tc>
      </w:tr>
      <w:tr w:rsidR="00C10EB7" w:rsidRPr="00C74442" w:rsidTr="00387D35">
        <w:trPr>
          <w:gridAfter w:val="1"/>
          <w:wAfter w:w="15" w:type="dxa"/>
          <w:trHeight w:val="375"/>
          <w:jc w:val="center"/>
        </w:trPr>
        <w:tc>
          <w:tcPr>
            <w:tcW w:w="519" w:type="dxa"/>
            <w:shd w:val="clear" w:color="auto" w:fill="auto"/>
            <w:vAlign w:val="center"/>
          </w:tcPr>
          <w:p w:rsidR="00C10EB7" w:rsidRPr="00C74442" w:rsidRDefault="00C10EB7" w:rsidP="00387D35">
            <w:pPr>
              <w:jc w:val="center"/>
              <w:rPr>
                <w:b/>
                <w:sz w:val="20"/>
              </w:rPr>
            </w:pPr>
          </w:p>
        </w:tc>
        <w:tc>
          <w:tcPr>
            <w:tcW w:w="2458" w:type="dxa"/>
            <w:shd w:val="clear" w:color="auto" w:fill="auto"/>
            <w:vAlign w:val="center"/>
          </w:tcPr>
          <w:p w:rsidR="00C10EB7" w:rsidRPr="00C74442" w:rsidRDefault="00C10EB7" w:rsidP="00387D35">
            <w:pPr>
              <w:rPr>
                <w:b/>
                <w:color w:val="000000"/>
                <w:sz w:val="20"/>
                <w:szCs w:val="20"/>
              </w:rPr>
            </w:pPr>
            <w:r w:rsidRPr="00C74442">
              <w:rPr>
                <w:b/>
                <w:color w:val="000000"/>
                <w:sz w:val="20"/>
                <w:szCs w:val="20"/>
              </w:rPr>
              <w:t>ИТОГО:</w:t>
            </w:r>
          </w:p>
        </w:tc>
        <w:tc>
          <w:tcPr>
            <w:tcW w:w="709" w:type="dxa"/>
            <w:shd w:val="clear" w:color="auto" w:fill="auto"/>
            <w:vAlign w:val="center"/>
          </w:tcPr>
          <w:p w:rsidR="00C10EB7" w:rsidRPr="00C74442" w:rsidRDefault="00C10EB7" w:rsidP="00387D35">
            <w:pPr>
              <w:jc w:val="center"/>
              <w:rPr>
                <w:b/>
                <w:color w:val="000000"/>
                <w:sz w:val="20"/>
                <w:szCs w:val="20"/>
              </w:rPr>
            </w:pPr>
          </w:p>
        </w:tc>
        <w:tc>
          <w:tcPr>
            <w:tcW w:w="851" w:type="dxa"/>
            <w:shd w:val="clear" w:color="auto" w:fill="auto"/>
            <w:vAlign w:val="center"/>
          </w:tcPr>
          <w:p w:rsidR="00C10EB7" w:rsidRPr="006856EB" w:rsidRDefault="00C10EB7" w:rsidP="00387D35">
            <w:pPr>
              <w:jc w:val="center"/>
              <w:rPr>
                <w:b/>
                <w:bCs/>
                <w:sz w:val="20"/>
                <w:szCs w:val="20"/>
              </w:rPr>
            </w:pPr>
            <w:r w:rsidRPr="006856EB">
              <w:rPr>
                <w:b/>
                <w:bCs/>
                <w:sz w:val="20"/>
                <w:szCs w:val="20"/>
              </w:rPr>
              <w:t>-</w:t>
            </w:r>
          </w:p>
        </w:tc>
        <w:tc>
          <w:tcPr>
            <w:tcW w:w="839" w:type="dxa"/>
            <w:shd w:val="clear" w:color="auto" w:fill="auto"/>
            <w:vAlign w:val="center"/>
          </w:tcPr>
          <w:p w:rsidR="00C10EB7" w:rsidRPr="006856EB" w:rsidRDefault="00C10EB7" w:rsidP="00387D35">
            <w:pPr>
              <w:jc w:val="center"/>
              <w:rPr>
                <w:b/>
                <w:bCs/>
                <w:sz w:val="20"/>
                <w:szCs w:val="20"/>
              </w:rPr>
            </w:pPr>
            <w:r w:rsidRPr="006856EB">
              <w:rPr>
                <w:b/>
                <w:bCs/>
                <w:sz w:val="20"/>
                <w:szCs w:val="20"/>
              </w:rPr>
              <w:t>-</w:t>
            </w:r>
          </w:p>
        </w:tc>
        <w:tc>
          <w:tcPr>
            <w:tcW w:w="1127" w:type="dxa"/>
            <w:shd w:val="clear" w:color="auto" w:fill="auto"/>
            <w:vAlign w:val="center"/>
          </w:tcPr>
          <w:p w:rsidR="00C10EB7" w:rsidRPr="006856EB" w:rsidRDefault="00C10EB7" w:rsidP="00387D35">
            <w:pPr>
              <w:jc w:val="center"/>
              <w:rPr>
                <w:b/>
                <w:bCs/>
                <w:sz w:val="20"/>
                <w:szCs w:val="20"/>
              </w:rPr>
            </w:pPr>
            <w:r w:rsidRPr="006856EB">
              <w:rPr>
                <w:b/>
                <w:bCs/>
                <w:sz w:val="20"/>
                <w:szCs w:val="20"/>
              </w:rPr>
              <w:t>77 392,5</w:t>
            </w:r>
          </w:p>
        </w:tc>
        <w:tc>
          <w:tcPr>
            <w:tcW w:w="930" w:type="dxa"/>
            <w:shd w:val="clear" w:color="auto" w:fill="auto"/>
            <w:vAlign w:val="center"/>
          </w:tcPr>
          <w:p w:rsidR="00C10EB7" w:rsidRPr="001529C3" w:rsidRDefault="00C10EB7" w:rsidP="00387D35">
            <w:pPr>
              <w:jc w:val="center"/>
              <w:rPr>
                <w:b/>
                <w:bCs/>
                <w:sz w:val="20"/>
                <w:szCs w:val="20"/>
              </w:rPr>
            </w:pPr>
            <w:r w:rsidRPr="001529C3">
              <w:rPr>
                <w:b/>
                <w:bCs/>
                <w:sz w:val="20"/>
                <w:szCs w:val="20"/>
              </w:rPr>
              <w:t>65 693,0</w:t>
            </w:r>
          </w:p>
        </w:tc>
        <w:tc>
          <w:tcPr>
            <w:tcW w:w="851" w:type="dxa"/>
            <w:gridSpan w:val="2"/>
            <w:shd w:val="clear" w:color="auto" w:fill="auto"/>
            <w:vAlign w:val="center"/>
          </w:tcPr>
          <w:p w:rsidR="00C10EB7" w:rsidRDefault="00C10EB7" w:rsidP="00387D35">
            <w:pPr>
              <w:jc w:val="center"/>
              <w:rPr>
                <w:i/>
                <w:iCs/>
                <w:color w:val="000000"/>
                <w:sz w:val="20"/>
                <w:szCs w:val="20"/>
              </w:rPr>
            </w:pPr>
            <w:r>
              <w:rPr>
                <w:i/>
                <w:iCs/>
                <w:color w:val="000000"/>
                <w:sz w:val="20"/>
                <w:szCs w:val="20"/>
              </w:rPr>
              <w:t>-</w:t>
            </w:r>
          </w:p>
        </w:tc>
        <w:tc>
          <w:tcPr>
            <w:tcW w:w="911" w:type="dxa"/>
            <w:gridSpan w:val="2"/>
            <w:shd w:val="clear" w:color="auto" w:fill="auto"/>
            <w:vAlign w:val="center"/>
          </w:tcPr>
          <w:p w:rsidR="00C10EB7" w:rsidRPr="001529C3" w:rsidRDefault="00C10EB7" w:rsidP="00387D35">
            <w:pPr>
              <w:jc w:val="center"/>
              <w:rPr>
                <w:b/>
                <w:i/>
                <w:iCs/>
                <w:color w:val="000000"/>
                <w:sz w:val="20"/>
                <w:szCs w:val="20"/>
              </w:rPr>
            </w:pPr>
            <w:r w:rsidRPr="001529C3">
              <w:rPr>
                <w:b/>
                <w:i/>
                <w:iCs/>
                <w:color w:val="000000"/>
                <w:sz w:val="20"/>
                <w:szCs w:val="20"/>
              </w:rPr>
              <w:t>84,9%</w:t>
            </w:r>
          </w:p>
        </w:tc>
      </w:tr>
    </w:tbl>
    <w:p w:rsidR="00C10EB7" w:rsidRDefault="00C10EB7" w:rsidP="00C10EB7">
      <w:pPr>
        <w:pStyle w:val="33"/>
        <w:spacing w:before="120"/>
        <w:ind w:firstLine="709"/>
        <w:jc w:val="both"/>
        <w:rPr>
          <w:b w:val="0"/>
          <w:sz w:val="26"/>
          <w:szCs w:val="26"/>
        </w:rPr>
      </w:pPr>
      <w:r w:rsidRPr="001F3703">
        <w:rPr>
          <w:b w:val="0"/>
          <w:sz w:val="26"/>
          <w:szCs w:val="26"/>
        </w:rPr>
        <w:t xml:space="preserve">Всего за </w:t>
      </w:r>
      <w:r w:rsidRPr="009A1A30">
        <w:rPr>
          <w:b w:val="0"/>
          <w:sz w:val="26"/>
          <w:szCs w:val="26"/>
        </w:rPr>
        <w:t>9 месяцев</w:t>
      </w:r>
      <w:r w:rsidRPr="001F3703">
        <w:rPr>
          <w:b w:val="0"/>
          <w:sz w:val="26"/>
          <w:szCs w:val="26"/>
        </w:rPr>
        <w:t xml:space="preserve"> 20</w:t>
      </w:r>
      <w:r>
        <w:rPr>
          <w:b w:val="0"/>
          <w:sz w:val="26"/>
          <w:szCs w:val="26"/>
        </w:rPr>
        <w:t>20</w:t>
      </w:r>
      <w:r w:rsidRPr="001F3703">
        <w:rPr>
          <w:b w:val="0"/>
          <w:sz w:val="26"/>
          <w:szCs w:val="26"/>
        </w:rPr>
        <w:t xml:space="preserve"> года было израсходовано</w:t>
      </w:r>
      <w:r>
        <w:rPr>
          <w:b w:val="0"/>
          <w:sz w:val="26"/>
          <w:szCs w:val="26"/>
        </w:rPr>
        <w:t xml:space="preserve"> 65 693,0</w:t>
      </w:r>
      <w:r w:rsidRPr="001F3703">
        <w:rPr>
          <w:b w:val="0"/>
          <w:sz w:val="26"/>
          <w:szCs w:val="26"/>
        </w:rPr>
        <w:t xml:space="preserve"> тыс. руб. бюджетных средств на основные виды </w:t>
      </w:r>
      <w:r w:rsidRPr="001458A0">
        <w:rPr>
          <w:b w:val="0"/>
          <w:sz w:val="26"/>
          <w:szCs w:val="26"/>
        </w:rPr>
        <w:t>социальной помощи, что на 15,1% ниже</w:t>
      </w:r>
      <w:r>
        <w:rPr>
          <w:b w:val="0"/>
          <w:sz w:val="26"/>
          <w:szCs w:val="26"/>
        </w:rPr>
        <w:t>,</w:t>
      </w:r>
      <w:r w:rsidRPr="001458A0">
        <w:rPr>
          <w:b w:val="0"/>
          <w:sz w:val="26"/>
          <w:szCs w:val="26"/>
        </w:rPr>
        <w:t xml:space="preserve"> чем за аналогичный период прошлого года, в основном за счет снижения количества обратившихся граждан за предоставлением единовременной материальной помощ</w:t>
      </w:r>
      <w:r>
        <w:rPr>
          <w:b w:val="0"/>
          <w:sz w:val="26"/>
          <w:szCs w:val="26"/>
        </w:rPr>
        <w:t>и</w:t>
      </w:r>
      <w:r w:rsidRPr="001458A0">
        <w:rPr>
          <w:b w:val="0"/>
          <w:sz w:val="26"/>
          <w:szCs w:val="26"/>
        </w:rPr>
        <w:t xml:space="preserve"> по различным основаниям и льготного проезда в общественном транспорте, а также </w:t>
      </w:r>
      <w:r>
        <w:rPr>
          <w:b w:val="0"/>
          <w:sz w:val="26"/>
          <w:szCs w:val="26"/>
        </w:rPr>
        <w:t xml:space="preserve">снижения расходов </w:t>
      </w:r>
      <w:r w:rsidRPr="001458A0">
        <w:rPr>
          <w:b w:val="0"/>
          <w:sz w:val="26"/>
          <w:szCs w:val="26"/>
        </w:rPr>
        <w:t>на организацию отдыха, оздоровления и лечения отдельных категорий граждан.</w:t>
      </w:r>
    </w:p>
    <w:p w:rsidR="00C10EB7" w:rsidRPr="00252997" w:rsidRDefault="00C10EB7" w:rsidP="00C10EB7">
      <w:pPr>
        <w:pStyle w:val="a8"/>
        <w:tabs>
          <w:tab w:val="left" w:pos="709"/>
        </w:tabs>
        <w:ind w:firstLine="709"/>
        <w:contextualSpacing/>
        <w:rPr>
          <w:sz w:val="26"/>
          <w:szCs w:val="26"/>
        </w:rPr>
      </w:pPr>
      <w:r w:rsidRPr="000F6A00">
        <w:rPr>
          <w:sz w:val="26"/>
          <w:szCs w:val="26"/>
        </w:rPr>
        <w:t>На санаторно-курортное лечение работников муниципальных учреждений города и краевых государственных учреждений здравоохранения, расположенных на территории</w:t>
      </w:r>
      <w:r w:rsidRPr="00252997">
        <w:rPr>
          <w:sz w:val="26"/>
          <w:szCs w:val="26"/>
        </w:rPr>
        <w:t xml:space="preserve"> города</w:t>
      </w:r>
      <w:r>
        <w:rPr>
          <w:sz w:val="26"/>
          <w:szCs w:val="26"/>
        </w:rPr>
        <w:t>,</w:t>
      </w:r>
      <w:r w:rsidRPr="00252997">
        <w:rPr>
          <w:sz w:val="26"/>
          <w:szCs w:val="26"/>
        </w:rPr>
        <w:t xml:space="preserve"> за отчетный период было </w:t>
      </w:r>
      <w:r w:rsidRPr="00DC7F4B">
        <w:rPr>
          <w:sz w:val="26"/>
          <w:szCs w:val="26"/>
        </w:rPr>
        <w:t xml:space="preserve">выдано </w:t>
      </w:r>
      <w:r>
        <w:rPr>
          <w:sz w:val="26"/>
          <w:szCs w:val="26"/>
        </w:rPr>
        <w:t>192</w:t>
      </w:r>
      <w:r w:rsidRPr="00DC7F4B">
        <w:rPr>
          <w:sz w:val="26"/>
          <w:szCs w:val="26"/>
        </w:rPr>
        <w:t xml:space="preserve"> путев</w:t>
      </w:r>
      <w:r>
        <w:rPr>
          <w:sz w:val="26"/>
          <w:szCs w:val="26"/>
        </w:rPr>
        <w:t>ки</w:t>
      </w:r>
      <w:r w:rsidRPr="00252997">
        <w:rPr>
          <w:sz w:val="26"/>
          <w:szCs w:val="26"/>
        </w:rPr>
        <w:t>, в том числе:</w:t>
      </w:r>
    </w:p>
    <w:p w:rsidR="00C10EB7" w:rsidRPr="001C7FEC" w:rsidRDefault="00C10EB7" w:rsidP="00C10EB7">
      <w:pPr>
        <w:pStyle w:val="afff2"/>
        <w:numPr>
          <w:ilvl w:val="0"/>
          <w:numId w:val="15"/>
        </w:numPr>
        <w:tabs>
          <w:tab w:val="left" w:pos="993"/>
        </w:tabs>
        <w:ind w:left="0" w:firstLine="709"/>
        <w:jc w:val="both"/>
        <w:rPr>
          <w:sz w:val="26"/>
          <w:szCs w:val="26"/>
        </w:rPr>
      </w:pPr>
      <w:r w:rsidRPr="001C7FEC">
        <w:rPr>
          <w:sz w:val="26"/>
          <w:szCs w:val="26"/>
        </w:rPr>
        <w:t xml:space="preserve">Санаторий «Заполярье» г. Сочи – </w:t>
      </w:r>
      <w:r>
        <w:rPr>
          <w:sz w:val="26"/>
          <w:szCs w:val="26"/>
        </w:rPr>
        <w:t>15</w:t>
      </w:r>
      <w:r w:rsidRPr="001C7FEC">
        <w:rPr>
          <w:sz w:val="26"/>
          <w:szCs w:val="26"/>
        </w:rPr>
        <w:t xml:space="preserve"> шт.;</w:t>
      </w:r>
    </w:p>
    <w:p w:rsidR="00C10EB7" w:rsidRPr="00931F24" w:rsidRDefault="00C10EB7" w:rsidP="00C10EB7">
      <w:pPr>
        <w:pStyle w:val="afff2"/>
        <w:numPr>
          <w:ilvl w:val="0"/>
          <w:numId w:val="15"/>
        </w:numPr>
        <w:tabs>
          <w:tab w:val="left" w:pos="993"/>
        </w:tabs>
        <w:ind w:left="0" w:firstLine="709"/>
        <w:jc w:val="both"/>
        <w:rPr>
          <w:sz w:val="26"/>
          <w:szCs w:val="26"/>
        </w:rPr>
      </w:pPr>
      <w:r w:rsidRPr="00931F24">
        <w:rPr>
          <w:sz w:val="26"/>
          <w:szCs w:val="26"/>
        </w:rPr>
        <w:t xml:space="preserve">Санаторий «Горный воздух» г. Сочи – </w:t>
      </w:r>
      <w:r>
        <w:rPr>
          <w:sz w:val="26"/>
          <w:szCs w:val="26"/>
        </w:rPr>
        <w:t>94</w:t>
      </w:r>
      <w:r w:rsidRPr="00931F24">
        <w:rPr>
          <w:sz w:val="26"/>
          <w:szCs w:val="26"/>
        </w:rPr>
        <w:t xml:space="preserve"> шт.;</w:t>
      </w:r>
    </w:p>
    <w:p w:rsidR="00C10EB7" w:rsidRPr="00931F24" w:rsidRDefault="00C10EB7" w:rsidP="00C10EB7">
      <w:pPr>
        <w:pStyle w:val="afff2"/>
        <w:numPr>
          <w:ilvl w:val="0"/>
          <w:numId w:val="15"/>
        </w:numPr>
        <w:tabs>
          <w:tab w:val="left" w:pos="993"/>
        </w:tabs>
        <w:ind w:left="0" w:firstLine="709"/>
        <w:jc w:val="both"/>
        <w:rPr>
          <w:sz w:val="26"/>
          <w:szCs w:val="26"/>
        </w:rPr>
      </w:pPr>
      <w:r w:rsidRPr="00931F24">
        <w:rPr>
          <w:sz w:val="26"/>
          <w:szCs w:val="26"/>
        </w:rPr>
        <w:t xml:space="preserve">Санаторий «Металлург» г. Ессентуки – </w:t>
      </w:r>
      <w:r>
        <w:rPr>
          <w:sz w:val="26"/>
          <w:szCs w:val="26"/>
        </w:rPr>
        <w:t>6</w:t>
      </w:r>
      <w:r w:rsidRPr="00931F24">
        <w:rPr>
          <w:sz w:val="26"/>
          <w:szCs w:val="26"/>
        </w:rPr>
        <w:t xml:space="preserve"> шт.;</w:t>
      </w:r>
    </w:p>
    <w:p w:rsidR="00C10EB7" w:rsidRPr="00252997" w:rsidRDefault="00C10EB7" w:rsidP="00C10EB7">
      <w:pPr>
        <w:pStyle w:val="afff2"/>
        <w:numPr>
          <w:ilvl w:val="0"/>
          <w:numId w:val="15"/>
        </w:numPr>
        <w:tabs>
          <w:tab w:val="left" w:pos="993"/>
        </w:tabs>
        <w:ind w:left="0" w:firstLine="709"/>
        <w:jc w:val="both"/>
        <w:rPr>
          <w:sz w:val="26"/>
          <w:szCs w:val="26"/>
        </w:rPr>
      </w:pPr>
      <w:r w:rsidRPr="00931F24">
        <w:rPr>
          <w:sz w:val="26"/>
          <w:szCs w:val="26"/>
        </w:rPr>
        <w:t xml:space="preserve">Санаторий «Центросоюз» г. Белокуриха – </w:t>
      </w:r>
      <w:r>
        <w:rPr>
          <w:sz w:val="26"/>
          <w:szCs w:val="26"/>
        </w:rPr>
        <w:t>77</w:t>
      </w:r>
      <w:r w:rsidRPr="00931F24">
        <w:rPr>
          <w:sz w:val="26"/>
          <w:szCs w:val="26"/>
        </w:rPr>
        <w:t xml:space="preserve"> шт.</w:t>
      </w:r>
    </w:p>
    <w:p w:rsidR="00C10EB7" w:rsidRPr="00777951" w:rsidRDefault="00C10EB7" w:rsidP="00C10EB7">
      <w:pPr>
        <w:ind w:firstLine="708"/>
        <w:contextualSpacing/>
        <w:jc w:val="both"/>
        <w:rPr>
          <w:color w:val="000000"/>
          <w:sz w:val="26"/>
          <w:szCs w:val="26"/>
        </w:rPr>
      </w:pPr>
      <w:r>
        <w:rPr>
          <w:sz w:val="26"/>
          <w:szCs w:val="26"/>
        </w:rPr>
        <w:t>Помимо вышеуказанных мер, в Норильске</w:t>
      </w:r>
      <w:r w:rsidRPr="001901D2">
        <w:rPr>
          <w:sz w:val="26"/>
          <w:szCs w:val="26"/>
        </w:rPr>
        <w:t xml:space="preserve"> </w:t>
      </w:r>
      <w:r>
        <w:rPr>
          <w:sz w:val="26"/>
          <w:szCs w:val="26"/>
        </w:rPr>
        <w:t>предоставляются автотранспортные услуги («Социальное такси») по перевозке отдельных категорий граждан легковым автотранспортом по объектам социальной значимости, расположенным на территории города (</w:t>
      </w:r>
      <w:r w:rsidRPr="00777951">
        <w:rPr>
          <w:color w:val="000000"/>
          <w:sz w:val="26"/>
          <w:szCs w:val="26"/>
        </w:rPr>
        <w:t>органы государственной власти и органы местного самоуправления; федеральные, краевые, муниципальные учреждения; муниципальные учреждения социального обслуживания населения; государственные учреждения здравоохранения; помещения, занимаемые отделениями общественных объединений инвалидов</w:t>
      </w:r>
      <w:r>
        <w:rPr>
          <w:color w:val="000000"/>
          <w:sz w:val="26"/>
          <w:szCs w:val="26"/>
        </w:rPr>
        <w:t>)</w:t>
      </w:r>
      <w:r w:rsidRPr="00777951">
        <w:rPr>
          <w:color w:val="000000"/>
          <w:sz w:val="26"/>
          <w:szCs w:val="26"/>
        </w:rPr>
        <w:t>.</w:t>
      </w:r>
    </w:p>
    <w:p w:rsidR="00C10EB7" w:rsidRDefault="00C10EB7" w:rsidP="00C10EB7">
      <w:pPr>
        <w:ind w:firstLine="708"/>
        <w:contextualSpacing/>
        <w:jc w:val="both"/>
        <w:rPr>
          <w:sz w:val="26"/>
          <w:szCs w:val="26"/>
        </w:rPr>
      </w:pPr>
      <w:r>
        <w:rPr>
          <w:sz w:val="26"/>
          <w:szCs w:val="26"/>
        </w:rPr>
        <w:t xml:space="preserve">Услуги «Социального такси» оказываются </w:t>
      </w:r>
      <w:r w:rsidRPr="00777951">
        <w:rPr>
          <w:color w:val="000000"/>
          <w:sz w:val="26"/>
          <w:szCs w:val="26"/>
        </w:rPr>
        <w:t xml:space="preserve">маломобильным </w:t>
      </w:r>
      <w:r w:rsidRPr="00B874F1">
        <w:rPr>
          <w:color w:val="000000"/>
          <w:sz w:val="26"/>
          <w:szCs w:val="26"/>
        </w:rPr>
        <w:t>категориям граждан</w:t>
      </w:r>
      <w:r w:rsidRPr="00B874F1">
        <w:rPr>
          <w:sz w:val="26"/>
          <w:szCs w:val="26"/>
        </w:rPr>
        <w:t>, являющимся получателями социальных услуг в КГБУ СО «КЦСОН» Норильский» и КГБУ СО «Реабилитационный центр для детей «Виктория», с сопровождающими их лицами. Правом на пользование услугой «Социальное такси» обладают</w:t>
      </w:r>
      <w:r>
        <w:rPr>
          <w:sz w:val="26"/>
          <w:szCs w:val="26"/>
        </w:rPr>
        <w:t xml:space="preserve"> инвалиды, дети-инвалиды и</w:t>
      </w:r>
      <w:r w:rsidRPr="00005D2E">
        <w:rPr>
          <w:sz w:val="26"/>
          <w:szCs w:val="26"/>
        </w:rPr>
        <w:t xml:space="preserve"> граждане пожилого возраста</w:t>
      </w:r>
      <w:r>
        <w:rPr>
          <w:sz w:val="26"/>
          <w:szCs w:val="26"/>
        </w:rPr>
        <w:t>.</w:t>
      </w:r>
    </w:p>
    <w:p w:rsidR="00C10EB7" w:rsidRDefault="00C10EB7" w:rsidP="00C10EB7">
      <w:pPr>
        <w:ind w:firstLine="708"/>
        <w:contextualSpacing/>
        <w:jc w:val="both"/>
        <w:rPr>
          <w:sz w:val="26"/>
          <w:szCs w:val="26"/>
        </w:rPr>
      </w:pPr>
      <w:r w:rsidRPr="006E6D9F">
        <w:rPr>
          <w:sz w:val="26"/>
          <w:szCs w:val="26"/>
        </w:rPr>
        <w:t>За отчетный период службой социального такси выполнен</w:t>
      </w:r>
      <w:r>
        <w:rPr>
          <w:sz w:val="26"/>
          <w:szCs w:val="26"/>
        </w:rPr>
        <w:t>о</w:t>
      </w:r>
      <w:r w:rsidRPr="006E6D9F">
        <w:rPr>
          <w:sz w:val="26"/>
          <w:szCs w:val="26"/>
        </w:rPr>
        <w:t xml:space="preserve"> </w:t>
      </w:r>
      <w:r>
        <w:rPr>
          <w:sz w:val="26"/>
          <w:szCs w:val="26"/>
        </w:rPr>
        <w:t>2 460</w:t>
      </w:r>
      <w:r w:rsidRPr="006E6D9F">
        <w:rPr>
          <w:sz w:val="26"/>
          <w:szCs w:val="26"/>
        </w:rPr>
        <w:t xml:space="preserve"> поезд</w:t>
      </w:r>
      <w:r>
        <w:rPr>
          <w:sz w:val="26"/>
          <w:szCs w:val="26"/>
        </w:rPr>
        <w:t>ок</w:t>
      </w:r>
      <w:r w:rsidRPr="006E6D9F">
        <w:rPr>
          <w:sz w:val="26"/>
          <w:szCs w:val="26"/>
        </w:rPr>
        <w:t xml:space="preserve">, финансирование составило </w:t>
      </w:r>
      <w:r>
        <w:rPr>
          <w:sz w:val="26"/>
          <w:szCs w:val="26"/>
        </w:rPr>
        <w:t>145,9</w:t>
      </w:r>
      <w:r w:rsidRPr="006E6D9F">
        <w:rPr>
          <w:sz w:val="26"/>
          <w:szCs w:val="26"/>
        </w:rPr>
        <w:t xml:space="preserve"> тыс. руб. (средства ЗФ ПАО «ГМК «Норильский никель»).</w:t>
      </w:r>
    </w:p>
    <w:p w:rsidR="00C10EB7" w:rsidRDefault="00C10EB7" w:rsidP="00C10EB7">
      <w:pPr>
        <w:ind w:firstLine="708"/>
        <w:contextualSpacing/>
        <w:jc w:val="both"/>
        <w:rPr>
          <w:sz w:val="26"/>
          <w:szCs w:val="26"/>
        </w:rPr>
      </w:pPr>
    </w:p>
    <w:p w:rsidR="00C10EB7" w:rsidRPr="00AE1FFB" w:rsidRDefault="00C10EB7" w:rsidP="00C10EB7">
      <w:pPr>
        <w:pStyle w:val="afff2"/>
        <w:ind w:left="0" w:firstLine="709"/>
        <w:jc w:val="both"/>
        <w:rPr>
          <w:sz w:val="26"/>
          <w:szCs w:val="26"/>
        </w:rPr>
      </w:pPr>
      <w:r>
        <w:rPr>
          <w:sz w:val="26"/>
          <w:szCs w:val="26"/>
        </w:rPr>
        <w:t>З</w:t>
      </w:r>
      <w:r w:rsidRPr="00AE1FFB">
        <w:rPr>
          <w:sz w:val="26"/>
          <w:szCs w:val="26"/>
        </w:rPr>
        <w:t xml:space="preserve">а счет средств местного бюджета за отчетный период </w:t>
      </w:r>
      <w:r>
        <w:rPr>
          <w:sz w:val="26"/>
          <w:szCs w:val="26"/>
        </w:rPr>
        <w:t>МКУ «УСП» в рамках муниципальной программы «Развитие образования»</w:t>
      </w:r>
      <w:r w:rsidRPr="00AE1FFB">
        <w:rPr>
          <w:sz w:val="26"/>
          <w:szCs w:val="26"/>
        </w:rPr>
        <w:t xml:space="preserve"> </w:t>
      </w:r>
      <w:r w:rsidRPr="004226E7">
        <w:rPr>
          <w:sz w:val="26"/>
          <w:szCs w:val="26"/>
        </w:rPr>
        <w:t>реализованы следующие мероприятия:</w:t>
      </w:r>
    </w:p>
    <w:p w:rsidR="00C10EB7" w:rsidRPr="00AE1FFB" w:rsidRDefault="00C10EB7" w:rsidP="00C10EB7">
      <w:pPr>
        <w:pStyle w:val="22"/>
        <w:ind w:firstLine="539"/>
        <w:jc w:val="right"/>
        <w:rPr>
          <w:szCs w:val="26"/>
        </w:rPr>
      </w:pPr>
      <w:r w:rsidRPr="00D77A0A">
        <w:rPr>
          <w:szCs w:val="26"/>
        </w:rPr>
        <w:t>Таблица</w:t>
      </w:r>
      <w:r w:rsidR="00AF68C8">
        <w:rPr>
          <w:szCs w:val="26"/>
        </w:rPr>
        <w:t xml:space="preserve"> 49</w:t>
      </w:r>
    </w:p>
    <w:p w:rsidR="00C10EB7" w:rsidRPr="00C10EB7" w:rsidRDefault="00C10EB7" w:rsidP="00C10EB7">
      <w:pPr>
        <w:pStyle w:val="22"/>
        <w:ind w:firstLine="0"/>
        <w:jc w:val="center"/>
        <w:rPr>
          <w:b/>
          <w:szCs w:val="26"/>
        </w:rPr>
      </w:pPr>
      <w:r w:rsidRPr="00C10EB7">
        <w:rPr>
          <w:b/>
          <w:szCs w:val="26"/>
        </w:rPr>
        <w:t xml:space="preserve">Реализация основных мероприятий социальной направленности </w:t>
      </w:r>
    </w:p>
    <w:p w:rsidR="00C10EB7" w:rsidRPr="005D44C5" w:rsidRDefault="00C10EB7" w:rsidP="00C10EB7">
      <w:pPr>
        <w:pStyle w:val="22"/>
        <w:ind w:left="1429" w:firstLine="0"/>
        <w:jc w:val="right"/>
        <w:rPr>
          <w:sz w:val="22"/>
          <w:szCs w:val="26"/>
        </w:rPr>
      </w:pPr>
      <w:r w:rsidRPr="005D44C5">
        <w:rPr>
          <w:sz w:val="22"/>
          <w:szCs w:val="26"/>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345"/>
        <w:gridCol w:w="1068"/>
        <w:gridCol w:w="1117"/>
        <w:gridCol w:w="1139"/>
        <w:gridCol w:w="1140"/>
      </w:tblGrid>
      <w:tr w:rsidR="00C10EB7" w:rsidRPr="005D44C5" w:rsidTr="005D44C5">
        <w:trPr>
          <w:trHeight w:val="287"/>
          <w:tblHeader/>
        </w:trPr>
        <w:tc>
          <w:tcPr>
            <w:tcW w:w="275" w:type="pct"/>
            <w:vAlign w:val="center"/>
          </w:tcPr>
          <w:p w:rsidR="00C10EB7" w:rsidRPr="005D44C5" w:rsidRDefault="00C10EB7" w:rsidP="00387D35">
            <w:pPr>
              <w:pStyle w:val="22"/>
              <w:snapToGrid w:val="0"/>
              <w:ind w:left="34" w:hanging="34"/>
              <w:jc w:val="center"/>
              <w:rPr>
                <w:b/>
                <w:sz w:val="20"/>
              </w:rPr>
            </w:pPr>
            <w:r w:rsidRPr="005D44C5">
              <w:rPr>
                <w:b/>
                <w:sz w:val="20"/>
              </w:rPr>
              <w:t>№ п/п</w:t>
            </w:r>
          </w:p>
        </w:tc>
        <w:tc>
          <w:tcPr>
            <w:tcW w:w="2327" w:type="pct"/>
            <w:vAlign w:val="center"/>
          </w:tcPr>
          <w:p w:rsidR="00C10EB7" w:rsidRPr="005D44C5" w:rsidRDefault="00C10EB7" w:rsidP="00387D35">
            <w:pPr>
              <w:pStyle w:val="22"/>
              <w:snapToGrid w:val="0"/>
              <w:ind w:hanging="34"/>
              <w:jc w:val="center"/>
              <w:rPr>
                <w:b/>
                <w:sz w:val="20"/>
              </w:rPr>
            </w:pPr>
            <w:r w:rsidRPr="005D44C5">
              <w:rPr>
                <w:b/>
                <w:sz w:val="20"/>
              </w:rPr>
              <w:t>Виды социальной помощи и услуг</w:t>
            </w:r>
          </w:p>
        </w:tc>
        <w:tc>
          <w:tcPr>
            <w:tcW w:w="574" w:type="pct"/>
            <w:vAlign w:val="center"/>
          </w:tcPr>
          <w:p w:rsidR="00C10EB7" w:rsidRPr="005D44C5" w:rsidRDefault="00C10EB7" w:rsidP="00387D35">
            <w:pPr>
              <w:jc w:val="center"/>
              <w:rPr>
                <w:rStyle w:val="xl410"/>
                <w:sz w:val="20"/>
                <w:szCs w:val="20"/>
              </w:rPr>
            </w:pPr>
            <w:r w:rsidRPr="005D44C5">
              <w:rPr>
                <w:b/>
                <w:sz w:val="20"/>
                <w:szCs w:val="20"/>
              </w:rPr>
              <w:t>9 месяцев 2019</w:t>
            </w:r>
          </w:p>
        </w:tc>
        <w:tc>
          <w:tcPr>
            <w:tcW w:w="600" w:type="pct"/>
            <w:vAlign w:val="center"/>
          </w:tcPr>
          <w:p w:rsidR="00C10EB7" w:rsidRPr="005D44C5" w:rsidRDefault="00C10EB7" w:rsidP="00387D35">
            <w:pPr>
              <w:jc w:val="center"/>
              <w:rPr>
                <w:rStyle w:val="xl410"/>
                <w:sz w:val="20"/>
                <w:szCs w:val="20"/>
              </w:rPr>
            </w:pPr>
            <w:r w:rsidRPr="005D44C5">
              <w:rPr>
                <w:b/>
                <w:sz w:val="20"/>
                <w:szCs w:val="20"/>
              </w:rPr>
              <w:t>9 месяцев 2020</w:t>
            </w:r>
          </w:p>
        </w:tc>
        <w:tc>
          <w:tcPr>
            <w:tcW w:w="612" w:type="pct"/>
            <w:vAlign w:val="center"/>
          </w:tcPr>
          <w:p w:rsidR="00C10EB7" w:rsidRPr="005D44C5" w:rsidRDefault="00C10EB7" w:rsidP="00387D35">
            <w:pPr>
              <w:pStyle w:val="22"/>
              <w:ind w:firstLine="26"/>
              <w:jc w:val="center"/>
              <w:rPr>
                <w:b/>
                <w:sz w:val="20"/>
              </w:rPr>
            </w:pPr>
            <w:r w:rsidRPr="005D44C5">
              <w:rPr>
                <w:b/>
                <w:sz w:val="20"/>
              </w:rPr>
              <w:t>Отклонение, +/-</w:t>
            </w:r>
          </w:p>
        </w:tc>
        <w:tc>
          <w:tcPr>
            <w:tcW w:w="612" w:type="pct"/>
            <w:vAlign w:val="center"/>
          </w:tcPr>
          <w:p w:rsidR="00C10EB7" w:rsidRPr="005D44C5" w:rsidRDefault="00C10EB7" w:rsidP="00387D35">
            <w:pPr>
              <w:pStyle w:val="22"/>
              <w:ind w:firstLine="26"/>
              <w:jc w:val="center"/>
              <w:rPr>
                <w:b/>
                <w:sz w:val="20"/>
              </w:rPr>
            </w:pPr>
            <w:r w:rsidRPr="005D44C5">
              <w:rPr>
                <w:b/>
                <w:sz w:val="20"/>
              </w:rPr>
              <w:t>Ожидаемое за 2020</w:t>
            </w:r>
          </w:p>
        </w:tc>
      </w:tr>
      <w:tr w:rsidR="00C10EB7" w:rsidRPr="005D44C5" w:rsidTr="005D44C5">
        <w:trPr>
          <w:trHeight w:val="529"/>
        </w:trPr>
        <w:tc>
          <w:tcPr>
            <w:tcW w:w="275" w:type="pct"/>
            <w:vAlign w:val="center"/>
          </w:tcPr>
          <w:p w:rsidR="00C10EB7" w:rsidRPr="005D44C5" w:rsidRDefault="00C10EB7" w:rsidP="00387D35">
            <w:pPr>
              <w:pStyle w:val="22"/>
              <w:snapToGrid w:val="0"/>
              <w:ind w:left="34" w:hanging="34"/>
              <w:jc w:val="center"/>
              <w:rPr>
                <w:sz w:val="20"/>
              </w:rPr>
            </w:pPr>
            <w:r w:rsidRPr="005D44C5">
              <w:rPr>
                <w:sz w:val="20"/>
              </w:rPr>
              <w:t>1.</w:t>
            </w:r>
          </w:p>
        </w:tc>
        <w:tc>
          <w:tcPr>
            <w:tcW w:w="2327" w:type="pct"/>
            <w:vAlign w:val="center"/>
          </w:tcPr>
          <w:p w:rsidR="00C10EB7" w:rsidRPr="005D44C5" w:rsidRDefault="00C10EB7" w:rsidP="00387D35">
            <w:pPr>
              <w:pStyle w:val="22"/>
              <w:snapToGrid w:val="0"/>
              <w:ind w:hanging="34"/>
              <w:jc w:val="left"/>
              <w:rPr>
                <w:sz w:val="20"/>
              </w:rPr>
            </w:pPr>
            <w:r w:rsidRPr="005D44C5">
              <w:rPr>
                <w:sz w:val="20"/>
              </w:rPr>
              <w:t>Оказание материальной помощи по оплате проезда детей в возрасте до 18 лет при отсутствии права оплаты проезда по другим основаниям, по фактическим расходам, но не более 15000 руб. на детей в возрасте до 12 лет; не более 30000 руб. на детей в возрасте старше 12 лет</w:t>
            </w:r>
          </w:p>
        </w:tc>
        <w:tc>
          <w:tcPr>
            <w:tcW w:w="574" w:type="pct"/>
            <w:vAlign w:val="center"/>
          </w:tcPr>
          <w:p w:rsidR="00C10EB7" w:rsidRPr="005D44C5" w:rsidRDefault="00C10EB7" w:rsidP="00387D35">
            <w:pPr>
              <w:pStyle w:val="22"/>
              <w:snapToGrid w:val="0"/>
              <w:ind w:firstLine="0"/>
              <w:jc w:val="center"/>
              <w:rPr>
                <w:bCs w:val="0"/>
                <w:sz w:val="20"/>
              </w:rPr>
            </w:pPr>
            <w:r w:rsidRPr="005D44C5">
              <w:rPr>
                <w:bCs w:val="0"/>
                <w:sz w:val="20"/>
              </w:rPr>
              <w:t>3 844,3</w:t>
            </w:r>
          </w:p>
        </w:tc>
        <w:tc>
          <w:tcPr>
            <w:tcW w:w="600" w:type="pct"/>
            <w:vAlign w:val="center"/>
          </w:tcPr>
          <w:p w:rsidR="00C10EB7" w:rsidRPr="005D44C5" w:rsidRDefault="00C10EB7" w:rsidP="00387D35">
            <w:pPr>
              <w:pStyle w:val="22"/>
              <w:snapToGrid w:val="0"/>
              <w:ind w:firstLine="0"/>
              <w:jc w:val="center"/>
              <w:rPr>
                <w:bCs w:val="0"/>
                <w:sz w:val="20"/>
              </w:rPr>
            </w:pPr>
            <w:r w:rsidRPr="005D44C5">
              <w:rPr>
                <w:bCs w:val="0"/>
                <w:sz w:val="20"/>
              </w:rPr>
              <w:t>1 578,4</w:t>
            </w:r>
          </w:p>
        </w:tc>
        <w:tc>
          <w:tcPr>
            <w:tcW w:w="612" w:type="pct"/>
            <w:shd w:val="clear" w:color="auto" w:fill="auto"/>
            <w:vAlign w:val="center"/>
          </w:tcPr>
          <w:p w:rsidR="00C10EB7" w:rsidRPr="005D44C5" w:rsidRDefault="00C10EB7" w:rsidP="00387D35">
            <w:pPr>
              <w:jc w:val="center"/>
              <w:rPr>
                <w:color w:val="000000"/>
                <w:sz w:val="20"/>
                <w:szCs w:val="20"/>
              </w:rPr>
            </w:pPr>
            <w:r w:rsidRPr="005D44C5">
              <w:rPr>
                <w:color w:val="000000"/>
                <w:sz w:val="20"/>
                <w:szCs w:val="20"/>
              </w:rPr>
              <w:t>-2 265,9</w:t>
            </w:r>
          </w:p>
        </w:tc>
        <w:tc>
          <w:tcPr>
            <w:tcW w:w="612" w:type="pct"/>
            <w:vAlign w:val="center"/>
          </w:tcPr>
          <w:p w:rsidR="00C10EB7" w:rsidRPr="005D44C5" w:rsidRDefault="00C10EB7" w:rsidP="00387D35">
            <w:pPr>
              <w:jc w:val="center"/>
              <w:rPr>
                <w:color w:val="000000"/>
                <w:sz w:val="20"/>
                <w:szCs w:val="20"/>
              </w:rPr>
            </w:pPr>
            <w:r w:rsidRPr="005D44C5">
              <w:rPr>
                <w:color w:val="000000"/>
                <w:sz w:val="20"/>
                <w:szCs w:val="20"/>
              </w:rPr>
              <w:t>7 226,7</w:t>
            </w:r>
          </w:p>
        </w:tc>
      </w:tr>
      <w:tr w:rsidR="00C10EB7" w:rsidRPr="005D44C5" w:rsidTr="005D44C5">
        <w:trPr>
          <w:trHeight w:val="285"/>
        </w:trPr>
        <w:tc>
          <w:tcPr>
            <w:tcW w:w="275" w:type="pct"/>
            <w:vAlign w:val="center"/>
          </w:tcPr>
          <w:p w:rsidR="00C10EB7" w:rsidRPr="005D44C5" w:rsidRDefault="00C10EB7" w:rsidP="00387D35">
            <w:pPr>
              <w:pStyle w:val="22"/>
              <w:snapToGrid w:val="0"/>
              <w:ind w:left="34" w:hanging="34"/>
              <w:jc w:val="center"/>
              <w:rPr>
                <w:sz w:val="20"/>
              </w:rPr>
            </w:pPr>
            <w:r w:rsidRPr="005D44C5">
              <w:rPr>
                <w:sz w:val="20"/>
              </w:rPr>
              <w:t>2.</w:t>
            </w:r>
          </w:p>
        </w:tc>
        <w:tc>
          <w:tcPr>
            <w:tcW w:w="2327" w:type="pct"/>
            <w:vAlign w:val="center"/>
          </w:tcPr>
          <w:p w:rsidR="00C10EB7" w:rsidRPr="005D44C5" w:rsidRDefault="00C10EB7" w:rsidP="00387D35">
            <w:pPr>
              <w:pStyle w:val="22"/>
              <w:snapToGrid w:val="0"/>
              <w:ind w:hanging="34"/>
              <w:jc w:val="left"/>
              <w:rPr>
                <w:sz w:val="20"/>
              </w:rPr>
            </w:pPr>
            <w:r w:rsidRPr="005D44C5">
              <w:rPr>
                <w:sz w:val="20"/>
              </w:rPr>
              <w:t>Расходы на обеспечение сопровождения групп детей, выезжающих на отдых по путевкам министерства социальной политики Красноярского края</w:t>
            </w:r>
          </w:p>
        </w:tc>
        <w:tc>
          <w:tcPr>
            <w:tcW w:w="574" w:type="pct"/>
            <w:vAlign w:val="center"/>
          </w:tcPr>
          <w:p w:rsidR="00C10EB7" w:rsidRPr="005D44C5" w:rsidRDefault="00C10EB7" w:rsidP="00387D35">
            <w:pPr>
              <w:pStyle w:val="22"/>
              <w:snapToGrid w:val="0"/>
              <w:ind w:firstLine="0"/>
              <w:jc w:val="center"/>
              <w:rPr>
                <w:bCs w:val="0"/>
                <w:sz w:val="20"/>
              </w:rPr>
            </w:pPr>
            <w:r w:rsidRPr="005D44C5">
              <w:rPr>
                <w:bCs w:val="0"/>
                <w:sz w:val="20"/>
              </w:rPr>
              <w:t>361,7</w:t>
            </w:r>
          </w:p>
        </w:tc>
        <w:tc>
          <w:tcPr>
            <w:tcW w:w="600" w:type="pct"/>
            <w:vAlign w:val="center"/>
          </w:tcPr>
          <w:p w:rsidR="00C10EB7" w:rsidRPr="005D44C5" w:rsidRDefault="00C10EB7" w:rsidP="00387D35">
            <w:pPr>
              <w:pStyle w:val="22"/>
              <w:snapToGrid w:val="0"/>
              <w:ind w:firstLine="0"/>
              <w:jc w:val="center"/>
              <w:rPr>
                <w:bCs w:val="0"/>
                <w:sz w:val="20"/>
              </w:rPr>
            </w:pPr>
            <w:r w:rsidRPr="005D44C5">
              <w:rPr>
                <w:bCs w:val="0"/>
                <w:sz w:val="20"/>
              </w:rPr>
              <w:t>0,0</w:t>
            </w:r>
            <w:r w:rsidRPr="005D44C5">
              <w:rPr>
                <w:sz w:val="20"/>
                <w:vertAlign w:val="superscript"/>
              </w:rPr>
              <w:t>*</w:t>
            </w:r>
          </w:p>
        </w:tc>
        <w:tc>
          <w:tcPr>
            <w:tcW w:w="612" w:type="pct"/>
            <w:shd w:val="clear" w:color="auto" w:fill="auto"/>
            <w:vAlign w:val="center"/>
          </w:tcPr>
          <w:p w:rsidR="00C10EB7" w:rsidRPr="005D44C5" w:rsidRDefault="00C10EB7" w:rsidP="00387D35">
            <w:pPr>
              <w:jc w:val="center"/>
              <w:rPr>
                <w:color w:val="000000"/>
                <w:sz w:val="20"/>
                <w:szCs w:val="20"/>
              </w:rPr>
            </w:pPr>
            <w:r w:rsidRPr="005D44C5">
              <w:rPr>
                <w:color w:val="000000"/>
                <w:sz w:val="20"/>
                <w:szCs w:val="20"/>
              </w:rPr>
              <w:t>-361,7</w:t>
            </w:r>
          </w:p>
        </w:tc>
        <w:tc>
          <w:tcPr>
            <w:tcW w:w="612" w:type="pct"/>
            <w:vAlign w:val="center"/>
          </w:tcPr>
          <w:p w:rsidR="00C10EB7" w:rsidRPr="005D44C5" w:rsidRDefault="00C10EB7" w:rsidP="00387D35">
            <w:pPr>
              <w:jc w:val="center"/>
              <w:rPr>
                <w:color w:val="000000"/>
                <w:sz w:val="20"/>
                <w:szCs w:val="20"/>
              </w:rPr>
            </w:pPr>
            <w:r w:rsidRPr="005D44C5">
              <w:rPr>
                <w:color w:val="000000"/>
                <w:sz w:val="20"/>
                <w:szCs w:val="20"/>
              </w:rPr>
              <w:t>0</w:t>
            </w:r>
          </w:p>
        </w:tc>
      </w:tr>
      <w:tr w:rsidR="00C10EB7" w:rsidRPr="005D44C5" w:rsidTr="005D44C5">
        <w:trPr>
          <w:trHeight w:val="285"/>
        </w:trPr>
        <w:tc>
          <w:tcPr>
            <w:tcW w:w="275" w:type="pct"/>
            <w:vAlign w:val="center"/>
          </w:tcPr>
          <w:p w:rsidR="00C10EB7" w:rsidRPr="005D44C5" w:rsidRDefault="00C10EB7" w:rsidP="00387D35">
            <w:pPr>
              <w:pStyle w:val="22"/>
              <w:snapToGrid w:val="0"/>
              <w:ind w:left="34" w:hanging="34"/>
              <w:jc w:val="center"/>
              <w:rPr>
                <w:sz w:val="20"/>
              </w:rPr>
            </w:pPr>
            <w:r w:rsidRPr="005D44C5">
              <w:rPr>
                <w:sz w:val="20"/>
              </w:rPr>
              <w:t>3.</w:t>
            </w:r>
          </w:p>
        </w:tc>
        <w:tc>
          <w:tcPr>
            <w:tcW w:w="2327" w:type="pct"/>
            <w:vAlign w:val="center"/>
          </w:tcPr>
          <w:p w:rsidR="00C10EB7" w:rsidRPr="005D44C5" w:rsidRDefault="00C10EB7" w:rsidP="00387D35">
            <w:pPr>
              <w:pStyle w:val="22"/>
              <w:snapToGrid w:val="0"/>
              <w:ind w:hanging="34"/>
              <w:jc w:val="left"/>
              <w:rPr>
                <w:sz w:val="20"/>
              </w:rPr>
            </w:pPr>
            <w:r w:rsidRPr="005D44C5">
              <w:rPr>
                <w:sz w:val="20"/>
              </w:rPr>
              <w:t>Приобретение формы для группы детей, выезжающих на юг Красноярского края по путевкам министерства социальной политики Красноярского края</w:t>
            </w:r>
          </w:p>
        </w:tc>
        <w:tc>
          <w:tcPr>
            <w:tcW w:w="574" w:type="pct"/>
            <w:vAlign w:val="center"/>
          </w:tcPr>
          <w:p w:rsidR="00C10EB7" w:rsidRPr="005D44C5" w:rsidRDefault="00C10EB7" w:rsidP="00387D35">
            <w:pPr>
              <w:pStyle w:val="22"/>
              <w:snapToGrid w:val="0"/>
              <w:ind w:firstLine="0"/>
              <w:jc w:val="center"/>
              <w:rPr>
                <w:bCs w:val="0"/>
                <w:sz w:val="20"/>
              </w:rPr>
            </w:pPr>
            <w:r w:rsidRPr="005D44C5">
              <w:rPr>
                <w:bCs w:val="0"/>
                <w:sz w:val="20"/>
              </w:rPr>
              <w:t>117,4</w:t>
            </w:r>
          </w:p>
        </w:tc>
        <w:tc>
          <w:tcPr>
            <w:tcW w:w="600" w:type="pct"/>
            <w:vAlign w:val="center"/>
          </w:tcPr>
          <w:p w:rsidR="00C10EB7" w:rsidRPr="005D44C5" w:rsidRDefault="00C10EB7" w:rsidP="00387D35">
            <w:pPr>
              <w:pStyle w:val="22"/>
              <w:snapToGrid w:val="0"/>
              <w:ind w:firstLine="0"/>
              <w:jc w:val="center"/>
              <w:rPr>
                <w:bCs w:val="0"/>
                <w:sz w:val="20"/>
              </w:rPr>
            </w:pPr>
            <w:r w:rsidRPr="005D44C5">
              <w:rPr>
                <w:bCs w:val="0"/>
                <w:sz w:val="20"/>
              </w:rPr>
              <w:t>0,0</w:t>
            </w:r>
            <w:r w:rsidRPr="005D44C5">
              <w:rPr>
                <w:sz w:val="20"/>
                <w:vertAlign w:val="superscript"/>
              </w:rPr>
              <w:t>*</w:t>
            </w:r>
          </w:p>
        </w:tc>
        <w:tc>
          <w:tcPr>
            <w:tcW w:w="612" w:type="pct"/>
            <w:shd w:val="clear" w:color="auto" w:fill="auto"/>
            <w:vAlign w:val="center"/>
          </w:tcPr>
          <w:p w:rsidR="00C10EB7" w:rsidRPr="005D44C5" w:rsidRDefault="00C10EB7" w:rsidP="00387D35">
            <w:pPr>
              <w:jc w:val="center"/>
              <w:rPr>
                <w:color w:val="000000"/>
                <w:sz w:val="20"/>
                <w:szCs w:val="20"/>
              </w:rPr>
            </w:pPr>
            <w:r w:rsidRPr="005D44C5">
              <w:rPr>
                <w:color w:val="000000"/>
                <w:sz w:val="20"/>
                <w:szCs w:val="20"/>
              </w:rPr>
              <w:t>-117,4</w:t>
            </w:r>
          </w:p>
        </w:tc>
        <w:tc>
          <w:tcPr>
            <w:tcW w:w="612" w:type="pct"/>
            <w:vAlign w:val="center"/>
          </w:tcPr>
          <w:p w:rsidR="00C10EB7" w:rsidRPr="005D44C5" w:rsidRDefault="00C10EB7" w:rsidP="00387D35">
            <w:pPr>
              <w:jc w:val="center"/>
              <w:rPr>
                <w:color w:val="000000"/>
                <w:sz w:val="20"/>
                <w:szCs w:val="20"/>
              </w:rPr>
            </w:pPr>
            <w:r w:rsidRPr="005D44C5">
              <w:rPr>
                <w:color w:val="000000"/>
                <w:sz w:val="20"/>
                <w:szCs w:val="20"/>
              </w:rPr>
              <w:t>0</w:t>
            </w:r>
          </w:p>
        </w:tc>
      </w:tr>
      <w:tr w:rsidR="00C10EB7" w:rsidRPr="005D44C5" w:rsidTr="005D44C5">
        <w:trPr>
          <w:trHeight w:val="285"/>
        </w:trPr>
        <w:tc>
          <w:tcPr>
            <w:tcW w:w="275" w:type="pct"/>
            <w:vAlign w:val="center"/>
          </w:tcPr>
          <w:p w:rsidR="00C10EB7" w:rsidRPr="005D44C5" w:rsidRDefault="00C10EB7" w:rsidP="00387D35">
            <w:pPr>
              <w:pStyle w:val="22"/>
              <w:snapToGrid w:val="0"/>
              <w:ind w:left="34" w:hanging="34"/>
              <w:jc w:val="center"/>
              <w:rPr>
                <w:b/>
                <w:sz w:val="20"/>
              </w:rPr>
            </w:pPr>
          </w:p>
        </w:tc>
        <w:tc>
          <w:tcPr>
            <w:tcW w:w="2327" w:type="pct"/>
            <w:vAlign w:val="center"/>
          </w:tcPr>
          <w:p w:rsidR="00C10EB7" w:rsidRPr="005D44C5" w:rsidRDefault="00C10EB7" w:rsidP="00387D35">
            <w:pPr>
              <w:snapToGrid w:val="0"/>
              <w:ind w:hanging="34"/>
              <w:outlineLvl w:val="0"/>
              <w:rPr>
                <w:b/>
                <w:bCs/>
                <w:sz w:val="20"/>
                <w:szCs w:val="20"/>
              </w:rPr>
            </w:pPr>
            <w:bookmarkStart w:id="285" w:name="_Toc55819239"/>
            <w:r w:rsidRPr="005D44C5">
              <w:rPr>
                <w:b/>
                <w:bCs/>
                <w:sz w:val="20"/>
                <w:szCs w:val="20"/>
              </w:rPr>
              <w:t>Всего расходов:</w:t>
            </w:r>
            <w:bookmarkEnd w:id="285"/>
          </w:p>
        </w:tc>
        <w:tc>
          <w:tcPr>
            <w:tcW w:w="574" w:type="pct"/>
            <w:vAlign w:val="center"/>
          </w:tcPr>
          <w:p w:rsidR="00C10EB7" w:rsidRPr="005D44C5" w:rsidRDefault="00C10EB7" w:rsidP="00387D35">
            <w:pPr>
              <w:jc w:val="center"/>
              <w:rPr>
                <w:b/>
                <w:bCs/>
                <w:color w:val="000000"/>
                <w:sz w:val="20"/>
                <w:szCs w:val="20"/>
              </w:rPr>
            </w:pPr>
            <w:r w:rsidRPr="005D44C5">
              <w:rPr>
                <w:b/>
                <w:bCs/>
                <w:color w:val="000000"/>
                <w:sz w:val="20"/>
                <w:szCs w:val="20"/>
              </w:rPr>
              <w:t>4 323,4</w:t>
            </w:r>
          </w:p>
        </w:tc>
        <w:tc>
          <w:tcPr>
            <w:tcW w:w="600" w:type="pct"/>
            <w:vAlign w:val="center"/>
          </w:tcPr>
          <w:p w:rsidR="00C10EB7" w:rsidRPr="005D44C5" w:rsidRDefault="00C10EB7" w:rsidP="00387D35">
            <w:pPr>
              <w:pStyle w:val="22"/>
              <w:snapToGrid w:val="0"/>
              <w:ind w:firstLine="0"/>
              <w:jc w:val="center"/>
              <w:rPr>
                <w:b/>
                <w:bCs w:val="0"/>
                <w:sz w:val="20"/>
              </w:rPr>
            </w:pPr>
            <w:r w:rsidRPr="005D44C5">
              <w:rPr>
                <w:b/>
                <w:bCs w:val="0"/>
                <w:sz w:val="20"/>
              </w:rPr>
              <w:t>1 578,4</w:t>
            </w:r>
          </w:p>
        </w:tc>
        <w:tc>
          <w:tcPr>
            <w:tcW w:w="612" w:type="pct"/>
            <w:shd w:val="clear" w:color="auto" w:fill="auto"/>
            <w:vAlign w:val="center"/>
          </w:tcPr>
          <w:p w:rsidR="00C10EB7" w:rsidRPr="005D44C5" w:rsidRDefault="00C10EB7" w:rsidP="00387D35">
            <w:pPr>
              <w:pStyle w:val="22"/>
              <w:snapToGrid w:val="0"/>
              <w:ind w:firstLine="0"/>
              <w:jc w:val="center"/>
              <w:rPr>
                <w:b/>
                <w:bCs w:val="0"/>
                <w:sz w:val="20"/>
              </w:rPr>
            </w:pPr>
            <w:r w:rsidRPr="005D44C5">
              <w:rPr>
                <w:b/>
                <w:bCs w:val="0"/>
                <w:sz w:val="20"/>
              </w:rPr>
              <w:t>-2 745,0</w:t>
            </w:r>
          </w:p>
        </w:tc>
        <w:tc>
          <w:tcPr>
            <w:tcW w:w="612" w:type="pct"/>
            <w:vAlign w:val="center"/>
          </w:tcPr>
          <w:p w:rsidR="00C10EB7" w:rsidRPr="005D44C5" w:rsidRDefault="00C10EB7" w:rsidP="00387D35">
            <w:pPr>
              <w:jc w:val="center"/>
              <w:rPr>
                <w:b/>
                <w:bCs/>
                <w:color w:val="000000"/>
                <w:sz w:val="20"/>
                <w:szCs w:val="20"/>
              </w:rPr>
            </w:pPr>
            <w:r w:rsidRPr="005D44C5">
              <w:rPr>
                <w:b/>
                <w:bCs/>
                <w:color w:val="000000"/>
                <w:sz w:val="20"/>
                <w:szCs w:val="20"/>
              </w:rPr>
              <w:t>7 226,7</w:t>
            </w:r>
          </w:p>
        </w:tc>
      </w:tr>
    </w:tbl>
    <w:p w:rsidR="00C10EB7" w:rsidRPr="008C7B79" w:rsidRDefault="00C10EB7" w:rsidP="00C10EB7">
      <w:pPr>
        <w:spacing w:before="120"/>
        <w:rPr>
          <w:sz w:val="20"/>
        </w:rPr>
      </w:pPr>
      <w:r w:rsidRPr="008C7B79">
        <w:rPr>
          <w:sz w:val="20"/>
          <w:vertAlign w:val="superscript"/>
        </w:rPr>
        <w:t xml:space="preserve">* </w:t>
      </w:r>
      <w:r>
        <w:rPr>
          <w:sz w:val="20"/>
          <w:szCs w:val="26"/>
        </w:rPr>
        <w:t>в связи со</w:t>
      </w:r>
      <w:r w:rsidRPr="00EC2324">
        <w:rPr>
          <w:sz w:val="20"/>
          <w:szCs w:val="26"/>
        </w:rPr>
        <w:t xml:space="preserve"> сложившейся санитарно-эпидемиологической </w:t>
      </w:r>
      <w:r>
        <w:rPr>
          <w:sz w:val="20"/>
          <w:szCs w:val="26"/>
        </w:rPr>
        <w:t>обстановкой на территории</w:t>
      </w:r>
      <w:r w:rsidRPr="00EC2324">
        <w:rPr>
          <w:sz w:val="20"/>
          <w:szCs w:val="26"/>
        </w:rPr>
        <w:t xml:space="preserve">, </w:t>
      </w:r>
      <w:r>
        <w:rPr>
          <w:sz w:val="20"/>
          <w:szCs w:val="26"/>
        </w:rPr>
        <w:t xml:space="preserve">организация </w:t>
      </w:r>
      <w:r w:rsidRPr="00EC2324">
        <w:rPr>
          <w:sz w:val="20"/>
          <w:szCs w:val="26"/>
        </w:rPr>
        <w:t>отдых</w:t>
      </w:r>
      <w:r>
        <w:rPr>
          <w:sz w:val="20"/>
          <w:szCs w:val="26"/>
        </w:rPr>
        <w:t>а</w:t>
      </w:r>
      <w:r w:rsidRPr="00EC2324">
        <w:rPr>
          <w:sz w:val="20"/>
          <w:szCs w:val="26"/>
        </w:rPr>
        <w:t xml:space="preserve"> детей в летних оздоровительных лагерях в 2020 году не осуществлял</w:t>
      </w:r>
      <w:r>
        <w:rPr>
          <w:sz w:val="20"/>
          <w:szCs w:val="26"/>
        </w:rPr>
        <w:t>ась</w:t>
      </w:r>
    </w:p>
    <w:p w:rsidR="00C10EB7" w:rsidRPr="00CE5EFB" w:rsidRDefault="00C10EB7" w:rsidP="00C10EB7">
      <w:pPr>
        <w:tabs>
          <w:tab w:val="left" w:pos="993"/>
        </w:tabs>
        <w:spacing w:before="120"/>
        <w:ind w:firstLine="709"/>
        <w:jc w:val="both"/>
        <w:rPr>
          <w:sz w:val="26"/>
          <w:szCs w:val="26"/>
        </w:rPr>
      </w:pPr>
      <w:r w:rsidRPr="00FD3D62">
        <w:rPr>
          <w:sz w:val="26"/>
          <w:szCs w:val="26"/>
        </w:rPr>
        <w:t xml:space="preserve">За отчетный период оплачен проезд </w:t>
      </w:r>
      <w:r>
        <w:rPr>
          <w:sz w:val="26"/>
          <w:szCs w:val="26"/>
        </w:rPr>
        <w:t>92</w:t>
      </w:r>
      <w:r w:rsidRPr="00FD3D62">
        <w:rPr>
          <w:sz w:val="26"/>
          <w:szCs w:val="26"/>
        </w:rPr>
        <w:t xml:space="preserve"> детям в возрасте до 18 лет по личным обращениям родителей (законных представителей), имеющих право на данный вид помощи, на общую сумму </w:t>
      </w:r>
      <w:r>
        <w:rPr>
          <w:sz w:val="26"/>
          <w:szCs w:val="26"/>
        </w:rPr>
        <w:t>1 578,4</w:t>
      </w:r>
      <w:r w:rsidRPr="00FD3D62">
        <w:rPr>
          <w:sz w:val="26"/>
          <w:szCs w:val="26"/>
        </w:rPr>
        <w:t xml:space="preserve"> тыс. руб.</w:t>
      </w:r>
    </w:p>
    <w:p w:rsidR="00C10EB7" w:rsidRPr="00776819" w:rsidRDefault="00C10EB7" w:rsidP="00C10EB7">
      <w:pPr>
        <w:autoSpaceDE w:val="0"/>
        <w:autoSpaceDN w:val="0"/>
        <w:adjustRightInd w:val="0"/>
        <w:ind w:firstLine="709"/>
        <w:jc w:val="both"/>
        <w:rPr>
          <w:sz w:val="26"/>
          <w:szCs w:val="26"/>
        </w:rPr>
      </w:pPr>
      <w:r w:rsidRPr="00776819">
        <w:rPr>
          <w:sz w:val="26"/>
          <w:szCs w:val="26"/>
        </w:rPr>
        <w:t>Материальная помощь оказывается 1 раз в 2 года на проезд детей к месту проведения отдыха и обратно:</w:t>
      </w:r>
    </w:p>
    <w:p w:rsidR="00C10EB7" w:rsidRPr="00776819" w:rsidRDefault="00C10EB7" w:rsidP="00C10EB7">
      <w:pPr>
        <w:pStyle w:val="afff2"/>
        <w:numPr>
          <w:ilvl w:val="0"/>
          <w:numId w:val="12"/>
        </w:numPr>
        <w:tabs>
          <w:tab w:val="left" w:pos="993"/>
        </w:tabs>
        <w:autoSpaceDE w:val="0"/>
        <w:autoSpaceDN w:val="0"/>
        <w:adjustRightInd w:val="0"/>
        <w:ind w:left="0" w:firstLine="709"/>
        <w:jc w:val="both"/>
        <w:rPr>
          <w:sz w:val="26"/>
          <w:szCs w:val="26"/>
        </w:rPr>
      </w:pPr>
      <w:r w:rsidRPr="00776819">
        <w:rPr>
          <w:sz w:val="26"/>
          <w:szCs w:val="26"/>
        </w:rPr>
        <w:t xml:space="preserve">для детей из малообеспеченных семей </w:t>
      </w:r>
      <w:r>
        <w:rPr>
          <w:sz w:val="26"/>
          <w:szCs w:val="26"/>
        </w:rPr>
        <w:t>–</w:t>
      </w:r>
      <w:r w:rsidRPr="00776819">
        <w:rPr>
          <w:sz w:val="26"/>
          <w:szCs w:val="26"/>
        </w:rPr>
        <w:t xml:space="preserve"> при среднедушевом доходе семьи ниже одной величины прожиточного минимума;</w:t>
      </w:r>
    </w:p>
    <w:p w:rsidR="00C10EB7" w:rsidRPr="00776819" w:rsidRDefault="00C10EB7" w:rsidP="00C10EB7">
      <w:pPr>
        <w:pStyle w:val="afff2"/>
        <w:numPr>
          <w:ilvl w:val="0"/>
          <w:numId w:val="12"/>
        </w:numPr>
        <w:tabs>
          <w:tab w:val="left" w:pos="993"/>
        </w:tabs>
        <w:autoSpaceDE w:val="0"/>
        <w:autoSpaceDN w:val="0"/>
        <w:adjustRightInd w:val="0"/>
        <w:ind w:left="0" w:firstLine="709"/>
        <w:jc w:val="both"/>
        <w:rPr>
          <w:sz w:val="26"/>
          <w:szCs w:val="26"/>
        </w:rPr>
      </w:pPr>
      <w:r w:rsidRPr="00776819">
        <w:rPr>
          <w:sz w:val="26"/>
          <w:szCs w:val="26"/>
        </w:rPr>
        <w:t xml:space="preserve">для детей работников организаций, финансовое обеспечение деятельности которых осуществляется за счет средств федерального, краевого и местного бюджетов, </w:t>
      </w:r>
      <w:r>
        <w:rPr>
          <w:sz w:val="26"/>
          <w:szCs w:val="26"/>
        </w:rPr>
        <w:t>–</w:t>
      </w:r>
      <w:r w:rsidRPr="00776819">
        <w:rPr>
          <w:sz w:val="26"/>
          <w:szCs w:val="26"/>
        </w:rPr>
        <w:t xml:space="preserve"> при среднедушевом доходе семьи ниже полутора величин прожиточного минимума.</w:t>
      </w:r>
    </w:p>
    <w:p w:rsidR="00C10EB7" w:rsidRPr="00776819" w:rsidRDefault="00C10EB7" w:rsidP="00C10EB7">
      <w:pPr>
        <w:autoSpaceDE w:val="0"/>
        <w:autoSpaceDN w:val="0"/>
        <w:adjustRightInd w:val="0"/>
        <w:ind w:firstLine="709"/>
        <w:jc w:val="both"/>
        <w:rPr>
          <w:sz w:val="26"/>
          <w:szCs w:val="26"/>
        </w:rPr>
      </w:pPr>
      <w:r w:rsidRPr="00776819">
        <w:rPr>
          <w:sz w:val="26"/>
          <w:szCs w:val="26"/>
        </w:rPr>
        <w:t>Материальная помощь оказывается ежегодно</w:t>
      </w:r>
      <w:r>
        <w:rPr>
          <w:sz w:val="26"/>
          <w:szCs w:val="26"/>
        </w:rPr>
        <w:t xml:space="preserve"> детям из числа кадетов, зарегистрированных по месту жительства на территории города,</w:t>
      </w:r>
      <w:r w:rsidRPr="00776819">
        <w:rPr>
          <w:sz w:val="26"/>
          <w:szCs w:val="26"/>
        </w:rPr>
        <w:t xml:space="preserve"> по оплате проезда от места учебы или места жительства к месту отдыха и обратно</w:t>
      </w:r>
      <w:r>
        <w:rPr>
          <w:sz w:val="26"/>
          <w:szCs w:val="26"/>
        </w:rPr>
        <w:t xml:space="preserve"> к месту учебы или к месту жительства</w:t>
      </w:r>
      <w:r w:rsidRPr="00776819">
        <w:rPr>
          <w:sz w:val="26"/>
          <w:szCs w:val="26"/>
        </w:rPr>
        <w:t>:</w:t>
      </w:r>
    </w:p>
    <w:p w:rsidR="00C10EB7" w:rsidRPr="00776819" w:rsidRDefault="00C10EB7" w:rsidP="00C10EB7">
      <w:pPr>
        <w:pStyle w:val="afff2"/>
        <w:numPr>
          <w:ilvl w:val="0"/>
          <w:numId w:val="12"/>
        </w:numPr>
        <w:tabs>
          <w:tab w:val="left" w:pos="993"/>
        </w:tabs>
        <w:autoSpaceDE w:val="0"/>
        <w:autoSpaceDN w:val="0"/>
        <w:adjustRightInd w:val="0"/>
        <w:ind w:left="0" w:firstLine="709"/>
        <w:jc w:val="both"/>
        <w:rPr>
          <w:sz w:val="26"/>
          <w:szCs w:val="26"/>
        </w:rPr>
      </w:pPr>
      <w:r w:rsidRPr="00776819">
        <w:rPr>
          <w:sz w:val="26"/>
          <w:szCs w:val="26"/>
        </w:rPr>
        <w:t xml:space="preserve">из числа малообеспеченных семей </w:t>
      </w:r>
      <w:r>
        <w:rPr>
          <w:sz w:val="26"/>
          <w:szCs w:val="26"/>
        </w:rPr>
        <w:t>–</w:t>
      </w:r>
      <w:r w:rsidRPr="00776819">
        <w:rPr>
          <w:sz w:val="26"/>
          <w:szCs w:val="26"/>
        </w:rPr>
        <w:t xml:space="preserve"> при среднедушевом доходе семьи ниже одной величины прожиточного минимума;</w:t>
      </w:r>
    </w:p>
    <w:p w:rsidR="00C10EB7" w:rsidRPr="00776819" w:rsidRDefault="00C10EB7" w:rsidP="00C10EB7">
      <w:pPr>
        <w:pStyle w:val="afff2"/>
        <w:numPr>
          <w:ilvl w:val="0"/>
          <w:numId w:val="12"/>
        </w:numPr>
        <w:tabs>
          <w:tab w:val="left" w:pos="993"/>
        </w:tabs>
        <w:autoSpaceDE w:val="0"/>
        <w:autoSpaceDN w:val="0"/>
        <w:adjustRightInd w:val="0"/>
        <w:ind w:left="0" w:firstLine="709"/>
        <w:jc w:val="both"/>
        <w:rPr>
          <w:sz w:val="26"/>
          <w:szCs w:val="26"/>
        </w:rPr>
      </w:pPr>
      <w:r w:rsidRPr="00776819">
        <w:rPr>
          <w:sz w:val="26"/>
          <w:szCs w:val="26"/>
        </w:rPr>
        <w:t xml:space="preserve">из числа семей работников организаций, финансовое обеспечение деятельности которых осуществляется за счет средств федерального, краевого и местного бюджетов, </w:t>
      </w:r>
      <w:r>
        <w:rPr>
          <w:sz w:val="26"/>
          <w:szCs w:val="26"/>
        </w:rPr>
        <w:t>–</w:t>
      </w:r>
      <w:r w:rsidRPr="00776819">
        <w:rPr>
          <w:sz w:val="26"/>
          <w:szCs w:val="26"/>
        </w:rPr>
        <w:t xml:space="preserve"> при среднедушевом доходе семьи ниже полутора величин прожиточного минимума;</w:t>
      </w:r>
    </w:p>
    <w:p w:rsidR="00C10EB7" w:rsidRPr="00776819" w:rsidRDefault="00C10EB7" w:rsidP="00C10EB7">
      <w:pPr>
        <w:pStyle w:val="afff2"/>
        <w:numPr>
          <w:ilvl w:val="0"/>
          <w:numId w:val="12"/>
        </w:numPr>
        <w:tabs>
          <w:tab w:val="left" w:pos="993"/>
        </w:tabs>
        <w:autoSpaceDE w:val="0"/>
        <w:autoSpaceDN w:val="0"/>
        <w:adjustRightInd w:val="0"/>
        <w:ind w:left="0" w:firstLine="709"/>
        <w:jc w:val="both"/>
        <w:rPr>
          <w:sz w:val="26"/>
          <w:szCs w:val="26"/>
        </w:rPr>
      </w:pPr>
      <w:r w:rsidRPr="00776819">
        <w:rPr>
          <w:sz w:val="26"/>
          <w:szCs w:val="26"/>
        </w:rPr>
        <w:t xml:space="preserve">без учета дохода </w:t>
      </w:r>
      <w:r>
        <w:rPr>
          <w:sz w:val="26"/>
          <w:szCs w:val="26"/>
        </w:rPr>
        <w:t>–</w:t>
      </w:r>
      <w:r w:rsidRPr="00776819">
        <w:rPr>
          <w:sz w:val="26"/>
          <w:szCs w:val="26"/>
        </w:rPr>
        <w:t xml:space="preserve"> из числа детей, оставшихся без попечения родителей; детей, находящихся под опекой (попечительства), детей-сирот.</w:t>
      </w:r>
    </w:p>
    <w:p w:rsidR="00C10EB7" w:rsidRPr="00776819" w:rsidRDefault="00C10EB7" w:rsidP="00C10EB7">
      <w:pPr>
        <w:autoSpaceDE w:val="0"/>
        <w:autoSpaceDN w:val="0"/>
        <w:adjustRightInd w:val="0"/>
        <w:ind w:firstLine="709"/>
        <w:jc w:val="both"/>
        <w:rPr>
          <w:sz w:val="26"/>
          <w:szCs w:val="26"/>
        </w:rPr>
      </w:pPr>
      <w:r w:rsidRPr="00776819">
        <w:rPr>
          <w:sz w:val="26"/>
          <w:szCs w:val="26"/>
        </w:rPr>
        <w:t>Материальная помощь оказывается ежегодно на проезд детей к месту проведения отдыха и обратно:</w:t>
      </w:r>
    </w:p>
    <w:p w:rsidR="00C10EB7" w:rsidRDefault="00C10EB7" w:rsidP="00C10EB7">
      <w:pPr>
        <w:pStyle w:val="afff2"/>
        <w:numPr>
          <w:ilvl w:val="0"/>
          <w:numId w:val="12"/>
        </w:numPr>
        <w:tabs>
          <w:tab w:val="left" w:pos="993"/>
        </w:tabs>
        <w:autoSpaceDE w:val="0"/>
        <w:autoSpaceDN w:val="0"/>
        <w:adjustRightInd w:val="0"/>
        <w:ind w:left="0" w:firstLine="709"/>
        <w:jc w:val="both"/>
        <w:rPr>
          <w:sz w:val="26"/>
          <w:szCs w:val="26"/>
        </w:rPr>
      </w:pPr>
      <w:r w:rsidRPr="007A41D2">
        <w:rPr>
          <w:sz w:val="26"/>
          <w:szCs w:val="26"/>
        </w:rPr>
        <w:t>без учета дохода – для детей, оставшихся без попечения родителей; детей, находящихся под опекой (попечительства), детей-сирот, зарегистрированных по месту жительства или по месту пребывания и проживающих на территории города.</w:t>
      </w:r>
    </w:p>
    <w:p w:rsidR="00C92551" w:rsidRDefault="00C92551" w:rsidP="00C92551">
      <w:pPr>
        <w:tabs>
          <w:tab w:val="left" w:pos="993"/>
        </w:tabs>
        <w:autoSpaceDE w:val="0"/>
        <w:autoSpaceDN w:val="0"/>
        <w:adjustRightInd w:val="0"/>
        <w:jc w:val="both"/>
        <w:rPr>
          <w:sz w:val="26"/>
          <w:szCs w:val="26"/>
        </w:rPr>
      </w:pPr>
    </w:p>
    <w:p w:rsidR="00C92551" w:rsidRPr="00AE1FFB" w:rsidRDefault="00C92551" w:rsidP="00C92551">
      <w:pPr>
        <w:pStyle w:val="22"/>
        <w:jc w:val="center"/>
        <w:rPr>
          <w:b/>
          <w:i/>
          <w:szCs w:val="26"/>
          <w:u w:val="single"/>
        </w:rPr>
      </w:pPr>
      <w:r w:rsidRPr="00C92551">
        <w:rPr>
          <w:b/>
          <w:i/>
          <w:szCs w:val="26"/>
          <w:u w:val="single"/>
        </w:rPr>
        <w:t>Социальные меры поддержки граждан</w:t>
      </w:r>
      <w:r>
        <w:rPr>
          <w:b/>
          <w:i/>
          <w:szCs w:val="26"/>
          <w:u w:val="single"/>
        </w:rPr>
        <w:t xml:space="preserve"> в условиях распространения</w:t>
      </w:r>
      <w:r w:rsidRPr="00C92551">
        <w:rPr>
          <w:b/>
          <w:i/>
          <w:szCs w:val="26"/>
          <w:u w:val="single"/>
        </w:rPr>
        <w:t xml:space="preserve"> коронавирусной инфекции</w:t>
      </w:r>
      <w:r>
        <w:rPr>
          <w:b/>
          <w:i/>
          <w:szCs w:val="26"/>
          <w:u w:val="single"/>
        </w:rPr>
        <w:t xml:space="preserve"> </w:t>
      </w:r>
    </w:p>
    <w:p w:rsidR="00C92551" w:rsidRDefault="00C92551" w:rsidP="00C92551">
      <w:pPr>
        <w:tabs>
          <w:tab w:val="left" w:pos="993"/>
        </w:tabs>
        <w:autoSpaceDE w:val="0"/>
        <w:autoSpaceDN w:val="0"/>
        <w:adjustRightInd w:val="0"/>
        <w:jc w:val="both"/>
        <w:rPr>
          <w:sz w:val="26"/>
          <w:szCs w:val="26"/>
        </w:rPr>
      </w:pPr>
    </w:p>
    <w:p w:rsidR="00C92551" w:rsidRPr="00C92551" w:rsidRDefault="00C92551" w:rsidP="00C92551">
      <w:pPr>
        <w:tabs>
          <w:tab w:val="left" w:pos="993"/>
        </w:tabs>
        <w:autoSpaceDE w:val="0"/>
        <w:autoSpaceDN w:val="0"/>
        <w:adjustRightInd w:val="0"/>
        <w:ind w:firstLine="709"/>
        <w:jc w:val="both"/>
        <w:rPr>
          <w:sz w:val="26"/>
          <w:szCs w:val="26"/>
        </w:rPr>
      </w:pPr>
      <w:r w:rsidRPr="00C92551">
        <w:rPr>
          <w:sz w:val="26"/>
          <w:szCs w:val="26"/>
        </w:rPr>
        <w:t xml:space="preserve">В части поддержки населения на </w:t>
      </w:r>
      <w:r w:rsidRPr="00214D17">
        <w:rPr>
          <w:b/>
          <w:sz w:val="26"/>
          <w:szCs w:val="26"/>
        </w:rPr>
        <w:t>федеральном</w:t>
      </w:r>
      <w:r w:rsidRPr="00C92551">
        <w:rPr>
          <w:sz w:val="26"/>
          <w:szCs w:val="26"/>
        </w:rPr>
        <w:t xml:space="preserve"> уровне были приняты следующие меры поддержки:</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сохранение заработных плат на период нерабочих дней работникам бюджетной сферы;</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установлены кредитные (в том числе ипотечные) каникулы физлицам при снижении дохода заемщика более чем на 30% по сравнению с его среднемесячным доходом за 2019 год;</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кредитным организациям рекомендовано до 31 декабря 2020 года реструктурировать кредиты и займы путем изменения валюты с иностранной валюты на рубли в случае обращения заемщика;</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увеличен максимальный размер пособия по безработице в размере минимального размера оплаты труда (с 8 000 до 12 130 рублей и с учетом районного коэффициента);</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выплата пособия на несовершеннолетнего ребенка семьям, где один или оба родителя лишились работы после 1 марта 2020 года (выплата предоставляется одному из родителей в размере 3 000 рублей на каждого ребенка в месяц);</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выплата пособия на каждого ребенка в возрасте до трех лет (в размере 5 000 рублей на каждого ребенка);</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выплата пособия на ребенка семьям с детьми от 3 до 7 лет включительно, в которых среднедушевой доход не превышает прожиточного минимума на душу населения, установленного в Красноярском крае;</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единовременная выплата в размере 10 000 рублей семьям с детьми в возрасте от 3 до 16 лет;</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повышение минимального размера пособия по уходу за ребенком с 3375 рублей до 6751 рубля;</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Pr>
          <w:sz w:val="26"/>
          <w:szCs w:val="26"/>
        </w:rPr>
        <w:t>и</w:t>
      </w:r>
      <w:r w:rsidRPr="00C92551">
        <w:rPr>
          <w:sz w:val="26"/>
          <w:szCs w:val="26"/>
        </w:rPr>
        <w:t>ндексированы социальные пенсии. Нормативным документом введен специальный коэффициент 1,061. Прибавка зависит от изначально назначенной выплаты. Так, если гражданин ежемесячно получал 10500 руб., индексированная пенсия составит 11140,5 руб.;</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выделены средства резервного фонда на реализацию дополнительных мероприятий, направленных на снижение напряженности на рынке труда, путем привлечения подведомственных учреждений, субъектов предпринимательства (работодателей) к участию в организации общественных работ для граждан, ищущих работу и обратившихся в органы службы занятости, а также безработных граждан, за счет предоставления субсидии на возмещение расходов на частичную оплату труда;</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дополнительные выплаты медработникам, работающим с больными новой коронавирусной инфекцией, а также установлены страховые гарантии, аналогичные страховым гарантиям военнослужащих, врачам, среднему и младшему медицинскому персоналу, водителям автомобилей скорой медицинской помощи, деятельность которых непосредственно связана с оказанием медицинской помощи больным новой коронавирусной инфекцией;</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сохранение всех ранее действующих мер социальной поддержки в прежнем порядке и на прежние категории граждан;</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для всех жителей страны независимо от их доходов введен временный мораторий на начисление штрафных санкций за неоплаченные коммунальные услуги - газ, электроэнергию, тепло, воду, канализацию, вывоз бытовых отходов. Коммунальные услуги за долги отключаться не будут. Также не будут начисляться пени за просрочку взносов за капремонт;</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получение статуса безработного в дистанционном режиме;</w:t>
      </w:r>
    </w:p>
    <w:p w:rsidR="00C92551" w:rsidRPr="00C92551" w:rsidRDefault="00C92551" w:rsidP="00C92551">
      <w:pPr>
        <w:pStyle w:val="afff2"/>
        <w:numPr>
          <w:ilvl w:val="0"/>
          <w:numId w:val="138"/>
        </w:numPr>
        <w:tabs>
          <w:tab w:val="left" w:pos="993"/>
        </w:tabs>
        <w:autoSpaceDE w:val="0"/>
        <w:autoSpaceDN w:val="0"/>
        <w:adjustRightInd w:val="0"/>
        <w:ind w:left="0" w:firstLine="709"/>
        <w:jc w:val="both"/>
        <w:rPr>
          <w:sz w:val="26"/>
          <w:szCs w:val="26"/>
        </w:rPr>
      </w:pPr>
      <w:r w:rsidRPr="00C92551">
        <w:rPr>
          <w:sz w:val="26"/>
          <w:szCs w:val="26"/>
        </w:rPr>
        <w:t>получение услуги по распоряжению средствами материнского капитала в электронном виде через портал госуслуг, сокращение сроков рассмотрения заявлений с 30 до 10 рабочих дней; сроков перечисления средств – с 10 до 5 рабочих дней. Родители получили право направить средства материнского капитала на строительство или реконструкцию жилого дома на садовом земельном участке</w:t>
      </w:r>
    </w:p>
    <w:p w:rsidR="00C92551" w:rsidRPr="00C92551" w:rsidRDefault="00C92551" w:rsidP="00C92551">
      <w:pPr>
        <w:tabs>
          <w:tab w:val="left" w:pos="993"/>
        </w:tabs>
        <w:autoSpaceDE w:val="0"/>
        <w:autoSpaceDN w:val="0"/>
        <w:adjustRightInd w:val="0"/>
        <w:ind w:firstLine="709"/>
        <w:jc w:val="both"/>
        <w:rPr>
          <w:sz w:val="26"/>
          <w:szCs w:val="26"/>
        </w:rPr>
      </w:pPr>
      <w:r w:rsidRPr="00C92551">
        <w:rPr>
          <w:sz w:val="26"/>
          <w:szCs w:val="26"/>
        </w:rPr>
        <w:t xml:space="preserve">Дополнительно, на уровне </w:t>
      </w:r>
      <w:r w:rsidRPr="00214D17">
        <w:rPr>
          <w:b/>
          <w:sz w:val="26"/>
          <w:szCs w:val="26"/>
        </w:rPr>
        <w:t>субъекта</w:t>
      </w:r>
      <w:r w:rsidRPr="00C92551">
        <w:rPr>
          <w:sz w:val="26"/>
          <w:szCs w:val="26"/>
        </w:rPr>
        <w:t xml:space="preserve"> были реализованы следующие меры поддержки:</w:t>
      </w:r>
    </w:p>
    <w:p w:rsidR="00C92551" w:rsidRPr="00C92551" w:rsidRDefault="00C92551" w:rsidP="00C92551">
      <w:pPr>
        <w:pStyle w:val="afff2"/>
        <w:numPr>
          <w:ilvl w:val="0"/>
          <w:numId w:val="139"/>
        </w:numPr>
        <w:tabs>
          <w:tab w:val="left" w:pos="993"/>
        </w:tabs>
        <w:autoSpaceDE w:val="0"/>
        <w:autoSpaceDN w:val="0"/>
        <w:adjustRightInd w:val="0"/>
        <w:ind w:left="0" w:firstLine="709"/>
        <w:jc w:val="both"/>
        <w:rPr>
          <w:sz w:val="26"/>
          <w:szCs w:val="26"/>
        </w:rPr>
      </w:pPr>
      <w:r w:rsidRPr="00C92551">
        <w:rPr>
          <w:sz w:val="26"/>
          <w:szCs w:val="26"/>
        </w:rPr>
        <w:t>увеличена единовременная адресная материальная выплата гражданам, оказавшимся в трудной жизненной ситуации;</w:t>
      </w:r>
    </w:p>
    <w:p w:rsidR="00C92551" w:rsidRPr="00C92551" w:rsidRDefault="00C92551" w:rsidP="00C92551">
      <w:pPr>
        <w:pStyle w:val="afff2"/>
        <w:numPr>
          <w:ilvl w:val="0"/>
          <w:numId w:val="139"/>
        </w:numPr>
        <w:tabs>
          <w:tab w:val="left" w:pos="993"/>
        </w:tabs>
        <w:autoSpaceDE w:val="0"/>
        <w:autoSpaceDN w:val="0"/>
        <w:adjustRightInd w:val="0"/>
        <w:ind w:left="0" w:firstLine="709"/>
        <w:jc w:val="both"/>
        <w:rPr>
          <w:sz w:val="26"/>
          <w:szCs w:val="26"/>
        </w:rPr>
      </w:pPr>
      <w:r w:rsidRPr="00C92551">
        <w:rPr>
          <w:sz w:val="26"/>
          <w:szCs w:val="26"/>
        </w:rPr>
        <w:t>льготные категории школьников в Красноярском крае, которые по закону получали горячее питание в школьных столовых, получили продуктовые наборы взамен горячего питания;</w:t>
      </w:r>
    </w:p>
    <w:p w:rsidR="00C92551" w:rsidRPr="00C92551" w:rsidRDefault="00C92551" w:rsidP="00C92551">
      <w:pPr>
        <w:pStyle w:val="afff2"/>
        <w:numPr>
          <w:ilvl w:val="0"/>
          <w:numId w:val="139"/>
        </w:numPr>
        <w:tabs>
          <w:tab w:val="left" w:pos="993"/>
        </w:tabs>
        <w:autoSpaceDE w:val="0"/>
        <w:autoSpaceDN w:val="0"/>
        <w:adjustRightInd w:val="0"/>
        <w:ind w:left="0" w:firstLine="709"/>
        <w:jc w:val="both"/>
        <w:rPr>
          <w:sz w:val="26"/>
          <w:szCs w:val="26"/>
        </w:rPr>
      </w:pPr>
      <w:r w:rsidRPr="00C92551">
        <w:rPr>
          <w:sz w:val="26"/>
          <w:szCs w:val="26"/>
        </w:rPr>
        <w:t>снижение предельных (максимальных) индексов изменения размера вносимой гражданами платы за коммунальные услуги в муниципальных образованиях Красноярского края на 2020 год;</w:t>
      </w:r>
    </w:p>
    <w:p w:rsidR="00C92551" w:rsidRPr="00C92551" w:rsidRDefault="00C92551" w:rsidP="00C92551">
      <w:pPr>
        <w:pStyle w:val="afff2"/>
        <w:numPr>
          <w:ilvl w:val="0"/>
          <w:numId w:val="139"/>
        </w:numPr>
        <w:tabs>
          <w:tab w:val="left" w:pos="993"/>
        </w:tabs>
        <w:autoSpaceDE w:val="0"/>
        <w:autoSpaceDN w:val="0"/>
        <w:adjustRightInd w:val="0"/>
        <w:ind w:left="0" w:firstLine="709"/>
        <w:jc w:val="both"/>
        <w:rPr>
          <w:sz w:val="26"/>
          <w:szCs w:val="26"/>
        </w:rPr>
      </w:pPr>
      <w:r w:rsidRPr="00C92551">
        <w:rPr>
          <w:sz w:val="26"/>
          <w:szCs w:val="26"/>
        </w:rPr>
        <w:t>рекомендовано ресурсоснабжающим организациям принять меры по реструктуризации просроченной задолженности населения.</w:t>
      </w:r>
    </w:p>
    <w:p w:rsidR="00C92551" w:rsidRPr="00C92551" w:rsidRDefault="00C92551" w:rsidP="00C92551">
      <w:pPr>
        <w:tabs>
          <w:tab w:val="left" w:pos="993"/>
        </w:tabs>
        <w:autoSpaceDE w:val="0"/>
        <w:autoSpaceDN w:val="0"/>
        <w:adjustRightInd w:val="0"/>
        <w:ind w:firstLine="709"/>
        <w:jc w:val="both"/>
        <w:rPr>
          <w:sz w:val="26"/>
          <w:szCs w:val="26"/>
        </w:rPr>
      </w:pPr>
      <w:r w:rsidRPr="00C92551">
        <w:rPr>
          <w:sz w:val="26"/>
          <w:szCs w:val="26"/>
        </w:rPr>
        <w:t xml:space="preserve">В свою очередь, </w:t>
      </w:r>
      <w:r w:rsidRPr="00214D17">
        <w:rPr>
          <w:b/>
          <w:sz w:val="26"/>
          <w:szCs w:val="26"/>
        </w:rPr>
        <w:t>муниципалитетом</w:t>
      </w:r>
      <w:r w:rsidRPr="00C92551">
        <w:rPr>
          <w:sz w:val="26"/>
          <w:szCs w:val="26"/>
        </w:rPr>
        <w:t xml:space="preserve"> через МКУ «Управление социальной политики» и КГКУ «Центр занятости населения города Норильска» осуществлялась:</w:t>
      </w:r>
    </w:p>
    <w:p w:rsidR="00C92551" w:rsidRPr="00C92551" w:rsidRDefault="00C92551" w:rsidP="00C92551">
      <w:pPr>
        <w:pStyle w:val="afff2"/>
        <w:numPr>
          <w:ilvl w:val="0"/>
          <w:numId w:val="140"/>
        </w:numPr>
        <w:tabs>
          <w:tab w:val="left" w:pos="993"/>
        </w:tabs>
        <w:autoSpaceDE w:val="0"/>
        <w:autoSpaceDN w:val="0"/>
        <w:adjustRightInd w:val="0"/>
        <w:ind w:left="0" w:firstLine="709"/>
        <w:jc w:val="both"/>
        <w:rPr>
          <w:sz w:val="26"/>
          <w:szCs w:val="26"/>
        </w:rPr>
      </w:pPr>
      <w:r w:rsidRPr="00C92551">
        <w:rPr>
          <w:sz w:val="26"/>
          <w:szCs w:val="26"/>
        </w:rPr>
        <w:t>выдача продуктовых наборов для граждан, оказавшихся в трудной жизненной ситуации и ранее получивших талоны на горячее питание в столовых в рамках реализации проекта «Горячее питание» (средства ЗФ ПАО «ГМК «Норильский никель»);</w:t>
      </w:r>
    </w:p>
    <w:p w:rsidR="00C92551" w:rsidRPr="00C92551" w:rsidRDefault="00C92551" w:rsidP="00C92551">
      <w:pPr>
        <w:pStyle w:val="afff2"/>
        <w:numPr>
          <w:ilvl w:val="0"/>
          <w:numId w:val="140"/>
        </w:numPr>
        <w:tabs>
          <w:tab w:val="left" w:pos="993"/>
        </w:tabs>
        <w:autoSpaceDE w:val="0"/>
        <w:autoSpaceDN w:val="0"/>
        <w:adjustRightInd w:val="0"/>
        <w:ind w:left="0" w:firstLine="709"/>
        <w:jc w:val="both"/>
        <w:rPr>
          <w:sz w:val="26"/>
          <w:szCs w:val="26"/>
        </w:rPr>
      </w:pPr>
      <w:r w:rsidRPr="00C92551">
        <w:rPr>
          <w:sz w:val="26"/>
          <w:szCs w:val="26"/>
        </w:rPr>
        <w:t>выдача сертификатов для граждан, оказавшихся в трудной жизненной ситуации, на сумму четыре и три тысячи рублей на взрослого и ребёнка соответственно, которые можно было потратить в сети продовольственных магазинов на продуктовые товары (средства ЗФ ПАО «ГМК «Норильский никель»).</w:t>
      </w:r>
    </w:p>
    <w:p w:rsidR="00C10EB7" w:rsidRPr="00C10EB7" w:rsidRDefault="00C10EB7" w:rsidP="00C10EB7">
      <w:pPr>
        <w:pStyle w:val="afff2"/>
        <w:tabs>
          <w:tab w:val="left" w:pos="993"/>
        </w:tabs>
        <w:autoSpaceDE w:val="0"/>
        <w:autoSpaceDN w:val="0"/>
        <w:adjustRightInd w:val="0"/>
        <w:ind w:left="709"/>
        <w:jc w:val="both"/>
        <w:rPr>
          <w:sz w:val="26"/>
          <w:szCs w:val="26"/>
        </w:rPr>
      </w:pPr>
    </w:p>
    <w:bookmarkEnd w:id="241"/>
    <w:bookmarkEnd w:id="242"/>
    <w:bookmarkEnd w:id="243"/>
    <w:p w:rsidR="006B3F67" w:rsidRPr="0087067F" w:rsidRDefault="007A39C5" w:rsidP="00C92551">
      <w:pPr>
        <w:pStyle w:val="2"/>
        <w:numPr>
          <w:ilvl w:val="1"/>
          <w:numId w:val="29"/>
        </w:numPr>
        <w:spacing w:before="240" w:after="240"/>
        <w:ind w:left="0" w:firstLine="709"/>
        <w:jc w:val="center"/>
        <w:rPr>
          <w:sz w:val="26"/>
          <w:szCs w:val="26"/>
        </w:rPr>
      </w:pPr>
      <w:r>
        <w:rPr>
          <w:sz w:val="26"/>
          <w:szCs w:val="26"/>
        </w:rPr>
        <w:t xml:space="preserve"> </w:t>
      </w:r>
      <w:bookmarkStart w:id="286" w:name="_Toc55819240"/>
      <w:r w:rsidR="006B3F67" w:rsidRPr="0087067F">
        <w:rPr>
          <w:sz w:val="26"/>
          <w:szCs w:val="26"/>
        </w:rPr>
        <w:t>Анализ кадровой обеспеченности учреждений социальной</w:t>
      </w:r>
      <w:r w:rsidR="00032151" w:rsidRPr="0087067F">
        <w:rPr>
          <w:sz w:val="26"/>
          <w:szCs w:val="26"/>
        </w:rPr>
        <w:t xml:space="preserve"> </w:t>
      </w:r>
      <w:r w:rsidR="006B3F67" w:rsidRPr="0087067F">
        <w:rPr>
          <w:sz w:val="26"/>
          <w:szCs w:val="26"/>
        </w:rPr>
        <w:t>инфраструктуры</w:t>
      </w:r>
      <w:bookmarkEnd w:id="286"/>
    </w:p>
    <w:p w:rsidR="004A6685" w:rsidRPr="00E104CE" w:rsidRDefault="004A6685" w:rsidP="004A6685">
      <w:pPr>
        <w:pStyle w:val="a4"/>
        <w:numPr>
          <w:ilvl w:val="0"/>
          <w:numId w:val="23"/>
        </w:numPr>
        <w:tabs>
          <w:tab w:val="left" w:pos="993"/>
        </w:tabs>
        <w:ind w:left="0" w:firstLine="709"/>
        <w:rPr>
          <w:b/>
          <w:i/>
          <w:u w:val="single"/>
        </w:rPr>
      </w:pPr>
      <w:r>
        <w:rPr>
          <w:b/>
          <w:i/>
          <w:u w:val="single"/>
        </w:rPr>
        <w:t>Управление общего и дошкольного образования Администрации города Норильска</w:t>
      </w:r>
    </w:p>
    <w:p w:rsidR="004A6685" w:rsidRDefault="004A6685" w:rsidP="004A6685">
      <w:pPr>
        <w:pStyle w:val="a4"/>
        <w:widowControl w:val="0"/>
        <w:spacing w:before="120"/>
        <w:ind w:firstLine="709"/>
        <w:rPr>
          <w:color w:val="000000" w:themeColor="text1"/>
          <w:szCs w:val="26"/>
        </w:rPr>
      </w:pPr>
      <w:r w:rsidRPr="003D2ED2">
        <w:t xml:space="preserve">Штатная численность по отрасли «Образование» в отчетном периоде по отношению к аналогичному периоду прошлого года увеличилась на </w:t>
      </w:r>
      <w:r>
        <w:t>2,9% и составила 8 828,4</w:t>
      </w:r>
      <w:r w:rsidRPr="003D2ED2">
        <w:t xml:space="preserve"> шт.ед</w:t>
      </w:r>
      <w:r w:rsidRPr="003D2ED2">
        <w:rPr>
          <w:color w:val="000000" w:themeColor="text1"/>
          <w:szCs w:val="26"/>
        </w:rPr>
        <w:t>.</w:t>
      </w:r>
      <w:r w:rsidRPr="00250CC5">
        <w:rPr>
          <w:color w:val="000000" w:themeColor="text1"/>
          <w:szCs w:val="26"/>
        </w:rPr>
        <w:t xml:space="preserve"> </w:t>
      </w:r>
      <w:r>
        <w:rPr>
          <w:color w:val="000000" w:themeColor="text1"/>
          <w:szCs w:val="26"/>
        </w:rPr>
        <w:t>Среднесписочная численность увеличилась незначительно и составила 6 459 человек.</w:t>
      </w:r>
    </w:p>
    <w:p w:rsidR="004A6685" w:rsidRDefault="004A6685" w:rsidP="004A6685">
      <w:pPr>
        <w:pStyle w:val="afff2"/>
        <w:autoSpaceDE w:val="0"/>
        <w:autoSpaceDN w:val="0"/>
        <w:adjustRightInd w:val="0"/>
        <w:ind w:left="900"/>
        <w:jc w:val="right"/>
        <w:rPr>
          <w:bCs/>
          <w:iCs/>
          <w:sz w:val="26"/>
          <w:szCs w:val="26"/>
        </w:rPr>
      </w:pPr>
      <w:r w:rsidRPr="00D77A0A">
        <w:rPr>
          <w:bCs/>
          <w:iCs/>
          <w:sz w:val="26"/>
          <w:szCs w:val="26"/>
        </w:rPr>
        <w:t>Таблица</w:t>
      </w:r>
      <w:r w:rsidR="00AF68C8">
        <w:rPr>
          <w:bCs/>
          <w:iCs/>
          <w:sz w:val="26"/>
          <w:szCs w:val="26"/>
        </w:rPr>
        <w:t xml:space="preserve"> 50</w:t>
      </w:r>
    </w:p>
    <w:p w:rsidR="004A6685" w:rsidRPr="003D2ED2" w:rsidRDefault="004A6685" w:rsidP="004A6685">
      <w:pPr>
        <w:pStyle w:val="afff2"/>
        <w:autoSpaceDE w:val="0"/>
        <w:autoSpaceDN w:val="0"/>
        <w:adjustRightInd w:val="0"/>
        <w:ind w:left="900"/>
        <w:jc w:val="right"/>
        <w:rPr>
          <w:bCs/>
          <w:iCs/>
          <w:sz w:val="26"/>
          <w:szCs w:val="26"/>
        </w:rPr>
      </w:pPr>
    </w:p>
    <w:p w:rsidR="004A6685" w:rsidRDefault="004A6685" w:rsidP="004A6685">
      <w:pPr>
        <w:pStyle w:val="22"/>
        <w:ind w:firstLine="0"/>
        <w:jc w:val="center"/>
        <w:rPr>
          <w:b/>
          <w:szCs w:val="26"/>
        </w:rPr>
      </w:pPr>
      <w:r w:rsidRPr="004A6685">
        <w:rPr>
          <w:b/>
          <w:szCs w:val="26"/>
        </w:rPr>
        <w:t xml:space="preserve">Среднесписочная и штатная численность работников учреждений </w:t>
      </w:r>
    </w:p>
    <w:p w:rsidR="00D62819" w:rsidRPr="004A6685" w:rsidRDefault="004A6685" w:rsidP="004A6685">
      <w:pPr>
        <w:tabs>
          <w:tab w:val="left" w:pos="2279"/>
        </w:tabs>
      </w:pPr>
      <w:r>
        <w:tab/>
      </w:r>
    </w:p>
    <w:tbl>
      <w:tblPr>
        <w:tblStyle w:val="af8"/>
        <w:tblW w:w="0" w:type="auto"/>
        <w:tblLook w:val="04A0" w:firstRow="1" w:lastRow="0" w:firstColumn="1" w:lastColumn="0" w:noHBand="0" w:noVBand="1"/>
      </w:tblPr>
      <w:tblGrid>
        <w:gridCol w:w="3114"/>
        <w:gridCol w:w="1134"/>
        <w:gridCol w:w="1134"/>
        <w:gridCol w:w="850"/>
        <w:gridCol w:w="1134"/>
        <w:gridCol w:w="1134"/>
        <w:gridCol w:w="846"/>
      </w:tblGrid>
      <w:tr w:rsidR="00D62819" w:rsidRPr="005D44C5" w:rsidTr="00D62819">
        <w:trPr>
          <w:tblHeader/>
        </w:trPr>
        <w:tc>
          <w:tcPr>
            <w:tcW w:w="3114" w:type="dxa"/>
            <w:vMerge w:val="restart"/>
            <w:vAlign w:val="center"/>
          </w:tcPr>
          <w:p w:rsidR="00D62819" w:rsidRPr="005D44C5" w:rsidRDefault="00D62819" w:rsidP="00D62819">
            <w:pPr>
              <w:tabs>
                <w:tab w:val="left" w:pos="2279"/>
              </w:tabs>
              <w:jc w:val="center"/>
              <w:rPr>
                <w:sz w:val="20"/>
                <w:szCs w:val="20"/>
              </w:rPr>
            </w:pPr>
            <w:r w:rsidRPr="005D44C5">
              <w:rPr>
                <w:sz w:val="20"/>
                <w:szCs w:val="20"/>
              </w:rPr>
              <w:t>Категории работников</w:t>
            </w:r>
          </w:p>
        </w:tc>
        <w:tc>
          <w:tcPr>
            <w:tcW w:w="3118" w:type="dxa"/>
            <w:gridSpan w:val="3"/>
            <w:vAlign w:val="center"/>
          </w:tcPr>
          <w:p w:rsidR="00D62819" w:rsidRPr="005D44C5" w:rsidRDefault="00D62819" w:rsidP="00D62819">
            <w:pPr>
              <w:jc w:val="center"/>
              <w:rPr>
                <w:sz w:val="20"/>
                <w:szCs w:val="20"/>
              </w:rPr>
            </w:pPr>
            <w:r w:rsidRPr="005D44C5">
              <w:rPr>
                <w:bCs/>
                <w:sz w:val="20"/>
                <w:szCs w:val="20"/>
              </w:rPr>
              <w:t>Штатная численность, шт.ед.</w:t>
            </w:r>
          </w:p>
        </w:tc>
        <w:tc>
          <w:tcPr>
            <w:tcW w:w="3114" w:type="dxa"/>
            <w:gridSpan w:val="3"/>
            <w:vAlign w:val="center"/>
          </w:tcPr>
          <w:p w:rsidR="00D62819" w:rsidRPr="005D44C5" w:rsidRDefault="00D62819" w:rsidP="00D62819">
            <w:pPr>
              <w:jc w:val="center"/>
              <w:rPr>
                <w:sz w:val="20"/>
                <w:szCs w:val="20"/>
              </w:rPr>
            </w:pPr>
            <w:r w:rsidRPr="005D44C5">
              <w:rPr>
                <w:sz w:val="20"/>
                <w:szCs w:val="20"/>
              </w:rPr>
              <w:t xml:space="preserve">Среднесписочная </w:t>
            </w:r>
          </w:p>
          <w:p w:rsidR="00D62819" w:rsidRPr="005D44C5" w:rsidRDefault="00D62819" w:rsidP="00D62819">
            <w:pPr>
              <w:jc w:val="center"/>
              <w:rPr>
                <w:sz w:val="20"/>
                <w:szCs w:val="20"/>
              </w:rPr>
            </w:pPr>
            <w:r w:rsidRPr="005D44C5">
              <w:rPr>
                <w:sz w:val="20"/>
                <w:szCs w:val="20"/>
              </w:rPr>
              <w:t>численность, чел.</w:t>
            </w:r>
          </w:p>
        </w:tc>
      </w:tr>
      <w:tr w:rsidR="00D62819" w:rsidRPr="005D44C5" w:rsidTr="00D62819">
        <w:trPr>
          <w:tblHeader/>
        </w:trPr>
        <w:tc>
          <w:tcPr>
            <w:tcW w:w="3114" w:type="dxa"/>
            <w:vMerge/>
          </w:tcPr>
          <w:p w:rsidR="00D62819" w:rsidRPr="005D44C5" w:rsidRDefault="00D62819" w:rsidP="00D62819">
            <w:pPr>
              <w:tabs>
                <w:tab w:val="left" w:pos="2279"/>
              </w:tabs>
              <w:rPr>
                <w:sz w:val="20"/>
                <w:szCs w:val="20"/>
              </w:rPr>
            </w:pPr>
          </w:p>
        </w:tc>
        <w:tc>
          <w:tcPr>
            <w:tcW w:w="2268" w:type="dxa"/>
            <w:gridSpan w:val="2"/>
            <w:vAlign w:val="center"/>
          </w:tcPr>
          <w:p w:rsidR="00D62819" w:rsidRPr="005D44C5" w:rsidRDefault="00D62819" w:rsidP="00D62819">
            <w:pPr>
              <w:jc w:val="center"/>
              <w:rPr>
                <w:sz w:val="20"/>
                <w:szCs w:val="20"/>
              </w:rPr>
            </w:pPr>
            <w:r w:rsidRPr="005D44C5">
              <w:rPr>
                <w:sz w:val="20"/>
                <w:szCs w:val="20"/>
              </w:rPr>
              <w:t>9 месяцев</w:t>
            </w:r>
          </w:p>
        </w:tc>
        <w:tc>
          <w:tcPr>
            <w:tcW w:w="850" w:type="dxa"/>
            <w:vMerge w:val="restart"/>
            <w:vAlign w:val="center"/>
          </w:tcPr>
          <w:p w:rsidR="00D62819" w:rsidRPr="005D44C5" w:rsidRDefault="00D62819" w:rsidP="00D62819">
            <w:pPr>
              <w:jc w:val="center"/>
              <w:rPr>
                <w:sz w:val="20"/>
                <w:szCs w:val="20"/>
              </w:rPr>
            </w:pPr>
            <w:r w:rsidRPr="005D44C5">
              <w:rPr>
                <w:sz w:val="20"/>
                <w:szCs w:val="20"/>
              </w:rPr>
              <w:t>откл.</w:t>
            </w:r>
          </w:p>
          <w:p w:rsidR="00D62819" w:rsidRPr="005D44C5" w:rsidRDefault="00D62819" w:rsidP="00D62819">
            <w:pPr>
              <w:jc w:val="center"/>
              <w:rPr>
                <w:sz w:val="20"/>
                <w:szCs w:val="20"/>
              </w:rPr>
            </w:pPr>
            <w:r w:rsidRPr="005D44C5">
              <w:rPr>
                <w:sz w:val="20"/>
                <w:szCs w:val="20"/>
              </w:rPr>
              <w:t>+/-</w:t>
            </w:r>
          </w:p>
        </w:tc>
        <w:tc>
          <w:tcPr>
            <w:tcW w:w="2268" w:type="dxa"/>
            <w:gridSpan w:val="2"/>
            <w:vAlign w:val="center"/>
          </w:tcPr>
          <w:p w:rsidR="00D62819" w:rsidRPr="005D44C5" w:rsidRDefault="00D62819" w:rsidP="00D62819">
            <w:pPr>
              <w:jc w:val="center"/>
              <w:rPr>
                <w:sz w:val="20"/>
                <w:szCs w:val="20"/>
              </w:rPr>
            </w:pPr>
            <w:r w:rsidRPr="005D44C5">
              <w:rPr>
                <w:sz w:val="20"/>
                <w:szCs w:val="20"/>
              </w:rPr>
              <w:t>9 месяцев</w:t>
            </w:r>
          </w:p>
        </w:tc>
        <w:tc>
          <w:tcPr>
            <w:tcW w:w="846" w:type="dxa"/>
            <w:vMerge w:val="restart"/>
            <w:vAlign w:val="center"/>
          </w:tcPr>
          <w:p w:rsidR="00D62819" w:rsidRPr="005D44C5" w:rsidRDefault="00D62819" w:rsidP="00D62819">
            <w:pPr>
              <w:jc w:val="center"/>
              <w:rPr>
                <w:sz w:val="20"/>
                <w:szCs w:val="20"/>
              </w:rPr>
            </w:pPr>
            <w:r w:rsidRPr="005D44C5">
              <w:rPr>
                <w:sz w:val="20"/>
                <w:szCs w:val="20"/>
              </w:rPr>
              <w:t>откл.</w:t>
            </w:r>
          </w:p>
          <w:p w:rsidR="00D62819" w:rsidRPr="005D44C5" w:rsidRDefault="00D62819" w:rsidP="00D62819">
            <w:pPr>
              <w:jc w:val="center"/>
              <w:rPr>
                <w:sz w:val="20"/>
                <w:szCs w:val="20"/>
              </w:rPr>
            </w:pPr>
            <w:r w:rsidRPr="005D44C5">
              <w:rPr>
                <w:sz w:val="20"/>
                <w:szCs w:val="20"/>
              </w:rPr>
              <w:t>+/-</w:t>
            </w:r>
          </w:p>
        </w:tc>
      </w:tr>
      <w:tr w:rsidR="00D62819" w:rsidRPr="005D44C5" w:rsidTr="00D62819">
        <w:trPr>
          <w:tblHeader/>
        </w:trPr>
        <w:tc>
          <w:tcPr>
            <w:tcW w:w="3114" w:type="dxa"/>
            <w:vMerge/>
          </w:tcPr>
          <w:p w:rsidR="00D62819" w:rsidRPr="005D44C5" w:rsidRDefault="00D62819" w:rsidP="00D62819">
            <w:pPr>
              <w:tabs>
                <w:tab w:val="left" w:pos="2279"/>
              </w:tabs>
              <w:rPr>
                <w:sz w:val="20"/>
                <w:szCs w:val="20"/>
              </w:rPr>
            </w:pPr>
          </w:p>
        </w:tc>
        <w:tc>
          <w:tcPr>
            <w:tcW w:w="1134" w:type="dxa"/>
            <w:vAlign w:val="center"/>
          </w:tcPr>
          <w:p w:rsidR="00D62819" w:rsidRPr="005D44C5" w:rsidRDefault="00D62819" w:rsidP="00D62819">
            <w:pPr>
              <w:jc w:val="center"/>
              <w:rPr>
                <w:sz w:val="20"/>
                <w:szCs w:val="20"/>
              </w:rPr>
            </w:pPr>
            <w:r w:rsidRPr="005D44C5">
              <w:rPr>
                <w:sz w:val="20"/>
                <w:szCs w:val="20"/>
              </w:rPr>
              <w:t>2019</w:t>
            </w:r>
          </w:p>
        </w:tc>
        <w:tc>
          <w:tcPr>
            <w:tcW w:w="1134" w:type="dxa"/>
            <w:vAlign w:val="center"/>
          </w:tcPr>
          <w:p w:rsidR="00D62819" w:rsidRPr="005D44C5" w:rsidRDefault="00D62819" w:rsidP="00D62819">
            <w:pPr>
              <w:jc w:val="center"/>
              <w:rPr>
                <w:sz w:val="20"/>
                <w:szCs w:val="20"/>
              </w:rPr>
            </w:pPr>
            <w:r w:rsidRPr="005D44C5">
              <w:rPr>
                <w:sz w:val="20"/>
                <w:szCs w:val="20"/>
              </w:rPr>
              <w:t>2020</w:t>
            </w:r>
          </w:p>
        </w:tc>
        <w:tc>
          <w:tcPr>
            <w:tcW w:w="850" w:type="dxa"/>
            <w:vMerge/>
          </w:tcPr>
          <w:p w:rsidR="00D62819" w:rsidRPr="005D44C5" w:rsidRDefault="00D62819" w:rsidP="00D62819">
            <w:pPr>
              <w:tabs>
                <w:tab w:val="left" w:pos="2279"/>
              </w:tabs>
              <w:rPr>
                <w:sz w:val="20"/>
                <w:szCs w:val="20"/>
              </w:rPr>
            </w:pPr>
          </w:p>
        </w:tc>
        <w:tc>
          <w:tcPr>
            <w:tcW w:w="1134" w:type="dxa"/>
            <w:vAlign w:val="center"/>
          </w:tcPr>
          <w:p w:rsidR="00D62819" w:rsidRPr="005D44C5" w:rsidRDefault="00D62819" w:rsidP="00D62819">
            <w:pPr>
              <w:jc w:val="center"/>
              <w:rPr>
                <w:sz w:val="20"/>
                <w:szCs w:val="20"/>
              </w:rPr>
            </w:pPr>
            <w:r w:rsidRPr="005D44C5">
              <w:rPr>
                <w:sz w:val="20"/>
                <w:szCs w:val="20"/>
              </w:rPr>
              <w:t>2019</w:t>
            </w:r>
          </w:p>
        </w:tc>
        <w:tc>
          <w:tcPr>
            <w:tcW w:w="1134" w:type="dxa"/>
            <w:vAlign w:val="center"/>
          </w:tcPr>
          <w:p w:rsidR="00D62819" w:rsidRPr="005D44C5" w:rsidRDefault="00D62819" w:rsidP="00D62819">
            <w:pPr>
              <w:jc w:val="center"/>
              <w:rPr>
                <w:sz w:val="20"/>
                <w:szCs w:val="20"/>
              </w:rPr>
            </w:pPr>
            <w:r w:rsidRPr="005D44C5">
              <w:rPr>
                <w:sz w:val="20"/>
                <w:szCs w:val="20"/>
              </w:rPr>
              <w:t>2020</w:t>
            </w:r>
          </w:p>
        </w:tc>
        <w:tc>
          <w:tcPr>
            <w:tcW w:w="846" w:type="dxa"/>
            <w:vMerge/>
          </w:tcPr>
          <w:p w:rsidR="00D62819" w:rsidRPr="005D44C5" w:rsidRDefault="00D62819" w:rsidP="00D62819">
            <w:pPr>
              <w:tabs>
                <w:tab w:val="left" w:pos="2279"/>
              </w:tabs>
              <w:rPr>
                <w:sz w:val="20"/>
                <w:szCs w:val="20"/>
              </w:rPr>
            </w:pPr>
          </w:p>
        </w:tc>
      </w:tr>
      <w:tr w:rsidR="00D62819" w:rsidRPr="005D44C5" w:rsidTr="007A39C5">
        <w:tc>
          <w:tcPr>
            <w:tcW w:w="3114" w:type="dxa"/>
            <w:vAlign w:val="center"/>
          </w:tcPr>
          <w:p w:rsidR="00D62819" w:rsidRPr="005D44C5" w:rsidRDefault="00D62819" w:rsidP="00D62819">
            <w:pPr>
              <w:rPr>
                <w:b/>
                <w:bCs/>
                <w:sz w:val="20"/>
                <w:szCs w:val="20"/>
              </w:rPr>
            </w:pPr>
            <w:r w:rsidRPr="005D44C5">
              <w:rPr>
                <w:b/>
                <w:bCs/>
                <w:sz w:val="20"/>
                <w:szCs w:val="20"/>
              </w:rPr>
              <w:t>Всего по отрасли, в т.ч.</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8 581,3</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8 828,4</w:t>
            </w:r>
          </w:p>
        </w:tc>
        <w:tc>
          <w:tcPr>
            <w:tcW w:w="850" w:type="dxa"/>
            <w:vAlign w:val="center"/>
          </w:tcPr>
          <w:p w:rsidR="00D62819" w:rsidRPr="005D44C5" w:rsidRDefault="00D62819" w:rsidP="00D62819">
            <w:pPr>
              <w:jc w:val="center"/>
              <w:rPr>
                <w:sz w:val="20"/>
                <w:szCs w:val="20"/>
              </w:rPr>
            </w:pPr>
            <w:r w:rsidRPr="005D44C5">
              <w:rPr>
                <w:sz w:val="20"/>
                <w:szCs w:val="20"/>
              </w:rPr>
              <w:t>247,1</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6 456</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6 459</w:t>
            </w:r>
          </w:p>
        </w:tc>
        <w:tc>
          <w:tcPr>
            <w:tcW w:w="846" w:type="dxa"/>
            <w:vAlign w:val="center"/>
          </w:tcPr>
          <w:p w:rsidR="00D62819" w:rsidRPr="005D44C5" w:rsidRDefault="00D62819" w:rsidP="00D62819">
            <w:pPr>
              <w:jc w:val="center"/>
              <w:rPr>
                <w:color w:val="000000"/>
                <w:sz w:val="20"/>
                <w:szCs w:val="20"/>
              </w:rPr>
            </w:pPr>
            <w:r w:rsidRPr="005D44C5">
              <w:rPr>
                <w:color w:val="000000"/>
                <w:sz w:val="20"/>
                <w:szCs w:val="20"/>
              </w:rPr>
              <w:t>3</w:t>
            </w:r>
          </w:p>
        </w:tc>
      </w:tr>
      <w:tr w:rsidR="00D62819" w:rsidRPr="005D44C5" w:rsidTr="007A39C5">
        <w:tc>
          <w:tcPr>
            <w:tcW w:w="3114" w:type="dxa"/>
            <w:vAlign w:val="center"/>
          </w:tcPr>
          <w:p w:rsidR="00D62819" w:rsidRPr="005D44C5" w:rsidRDefault="00D62819" w:rsidP="00D62819">
            <w:pPr>
              <w:rPr>
                <w:bCs/>
                <w:sz w:val="20"/>
                <w:szCs w:val="20"/>
              </w:rPr>
            </w:pPr>
            <w:r w:rsidRPr="005D44C5">
              <w:rPr>
                <w:bCs/>
                <w:sz w:val="20"/>
                <w:szCs w:val="20"/>
              </w:rPr>
              <w:t>Аппарат и прочие</w:t>
            </w:r>
          </w:p>
        </w:tc>
        <w:tc>
          <w:tcPr>
            <w:tcW w:w="1134" w:type="dxa"/>
            <w:vAlign w:val="center"/>
          </w:tcPr>
          <w:p w:rsidR="00D62819" w:rsidRPr="005D44C5" w:rsidRDefault="00D62819" w:rsidP="00D62819">
            <w:pPr>
              <w:jc w:val="center"/>
              <w:rPr>
                <w:color w:val="000000"/>
                <w:sz w:val="20"/>
                <w:szCs w:val="20"/>
              </w:rPr>
            </w:pPr>
            <w:r w:rsidRPr="005D44C5">
              <w:rPr>
                <w:color w:val="000000"/>
                <w:sz w:val="20"/>
                <w:szCs w:val="20"/>
              </w:rPr>
              <w:t>34,5</w:t>
            </w:r>
          </w:p>
        </w:tc>
        <w:tc>
          <w:tcPr>
            <w:tcW w:w="1134" w:type="dxa"/>
            <w:vAlign w:val="center"/>
          </w:tcPr>
          <w:p w:rsidR="00D62819" w:rsidRPr="005D44C5" w:rsidRDefault="00D62819" w:rsidP="00D62819">
            <w:pPr>
              <w:jc w:val="center"/>
              <w:rPr>
                <w:color w:val="000000"/>
                <w:sz w:val="20"/>
                <w:szCs w:val="20"/>
              </w:rPr>
            </w:pPr>
            <w:r w:rsidRPr="005D44C5">
              <w:rPr>
                <w:color w:val="000000"/>
                <w:sz w:val="20"/>
                <w:szCs w:val="20"/>
              </w:rPr>
              <w:t>34,5</w:t>
            </w:r>
          </w:p>
        </w:tc>
        <w:tc>
          <w:tcPr>
            <w:tcW w:w="850" w:type="dxa"/>
            <w:vAlign w:val="center"/>
          </w:tcPr>
          <w:p w:rsidR="00D62819" w:rsidRPr="005D44C5" w:rsidRDefault="00D62819" w:rsidP="00D62819">
            <w:pPr>
              <w:jc w:val="center"/>
              <w:rPr>
                <w:color w:val="000000"/>
                <w:sz w:val="20"/>
                <w:szCs w:val="20"/>
              </w:rPr>
            </w:pPr>
            <w:r w:rsidRPr="005D44C5">
              <w:rPr>
                <w:color w:val="000000"/>
                <w:sz w:val="20"/>
                <w:szCs w:val="20"/>
              </w:rPr>
              <w:t>0,0</w:t>
            </w:r>
          </w:p>
        </w:tc>
        <w:tc>
          <w:tcPr>
            <w:tcW w:w="1134" w:type="dxa"/>
            <w:vAlign w:val="center"/>
          </w:tcPr>
          <w:p w:rsidR="00D62819" w:rsidRPr="005D44C5" w:rsidRDefault="00D62819" w:rsidP="00D62819">
            <w:pPr>
              <w:jc w:val="center"/>
              <w:rPr>
                <w:color w:val="000000"/>
                <w:sz w:val="20"/>
                <w:szCs w:val="20"/>
              </w:rPr>
            </w:pPr>
            <w:r w:rsidRPr="005D44C5">
              <w:rPr>
                <w:color w:val="000000"/>
                <w:sz w:val="20"/>
                <w:szCs w:val="20"/>
              </w:rPr>
              <w:t>47</w:t>
            </w:r>
          </w:p>
        </w:tc>
        <w:tc>
          <w:tcPr>
            <w:tcW w:w="1134" w:type="dxa"/>
            <w:vAlign w:val="center"/>
          </w:tcPr>
          <w:p w:rsidR="00D62819" w:rsidRPr="005D44C5" w:rsidRDefault="00D62819" w:rsidP="00D62819">
            <w:pPr>
              <w:jc w:val="center"/>
              <w:rPr>
                <w:sz w:val="20"/>
                <w:szCs w:val="20"/>
              </w:rPr>
            </w:pPr>
            <w:r w:rsidRPr="005D44C5">
              <w:rPr>
                <w:sz w:val="20"/>
                <w:szCs w:val="20"/>
              </w:rPr>
              <w:t>34</w:t>
            </w:r>
          </w:p>
        </w:tc>
        <w:tc>
          <w:tcPr>
            <w:tcW w:w="846" w:type="dxa"/>
            <w:vAlign w:val="center"/>
          </w:tcPr>
          <w:p w:rsidR="00D62819" w:rsidRPr="005D44C5" w:rsidRDefault="00D62819" w:rsidP="00D62819">
            <w:pPr>
              <w:jc w:val="center"/>
              <w:rPr>
                <w:color w:val="000000"/>
                <w:sz w:val="20"/>
                <w:szCs w:val="20"/>
              </w:rPr>
            </w:pPr>
            <w:r w:rsidRPr="005D44C5">
              <w:rPr>
                <w:color w:val="000000"/>
                <w:sz w:val="20"/>
                <w:szCs w:val="20"/>
              </w:rPr>
              <w:t>-13</w:t>
            </w:r>
          </w:p>
        </w:tc>
      </w:tr>
      <w:tr w:rsidR="00D62819" w:rsidRPr="005D44C5" w:rsidTr="007A39C5">
        <w:tc>
          <w:tcPr>
            <w:tcW w:w="3114" w:type="dxa"/>
            <w:vAlign w:val="center"/>
          </w:tcPr>
          <w:p w:rsidR="00D62819" w:rsidRPr="005D44C5" w:rsidRDefault="00D62819" w:rsidP="00D62819">
            <w:pPr>
              <w:rPr>
                <w:bCs/>
                <w:sz w:val="20"/>
                <w:szCs w:val="20"/>
              </w:rPr>
            </w:pPr>
            <w:r w:rsidRPr="005D44C5">
              <w:rPr>
                <w:bCs/>
                <w:sz w:val="20"/>
                <w:szCs w:val="20"/>
              </w:rPr>
              <w:t xml:space="preserve">МКУ «Обеспечивающий комплекс» </w:t>
            </w:r>
          </w:p>
        </w:tc>
        <w:tc>
          <w:tcPr>
            <w:tcW w:w="1134" w:type="dxa"/>
            <w:vAlign w:val="center"/>
          </w:tcPr>
          <w:p w:rsidR="00D62819" w:rsidRPr="005D44C5" w:rsidRDefault="00D62819" w:rsidP="00D62819">
            <w:pPr>
              <w:jc w:val="center"/>
              <w:rPr>
                <w:color w:val="000000"/>
                <w:sz w:val="20"/>
                <w:szCs w:val="20"/>
              </w:rPr>
            </w:pPr>
            <w:r w:rsidRPr="005D44C5">
              <w:rPr>
                <w:color w:val="000000"/>
                <w:sz w:val="20"/>
                <w:szCs w:val="20"/>
              </w:rPr>
              <w:t>195,5</w:t>
            </w:r>
          </w:p>
        </w:tc>
        <w:tc>
          <w:tcPr>
            <w:tcW w:w="1134" w:type="dxa"/>
            <w:vAlign w:val="center"/>
          </w:tcPr>
          <w:p w:rsidR="00D62819" w:rsidRPr="005D44C5" w:rsidRDefault="00D62819" w:rsidP="00D62819">
            <w:pPr>
              <w:jc w:val="center"/>
              <w:rPr>
                <w:color w:val="000000"/>
                <w:sz w:val="20"/>
                <w:szCs w:val="20"/>
              </w:rPr>
            </w:pPr>
            <w:r w:rsidRPr="005D44C5">
              <w:rPr>
                <w:color w:val="000000"/>
                <w:sz w:val="20"/>
                <w:szCs w:val="20"/>
              </w:rPr>
              <w:t>195,5</w:t>
            </w:r>
          </w:p>
        </w:tc>
        <w:tc>
          <w:tcPr>
            <w:tcW w:w="850" w:type="dxa"/>
            <w:vAlign w:val="center"/>
          </w:tcPr>
          <w:p w:rsidR="00D62819" w:rsidRPr="005D44C5" w:rsidRDefault="00D62819" w:rsidP="00D62819">
            <w:pPr>
              <w:jc w:val="center"/>
              <w:rPr>
                <w:color w:val="000000"/>
                <w:sz w:val="20"/>
                <w:szCs w:val="20"/>
              </w:rPr>
            </w:pPr>
            <w:r w:rsidRPr="005D44C5">
              <w:rPr>
                <w:color w:val="000000"/>
                <w:sz w:val="20"/>
                <w:szCs w:val="20"/>
              </w:rPr>
              <w:t>0,0</w:t>
            </w:r>
          </w:p>
        </w:tc>
        <w:tc>
          <w:tcPr>
            <w:tcW w:w="1134" w:type="dxa"/>
            <w:vAlign w:val="center"/>
          </w:tcPr>
          <w:p w:rsidR="00D62819" w:rsidRPr="005D44C5" w:rsidRDefault="00D62819" w:rsidP="00D62819">
            <w:pPr>
              <w:jc w:val="center"/>
              <w:rPr>
                <w:color w:val="000000"/>
                <w:sz w:val="20"/>
                <w:szCs w:val="20"/>
              </w:rPr>
            </w:pPr>
            <w:r w:rsidRPr="005D44C5">
              <w:rPr>
                <w:color w:val="000000"/>
                <w:sz w:val="20"/>
                <w:szCs w:val="20"/>
              </w:rPr>
              <w:t>165</w:t>
            </w:r>
          </w:p>
        </w:tc>
        <w:tc>
          <w:tcPr>
            <w:tcW w:w="1134" w:type="dxa"/>
            <w:vAlign w:val="center"/>
          </w:tcPr>
          <w:p w:rsidR="00D62819" w:rsidRPr="005D44C5" w:rsidRDefault="00D62819" w:rsidP="00D62819">
            <w:pPr>
              <w:jc w:val="center"/>
              <w:rPr>
                <w:sz w:val="20"/>
                <w:szCs w:val="20"/>
              </w:rPr>
            </w:pPr>
            <w:r w:rsidRPr="005D44C5">
              <w:rPr>
                <w:sz w:val="20"/>
                <w:szCs w:val="20"/>
              </w:rPr>
              <w:t>177</w:t>
            </w:r>
          </w:p>
        </w:tc>
        <w:tc>
          <w:tcPr>
            <w:tcW w:w="846" w:type="dxa"/>
            <w:vAlign w:val="center"/>
          </w:tcPr>
          <w:p w:rsidR="00D62819" w:rsidRPr="005D44C5" w:rsidRDefault="00D62819" w:rsidP="00D62819">
            <w:pPr>
              <w:jc w:val="center"/>
              <w:rPr>
                <w:color w:val="000000"/>
                <w:sz w:val="20"/>
                <w:szCs w:val="20"/>
              </w:rPr>
            </w:pPr>
            <w:r w:rsidRPr="005D44C5">
              <w:rPr>
                <w:color w:val="000000"/>
                <w:sz w:val="20"/>
                <w:szCs w:val="20"/>
              </w:rPr>
              <w:t>12</w:t>
            </w:r>
          </w:p>
        </w:tc>
      </w:tr>
      <w:tr w:rsidR="00D62819" w:rsidRPr="005D44C5" w:rsidTr="007A39C5">
        <w:tc>
          <w:tcPr>
            <w:tcW w:w="3114" w:type="dxa"/>
            <w:vAlign w:val="center"/>
          </w:tcPr>
          <w:p w:rsidR="00D62819" w:rsidRPr="005D44C5" w:rsidRDefault="00D62819" w:rsidP="00D62819">
            <w:pPr>
              <w:rPr>
                <w:b/>
                <w:bCs/>
                <w:sz w:val="20"/>
                <w:szCs w:val="20"/>
              </w:rPr>
            </w:pPr>
            <w:r w:rsidRPr="005D44C5">
              <w:rPr>
                <w:b/>
                <w:bCs/>
                <w:sz w:val="20"/>
                <w:szCs w:val="20"/>
              </w:rPr>
              <w:t>Всего по учреждениям общего и дополнительного образования, в т.ч.:</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5 081,5</w:t>
            </w:r>
          </w:p>
        </w:tc>
        <w:tc>
          <w:tcPr>
            <w:tcW w:w="1134" w:type="dxa"/>
            <w:vAlign w:val="center"/>
          </w:tcPr>
          <w:p w:rsidR="00D62819" w:rsidRPr="005D44C5" w:rsidRDefault="00D62819" w:rsidP="00D62819">
            <w:pPr>
              <w:jc w:val="center"/>
              <w:rPr>
                <w:b/>
                <w:bCs/>
                <w:sz w:val="20"/>
                <w:szCs w:val="20"/>
              </w:rPr>
            </w:pPr>
            <w:r w:rsidRPr="005D44C5">
              <w:rPr>
                <w:b/>
                <w:bCs/>
                <w:sz w:val="20"/>
                <w:szCs w:val="20"/>
              </w:rPr>
              <w:t>5 176,0</w:t>
            </w:r>
          </w:p>
        </w:tc>
        <w:tc>
          <w:tcPr>
            <w:tcW w:w="850" w:type="dxa"/>
            <w:vAlign w:val="center"/>
          </w:tcPr>
          <w:p w:rsidR="00D62819" w:rsidRPr="005D44C5" w:rsidRDefault="00D62819" w:rsidP="00D62819">
            <w:pPr>
              <w:jc w:val="center"/>
              <w:rPr>
                <w:color w:val="000000"/>
                <w:sz w:val="20"/>
                <w:szCs w:val="20"/>
              </w:rPr>
            </w:pPr>
            <w:r w:rsidRPr="005D44C5">
              <w:rPr>
                <w:color w:val="000000"/>
                <w:sz w:val="20"/>
                <w:szCs w:val="20"/>
              </w:rPr>
              <w:t>94,5</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3 401</w:t>
            </w:r>
          </w:p>
        </w:tc>
        <w:tc>
          <w:tcPr>
            <w:tcW w:w="1134" w:type="dxa"/>
            <w:vAlign w:val="center"/>
          </w:tcPr>
          <w:p w:rsidR="00D62819" w:rsidRPr="005D44C5" w:rsidRDefault="00D62819" w:rsidP="00D62819">
            <w:pPr>
              <w:jc w:val="center"/>
              <w:rPr>
                <w:b/>
                <w:bCs/>
                <w:sz w:val="20"/>
                <w:szCs w:val="20"/>
              </w:rPr>
            </w:pPr>
            <w:r w:rsidRPr="005D44C5">
              <w:rPr>
                <w:b/>
                <w:bCs/>
                <w:sz w:val="20"/>
                <w:szCs w:val="20"/>
              </w:rPr>
              <w:t>3 380</w:t>
            </w:r>
          </w:p>
        </w:tc>
        <w:tc>
          <w:tcPr>
            <w:tcW w:w="846" w:type="dxa"/>
            <w:vAlign w:val="center"/>
          </w:tcPr>
          <w:p w:rsidR="00D62819" w:rsidRPr="005D44C5" w:rsidRDefault="00D62819" w:rsidP="00D62819">
            <w:pPr>
              <w:jc w:val="center"/>
              <w:rPr>
                <w:color w:val="000000"/>
                <w:sz w:val="20"/>
                <w:szCs w:val="20"/>
              </w:rPr>
            </w:pPr>
            <w:r w:rsidRPr="005D44C5">
              <w:rPr>
                <w:color w:val="000000"/>
                <w:sz w:val="20"/>
                <w:szCs w:val="20"/>
              </w:rPr>
              <w:t>-20</w:t>
            </w:r>
          </w:p>
        </w:tc>
      </w:tr>
      <w:tr w:rsidR="00D62819" w:rsidRPr="005D44C5" w:rsidTr="007A39C5">
        <w:tc>
          <w:tcPr>
            <w:tcW w:w="3114" w:type="dxa"/>
            <w:vAlign w:val="center"/>
          </w:tcPr>
          <w:p w:rsidR="00D62819" w:rsidRPr="005D44C5" w:rsidRDefault="00D62819" w:rsidP="00D62819">
            <w:pPr>
              <w:rPr>
                <w:i/>
                <w:iCs/>
                <w:sz w:val="20"/>
                <w:szCs w:val="20"/>
              </w:rPr>
            </w:pPr>
            <w:r w:rsidRPr="005D44C5">
              <w:rPr>
                <w:i/>
                <w:iCs/>
                <w:sz w:val="20"/>
                <w:szCs w:val="20"/>
              </w:rPr>
              <w:t xml:space="preserve"> - п.Снежногорск</w:t>
            </w:r>
          </w:p>
        </w:tc>
        <w:tc>
          <w:tcPr>
            <w:tcW w:w="1134" w:type="dxa"/>
            <w:vAlign w:val="center"/>
          </w:tcPr>
          <w:p w:rsidR="00D62819" w:rsidRPr="005D44C5" w:rsidRDefault="00D62819" w:rsidP="00D62819">
            <w:pPr>
              <w:jc w:val="center"/>
              <w:rPr>
                <w:i/>
                <w:iCs/>
                <w:color w:val="000000"/>
                <w:sz w:val="20"/>
                <w:szCs w:val="20"/>
              </w:rPr>
            </w:pPr>
            <w:r w:rsidRPr="005D44C5">
              <w:rPr>
                <w:i/>
                <w:iCs/>
                <w:color w:val="000000"/>
                <w:sz w:val="20"/>
                <w:szCs w:val="20"/>
              </w:rPr>
              <w:t>45,6</w:t>
            </w:r>
          </w:p>
        </w:tc>
        <w:tc>
          <w:tcPr>
            <w:tcW w:w="1134" w:type="dxa"/>
            <w:vAlign w:val="center"/>
          </w:tcPr>
          <w:p w:rsidR="00D62819" w:rsidRPr="005D44C5" w:rsidRDefault="00D62819" w:rsidP="00D62819">
            <w:pPr>
              <w:jc w:val="center"/>
              <w:rPr>
                <w:i/>
                <w:iCs/>
                <w:sz w:val="20"/>
                <w:szCs w:val="20"/>
              </w:rPr>
            </w:pPr>
            <w:r w:rsidRPr="005D44C5">
              <w:rPr>
                <w:i/>
                <w:iCs/>
                <w:sz w:val="20"/>
                <w:szCs w:val="20"/>
              </w:rPr>
              <w:t>43,0</w:t>
            </w:r>
          </w:p>
        </w:tc>
        <w:tc>
          <w:tcPr>
            <w:tcW w:w="850" w:type="dxa"/>
            <w:vAlign w:val="center"/>
          </w:tcPr>
          <w:p w:rsidR="00D62819" w:rsidRPr="005D44C5" w:rsidRDefault="00D62819" w:rsidP="00D62819">
            <w:pPr>
              <w:jc w:val="center"/>
              <w:rPr>
                <w:sz w:val="20"/>
                <w:szCs w:val="20"/>
              </w:rPr>
            </w:pPr>
            <w:r w:rsidRPr="005D44C5">
              <w:rPr>
                <w:sz w:val="20"/>
                <w:szCs w:val="20"/>
              </w:rPr>
              <w:t>-2,6</w:t>
            </w:r>
          </w:p>
        </w:tc>
        <w:tc>
          <w:tcPr>
            <w:tcW w:w="1134" w:type="dxa"/>
            <w:vAlign w:val="center"/>
          </w:tcPr>
          <w:p w:rsidR="00D62819" w:rsidRPr="005D44C5" w:rsidRDefault="00D62819" w:rsidP="00D62819">
            <w:pPr>
              <w:jc w:val="center"/>
              <w:rPr>
                <w:i/>
                <w:iCs/>
                <w:color w:val="000000"/>
                <w:sz w:val="20"/>
                <w:szCs w:val="20"/>
              </w:rPr>
            </w:pPr>
            <w:r w:rsidRPr="005D44C5">
              <w:rPr>
                <w:i/>
                <w:iCs/>
                <w:color w:val="000000"/>
                <w:sz w:val="20"/>
                <w:szCs w:val="20"/>
              </w:rPr>
              <w:t>38</w:t>
            </w:r>
          </w:p>
        </w:tc>
        <w:tc>
          <w:tcPr>
            <w:tcW w:w="1134" w:type="dxa"/>
            <w:vAlign w:val="center"/>
          </w:tcPr>
          <w:p w:rsidR="00D62819" w:rsidRPr="005D44C5" w:rsidRDefault="00D62819" w:rsidP="00D62819">
            <w:pPr>
              <w:jc w:val="center"/>
              <w:rPr>
                <w:i/>
                <w:iCs/>
                <w:sz w:val="20"/>
                <w:szCs w:val="20"/>
              </w:rPr>
            </w:pPr>
            <w:r w:rsidRPr="005D44C5">
              <w:rPr>
                <w:i/>
                <w:iCs/>
                <w:sz w:val="20"/>
                <w:szCs w:val="20"/>
              </w:rPr>
              <w:t>32</w:t>
            </w:r>
          </w:p>
        </w:tc>
        <w:tc>
          <w:tcPr>
            <w:tcW w:w="846" w:type="dxa"/>
            <w:vAlign w:val="center"/>
          </w:tcPr>
          <w:p w:rsidR="00D62819" w:rsidRPr="005D44C5" w:rsidRDefault="00D62819" w:rsidP="00D62819">
            <w:pPr>
              <w:jc w:val="center"/>
              <w:rPr>
                <w:color w:val="000000"/>
                <w:sz w:val="20"/>
                <w:szCs w:val="20"/>
              </w:rPr>
            </w:pPr>
            <w:r w:rsidRPr="005D44C5">
              <w:rPr>
                <w:color w:val="000000"/>
                <w:sz w:val="20"/>
                <w:szCs w:val="20"/>
              </w:rPr>
              <w:t>-6</w:t>
            </w:r>
          </w:p>
        </w:tc>
      </w:tr>
      <w:tr w:rsidR="00D62819" w:rsidRPr="005D44C5" w:rsidTr="007A39C5">
        <w:tc>
          <w:tcPr>
            <w:tcW w:w="3114" w:type="dxa"/>
            <w:vAlign w:val="center"/>
          </w:tcPr>
          <w:p w:rsidR="00D62819" w:rsidRPr="005D44C5" w:rsidRDefault="00D62819" w:rsidP="00D62819">
            <w:pPr>
              <w:rPr>
                <w:b/>
                <w:bCs/>
                <w:sz w:val="20"/>
                <w:szCs w:val="20"/>
              </w:rPr>
            </w:pPr>
            <w:r w:rsidRPr="005D44C5">
              <w:rPr>
                <w:b/>
                <w:bCs/>
                <w:sz w:val="20"/>
                <w:szCs w:val="20"/>
              </w:rPr>
              <w:t>Всего по учреждениям дошкольного образования</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3 269,8</w:t>
            </w:r>
          </w:p>
        </w:tc>
        <w:tc>
          <w:tcPr>
            <w:tcW w:w="1134" w:type="dxa"/>
            <w:vAlign w:val="center"/>
          </w:tcPr>
          <w:p w:rsidR="00D62819" w:rsidRPr="005D44C5" w:rsidRDefault="00D62819" w:rsidP="00D62819">
            <w:pPr>
              <w:jc w:val="center"/>
              <w:rPr>
                <w:b/>
                <w:bCs/>
                <w:sz w:val="20"/>
                <w:szCs w:val="20"/>
              </w:rPr>
            </w:pPr>
            <w:r w:rsidRPr="005D44C5">
              <w:rPr>
                <w:b/>
                <w:bCs/>
                <w:sz w:val="20"/>
                <w:szCs w:val="20"/>
              </w:rPr>
              <w:t>3 422,4</w:t>
            </w:r>
          </w:p>
        </w:tc>
        <w:tc>
          <w:tcPr>
            <w:tcW w:w="850" w:type="dxa"/>
            <w:vAlign w:val="center"/>
          </w:tcPr>
          <w:p w:rsidR="00D62819" w:rsidRPr="005D44C5" w:rsidRDefault="00D62819" w:rsidP="00D62819">
            <w:pPr>
              <w:jc w:val="center"/>
              <w:rPr>
                <w:sz w:val="20"/>
                <w:szCs w:val="20"/>
              </w:rPr>
            </w:pPr>
            <w:r w:rsidRPr="005D44C5">
              <w:rPr>
                <w:sz w:val="20"/>
                <w:szCs w:val="20"/>
              </w:rPr>
              <w:t>152,6</w:t>
            </w:r>
          </w:p>
        </w:tc>
        <w:tc>
          <w:tcPr>
            <w:tcW w:w="1134" w:type="dxa"/>
            <w:vAlign w:val="center"/>
          </w:tcPr>
          <w:p w:rsidR="00D62819" w:rsidRPr="005D44C5" w:rsidRDefault="00D62819" w:rsidP="00D62819">
            <w:pPr>
              <w:jc w:val="center"/>
              <w:rPr>
                <w:b/>
                <w:bCs/>
                <w:color w:val="000000"/>
                <w:sz w:val="20"/>
                <w:szCs w:val="20"/>
              </w:rPr>
            </w:pPr>
            <w:r w:rsidRPr="005D44C5">
              <w:rPr>
                <w:b/>
                <w:bCs/>
                <w:color w:val="000000"/>
                <w:sz w:val="20"/>
                <w:szCs w:val="20"/>
              </w:rPr>
              <w:t>2 844</w:t>
            </w:r>
          </w:p>
        </w:tc>
        <w:tc>
          <w:tcPr>
            <w:tcW w:w="1134" w:type="dxa"/>
            <w:vAlign w:val="center"/>
          </w:tcPr>
          <w:p w:rsidR="00D62819" w:rsidRPr="005D44C5" w:rsidRDefault="00D62819" w:rsidP="00D62819">
            <w:pPr>
              <w:jc w:val="center"/>
              <w:rPr>
                <w:b/>
                <w:bCs/>
                <w:sz w:val="20"/>
                <w:szCs w:val="20"/>
              </w:rPr>
            </w:pPr>
            <w:r w:rsidRPr="005D44C5">
              <w:rPr>
                <w:b/>
                <w:bCs/>
                <w:sz w:val="20"/>
                <w:szCs w:val="20"/>
              </w:rPr>
              <w:t>2 868</w:t>
            </w:r>
          </w:p>
        </w:tc>
        <w:tc>
          <w:tcPr>
            <w:tcW w:w="846" w:type="dxa"/>
            <w:vAlign w:val="center"/>
          </w:tcPr>
          <w:p w:rsidR="00D62819" w:rsidRPr="005D44C5" w:rsidRDefault="00D62819" w:rsidP="00D62819">
            <w:pPr>
              <w:jc w:val="center"/>
              <w:rPr>
                <w:color w:val="000000"/>
                <w:sz w:val="20"/>
                <w:szCs w:val="20"/>
              </w:rPr>
            </w:pPr>
            <w:r w:rsidRPr="005D44C5">
              <w:rPr>
                <w:color w:val="000000"/>
                <w:sz w:val="20"/>
                <w:szCs w:val="20"/>
              </w:rPr>
              <w:t>24</w:t>
            </w:r>
          </w:p>
        </w:tc>
      </w:tr>
      <w:tr w:rsidR="00D62819" w:rsidRPr="005D44C5" w:rsidTr="007A39C5">
        <w:tc>
          <w:tcPr>
            <w:tcW w:w="3114" w:type="dxa"/>
            <w:vAlign w:val="center"/>
          </w:tcPr>
          <w:p w:rsidR="00D62819" w:rsidRPr="005D44C5" w:rsidRDefault="00D62819" w:rsidP="00D62819">
            <w:pPr>
              <w:rPr>
                <w:i/>
                <w:iCs/>
                <w:sz w:val="20"/>
                <w:szCs w:val="20"/>
              </w:rPr>
            </w:pPr>
            <w:r w:rsidRPr="005D44C5">
              <w:rPr>
                <w:i/>
                <w:iCs/>
                <w:sz w:val="20"/>
                <w:szCs w:val="20"/>
              </w:rPr>
              <w:t xml:space="preserve"> - п.Снежногорск</w:t>
            </w:r>
          </w:p>
        </w:tc>
        <w:tc>
          <w:tcPr>
            <w:tcW w:w="1134" w:type="dxa"/>
            <w:vAlign w:val="center"/>
          </w:tcPr>
          <w:p w:rsidR="00D62819" w:rsidRPr="005D44C5" w:rsidRDefault="00D62819" w:rsidP="00D62819">
            <w:pPr>
              <w:jc w:val="center"/>
              <w:rPr>
                <w:i/>
                <w:iCs/>
                <w:color w:val="000000"/>
                <w:sz w:val="20"/>
                <w:szCs w:val="20"/>
              </w:rPr>
            </w:pPr>
            <w:r w:rsidRPr="005D44C5">
              <w:rPr>
                <w:i/>
                <w:iCs/>
                <w:color w:val="000000"/>
                <w:sz w:val="20"/>
                <w:szCs w:val="20"/>
              </w:rPr>
              <w:t>29,0</w:t>
            </w:r>
          </w:p>
        </w:tc>
        <w:tc>
          <w:tcPr>
            <w:tcW w:w="1134" w:type="dxa"/>
            <w:vAlign w:val="center"/>
          </w:tcPr>
          <w:p w:rsidR="00D62819" w:rsidRPr="005D44C5" w:rsidRDefault="00D62819" w:rsidP="00D62819">
            <w:pPr>
              <w:jc w:val="center"/>
              <w:rPr>
                <w:i/>
                <w:iCs/>
                <w:sz w:val="20"/>
                <w:szCs w:val="20"/>
              </w:rPr>
            </w:pPr>
            <w:r w:rsidRPr="005D44C5">
              <w:rPr>
                <w:i/>
                <w:iCs/>
                <w:sz w:val="20"/>
                <w:szCs w:val="20"/>
              </w:rPr>
              <w:t>25,6</w:t>
            </w:r>
          </w:p>
        </w:tc>
        <w:tc>
          <w:tcPr>
            <w:tcW w:w="850" w:type="dxa"/>
            <w:vAlign w:val="center"/>
          </w:tcPr>
          <w:p w:rsidR="00D62819" w:rsidRPr="005D44C5" w:rsidRDefault="00D62819" w:rsidP="00D62819">
            <w:pPr>
              <w:jc w:val="center"/>
              <w:rPr>
                <w:sz w:val="20"/>
                <w:szCs w:val="20"/>
              </w:rPr>
            </w:pPr>
            <w:r w:rsidRPr="005D44C5">
              <w:rPr>
                <w:sz w:val="20"/>
                <w:szCs w:val="20"/>
              </w:rPr>
              <w:t>-3,5</w:t>
            </w:r>
          </w:p>
        </w:tc>
        <w:tc>
          <w:tcPr>
            <w:tcW w:w="1134" w:type="dxa"/>
            <w:vAlign w:val="center"/>
          </w:tcPr>
          <w:p w:rsidR="00D62819" w:rsidRPr="005D44C5" w:rsidRDefault="00D62819" w:rsidP="00D62819">
            <w:pPr>
              <w:jc w:val="center"/>
              <w:rPr>
                <w:i/>
                <w:iCs/>
                <w:color w:val="000000"/>
                <w:sz w:val="20"/>
                <w:szCs w:val="20"/>
              </w:rPr>
            </w:pPr>
            <w:r w:rsidRPr="005D44C5">
              <w:rPr>
                <w:i/>
                <w:iCs/>
                <w:color w:val="000000"/>
                <w:sz w:val="20"/>
                <w:szCs w:val="20"/>
              </w:rPr>
              <w:t>23</w:t>
            </w:r>
          </w:p>
        </w:tc>
        <w:tc>
          <w:tcPr>
            <w:tcW w:w="1134" w:type="dxa"/>
            <w:vAlign w:val="center"/>
          </w:tcPr>
          <w:p w:rsidR="00D62819" w:rsidRPr="005D44C5" w:rsidRDefault="00D62819" w:rsidP="00D62819">
            <w:pPr>
              <w:jc w:val="center"/>
              <w:rPr>
                <w:i/>
                <w:iCs/>
                <w:sz w:val="20"/>
                <w:szCs w:val="20"/>
              </w:rPr>
            </w:pPr>
            <w:r w:rsidRPr="005D44C5">
              <w:rPr>
                <w:i/>
                <w:iCs/>
                <w:sz w:val="20"/>
                <w:szCs w:val="20"/>
              </w:rPr>
              <w:t>24</w:t>
            </w:r>
          </w:p>
        </w:tc>
        <w:tc>
          <w:tcPr>
            <w:tcW w:w="846" w:type="dxa"/>
            <w:vAlign w:val="center"/>
          </w:tcPr>
          <w:p w:rsidR="00D62819" w:rsidRPr="005D44C5" w:rsidRDefault="00D62819" w:rsidP="00D62819">
            <w:pPr>
              <w:jc w:val="center"/>
              <w:rPr>
                <w:color w:val="000000"/>
                <w:sz w:val="20"/>
                <w:szCs w:val="20"/>
              </w:rPr>
            </w:pPr>
            <w:r w:rsidRPr="005D44C5">
              <w:rPr>
                <w:color w:val="000000"/>
                <w:sz w:val="20"/>
                <w:szCs w:val="20"/>
              </w:rPr>
              <w:t>1</w:t>
            </w:r>
          </w:p>
        </w:tc>
      </w:tr>
    </w:tbl>
    <w:p w:rsidR="004A6685" w:rsidRPr="003D3A18" w:rsidRDefault="004A6685" w:rsidP="004A6685">
      <w:pPr>
        <w:autoSpaceDE w:val="0"/>
        <w:autoSpaceDN w:val="0"/>
        <w:adjustRightInd w:val="0"/>
        <w:spacing w:before="120"/>
        <w:ind w:firstLine="709"/>
        <w:jc w:val="both"/>
        <w:rPr>
          <w:sz w:val="26"/>
          <w:szCs w:val="26"/>
        </w:rPr>
      </w:pPr>
      <w:r w:rsidRPr="003D3A18">
        <w:rPr>
          <w:sz w:val="26"/>
          <w:szCs w:val="26"/>
        </w:rPr>
        <w:t xml:space="preserve">Анализ численности работников Управления и подведомственных ему учреждений по итогам отчетного периода </w:t>
      </w:r>
      <w:r>
        <w:rPr>
          <w:sz w:val="26"/>
          <w:szCs w:val="26"/>
        </w:rPr>
        <w:t>2020</w:t>
      </w:r>
      <w:r w:rsidRPr="003D3A18">
        <w:rPr>
          <w:sz w:val="26"/>
          <w:szCs w:val="26"/>
        </w:rPr>
        <w:t xml:space="preserve"> года в сравнении с аналогичным периодом 201</w:t>
      </w:r>
      <w:r>
        <w:rPr>
          <w:sz w:val="26"/>
          <w:szCs w:val="26"/>
        </w:rPr>
        <w:t>9</w:t>
      </w:r>
      <w:r w:rsidRPr="003D3A18">
        <w:rPr>
          <w:sz w:val="26"/>
          <w:szCs w:val="26"/>
        </w:rPr>
        <w:t xml:space="preserve"> года показал следующее:</w:t>
      </w:r>
    </w:p>
    <w:p w:rsidR="004A6685" w:rsidRPr="008D052A" w:rsidRDefault="004A6685" w:rsidP="00C92551">
      <w:pPr>
        <w:pStyle w:val="a4"/>
        <w:widowControl w:val="0"/>
        <w:numPr>
          <w:ilvl w:val="0"/>
          <w:numId w:val="137"/>
        </w:numPr>
        <w:tabs>
          <w:tab w:val="left" w:pos="993"/>
          <w:tab w:val="left" w:pos="1134"/>
          <w:tab w:val="left" w:pos="10260"/>
        </w:tabs>
        <w:ind w:left="0" w:firstLine="709"/>
        <w:rPr>
          <w:szCs w:val="26"/>
        </w:rPr>
      </w:pPr>
      <w:r w:rsidRPr="008D052A">
        <w:rPr>
          <w:szCs w:val="26"/>
        </w:rPr>
        <w:t xml:space="preserve">Штатная численность Аппарата Управления </w:t>
      </w:r>
      <w:r>
        <w:rPr>
          <w:szCs w:val="26"/>
        </w:rPr>
        <w:t xml:space="preserve">и </w:t>
      </w:r>
      <w:r w:rsidRPr="007A2C62">
        <w:rPr>
          <w:szCs w:val="26"/>
        </w:rPr>
        <w:t>МКУ «</w:t>
      </w:r>
      <w:r w:rsidRPr="007A2C62">
        <w:rPr>
          <w:bCs/>
          <w:szCs w:val="26"/>
        </w:rPr>
        <w:t>Обеспечивающий комплекс»</w:t>
      </w:r>
      <w:r>
        <w:rPr>
          <w:bCs/>
          <w:szCs w:val="26"/>
        </w:rPr>
        <w:t xml:space="preserve"> </w:t>
      </w:r>
      <w:r w:rsidRPr="008D052A">
        <w:rPr>
          <w:szCs w:val="26"/>
        </w:rPr>
        <w:t xml:space="preserve">осталась неизменной. </w:t>
      </w:r>
    </w:p>
    <w:p w:rsidR="004A6685" w:rsidRPr="00AD589D" w:rsidRDefault="004A6685" w:rsidP="00C92551">
      <w:pPr>
        <w:pStyle w:val="a4"/>
        <w:widowControl w:val="0"/>
        <w:numPr>
          <w:ilvl w:val="0"/>
          <w:numId w:val="137"/>
        </w:numPr>
        <w:tabs>
          <w:tab w:val="left" w:pos="993"/>
          <w:tab w:val="left" w:pos="1134"/>
          <w:tab w:val="left" w:pos="10260"/>
        </w:tabs>
        <w:ind w:left="0" w:firstLine="709"/>
        <w:rPr>
          <w:szCs w:val="26"/>
        </w:rPr>
      </w:pPr>
      <w:r w:rsidRPr="00AD589D">
        <w:rPr>
          <w:szCs w:val="26"/>
        </w:rPr>
        <w:t>Увеличение количества штатной численности в учреждениях общего и дополнительного образования на 94,5 шт.ед. сложилось в результате:</w:t>
      </w:r>
    </w:p>
    <w:p w:rsidR="004A6685" w:rsidRPr="00B3109D"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B3109D">
        <w:rPr>
          <w:sz w:val="26"/>
          <w:szCs w:val="26"/>
        </w:rPr>
        <w:t>введения 62,6 шт.ед. по должностям: учитель-логопед, учитель-дефектолог, педагог-психолог, инструктор по труду, учитель в связи с зачислением в образовательные учреждения СШ № 21, 27, 28, 29, 31, 33, 39, 40, 43, 45 и Гимназии №7, 11 учащихся с ОВЗ;</w:t>
      </w:r>
    </w:p>
    <w:p w:rsidR="004A6685" w:rsidRPr="000D51F6"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0D51F6">
        <w:rPr>
          <w:sz w:val="26"/>
          <w:szCs w:val="26"/>
        </w:rPr>
        <w:t>введения 35,9 шт.ед. согласно проведенной тарификации педагогических работников;</w:t>
      </w:r>
    </w:p>
    <w:p w:rsidR="004A6685" w:rsidRPr="00B3109D"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B3109D">
        <w:rPr>
          <w:sz w:val="26"/>
          <w:szCs w:val="26"/>
        </w:rPr>
        <w:t xml:space="preserve">сокращения 4,0 шт.ед. по должностям: сторож и заведующий хозяйством в СШ №41 в связи с изъятием из оперативного управления 2-го корпуса. </w:t>
      </w:r>
    </w:p>
    <w:p w:rsidR="004A6685" w:rsidRPr="0086378A" w:rsidRDefault="004A6685" w:rsidP="004A6685">
      <w:pPr>
        <w:pStyle w:val="afff2"/>
        <w:numPr>
          <w:ilvl w:val="0"/>
          <w:numId w:val="22"/>
        </w:numPr>
        <w:tabs>
          <w:tab w:val="left" w:pos="993"/>
          <w:tab w:val="left" w:pos="1134"/>
        </w:tabs>
        <w:autoSpaceDE w:val="0"/>
        <w:autoSpaceDN w:val="0"/>
        <w:adjustRightInd w:val="0"/>
        <w:ind w:left="0" w:firstLine="709"/>
        <w:jc w:val="both"/>
        <w:rPr>
          <w:sz w:val="26"/>
          <w:szCs w:val="26"/>
        </w:rPr>
      </w:pPr>
      <w:r w:rsidRPr="0086378A">
        <w:rPr>
          <w:sz w:val="26"/>
          <w:szCs w:val="26"/>
        </w:rPr>
        <w:t>Увеличение штатной численности в учреждениях дошкольного образования на 152,6 шт.ед. сложилось в результате:</w:t>
      </w:r>
    </w:p>
    <w:p w:rsidR="004A6685" w:rsidRPr="0086378A"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86378A">
        <w:rPr>
          <w:sz w:val="26"/>
          <w:szCs w:val="26"/>
        </w:rPr>
        <w:t xml:space="preserve">введения 7,4 шт.ед. по должностям: шеф-повар, помощник воспитателя, воспитатель, в детских садах №25, 68, 75; </w:t>
      </w:r>
    </w:p>
    <w:p w:rsidR="004A6685" w:rsidRPr="0086378A"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86378A">
        <w:rPr>
          <w:sz w:val="26"/>
          <w:szCs w:val="26"/>
        </w:rPr>
        <w:t>введения 70,3 шт.ед. по должностям: заведующий хозяйством, шеф-повар, воспитатель, старший воспитатель, педагог-психолог, учитель-дефектолог, учитель-логопед, музыкальный руководитель, инструктор по физической культуре, делопроизводитель, младший воспитатель, грузчик, сторож, подсобный рабочий, уборщик служебных помещений, дворник, рабочий по комплексному обслуживанию зданий, кладовщик, плотник, повар, машинист по ремонту и стирке белья, кастелянша в детский сад №86 в связи с вводом в эксплуатацию второго корпуса;</w:t>
      </w:r>
    </w:p>
    <w:p w:rsidR="004A6685" w:rsidRPr="0086378A"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86378A">
        <w:rPr>
          <w:sz w:val="26"/>
          <w:szCs w:val="26"/>
        </w:rPr>
        <w:t>введения 78,9 шт.ед. по должностям: заместитель заведующего, заведующий хозяйством, старший воспитатель, воспитатель, учитель-дефектолог, учитель-логопед, инструктор по физической культуре, педагог-психолог, музыкальный руководитель, делопроизводитель, младший воспитатель, помощник воспитателя, грузчик, сторож, подсобный рабочий, уборщик служебных помещений, дворник, рабочий по комплексному обслуживанию зданий, кладовщик, плотник, повар, машинист по ремонту и стирке белья, кастелянша в детский сад №1 в связи с с плановым открытием второго корпуса;</w:t>
      </w:r>
    </w:p>
    <w:p w:rsidR="004A6685" w:rsidRPr="0086378A"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86378A">
        <w:rPr>
          <w:sz w:val="26"/>
          <w:szCs w:val="26"/>
        </w:rPr>
        <w:t>введения 5,8 шт.ед. по должностям: воспитатель, учитель-дефектолог, учитель-логопед, инструктор по физической культуре в детских садах № 36, 74 в связи с зачислением детей с ОВЗ</w:t>
      </w:r>
      <w:r w:rsidRPr="0086378A">
        <w:rPr>
          <w:rFonts w:eastAsia="Calibri"/>
          <w:sz w:val="26"/>
          <w:szCs w:val="26"/>
          <w:lang w:eastAsia="en-US"/>
        </w:rPr>
        <w:t xml:space="preserve"> </w:t>
      </w:r>
      <w:r w:rsidRPr="0086378A">
        <w:rPr>
          <w:sz w:val="26"/>
          <w:szCs w:val="26"/>
        </w:rPr>
        <w:t>и перепрофилированием групп;</w:t>
      </w:r>
    </w:p>
    <w:p w:rsidR="004A6685" w:rsidRPr="0086378A"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86378A">
        <w:rPr>
          <w:sz w:val="26"/>
          <w:szCs w:val="26"/>
        </w:rPr>
        <w:t>введения 1 шт.ед. контрактного управляющего в детском саду пос. Снежногорск (МБОУ «СШ №24»);</w:t>
      </w:r>
    </w:p>
    <w:p w:rsidR="004A6685" w:rsidRPr="0086378A"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86378A">
        <w:rPr>
          <w:sz w:val="26"/>
          <w:szCs w:val="26"/>
        </w:rPr>
        <w:t>сокращения 4,4 шт.ед. по должностям: младший воспитатель, воспитатель, музыкальный руководитель, заведующий хозяйством, делопроизводитель в детском саду пос. Снежногорск (МБОУ «СШ №24») в связи с уменьшением количества детей, посещающих детский сад;</w:t>
      </w:r>
    </w:p>
    <w:p w:rsidR="004A6685" w:rsidRPr="0086378A" w:rsidRDefault="004A6685" w:rsidP="00C92551">
      <w:pPr>
        <w:pStyle w:val="afff2"/>
        <w:numPr>
          <w:ilvl w:val="0"/>
          <w:numId w:val="66"/>
        </w:numPr>
        <w:tabs>
          <w:tab w:val="left" w:pos="993"/>
          <w:tab w:val="left" w:pos="1134"/>
        </w:tabs>
        <w:autoSpaceDE w:val="0"/>
        <w:autoSpaceDN w:val="0"/>
        <w:adjustRightInd w:val="0"/>
        <w:ind w:left="0" w:firstLine="709"/>
        <w:jc w:val="both"/>
        <w:rPr>
          <w:sz w:val="26"/>
          <w:szCs w:val="26"/>
        </w:rPr>
      </w:pPr>
      <w:r w:rsidRPr="0086378A">
        <w:rPr>
          <w:sz w:val="26"/>
          <w:szCs w:val="26"/>
        </w:rPr>
        <w:t>сокращения 6,4 шт.ед. по должностям: кастелянша, машинист по стирке и ремонту спецодежды, музыкальный руководитель, педагог-психолог, воспитатель, старший воспитатель в детских садах №36, 68, 74, 75.</w:t>
      </w:r>
    </w:p>
    <w:p w:rsidR="004A6685" w:rsidRPr="00536CA0" w:rsidRDefault="004A6685" w:rsidP="004A6685">
      <w:pPr>
        <w:pStyle w:val="a4"/>
        <w:widowControl w:val="0"/>
        <w:ind w:firstLine="709"/>
        <w:rPr>
          <w:szCs w:val="26"/>
        </w:rPr>
      </w:pPr>
      <w:r w:rsidRPr="00902386">
        <w:t>В целом по отрасли сохраняется дефицит кадров (</w:t>
      </w:r>
      <w:r w:rsidRPr="00902386">
        <w:rPr>
          <w:szCs w:val="26"/>
        </w:rPr>
        <w:t>учителей английского и русского языков, физики, начальных классов, математики, в детских садах требуются воспитатели и музыкальные руководители)</w:t>
      </w:r>
      <w:r w:rsidRPr="00902386">
        <w:t>, что обусловлено</w:t>
      </w:r>
      <w:r w:rsidRPr="00902386">
        <w:rPr>
          <w:szCs w:val="26"/>
        </w:rPr>
        <w:t xml:space="preserve"> выходом работников на пенсию по старости, выездом в другие регионы на постоянное место жительства, а также отсутствием на территории города высших учебных заведений по соответствующим профилям обучения.</w:t>
      </w:r>
    </w:p>
    <w:p w:rsidR="004A6685" w:rsidRDefault="004A6685" w:rsidP="004A6685">
      <w:pPr>
        <w:pStyle w:val="a4"/>
        <w:widowControl w:val="0"/>
        <w:ind w:firstLine="709"/>
        <w:rPr>
          <w:szCs w:val="26"/>
        </w:rPr>
      </w:pPr>
      <w:r w:rsidRPr="00902386">
        <w:rPr>
          <w:szCs w:val="26"/>
        </w:rPr>
        <w:t xml:space="preserve">Для снижения кадрового дефицита в рамках реализации муниципальной программы «Приглашение специалистов, обладающих специальностями, являющимися дефицитными для муниципальных и иных </w:t>
      </w:r>
      <w:r w:rsidRPr="00BB5FF2">
        <w:rPr>
          <w:szCs w:val="26"/>
        </w:rPr>
        <w:t xml:space="preserve">учреждений муниципального образования город </w:t>
      </w:r>
      <w:r w:rsidRPr="0016448F">
        <w:rPr>
          <w:szCs w:val="26"/>
        </w:rPr>
        <w:t>Норильск» за отчетный период прибыло и трудоустроено 9 человек</w:t>
      </w:r>
      <w:r>
        <w:rPr>
          <w:szCs w:val="26"/>
        </w:rPr>
        <w:t>.</w:t>
      </w:r>
      <w:r w:rsidRPr="0016448F">
        <w:rPr>
          <w:szCs w:val="26"/>
        </w:rPr>
        <w:t xml:space="preserve"> </w:t>
      </w:r>
      <w:r>
        <w:rPr>
          <w:szCs w:val="26"/>
        </w:rPr>
        <w:t>С учетом</w:t>
      </w:r>
      <w:r w:rsidRPr="000D51F6">
        <w:rPr>
          <w:szCs w:val="26"/>
        </w:rPr>
        <w:t xml:space="preserve"> дополнительны</w:t>
      </w:r>
      <w:r>
        <w:rPr>
          <w:szCs w:val="26"/>
        </w:rPr>
        <w:t>х</w:t>
      </w:r>
      <w:r w:rsidRPr="000D51F6">
        <w:rPr>
          <w:szCs w:val="26"/>
        </w:rPr>
        <w:t xml:space="preserve"> квот</w:t>
      </w:r>
      <w:r>
        <w:rPr>
          <w:szCs w:val="26"/>
        </w:rPr>
        <w:t>, выделенных при корректировке бюджета в октябре,</w:t>
      </w:r>
      <w:r w:rsidRPr="000D51F6">
        <w:rPr>
          <w:szCs w:val="26"/>
        </w:rPr>
        <w:t xml:space="preserve"> </w:t>
      </w:r>
      <w:r>
        <w:rPr>
          <w:szCs w:val="26"/>
        </w:rPr>
        <w:t>до конца текущего года планируется трудоустроить еще 5 специалистов.</w:t>
      </w:r>
    </w:p>
    <w:p w:rsidR="004A6685" w:rsidRPr="003D3A18" w:rsidRDefault="004A6685" w:rsidP="004A6685">
      <w:pPr>
        <w:pStyle w:val="afff2"/>
        <w:tabs>
          <w:tab w:val="left" w:pos="993"/>
          <w:tab w:val="left" w:pos="1134"/>
        </w:tabs>
        <w:autoSpaceDE w:val="0"/>
        <w:autoSpaceDN w:val="0"/>
        <w:adjustRightInd w:val="0"/>
        <w:ind w:left="709"/>
        <w:jc w:val="both"/>
        <w:rPr>
          <w:sz w:val="26"/>
          <w:szCs w:val="26"/>
        </w:rPr>
      </w:pPr>
    </w:p>
    <w:p w:rsidR="004A6685" w:rsidRPr="003D3A18" w:rsidRDefault="004A6685" w:rsidP="004A6685">
      <w:pPr>
        <w:pStyle w:val="a4"/>
        <w:numPr>
          <w:ilvl w:val="0"/>
          <w:numId w:val="23"/>
        </w:numPr>
        <w:tabs>
          <w:tab w:val="left" w:pos="993"/>
        </w:tabs>
        <w:ind w:left="0" w:firstLine="709"/>
        <w:rPr>
          <w:b/>
          <w:i/>
          <w:u w:val="single"/>
        </w:rPr>
      </w:pPr>
      <w:r w:rsidRPr="003D3A18">
        <w:rPr>
          <w:b/>
          <w:i/>
          <w:u w:val="single"/>
        </w:rPr>
        <w:t>Управление по делам культуры и искусства Администрации города Норильска</w:t>
      </w:r>
    </w:p>
    <w:p w:rsidR="004A6685" w:rsidRPr="00713AC2" w:rsidRDefault="004A6685" w:rsidP="004A6685">
      <w:pPr>
        <w:pStyle w:val="a4"/>
        <w:widowControl w:val="0"/>
        <w:spacing w:before="120"/>
        <w:ind w:firstLine="709"/>
      </w:pPr>
      <w:r w:rsidRPr="00975D7E">
        <w:t>Штатная численность по отрасли «Культура» в отчетном периоде по отношению к аналогичному периоду прошлого года увеличилась на 0,7% и составила 1 075,7 шт.ед</w:t>
      </w:r>
      <w:r w:rsidRPr="00975D7E">
        <w:rPr>
          <w:color w:val="000000" w:themeColor="text1"/>
          <w:szCs w:val="26"/>
        </w:rPr>
        <w:t>. Среднесписочная численность уменьшилась на 1,1% и составила 805 человек.</w:t>
      </w:r>
    </w:p>
    <w:p w:rsidR="004A6685" w:rsidRPr="005D26E4" w:rsidRDefault="004A6685" w:rsidP="004A6685">
      <w:pPr>
        <w:pStyle w:val="a4"/>
        <w:widowControl w:val="0"/>
        <w:spacing w:before="120"/>
        <w:ind w:firstLine="539"/>
        <w:jc w:val="right"/>
        <w:rPr>
          <w:szCs w:val="26"/>
        </w:rPr>
      </w:pPr>
      <w:r w:rsidRPr="00D77A0A">
        <w:rPr>
          <w:szCs w:val="26"/>
        </w:rPr>
        <w:t>Таблица</w:t>
      </w:r>
      <w:r w:rsidR="00AF68C8">
        <w:rPr>
          <w:szCs w:val="26"/>
        </w:rPr>
        <w:t xml:space="preserve"> 51</w:t>
      </w:r>
    </w:p>
    <w:p w:rsidR="004A6685" w:rsidRPr="004A6685" w:rsidRDefault="004A6685" w:rsidP="004A6685">
      <w:pPr>
        <w:pStyle w:val="a4"/>
        <w:widowControl w:val="0"/>
        <w:spacing w:after="120"/>
        <w:jc w:val="center"/>
        <w:rPr>
          <w:b/>
          <w:szCs w:val="26"/>
        </w:rPr>
      </w:pPr>
      <w:r w:rsidRPr="004A6685">
        <w:rPr>
          <w:b/>
          <w:szCs w:val="26"/>
        </w:rPr>
        <w:t xml:space="preserve">Среднесписочная и штатная численность работников </w:t>
      </w:r>
    </w:p>
    <w:tbl>
      <w:tblPr>
        <w:tblW w:w="5000" w:type="pct"/>
        <w:tblLook w:val="04A0" w:firstRow="1" w:lastRow="0" w:firstColumn="1" w:lastColumn="0" w:noHBand="0" w:noVBand="1"/>
      </w:tblPr>
      <w:tblGrid>
        <w:gridCol w:w="2973"/>
        <w:gridCol w:w="1133"/>
        <w:gridCol w:w="1133"/>
        <w:gridCol w:w="1133"/>
        <w:gridCol w:w="991"/>
        <w:gridCol w:w="959"/>
        <w:gridCol w:w="1024"/>
      </w:tblGrid>
      <w:tr w:rsidR="004A6685" w:rsidRPr="005D44C5" w:rsidTr="007A39C5">
        <w:trPr>
          <w:trHeight w:val="300"/>
          <w:tblHeader/>
        </w:trPr>
        <w:tc>
          <w:tcPr>
            <w:tcW w:w="1591" w:type="pct"/>
            <w:vMerge w:val="restart"/>
            <w:tcBorders>
              <w:top w:val="single" w:sz="4" w:space="0" w:color="auto"/>
              <w:left w:val="single" w:sz="4" w:space="0" w:color="auto"/>
              <w:right w:val="single" w:sz="4" w:space="0" w:color="auto"/>
            </w:tcBorders>
            <w:shd w:val="clear" w:color="auto" w:fill="auto"/>
            <w:vAlign w:val="center"/>
            <w:hideMark/>
          </w:tcPr>
          <w:p w:rsidR="004A6685" w:rsidRPr="005D44C5" w:rsidRDefault="004A6685" w:rsidP="007A39C5">
            <w:pPr>
              <w:jc w:val="center"/>
              <w:rPr>
                <w:sz w:val="20"/>
                <w:szCs w:val="20"/>
              </w:rPr>
            </w:pPr>
            <w:r w:rsidRPr="005D44C5">
              <w:rPr>
                <w:sz w:val="20"/>
                <w:szCs w:val="20"/>
              </w:rPr>
              <w:t>Категории работников</w:t>
            </w:r>
          </w:p>
        </w:tc>
        <w:tc>
          <w:tcPr>
            <w:tcW w:w="1818" w:type="pct"/>
            <w:gridSpan w:val="3"/>
            <w:tcBorders>
              <w:top w:val="single" w:sz="4" w:space="0" w:color="auto"/>
              <w:left w:val="nil"/>
              <w:bottom w:val="single" w:sz="4" w:space="0" w:color="auto"/>
              <w:right w:val="single" w:sz="4" w:space="0" w:color="auto"/>
            </w:tcBorders>
            <w:shd w:val="clear" w:color="auto" w:fill="auto"/>
            <w:vAlign w:val="center"/>
            <w:hideMark/>
          </w:tcPr>
          <w:p w:rsidR="004A6685" w:rsidRPr="005D44C5" w:rsidRDefault="004A6685" w:rsidP="007A39C5">
            <w:pPr>
              <w:jc w:val="center"/>
              <w:rPr>
                <w:sz w:val="20"/>
                <w:szCs w:val="20"/>
              </w:rPr>
            </w:pPr>
            <w:r w:rsidRPr="005D44C5">
              <w:rPr>
                <w:bCs/>
                <w:sz w:val="20"/>
                <w:szCs w:val="20"/>
              </w:rPr>
              <w:t>Штатная численность, шт.ед.</w:t>
            </w:r>
          </w:p>
        </w:tc>
        <w:tc>
          <w:tcPr>
            <w:tcW w:w="1591" w:type="pct"/>
            <w:gridSpan w:val="3"/>
            <w:tcBorders>
              <w:top w:val="single" w:sz="4" w:space="0" w:color="auto"/>
              <w:left w:val="nil"/>
              <w:bottom w:val="single" w:sz="4" w:space="0" w:color="auto"/>
              <w:right w:val="single" w:sz="4" w:space="0" w:color="auto"/>
            </w:tcBorders>
            <w:shd w:val="clear" w:color="auto" w:fill="auto"/>
            <w:vAlign w:val="center"/>
            <w:hideMark/>
          </w:tcPr>
          <w:p w:rsidR="004A6685" w:rsidRPr="005D44C5" w:rsidRDefault="004A6685" w:rsidP="007A39C5">
            <w:pPr>
              <w:jc w:val="center"/>
              <w:rPr>
                <w:sz w:val="20"/>
                <w:szCs w:val="20"/>
              </w:rPr>
            </w:pPr>
            <w:r w:rsidRPr="005D44C5">
              <w:rPr>
                <w:sz w:val="20"/>
                <w:szCs w:val="20"/>
              </w:rPr>
              <w:t>Среднесписочная численность, чел.</w:t>
            </w:r>
          </w:p>
        </w:tc>
      </w:tr>
      <w:tr w:rsidR="004A6685" w:rsidRPr="005D44C5" w:rsidTr="007A39C5">
        <w:trPr>
          <w:trHeight w:val="165"/>
          <w:tblHeader/>
        </w:trPr>
        <w:tc>
          <w:tcPr>
            <w:tcW w:w="1591" w:type="pct"/>
            <w:vMerge/>
            <w:tcBorders>
              <w:left w:val="single" w:sz="4" w:space="0" w:color="auto"/>
              <w:right w:val="single" w:sz="4" w:space="0" w:color="auto"/>
            </w:tcBorders>
            <w:vAlign w:val="center"/>
            <w:hideMark/>
          </w:tcPr>
          <w:p w:rsidR="004A6685" w:rsidRPr="005D44C5" w:rsidRDefault="004A6685" w:rsidP="007A39C5">
            <w:pPr>
              <w:rPr>
                <w:sz w:val="20"/>
                <w:szCs w:val="20"/>
              </w:rPr>
            </w:pPr>
          </w:p>
        </w:tc>
        <w:tc>
          <w:tcPr>
            <w:tcW w:w="1212" w:type="pct"/>
            <w:gridSpan w:val="2"/>
            <w:tcBorders>
              <w:top w:val="single" w:sz="4" w:space="0" w:color="auto"/>
              <w:left w:val="nil"/>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9 месяцев</w:t>
            </w:r>
          </w:p>
        </w:tc>
        <w:tc>
          <w:tcPr>
            <w:tcW w:w="606" w:type="pct"/>
            <w:vMerge w:val="restart"/>
            <w:tcBorders>
              <w:top w:val="nil"/>
              <w:left w:val="nil"/>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откл.</w:t>
            </w:r>
          </w:p>
          <w:p w:rsidR="004A6685" w:rsidRPr="005D44C5" w:rsidRDefault="004A6685" w:rsidP="007A39C5">
            <w:pPr>
              <w:jc w:val="center"/>
              <w:rPr>
                <w:sz w:val="20"/>
                <w:szCs w:val="20"/>
              </w:rPr>
            </w:pPr>
            <w:r w:rsidRPr="005D44C5">
              <w:rPr>
                <w:sz w:val="20"/>
                <w:szCs w:val="20"/>
              </w:rPr>
              <w:t>+/-</w:t>
            </w:r>
          </w:p>
        </w:tc>
        <w:tc>
          <w:tcPr>
            <w:tcW w:w="1043" w:type="pct"/>
            <w:gridSpan w:val="2"/>
            <w:tcBorders>
              <w:top w:val="single" w:sz="4" w:space="0" w:color="auto"/>
              <w:left w:val="nil"/>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9 месяцев</w:t>
            </w:r>
          </w:p>
        </w:tc>
        <w:tc>
          <w:tcPr>
            <w:tcW w:w="548" w:type="pct"/>
            <w:vMerge w:val="restart"/>
            <w:tcBorders>
              <w:top w:val="nil"/>
              <w:left w:val="nil"/>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откл.</w:t>
            </w:r>
          </w:p>
          <w:p w:rsidR="004A6685" w:rsidRPr="005D44C5" w:rsidRDefault="004A6685" w:rsidP="007A39C5">
            <w:pPr>
              <w:jc w:val="center"/>
              <w:rPr>
                <w:sz w:val="20"/>
                <w:szCs w:val="20"/>
              </w:rPr>
            </w:pPr>
            <w:r w:rsidRPr="005D44C5">
              <w:rPr>
                <w:sz w:val="20"/>
                <w:szCs w:val="20"/>
              </w:rPr>
              <w:t>+/-</w:t>
            </w:r>
          </w:p>
        </w:tc>
      </w:tr>
      <w:tr w:rsidR="004A6685" w:rsidRPr="005D44C5" w:rsidTr="007A39C5">
        <w:trPr>
          <w:trHeight w:val="95"/>
          <w:tblHeader/>
        </w:trPr>
        <w:tc>
          <w:tcPr>
            <w:tcW w:w="1591" w:type="pct"/>
            <w:vMerge/>
            <w:tcBorders>
              <w:left w:val="single" w:sz="4" w:space="0" w:color="auto"/>
              <w:bottom w:val="single" w:sz="4" w:space="0" w:color="auto"/>
              <w:right w:val="single" w:sz="4" w:space="0" w:color="auto"/>
            </w:tcBorders>
            <w:shd w:val="clear" w:color="auto" w:fill="auto"/>
            <w:vAlign w:val="center"/>
          </w:tcPr>
          <w:p w:rsidR="004A6685" w:rsidRPr="005D44C5" w:rsidRDefault="004A6685" w:rsidP="007A39C5">
            <w:pPr>
              <w:ind w:firstLine="101"/>
              <w:rPr>
                <w:b/>
                <w:sz w:val="20"/>
                <w:szCs w:val="20"/>
              </w:rPr>
            </w:pP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2019</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2020</w:t>
            </w:r>
          </w:p>
        </w:tc>
        <w:tc>
          <w:tcPr>
            <w:tcW w:w="606" w:type="pct"/>
            <w:vMerge/>
            <w:tcBorders>
              <w:left w:val="nil"/>
              <w:bottom w:val="single" w:sz="4" w:space="0" w:color="auto"/>
              <w:right w:val="single" w:sz="4" w:space="0" w:color="auto"/>
            </w:tcBorders>
            <w:shd w:val="clear" w:color="auto" w:fill="auto"/>
            <w:vAlign w:val="center"/>
          </w:tcPr>
          <w:p w:rsidR="004A6685" w:rsidRPr="005D44C5" w:rsidRDefault="004A6685" w:rsidP="007A39C5">
            <w:pPr>
              <w:jc w:val="center"/>
              <w:rPr>
                <w:b/>
                <w:sz w:val="20"/>
                <w:szCs w:val="20"/>
              </w:rPr>
            </w:pPr>
          </w:p>
        </w:tc>
        <w:tc>
          <w:tcPr>
            <w:tcW w:w="530"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2019</w:t>
            </w:r>
          </w:p>
        </w:tc>
        <w:tc>
          <w:tcPr>
            <w:tcW w:w="513"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2020</w:t>
            </w:r>
          </w:p>
        </w:tc>
        <w:tc>
          <w:tcPr>
            <w:tcW w:w="548" w:type="pct"/>
            <w:vMerge/>
            <w:tcBorders>
              <w:left w:val="nil"/>
              <w:bottom w:val="single" w:sz="4" w:space="0" w:color="auto"/>
              <w:right w:val="single" w:sz="4" w:space="0" w:color="auto"/>
            </w:tcBorders>
            <w:shd w:val="clear" w:color="auto" w:fill="auto"/>
            <w:vAlign w:val="center"/>
          </w:tcPr>
          <w:p w:rsidR="004A6685" w:rsidRPr="005D44C5" w:rsidRDefault="004A6685" w:rsidP="007A39C5">
            <w:pPr>
              <w:jc w:val="center"/>
              <w:rPr>
                <w:b/>
                <w:sz w:val="20"/>
                <w:szCs w:val="20"/>
              </w:rPr>
            </w:pPr>
          </w:p>
        </w:tc>
      </w:tr>
      <w:tr w:rsidR="004A6685" w:rsidRPr="005D44C5" w:rsidTr="007A39C5">
        <w:trPr>
          <w:trHeight w:val="355"/>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ind w:firstLine="101"/>
              <w:rPr>
                <w:b/>
                <w:sz w:val="20"/>
                <w:szCs w:val="20"/>
              </w:rPr>
            </w:pPr>
            <w:r w:rsidRPr="005D44C5">
              <w:rPr>
                <w:b/>
                <w:sz w:val="20"/>
                <w:szCs w:val="20"/>
              </w:rPr>
              <w:t>Всего по отрасли, в т.ч.:</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1 068,0</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1 075,7</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color w:val="000000"/>
                <w:sz w:val="20"/>
                <w:szCs w:val="20"/>
              </w:rPr>
            </w:pPr>
            <w:r w:rsidRPr="005D44C5">
              <w:rPr>
                <w:b/>
                <w:color w:val="000000"/>
                <w:sz w:val="20"/>
                <w:szCs w:val="20"/>
              </w:rPr>
              <w:t>+7,7</w:t>
            </w:r>
          </w:p>
        </w:tc>
        <w:tc>
          <w:tcPr>
            <w:tcW w:w="530"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814</w:t>
            </w:r>
          </w:p>
        </w:tc>
        <w:tc>
          <w:tcPr>
            <w:tcW w:w="513"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805</w:t>
            </w:r>
          </w:p>
        </w:tc>
        <w:tc>
          <w:tcPr>
            <w:tcW w:w="548"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color w:val="000000"/>
                <w:sz w:val="20"/>
                <w:szCs w:val="20"/>
              </w:rPr>
            </w:pPr>
            <w:r w:rsidRPr="005D44C5">
              <w:rPr>
                <w:b/>
                <w:color w:val="000000"/>
                <w:sz w:val="20"/>
                <w:szCs w:val="20"/>
              </w:rPr>
              <w:t>-9</w:t>
            </w:r>
          </w:p>
        </w:tc>
      </w:tr>
      <w:tr w:rsidR="004A6685" w:rsidRPr="005D44C5" w:rsidTr="007A39C5">
        <w:trPr>
          <w:trHeight w:val="70"/>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ind w:firstLine="101"/>
              <w:rPr>
                <w:sz w:val="20"/>
                <w:szCs w:val="20"/>
              </w:rPr>
            </w:pPr>
            <w:r w:rsidRPr="005D44C5">
              <w:rPr>
                <w:sz w:val="20"/>
                <w:szCs w:val="20"/>
              </w:rPr>
              <w:t>Аппарат и прочие</w:t>
            </w:r>
          </w:p>
        </w:tc>
        <w:tc>
          <w:tcPr>
            <w:tcW w:w="606"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14,0</w:t>
            </w:r>
          </w:p>
        </w:tc>
        <w:tc>
          <w:tcPr>
            <w:tcW w:w="606"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14,0</w:t>
            </w:r>
          </w:p>
        </w:tc>
        <w:tc>
          <w:tcPr>
            <w:tcW w:w="606"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0,0</w:t>
            </w:r>
          </w:p>
        </w:tc>
        <w:tc>
          <w:tcPr>
            <w:tcW w:w="53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18</w:t>
            </w:r>
          </w:p>
        </w:tc>
        <w:tc>
          <w:tcPr>
            <w:tcW w:w="513"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13</w:t>
            </w:r>
          </w:p>
        </w:tc>
        <w:tc>
          <w:tcPr>
            <w:tcW w:w="54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w:t>
            </w:r>
          </w:p>
        </w:tc>
      </w:tr>
      <w:tr w:rsidR="004A6685" w:rsidRPr="005D44C5" w:rsidTr="007A39C5">
        <w:trPr>
          <w:trHeight w:val="88"/>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ind w:firstLine="101"/>
              <w:rPr>
                <w:sz w:val="20"/>
                <w:szCs w:val="20"/>
              </w:rPr>
            </w:pPr>
            <w:r w:rsidRPr="005D44C5">
              <w:rPr>
                <w:color w:val="000000"/>
                <w:sz w:val="20"/>
                <w:szCs w:val="20"/>
              </w:rPr>
              <w:t>Всего по учреждениям культуры</w:t>
            </w:r>
          </w:p>
        </w:tc>
        <w:tc>
          <w:tcPr>
            <w:tcW w:w="606"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327,3</w:t>
            </w:r>
          </w:p>
        </w:tc>
        <w:tc>
          <w:tcPr>
            <w:tcW w:w="606"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327,3</w:t>
            </w:r>
          </w:p>
        </w:tc>
        <w:tc>
          <w:tcPr>
            <w:tcW w:w="606"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0,0</w:t>
            </w:r>
          </w:p>
        </w:tc>
        <w:tc>
          <w:tcPr>
            <w:tcW w:w="53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291</w:t>
            </w:r>
          </w:p>
        </w:tc>
        <w:tc>
          <w:tcPr>
            <w:tcW w:w="513"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291</w:t>
            </w:r>
          </w:p>
        </w:tc>
        <w:tc>
          <w:tcPr>
            <w:tcW w:w="54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0</w:t>
            </w:r>
          </w:p>
        </w:tc>
      </w:tr>
      <w:tr w:rsidR="004A6685" w:rsidRPr="005D44C5" w:rsidTr="007A39C5">
        <w:trPr>
          <w:trHeight w:val="230"/>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4A6685" w:rsidRPr="005D44C5" w:rsidRDefault="004A6685" w:rsidP="007A39C5">
            <w:pPr>
              <w:ind w:firstLine="101"/>
              <w:rPr>
                <w:color w:val="000000" w:themeColor="text1"/>
                <w:sz w:val="20"/>
                <w:szCs w:val="20"/>
              </w:rPr>
            </w:pPr>
            <w:r w:rsidRPr="005D44C5">
              <w:rPr>
                <w:color w:val="000000" w:themeColor="text1"/>
                <w:sz w:val="20"/>
                <w:szCs w:val="20"/>
              </w:rPr>
              <w:t>Всего по учреждениям дополнительного образования</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523,9</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531,1</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+7,2</w:t>
            </w:r>
          </w:p>
        </w:tc>
        <w:tc>
          <w:tcPr>
            <w:tcW w:w="530"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318</w:t>
            </w:r>
          </w:p>
        </w:tc>
        <w:tc>
          <w:tcPr>
            <w:tcW w:w="513"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313</w:t>
            </w:r>
          </w:p>
        </w:tc>
        <w:tc>
          <w:tcPr>
            <w:tcW w:w="548"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w:t>
            </w:r>
          </w:p>
        </w:tc>
      </w:tr>
      <w:tr w:rsidR="004A6685" w:rsidRPr="005D44C5" w:rsidTr="007A39C5">
        <w:trPr>
          <w:trHeight w:val="219"/>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4A6685" w:rsidRPr="005D44C5" w:rsidRDefault="004A6685" w:rsidP="007A39C5">
            <w:pPr>
              <w:ind w:firstLine="101"/>
              <w:rPr>
                <w:sz w:val="20"/>
                <w:szCs w:val="20"/>
              </w:rPr>
            </w:pPr>
            <w:r w:rsidRPr="005D44C5">
              <w:rPr>
                <w:bCs/>
                <w:sz w:val="20"/>
                <w:szCs w:val="20"/>
              </w:rPr>
              <w:t>МКУ «Обеспечивающий комплекс» (МКУ «ОК»)</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202,8</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203,3</w:t>
            </w:r>
          </w:p>
        </w:tc>
        <w:tc>
          <w:tcPr>
            <w:tcW w:w="606"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+0,5</w:t>
            </w:r>
          </w:p>
        </w:tc>
        <w:tc>
          <w:tcPr>
            <w:tcW w:w="530"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188</w:t>
            </w:r>
          </w:p>
        </w:tc>
        <w:tc>
          <w:tcPr>
            <w:tcW w:w="513"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188</w:t>
            </w:r>
          </w:p>
        </w:tc>
        <w:tc>
          <w:tcPr>
            <w:tcW w:w="548"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0</w:t>
            </w:r>
          </w:p>
        </w:tc>
      </w:tr>
    </w:tbl>
    <w:p w:rsidR="004A6685" w:rsidRPr="00A0644A" w:rsidRDefault="004A6685" w:rsidP="004A6685">
      <w:pPr>
        <w:autoSpaceDE w:val="0"/>
        <w:autoSpaceDN w:val="0"/>
        <w:adjustRightInd w:val="0"/>
        <w:spacing w:before="120"/>
        <w:ind w:firstLine="709"/>
        <w:jc w:val="both"/>
        <w:rPr>
          <w:sz w:val="26"/>
          <w:szCs w:val="26"/>
        </w:rPr>
      </w:pPr>
      <w:r w:rsidRPr="00A0644A">
        <w:rPr>
          <w:sz w:val="26"/>
          <w:szCs w:val="26"/>
        </w:rPr>
        <w:t>Анализ численности работников Управления и подведомственных ему учреждений по итогам отчетного периода 2020 года в сравнении с 2019 годом показал следующее:</w:t>
      </w:r>
    </w:p>
    <w:p w:rsidR="004A6685" w:rsidRPr="00A0644A" w:rsidRDefault="004A6685" w:rsidP="00C92551">
      <w:pPr>
        <w:pStyle w:val="afff2"/>
        <w:widowControl w:val="0"/>
        <w:numPr>
          <w:ilvl w:val="0"/>
          <w:numId w:val="24"/>
        </w:numPr>
        <w:tabs>
          <w:tab w:val="left" w:pos="993"/>
        </w:tabs>
        <w:autoSpaceDE w:val="0"/>
        <w:autoSpaceDN w:val="0"/>
        <w:adjustRightInd w:val="0"/>
        <w:ind w:left="0" w:firstLine="709"/>
        <w:jc w:val="both"/>
        <w:rPr>
          <w:color w:val="000000" w:themeColor="text1"/>
          <w:sz w:val="26"/>
          <w:szCs w:val="26"/>
        </w:rPr>
      </w:pPr>
      <w:r w:rsidRPr="00A0644A">
        <w:rPr>
          <w:sz w:val="26"/>
          <w:szCs w:val="26"/>
        </w:rPr>
        <w:t>Штатная численность аппарата и учреждений культуры осталась неизменной</w:t>
      </w:r>
      <w:r w:rsidRPr="00A0644A">
        <w:rPr>
          <w:bCs/>
          <w:sz w:val="26"/>
          <w:szCs w:val="26"/>
        </w:rPr>
        <w:t>;</w:t>
      </w:r>
    </w:p>
    <w:p w:rsidR="004A6685" w:rsidRDefault="004A6685" w:rsidP="00C92551">
      <w:pPr>
        <w:pStyle w:val="afff2"/>
        <w:widowControl w:val="0"/>
        <w:numPr>
          <w:ilvl w:val="0"/>
          <w:numId w:val="24"/>
        </w:numPr>
        <w:tabs>
          <w:tab w:val="left" w:pos="993"/>
        </w:tabs>
        <w:autoSpaceDE w:val="0"/>
        <w:autoSpaceDN w:val="0"/>
        <w:adjustRightInd w:val="0"/>
        <w:ind w:left="0" w:firstLine="709"/>
        <w:jc w:val="both"/>
        <w:rPr>
          <w:sz w:val="26"/>
          <w:szCs w:val="26"/>
        </w:rPr>
      </w:pPr>
      <w:r>
        <w:rPr>
          <w:sz w:val="26"/>
          <w:szCs w:val="26"/>
        </w:rPr>
        <w:t>В учреждениях дополнительного образования увеличение штатной численности на 7,2 шт.ед. обусловлено:</w:t>
      </w:r>
    </w:p>
    <w:p w:rsidR="004A6685" w:rsidRPr="00A066FD" w:rsidRDefault="004A6685" w:rsidP="00C92551">
      <w:pPr>
        <w:pStyle w:val="afff2"/>
        <w:numPr>
          <w:ilvl w:val="0"/>
          <w:numId w:val="67"/>
        </w:numPr>
        <w:shd w:val="clear" w:color="auto" w:fill="FFFFFF"/>
        <w:tabs>
          <w:tab w:val="left" w:pos="993"/>
        </w:tabs>
        <w:ind w:left="0" w:firstLine="709"/>
        <w:jc w:val="both"/>
        <w:rPr>
          <w:sz w:val="26"/>
          <w:szCs w:val="26"/>
        </w:rPr>
      </w:pPr>
      <w:r w:rsidRPr="00A066FD">
        <w:rPr>
          <w:sz w:val="26"/>
          <w:szCs w:val="26"/>
        </w:rPr>
        <w:t xml:space="preserve">введением </w:t>
      </w:r>
      <w:r>
        <w:rPr>
          <w:sz w:val="26"/>
          <w:szCs w:val="26"/>
        </w:rPr>
        <w:t>2,9</w:t>
      </w:r>
      <w:r w:rsidRPr="00A066FD">
        <w:rPr>
          <w:sz w:val="26"/>
          <w:szCs w:val="26"/>
        </w:rPr>
        <w:t xml:space="preserve"> шт.ед. в МБУ ДО «ОДШИ» </w:t>
      </w:r>
      <w:r>
        <w:rPr>
          <w:sz w:val="26"/>
          <w:szCs w:val="26"/>
        </w:rPr>
        <w:t>по должности</w:t>
      </w:r>
      <w:r w:rsidRPr="00A066FD">
        <w:rPr>
          <w:sz w:val="26"/>
          <w:szCs w:val="26"/>
        </w:rPr>
        <w:t xml:space="preserve"> сторож для охраны в круглосуточном режиме отдельно стоящего здания, изъятого из оперативного управления МБОУ «СШ №41»</w:t>
      </w:r>
      <w:r>
        <w:rPr>
          <w:sz w:val="26"/>
          <w:szCs w:val="26"/>
        </w:rPr>
        <w:t xml:space="preserve"> и переданного в ведение Управления</w:t>
      </w:r>
      <w:r w:rsidRPr="00A066FD">
        <w:rPr>
          <w:sz w:val="26"/>
          <w:szCs w:val="26"/>
        </w:rPr>
        <w:t>;</w:t>
      </w:r>
    </w:p>
    <w:p w:rsidR="004A6685" w:rsidRDefault="004A6685" w:rsidP="00C92551">
      <w:pPr>
        <w:pStyle w:val="afff2"/>
        <w:numPr>
          <w:ilvl w:val="0"/>
          <w:numId w:val="67"/>
        </w:numPr>
        <w:shd w:val="clear" w:color="auto" w:fill="FFFFFF"/>
        <w:tabs>
          <w:tab w:val="left" w:pos="993"/>
        </w:tabs>
        <w:ind w:left="0" w:firstLine="709"/>
        <w:jc w:val="both"/>
        <w:rPr>
          <w:sz w:val="26"/>
          <w:szCs w:val="26"/>
        </w:rPr>
      </w:pPr>
      <w:r w:rsidRPr="00E60D2C">
        <w:rPr>
          <w:sz w:val="26"/>
          <w:szCs w:val="26"/>
        </w:rPr>
        <w:t>введением 4,3 шт.ед. в МБУ ДО «ТДШИ» педагогического</w:t>
      </w:r>
      <w:r>
        <w:rPr>
          <w:sz w:val="26"/>
          <w:szCs w:val="26"/>
        </w:rPr>
        <w:t xml:space="preserve"> персонала</w:t>
      </w:r>
      <w:r w:rsidRPr="0043533B">
        <w:rPr>
          <w:sz w:val="26"/>
          <w:szCs w:val="26"/>
        </w:rPr>
        <w:t>.</w:t>
      </w:r>
    </w:p>
    <w:p w:rsidR="004A6685" w:rsidRDefault="004A6685" w:rsidP="00C92551">
      <w:pPr>
        <w:pStyle w:val="af6"/>
        <w:numPr>
          <w:ilvl w:val="0"/>
          <w:numId w:val="24"/>
        </w:numPr>
        <w:tabs>
          <w:tab w:val="left" w:pos="993"/>
          <w:tab w:val="left" w:pos="1134"/>
        </w:tabs>
        <w:autoSpaceDE w:val="0"/>
        <w:autoSpaceDN w:val="0"/>
        <w:adjustRightInd w:val="0"/>
        <w:spacing w:before="0" w:beforeAutospacing="0" w:after="0" w:afterAutospacing="0"/>
        <w:ind w:left="0" w:firstLine="709"/>
        <w:jc w:val="both"/>
        <w:rPr>
          <w:sz w:val="26"/>
          <w:szCs w:val="26"/>
        </w:rPr>
      </w:pPr>
      <w:r>
        <w:rPr>
          <w:sz w:val="26"/>
          <w:szCs w:val="26"/>
        </w:rPr>
        <w:t xml:space="preserve">В МКУ «ОК» увеличение штатной численности сложилось в результате введения 0,5 шт.ед. по должности заместитель </w:t>
      </w:r>
      <w:r w:rsidRPr="00393B3A">
        <w:rPr>
          <w:sz w:val="26"/>
          <w:szCs w:val="26"/>
          <w:lang w:eastAsia="ar-SA"/>
        </w:rPr>
        <w:t>начальника хозяйственного отдела</w:t>
      </w:r>
      <w:r>
        <w:rPr>
          <w:sz w:val="26"/>
          <w:szCs w:val="26"/>
          <w:lang w:eastAsia="ar-SA"/>
        </w:rPr>
        <w:t>.</w:t>
      </w:r>
    </w:p>
    <w:p w:rsidR="004A6685" w:rsidRDefault="004A6685" w:rsidP="004A6685">
      <w:pPr>
        <w:pStyle w:val="af6"/>
        <w:tabs>
          <w:tab w:val="left" w:pos="993"/>
          <w:tab w:val="left" w:pos="1134"/>
        </w:tabs>
        <w:autoSpaceDE w:val="0"/>
        <w:autoSpaceDN w:val="0"/>
        <w:adjustRightInd w:val="0"/>
        <w:spacing w:before="0" w:beforeAutospacing="0" w:after="0" w:afterAutospacing="0"/>
        <w:ind w:firstLine="709"/>
        <w:jc w:val="both"/>
        <w:rPr>
          <w:color w:val="auto"/>
          <w:sz w:val="26"/>
          <w:szCs w:val="26"/>
        </w:rPr>
      </w:pPr>
      <w:r w:rsidRPr="001212BB">
        <w:rPr>
          <w:color w:val="auto"/>
          <w:sz w:val="26"/>
          <w:szCs w:val="26"/>
        </w:rPr>
        <w:t xml:space="preserve">Среднесписочная численность работников по отрасли уменьшилась на </w:t>
      </w:r>
      <w:r>
        <w:rPr>
          <w:color w:val="auto"/>
          <w:sz w:val="26"/>
          <w:szCs w:val="26"/>
        </w:rPr>
        <w:t>9</w:t>
      </w:r>
      <w:r w:rsidRPr="001212BB">
        <w:rPr>
          <w:color w:val="auto"/>
          <w:sz w:val="26"/>
          <w:szCs w:val="26"/>
        </w:rPr>
        <w:t xml:space="preserve"> чел. в результате увольнения работников.</w:t>
      </w:r>
    </w:p>
    <w:p w:rsidR="004A6685" w:rsidRPr="001212BB" w:rsidRDefault="004A6685" w:rsidP="004A6685">
      <w:pPr>
        <w:pStyle w:val="af6"/>
        <w:tabs>
          <w:tab w:val="left" w:pos="993"/>
          <w:tab w:val="left" w:pos="1134"/>
        </w:tabs>
        <w:autoSpaceDE w:val="0"/>
        <w:autoSpaceDN w:val="0"/>
        <w:adjustRightInd w:val="0"/>
        <w:spacing w:before="0" w:beforeAutospacing="0" w:after="0" w:afterAutospacing="0"/>
        <w:ind w:firstLine="709"/>
        <w:jc w:val="both"/>
        <w:rPr>
          <w:color w:val="auto"/>
          <w:sz w:val="26"/>
          <w:szCs w:val="26"/>
        </w:rPr>
      </w:pPr>
      <w:r w:rsidRPr="001212BB">
        <w:rPr>
          <w:color w:val="auto"/>
          <w:sz w:val="26"/>
          <w:szCs w:val="26"/>
        </w:rPr>
        <w:t xml:space="preserve">В рамках реализации муниципальной программы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за отчетный период </w:t>
      </w:r>
      <w:r w:rsidRPr="00A07256">
        <w:rPr>
          <w:color w:val="auto"/>
          <w:sz w:val="26"/>
          <w:szCs w:val="26"/>
        </w:rPr>
        <w:t>прибыло и трудоустроено 2 человека</w:t>
      </w:r>
      <w:r w:rsidRPr="001212BB">
        <w:rPr>
          <w:color w:val="auto"/>
          <w:sz w:val="26"/>
          <w:szCs w:val="26"/>
        </w:rPr>
        <w:t xml:space="preserve"> в учреждения культуры из предусмотренных на 2020 год </w:t>
      </w:r>
      <w:r>
        <w:rPr>
          <w:color w:val="auto"/>
          <w:sz w:val="26"/>
          <w:szCs w:val="26"/>
        </w:rPr>
        <w:t>3</w:t>
      </w:r>
      <w:r w:rsidRPr="001212BB">
        <w:rPr>
          <w:color w:val="auto"/>
          <w:sz w:val="26"/>
          <w:szCs w:val="26"/>
        </w:rPr>
        <w:t xml:space="preserve"> квот.</w:t>
      </w:r>
    </w:p>
    <w:p w:rsidR="004A6685" w:rsidRPr="003D3A18" w:rsidRDefault="004A6685" w:rsidP="004A6685">
      <w:pPr>
        <w:pStyle w:val="afff2"/>
        <w:numPr>
          <w:ilvl w:val="0"/>
          <w:numId w:val="23"/>
        </w:numPr>
        <w:tabs>
          <w:tab w:val="left" w:pos="993"/>
        </w:tabs>
        <w:autoSpaceDE w:val="0"/>
        <w:autoSpaceDN w:val="0"/>
        <w:adjustRightInd w:val="0"/>
        <w:ind w:left="900"/>
        <w:jc w:val="center"/>
        <w:rPr>
          <w:b/>
          <w:bCs/>
          <w:i/>
          <w:iCs/>
          <w:sz w:val="26"/>
          <w:szCs w:val="26"/>
          <w:u w:val="single"/>
        </w:rPr>
      </w:pPr>
      <w:r w:rsidRPr="003D3A18">
        <w:rPr>
          <w:b/>
          <w:i/>
          <w:sz w:val="26"/>
          <w:szCs w:val="20"/>
          <w:u w:val="single"/>
        </w:rPr>
        <w:t>Управление по спорту Администрации города Норильска</w:t>
      </w:r>
    </w:p>
    <w:p w:rsidR="004A6685" w:rsidRPr="00713AC2" w:rsidRDefault="004A6685" w:rsidP="004A6685">
      <w:pPr>
        <w:pStyle w:val="a4"/>
        <w:widowControl w:val="0"/>
        <w:spacing w:before="120"/>
        <w:ind w:firstLine="709"/>
      </w:pPr>
      <w:r w:rsidRPr="00792A98">
        <w:t>Штатная численность по отрасли «Спорт» в отчетном периоде по отношению к аналогичному периоду прошлого года уменьшилась на 0,8% и составила 1 076,1 шт.ед</w:t>
      </w:r>
      <w:r w:rsidRPr="00792A98">
        <w:rPr>
          <w:color w:val="000000" w:themeColor="text1"/>
          <w:szCs w:val="26"/>
        </w:rPr>
        <w:t>. Среднесписочная численность уменьшилась на 1,3% и составила 741 человек.</w:t>
      </w:r>
    </w:p>
    <w:p w:rsidR="004A6685" w:rsidRDefault="004A6685" w:rsidP="004A6685">
      <w:pPr>
        <w:pStyle w:val="a4"/>
        <w:widowControl w:val="0"/>
        <w:ind w:left="900" w:firstLine="0"/>
        <w:jc w:val="right"/>
        <w:rPr>
          <w:szCs w:val="26"/>
        </w:rPr>
      </w:pPr>
    </w:p>
    <w:p w:rsidR="004A6685" w:rsidRPr="00304E7C" w:rsidRDefault="004A6685" w:rsidP="004A6685">
      <w:pPr>
        <w:pStyle w:val="a4"/>
        <w:widowControl w:val="0"/>
        <w:ind w:left="900" w:firstLine="0"/>
        <w:jc w:val="right"/>
        <w:rPr>
          <w:b/>
          <w:bCs/>
          <w:i/>
          <w:iCs/>
          <w:szCs w:val="26"/>
          <w:u w:val="single"/>
        </w:rPr>
      </w:pPr>
      <w:r w:rsidRPr="00304E7C">
        <w:rPr>
          <w:szCs w:val="26"/>
        </w:rPr>
        <w:t>Таблица</w:t>
      </w:r>
      <w:r w:rsidR="00AF68C8">
        <w:rPr>
          <w:szCs w:val="26"/>
        </w:rPr>
        <w:t xml:space="preserve"> 52</w:t>
      </w:r>
    </w:p>
    <w:p w:rsidR="00D62819" w:rsidRDefault="004A6685" w:rsidP="004A6685">
      <w:pPr>
        <w:jc w:val="center"/>
        <w:rPr>
          <w:b/>
          <w:sz w:val="26"/>
          <w:szCs w:val="26"/>
        </w:rPr>
      </w:pPr>
      <w:r w:rsidRPr="004A6685">
        <w:rPr>
          <w:b/>
          <w:sz w:val="26"/>
          <w:szCs w:val="26"/>
        </w:rPr>
        <w:t>Среднесписочная и штатная численность работников</w:t>
      </w:r>
    </w:p>
    <w:p w:rsidR="004A6685" w:rsidRPr="00D62819" w:rsidRDefault="00D62819" w:rsidP="00D62819">
      <w:pPr>
        <w:tabs>
          <w:tab w:val="left" w:pos="6511"/>
        </w:tabs>
        <w:rPr>
          <w:sz w:val="26"/>
          <w:szCs w:val="26"/>
        </w:rPr>
      </w:pPr>
      <w:r>
        <w:rPr>
          <w:sz w:val="26"/>
          <w:szCs w:val="26"/>
        </w:rPr>
        <w:tab/>
      </w:r>
    </w:p>
    <w:tbl>
      <w:tblPr>
        <w:tblW w:w="5000" w:type="pct"/>
        <w:tblLook w:val="0000" w:firstRow="0" w:lastRow="0" w:firstColumn="0" w:lastColumn="0" w:noHBand="0" w:noVBand="0"/>
      </w:tblPr>
      <w:tblGrid>
        <w:gridCol w:w="3394"/>
        <w:gridCol w:w="993"/>
        <w:gridCol w:w="936"/>
        <w:gridCol w:w="935"/>
        <w:gridCol w:w="1043"/>
        <w:gridCol w:w="1069"/>
        <w:gridCol w:w="976"/>
      </w:tblGrid>
      <w:tr w:rsidR="004A6685" w:rsidRPr="005D44C5" w:rsidTr="007A39C5">
        <w:trPr>
          <w:trHeight w:val="331"/>
          <w:tblHeader/>
        </w:trPr>
        <w:tc>
          <w:tcPr>
            <w:tcW w:w="1816" w:type="pct"/>
            <w:vMerge w:val="restart"/>
            <w:tcBorders>
              <w:top w:val="single" w:sz="4" w:space="0" w:color="auto"/>
              <w:left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Категории работников</w:t>
            </w:r>
          </w:p>
        </w:tc>
        <w:tc>
          <w:tcPr>
            <w:tcW w:w="1531" w:type="pct"/>
            <w:gridSpan w:val="3"/>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bCs/>
                <w:sz w:val="20"/>
                <w:szCs w:val="20"/>
              </w:rPr>
              <w:t>Штатная численность, шт.ед.</w:t>
            </w:r>
          </w:p>
        </w:tc>
        <w:tc>
          <w:tcPr>
            <w:tcW w:w="1652" w:type="pct"/>
            <w:gridSpan w:val="3"/>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Среднесписочная численность, чел.</w:t>
            </w:r>
          </w:p>
        </w:tc>
      </w:tr>
      <w:tr w:rsidR="004A6685" w:rsidRPr="005D44C5" w:rsidTr="007A39C5">
        <w:trPr>
          <w:trHeight w:val="254"/>
          <w:tblHeader/>
        </w:trPr>
        <w:tc>
          <w:tcPr>
            <w:tcW w:w="1816" w:type="pct"/>
            <w:vMerge/>
            <w:tcBorders>
              <w:left w:val="single" w:sz="4" w:space="0" w:color="auto"/>
              <w:right w:val="single" w:sz="4" w:space="0" w:color="auto"/>
            </w:tcBorders>
            <w:shd w:val="clear" w:color="auto" w:fill="auto"/>
            <w:vAlign w:val="center"/>
          </w:tcPr>
          <w:p w:rsidR="004A6685" w:rsidRPr="005D44C5" w:rsidRDefault="004A6685" w:rsidP="007A39C5">
            <w:pPr>
              <w:rPr>
                <w:sz w:val="20"/>
                <w:szCs w:val="20"/>
              </w:rPr>
            </w:pPr>
          </w:p>
        </w:tc>
        <w:tc>
          <w:tcPr>
            <w:tcW w:w="1032" w:type="pct"/>
            <w:gridSpan w:val="2"/>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9 месяцев</w:t>
            </w:r>
          </w:p>
        </w:tc>
        <w:tc>
          <w:tcPr>
            <w:tcW w:w="500" w:type="pct"/>
            <w:vMerge w:val="restart"/>
            <w:tcBorders>
              <w:top w:val="single" w:sz="4" w:space="0" w:color="auto"/>
              <w:left w:val="nil"/>
              <w:right w:val="single" w:sz="4" w:space="0" w:color="auto"/>
            </w:tcBorders>
            <w:shd w:val="clear" w:color="auto" w:fill="auto"/>
            <w:vAlign w:val="center"/>
          </w:tcPr>
          <w:p w:rsidR="004A6685" w:rsidRPr="005D44C5" w:rsidRDefault="004A6685" w:rsidP="007A39C5">
            <w:pPr>
              <w:jc w:val="center"/>
              <w:rPr>
                <w:bCs/>
                <w:sz w:val="20"/>
                <w:szCs w:val="20"/>
              </w:rPr>
            </w:pPr>
            <w:r w:rsidRPr="005D44C5">
              <w:rPr>
                <w:bCs/>
                <w:sz w:val="20"/>
                <w:szCs w:val="20"/>
              </w:rPr>
              <w:t>откл.,</w:t>
            </w:r>
          </w:p>
          <w:p w:rsidR="004A6685" w:rsidRPr="005D44C5" w:rsidRDefault="004A6685" w:rsidP="007A39C5">
            <w:pPr>
              <w:jc w:val="center"/>
              <w:rPr>
                <w:bCs/>
                <w:sz w:val="20"/>
                <w:szCs w:val="20"/>
              </w:rPr>
            </w:pPr>
            <w:r w:rsidRPr="005D44C5">
              <w:rPr>
                <w:bCs/>
                <w:sz w:val="20"/>
                <w:szCs w:val="20"/>
              </w:rPr>
              <w:t>+/-</w:t>
            </w:r>
          </w:p>
        </w:tc>
        <w:tc>
          <w:tcPr>
            <w:tcW w:w="1130" w:type="pct"/>
            <w:gridSpan w:val="2"/>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9 месяцев</w:t>
            </w:r>
          </w:p>
        </w:tc>
        <w:tc>
          <w:tcPr>
            <w:tcW w:w="522" w:type="pct"/>
            <w:vMerge w:val="restart"/>
            <w:tcBorders>
              <w:top w:val="single" w:sz="4" w:space="0" w:color="auto"/>
              <w:left w:val="nil"/>
              <w:right w:val="single" w:sz="4" w:space="0" w:color="auto"/>
            </w:tcBorders>
            <w:shd w:val="clear" w:color="auto" w:fill="auto"/>
            <w:vAlign w:val="center"/>
          </w:tcPr>
          <w:p w:rsidR="004A6685" w:rsidRPr="005D44C5" w:rsidRDefault="004A6685" w:rsidP="007A39C5">
            <w:pPr>
              <w:jc w:val="center"/>
              <w:rPr>
                <w:bCs/>
                <w:sz w:val="20"/>
                <w:szCs w:val="20"/>
              </w:rPr>
            </w:pPr>
            <w:r w:rsidRPr="005D44C5">
              <w:rPr>
                <w:bCs/>
                <w:sz w:val="20"/>
                <w:szCs w:val="20"/>
              </w:rPr>
              <w:t>откл.,</w:t>
            </w:r>
          </w:p>
          <w:p w:rsidR="004A6685" w:rsidRPr="005D44C5" w:rsidRDefault="004A6685" w:rsidP="007A39C5">
            <w:pPr>
              <w:jc w:val="center"/>
              <w:rPr>
                <w:bCs/>
                <w:sz w:val="20"/>
                <w:szCs w:val="20"/>
              </w:rPr>
            </w:pPr>
            <w:r w:rsidRPr="005D44C5">
              <w:rPr>
                <w:bCs/>
                <w:sz w:val="20"/>
                <w:szCs w:val="20"/>
              </w:rPr>
              <w:t>+/-</w:t>
            </w:r>
          </w:p>
        </w:tc>
      </w:tr>
      <w:tr w:rsidR="004A6685" w:rsidRPr="005D44C5" w:rsidTr="007A39C5">
        <w:trPr>
          <w:trHeight w:val="70"/>
          <w:tblHeader/>
        </w:trPr>
        <w:tc>
          <w:tcPr>
            <w:tcW w:w="1816" w:type="pct"/>
            <w:vMerge/>
            <w:tcBorders>
              <w:left w:val="single" w:sz="4" w:space="0" w:color="auto"/>
              <w:bottom w:val="single" w:sz="4" w:space="0" w:color="auto"/>
              <w:right w:val="single" w:sz="4" w:space="0" w:color="auto"/>
            </w:tcBorders>
            <w:shd w:val="clear" w:color="auto" w:fill="auto"/>
            <w:vAlign w:val="center"/>
          </w:tcPr>
          <w:p w:rsidR="004A6685" w:rsidRPr="005D44C5" w:rsidRDefault="004A6685" w:rsidP="007A39C5">
            <w:pPr>
              <w:rPr>
                <w:b/>
                <w:sz w:val="20"/>
                <w:szCs w:val="20"/>
              </w:rPr>
            </w:pPr>
          </w:p>
        </w:tc>
        <w:tc>
          <w:tcPr>
            <w:tcW w:w="531"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 xml:space="preserve">2019 </w:t>
            </w:r>
          </w:p>
        </w:tc>
        <w:tc>
          <w:tcPr>
            <w:tcW w:w="501"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2020</w:t>
            </w:r>
          </w:p>
        </w:tc>
        <w:tc>
          <w:tcPr>
            <w:tcW w:w="500" w:type="pct"/>
            <w:vMerge/>
            <w:tcBorders>
              <w:left w:val="nil"/>
              <w:bottom w:val="single" w:sz="4" w:space="0" w:color="auto"/>
              <w:right w:val="single" w:sz="4" w:space="0" w:color="auto"/>
            </w:tcBorders>
            <w:shd w:val="clear" w:color="auto" w:fill="auto"/>
            <w:vAlign w:val="center"/>
          </w:tcPr>
          <w:p w:rsidR="004A6685" w:rsidRPr="005D44C5" w:rsidRDefault="004A6685" w:rsidP="007A39C5">
            <w:pPr>
              <w:jc w:val="center"/>
              <w:rPr>
                <w:bCs/>
                <w:sz w:val="20"/>
                <w:szCs w:val="20"/>
              </w:rPr>
            </w:pPr>
          </w:p>
        </w:tc>
        <w:tc>
          <w:tcPr>
            <w:tcW w:w="558"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2019</w:t>
            </w:r>
          </w:p>
        </w:tc>
        <w:tc>
          <w:tcPr>
            <w:tcW w:w="572"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sz w:val="20"/>
                <w:szCs w:val="20"/>
              </w:rPr>
            </w:pPr>
            <w:r w:rsidRPr="005D44C5">
              <w:rPr>
                <w:sz w:val="20"/>
                <w:szCs w:val="20"/>
              </w:rPr>
              <w:t>2020</w:t>
            </w:r>
          </w:p>
        </w:tc>
        <w:tc>
          <w:tcPr>
            <w:tcW w:w="522" w:type="pct"/>
            <w:vMerge/>
            <w:tcBorders>
              <w:left w:val="nil"/>
              <w:bottom w:val="single" w:sz="4" w:space="0" w:color="auto"/>
              <w:right w:val="single" w:sz="4" w:space="0" w:color="auto"/>
            </w:tcBorders>
            <w:shd w:val="clear" w:color="auto" w:fill="auto"/>
            <w:vAlign w:val="center"/>
          </w:tcPr>
          <w:p w:rsidR="004A6685" w:rsidRPr="005D44C5" w:rsidRDefault="004A6685" w:rsidP="007A39C5">
            <w:pPr>
              <w:jc w:val="center"/>
              <w:rPr>
                <w:bCs/>
                <w:sz w:val="20"/>
                <w:szCs w:val="20"/>
              </w:rPr>
            </w:pPr>
          </w:p>
        </w:tc>
      </w:tr>
      <w:tr w:rsidR="004A6685" w:rsidRPr="005D44C5" w:rsidTr="007A39C5">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rPr>
                <w:b/>
                <w:sz w:val="20"/>
                <w:szCs w:val="20"/>
              </w:rPr>
            </w:pPr>
            <w:r w:rsidRPr="005D44C5">
              <w:rPr>
                <w:b/>
                <w:sz w:val="20"/>
                <w:szCs w:val="20"/>
              </w:rPr>
              <w:t>Всего по отрасли, в т.ч.:</w:t>
            </w:r>
          </w:p>
        </w:tc>
        <w:tc>
          <w:tcPr>
            <w:tcW w:w="531"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1 085,1</w:t>
            </w:r>
          </w:p>
        </w:tc>
        <w:tc>
          <w:tcPr>
            <w:tcW w:w="501"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1 076,1</w:t>
            </w:r>
          </w:p>
        </w:tc>
        <w:tc>
          <w:tcPr>
            <w:tcW w:w="500"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color w:val="000000"/>
                <w:sz w:val="20"/>
                <w:szCs w:val="20"/>
              </w:rPr>
            </w:pPr>
            <w:r w:rsidRPr="005D44C5">
              <w:rPr>
                <w:b/>
                <w:color w:val="000000"/>
                <w:sz w:val="20"/>
                <w:szCs w:val="20"/>
              </w:rPr>
              <w:t>-9,0</w:t>
            </w:r>
          </w:p>
        </w:tc>
        <w:tc>
          <w:tcPr>
            <w:tcW w:w="558"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751</w:t>
            </w:r>
          </w:p>
        </w:tc>
        <w:tc>
          <w:tcPr>
            <w:tcW w:w="572"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bCs/>
                <w:color w:val="000000"/>
                <w:sz w:val="20"/>
                <w:szCs w:val="20"/>
              </w:rPr>
            </w:pPr>
            <w:r w:rsidRPr="005D44C5">
              <w:rPr>
                <w:b/>
                <w:bCs/>
                <w:color w:val="000000"/>
                <w:sz w:val="20"/>
                <w:szCs w:val="20"/>
              </w:rPr>
              <w:t>741</w:t>
            </w:r>
          </w:p>
        </w:tc>
        <w:tc>
          <w:tcPr>
            <w:tcW w:w="522"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b/>
                <w:color w:val="000000"/>
                <w:sz w:val="20"/>
                <w:szCs w:val="20"/>
              </w:rPr>
            </w:pPr>
            <w:r w:rsidRPr="005D44C5">
              <w:rPr>
                <w:b/>
                <w:color w:val="000000"/>
                <w:sz w:val="20"/>
                <w:szCs w:val="20"/>
              </w:rPr>
              <w:t>-10</w:t>
            </w:r>
          </w:p>
        </w:tc>
      </w:tr>
      <w:tr w:rsidR="004A6685" w:rsidRPr="005D44C5" w:rsidTr="007A39C5">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rPr>
                <w:sz w:val="20"/>
                <w:szCs w:val="20"/>
              </w:rPr>
            </w:pPr>
            <w:r w:rsidRPr="005D44C5">
              <w:rPr>
                <w:sz w:val="20"/>
                <w:szCs w:val="20"/>
              </w:rPr>
              <w:t>Аппарат и прочие</w:t>
            </w:r>
          </w:p>
        </w:tc>
        <w:tc>
          <w:tcPr>
            <w:tcW w:w="53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25,0</w:t>
            </w:r>
          </w:p>
        </w:tc>
        <w:tc>
          <w:tcPr>
            <w:tcW w:w="50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19,0</w:t>
            </w:r>
          </w:p>
        </w:tc>
        <w:tc>
          <w:tcPr>
            <w:tcW w:w="50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-6,0</w:t>
            </w:r>
          </w:p>
        </w:tc>
        <w:tc>
          <w:tcPr>
            <w:tcW w:w="55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21</w:t>
            </w:r>
          </w:p>
        </w:tc>
        <w:tc>
          <w:tcPr>
            <w:tcW w:w="57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17</w:t>
            </w:r>
          </w:p>
        </w:tc>
        <w:tc>
          <w:tcPr>
            <w:tcW w:w="52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-4</w:t>
            </w:r>
          </w:p>
        </w:tc>
      </w:tr>
      <w:tr w:rsidR="004A6685" w:rsidRPr="005D44C5" w:rsidTr="007A39C5">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rPr>
                <w:sz w:val="20"/>
                <w:szCs w:val="20"/>
              </w:rPr>
            </w:pPr>
            <w:r w:rsidRPr="005D44C5">
              <w:rPr>
                <w:sz w:val="20"/>
                <w:szCs w:val="20"/>
              </w:rPr>
              <w:t>МКУ «Обеспечивающий комплекс»</w:t>
            </w:r>
          </w:p>
        </w:tc>
        <w:tc>
          <w:tcPr>
            <w:tcW w:w="53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37,0</w:t>
            </w:r>
          </w:p>
        </w:tc>
        <w:tc>
          <w:tcPr>
            <w:tcW w:w="50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36,0</w:t>
            </w:r>
          </w:p>
        </w:tc>
        <w:tc>
          <w:tcPr>
            <w:tcW w:w="50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-1,0</w:t>
            </w:r>
          </w:p>
        </w:tc>
        <w:tc>
          <w:tcPr>
            <w:tcW w:w="55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29</w:t>
            </w:r>
          </w:p>
        </w:tc>
        <w:tc>
          <w:tcPr>
            <w:tcW w:w="57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35</w:t>
            </w:r>
          </w:p>
        </w:tc>
        <w:tc>
          <w:tcPr>
            <w:tcW w:w="52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+6</w:t>
            </w:r>
          </w:p>
        </w:tc>
      </w:tr>
      <w:tr w:rsidR="004A6685" w:rsidRPr="005D44C5" w:rsidTr="007A39C5">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rPr>
                <w:sz w:val="20"/>
                <w:szCs w:val="20"/>
              </w:rPr>
            </w:pPr>
            <w:r w:rsidRPr="005D44C5">
              <w:rPr>
                <w:sz w:val="20"/>
                <w:szCs w:val="20"/>
              </w:rPr>
              <w:t>Спортивные учреждения</w:t>
            </w:r>
          </w:p>
        </w:tc>
        <w:tc>
          <w:tcPr>
            <w:tcW w:w="53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562,3</w:t>
            </w:r>
          </w:p>
        </w:tc>
        <w:tc>
          <w:tcPr>
            <w:tcW w:w="50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560,3</w:t>
            </w:r>
          </w:p>
        </w:tc>
        <w:tc>
          <w:tcPr>
            <w:tcW w:w="50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-2,0</w:t>
            </w:r>
          </w:p>
        </w:tc>
        <w:tc>
          <w:tcPr>
            <w:tcW w:w="55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418</w:t>
            </w:r>
          </w:p>
        </w:tc>
        <w:tc>
          <w:tcPr>
            <w:tcW w:w="57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404</w:t>
            </w:r>
          </w:p>
        </w:tc>
        <w:tc>
          <w:tcPr>
            <w:tcW w:w="52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-14</w:t>
            </w:r>
          </w:p>
        </w:tc>
      </w:tr>
      <w:tr w:rsidR="004A6685" w:rsidRPr="005D44C5" w:rsidTr="007A39C5">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spacing w:line="276" w:lineRule="auto"/>
              <w:rPr>
                <w:sz w:val="20"/>
                <w:szCs w:val="20"/>
                <w:lang w:eastAsia="en-US"/>
              </w:rPr>
            </w:pPr>
            <w:r w:rsidRPr="005D44C5">
              <w:rPr>
                <w:sz w:val="20"/>
                <w:szCs w:val="20"/>
                <w:lang w:eastAsia="en-US"/>
              </w:rPr>
              <w:t>Образовательные учреждения</w:t>
            </w:r>
          </w:p>
        </w:tc>
        <w:tc>
          <w:tcPr>
            <w:tcW w:w="53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405,0</w:t>
            </w:r>
          </w:p>
        </w:tc>
        <w:tc>
          <w:tcPr>
            <w:tcW w:w="50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405,0</w:t>
            </w:r>
          </w:p>
        </w:tc>
        <w:tc>
          <w:tcPr>
            <w:tcW w:w="50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0,0</w:t>
            </w:r>
          </w:p>
        </w:tc>
        <w:tc>
          <w:tcPr>
            <w:tcW w:w="55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231</w:t>
            </w:r>
          </w:p>
        </w:tc>
        <w:tc>
          <w:tcPr>
            <w:tcW w:w="57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235</w:t>
            </w:r>
          </w:p>
        </w:tc>
        <w:tc>
          <w:tcPr>
            <w:tcW w:w="52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+4</w:t>
            </w:r>
          </w:p>
        </w:tc>
      </w:tr>
      <w:tr w:rsidR="004A6685" w:rsidRPr="005D44C5" w:rsidTr="007A39C5">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spacing w:line="276" w:lineRule="auto"/>
              <w:rPr>
                <w:sz w:val="20"/>
                <w:szCs w:val="20"/>
                <w:lang w:eastAsia="en-US"/>
              </w:rPr>
            </w:pPr>
            <w:r w:rsidRPr="005D44C5">
              <w:rPr>
                <w:sz w:val="20"/>
                <w:szCs w:val="20"/>
                <w:lang w:eastAsia="en-US"/>
              </w:rPr>
              <w:t>МБУ «Молодёжный центр»</w:t>
            </w:r>
          </w:p>
        </w:tc>
        <w:tc>
          <w:tcPr>
            <w:tcW w:w="53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55,8</w:t>
            </w:r>
          </w:p>
        </w:tc>
        <w:tc>
          <w:tcPr>
            <w:tcW w:w="50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55,8</w:t>
            </w:r>
          </w:p>
        </w:tc>
        <w:tc>
          <w:tcPr>
            <w:tcW w:w="50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0,0</w:t>
            </w:r>
          </w:p>
        </w:tc>
        <w:tc>
          <w:tcPr>
            <w:tcW w:w="55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52</w:t>
            </w:r>
          </w:p>
        </w:tc>
        <w:tc>
          <w:tcPr>
            <w:tcW w:w="57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50</w:t>
            </w:r>
          </w:p>
        </w:tc>
        <w:tc>
          <w:tcPr>
            <w:tcW w:w="52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-2</w:t>
            </w:r>
          </w:p>
        </w:tc>
      </w:tr>
      <w:tr w:rsidR="004A6685" w:rsidRPr="005D44C5" w:rsidTr="007A39C5">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4A6685" w:rsidRPr="005D44C5" w:rsidRDefault="004A6685" w:rsidP="007A39C5">
            <w:pPr>
              <w:rPr>
                <w:i/>
                <w:sz w:val="20"/>
                <w:szCs w:val="20"/>
                <w:u w:val="single"/>
              </w:rPr>
            </w:pPr>
            <w:r w:rsidRPr="005D44C5">
              <w:rPr>
                <w:i/>
                <w:sz w:val="20"/>
                <w:szCs w:val="20"/>
                <w:u w:val="single"/>
              </w:rPr>
              <w:t>Справочно:</w:t>
            </w:r>
          </w:p>
        </w:tc>
        <w:tc>
          <w:tcPr>
            <w:tcW w:w="53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 </w:t>
            </w:r>
          </w:p>
        </w:tc>
        <w:tc>
          <w:tcPr>
            <w:tcW w:w="501"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 </w:t>
            </w:r>
          </w:p>
        </w:tc>
        <w:tc>
          <w:tcPr>
            <w:tcW w:w="500"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 </w:t>
            </w:r>
          </w:p>
        </w:tc>
        <w:tc>
          <w:tcPr>
            <w:tcW w:w="558"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 </w:t>
            </w:r>
          </w:p>
        </w:tc>
        <w:tc>
          <w:tcPr>
            <w:tcW w:w="57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 </w:t>
            </w:r>
          </w:p>
        </w:tc>
        <w:tc>
          <w:tcPr>
            <w:tcW w:w="522" w:type="pct"/>
            <w:tcBorders>
              <w:top w:val="nil"/>
              <w:left w:val="nil"/>
              <w:bottom w:val="single" w:sz="4" w:space="0" w:color="auto"/>
              <w:right w:val="single" w:sz="4" w:space="0" w:color="auto"/>
            </w:tcBorders>
            <w:shd w:val="clear" w:color="auto" w:fill="auto"/>
            <w:vAlign w:val="center"/>
          </w:tcPr>
          <w:p w:rsidR="004A6685" w:rsidRPr="005D44C5" w:rsidRDefault="004A6685" w:rsidP="007A39C5">
            <w:pPr>
              <w:jc w:val="center"/>
              <w:rPr>
                <w:color w:val="000000"/>
                <w:sz w:val="20"/>
                <w:szCs w:val="20"/>
              </w:rPr>
            </w:pPr>
            <w:r w:rsidRPr="005D44C5">
              <w:rPr>
                <w:color w:val="000000"/>
                <w:sz w:val="20"/>
                <w:szCs w:val="20"/>
              </w:rPr>
              <w:t> </w:t>
            </w:r>
          </w:p>
        </w:tc>
      </w:tr>
      <w:tr w:rsidR="004A6685" w:rsidRPr="005D44C5" w:rsidTr="007A39C5">
        <w:trPr>
          <w:trHeight w:val="70"/>
          <w:tblHeader/>
        </w:trPr>
        <w:tc>
          <w:tcPr>
            <w:tcW w:w="1816" w:type="pct"/>
            <w:tcBorders>
              <w:top w:val="single" w:sz="4" w:space="0" w:color="auto"/>
              <w:left w:val="single" w:sz="4" w:space="0" w:color="auto"/>
              <w:bottom w:val="single" w:sz="4" w:space="0" w:color="auto"/>
              <w:right w:val="single" w:sz="4" w:space="0" w:color="auto"/>
            </w:tcBorders>
            <w:shd w:val="clear" w:color="auto" w:fill="auto"/>
            <w:vAlign w:val="center"/>
          </w:tcPr>
          <w:p w:rsidR="004A6685" w:rsidRPr="005D44C5" w:rsidRDefault="004A6685" w:rsidP="007A39C5">
            <w:pPr>
              <w:rPr>
                <w:i/>
                <w:sz w:val="20"/>
                <w:szCs w:val="20"/>
              </w:rPr>
            </w:pPr>
            <w:r w:rsidRPr="005D44C5">
              <w:rPr>
                <w:i/>
                <w:sz w:val="20"/>
                <w:szCs w:val="20"/>
              </w:rPr>
              <w:t>Норильский центр безопасности движения</w:t>
            </w:r>
          </w:p>
        </w:tc>
        <w:tc>
          <w:tcPr>
            <w:tcW w:w="531"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53,0</w:t>
            </w:r>
          </w:p>
        </w:tc>
        <w:tc>
          <w:tcPr>
            <w:tcW w:w="501"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53,0</w:t>
            </w:r>
          </w:p>
        </w:tc>
        <w:tc>
          <w:tcPr>
            <w:tcW w:w="500"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i/>
                <w:color w:val="000000"/>
                <w:sz w:val="20"/>
                <w:szCs w:val="20"/>
              </w:rPr>
            </w:pPr>
            <w:r w:rsidRPr="005D44C5">
              <w:rPr>
                <w:i/>
                <w:color w:val="000000"/>
                <w:sz w:val="20"/>
                <w:szCs w:val="20"/>
              </w:rPr>
              <w:t>0,0</w:t>
            </w:r>
          </w:p>
        </w:tc>
        <w:tc>
          <w:tcPr>
            <w:tcW w:w="558"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47</w:t>
            </w:r>
          </w:p>
        </w:tc>
        <w:tc>
          <w:tcPr>
            <w:tcW w:w="572"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47</w:t>
            </w:r>
          </w:p>
        </w:tc>
        <w:tc>
          <w:tcPr>
            <w:tcW w:w="522" w:type="pct"/>
            <w:tcBorders>
              <w:top w:val="single" w:sz="4" w:space="0" w:color="auto"/>
              <w:left w:val="nil"/>
              <w:bottom w:val="single" w:sz="4" w:space="0" w:color="auto"/>
              <w:right w:val="single" w:sz="4" w:space="0" w:color="auto"/>
            </w:tcBorders>
            <w:shd w:val="clear" w:color="auto" w:fill="auto"/>
            <w:vAlign w:val="center"/>
          </w:tcPr>
          <w:p w:rsidR="004A6685" w:rsidRPr="005D44C5" w:rsidRDefault="004A6685" w:rsidP="007A39C5">
            <w:pPr>
              <w:jc w:val="center"/>
              <w:rPr>
                <w:i/>
                <w:iCs/>
                <w:color w:val="000000"/>
                <w:sz w:val="20"/>
                <w:szCs w:val="20"/>
              </w:rPr>
            </w:pPr>
            <w:r w:rsidRPr="005D44C5">
              <w:rPr>
                <w:i/>
                <w:iCs/>
                <w:color w:val="000000"/>
                <w:sz w:val="20"/>
                <w:szCs w:val="20"/>
              </w:rPr>
              <w:t>0</w:t>
            </w:r>
          </w:p>
        </w:tc>
      </w:tr>
    </w:tbl>
    <w:p w:rsidR="004A6685" w:rsidRPr="00473589" w:rsidRDefault="004A6685" w:rsidP="004A6685">
      <w:pPr>
        <w:autoSpaceDE w:val="0"/>
        <w:autoSpaceDN w:val="0"/>
        <w:adjustRightInd w:val="0"/>
        <w:spacing w:before="120"/>
        <w:ind w:firstLine="709"/>
        <w:jc w:val="both"/>
        <w:rPr>
          <w:sz w:val="26"/>
          <w:szCs w:val="26"/>
        </w:rPr>
      </w:pPr>
      <w:r w:rsidRPr="00304E7C">
        <w:rPr>
          <w:sz w:val="26"/>
          <w:szCs w:val="26"/>
        </w:rPr>
        <w:t>По итогам отчетного периода 20</w:t>
      </w:r>
      <w:r>
        <w:rPr>
          <w:sz w:val="26"/>
          <w:szCs w:val="26"/>
        </w:rPr>
        <w:t>20</w:t>
      </w:r>
      <w:r w:rsidRPr="00304E7C">
        <w:rPr>
          <w:sz w:val="26"/>
          <w:szCs w:val="26"/>
        </w:rPr>
        <w:t xml:space="preserve"> года в сравнении с</w:t>
      </w:r>
      <w:r>
        <w:rPr>
          <w:sz w:val="26"/>
          <w:szCs w:val="26"/>
        </w:rPr>
        <w:t xml:space="preserve"> аналогичным периодом</w:t>
      </w:r>
      <w:r w:rsidRPr="00304E7C">
        <w:rPr>
          <w:sz w:val="26"/>
          <w:szCs w:val="26"/>
        </w:rPr>
        <w:t xml:space="preserve"> 201</w:t>
      </w:r>
      <w:r>
        <w:rPr>
          <w:sz w:val="26"/>
          <w:szCs w:val="26"/>
        </w:rPr>
        <w:t>9</w:t>
      </w:r>
      <w:r w:rsidRPr="00304E7C">
        <w:rPr>
          <w:sz w:val="26"/>
          <w:szCs w:val="26"/>
        </w:rPr>
        <w:t xml:space="preserve"> </w:t>
      </w:r>
      <w:r w:rsidRPr="00473589">
        <w:rPr>
          <w:sz w:val="26"/>
          <w:szCs w:val="26"/>
        </w:rPr>
        <w:t>года произошли следующие изменения:</w:t>
      </w:r>
    </w:p>
    <w:p w:rsidR="004A6685" w:rsidRDefault="004A6685" w:rsidP="00C92551">
      <w:pPr>
        <w:pStyle w:val="afff2"/>
        <w:widowControl w:val="0"/>
        <w:numPr>
          <w:ilvl w:val="0"/>
          <w:numId w:val="68"/>
        </w:numPr>
        <w:tabs>
          <w:tab w:val="left" w:pos="993"/>
        </w:tabs>
        <w:autoSpaceDE w:val="0"/>
        <w:autoSpaceDN w:val="0"/>
        <w:adjustRightInd w:val="0"/>
        <w:ind w:left="0" w:firstLine="709"/>
        <w:jc w:val="both"/>
        <w:rPr>
          <w:sz w:val="26"/>
          <w:szCs w:val="26"/>
        </w:rPr>
      </w:pPr>
      <w:r w:rsidRPr="00473589">
        <w:rPr>
          <w:sz w:val="26"/>
          <w:szCs w:val="26"/>
        </w:rPr>
        <w:t>Уменьшение штатной численности аппарата на 6 шт.ед. сложилось в</w:t>
      </w:r>
      <w:r>
        <w:rPr>
          <w:sz w:val="26"/>
          <w:szCs w:val="26"/>
        </w:rPr>
        <w:t xml:space="preserve"> результате</w:t>
      </w:r>
      <w:r w:rsidRPr="00473589">
        <w:rPr>
          <w:sz w:val="26"/>
          <w:szCs w:val="26"/>
        </w:rPr>
        <w:t xml:space="preserve"> перевод</w:t>
      </w:r>
      <w:r>
        <w:rPr>
          <w:sz w:val="26"/>
          <w:szCs w:val="26"/>
        </w:rPr>
        <w:t>а</w:t>
      </w:r>
      <w:r w:rsidRPr="00473589">
        <w:rPr>
          <w:sz w:val="26"/>
          <w:szCs w:val="26"/>
        </w:rPr>
        <w:t xml:space="preserve"> 6,0 шт.ед. в сентябре 2019 года из отдела экономического анализа и планирования Управления в МКУ «Обеспечивающий комплекс»</w:t>
      </w:r>
      <w:r>
        <w:rPr>
          <w:sz w:val="26"/>
          <w:szCs w:val="26"/>
        </w:rPr>
        <w:t xml:space="preserve">. Вместе с тем, </w:t>
      </w:r>
      <w:r w:rsidRPr="00473589">
        <w:rPr>
          <w:sz w:val="26"/>
          <w:szCs w:val="26"/>
        </w:rPr>
        <w:t>ввод 6,0 шт.ед. в МКУ «Обеспечивающий комплекс»</w:t>
      </w:r>
      <w:r>
        <w:rPr>
          <w:sz w:val="26"/>
          <w:szCs w:val="26"/>
        </w:rPr>
        <w:t xml:space="preserve"> </w:t>
      </w:r>
      <w:r w:rsidRPr="00473589">
        <w:rPr>
          <w:sz w:val="26"/>
          <w:szCs w:val="26"/>
        </w:rPr>
        <w:t>был осуществлен в октябре 2019 года</w:t>
      </w:r>
      <w:r>
        <w:rPr>
          <w:sz w:val="26"/>
          <w:szCs w:val="26"/>
        </w:rPr>
        <w:t>, после завершения отчетного периода.</w:t>
      </w:r>
    </w:p>
    <w:p w:rsidR="004A6685" w:rsidRPr="00473589" w:rsidRDefault="004A6685" w:rsidP="00C92551">
      <w:pPr>
        <w:pStyle w:val="afff2"/>
        <w:widowControl w:val="0"/>
        <w:numPr>
          <w:ilvl w:val="0"/>
          <w:numId w:val="68"/>
        </w:numPr>
        <w:tabs>
          <w:tab w:val="left" w:pos="993"/>
        </w:tabs>
        <w:autoSpaceDE w:val="0"/>
        <w:autoSpaceDN w:val="0"/>
        <w:adjustRightInd w:val="0"/>
        <w:ind w:left="0" w:firstLine="709"/>
        <w:jc w:val="both"/>
        <w:rPr>
          <w:sz w:val="26"/>
          <w:szCs w:val="26"/>
        </w:rPr>
      </w:pPr>
      <w:r>
        <w:rPr>
          <w:sz w:val="26"/>
          <w:szCs w:val="26"/>
        </w:rPr>
        <w:t>С</w:t>
      </w:r>
      <w:r w:rsidRPr="00473589">
        <w:rPr>
          <w:sz w:val="26"/>
          <w:szCs w:val="26"/>
        </w:rPr>
        <w:t xml:space="preserve">окращение 1,0 шт.ед. </w:t>
      </w:r>
      <w:r w:rsidRPr="0081293F">
        <w:rPr>
          <w:sz w:val="26"/>
          <w:szCs w:val="26"/>
        </w:rPr>
        <w:t xml:space="preserve">по должности </w:t>
      </w:r>
      <w:r>
        <w:rPr>
          <w:sz w:val="26"/>
          <w:szCs w:val="26"/>
        </w:rPr>
        <w:t>комендант в</w:t>
      </w:r>
      <w:r w:rsidRPr="00473589">
        <w:rPr>
          <w:sz w:val="26"/>
          <w:szCs w:val="26"/>
        </w:rPr>
        <w:t xml:space="preserve"> МКУ «Обеспечивающий комплекс».</w:t>
      </w:r>
    </w:p>
    <w:p w:rsidR="004A6685" w:rsidRPr="00473589" w:rsidRDefault="004A6685" w:rsidP="00C92551">
      <w:pPr>
        <w:pStyle w:val="afff2"/>
        <w:widowControl w:val="0"/>
        <w:numPr>
          <w:ilvl w:val="0"/>
          <w:numId w:val="68"/>
        </w:numPr>
        <w:tabs>
          <w:tab w:val="left" w:pos="993"/>
        </w:tabs>
        <w:autoSpaceDE w:val="0"/>
        <w:autoSpaceDN w:val="0"/>
        <w:adjustRightInd w:val="0"/>
        <w:ind w:left="0" w:firstLine="709"/>
        <w:jc w:val="both"/>
        <w:rPr>
          <w:sz w:val="26"/>
          <w:szCs w:val="26"/>
        </w:rPr>
      </w:pPr>
      <w:r w:rsidRPr="00473589">
        <w:rPr>
          <w:sz w:val="26"/>
          <w:szCs w:val="26"/>
        </w:rPr>
        <w:t>Сокращение штатной численности в спортивных учреждениях на 2 шт.ед. согласно проведенной тарификации.</w:t>
      </w:r>
      <w:r>
        <w:rPr>
          <w:sz w:val="26"/>
          <w:szCs w:val="26"/>
        </w:rPr>
        <w:t xml:space="preserve"> </w:t>
      </w:r>
    </w:p>
    <w:p w:rsidR="004A6685" w:rsidRPr="00473589" w:rsidRDefault="004A6685" w:rsidP="00C92551">
      <w:pPr>
        <w:pStyle w:val="afff2"/>
        <w:widowControl w:val="0"/>
        <w:numPr>
          <w:ilvl w:val="0"/>
          <w:numId w:val="68"/>
        </w:numPr>
        <w:tabs>
          <w:tab w:val="left" w:pos="993"/>
        </w:tabs>
        <w:autoSpaceDE w:val="0"/>
        <w:autoSpaceDN w:val="0"/>
        <w:adjustRightInd w:val="0"/>
        <w:ind w:left="0" w:firstLine="709"/>
        <w:jc w:val="both"/>
        <w:rPr>
          <w:sz w:val="26"/>
          <w:szCs w:val="26"/>
        </w:rPr>
      </w:pPr>
      <w:r w:rsidRPr="00473589">
        <w:rPr>
          <w:sz w:val="26"/>
          <w:szCs w:val="26"/>
        </w:rPr>
        <w:t>Штатная численность в спортивных школах, МБУ «Молодёжный центр» и МАУ ДО «Норильский центр безопасности движения» осталась неизменной.</w:t>
      </w:r>
    </w:p>
    <w:p w:rsidR="004A6685" w:rsidRPr="003D3A18" w:rsidRDefault="004A6685" w:rsidP="004A6685">
      <w:pPr>
        <w:pStyle w:val="a4"/>
        <w:tabs>
          <w:tab w:val="left" w:pos="993"/>
          <w:tab w:val="left" w:pos="1134"/>
          <w:tab w:val="left" w:pos="10260"/>
        </w:tabs>
        <w:autoSpaceDE w:val="0"/>
        <w:autoSpaceDN w:val="0"/>
        <w:adjustRightInd w:val="0"/>
        <w:ind w:firstLine="709"/>
        <w:rPr>
          <w:szCs w:val="26"/>
        </w:rPr>
      </w:pPr>
      <w:r w:rsidRPr="00B20A5F">
        <w:rPr>
          <w:szCs w:val="26"/>
        </w:rPr>
        <w:t>Среднесписочная численность работников по отрасли у</w:t>
      </w:r>
      <w:r>
        <w:rPr>
          <w:szCs w:val="26"/>
        </w:rPr>
        <w:t>меньшилась</w:t>
      </w:r>
      <w:r w:rsidRPr="00B20A5F">
        <w:rPr>
          <w:szCs w:val="26"/>
        </w:rPr>
        <w:t xml:space="preserve"> на </w:t>
      </w:r>
      <w:r>
        <w:rPr>
          <w:szCs w:val="26"/>
        </w:rPr>
        <w:t>10</w:t>
      </w:r>
      <w:r w:rsidRPr="00B20A5F">
        <w:rPr>
          <w:szCs w:val="26"/>
        </w:rPr>
        <w:t xml:space="preserve"> чел. </w:t>
      </w:r>
      <w:r>
        <w:rPr>
          <w:szCs w:val="26"/>
        </w:rPr>
        <w:t>в результате</w:t>
      </w:r>
      <w:r w:rsidRPr="00B20A5F">
        <w:rPr>
          <w:szCs w:val="26"/>
        </w:rPr>
        <w:t xml:space="preserve"> </w:t>
      </w:r>
      <w:r>
        <w:rPr>
          <w:szCs w:val="26"/>
        </w:rPr>
        <w:t>увольнения работников</w:t>
      </w:r>
      <w:r w:rsidRPr="00B20A5F">
        <w:rPr>
          <w:szCs w:val="26"/>
        </w:rPr>
        <w:t>.</w:t>
      </w:r>
    </w:p>
    <w:p w:rsidR="004A6685" w:rsidRDefault="004A6685" w:rsidP="004A6685">
      <w:pPr>
        <w:pStyle w:val="a4"/>
        <w:tabs>
          <w:tab w:val="left" w:pos="993"/>
          <w:tab w:val="left" w:pos="1134"/>
          <w:tab w:val="left" w:pos="10260"/>
        </w:tabs>
        <w:autoSpaceDE w:val="0"/>
        <w:autoSpaceDN w:val="0"/>
        <w:adjustRightInd w:val="0"/>
        <w:ind w:firstLine="709"/>
        <w:rPr>
          <w:szCs w:val="26"/>
        </w:rPr>
      </w:pPr>
      <w:r w:rsidRPr="00902386">
        <w:rPr>
          <w:szCs w:val="26"/>
        </w:rPr>
        <w:t xml:space="preserve">Для снижения кадрового дефицита в рамках реализации муниципальной программы «Приглашение специалистов, обладающих специальностями, являющимися дефицитными для муниципальных и иных </w:t>
      </w:r>
      <w:r w:rsidRPr="00BB5FF2">
        <w:rPr>
          <w:szCs w:val="26"/>
        </w:rPr>
        <w:t xml:space="preserve">учреждений муниципального образования город </w:t>
      </w:r>
      <w:r w:rsidRPr="0016448F">
        <w:rPr>
          <w:szCs w:val="26"/>
        </w:rPr>
        <w:t xml:space="preserve">Норильск» </w:t>
      </w:r>
      <w:r>
        <w:rPr>
          <w:szCs w:val="26"/>
        </w:rPr>
        <w:t>с учетом</w:t>
      </w:r>
      <w:r w:rsidRPr="000D51F6">
        <w:rPr>
          <w:szCs w:val="26"/>
        </w:rPr>
        <w:t xml:space="preserve"> квот</w:t>
      </w:r>
      <w:r>
        <w:rPr>
          <w:szCs w:val="26"/>
        </w:rPr>
        <w:t>ы, выделенной при корректировке бюджета в октябре,</w:t>
      </w:r>
      <w:r w:rsidRPr="000D51F6">
        <w:rPr>
          <w:szCs w:val="26"/>
        </w:rPr>
        <w:t xml:space="preserve"> </w:t>
      </w:r>
      <w:r>
        <w:rPr>
          <w:szCs w:val="26"/>
        </w:rPr>
        <w:t xml:space="preserve">до конца текущего года планируется трудоустроить 1 специалиста по должности </w:t>
      </w:r>
      <w:r w:rsidRPr="00A07256">
        <w:rPr>
          <w:szCs w:val="26"/>
        </w:rPr>
        <w:t>инструктор-методист по адаптивной физической культуре в сфере спорта</w:t>
      </w:r>
      <w:r>
        <w:rPr>
          <w:szCs w:val="26"/>
        </w:rPr>
        <w:t>.</w:t>
      </w:r>
    </w:p>
    <w:p w:rsidR="006234E7" w:rsidRDefault="006234E7" w:rsidP="004A6685">
      <w:pPr>
        <w:pStyle w:val="a4"/>
        <w:tabs>
          <w:tab w:val="left" w:pos="993"/>
          <w:tab w:val="left" w:pos="1134"/>
          <w:tab w:val="left" w:pos="10260"/>
        </w:tabs>
        <w:autoSpaceDE w:val="0"/>
        <w:autoSpaceDN w:val="0"/>
        <w:adjustRightInd w:val="0"/>
        <w:ind w:firstLine="709"/>
        <w:rPr>
          <w:szCs w:val="26"/>
          <w:highlight w:val="cyan"/>
        </w:rPr>
      </w:pPr>
    </w:p>
    <w:p w:rsidR="004A6685" w:rsidRPr="001B4435" w:rsidRDefault="004A6685" w:rsidP="004A6685">
      <w:pPr>
        <w:pStyle w:val="a4"/>
        <w:widowControl w:val="0"/>
        <w:numPr>
          <w:ilvl w:val="0"/>
          <w:numId w:val="23"/>
        </w:numPr>
        <w:tabs>
          <w:tab w:val="left" w:pos="993"/>
          <w:tab w:val="left" w:pos="3345"/>
        </w:tabs>
        <w:ind w:left="900"/>
        <w:jc w:val="center"/>
        <w:rPr>
          <w:b/>
          <w:i/>
          <w:u w:val="single"/>
        </w:rPr>
      </w:pPr>
      <w:r>
        <w:rPr>
          <w:b/>
          <w:i/>
          <w:u w:val="single"/>
        </w:rPr>
        <w:t>МКУ «Управление социальной политики</w:t>
      </w:r>
    </w:p>
    <w:p w:rsidR="004A6685" w:rsidRDefault="004A6685" w:rsidP="004A6685">
      <w:pPr>
        <w:pStyle w:val="a8"/>
        <w:ind w:firstLine="708"/>
        <w:rPr>
          <w:sz w:val="26"/>
          <w:szCs w:val="26"/>
        </w:rPr>
      </w:pPr>
    </w:p>
    <w:p w:rsidR="004A6685" w:rsidRDefault="004A6685" w:rsidP="004A6685">
      <w:pPr>
        <w:pStyle w:val="a8"/>
        <w:ind w:firstLine="708"/>
        <w:rPr>
          <w:sz w:val="26"/>
          <w:szCs w:val="26"/>
        </w:rPr>
      </w:pPr>
      <w:r>
        <w:rPr>
          <w:sz w:val="26"/>
          <w:szCs w:val="26"/>
        </w:rPr>
        <w:t>С</w:t>
      </w:r>
      <w:r w:rsidRPr="001320A8">
        <w:rPr>
          <w:sz w:val="26"/>
          <w:szCs w:val="26"/>
        </w:rPr>
        <w:t xml:space="preserve"> 01.01.2020 сет</w:t>
      </w:r>
      <w:r>
        <w:rPr>
          <w:sz w:val="26"/>
          <w:szCs w:val="26"/>
        </w:rPr>
        <w:t>ь</w:t>
      </w:r>
      <w:r w:rsidRPr="001320A8">
        <w:rPr>
          <w:sz w:val="26"/>
          <w:szCs w:val="26"/>
        </w:rPr>
        <w:t xml:space="preserve"> учреждений </w:t>
      </w:r>
      <w:r w:rsidRPr="0065066A">
        <w:rPr>
          <w:sz w:val="26"/>
          <w:szCs w:val="26"/>
        </w:rPr>
        <w:t xml:space="preserve">отрасли </w:t>
      </w:r>
      <w:r>
        <w:rPr>
          <w:sz w:val="26"/>
          <w:szCs w:val="26"/>
        </w:rPr>
        <w:t>«</w:t>
      </w:r>
      <w:r w:rsidRPr="0065066A">
        <w:rPr>
          <w:sz w:val="26"/>
          <w:szCs w:val="26"/>
        </w:rPr>
        <w:t>Социальная защита населения</w:t>
      </w:r>
      <w:r>
        <w:rPr>
          <w:sz w:val="26"/>
          <w:szCs w:val="26"/>
        </w:rPr>
        <w:t>» на территории</w:t>
      </w:r>
      <w:r w:rsidRPr="001320A8">
        <w:rPr>
          <w:sz w:val="26"/>
          <w:szCs w:val="26"/>
        </w:rPr>
        <w:t xml:space="preserve"> </w:t>
      </w:r>
      <w:r>
        <w:rPr>
          <w:sz w:val="26"/>
          <w:szCs w:val="26"/>
        </w:rPr>
        <w:t>претерпела следующие изменения:</w:t>
      </w:r>
    </w:p>
    <w:p w:rsidR="004A6685" w:rsidRDefault="004A6685" w:rsidP="00C92551">
      <w:pPr>
        <w:pStyle w:val="a8"/>
        <w:numPr>
          <w:ilvl w:val="0"/>
          <w:numId w:val="57"/>
        </w:numPr>
        <w:tabs>
          <w:tab w:val="left" w:pos="993"/>
        </w:tabs>
        <w:ind w:left="0" w:firstLine="709"/>
        <w:rPr>
          <w:sz w:val="26"/>
          <w:szCs w:val="26"/>
        </w:rPr>
      </w:pPr>
      <w:r w:rsidRPr="00C353AF">
        <w:rPr>
          <w:sz w:val="26"/>
          <w:szCs w:val="26"/>
        </w:rPr>
        <w:t>В результате передачи полномочий в сфере социальной защиты населения на краевой уровень меры социальной поддержки и социальной помощи на территории осуществляют два учреждения социальной защиты</w:t>
      </w:r>
      <w:r>
        <w:rPr>
          <w:sz w:val="26"/>
          <w:szCs w:val="26"/>
        </w:rPr>
        <w:t xml:space="preserve"> </w:t>
      </w:r>
      <w:r w:rsidRPr="003D3C39">
        <w:rPr>
          <w:sz w:val="26"/>
          <w:szCs w:val="26"/>
        </w:rPr>
        <w:t>– краевого и местного подчинения:</w:t>
      </w:r>
    </w:p>
    <w:p w:rsidR="004A6685" w:rsidRDefault="004A6685" w:rsidP="00C92551">
      <w:pPr>
        <w:pStyle w:val="a8"/>
        <w:numPr>
          <w:ilvl w:val="0"/>
          <w:numId w:val="56"/>
        </w:numPr>
        <w:tabs>
          <w:tab w:val="left" w:pos="993"/>
        </w:tabs>
        <w:ind w:left="0" w:firstLine="709"/>
        <w:rPr>
          <w:sz w:val="26"/>
          <w:szCs w:val="26"/>
        </w:rPr>
      </w:pPr>
      <w:r>
        <w:rPr>
          <w:sz w:val="26"/>
          <w:szCs w:val="26"/>
        </w:rPr>
        <w:t>Т</w:t>
      </w:r>
      <w:r w:rsidRPr="003D3C39">
        <w:rPr>
          <w:sz w:val="26"/>
          <w:szCs w:val="26"/>
        </w:rPr>
        <w:t>ерриториальное отделение краевого государственного казенного учреждения «Управление социальной защиты населения» по горо</w:t>
      </w:r>
      <w:r>
        <w:rPr>
          <w:sz w:val="26"/>
          <w:szCs w:val="26"/>
        </w:rPr>
        <w:t xml:space="preserve">ду Норильску Красноярского края, осуществляющее </w:t>
      </w:r>
      <w:r w:rsidRPr="003D3C39">
        <w:rPr>
          <w:sz w:val="26"/>
          <w:szCs w:val="26"/>
        </w:rPr>
        <w:t>реализаци</w:t>
      </w:r>
      <w:r>
        <w:rPr>
          <w:sz w:val="26"/>
          <w:szCs w:val="26"/>
        </w:rPr>
        <w:t>ю</w:t>
      </w:r>
      <w:r w:rsidRPr="003D3C39">
        <w:rPr>
          <w:sz w:val="26"/>
          <w:szCs w:val="26"/>
        </w:rPr>
        <w:t xml:space="preserve"> государственных услуг</w:t>
      </w:r>
      <w:r>
        <w:rPr>
          <w:sz w:val="26"/>
          <w:szCs w:val="26"/>
        </w:rPr>
        <w:t xml:space="preserve"> (далее – КГКУ «УСЗН»).</w:t>
      </w:r>
    </w:p>
    <w:p w:rsidR="004A6685" w:rsidRDefault="004A6685" w:rsidP="00C92551">
      <w:pPr>
        <w:pStyle w:val="a8"/>
        <w:numPr>
          <w:ilvl w:val="0"/>
          <w:numId w:val="56"/>
        </w:numPr>
        <w:tabs>
          <w:tab w:val="left" w:pos="993"/>
        </w:tabs>
        <w:ind w:left="0" w:firstLine="709"/>
        <w:rPr>
          <w:sz w:val="26"/>
          <w:szCs w:val="26"/>
        </w:rPr>
      </w:pPr>
      <w:r>
        <w:rPr>
          <w:sz w:val="26"/>
          <w:szCs w:val="26"/>
        </w:rPr>
        <w:t>М</w:t>
      </w:r>
      <w:r w:rsidRPr="00F65837">
        <w:rPr>
          <w:sz w:val="26"/>
          <w:szCs w:val="26"/>
        </w:rPr>
        <w:t>униципальное казенное учреждение «Управление социальной политики</w:t>
      </w:r>
      <w:r w:rsidRPr="00853B08">
        <w:rPr>
          <w:sz w:val="26"/>
          <w:szCs w:val="26"/>
        </w:rPr>
        <w:t>»</w:t>
      </w:r>
      <w:r>
        <w:rPr>
          <w:sz w:val="26"/>
          <w:szCs w:val="26"/>
        </w:rPr>
        <w:t xml:space="preserve"> </w:t>
      </w:r>
      <w:r w:rsidRPr="001320A8">
        <w:rPr>
          <w:sz w:val="26"/>
          <w:szCs w:val="26"/>
        </w:rPr>
        <w:t xml:space="preserve">(далее – </w:t>
      </w:r>
      <w:r>
        <w:rPr>
          <w:sz w:val="26"/>
          <w:szCs w:val="26"/>
        </w:rPr>
        <w:t>МКУ «УСП»</w:t>
      </w:r>
      <w:r w:rsidRPr="001320A8">
        <w:rPr>
          <w:sz w:val="26"/>
          <w:szCs w:val="26"/>
        </w:rPr>
        <w:t>)</w:t>
      </w:r>
      <w:r w:rsidRPr="00853B08">
        <w:rPr>
          <w:sz w:val="26"/>
          <w:szCs w:val="26"/>
        </w:rPr>
        <w:t xml:space="preserve">, осуществляющее реализацию муниципальных услуг – дополнительных мер социальной поддержки и социальной помощи для отдельных категорий граждан за счет средств местного бюджета. </w:t>
      </w:r>
    </w:p>
    <w:p w:rsidR="004A6685" w:rsidRPr="00E07825" w:rsidRDefault="004A6685" w:rsidP="00D77A0A">
      <w:pPr>
        <w:spacing w:after="120"/>
        <w:jc w:val="right"/>
        <w:rPr>
          <w:sz w:val="26"/>
          <w:szCs w:val="26"/>
        </w:rPr>
      </w:pPr>
      <w:r w:rsidRPr="00D77A0A">
        <w:rPr>
          <w:sz w:val="26"/>
          <w:szCs w:val="26"/>
        </w:rPr>
        <w:t>Таблица</w:t>
      </w:r>
      <w:r w:rsidR="00AF68C8">
        <w:rPr>
          <w:sz w:val="26"/>
          <w:szCs w:val="26"/>
        </w:rPr>
        <w:t xml:space="preserve"> 53</w:t>
      </w:r>
    </w:p>
    <w:p w:rsidR="004A6685" w:rsidRPr="004A6685" w:rsidRDefault="004A6685" w:rsidP="004A6685">
      <w:pPr>
        <w:spacing w:after="120"/>
        <w:ind w:firstLine="907"/>
        <w:jc w:val="center"/>
        <w:rPr>
          <w:b/>
          <w:sz w:val="26"/>
          <w:szCs w:val="26"/>
        </w:rPr>
      </w:pPr>
      <w:r w:rsidRPr="004A6685">
        <w:rPr>
          <w:b/>
          <w:sz w:val="26"/>
          <w:szCs w:val="26"/>
        </w:rPr>
        <w:t>Анализ среднесписочной и штатной численности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916"/>
        <w:gridCol w:w="918"/>
        <w:gridCol w:w="1056"/>
        <w:gridCol w:w="858"/>
        <w:gridCol w:w="888"/>
        <w:gridCol w:w="1153"/>
      </w:tblGrid>
      <w:tr w:rsidR="004A6685" w:rsidRPr="005D44C5" w:rsidTr="007A39C5">
        <w:trPr>
          <w:trHeight w:val="647"/>
          <w:tblHeader/>
        </w:trPr>
        <w:tc>
          <w:tcPr>
            <w:tcW w:w="1903" w:type="pct"/>
            <w:vMerge w:val="restart"/>
            <w:vAlign w:val="center"/>
          </w:tcPr>
          <w:p w:rsidR="004A6685" w:rsidRPr="005D44C5" w:rsidRDefault="004A6685" w:rsidP="007A39C5">
            <w:pPr>
              <w:jc w:val="center"/>
              <w:rPr>
                <w:sz w:val="20"/>
                <w:szCs w:val="20"/>
              </w:rPr>
            </w:pPr>
            <w:r w:rsidRPr="005D44C5">
              <w:rPr>
                <w:sz w:val="20"/>
                <w:szCs w:val="20"/>
              </w:rPr>
              <w:t>Категории работников</w:t>
            </w:r>
          </w:p>
        </w:tc>
        <w:tc>
          <w:tcPr>
            <w:tcW w:w="1546" w:type="pct"/>
            <w:gridSpan w:val="3"/>
            <w:vAlign w:val="center"/>
          </w:tcPr>
          <w:p w:rsidR="004A6685" w:rsidRPr="005D44C5" w:rsidRDefault="004A6685" w:rsidP="007A39C5">
            <w:pPr>
              <w:jc w:val="center"/>
              <w:rPr>
                <w:sz w:val="20"/>
                <w:szCs w:val="20"/>
              </w:rPr>
            </w:pPr>
            <w:r w:rsidRPr="005D44C5">
              <w:rPr>
                <w:bCs/>
                <w:sz w:val="20"/>
                <w:szCs w:val="20"/>
              </w:rPr>
              <w:t>Штатная численность, шт.ед.</w:t>
            </w:r>
          </w:p>
        </w:tc>
        <w:tc>
          <w:tcPr>
            <w:tcW w:w="1551" w:type="pct"/>
            <w:gridSpan w:val="3"/>
            <w:vAlign w:val="center"/>
          </w:tcPr>
          <w:p w:rsidR="004A6685" w:rsidRPr="005D44C5" w:rsidRDefault="004A6685" w:rsidP="007A39C5">
            <w:pPr>
              <w:jc w:val="center"/>
              <w:rPr>
                <w:sz w:val="20"/>
                <w:szCs w:val="20"/>
              </w:rPr>
            </w:pPr>
            <w:r w:rsidRPr="005D44C5">
              <w:rPr>
                <w:sz w:val="20"/>
                <w:szCs w:val="20"/>
              </w:rPr>
              <w:t>Среднесписочная численность, чел.</w:t>
            </w:r>
          </w:p>
        </w:tc>
      </w:tr>
      <w:tr w:rsidR="004A6685" w:rsidRPr="005D44C5" w:rsidTr="007A39C5">
        <w:trPr>
          <w:trHeight w:val="234"/>
          <w:tblHeader/>
        </w:trPr>
        <w:tc>
          <w:tcPr>
            <w:tcW w:w="1903" w:type="pct"/>
            <w:vMerge/>
            <w:vAlign w:val="center"/>
          </w:tcPr>
          <w:p w:rsidR="004A6685" w:rsidRPr="005D44C5" w:rsidRDefault="004A6685" w:rsidP="007A39C5">
            <w:pPr>
              <w:jc w:val="center"/>
              <w:rPr>
                <w:b/>
                <w:sz w:val="20"/>
                <w:szCs w:val="20"/>
              </w:rPr>
            </w:pPr>
          </w:p>
        </w:tc>
        <w:tc>
          <w:tcPr>
            <w:tcW w:w="981" w:type="pct"/>
            <w:gridSpan w:val="2"/>
            <w:vAlign w:val="center"/>
          </w:tcPr>
          <w:p w:rsidR="004A6685" w:rsidRPr="005D44C5" w:rsidRDefault="004A6685" w:rsidP="007A39C5">
            <w:pPr>
              <w:jc w:val="center"/>
              <w:rPr>
                <w:sz w:val="20"/>
                <w:szCs w:val="20"/>
              </w:rPr>
            </w:pPr>
            <w:r w:rsidRPr="005D44C5">
              <w:rPr>
                <w:sz w:val="20"/>
                <w:szCs w:val="20"/>
              </w:rPr>
              <w:t>9 месяцев</w:t>
            </w:r>
          </w:p>
        </w:tc>
        <w:tc>
          <w:tcPr>
            <w:tcW w:w="565" w:type="pct"/>
            <w:vMerge w:val="restart"/>
            <w:vAlign w:val="center"/>
          </w:tcPr>
          <w:p w:rsidR="004A6685" w:rsidRPr="005D44C5" w:rsidRDefault="004A6685" w:rsidP="007A39C5">
            <w:pPr>
              <w:jc w:val="center"/>
              <w:rPr>
                <w:bCs/>
                <w:sz w:val="20"/>
                <w:szCs w:val="20"/>
              </w:rPr>
            </w:pPr>
            <w:r w:rsidRPr="005D44C5">
              <w:rPr>
                <w:bCs/>
                <w:sz w:val="20"/>
                <w:szCs w:val="20"/>
              </w:rPr>
              <w:t>откл.,</w:t>
            </w:r>
          </w:p>
          <w:p w:rsidR="004A6685" w:rsidRPr="005D44C5" w:rsidRDefault="004A6685" w:rsidP="007A39C5">
            <w:pPr>
              <w:jc w:val="center"/>
              <w:rPr>
                <w:bCs/>
                <w:sz w:val="20"/>
                <w:szCs w:val="20"/>
              </w:rPr>
            </w:pPr>
            <w:r w:rsidRPr="005D44C5">
              <w:rPr>
                <w:bCs/>
                <w:sz w:val="20"/>
                <w:szCs w:val="20"/>
              </w:rPr>
              <w:t>+/-</w:t>
            </w:r>
          </w:p>
        </w:tc>
        <w:tc>
          <w:tcPr>
            <w:tcW w:w="934" w:type="pct"/>
            <w:gridSpan w:val="2"/>
            <w:vAlign w:val="center"/>
          </w:tcPr>
          <w:p w:rsidR="004A6685" w:rsidRPr="005D44C5" w:rsidRDefault="004A6685" w:rsidP="007A39C5">
            <w:pPr>
              <w:jc w:val="center"/>
              <w:rPr>
                <w:sz w:val="20"/>
                <w:szCs w:val="20"/>
              </w:rPr>
            </w:pPr>
            <w:r w:rsidRPr="005D44C5">
              <w:rPr>
                <w:sz w:val="20"/>
                <w:szCs w:val="20"/>
              </w:rPr>
              <w:t>9 месяцев</w:t>
            </w:r>
          </w:p>
        </w:tc>
        <w:tc>
          <w:tcPr>
            <w:tcW w:w="617" w:type="pct"/>
            <w:vMerge w:val="restart"/>
            <w:vAlign w:val="center"/>
          </w:tcPr>
          <w:p w:rsidR="004A6685" w:rsidRPr="005D44C5" w:rsidRDefault="004A6685" w:rsidP="007A39C5">
            <w:pPr>
              <w:jc w:val="center"/>
              <w:rPr>
                <w:bCs/>
                <w:sz w:val="20"/>
                <w:szCs w:val="20"/>
              </w:rPr>
            </w:pPr>
            <w:r w:rsidRPr="005D44C5">
              <w:rPr>
                <w:bCs/>
                <w:sz w:val="20"/>
                <w:szCs w:val="20"/>
              </w:rPr>
              <w:t>откл.,</w:t>
            </w:r>
          </w:p>
          <w:p w:rsidR="004A6685" w:rsidRPr="005D44C5" w:rsidRDefault="004A6685" w:rsidP="007A39C5">
            <w:pPr>
              <w:jc w:val="center"/>
              <w:rPr>
                <w:bCs/>
                <w:sz w:val="20"/>
                <w:szCs w:val="20"/>
              </w:rPr>
            </w:pPr>
            <w:r w:rsidRPr="005D44C5">
              <w:rPr>
                <w:bCs/>
                <w:sz w:val="20"/>
                <w:szCs w:val="20"/>
              </w:rPr>
              <w:t>+/-</w:t>
            </w:r>
          </w:p>
        </w:tc>
      </w:tr>
      <w:tr w:rsidR="004A6685" w:rsidRPr="005D44C5" w:rsidTr="007A39C5">
        <w:trPr>
          <w:trHeight w:val="417"/>
          <w:tblHeader/>
        </w:trPr>
        <w:tc>
          <w:tcPr>
            <w:tcW w:w="1903" w:type="pct"/>
            <w:vMerge/>
            <w:shd w:val="clear" w:color="auto" w:fill="auto"/>
            <w:vAlign w:val="center"/>
          </w:tcPr>
          <w:p w:rsidR="004A6685" w:rsidRPr="005D44C5" w:rsidRDefault="004A6685" w:rsidP="007A39C5">
            <w:pPr>
              <w:rPr>
                <w:b/>
                <w:sz w:val="20"/>
                <w:szCs w:val="20"/>
              </w:rPr>
            </w:pPr>
          </w:p>
        </w:tc>
        <w:tc>
          <w:tcPr>
            <w:tcW w:w="490" w:type="pct"/>
            <w:shd w:val="clear" w:color="auto" w:fill="auto"/>
            <w:vAlign w:val="center"/>
          </w:tcPr>
          <w:p w:rsidR="004A6685" w:rsidRPr="005D44C5" w:rsidRDefault="004A6685" w:rsidP="007A39C5">
            <w:pPr>
              <w:jc w:val="center"/>
              <w:rPr>
                <w:sz w:val="20"/>
                <w:szCs w:val="20"/>
              </w:rPr>
            </w:pPr>
            <w:r w:rsidRPr="005D44C5">
              <w:rPr>
                <w:sz w:val="20"/>
                <w:szCs w:val="20"/>
              </w:rPr>
              <w:t>2019</w:t>
            </w:r>
          </w:p>
        </w:tc>
        <w:tc>
          <w:tcPr>
            <w:tcW w:w="491" w:type="pct"/>
            <w:shd w:val="clear" w:color="auto" w:fill="auto"/>
            <w:vAlign w:val="center"/>
          </w:tcPr>
          <w:p w:rsidR="004A6685" w:rsidRPr="005D44C5" w:rsidRDefault="004A6685" w:rsidP="007A39C5">
            <w:pPr>
              <w:jc w:val="center"/>
              <w:rPr>
                <w:sz w:val="20"/>
                <w:szCs w:val="20"/>
              </w:rPr>
            </w:pPr>
            <w:r w:rsidRPr="005D44C5">
              <w:rPr>
                <w:sz w:val="20"/>
                <w:szCs w:val="20"/>
              </w:rPr>
              <w:t>2020</w:t>
            </w:r>
          </w:p>
        </w:tc>
        <w:tc>
          <w:tcPr>
            <w:tcW w:w="565" w:type="pct"/>
            <w:vMerge/>
            <w:shd w:val="clear" w:color="auto" w:fill="auto"/>
            <w:vAlign w:val="center"/>
          </w:tcPr>
          <w:p w:rsidR="004A6685" w:rsidRPr="005D44C5" w:rsidRDefault="004A6685" w:rsidP="007A39C5">
            <w:pPr>
              <w:jc w:val="center"/>
              <w:rPr>
                <w:bCs/>
                <w:sz w:val="20"/>
                <w:szCs w:val="20"/>
              </w:rPr>
            </w:pPr>
          </w:p>
        </w:tc>
        <w:tc>
          <w:tcPr>
            <w:tcW w:w="459" w:type="pct"/>
            <w:shd w:val="clear" w:color="auto" w:fill="auto"/>
            <w:vAlign w:val="center"/>
          </w:tcPr>
          <w:p w:rsidR="004A6685" w:rsidRPr="005D44C5" w:rsidRDefault="004A6685" w:rsidP="007A39C5">
            <w:pPr>
              <w:jc w:val="center"/>
              <w:rPr>
                <w:sz w:val="20"/>
                <w:szCs w:val="20"/>
              </w:rPr>
            </w:pPr>
            <w:r w:rsidRPr="005D44C5">
              <w:rPr>
                <w:sz w:val="20"/>
                <w:szCs w:val="20"/>
              </w:rPr>
              <w:t xml:space="preserve">2019 </w:t>
            </w:r>
          </w:p>
        </w:tc>
        <w:tc>
          <w:tcPr>
            <w:tcW w:w="475" w:type="pct"/>
            <w:shd w:val="clear" w:color="auto" w:fill="auto"/>
            <w:vAlign w:val="center"/>
          </w:tcPr>
          <w:p w:rsidR="004A6685" w:rsidRPr="005D44C5" w:rsidRDefault="004A6685" w:rsidP="007A39C5">
            <w:pPr>
              <w:jc w:val="center"/>
              <w:rPr>
                <w:sz w:val="20"/>
                <w:szCs w:val="20"/>
              </w:rPr>
            </w:pPr>
            <w:r w:rsidRPr="005D44C5">
              <w:rPr>
                <w:sz w:val="20"/>
                <w:szCs w:val="20"/>
              </w:rPr>
              <w:t xml:space="preserve">2020 </w:t>
            </w:r>
          </w:p>
        </w:tc>
        <w:tc>
          <w:tcPr>
            <w:tcW w:w="617" w:type="pct"/>
            <w:vMerge/>
            <w:shd w:val="clear" w:color="auto" w:fill="auto"/>
            <w:vAlign w:val="center"/>
          </w:tcPr>
          <w:p w:rsidR="004A6685" w:rsidRPr="005D44C5" w:rsidRDefault="004A6685" w:rsidP="007A39C5">
            <w:pPr>
              <w:jc w:val="center"/>
              <w:rPr>
                <w:bCs/>
                <w:sz w:val="20"/>
                <w:szCs w:val="20"/>
              </w:rPr>
            </w:pPr>
          </w:p>
        </w:tc>
      </w:tr>
      <w:tr w:rsidR="004A6685" w:rsidRPr="005D44C5" w:rsidTr="007A39C5">
        <w:trPr>
          <w:tblHeader/>
        </w:trPr>
        <w:tc>
          <w:tcPr>
            <w:tcW w:w="1903" w:type="pct"/>
            <w:vAlign w:val="center"/>
          </w:tcPr>
          <w:p w:rsidR="004A6685" w:rsidRPr="005D44C5" w:rsidRDefault="004A6685" w:rsidP="007A39C5">
            <w:pPr>
              <w:rPr>
                <w:sz w:val="20"/>
                <w:szCs w:val="20"/>
              </w:rPr>
            </w:pPr>
            <w:r w:rsidRPr="005D44C5">
              <w:rPr>
                <w:sz w:val="20"/>
                <w:szCs w:val="20"/>
              </w:rPr>
              <w:t>МКУ «Управление социальной политики»</w:t>
            </w:r>
          </w:p>
        </w:tc>
        <w:tc>
          <w:tcPr>
            <w:tcW w:w="490" w:type="pct"/>
            <w:vAlign w:val="center"/>
          </w:tcPr>
          <w:p w:rsidR="004A6685" w:rsidRPr="005D44C5" w:rsidRDefault="004A6685" w:rsidP="007A39C5">
            <w:pPr>
              <w:jc w:val="center"/>
              <w:rPr>
                <w:color w:val="000000"/>
                <w:sz w:val="20"/>
                <w:szCs w:val="20"/>
              </w:rPr>
            </w:pPr>
            <w:r w:rsidRPr="005D44C5">
              <w:rPr>
                <w:color w:val="000000"/>
                <w:sz w:val="20"/>
                <w:szCs w:val="20"/>
              </w:rPr>
              <w:t>-</w:t>
            </w:r>
          </w:p>
        </w:tc>
        <w:tc>
          <w:tcPr>
            <w:tcW w:w="491" w:type="pct"/>
            <w:vAlign w:val="center"/>
          </w:tcPr>
          <w:p w:rsidR="004A6685" w:rsidRPr="005D44C5" w:rsidRDefault="004A6685" w:rsidP="007A39C5">
            <w:pPr>
              <w:jc w:val="center"/>
              <w:rPr>
                <w:color w:val="000000"/>
                <w:sz w:val="20"/>
                <w:szCs w:val="20"/>
              </w:rPr>
            </w:pPr>
            <w:r w:rsidRPr="005D44C5">
              <w:rPr>
                <w:color w:val="000000"/>
                <w:sz w:val="20"/>
                <w:szCs w:val="20"/>
              </w:rPr>
              <w:t>19,0</w:t>
            </w:r>
          </w:p>
        </w:tc>
        <w:tc>
          <w:tcPr>
            <w:tcW w:w="565" w:type="pct"/>
            <w:vAlign w:val="center"/>
          </w:tcPr>
          <w:p w:rsidR="004A6685" w:rsidRPr="005D44C5" w:rsidRDefault="004A6685" w:rsidP="007A39C5">
            <w:pPr>
              <w:jc w:val="center"/>
              <w:rPr>
                <w:color w:val="000000"/>
                <w:sz w:val="20"/>
                <w:szCs w:val="20"/>
              </w:rPr>
            </w:pPr>
            <w:r w:rsidRPr="005D44C5">
              <w:rPr>
                <w:color w:val="000000"/>
                <w:sz w:val="20"/>
                <w:szCs w:val="20"/>
              </w:rPr>
              <w:t>+19,0</w:t>
            </w:r>
          </w:p>
        </w:tc>
        <w:tc>
          <w:tcPr>
            <w:tcW w:w="459" w:type="pct"/>
            <w:vAlign w:val="center"/>
          </w:tcPr>
          <w:p w:rsidR="004A6685" w:rsidRPr="005D44C5" w:rsidRDefault="004A6685" w:rsidP="007A39C5">
            <w:pPr>
              <w:jc w:val="center"/>
              <w:rPr>
                <w:color w:val="000000"/>
                <w:sz w:val="20"/>
                <w:szCs w:val="20"/>
              </w:rPr>
            </w:pPr>
            <w:r w:rsidRPr="005D44C5">
              <w:rPr>
                <w:color w:val="000000"/>
                <w:sz w:val="20"/>
                <w:szCs w:val="20"/>
              </w:rPr>
              <w:t>-</w:t>
            </w:r>
          </w:p>
        </w:tc>
        <w:tc>
          <w:tcPr>
            <w:tcW w:w="475" w:type="pct"/>
            <w:vAlign w:val="center"/>
          </w:tcPr>
          <w:p w:rsidR="004A6685" w:rsidRPr="005D44C5" w:rsidRDefault="004A6685" w:rsidP="007A39C5">
            <w:pPr>
              <w:jc w:val="center"/>
              <w:rPr>
                <w:color w:val="000000"/>
                <w:sz w:val="20"/>
                <w:szCs w:val="20"/>
              </w:rPr>
            </w:pPr>
            <w:r w:rsidRPr="005D44C5">
              <w:rPr>
                <w:color w:val="000000"/>
                <w:sz w:val="20"/>
                <w:szCs w:val="20"/>
              </w:rPr>
              <w:t>18</w:t>
            </w:r>
          </w:p>
        </w:tc>
        <w:tc>
          <w:tcPr>
            <w:tcW w:w="617" w:type="pct"/>
            <w:vAlign w:val="center"/>
          </w:tcPr>
          <w:p w:rsidR="004A6685" w:rsidRPr="005D44C5" w:rsidRDefault="004A6685" w:rsidP="007A39C5">
            <w:pPr>
              <w:jc w:val="center"/>
              <w:rPr>
                <w:color w:val="000000"/>
                <w:sz w:val="20"/>
                <w:szCs w:val="20"/>
              </w:rPr>
            </w:pPr>
            <w:r w:rsidRPr="005D44C5">
              <w:rPr>
                <w:color w:val="000000"/>
                <w:sz w:val="20"/>
                <w:szCs w:val="20"/>
              </w:rPr>
              <w:t>+18</w:t>
            </w:r>
          </w:p>
        </w:tc>
      </w:tr>
      <w:tr w:rsidR="004A6685" w:rsidRPr="005D44C5" w:rsidTr="006234E7">
        <w:trPr>
          <w:trHeight w:val="477"/>
          <w:tblHeader/>
        </w:trPr>
        <w:tc>
          <w:tcPr>
            <w:tcW w:w="1903" w:type="pct"/>
            <w:vAlign w:val="center"/>
          </w:tcPr>
          <w:p w:rsidR="004A6685" w:rsidRPr="005D44C5" w:rsidRDefault="004A6685" w:rsidP="007A39C5">
            <w:pPr>
              <w:rPr>
                <w:sz w:val="20"/>
                <w:szCs w:val="20"/>
              </w:rPr>
            </w:pPr>
            <w:r w:rsidRPr="005D44C5">
              <w:rPr>
                <w:sz w:val="20"/>
                <w:szCs w:val="20"/>
              </w:rPr>
              <w:t>Управление социальной политики</w:t>
            </w:r>
          </w:p>
        </w:tc>
        <w:tc>
          <w:tcPr>
            <w:tcW w:w="490" w:type="pct"/>
            <w:vAlign w:val="center"/>
          </w:tcPr>
          <w:p w:rsidR="004A6685" w:rsidRPr="005D44C5" w:rsidRDefault="004A6685" w:rsidP="007A39C5">
            <w:pPr>
              <w:jc w:val="center"/>
              <w:rPr>
                <w:color w:val="000000"/>
                <w:sz w:val="20"/>
                <w:szCs w:val="20"/>
              </w:rPr>
            </w:pPr>
            <w:r w:rsidRPr="005D44C5">
              <w:rPr>
                <w:color w:val="000000"/>
                <w:sz w:val="20"/>
                <w:szCs w:val="20"/>
              </w:rPr>
              <w:t>123,0</w:t>
            </w:r>
          </w:p>
        </w:tc>
        <w:tc>
          <w:tcPr>
            <w:tcW w:w="491" w:type="pct"/>
            <w:vAlign w:val="center"/>
          </w:tcPr>
          <w:p w:rsidR="004A6685" w:rsidRPr="005D44C5" w:rsidRDefault="004A6685" w:rsidP="007A39C5">
            <w:pPr>
              <w:jc w:val="center"/>
              <w:rPr>
                <w:color w:val="000000"/>
                <w:sz w:val="20"/>
                <w:szCs w:val="20"/>
              </w:rPr>
            </w:pPr>
            <w:r w:rsidRPr="005D44C5">
              <w:rPr>
                <w:color w:val="000000"/>
                <w:sz w:val="20"/>
                <w:szCs w:val="20"/>
              </w:rPr>
              <w:t>-</w:t>
            </w:r>
          </w:p>
        </w:tc>
        <w:tc>
          <w:tcPr>
            <w:tcW w:w="565" w:type="pct"/>
            <w:vAlign w:val="center"/>
          </w:tcPr>
          <w:p w:rsidR="004A6685" w:rsidRPr="005D44C5" w:rsidRDefault="004A6685" w:rsidP="007A39C5">
            <w:pPr>
              <w:jc w:val="center"/>
              <w:rPr>
                <w:color w:val="000000"/>
                <w:sz w:val="20"/>
                <w:szCs w:val="20"/>
              </w:rPr>
            </w:pPr>
            <w:r w:rsidRPr="005D44C5">
              <w:rPr>
                <w:color w:val="000000"/>
                <w:sz w:val="20"/>
                <w:szCs w:val="20"/>
              </w:rPr>
              <w:t>-123,0</w:t>
            </w:r>
          </w:p>
        </w:tc>
        <w:tc>
          <w:tcPr>
            <w:tcW w:w="459" w:type="pct"/>
            <w:vAlign w:val="center"/>
          </w:tcPr>
          <w:p w:rsidR="004A6685" w:rsidRPr="005D44C5" w:rsidRDefault="004A6685" w:rsidP="007A39C5">
            <w:pPr>
              <w:jc w:val="center"/>
              <w:rPr>
                <w:color w:val="000000"/>
                <w:sz w:val="20"/>
                <w:szCs w:val="20"/>
              </w:rPr>
            </w:pPr>
            <w:r w:rsidRPr="005D44C5">
              <w:rPr>
                <w:color w:val="000000"/>
                <w:sz w:val="20"/>
                <w:szCs w:val="20"/>
              </w:rPr>
              <w:t>118</w:t>
            </w:r>
          </w:p>
        </w:tc>
        <w:tc>
          <w:tcPr>
            <w:tcW w:w="475" w:type="pct"/>
            <w:vAlign w:val="center"/>
          </w:tcPr>
          <w:p w:rsidR="004A6685" w:rsidRPr="005D44C5" w:rsidRDefault="004A6685" w:rsidP="007A39C5">
            <w:pPr>
              <w:jc w:val="center"/>
              <w:rPr>
                <w:color w:val="000000"/>
                <w:sz w:val="20"/>
                <w:szCs w:val="20"/>
              </w:rPr>
            </w:pPr>
            <w:r w:rsidRPr="005D44C5">
              <w:rPr>
                <w:color w:val="000000"/>
                <w:sz w:val="20"/>
                <w:szCs w:val="20"/>
              </w:rPr>
              <w:t>-</w:t>
            </w:r>
          </w:p>
        </w:tc>
        <w:tc>
          <w:tcPr>
            <w:tcW w:w="617" w:type="pct"/>
            <w:vAlign w:val="center"/>
          </w:tcPr>
          <w:p w:rsidR="004A6685" w:rsidRPr="005D44C5" w:rsidRDefault="004A6685" w:rsidP="007A39C5">
            <w:pPr>
              <w:jc w:val="center"/>
              <w:rPr>
                <w:color w:val="000000"/>
                <w:sz w:val="20"/>
                <w:szCs w:val="20"/>
              </w:rPr>
            </w:pPr>
            <w:r w:rsidRPr="005D44C5">
              <w:rPr>
                <w:color w:val="000000"/>
                <w:sz w:val="20"/>
                <w:szCs w:val="20"/>
              </w:rPr>
              <w:t>-118</w:t>
            </w:r>
          </w:p>
        </w:tc>
      </w:tr>
    </w:tbl>
    <w:p w:rsidR="004A6685" w:rsidRPr="00853B08" w:rsidRDefault="004A6685" w:rsidP="004A6685">
      <w:pPr>
        <w:pStyle w:val="a8"/>
        <w:tabs>
          <w:tab w:val="left" w:pos="993"/>
        </w:tabs>
        <w:rPr>
          <w:sz w:val="26"/>
          <w:szCs w:val="26"/>
        </w:rPr>
      </w:pPr>
    </w:p>
    <w:p w:rsidR="004A6685" w:rsidRDefault="004A6685" w:rsidP="00C92551">
      <w:pPr>
        <w:pStyle w:val="a8"/>
        <w:numPr>
          <w:ilvl w:val="0"/>
          <w:numId w:val="57"/>
        </w:numPr>
        <w:tabs>
          <w:tab w:val="left" w:pos="993"/>
          <w:tab w:val="left" w:pos="1260"/>
        </w:tabs>
        <w:ind w:left="0" w:firstLine="709"/>
        <w:rPr>
          <w:sz w:val="26"/>
          <w:szCs w:val="26"/>
        </w:rPr>
      </w:pPr>
      <w:r>
        <w:rPr>
          <w:sz w:val="26"/>
          <w:szCs w:val="26"/>
        </w:rPr>
        <w:t>М</w:t>
      </w:r>
      <w:r w:rsidRPr="008D0BA8">
        <w:rPr>
          <w:sz w:val="26"/>
          <w:szCs w:val="26"/>
        </w:rPr>
        <w:t>униципальные учреждения социального обслуживания населения</w:t>
      </w:r>
      <w:r>
        <w:rPr>
          <w:sz w:val="26"/>
          <w:szCs w:val="26"/>
        </w:rPr>
        <w:t>,</w:t>
      </w:r>
      <w:r w:rsidRPr="008D0BA8">
        <w:rPr>
          <w:sz w:val="26"/>
          <w:szCs w:val="26"/>
        </w:rPr>
        <w:t xml:space="preserve"> находящиеся на территории </w:t>
      </w:r>
      <w:r>
        <w:rPr>
          <w:sz w:val="26"/>
          <w:szCs w:val="26"/>
        </w:rPr>
        <w:t xml:space="preserve">города, также </w:t>
      </w:r>
      <w:r w:rsidRPr="008D0BA8">
        <w:rPr>
          <w:sz w:val="26"/>
          <w:szCs w:val="26"/>
        </w:rPr>
        <w:t xml:space="preserve">переданы </w:t>
      </w:r>
      <w:r>
        <w:rPr>
          <w:sz w:val="26"/>
          <w:szCs w:val="26"/>
        </w:rPr>
        <w:t xml:space="preserve">на краевой уровень в ведение </w:t>
      </w:r>
      <w:r w:rsidRPr="00AE46A0">
        <w:rPr>
          <w:sz w:val="26"/>
          <w:szCs w:val="26"/>
        </w:rPr>
        <w:t>Министерств</w:t>
      </w:r>
      <w:r>
        <w:rPr>
          <w:sz w:val="26"/>
          <w:szCs w:val="26"/>
        </w:rPr>
        <w:t>а</w:t>
      </w:r>
      <w:r w:rsidRPr="00AE46A0">
        <w:rPr>
          <w:sz w:val="26"/>
          <w:szCs w:val="26"/>
        </w:rPr>
        <w:t xml:space="preserve"> социальн</w:t>
      </w:r>
      <w:r>
        <w:rPr>
          <w:sz w:val="26"/>
          <w:szCs w:val="26"/>
        </w:rPr>
        <w:t>ой политики Красноярского края:</w:t>
      </w:r>
    </w:p>
    <w:p w:rsidR="004A6685" w:rsidRPr="0065066A" w:rsidRDefault="004A6685" w:rsidP="004A6685">
      <w:pPr>
        <w:pStyle w:val="a8"/>
        <w:numPr>
          <w:ilvl w:val="0"/>
          <w:numId w:val="14"/>
        </w:numPr>
        <w:tabs>
          <w:tab w:val="left" w:pos="993"/>
          <w:tab w:val="left" w:pos="1134"/>
        </w:tabs>
        <w:ind w:left="0" w:firstLine="709"/>
        <w:rPr>
          <w:sz w:val="26"/>
          <w:szCs w:val="26"/>
        </w:rPr>
      </w:pPr>
      <w:r>
        <w:rPr>
          <w:sz w:val="26"/>
          <w:szCs w:val="26"/>
        </w:rPr>
        <w:t>К</w:t>
      </w:r>
      <w:r w:rsidRPr="00E10F4E">
        <w:rPr>
          <w:sz w:val="26"/>
          <w:szCs w:val="26"/>
        </w:rPr>
        <w:t xml:space="preserve">раевое государственное бюджетное учреждение </w:t>
      </w:r>
      <w:r w:rsidRPr="00B76EEB">
        <w:rPr>
          <w:sz w:val="26"/>
          <w:szCs w:val="26"/>
        </w:rPr>
        <w:t>социального обслуживания «Комплексный центр социального обслуживания населения «Норильский» (далее – КГБУ СО «КЦСОН» Норильский»), ранее муниципальное бюджетное учреждение «Комплексный центр социального обслуживания населения</w:t>
      </w:r>
      <w:r>
        <w:rPr>
          <w:sz w:val="26"/>
          <w:szCs w:val="26"/>
        </w:rPr>
        <w:t>».</w:t>
      </w:r>
      <w:r w:rsidRPr="0065066A">
        <w:rPr>
          <w:sz w:val="26"/>
          <w:szCs w:val="26"/>
        </w:rPr>
        <w:t xml:space="preserve"> </w:t>
      </w:r>
    </w:p>
    <w:p w:rsidR="004A6685" w:rsidRDefault="004A6685" w:rsidP="004A6685">
      <w:pPr>
        <w:pStyle w:val="a8"/>
        <w:numPr>
          <w:ilvl w:val="0"/>
          <w:numId w:val="14"/>
        </w:numPr>
        <w:tabs>
          <w:tab w:val="left" w:pos="993"/>
          <w:tab w:val="left" w:pos="1134"/>
        </w:tabs>
        <w:ind w:left="0" w:firstLine="709"/>
        <w:rPr>
          <w:sz w:val="26"/>
          <w:szCs w:val="26"/>
        </w:rPr>
      </w:pPr>
      <w:r>
        <w:rPr>
          <w:sz w:val="26"/>
          <w:szCs w:val="26"/>
        </w:rPr>
        <w:t>К</w:t>
      </w:r>
      <w:r w:rsidRPr="00E10F4E">
        <w:rPr>
          <w:sz w:val="26"/>
          <w:szCs w:val="26"/>
        </w:rPr>
        <w:t>раевое государственное бюджетное учреждение социального обслуживания «Реабилитационный центр для детей-инвалидов, детей и подростков с ограниченными возможностями «Виктория»</w:t>
      </w:r>
      <w:r w:rsidRPr="0065066A">
        <w:rPr>
          <w:sz w:val="26"/>
          <w:szCs w:val="26"/>
        </w:rPr>
        <w:t xml:space="preserve"> (далее – </w:t>
      </w:r>
      <w:r w:rsidRPr="00E10F4E">
        <w:rPr>
          <w:sz w:val="26"/>
          <w:szCs w:val="26"/>
        </w:rPr>
        <w:t>КГБУ СО «Реабилитационный центр для детей «Виктория»</w:t>
      </w:r>
      <w:r w:rsidRPr="0065066A">
        <w:rPr>
          <w:sz w:val="26"/>
          <w:szCs w:val="26"/>
        </w:rPr>
        <w:t>)</w:t>
      </w:r>
      <w:r>
        <w:rPr>
          <w:sz w:val="26"/>
          <w:szCs w:val="26"/>
        </w:rPr>
        <w:t>, ранее муниципальное</w:t>
      </w:r>
      <w:r w:rsidRPr="0065066A">
        <w:rPr>
          <w:sz w:val="26"/>
          <w:szCs w:val="26"/>
        </w:rPr>
        <w:t xml:space="preserve"> бюджетно</w:t>
      </w:r>
      <w:r>
        <w:rPr>
          <w:sz w:val="26"/>
          <w:szCs w:val="26"/>
        </w:rPr>
        <w:t xml:space="preserve">е </w:t>
      </w:r>
      <w:r w:rsidRPr="0065066A">
        <w:rPr>
          <w:sz w:val="26"/>
          <w:szCs w:val="26"/>
        </w:rPr>
        <w:t>учреждени</w:t>
      </w:r>
      <w:r>
        <w:rPr>
          <w:sz w:val="26"/>
          <w:szCs w:val="26"/>
        </w:rPr>
        <w:t>е</w:t>
      </w:r>
      <w:r w:rsidRPr="0065066A">
        <w:rPr>
          <w:sz w:val="26"/>
          <w:szCs w:val="26"/>
        </w:rPr>
        <w:t xml:space="preserve"> </w:t>
      </w:r>
      <w:r>
        <w:rPr>
          <w:sz w:val="26"/>
          <w:szCs w:val="26"/>
        </w:rPr>
        <w:t>«</w:t>
      </w:r>
      <w:r w:rsidRPr="0065066A">
        <w:rPr>
          <w:sz w:val="26"/>
          <w:szCs w:val="26"/>
        </w:rPr>
        <w:t xml:space="preserve">Реабилитационный центр для детей и подростков с ограниченными возможностями </w:t>
      </w:r>
      <w:r>
        <w:rPr>
          <w:sz w:val="26"/>
          <w:szCs w:val="26"/>
        </w:rPr>
        <w:t>«</w:t>
      </w:r>
      <w:r w:rsidRPr="0065066A">
        <w:rPr>
          <w:sz w:val="26"/>
          <w:szCs w:val="26"/>
        </w:rPr>
        <w:t>Виктория</w:t>
      </w:r>
      <w:r>
        <w:rPr>
          <w:sz w:val="26"/>
          <w:szCs w:val="26"/>
        </w:rPr>
        <w:t>».</w:t>
      </w:r>
      <w:r w:rsidRPr="0065066A">
        <w:rPr>
          <w:sz w:val="26"/>
          <w:szCs w:val="26"/>
        </w:rPr>
        <w:t xml:space="preserve"> </w:t>
      </w:r>
    </w:p>
    <w:p w:rsidR="0087067F" w:rsidRPr="004A6685" w:rsidRDefault="004A6685" w:rsidP="004A6685">
      <w:pPr>
        <w:pStyle w:val="a8"/>
        <w:numPr>
          <w:ilvl w:val="0"/>
          <w:numId w:val="14"/>
        </w:numPr>
        <w:tabs>
          <w:tab w:val="left" w:pos="993"/>
          <w:tab w:val="left" w:pos="1134"/>
        </w:tabs>
        <w:ind w:left="0" w:firstLine="709"/>
        <w:rPr>
          <w:sz w:val="26"/>
          <w:szCs w:val="26"/>
        </w:rPr>
      </w:pPr>
      <w:r w:rsidRPr="004A6685">
        <w:rPr>
          <w:sz w:val="26"/>
          <w:szCs w:val="26"/>
        </w:rPr>
        <w:t>Краевое государственное бюджетное учреждение социального обслуживания «Центр социальной помощи семье и детям «Норильский» (далее – КГБУ СО «Центр семьи «Норильский»), ранее муниципальное бюджетное учреждение «Центр семьи «Норильский».</w:t>
      </w:r>
    </w:p>
    <w:p w:rsidR="0087067F" w:rsidRPr="0087067F" w:rsidRDefault="0087067F" w:rsidP="0087067F">
      <w:pPr>
        <w:rPr>
          <w:highlight w:val="yellow"/>
        </w:rPr>
      </w:pPr>
    </w:p>
    <w:p w:rsidR="00AD736D" w:rsidRPr="007D496E" w:rsidRDefault="006D7C40" w:rsidP="00C92551">
      <w:pPr>
        <w:pStyle w:val="2"/>
        <w:numPr>
          <w:ilvl w:val="1"/>
          <w:numId w:val="29"/>
        </w:numPr>
        <w:spacing w:before="240" w:after="240"/>
        <w:ind w:left="0" w:firstLine="709"/>
        <w:jc w:val="center"/>
        <w:rPr>
          <w:sz w:val="26"/>
          <w:szCs w:val="26"/>
        </w:rPr>
      </w:pPr>
      <w:bookmarkStart w:id="287" w:name="_Toc55819241"/>
      <w:r w:rsidRPr="007D496E">
        <w:rPr>
          <w:sz w:val="26"/>
          <w:szCs w:val="26"/>
        </w:rPr>
        <w:t>Строительство, реконструкция, капитальные и текущие ремонты</w:t>
      </w:r>
      <w:r w:rsidR="00AD736D" w:rsidRPr="007D496E">
        <w:rPr>
          <w:sz w:val="26"/>
          <w:szCs w:val="26"/>
        </w:rPr>
        <w:t xml:space="preserve"> объектов муниципальной собственности и социальной инфраструктуры</w:t>
      </w:r>
      <w:bookmarkEnd w:id="287"/>
    </w:p>
    <w:p w:rsidR="007D496E" w:rsidRPr="00192637" w:rsidRDefault="007D496E" w:rsidP="007D496E">
      <w:pPr>
        <w:widowControl w:val="0"/>
        <w:tabs>
          <w:tab w:val="left" w:pos="0"/>
        </w:tabs>
        <w:autoSpaceDE w:val="0"/>
        <w:autoSpaceDN w:val="0"/>
        <w:adjustRightInd w:val="0"/>
        <w:ind w:firstLine="709"/>
        <w:jc w:val="both"/>
        <w:rPr>
          <w:sz w:val="26"/>
          <w:szCs w:val="26"/>
        </w:rPr>
      </w:pPr>
      <w:r w:rsidRPr="00192637">
        <w:rPr>
          <w:sz w:val="26"/>
          <w:szCs w:val="26"/>
        </w:rPr>
        <w:t xml:space="preserve">В целях повышения уровня и качества жизни населения за счет строительства новых и реконструкции действующих объектов социальной инфраструктуры, сохранения в удовлетворительном техническом состоянии объектов в результате проведения мероприятий по текущему и капитальному ремонтам в течении 9 месяцев 2020 года продолжила свое действие муниципальная программа «Поддержание сохранности действующих и строительство новых объектов социальной инфраструктуры» (далее – Программа), на реализацию мероприятий которой в текущем году запланированы средства в размере </w:t>
      </w:r>
      <w:r>
        <w:rPr>
          <w:sz w:val="26"/>
          <w:szCs w:val="26"/>
        </w:rPr>
        <w:t>841 747,2</w:t>
      </w:r>
      <w:r w:rsidRPr="00192637">
        <w:rPr>
          <w:sz w:val="26"/>
          <w:szCs w:val="26"/>
        </w:rPr>
        <w:t xml:space="preserve"> тыс. руб., из них за счет средств:</w:t>
      </w:r>
    </w:p>
    <w:p w:rsidR="007D496E" w:rsidRPr="00192637" w:rsidRDefault="007D496E" w:rsidP="00C92551">
      <w:pPr>
        <w:pStyle w:val="afff2"/>
        <w:widowControl w:val="0"/>
        <w:numPr>
          <w:ilvl w:val="0"/>
          <w:numId w:val="49"/>
        </w:numPr>
        <w:tabs>
          <w:tab w:val="left" w:pos="0"/>
          <w:tab w:val="left" w:pos="993"/>
        </w:tabs>
        <w:autoSpaceDE w:val="0"/>
        <w:autoSpaceDN w:val="0"/>
        <w:adjustRightInd w:val="0"/>
        <w:ind w:left="0" w:firstLine="709"/>
        <w:jc w:val="both"/>
        <w:rPr>
          <w:sz w:val="26"/>
          <w:szCs w:val="26"/>
        </w:rPr>
      </w:pPr>
      <w:r w:rsidRPr="00192637">
        <w:rPr>
          <w:sz w:val="26"/>
          <w:szCs w:val="26"/>
        </w:rPr>
        <w:t xml:space="preserve">местного бюджета – </w:t>
      </w:r>
      <w:r>
        <w:rPr>
          <w:sz w:val="26"/>
          <w:szCs w:val="26"/>
        </w:rPr>
        <w:t>833 273,4</w:t>
      </w:r>
      <w:r w:rsidRPr="00192637">
        <w:rPr>
          <w:sz w:val="26"/>
          <w:szCs w:val="26"/>
        </w:rPr>
        <w:t xml:space="preserve"> тыс. руб.;</w:t>
      </w:r>
    </w:p>
    <w:p w:rsidR="007D496E" w:rsidRPr="00192637" w:rsidRDefault="007D496E" w:rsidP="00C92551">
      <w:pPr>
        <w:pStyle w:val="afff2"/>
        <w:widowControl w:val="0"/>
        <w:numPr>
          <w:ilvl w:val="0"/>
          <w:numId w:val="49"/>
        </w:numPr>
        <w:tabs>
          <w:tab w:val="left" w:pos="0"/>
          <w:tab w:val="left" w:pos="993"/>
        </w:tabs>
        <w:autoSpaceDE w:val="0"/>
        <w:autoSpaceDN w:val="0"/>
        <w:adjustRightInd w:val="0"/>
        <w:ind w:left="0" w:firstLine="709"/>
        <w:jc w:val="both"/>
        <w:rPr>
          <w:sz w:val="26"/>
          <w:szCs w:val="26"/>
        </w:rPr>
      </w:pPr>
      <w:r w:rsidRPr="00192637">
        <w:rPr>
          <w:sz w:val="26"/>
          <w:szCs w:val="26"/>
        </w:rPr>
        <w:t>краевого бюджета – 8 473,8 тыс. руб.</w:t>
      </w:r>
    </w:p>
    <w:p w:rsidR="007D496E" w:rsidRPr="00192637" w:rsidRDefault="007D496E" w:rsidP="007D496E">
      <w:pPr>
        <w:widowControl w:val="0"/>
        <w:tabs>
          <w:tab w:val="left" w:pos="0"/>
        </w:tabs>
        <w:autoSpaceDE w:val="0"/>
        <w:autoSpaceDN w:val="0"/>
        <w:adjustRightInd w:val="0"/>
        <w:ind w:firstLine="709"/>
        <w:jc w:val="both"/>
        <w:rPr>
          <w:sz w:val="26"/>
          <w:szCs w:val="26"/>
        </w:rPr>
      </w:pPr>
      <w:r w:rsidRPr="00192637">
        <w:rPr>
          <w:sz w:val="26"/>
          <w:szCs w:val="26"/>
        </w:rPr>
        <w:t>Предусмотренное Программой финансирование направлено на реализацию следующих направлений:</w:t>
      </w:r>
    </w:p>
    <w:p w:rsidR="007D496E" w:rsidRPr="00192637" w:rsidRDefault="007D496E" w:rsidP="007D496E">
      <w:pPr>
        <w:widowControl w:val="0"/>
        <w:tabs>
          <w:tab w:val="left" w:pos="0"/>
        </w:tabs>
        <w:autoSpaceDE w:val="0"/>
        <w:autoSpaceDN w:val="0"/>
        <w:adjustRightInd w:val="0"/>
        <w:ind w:firstLine="709"/>
        <w:jc w:val="both"/>
        <w:rPr>
          <w:sz w:val="26"/>
          <w:szCs w:val="26"/>
        </w:rPr>
      </w:pPr>
      <w:r w:rsidRPr="00192637">
        <w:rPr>
          <w:sz w:val="26"/>
          <w:szCs w:val="26"/>
        </w:rPr>
        <w:t xml:space="preserve">1) Строительство и реконструкция; </w:t>
      </w:r>
    </w:p>
    <w:p w:rsidR="007D496E" w:rsidRPr="00192637" w:rsidRDefault="007D496E" w:rsidP="007D496E">
      <w:pPr>
        <w:widowControl w:val="0"/>
        <w:tabs>
          <w:tab w:val="left" w:pos="0"/>
        </w:tabs>
        <w:autoSpaceDE w:val="0"/>
        <w:autoSpaceDN w:val="0"/>
        <w:adjustRightInd w:val="0"/>
        <w:ind w:firstLine="709"/>
        <w:jc w:val="both"/>
        <w:rPr>
          <w:sz w:val="26"/>
          <w:szCs w:val="26"/>
        </w:rPr>
      </w:pPr>
      <w:r w:rsidRPr="00192637">
        <w:rPr>
          <w:sz w:val="26"/>
          <w:szCs w:val="26"/>
        </w:rPr>
        <w:t>2) Капитальные ремонты;</w:t>
      </w:r>
    </w:p>
    <w:p w:rsidR="007D496E" w:rsidRPr="00192637" w:rsidRDefault="007D496E" w:rsidP="007D496E">
      <w:pPr>
        <w:widowControl w:val="0"/>
        <w:tabs>
          <w:tab w:val="left" w:pos="0"/>
        </w:tabs>
        <w:autoSpaceDE w:val="0"/>
        <w:autoSpaceDN w:val="0"/>
        <w:adjustRightInd w:val="0"/>
        <w:ind w:firstLine="709"/>
        <w:jc w:val="both"/>
        <w:rPr>
          <w:sz w:val="26"/>
          <w:szCs w:val="26"/>
        </w:rPr>
      </w:pPr>
      <w:r w:rsidRPr="00192637">
        <w:rPr>
          <w:sz w:val="26"/>
          <w:szCs w:val="26"/>
        </w:rPr>
        <w:t>3)</w:t>
      </w:r>
      <w:r>
        <w:rPr>
          <w:sz w:val="26"/>
          <w:szCs w:val="26"/>
        </w:rPr>
        <w:t xml:space="preserve"> </w:t>
      </w:r>
      <w:r w:rsidRPr="00192637">
        <w:rPr>
          <w:sz w:val="26"/>
          <w:szCs w:val="26"/>
        </w:rPr>
        <w:t>Текущий ремонт;</w:t>
      </w:r>
    </w:p>
    <w:p w:rsidR="007D496E" w:rsidRPr="00192637" w:rsidRDefault="007D496E" w:rsidP="007D496E">
      <w:pPr>
        <w:widowControl w:val="0"/>
        <w:tabs>
          <w:tab w:val="left" w:pos="0"/>
        </w:tabs>
        <w:autoSpaceDE w:val="0"/>
        <w:autoSpaceDN w:val="0"/>
        <w:adjustRightInd w:val="0"/>
        <w:ind w:firstLine="709"/>
        <w:jc w:val="both"/>
        <w:rPr>
          <w:sz w:val="26"/>
          <w:szCs w:val="26"/>
        </w:rPr>
      </w:pPr>
      <w:r w:rsidRPr="00192637">
        <w:rPr>
          <w:sz w:val="26"/>
          <w:szCs w:val="26"/>
        </w:rPr>
        <w:t>4) Иные направления работ.</w:t>
      </w:r>
    </w:p>
    <w:p w:rsidR="007D496E" w:rsidRPr="00192637" w:rsidRDefault="007D496E" w:rsidP="007D496E">
      <w:pPr>
        <w:pStyle w:val="afff2"/>
        <w:widowControl w:val="0"/>
        <w:tabs>
          <w:tab w:val="left" w:pos="0"/>
          <w:tab w:val="left" w:pos="993"/>
        </w:tabs>
        <w:autoSpaceDE w:val="0"/>
        <w:autoSpaceDN w:val="0"/>
        <w:adjustRightInd w:val="0"/>
        <w:ind w:left="709"/>
        <w:jc w:val="both"/>
        <w:rPr>
          <w:sz w:val="26"/>
          <w:szCs w:val="26"/>
        </w:rPr>
      </w:pPr>
    </w:p>
    <w:p w:rsidR="007D496E" w:rsidRPr="00192637" w:rsidRDefault="007D496E" w:rsidP="007D496E">
      <w:pPr>
        <w:pStyle w:val="aff4"/>
        <w:tabs>
          <w:tab w:val="left" w:pos="426"/>
          <w:tab w:val="left" w:pos="1833"/>
          <w:tab w:val="center" w:pos="4749"/>
        </w:tabs>
        <w:ind w:firstLine="709"/>
        <w:rPr>
          <w:rFonts w:ascii="Times New Roman" w:hAnsi="Times New Roman"/>
          <w:b/>
          <w:sz w:val="26"/>
          <w:szCs w:val="26"/>
        </w:rPr>
      </w:pPr>
      <w:r w:rsidRPr="00192637">
        <w:rPr>
          <w:rFonts w:ascii="Times New Roman" w:hAnsi="Times New Roman"/>
          <w:b/>
          <w:sz w:val="26"/>
          <w:szCs w:val="26"/>
        </w:rPr>
        <w:t xml:space="preserve">1) Строительство и реконструкция </w:t>
      </w:r>
    </w:p>
    <w:p w:rsidR="007D496E" w:rsidRPr="00192637" w:rsidRDefault="007D496E" w:rsidP="007D496E">
      <w:pPr>
        <w:widowControl w:val="0"/>
        <w:tabs>
          <w:tab w:val="left" w:pos="0"/>
        </w:tabs>
        <w:autoSpaceDE w:val="0"/>
        <w:autoSpaceDN w:val="0"/>
        <w:adjustRightInd w:val="0"/>
        <w:ind w:firstLine="709"/>
        <w:jc w:val="both"/>
        <w:rPr>
          <w:sz w:val="26"/>
          <w:szCs w:val="26"/>
        </w:rPr>
      </w:pPr>
      <w:r w:rsidRPr="00192637">
        <w:rPr>
          <w:sz w:val="26"/>
          <w:szCs w:val="26"/>
        </w:rPr>
        <w:t xml:space="preserve">Всего за счет средств местного бюджета на выполнение мероприятий по строительству и реконструкции в рамках муниципальной программы «Поддержание сохранности действующих и строительство новых объектов социальной инфраструктуры» (далее – Программа) в 2020 году запланировано </w:t>
      </w:r>
      <w:r>
        <w:rPr>
          <w:sz w:val="26"/>
          <w:szCs w:val="26"/>
        </w:rPr>
        <w:t>217 840,9</w:t>
      </w:r>
      <w:r w:rsidRPr="00192637">
        <w:rPr>
          <w:sz w:val="26"/>
          <w:szCs w:val="26"/>
        </w:rPr>
        <w:t xml:space="preserve"> тыс. руб. </w:t>
      </w:r>
    </w:p>
    <w:p w:rsidR="007D496E" w:rsidRPr="00F714E0" w:rsidRDefault="007D496E" w:rsidP="007D496E">
      <w:pPr>
        <w:widowControl w:val="0"/>
        <w:tabs>
          <w:tab w:val="left" w:pos="0"/>
        </w:tabs>
        <w:autoSpaceDE w:val="0"/>
        <w:autoSpaceDN w:val="0"/>
        <w:adjustRightInd w:val="0"/>
        <w:ind w:firstLine="709"/>
        <w:jc w:val="both"/>
        <w:rPr>
          <w:sz w:val="26"/>
          <w:szCs w:val="26"/>
        </w:rPr>
      </w:pPr>
      <w:r w:rsidRPr="00317828">
        <w:rPr>
          <w:sz w:val="26"/>
          <w:szCs w:val="26"/>
        </w:rPr>
        <w:t>В рамках выделенного финансирования во исполнение Указа Президента Российской Федерации от 07.05.2012 № 599 «О мерах по реализации государственной политики в области образования и науки» в отчетном периоде продолжилась реконструкция дошкольного образовательного учреждений по ул. Московская, д. 18</w:t>
      </w:r>
      <w:r>
        <w:rPr>
          <w:sz w:val="26"/>
          <w:szCs w:val="26"/>
        </w:rPr>
        <w:t>. З</w:t>
      </w:r>
      <w:r w:rsidRPr="00F714E0">
        <w:rPr>
          <w:sz w:val="26"/>
          <w:szCs w:val="26"/>
        </w:rPr>
        <w:t>авершаются строительно-монтажные работы</w:t>
      </w:r>
      <w:r>
        <w:rPr>
          <w:sz w:val="26"/>
          <w:szCs w:val="26"/>
        </w:rPr>
        <w:t xml:space="preserve"> и</w:t>
      </w:r>
      <w:r w:rsidRPr="00F714E0">
        <w:rPr>
          <w:sz w:val="26"/>
          <w:szCs w:val="26"/>
        </w:rPr>
        <w:t xml:space="preserve"> благоустройство территории</w:t>
      </w:r>
      <w:r>
        <w:rPr>
          <w:sz w:val="26"/>
          <w:szCs w:val="26"/>
        </w:rPr>
        <w:t xml:space="preserve">, </w:t>
      </w:r>
      <w:r w:rsidRPr="00F714E0">
        <w:rPr>
          <w:sz w:val="26"/>
          <w:szCs w:val="26"/>
        </w:rPr>
        <w:t>завозится и расставляется мебель и оборудование.</w:t>
      </w:r>
      <w:r>
        <w:rPr>
          <w:sz w:val="26"/>
          <w:szCs w:val="26"/>
        </w:rPr>
        <w:t xml:space="preserve"> </w:t>
      </w:r>
      <w:r w:rsidRPr="00F714E0">
        <w:rPr>
          <w:sz w:val="26"/>
          <w:szCs w:val="26"/>
        </w:rPr>
        <w:t>Введение в эксплуатацию дошкольного образовательного учреждения планируется в IV квартале текущего года.</w:t>
      </w:r>
    </w:p>
    <w:p w:rsidR="007D496E" w:rsidRPr="00192637" w:rsidRDefault="007D496E" w:rsidP="007D496E">
      <w:pPr>
        <w:pStyle w:val="aff4"/>
        <w:tabs>
          <w:tab w:val="left" w:pos="993"/>
        </w:tabs>
        <w:ind w:firstLine="709"/>
        <w:jc w:val="both"/>
        <w:rPr>
          <w:rFonts w:ascii="Times New Roman" w:eastAsia="Times New Roman" w:hAnsi="Times New Roman"/>
          <w:sz w:val="26"/>
          <w:szCs w:val="26"/>
          <w:highlight w:val="yellow"/>
          <w:lang w:eastAsia="ru-RU"/>
        </w:rPr>
      </w:pPr>
      <w:r w:rsidRPr="00831574">
        <w:rPr>
          <w:rFonts w:ascii="Times New Roman" w:eastAsia="Times New Roman" w:hAnsi="Times New Roman"/>
          <w:sz w:val="26"/>
          <w:szCs w:val="26"/>
          <w:lang w:eastAsia="ru-RU"/>
        </w:rPr>
        <w:t>Кроме того, в отчетном периоде проводились проектно-изыскательские работы, разработка рабочей документации и проведение государственной экспертизы по реконструкции</w:t>
      </w:r>
      <w:r>
        <w:rPr>
          <w:rFonts w:ascii="Times New Roman" w:eastAsia="Times New Roman" w:hAnsi="Times New Roman"/>
          <w:sz w:val="26"/>
          <w:szCs w:val="26"/>
          <w:lang w:eastAsia="ru-RU"/>
        </w:rPr>
        <w:t xml:space="preserve"> очистных сооружений города, расположенных по ул. Вокзальная, д.9А, а также</w:t>
      </w:r>
      <w:r w:rsidRPr="00831574">
        <w:rPr>
          <w:rFonts w:ascii="Times New Roman" w:eastAsia="Times New Roman" w:hAnsi="Times New Roman"/>
          <w:sz w:val="26"/>
          <w:szCs w:val="26"/>
          <w:lang w:eastAsia="ru-RU"/>
        </w:rPr>
        <w:t xml:space="preserve"> нежилого отдельно стоящего здания, расположенное по ул. Комсомольская, д. 37 и нежилого отдельно стоящего здания по ул. Ленинградская, д. 7 А</w:t>
      </w:r>
      <w:r>
        <w:rPr>
          <w:rFonts w:ascii="Times New Roman" w:eastAsia="Times New Roman" w:hAnsi="Times New Roman"/>
          <w:sz w:val="26"/>
          <w:szCs w:val="26"/>
          <w:lang w:eastAsia="ru-RU"/>
        </w:rPr>
        <w:t xml:space="preserve"> района Центральный.</w:t>
      </w:r>
    </w:p>
    <w:p w:rsidR="007D496E" w:rsidRPr="00831574" w:rsidRDefault="007D496E" w:rsidP="007D496E">
      <w:pPr>
        <w:autoSpaceDE w:val="0"/>
        <w:autoSpaceDN w:val="0"/>
        <w:adjustRightInd w:val="0"/>
        <w:spacing w:before="240"/>
        <w:ind w:firstLine="709"/>
        <w:jc w:val="both"/>
        <w:rPr>
          <w:sz w:val="26"/>
          <w:szCs w:val="26"/>
        </w:rPr>
      </w:pPr>
      <w:r w:rsidRPr="00831574">
        <w:rPr>
          <w:sz w:val="26"/>
          <w:szCs w:val="26"/>
        </w:rPr>
        <w:t>Создание комфортных условий проживания, возобновление жилищного строительства и модернизация социальных объектов являются приоритетными направлениями долгосрочного развития города</w:t>
      </w:r>
      <w:r>
        <w:rPr>
          <w:sz w:val="26"/>
          <w:szCs w:val="26"/>
        </w:rPr>
        <w:t>.</w:t>
      </w:r>
    </w:p>
    <w:p w:rsidR="007D496E" w:rsidRPr="00537A4B" w:rsidRDefault="007D496E" w:rsidP="007D496E">
      <w:pPr>
        <w:autoSpaceDE w:val="0"/>
        <w:autoSpaceDN w:val="0"/>
        <w:adjustRightInd w:val="0"/>
        <w:ind w:firstLine="709"/>
        <w:jc w:val="both"/>
        <w:rPr>
          <w:sz w:val="26"/>
          <w:szCs w:val="26"/>
        </w:rPr>
      </w:pPr>
      <w:r w:rsidRPr="00537A4B">
        <w:rPr>
          <w:sz w:val="26"/>
          <w:szCs w:val="26"/>
        </w:rPr>
        <w:t>В целях предотвращения острого жилищного дефицита органами местного самоуправления совместно с Правительством Красноярского края разработан проект программы реновации жилищного фонда муниципального образования город Норильск</w:t>
      </w:r>
      <w:r>
        <w:rPr>
          <w:sz w:val="26"/>
          <w:szCs w:val="26"/>
        </w:rPr>
        <w:t xml:space="preserve"> </w:t>
      </w:r>
      <w:r w:rsidRPr="00537A4B">
        <w:rPr>
          <w:sz w:val="26"/>
          <w:szCs w:val="26"/>
        </w:rPr>
        <w:t>(далее – Программа).</w:t>
      </w:r>
    </w:p>
    <w:p w:rsidR="007D496E" w:rsidRPr="00537A4B" w:rsidRDefault="007D496E" w:rsidP="007D496E">
      <w:pPr>
        <w:autoSpaceDE w:val="0"/>
        <w:autoSpaceDN w:val="0"/>
        <w:adjustRightInd w:val="0"/>
        <w:ind w:firstLine="709"/>
        <w:jc w:val="both"/>
        <w:rPr>
          <w:sz w:val="26"/>
          <w:szCs w:val="26"/>
        </w:rPr>
      </w:pPr>
      <w:r w:rsidRPr="00537A4B">
        <w:rPr>
          <w:sz w:val="26"/>
          <w:szCs w:val="26"/>
        </w:rPr>
        <w:t>В процессе формирования Программы осуществлялось сотрудничество с Министерством по развитию Дальнего востока и Арктики, градообразующим предприятием. Проект программы рассмотрен на Государственной комиссии по вопросам развития Арктики. На сегодняшний день уже определен механизм ее реализации – через государственную программу «Социально-экономического развития Арктической зоны Российской Федерации».</w:t>
      </w:r>
    </w:p>
    <w:p w:rsidR="007D496E" w:rsidRPr="00FB4F34" w:rsidRDefault="007D496E" w:rsidP="007D496E">
      <w:pPr>
        <w:autoSpaceDE w:val="0"/>
        <w:autoSpaceDN w:val="0"/>
        <w:adjustRightInd w:val="0"/>
        <w:ind w:firstLine="709"/>
        <w:jc w:val="both"/>
        <w:rPr>
          <w:bCs/>
          <w:sz w:val="26"/>
          <w:szCs w:val="26"/>
        </w:rPr>
      </w:pPr>
      <w:r w:rsidRPr="00FB4F34">
        <w:rPr>
          <w:bCs/>
          <w:sz w:val="26"/>
          <w:szCs w:val="26"/>
        </w:rPr>
        <w:t>В рамках Программы пред</w:t>
      </w:r>
      <w:r>
        <w:rPr>
          <w:bCs/>
          <w:sz w:val="26"/>
          <w:szCs w:val="26"/>
        </w:rPr>
        <w:t>полагается</w:t>
      </w:r>
      <w:r w:rsidRPr="00FB4F34">
        <w:rPr>
          <w:bCs/>
          <w:sz w:val="26"/>
          <w:szCs w:val="26"/>
        </w:rPr>
        <w:t>:</w:t>
      </w:r>
    </w:p>
    <w:p w:rsidR="007D496E" w:rsidRPr="00FB4F34" w:rsidRDefault="007D496E" w:rsidP="00C92551">
      <w:pPr>
        <w:pStyle w:val="afff2"/>
        <w:numPr>
          <w:ilvl w:val="0"/>
          <w:numId w:val="102"/>
        </w:numPr>
        <w:tabs>
          <w:tab w:val="left" w:pos="993"/>
        </w:tabs>
        <w:autoSpaceDE w:val="0"/>
        <w:autoSpaceDN w:val="0"/>
        <w:adjustRightInd w:val="0"/>
        <w:ind w:left="0" w:firstLine="709"/>
        <w:jc w:val="both"/>
        <w:rPr>
          <w:bCs/>
          <w:sz w:val="26"/>
          <w:szCs w:val="26"/>
        </w:rPr>
      </w:pPr>
      <w:r w:rsidRPr="00FB4F34">
        <w:rPr>
          <w:bCs/>
          <w:sz w:val="26"/>
          <w:szCs w:val="26"/>
        </w:rPr>
        <w:t>строительство нового жилья – это строительство многоквартирных домов на существующих ростверках и ростверках неперспективных домов, планируемых к расселению и последующему сносу, окончание работ на объектах незавершенного строительства, а также строительство многоквартирных домов на новых земельных участках;</w:t>
      </w:r>
    </w:p>
    <w:p w:rsidR="007D496E" w:rsidRPr="00FB4F34" w:rsidRDefault="007D496E" w:rsidP="00C92551">
      <w:pPr>
        <w:pStyle w:val="afff2"/>
        <w:numPr>
          <w:ilvl w:val="0"/>
          <w:numId w:val="102"/>
        </w:numPr>
        <w:tabs>
          <w:tab w:val="left" w:pos="993"/>
        </w:tabs>
        <w:autoSpaceDE w:val="0"/>
        <w:autoSpaceDN w:val="0"/>
        <w:adjustRightInd w:val="0"/>
        <w:ind w:left="0" w:firstLine="709"/>
        <w:jc w:val="both"/>
        <w:rPr>
          <w:bCs/>
          <w:sz w:val="26"/>
          <w:szCs w:val="26"/>
        </w:rPr>
      </w:pPr>
      <w:r w:rsidRPr="00FB4F34">
        <w:rPr>
          <w:bCs/>
          <w:sz w:val="26"/>
          <w:szCs w:val="26"/>
        </w:rPr>
        <w:t>реконструкция многоквартирных домов, имеющих перспективу восстановления.</w:t>
      </w:r>
    </w:p>
    <w:p w:rsidR="007D496E" w:rsidRPr="00A12EAE" w:rsidRDefault="007D496E" w:rsidP="007D496E">
      <w:pPr>
        <w:autoSpaceDE w:val="0"/>
        <w:autoSpaceDN w:val="0"/>
        <w:adjustRightInd w:val="0"/>
        <w:ind w:firstLine="709"/>
        <w:jc w:val="both"/>
        <w:rPr>
          <w:sz w:val="26"/>
          <w:szCs w:val="26"/>
        </w:rPr>
      </w:pPr>
      <w:r>
        <w:rPr>
          <w:sz w:val="26"/>
          <w:szCs w:val="26"/>
        </w:rPr>
        <w:t>Программа рассчитана до 2035 года с предполагаемым</w:t>
      </w:r>
      <w:r w:rsidRPr="00A12EAE">
        <w:rPr>
          <w:sz w:val="26"/>
          <w:szCs w:val="26"/>
        </w:rPr>
        <w:t xml:space="preserve"> финансировани</w:t>
      </w:r>
      <w:r>
        <w:rPr>
          <w:sz w:val="26"/>
          <w:szCs w:val="26"/>
        </w:rPr>
        <w:t>ем за счет средств</w:t>
      </w:r>
      <w:r w:rsidRPr="00A12EAE">
        <w:rPr>
          <w:sz w:val="26"/>
          <w:szCs w:val="26"/>
        </w:rPr>
        <w:t>:</w:t>
      </w:r>
    </w:p>
    <w:p w:rsidR="007D496E" w:rsidRPr="00A12EAE" w:rsidRDefault="007D496E" w:rsidP="00C92551">
      <w:pPr>
        <w:pStyle w:val="afff2"/>
        <w:numPr>
          <w:ilvl w:val="0"/>
          <w:numId w:val="101"/>
        </w:numPr>
        <w:tabs>
          <w:tab w:val="left" w:pos="993"/>
        </w:tabs>
        <w:ind w:left="0" w:firstLine="709"/>
        <w:jc w:val="both"/>
        <w:rPr>
          <w:iCs/>
          <w:sz w:val="26"/>
          <w:szCs w:val="26"/>
        </w:rPr>
      </w:pPr>
      <w:r w:rsidRPr="00A12EAE">
        <w:rPr>
          <w:iCs/>
          <w:sz w:val="26"/>
          <w:szCs w:val="26"/>
        </w:rPr>
        <w:t>ПАО «ГМК «Норильский никель»</w:t>
      </w:r>
      <w:r>
        <w:rPr>
          <w:iCs/>
          <w:sz w:val="26"/>
          <w:szCs w:val="26"/>
        </w:rPr>
        <w:t xml:space="preserve"> – </w:t>
      </w:r>
      <w:r w:rsidRPr="00A12EAE">
        <w:rPr>
          <w:iCs/>
          <w:sz w:val="26"/>
          <w:szCs w:val="26"/>
        </w:rPr>
        <w:t>50%;</w:t>
      </w:r>
    </w:p>
    <w:p w:rsidR="007D496E" w:rsidRPr="00A12EAE" w:rsidRDefault="007D496E" w:rsidP="00C92551">
      <w:pPr>
        <w:pStyle w:val="afff2"/>
        <w:numPr>
          <w:ilvl w:val="0"/>
          <w:numId w:val="101"/>
        </w:numPr>
        <w:tabs>
          <w:tab w:val="left" w:pos="993"/>
        </w:tabs>
        <w:ind w:left="0" w:firstLine="709"/>
        <w:jc w:val="both"/>
        <w:rPr>
          <w:iCs/>
          <w:sz w:val="26"/>
          <w:szCs w:val="26"/>
        </w:rPr>
      </w:pPr>
      <w:r w:rsidRPr="00A12EAE">
        <w:rPr>
          <w:iCs/>
          <w:sz w:val="26"/>
          <w:szCs w:val="26"/>
        </w:rPr>
        <w:t>федеральн</w:t>
      </w:r>
      <w:r>
        <w:rPr>
          <w:iCs/>
          <w:sz w:val="26"/>
          <w:szCs w:val="26"/>
        </w:rPr>
        <w:t xml:space="preserve">ый бюджет – </w:t>
      </w:r>
      <w:r w:rsidRPr="00A12EAE">
        <w:rPr>
          <w:iCs/>
          <w:sz w:val="26"/>
          <w:szCs w:val="26"/>
        </w:rPr>
        <w:t>40%;</w:t>
      </w:r>
    </w:p>
    <w:p w:rsidR="007D496E" w:rsidRPr="00A92DAE" w:rsidRDefault="007D496E" w:rsidP="00C92551">
      <w:pPr>
        <w:pStyle w:val="afff2"/>
        <w:numPr>
          <w:ilvl w:val="0"/>
          <w:numId w:val="101"/>
        </w:numPr>
        <w:tabs>
          <w:tab w:val="left" w:pos="993"/>
        </w:tabs>
        <w:ind w:left="0" w:firstLine="709"/>
        <w:jc w:val="both"/>
        <w:rPr>
          <w:iCs/>
          <w:sz w:val="26"/>
          <w:szCs w:val="26"/>
        </w:rPr>
      </w:pPr>
      <w:r w:rsidRPr="00A12EAE">
        <w:rPr>
          <w:iCs/>
          <w:sz w:val="26"/>
          <w:szCs w:val="26"/>
        </w:rPr>
        <w:t>консолидированн</w:t>
      </w:r>
      <w:r>
        <w:rPr>
          <w:iCs/>
          <w:sz w:val="26"/>
          <w:szCs w:val="26"/>
        </w:rPr>
        <w:t>ый</w:t>
      </w:r>
      <w:r w:rsidRPr="00A12EAE">
        <w:rPr>
          <w:iCs/>
          <w:sz w:val="26"/>
          <w:szCs w:val="26"/>
        </w:rPr>
        <w:t xml:space="preserve"> бюджет Красноярского края и города Норильска</w:t>
      </w:r>
      <w:r>
        <w:rPr>
          <w:iCs/>
          <w:sz w:val="26"/>
          <w:szCs w:val="26"/>
        </w:rPr>
        <w:t xml:space="preserve"> – </w:t>
      </w:r>
      <w:r w:rsidRPr="00A12EAE">
        <w:rPr>
          <w:iCs/>
          <w:sz w:val="26"/>
          <w:szCs w:val="26"/>
        </w:rPr>
        <w:t>10%.</w:t>
      </w:r>
    </w:p>
    <w:p w:rsidR="007D496E" w:rsidRDefault="007D496E" w:rsidP="007D496E">
      <w:pPr>
        <w:pStyle w:val="afff2"/>
        <w:ind w:left="0" w:firstLine="709"/>
        <w:jc w:val="both"/>
        <w:rPr>
          <w:sz w:val="26"/>
          <w:szCs w:val="26"/>
        </w:rPr>
      </w:pPr>
      <w:r w:rsidRPr="00537A4B">
        <w:rPr>
          <w:sz w:val="26"/>
          <w:szCs w:val="26"/>
        </w:rPr>
        <w:t xml:space="preserve">Реализация предлагаемых в </w:t>
      </w:r>
      <w:r>
        <w:rPr>
          <w:sz w:val="26"/>
          <w:szCs w:val="26"/>
        </w:rPr>
        <w:t>П</w:t>
      </w:r>
      <w:r w:rsidRPr="00537A4B">
        <w:rPr>
          <w:sz w:val="26"/>
          <w:szCs w:val="26"/>
        </w:rPr>
        <w:t>рограмме мероприятий позволит решить наиболее острые вопросы с переселением граждан из аварийного жилья, улучшением его качественной структуры, обеспечением населения современным комфортным жильем, «омолодит» жилищный фонд, повысит привлекательность территории, улучшит качество жизни граждан и архитектурный облик города.</w:t>
      </w:r>
    </w:p>
    <w:p w:rsidR="007D496E" w:rsidRPr="00407710" w:rsidRDefault="007D496E" w:rsidP="007D496E">
      <w:pPr>
        <w:pStyle w:val="aff4"/>
        <w:tabs>
          <w:tab w:val="left" w:pos="993"/>
        </w:tabs>
        <w:ind w:firstLine="709"/>
        <w:jc w:val="both"/>
        <w:rPr>
          <w:rFonts w:ascii="Times New Roman" w:eastAsia="Times New Roman" w:hAnsi="Times New Roman"/>
          <w:sz w:val="26"/>
          <w:szCs w:val="26"/>
          <w:lang w:eastAsia="ru-RU"/>
        </w:rPr>
      </w:pPr>
      <w:r w:rsidRPr="009C62A5">
        <w:rPr>
          <w:rFonts w:ascii="Times New Roman" w:eastAsia="Times New Roman" w:hAnsi="Times New Roman"/>
          <w:sz w:val="26"/>
          <w:szCs w:val="26"/>
          <w:lang w:eastAsia="ru-RU"/>
        </w:rPr>
        <w:t>Кроме того, в октябре текущего года подписано соглашение о пятилетнем научно-техническом сотрудничестве между НПО «Фундамент», научно-исследовательским институтом оснований и подземных сооружений им. Н.М. Герсеванова и научно-исследовательским центром «Строительство». В ходе которого на территории города Норильска планируется создание лаборатории по изучению местных грунтов и полигона для испытаний конструкций и прочности фундаментов с дальнейшим обучение местных специалистов.</w:t>
      </w:r>
    </w:p>
    <w:p w:rsidR="007D496E" w:rsidRPr="00CF2BE7" w:rsidRDefault="007D496E" w:rsidP="007D496E">
      <w:pPr>
        <w:autoSpaceDE w:val="0"/>
        <w:autoSpaceDN w:val="0"/>
        <w:adjustRightInd w:val="0"/>
        <w:ind w:firstLine="709"/>
        <w:jc w:val="both"/>
        <w:rPr>
          <w:bCs/>
          <w:sz w:val="26"/>
          <w:szCs w:val="26"/>
          <w:highlight w:val="yellow"/>
        </w:rPr>
      </w:pPr>
    </w:p>
    <w:p w:rsidR="007D496E" w:rsidRPr="00EA4357" w:rsidRDefault="007D496E" w:rsidP="007D496E">
      <w:pPr>
        <w:pStyle w:val="aff4"/>
        <w:tabs>
          <w:tab w:val="left" w:pos="426"/>
          <w:tab w:val="left" w:pos="1833"/>
          <w:tab w:val="center" w:pos="4749"/>
        </w:tabs>
        <w:ind w:firstLine="709"/>
        <w:rPr>
          <w:rFonts w:ascii="Times New Roman" w:hAnsi="Times New Roman"/>
          <w:b/>
          <w:sz w:val="26"/>
          <w:szCs w:val="26"/>
        </w:rPr>
      </w:pPr>
      <w:r w:rsidRPr="00EA4357">
        <w:rPr>
          <w:rFonts w:ascii="Times New Roman" w:hAnsi="Times New Roman"/>
          <w:b/>
          <w:sz w:val="26"/>
          <w:szCs w:val="26"/>
        </w:rPr>
        <w:t>2) Капитальные ремонты</w:t>
      </w:r>
    </w:p>
    <w:p w:rsidR="007D496E" w:rsidRPr="00760D7B" w:rsidRDefault="007D496E" w:rsidP="007D496E">
      <w:pPr>
        <w:pStyle w:val="aff4"/>
        <w:ind w:firstLine="709"/>
        <w:jc w:val="both"/>
        <w:rPr>
          <w:rFonts w:ascii="Times New Roman" w:hAnsi="Times New Roman"/>
          <w:sz w:val="26"/>
          <w:szCs w:val="26"/>
          <w:lang w:eastAsia="ru-RU"/>
        </w:rPr>
      </w:pPr>
      <w:r w:rsidRPr="00CE04AA">
        <w:rPr>
          <w:rFonts w:ascii="Times New Roman" w:hAnsi="Times New Roman"/>
          <w:sz w:val="26"/>
          <w:szCs w:val="26"/>
        </w:rPr>
        <w:t xml:space="preserve">Всего на выполнение мероприятий по капитальному ремонту в 2020 году предусмотрено финансирование в размере 339 118,4 тыс. руб. В рамках выделенных средств за отчетный период </w:t>
      </w:r>
      <w:r w:rsidRPr="00CE04AA">
        <w:rPr>
          <w:rFonts w:ascii="Times New Roman" w:hAnsi="Times New Roman"/>
          <w:sz w:val="26"/>
          <w:szCs w:val="26"/>
          <w:lang w:eastAsia="ru-RU"/>
        </w:rPr>
        <w:t>выполнены капитальные ремонты:</w:t>
      </w:r>
    </w:p>
    <w:p w:rsidR="007D496E"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 xml:space="preserve">в </w:t>
      </w:r>
      <w:r w:rsidRPr="00760D7B">
        <w:rPr>
          <w:rFonts w:ascii="Times New Roman" w:hAnsi="Times New Roman"/>
          <w:sz w:val="26"/>
          <w:szCs w:val="26"/>
          <w:lang w:eastAsia="ru-RU"/>
        </w:rPr>
        <w:t xml:space="preserve">4 </w:t>
      </w:r>
      <w:r>
        <w:rPr>
          <w:rFonts w:ascii="Times New Roman" w:hAnsi="Times New Roman"/>
          <w:sz w:val="26"/>
          <w:szCs w:val="26"/>
          <w:lang w:eastAsia="ru-RU"/>
        </w:rPr>
        <w:t xml:space="preserve">муниципальных </w:t>
      </w:r>
      <w:r w:rsidRPr="00760D7B">
        <w:rPr>
          <w:rFonts w:ascii="Times New Roman" w:hAnsi="Times New Roman"/>
          <w:sz w:val="26"/>
          <w:szCs w:val="26"/>
          <w:lang w:eastAsia="ru-RU"/>
        </w:rPr>
        <w:t xml:space="preserve">дошкольных </w:t>
      </w:r>
      <w:r>
        <w:rPr>
          <w:rFonts w:ascii="Times New Roman" w:hAnsi="Times New Roman"/>
          <w:sz w:val="26"/>
          <w:szCs w:val="26"/>
          <w:lang w:eastAsia="ru-RU"/>
        </w:rPr>
        <w:t xml:space="preserve">образовательных </w:t>
      </w:r>
      <w:r w:rsidRPr="00760D7B">
        <w:rPr>
          <w:rFonts w:ascii="Times New Roman" w:hAnsi="Times New Roman"/>
          <w:sz w:val="26"/>
          <w:szCs w:val="26"/>
          <w:lang w:eastAsia="ru-RU"/>
        </w:rPr>
        <w:t>учреждени</w:t>
      </w:r>
      <w:r>
        <w:rPr>
          <w:rFonts w:ascii="Times New Roman" w:hAnsi="Times New Roman"/>
          <w:sz w:val="26"/>
          <w:szCs w:val="26"/>
          <w:lang w:eastAsia="ru-RU"/>
        </w:rPr>
        <w:t>ях</w:t>
      </w:r>
      <w:r w:rsidRPr="00760D7B">
        <w:rPr>
          <w:rFonts w:ascii="Times New Roman" w:hAnsi="Times New Roman"/>
          <w:sz w:val="26"/>
          <w:szCs w:val="26"/>
          <w:lang w:eastAsia="ru-RU"/>
        </w:rPr>
        <w:t>: «Детский сад №74 «Земляничка», «Детский сад №78 «Василек», «Детский сад №82 «Сказка», «Детский сад №99 «Топ-топ»</w:t>
      </w:r>
      <w:r>
        <w:rPr>
          <w:rFonts w:ascii="Times New Roman" w:hAnsi="Times New Roman"/>
          <w:sz w:val="26"/>
          <w:szCs w:val="26"/>
          <w:lang w:eastAsia="ru-RU"/>
        </w:rPr>
        <w:t>;</w:t>
      </w:r>
    </w:p>
    <w:p w:rsidR="007D496E"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в 2 муниципальных общеобразовательных учреждениях: «Лицей №3», кор. 2, «СДЮТиЭ» СОК Оганер;</w:t>
      </w:r>
    </w:p>
    <w:p w:rsidR="007D496E"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в 3 нежилых отдельно стоящих зданиях, расположенных по ул. Богдана Хмельницкого, д. 18 и в районе станции Голиково д. 12, 15;</w:t>
      </w:r>
    </w:p>
    <w:p w:rsidR="007D496E"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отдельно стоящего одноэтажного здания хозяйственного блока в районе станции Голиково;</w:t>
      </w:r>
    </w:p>
    <w:p w:rsidR="007D496E" w:rsidRPr="00760D7B"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гаража-стоянки автоколонны №3 МУП «НПОПАТ» в районе промышленной площадки шахты «Маяк» рудника «Комсомольский».</w:t>
      </w:r>
    </w:p>
    <w:p w:rsidR="001703A9" w:rsidRDefault="001703A9" w:rsidP="007D496E">
      <w:pPr>
        <w:pStyle w:val="aff4"/>
        <w:tabs>
          <w:tab w:val="left" w:pos="426"/>
          <w:tab w:val="left" w:pos="1833"/>
          <w:tab w:val="center" w:pos="4749"/>
        </w:tabs>
        <w:ind w:firstLine="709"/>
        <w:rPr>
          <w:rFonts w:ascii="Times New Roman" w:hAnsi="Times New Roman"/>
          <w:b/>
          <w:sz w:val="26"/>
          <w:szCs w:val="26"/>
        </w:rPr>
      </w:pPr>
    </w:p>
    <w:p w:rsidR="007D496E" w:rsidRPr="00CE04AA" w:rsidRDefault="007D496E" w:rsidP="007D496E">
      <w:pPr>
        <w:pStyle w:val="aff4"/>
        <w:tabs>
          <w:tab w:val="left" w:pos="426"/>
          <w:tab w:val="left" w:pos="1833"/>
          <w:tab w:val="center" w:pos="4749"/>
        </w:tabs>
        <w:ind w:firstLine="709"/>
        <w:rPr>
          <w:rFonts w:ascii="Times New Roman" w:hAnsi="Times New Roman"/>
          <w:b/>
          <w:sz w:val="26"/>
          <w:szCs w:val="26"/>
        </w:rPr>
      </w:pPr>
      <w:r w:rsidRPr="00CE04AA">
        <w:rPr>
          <w:rFonts w:ascii="Times New Roman" w:hAnsi="Times New Roman"/>
          <w:b/>
          <w:sz w:val="26"/>
          <w:szCs w:val="26"/>
        </w:rPr>
        <w:t xml:space="preserve">3) Текущий ремонт </w:t>
      </w:r>
    </w:p>
    <w:p w:rsidR="007D496E" w:rsidRPr="00192637" w:rsidRDefault="007D496E" w:rsidP="007D496E">
      <w:pPr>
        <w:pStyle w:val="aff4"/>
        <w:ind w:firstLine="709"/>
        <w:jc w:val="both"/>
        <w:rPr>
          <w:rFonts w:ascii="Times New Roman" w:hAnsi="Times New Roman"/>
          <w:sz w:val="26"/>
          <w:szCs w:val="26"/>
          <w:highlight w:val="yellow"/>
        </w:rPr>
      </w:pPr>
      <w:r w:rsidRPr="00095D11">
        <w:rPr>
          <w:rFonts w:ascii="Times New Roman" w:hAnsi="Times New Roman"/>
          <w:sz w:val="26"/>
          <w:szCs w:val="26"/>
        </w:rPr>
        <w:t xml:space="preserve">На мероприятия по текущему ремонту в 2020 году </w:t>
      </w:r>
      <w:r>
        <w:rPr>
          <w:rFonts w:ascii="Times New Roman" w:hAnsi="Times New Roman"/>
          <w:sz w:val="26"/>
          <w:szCs w:val="26"/>
        </w:rPr>
        <w:t>запланированное</w:t>
      </w:r>
      <w:r w:rsidRPr="00095D11">
        <w:rPr>
          <w:rFonts w:ascii="Times New Roman" w:hAnsi="Times New Roman"/>
          <w:sz w:val="26"/>
          <w:szCs w:val="26"/>
        </w:rPr>
        <w:t xml:space="preserve"> финансирование </w:t>
      </w:r>
      <w:r>
        <w:rPr>
          <w:rFonts w:ascii="Times New Roman" w:hAnsi="Times New Roman"/>
          <w:sz w:val="26"/>
          <w:szCs w:val="26"/>
        </w:rPr>
        <w:t>составляет</w:t>
      </w:r>
      <w:r w:rsidRPr="00095D11">
        <w:rPr>
          <w:rFonts w:ascii="Times New Roman" w:hAnsi="Times New Roman"/>
          <w:sz w:val="26"/>
          <w:szCs w:val="26"/>
        </w:rPr>
        <w:t xml:space="preserve"> 107 324,9 тыс. руб., в том числе за счет местного бюджета – 104 926,1 тыс. руб., краевого бюджета – 2 398,8 тыс. руб.</w:t>
      </w:r>
    </w:p>
    <w:p w:rsidR="007D496E" w:rsidRDefault="007D496E" w:rsidP="007D496E">
      <w:pPr>
        <w:pStyle w:val="aff4"/>
        <w:ind w:firstLine="709"/>
        <w:jc w:val="both"/>
        <w:rPr>
          <w:rFonts w:ascii="Times New Roman" w:hAnsi="Times New Roman"/>
          <w:sz w:val="26"/>
          <w:szCs w:val="26"/>
          <w:lang w:eastAsia="ru-RU"/>
        </w:rPr>
      </w:pPr>
      <w:r w:rsidRPr="00095D11">
        <w:rPr>
          <w:rFonts w:ascii="Times New Roman" w:hAnsi="Times New Roman"/>
          <w:sz w:val="26"/>
          <w:szCs w:val="26"/>
          <w:lang w:eastAsia="ru-RU"/>
        </w:rPr>
        <w:t>За счет выделенных средств в отчетном периоде</w:t>
      </w:r>
      <w:r>
        <w:rPr>
          <w:rFonts w:ascii="Times New Roman" w:hAnsi="Times New Roman"/>
          <w:sz w:val="26"/>
          <w:szCs w:val="26"/>
          <w:lang w:eastAsia="ru-RU"/>
        </w:rPr>
        <w:t xml:space="preserve"> проведены </w:t>
      </w:r>
      <w:r w:rsidRPr="00095D11">
        <w:rPr>
          <w:rFonts w:ascii="Times New Roman" w:hAnsi="Times New Roman"/>
          <w:sz w:val="26"/>
          <w:szCs w:val="26"/>
          <w:lang w:eastAsia="ru-RU"/>
        </w:rPr>
        <w:t>ремонты:</w:t>
      </w:r>
    </w:p>
    <w:p w:rsidR="007D496E"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в 3 муниципальных дошкольных образовательных учреждениях: «Детский сад №14 «Олененок», «Детский сад №32 «Снегирек», «Детский сад №5 «Норильчонок»;</w:t>
      </w:r>
    </w:p>
    <w:p w:rsidR="007D496E"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в 3 муниципальных общеобразовательных учреждениях: «Гимназия №1», корп. 1, школах №17 и №36;</w:t>
      </w:r>
    </w:p>
    <w:p w:rsidR="007D496E" w:rsidRPr="00E02F77" w:rsidRDefault="007D496E" w:rsidP="00C92551">
      <w:pPr>
        <w:pStyle w:val="aff4"/>
        <w:numPr>
          <w:ilvl w:val="0"/>
          <w:numId w:val="103"/>
        </w:numPr>
        <w:tabs>
          <w:tab w:val="left" w:pos="709"/>
          <w:tab w:val="left" w:pos="993"/>
        </w:tabs>
        <w:ind w:left="0" w:firstLine="709"/>
        <w:jc w:val="both"/>
        <w:rPr>
          <w:rFonts w:ascii="Times New Roman" w:hAnsi="Times New Roman"/>
          <w:sz w:val="26"/>
          <w:szCs w:val="26"/>
          <w:lang w:eastAsia="ru-RU"/>
        </w:rPr>
      </w:pPr>
      <w:r>
        <w:rPr>
          <w:rFonts w:ascii="Times New Roman" w:hAnsi="Times New Roman"/>
          <w:sz w:val="26"/>
          <w:szCs w:val="26"/>
          <w:lang w:eastAsia="ru-RU"/>
        </w:rPr>
        <w:t>в 8 муниципальных учреждениях культуры и искусства: «Норильская детская школа искусств, «Талнахская детская школа искусств», «Кайерканская детская школа искусств», «Централизованная библиотечная система» района Кайеркан (филиалы №1, №8, №10), района Центральный, в том числе филиал №4.</w:t>
      </w:r>
    </w:p>
    <w:p w:rsidR="007D496E" w:rsidRPr="00E02F77" w:rsidRDefault="007D496E" w:rsidP="007D496E">
      <w:pPr>
        <w:pStyle w:val="aff4"/>
        <w:tabs>
          <w:tab w:val="left" w:pos="426"/>
          <w:tab w:val="left" w:pos="1833"/>
          <w:tab w:val="center" w:pos="4749"/>
        </w:tabs>
        <w:ind w:firstLine="709"/>
        <w:rPr>
          <w:rFonts w:ascii="Times New Roman" w:hAnsi="Times New Roman"/>
          <w:b/>
          <w:sz w:val="26"/>
          <w:szCs w:val="26"/>
        </w:rPr>
      </w:pPr>
    </w:p>
    <w:p w:rsidR="007D496E" w:rsidRPr="00192637" w:rsidRDefault="007D496E" w:rsidP="007D496E">
      <w:pPr>
        <w:pStyle w:val="aff4"/>
        <w:tabs>
          <w:tab w:val="left" w:pos="426"/>
          <w:tab w:val="left" w:pos="1833"/>
          <w:tab w:val="center" w:pos="4749"/>
        </w:tabs>
        <w:ind w:firstLine="709"/>
        <w:rPr>
          <w:rFonts w:ascii="Times New Roman" w:hAnsi="Times New Roman"/>
          <w:b/>
          <w:sz w:val="26"/>
          <w:szCs w:val="26"/>
          <w:highlight w:val="yellow"/>
        </w:rPr>
      </w:pPr>
      <w:r w:rsidRPr="00E02F77">
        <w:rPr>
          <w:rFonts w:ascii="Times New Roman" w:hAnsi="Times New Roman"/>
          <w:b/>
          <w:sz w:val="26"/>
          <w:szCs w:val="26"/>
        </w:rPr>
        <w:t xml:space="preserve">4) Иные виды работ </w:t>
      </w:r>
    </w:p>
    <w:p w:rsidR="007D496E" w:rsidRPr="00B31D1B" w:rsidRDefault="007D496E" w:rsidP="007D496E">
      <w:pPr>
        <w:pStyle w:val="aff4"/>
        <w:tabs>
          <w:tab w:val="left" w:pos="5524"/>
        </w:tabs>
        <w:ind w:firstLine="709"/>
        <w:jc w:val="both"/>
        <w:rPr>
          <w:rFonts w:ascii="Times New Roman" w:eastAsia="Times New Roman" w:hAnsi="Times New Roman"/>
          <w:sz w:val="26"/>
          <w:szCs w:val="26"/>
          <w:lang w:eastAsia="ru-RU"/>
        </w:rPr>
      </w:pPr>
      <w:r w:rsidRPr="00B31D1B">
        <w:rPr>
          <w:rFonts w:ascii="Times New Roman" w:eastAsia="Times New Roman" w:hAnsi="Times New Roman"/>
          <w:sz w:val="26"/>
          <w:szCs w:val="26"/>
          <w:lang w:eastAsia="ru-RU"/>
        </w:rPr>
        <w:t>Всего за счет средств местного бюджета на иные виды работ в 2020 году запланировано 177 463,0 тыс. руб., в том числе на мероприятия по:</w:t>
      </w:r>
    </w:p>
    <w:p w:rsidR="007D496E" w:rsidRPr="00B31D1B"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B31D1B">
        <w:rPr>
          <w:rFonts w:ascii="Times New Roman" w:hAnsi="Times New Roman"/>
          <w:bCs/>
          <w:iCs/>
          <w:sz w:val="26"/>
          <w:szCs w:val="26"/>
        </w:rPr>
        <w:t>приведению объектов муниципальной собственности в полное соответствие с требованиями действующего законодательства по обеспечению пожарной безопасности – 85 936,8 тыс. руб., в том числе за счет средств местного бюджета – 79 861,8 тыс. руб., краевого бюджета – 6 075,0 тыс. руб.;</w:t>
      </w:r>
    </w:p>
    <w:p w:rsidR="007D496E" w:rsidRPr="00B31D1B" w:rsidRDefault="007D496E" w:rsidP="007D496E">
      <w:pPr>
        <w:pStyle w:val="aff4"/>
        <w:tabs>
          <w:tab w:val="left" w:pos="5524"/>
        </w:tabs>
        <w:ind w:firstLine="709"/>
        <w:jc w:val="both"/>
        <w:rPr>
          <w:rFonts w:ascii="Times New Roman" w:eastAsia="Times New Roman" w:hAnsi="Times New Roman"/>
          <w:sz w:val="26"/>
          <w:szCs w:val="26"/>
          <w:lang w:eastAsia="ru-RU"/>
        </w:rPr>
      </w:pPr>
      <w:r w:rsidRPr="00B31D1B">
        <w:rPr>
          <w:rFonts w:ascii="Times New Roman" w:eastAsia="Times New Roman" w:hAnsi="Times New Roman"/>
          <w:sz w:val="26"/>
          <w:szCs w:val="26"/>
          <w:lang w:eastAsia="ru-RU"/>
        </w:rPr>
        <w:t>– асфальтировке территорий муниципальных учреждений образования, культуры и спорта – 51 155,2 тыс. руб.;</w:t>
      </w:r>
    </w:p>
    <w:p w:rsidR="007D496E" w:rsidRPr="00B31D1B"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B31D1B">
        <w:rPr>
          <w:rFonts w:ascii="Times New Roman" w:hAnsi="Times New Roman"/>
          <w:bCs/>
          <w:iCs/>
          <w:sz w:val="26"/>
          <w:szCs w:val="26"/>
        </w:rPr>
        <w:t>оформлению города к праздничным датам, дням воинской славы и памятным датам России – 27 002,5 тыс. руб.;</w:t>
      </w:r>
    </w:p>
    <w:p w:rsidR="007D496E" w:rsidRPr="00B31D1B"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B31D1B">
        <w:rPr>
          <w:rFonts w:ascii="Times New Roman" w:hAnsi="Times New Roman"/>
          <w:bCs/>
          <w:iCs/>
          <w:sz w:val="26"/>
          <w:szCs w:val="26"/>
        </w:rPr>
        <w:t>ремонт</w:t>
      </w:r>
      <w:r>
        <w:rPr>
          <w:rFonts w:ascii="Times New Roman" w:hAnsi="Times New Roman"/>
          <w:bCs/>
          <w:iCs/>
          <w:sz w:val="26"/>
          <w:szCs w:val="26"/>
        </w:rPr>
        <w:t>у</w:t>
      </w:r>
      <w:r w:rsidRPr="00B31D1B">
        <w:rPr>
          <w:rFonts w:ascii="Times New Roman" w:hAnsi="Times New Roman"/>
          <w:bCs/>
          <w:iCs/>
          <w:sz w:val="26"/>
          <w:szCs w:val="26"/>
        </w:rPr>
        <w:t xml:space="preserve"> объектов наружного освещения улиц и домов, иллюминации – 13 368,5 тыс. руб.</w:t>
      </w:r>
    </w:p>
    <w:p w:rsidR="007D496E" w:rsidRPr="00192637" w:rsidRDefault="007D496E" w:rsidP="007D496E">
      <w:pPr>
        <w:pStyle w:val="aff4"/>
        <w:tabs>
          <w:tab w:val="left" w:pos="993"/>
        </w:tabs>
        <w:ind w:left="709"/>
        <w:jc w:val="both"/>
        <w:rPr>
          <w:rFonts w:ascii="Times New Roman" w:hAnsi="Times New Roman"/>
          <w:bCs/>
          <w:iCs/>
          <w:sz w:val="26"/>
          <w:szCs w:val="26"/>
          <w:highlight w:val="yellow"/>
        </w:rPr>
      </w:pPr>
    </w:p>
    <w:p w:rsidR="007D496E" w:rsidRPr="00E66D0B" w:rsidRDefault="007D496E" w:rsidP="007D496E">
      <w:pPr>
        <w:pStyle w:val="aff4"/>
        <w:tabs>
          <w:tab w:val="left" w:pos="426"/>
          <w:tab w:val="left" w:pos="1833"/>
          <w:tab w:val="center" w:pos="4749"/>
        </w:tabs>
        <w:ind w:firstLine="709"/>
        <w:rPr>
          <w:rFonts w:ascii="Times New Roman" w:hAnsi="Times New Roman"/>
          <w:b/>
          <w:sz w:val="26"/>
          <w:szCs w:val="26"/>
        </w:rPr>
      </w:pPr>
      <w:r w:rsidRPr="00E66D0B">
        <w:rPr>
          <w:rFonts w:ascii="Times New Roman" w:hAnsi="Times New Roman"/>
          <w:b/>
          <w:sz w:val="26"/>
          <w:szCs w:val="26"/>
        </w:rPr>
        <w:t>5) Непрограммные расходы</w:t>
      </w:r>
    </w:p>
    <w:p w:rsidR="007D496E" w:rsidRPr="00E66D0B" w:rsidRDefault="007D496E" w:rsidP="007D496E">
      <w:pPr>
        <w:pStyle w:val="aff4"/>
        <w:tabs>
          <w:tab w:val="left" w:pos="5524"/>
        </w:tabs>
        <w:ind w:firstLine="709"/>
        <w:jc w:val="both"/>
        <w:rPr>
          <w:rFonts w:ascii="Times New Roman" w:eastAsia="Times New Roman" w:hAnsi="Times New Roman"/>
          <w:sz w:val="26"/>
          <w:szCs w:val="26"/>
          <w:lang w:eastAsia="ru-RU"/>
        </w:rPr>
      </w:pPr>
      <w:r w:rsidRPr="00E66D0B">
        <w:rPr>
          <w:rFonts w:ascii="Times New Roman" w:eastAsia="Times New Roman" w:hAnsi="Times New Roman"/>
          <w:sz w:val="26"/>
          <w:szCs w:val="26"/>
          <w:lang w:eastAsia="ru-RU"/>
        </w:rPr>
        <w:t xml:space="preserve">Всего за счет средств резервного фонда в отчетном году выделено финансирование в </w:t>
      </w:r>
      <w:r w:rsidRPr="002717FF">
        <w:rPr>
          <w:rFonts w:ascii="Times New Roman" w:eastAsia="Times New Roman" w:hAnsi="Times New Roman"/>
          <w:sz w:val="26"/>
          <w:szCs w:val="26"/>
          <w:lang w:eastAsia="ru-RU"/>
        </w:rPr>
        <w:t>размере 19 180,6 тыс</w:t>
      </w:r>
      <w:r w:rsidRPr="00E66D0B">
        <w:rPr>
          <w:rFonts w:ascii="Times New Roman" w:eastAsia="Times New Roman" w:hAnsi="Times New Roman"/>
          <w:sz w:val="26"/>
          <w:szCs w:val="26"/>
          <w:lang w:eastAsia="ru-RU"/>
        </w:rPr>
        <w:t>. руб.</w:t>
      </w:r>
    </w:p>
    <w:p w:rsidR="007D496E" w:rsidRPr="00192637" w:rsidRDefault="007D496E" w:rsidP="007D496E">
      <w:pPr>
        <w:pStyle w:val="aff4"/>
        <w:tabs>
          <w:tab w:val="left" w:pos="5524"/>
        </w:tabs>
        <w:ind w:firstLine="709"/>
        <w:jc w:val="both"/>
        <w:rPr>
          <w:rFonts w:ascii="Times New Roman" w:eastAsia="Times New Roman" w:hAnsi="Times New Roman"/>
          <w:sz w:val="26"/>
          <w:szCs w:val="26"/>
          <w:highlight w:val="yellow"/>
          <w:lang w:eastAsia="ru-RU"/>
        </w:rPr>
      </w:pPr>
      <w:r w:rsidRPr="00D81C91">
        <w:rPr>
          <w:rFonts w:ascii="Times New Roman" w:eastAsia="Times New Roman" w:hAnsi="Times New Roman"/>
          <w:sz w:val="26"/>
          <w:szCs w:val="26"/>
          <w:lang w:eastAsia="ru-RU"/>
        </w:rPr>
        <w:t>За 9 месяцев 2020 года профинансированы работы</w:t>
      </w:r>
      <w:r w:rsidRPr="00D81C91">
        <w:rPr>
          <w:rFonts w:ascii="Times New Roman" w:hAnsi="Times New Roman"/>
          <w:bCs/>
          <w:iCs/>
          <w:sz w:val="26"/>
          <w:szCs w:val="26"/>
        </w:rPr>
        <w:t xml:space="preserve"> по ремонту</w:t>
      </w:r>
      <w:r w:rsidRPr="00D81C91">
        <w:rPr>
          <w:rFonts w:ascii="Times New Roman" w:eastAsia="Times New Roman" w:hAnsi="Times New Roman"/>
          <w:sz w:val="26"/>
          <w:szCs w:val="26"/>
          <w:lang w:eastAsia="ru-RU"/>
        </w:rPr>
        <w:t>:</w:t>
      </w:r>
    </w:p>
    <w:p w:rsidR="007D496E" w:rsidRPr="00D81C91"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D81C91">
        <w:rPr>
          <w:rFonts w:ascii="Times New Roman" w:hAnsi="Times New Roman"/>
          <w:bCs/>
          <w:iCs/>
          <w:sz w:val="26"/>
          <w:szCs w:val="26"/>
        </w:rPr>
        <w:t xml:space="preserve">металлической кровли в зданиях «Гимназия №5», корп. </w:t>
      </w:r>
      <w:r>
        <w:rPr>
          <w:rFonts w:ascii="Times New Roman" w:hAnsi="Times New Roman"/>
          <w:bCs/>
          <w:iCs/>
          <w:sz w:val="26"/>
          <w:szCs w:val="26"/>
        </w:rPr>
        <w:t xml:space="preserve">1 (ул. Б. Хмельницкого, д. 12), </w:t>
      </w:r>
      <w:r w:rsidRPr="00D81C91">
        <w:rPr>
          <w:rFonts w:ascii="Times New Roman" w:hAnsi="Times New Roman"/>
          <w:bCs/>
          <w:iCs/>
          <w:sz w:val="26"/>
          <w:szCs w:val="26"/>
        </w:rPr>
        <w:t>«Лицей № 3», корп. 1 (ул. Комсомольская, 27 А), «Средняя школа № 1», корп. 1 (ул. Комсомольская, д. 6),</w:t>
      </w:r>
      <w:r>
        <w:rPr>
          <w:rFonts w:ascii="Times New Roman" w:hAnsi="Times New Roman"/>
          <w:bCs/>
          <w:iCs/>
          <w:sz w:val="26"/>
          <w:szCs w:val="26"/>
        </w:rPr>
        <w:t xml:space="preserve"> </w:t>
      </w:r>
      <w:r w:rsidRPr="00D81C91">
        <w:rPr>
          <w:rFonts w:ascii="Times New Roman" w:hAnsi="Times New Roman"/>
          <w:bCs/>
          <w:iCs/>
          <w:sz w:val="26"/>
          <w:szCs w:val="26"/>
        </w:rPr>
        <w:t>«Норильская детская школа искусств», (ул. Б. Хмельницкого, д. 17 А);</w:t>
      </w:r>
    </w:p>
    <w:p w:rsidR="007D496E" w:rsidRPr="00D81C91"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D81C91">
        <w:rPr>
          <w:rFonts w:ascii="Times New Roman" w:hAnsi="Times New Roman"/>
          <w:bCs/>
          <w:iCs/>
          <w:sz w:val="26"/>
          <w:szCs w:val="26"/>
        </w:rPr>
        <w:softHyphen/>
        <w:t>ограждения фасада здания и парапетных фартуков кровли Крытого катка «Льдинка» (ул. Комсомольская, д. 46А);</w:t>
      </w:r>
    </w:p>
    <w:p w:rsidR="007D496E" w:rsidRPr="00D81C91"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D81C91">
        <w:rPr>
          <w:rFonts w:ascii="Times New Roman" w:hAnsi="Times New Roman"/>
          <w:bCs/>
          <w:iCs/>
          <w:sz w:val="26"/>
          <w:szCs w:val="26"/>
        </w:rPr>
        <w:t>мягкой кровли здания и замен</w:t>
      </w:r>
      <w:r>
        <w:rPr>
          <w:rFonts w:ascii="Times New Roman" w:hAnsi="Times New Roman"/>
          <w:bCs/>
          <w:iCs/>
          <w:sz w:val="26"/>
          <w:szCs w:val="26"/>
        </w:rPr>
        <w:t>е</w:t>
      </w:r>
      <w:r w:rsidRPr="00D81C91">
        <w:rPr>
          <w:rFonts w:ascii="Times New Roman" w:hAnsi="Times New Roman"/>
          <w:bCs/>
          <w:iCs/>
          <w:sz w:val="26"/>
          <w:szCs w:val="26"/>
        </w:rPr>
        <w:t xml:space="preserve"> стеклопакета Плавательного бассейна (ул. Комсомольская, д. 13);</w:t>
      </w:r>
    </w:p>
    <w:p w:rsidR="007D496E" w:rsidRPr="00D81C91"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D81C91">
        <w:rPr>
          <w:rFonts w:ascii="Times New Roman" w:hAnsi="Times New Roman"/>
          <w:bCs/>
          <w:iCs/>
          <w:sz w:val="26"/>
          <w:szCs w:val="26"/>
        </w:rPr>
        <w:t>помещений, пострадавших в результате пожара здания Администрации города Норильска по адресу: пр. Ленинский, д 24 А;</w:t>
      </w:r>
    </w:p>
    <w:p w:rsidR="007D496E" w:rsidRPr="00D81C91" w:rsidRDefault="007D496E" w:rsidP="00C92551">
      <w:pPr>
        <w:pStyle w:val="aff4"/>
        <w:numPr>
          <w:ilvl w:val="0"/>
          <w:numId w:val="33"/>
        </w:numPr>
        <w:tabs>
          <w:tab w:val="left" w:pos="993"/>
        </w:tabs>
        <w:ind w:left="0" w:firstLine="709"/>
        <w:jc w:val="both"/>
        <w:rPr>
          <w:rFonts w:ascii="Times New Roman" w:hAnsi="Times New Roman"/>
          <w:bCs/>
          <w:iCs/>
          <w:sz w:val="26"/>
          <w:szCs w:val="26"/>
        </w:rPr>
      </w:pPr>
      <w:r w:rsidRPr="00D81C91">
        <w:rPr>
          <w:rFonts w:ascii="Times New Roman" w:hAnsi="Times New Roman"/>
          <w:bCs/>
          <w:iCs/>
          <w:sz w:val="26"/>
          <w:szCs w:val="26"/>
        </w:rPr>
        <w:t>металлической кровли нежилого отдельно стоящего здания в районе станции Голиково, 15.</w:t>
      </w:r>
    </w:p>
    <w:p w:rsidR="007D496E" w:rsidRDefault="007D496E" w:rsidP="007D496E">
      <w:pPr>
        <w:pStyle w:val="aff4"/>
        <w:tabs>
          <w:tab w:val="left" w:pos="5524"/>
        </w:tabs>
        <w:ind w:firstLine="709"/>
        <w:jc w:val="both"/>
        <w:rPr>
          <w:rFonts w:ascii="Times New Roman" w:eastAsia="Times New Roman" w:hAnsi="Times New Roman"/>
          <w:sz w:val="26"/>
          <w:szCs w:val="26"/>
          <w:lang w:eastAsia="ru-RU"/>
        </w:rPr>
      </w:pPr>
      <w:r w:rsidRPr="00F10C89">
        <w:rPr>
          <w:rFonts w:ascii="Times New Roman" w:eastAsia="Times New Roman" w:hAnsi="Times New Roman"/>
          <w:sz w:val="26"/>
          <w:szCs w:val="26"/>
          <w:lang w:eastAsia="ru-RU"/>
        </w:rPr>
        <w:t>До конца текущего г</w:t>
      </w:r>
      <w:r>
        <w:rPr>
          <w:rFonts w:ascii="Times New Roman" w:eastAsia="Times New Roman" w:hAnsi="Times New Roman"/>
          <w:sz w:val="26"/>
          <w:szCs w:val="26"/>
          <w:lang w:eastAsia="ru-RU"/>
        </w:rPr>
        <w:t>ода планируется выполнить ремонтно-восстановительные работы здания школы №17 (пр. Молодежный, д. 7) и</w:t>
      </w:r>
      <w:r w:rsidRPr="00ED3A39">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нежилого отдельно стоящего здания по ул. Нансена, д. 69.</w:t>
      </w:r>
    </w:p>
    <w:p w:rsidR="007D496E" w:rsidRDefault="007D496E" w:rsidP="007D496E">
      <w:pPr>
        <w:pStyle w:val="aff4"/>
        <w:tabs>
          <w:tab w:val="left" w:pos="5524"/>
        </w:tabs>
        <w:ind w:firstLine="709"/>
        <w:jc w:val="both"/>
        <w:rPr>
          <w:rFonts w:ascii="Times New Roman" w:eastAsia="Times New Roman" w:hAnsi="Times New Roman"/>
          <w:sz w:val="26"/>
          <w:szCs w:val="26"/>
          <w:lang w:eastAsia="ru-RU"/>
        </w:rPr>
      </w:pPr>
    </w:p>
    <w:p w:rsidR="000E2530" w:rsidRDefault="000E2530" w:rsidP="007D496E">
      <w:pPr>
        <w:pStyle w:val="aff4"/>
        <w:tabs>
          <w:tab w:val="left" w:pos="5524"/>
        </w:tabs>
        <w:ind w:firstLine="709"/>
        <w:jc w:val="both"/>
        <w:rPr>
          <w:rFonts w:ascii="Times New Roman" w:eastAsia="Times New Roman" w:hAnsi="Times New Roman"/>
          <w:sz w:val="26"/>
          <w:szCs w:val="26"/>
          <w:lang w:eastAsia="ru-RU"/>
        </w:rPr>
      </w:pPr>
    </w:p>
    <w:p w:rsidR="000E2530" w:rsidRDefault="000E2530" w:rsidP="007D496E">
      <w:pPr>
        <w:pStyle w:val="aff4"/>
        <w:tabs>
          <w:tab w:val="left" w:pos="5524"/>
        </w:tabs>
        <w:ind w:firstLine="709"/>
        <w:jc w:val="both"/>
        <w:rPr>
          <w:rFonts w:ascii="Times New Roman" w:eastAsia="Times New Roman" w:hAnsi="Times New Roman"/>
          <w:sz w:val="26"/>
          <w:szCs w:val="26"/>
          <w:lang w:eastAsia="ru-RU"/>
        </w:rPr>
      </w:pPr>
    </w:p>
    <w:p w:rsidR="001703A9" w:rsidRDefault="001703A9" w:rsidP="007D496E">
      <w:pPr>
        <w:pStyle w:val="aff4"/>
        <w:tabs>
          <w:tab w:val="left" w:pos="5524"/>
        </w:tabs>
        <w:ind w:firstLine="709"/>
        <w:jc w:val="both"/>
        <w:rPr>
          <w:rFonts w:ascii="Times New Roman" w:eastAsia="Times New Roman" w:hAnsi="Times New Roman"/>
          <w:sz w:val="26"/>
          <w:szCs w:val="26"/>
          <w:lang w:eastAsia="ru-RU"/>
        </w:rPr>
      </w:pPr>
    </w:p>
    <w:p w:rsidR="000E2530" w:rsidRPr="00F10C89" w:rsidRDefault="000E2530" w:rsidP="007D496E">
      <w:pPr>
        <w:pStyle w:val="aff4"/>
        <w:tabs>
          <w:tab w:val="left" w:pos="5524"/>
        </w:tabs>
        <w:ind w:firstLine="709"/>
        <w:jc w:val="both"/>
        <w:rPr>
          <w:rFonts w:ascii="Times New Roman" w:eastAsia="Times New Roman" w:hAnsi="Times New Roman"/>
          <w:sz w:val="26"/>
          <w:szCs w:val="26"/>
          <w:lang w:eastAsia="ru-RU"/>
        </w:rPr>
      </w:pPr>
    </w:p>
    <w:p w:rsidR="007D496E" w:rsidRPr="00ED3A39" w:rsidRDefault="007D496E" w:rsidP="007D496E">
      <w:pPr>
        <w:pStyle w:val="aff4"/>
        <w:tabs>
          <w:tab w:val="left" w:pos="426"/>
          <w:tab w:val="left" w:pos="1833"/>
          <w:tab w:val="center" w:pos="4749"/>
        </w:tabs>
        <w:ind w:firstLine="709"/>
        <w:rPr>
          <w:rFonts w:ascii="Times New Roman" w:eastAsia="Times New Roman" w:hAnsi="Times New Roman"/>
          <w:sz w:val="26"/>
          <w:szCs w:val="26"/>
          <w:lang w:eastAsia="ru-RU"/>
        </w:rPr>
      </w:pPr>
      <w:r w:rsidRPr="00ED3A39">
        <w:rPr>
          <w:rFonts w:ascii="Times New Roman" w:hAnsi="Times New Roman"/>
          <w:b/>
          <w:sz w:val="26"/>
          <w:szCs w:val="26"/>
        </w:rPr>
        <w:t>6) Внебюджетные средства</w:t>
      </w:r>
    </w:p>
    <w:p w:rsidR="007D496E" w:rsidRPr="00407710" w:rsidRDefault="007D496E" w:rsidP="007D496E">
      <w:pPr>
        <w:pStyle w:val="aff4"/>
        <w:tabs>
          <w:tab w:val="left" w:pos="993"/>
        </w:tabs>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На ряду с проводимыми мероприятиями в рамках муниципальной Программы </w:t>
      </w:r>
      <w:r w:rsidRPr="00407710">
        <w:rPr>
          <w:rFonts w:ascii="Times New Roman" w:eastAsia="Times New Roman" w:hAnsi="Times New Roman"/>
          <w:sz w:val="26"/>
          <w:szCs w:val="26"/>
          <w:lang w:eastAsia="ru-RU"/>
        </w:rPr>
        <w:t>на территории</w:t>
      </w:r>
      <w:r>
        <w:rPr>
          <w:rFonts w:ascii="Times New Roman" w:eastAsia="Times New Roman" w:hAnsi="Times New Roman"/>
          <w:sz w:val="26"/>
          <w:szCs w:val="26"/>
          <w:lang w:eastAsia="ru-RU"/>
        </w:rPr>
        <w:t xml:space="preserve"> города реализуются</w:t>
      </w:r>
      <w:r w:rsidRPr="00407710">
        <w:rPr>
          <w:rFonts w:ascii="Times New Roman" w:eastAsia="Times New Roman" w:hAnsi="Times New Roman"/>
          <w:sz w:val="26"/>
          <w:szCs w:val="26"/>
          <w:lang w:eastAsia="ru-RU"/>
        </w:rPr>
        <w:t xml:space="preserve"> социально-значимые проекты за счет внебюджетных источников финансирования.</w:t>
      </w:r>
    </w:p>
    <w:p w:rsidR="007D496E" w:rsidRPr="00247B72" w:rsidRDefault="007D496E" w:rsidP="007D496E">
      <w:pPr>
        <w:pStyle w:val="aff4"/>
        <w:tabs>
          <w:tab w:val="left" w:pos="993"/>
        </w:tabs>
        <w:ind w:firstLine="709"/>
        <w:jc w:val="both"/>
        <w:rPr>
          <w:rFonts w:ascii="Times New Roman" w:eastAsia="Times New Roman" w:hAnsi="Times New Roman"/>
          <w:sz w:val="26"/>
          <w:szCs w:val="26"/>
          <w:lang w:eastAsia="ru-RU"/>
        </w:rPr>
      </w:pPr>
      <w:r w:rsidRPr="00247B72">
        <w:rPr>
          <w:rFonts w:ascii="Times New Roman" w:eastAsia="Times New Roman" w:hAnsi="Times New Roman"/>
          <w:sz w:val="26"/>
          <w:szCs w:val="26"/>
          <w:lang w:eastAsia="ru-RU"/>
        </w:rPr>
        <w:t xml:space="preserve">Так, за счет средств градообразующего предприятия ЗФ ПАО «ГМК «Норильский никель» в районе улицы 50 лет Октября, 6а завершается строительство физкультурно-оздоровительного комплекса «Айка» (далее – ФОК), начатое в августе 2018 года. В июне текущего года облицовку фасада ФОК уже облачили в белые и синие панели, началась чистовая отделка помещений. </w:t>
      </w:r>
    </w:p>
    <w:p w:rsidR="007D496E" w:rsidRPr="00407710" w:rsidRDefault="007D496E" w:rsidP="007D496E">
      <w:pPr>
        <w:pStyle w:val="aff4"/>
        <w:tabs>
          <w:tab w:val="left" w:pos="993"/>
        </w:tabs>
        <w:ind w:firstLine="709"/>
        <w:jc w:val="both"/>
        <w:rPr>
          <w:rFonts w:ascii="Times New Roman" w:eastAsia="Times New Roman" w:hAnsi="Times New Roman"/>
          <w:sz w:val="26"/>
          <w:szCs w:val="26"/>
          <w:lang w:eastAsia="ru-RU"/>
        </w:rPr>
      </w:pPr>
      <w:r w:rsidRPr="00247B72">
        <w:rPr>
          <w:rFonts w:ascii="Times New Roman" w:eastAsia="Times New Roman" w:hAnsi="Times New Roman"/>
          <w:sz w:val="26"/>
          <w:szCs w:val="26"/>
          <w:lang w:eastAsia="ru-RU"/>
        </w:rPr>
        <w:t>Новый спортивный объект возводится с учетом всех требований ФИФА и европейских стандартов. Площадь застройки ФОК составляет около 7,1 тыс. м</w:t>
      </w:r>
      <w:r w:rsidRPr="00247B72">
        <w:rPr>
          <w:rFonts w:ascii="Times New Roman" w:eastAsia="Times New Roman" w:hAnsi="Times New Roman"/>
          <w:sz w:val="26"/>
          <w:szCs w:val="26"/>
          <w:vertAlign w:val="superscript"/>
          <w:lang w:eastAsia="ru-RU"/>
        </w:rPr>
        <w:t>2</w:t>
      </w:r>
      <w:r w:rsidRPr="00247B72">
        <w:rPr>
          <w:rFonts w:ascii="Times New Roman" w:eastAsia="Times New Roman" w:hAnsi="Times New Roman"/>
          <w:sz w:val="26"/>
          <w:szCs w:val="26"/>
          <w:lang w:eastAsia="ru-RU"/>
        </w:rPr>
        <w:t>, площадь здания более 10 тыс. м</w:t>
      </w:r>
      <w:r w:rsidRPr="00247B72">
        <w:rPr>
          <w:rFonts w:ascii="Times New Roman" w:eastAsia="Times New Roman" w:hAnsi="Times New Roman"/>
          <w:sz w:val="26"/>
          <w:szCs w:val="26"/>
          <w:vertAlign w:val="superscript"/>
          <w:lang w:eastAsia="ru-RU"/>
        </w:rPr>
        <w:t>2</w:t>
      </w:r>
      <w:r w:rsidRPr="00247B72">
        <w:rPr>
          <w:rFonts w:ascii="Times New Roman" w:eastAsia="Times New Roman" w:hAnsi="Times New Roman"/>
          <w:sz w:val="26"/>
          <w:szCs w:val="26"/>
          <w:lang w:eastAsia="ru-RU"/>
        </w:rPr>
        <w:t>. Комплекс будет состоять из трех этажей, в нем запланировано разместить четыре зала (для фитнеса, кардио- и силовых занятий), раздевалки, кафе, медицинский кабинет и судейские помещения. Трибуны основного зала, по плану рассчитаны на 1 400 посадочных мест, также во время матчей по мини-футболу с малого зала будет выезжать трибуна-трансформер на 300 мест, на втором этаже планируется оборудовать два балкона ориентировочно на 100 мест. ФОК планируется сделать местом, доступным для маломобильных групп населения, оснастив его специальными подъемными лифтами. Благоустройство прилегающей к комплексу территории и установка парковочных мест также входит в планы подрядной организации.</w:t>
      </w:r>
      <w:r w:rsidRPr="00247B72">
        <w:rPr>
          <w:rStyle w:val="afc"/>
          <w:rFonts w:ascii="Times New Roman" w:eastAsia="Times New Roman" w:hAnsi="Times New Roman"/>
          <w:sz w:val="26"/>
          <w:szCs w:val="26"/>
          <w:lang w:eastAsia="ru-RU"/>
        </w:rPr>
        <w:footnoteReference w:id="8"/>
      </w:r>
    </w:p>
    <w:p w:rsidR="007D496E" w:rsidRPr="00407710" w:rsidRDefault="007D496E" w:rsidP="007D496E">
      <w:pPr>
        <w:pStyle w:val="aff4"/>
        <w:tabs>
          <w:tab w:val="left" w:pos="993"/>
        </w:tabs>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В </w:t>
      </w:r>
      <w:r w:rsidRPr="00407710">
        <w:rPr>
          <w:rFonts w:ascii="Times New Roman" w:eastAsia="Times New Roman" w:hAnsi="Times New Roman"/>
          <w:sz w:val="26"/>
          <w:szCs w:val="26"/>
          <w:lang w:eastAsia="ru-RU"/>
        </w:rPr>
        <w:t>рамках государственной программы Российской Федерации «Развитие транспортной системы» и Комплексного плана модернизации и расширения магистральной инфраструктуры на период до 2024 года, завершается модернизация аэропортового комплекса и объектов аэродромной инфраструктуры аэропорта «Норильск».</w:t>
      </w:r>
    </w:p>
    <w:p w:rsidR="007D496E" w:rsidRPr="00407710" w:rsidRDefault="007D496E" w:rsidP="007D496E">
      <w:pPr>
        <w:widowControl w:val="0"/>
        <w:tabs>
          <w:tab w:val="left" w:pos="1134"/>
        </w:tabs>
        <w:autoSpaceDE w:val="0"/>
        <w:autoSpaceDN w:val="0"/>
        <w:adjustRightInd w:val="0"/>
        <w:ind w:firstLine="709"/>
        <w:jc w:val="both"/>
        <w:rPr>
          <w:sz w:val="26"/>
          <w:szCs w:val="26"/>
        </w:rPr>
      </w:pPr>
      <w:r w:rsidRPr="00407710">
        <w:rPr>
          <w:sz w:val="26"/>
          <w:szCs w:val="26"/>
        </w:rPr>
        <w:t>В текущем году в аэропорту «Норильск» проводятся работы сразу по двум важнейшим проектам – реконструкции аэропортового комплекса и объектов аэродромной инфраструктуры. Они завершат масштабную модернизацию, стартовавшую в 2016 году и затронувшую большую часть инфраструктуры аэропортового комплекса.</w:t>
      </w:r>
    </w:p>
    <w:p w:rsidR="00325D99" w:rsidRDefault="007D496E" w:rsidP="007D496E">
      <w:pPr>
        <w:pStyle w:val="aff4"/>
        <w:tabs>
          <w:tab w:val="left" w:pos="993"/>
        </w:tabs>
        <w:ind w:firstLine="709"/>
        <w:jc w:val="both"/>
        <w:rPr>
          <w:rFonts w:ascii="Times New Roman" w:eastAsia="Times New Roman" w:hAnsi="Times New Roman"/>
          <w:sz w:val="26"/>
          <w:szCs w:val="26"/>
          <w:highlight w:val="yellow"/>
          <w:lang w:eastAsia="ru-RU"/>
        </w:rPr>
      </w:pPr>
      <w:r w:rsidRPr="009C62A5">
        <w:rPr>
          <w:rFonts w:ascii="Times New Roman" w:eastAsia="Times New Roman" w:hAnsi="Times New Roman"/>
          <w:sz w:val="26"/>
          <w:szCs w:val="26"/>
          <w:lang w:eastAsia="ru-RU"/>
        </w:rPr>
        <w:t>Прошедшая в три строительных сезона (с 2016 по 2018 год) реконструкция взлетно-посадочной полосы (ВПП) стала сложнейшим из её этапов. За этот период было заменено 2 821 метра армобетонного покрытия ВПП. Работы велись в круглосуточном режиме. Проведение реконструкции ВПП подобных масштабов без остановки эксплуатации аэропорта в условиях Арктики – уникальный опыт не только для России, но и для мировой авиации. Реконструкция значительно повысила энергетическую вооруженность и надежность аэропорта. За счет строительства новых очистных сооружений с системой водоотведения, оборудованной площадки для обработки антиобледенительным средством, а также новой аварийно-спасательной станции, эксплуатация аэропорта стала более экологичной и безопасной. Были заменены инженерные сети, осветительные мачты и кабельные эстакады. Полностью переоборудована и модернизирована навигационная система, благодаря которой теперь обеспечивается более высокий уровень безопасности полетов.</w:t>
      </w:r>
      <w:r w:rsidRPr="009C62A5">
        <w:rPr>
          <w:rStyle w:val="afc"/>
          <w:rFonts w:ascii="Times New Roman" w:eastAsia="Times New Roman" w:hAnsi="Times New Roman"/>
          <w:sz w:val="26"/>
          <w:szCs w:val="26"/>
          <w:lang w:eastAsia="ru-RU"/>
        </w:rPr>
        <w:footnoteReference w:id="9"/>
      </w:r>
      <w:r w:rsidRPr="008C46DD">
        <w:rPr>
          <w:rFonts w:ascii="Times New Roman" w:eastAsia="Times New Roman" w:hAnsi="Times New Roman"/>
          <w:sz w:val="26"/>
          <w:szCs w:val="26"/>
          <w:lang w:eastAsia="ru-RU"/>
        </w:rPr>
        <w:t xml:space="preserve"> </w:t>
      </w:r>
      <w:r w:rsidR="00325D99" w:rsidRPr="00542AA9">
        <w:rPr>
          <w:rFonts w:ascii="Times New Roman" w:eastAsia="Times New Roman" w:hAnsi="Times New Roman"/>
          <w:sz w:val="26"/>
          <w:szCs w:val="26"/>
          <w:highlight w:val="yellow"/>
          <w:lang w:eastAsia="ru-RU"/>
        </w:rPr>
        <w:t xml:space="preserve"> </w:t>
      </w:r>
    </w:p>
    <w:p w:rsidR="00F063CE" w:rsidRPr="000C6B7B" w:rsidRDefault="0091326A" w:rsidP="00B9158B">
      <w:pPr>
        <w:pStyle w:val="1"/>
        <w:numPr>
          <w:ilvl w:val="0"/>
          <w:numId w:val="11"/>
        </w:numPr>
        <w:tabs>
          <w:tab w:val="left" w:pos="284"/>
        </w:tabs>
        <w:spacing w:before="240" w:after="240"/>
        <w:ind w:left="0" w:firstLine="0"/>
        <w:jc w:val="center"/>
      </w:pPr>
      <w:r w:rsidRPr="000C6B7B">
        <w:t xml:space="preserve"> </w:t>
      </w:r>
      <w:bookmarkStart w:id="288" w:name="_Toc55819242"/>
      <w:r w:rsidR="002B7C7F" w:rsidRPr="000C6B7B">
        <w:t>Развитие потребительского рынка</w:t>
      </w:r>
      <w:bookmarkEnd w:id="288"/>
    </w:p>
    <w:p w:rsidR="00DD5A82" w:rsidRPr="00180ABF" w:rsidRDefault="00DD5A82" w:rsidP="00DD5A82">
      <w:pPr>
        <w:tabs>
          <w:tab w:val="left" w:pos="900"/>
        </w:tabs>
        <w:spacing w:before="240"/>
        <w:ind w:firstLine="709"/>
        <w:jc w:val="both"/>
        <w:rPr>
          <w:b/>
          <w:i/>
          <w:sz w:val="26"/>
          <w:szCs w:val="26"/>
        </w:rPr>
      </w:pPr>
      <w:r w:rsidRPr="00180ABF">
        <w:rPr>
          <w:b/>
          <w:i/>
          <w:sz w:val="26"/>
          <w:szCs w:val="26"/>
        </w:rPr>
        <w:t>Анализ развития предпринимательского сектора на территории</w:t>
      </w:r>
    </w:p>
    <w:p w:rsidR="00DD5A82" w:rsidRPr="00180ABF" w:rsidRDefault="00DD5A82" w:rsidP="00DD5A82">
      <w:pPr>
        <w:tabs>
          <w:tab w:val="left" w:pos="900"/>
        </w:tabs>
        <w:ind w:firstLine="709"/>
        <w:jc w:val="both"/>
        <w:rPr>
          <w:sz w:val="26"/>
          <w:szCs w:val="26"/>
        </w:rPr>
      </w:pPr>
      <w:r w:rsidRPr="00180ABF">
        <w:rPr>
          <w:sz w:val="26"/>
          <w:szCs w:val="26"/>
        </w:rPr>
        <w:t>Выступая неотъемлемым элементом современной системы хозяйствования, малый и средний бизнес играют значимую роль в решении социально-экономических задач территории, таких как создание дополнительных рабочих мест и обеспечение потребительского рынка товаров и услуг.</w:t>
      </w:r>
    </w:p>
    <w:p w:rsidR="00DD5A82" w:rsidRDefault="00DD5A82" w:rsidP="00DD5A82">
      <w:pPr>
        <w:tabs>
          <w:tab w:val="left" w:pos="900"/>
        </w:tabs>
        <w:autoSpaceDE w:val="0"/>
        <w:autoSpaceDN w:val="0"/>
        <w:adjustRightInd w:val="0"/>
        <w:ind w:firstLine="709"/>
        <w:jc w:val="both"/>
        <w:rPr>
          <w:sz w:val="26"/>
          <w:szCs w:val="26"/>
        </w:rPr>
      </w:pPr>
      <w:r w:rsidRPr="00326807">
        <w:rPr>
          <w:sz w:val="26"/>
          <w:szCs w:val="26"/>
        </w:rPr>
        <w:t>По состоянию на 01.10.2020 на территории зарегистрировано 1 463 организаций малого и среднего предпринимательства, а также 3 998 индивидуальных предпринимателей, занимающихся предоставлением услуг общественного питания, розничной торговли, транспортных и бытовых услуг, выпуском продукции в пищевой перерабатывающей, сельскохозяйственной промышленности, и пр.</w:t>
      </w:r>
    </w:p>
    <w:p w:rsidR="00DD5A82" w:rsidRDefault="00DD5A82" w:rsidP="00DD5A82">
      <w:pPr>
        <w:tabs>
          <w:tab w:val="left" w:pos="900"/>
        </w:tabs>
        <w:autoSpaceDE w:val="0"/>
        <w:autoSpaceDN w:val="0"/>
        <w:adjustRightInd w:val="0"/>
        <w:ind w:firstLine="709"/>
        <w:jc w:val="both"/>
        <w:rPr>
          <w:sz w:val="26"/>
          <w:szCs w:val="26"/>
        </w:rPr>
      </w:pPr>
      <w:r w:rsidRPr="00047154">
        <w:rPr>
          <w:sz w:val="26"/>
          <w:szCs w:val="26"/>
        </w:rPr>
        <w:t>Несмотря на незначительную долю субъектов предпринимательства, осуществляющих деятельность в производственной</w:t>
      </w:r>
      <w:r>
        <w:rPr>
          <w:sz w:val="26"/>
          <w:szCs w:val="26"/>
        </w:rPr>
        <w:t xml:space="preserve"> </w:t>
      </w:r>
      <w:r w:rsidRPr="00047154">
        <w:rPr>
          <w:sz w:val="26"/>
          <w:szCs w:val="26"/>
        </w:rPr>
        <w:t xml:space="preserve">сфере, их работа является важным направлением в развитии экономического потенциала территории, и, учитывая ее географическое положение – важной составляющей продовольственной безопасности. </w:t>
      </w:r>
    </w:p>
    <w:p w:rsidR="00DD5A82" w:rsidRPr="00F40F14" w:rsidRDefault="00DD5A82" w:rsidP="00DD5A82">
      <w:pPr>
        <w:widowControl w:val="0"/>
        <w:autoSpaceDE w:val="0"/>
        <w:autoSpaceDN w:val="0"/>
        <w:adjustRightInd w:val="0"/>
        <w:ind w:firstLine="709"/>
        <w:jc w:val="both"/>
        <w:rPr>
          <w:sz w:val="26"/>
          <w:szCs w:val="26"/>
        </w:rPr>
      </w:pPr>
      <w:r>
        <w:rPr>
          <w:sz w:val="26"/>
          <w:szCs w:val="26"/>
        </w:rPr>
        <w:t>В Норильске</w:t>
      </w:r>
      <w:r w:rsidRPr="00F40F14">
        <w:rPr>
          <w:sz w:val="26"/>
          <w:szCs w:val="26"/>
        </w:rPr>
        <w:t xml:space="preserve"> функционируют 42 хозяйствующих субъекта (ХС), осуществляющих свою деятельность в сфере пищевой и перерабатывающей промышленности, а именно: </w:t>
      </w:r>
    </w:p>
    <w:p w:rsidR="00DD5A82" w:rsidRDefault="00DD5A82" w:rsidP="00DD5A82">
      <w:pPr>
        <w:tabs>
          <w:tab w:val="left" w:pos="900"/>
        </w:tabs>
        <w:autoSpaceDE w:val="0"/>
        <w:autoSpaceDN w:val="0"/>
        <w:adjustRightInd w:val="0"/>
        <w:ind w:firstLine="709"/>
        <w:jc w:val="both"/>
        <w:rPr>
          <w:sz w:val="26"/>
          <w:szCs w:val="26"/>
        </w:rPr>
      </w:pPr>
    </w:p>
    <w:p w:rsidR="00DD5A82" w:rsidRDefault="00DD5A82" w:rsidP="00DD5A82">
      <w:pPr>
        <w:tabs>
          <w:tab w:val="left" w:pos="900"/>
        </w:tabs>
        <w:autoSpaceDE w:val="0"/>
        <w:autoSpaceDN w:val="0"/>
        <w:adjustRightInd w:val="0"/>
        <w:jc w:val="both"/>
        <w:rPr>
          <w:sz w:val="26"/>
          <w:szCs w:val="26"/>
        </w:rPr>
      </w:pPr>
      <w:r w:rsidRPr="0083386F">
        <w:rPr>
          <w:noProof/>
        </w:rPr>
        <w:drawing>
          <wp:inline distT="0" distB="0" distL="0" distR="0" wp14:anchorId="28EEAD41" wp14:editId="67794C56">
            <wp:extent cx="5940425" cy="5137818"/>
            <wp:effectExtent l="0" t="0" r="3175" b="571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D5A82" w:rsidRDefault="00DD5A82" w:rsidP="00DD5A82">
      <w:pPr>
        <w:tabs>
          <w:tab w:val="left" w:pos="900"/>
        </w:tabs>
        <w:autoSpaceDE w:val="0"/>
        <w:autoSpaceDN w:val="0"/>
        <w:adjustRightInd w:val="0"/>
        <w:ind w:firstLine="709"/>
        <w:jc w:val="both"/>
        <w:rPr>
          <w:sz w:val="26"/>
          <w:szCs w:val="26"/>
        </w:rPr>
      </w:pPr>
    </w:p>
    <w:p w:rsidR="00DD5A82" w:rsidRPr="00047154" w:rsidRDefault="00DD5A82" w:rsidP="00DD5A82">
      <w:pPr>
        <w:tabs>
          <w:tab w:val="left" w:pos="900"/>
        </w:tabs>
        <w:autoSpaceDE w:val="0"/>
        <w:autoSpaceDN w:val="0"/>
        <w:adjustRightInd w:val="0"/>
        <w:ind w:firstLine="709"/>
        <w:jc w:val="both"/>
        <w:rPr>
          <w:sz w:val="26"/>
          <w:szCs w:val="26"/>
        </w:rPr>
      </w:pPr>
      <w:r>
        <w:rPr>
          <w:sz w:val="26"/>
          <w:szCs w:val="26"/>
        </w:rPr>
        <w:t>М</w:t>
      </w:r>
      <w:r w:rsidRPr="00047154">
        <w:rPr>
          <w:sz w:val="26"/>
          <w:szCs w:val="26"/>
        </w:rPr>
        <w:t>естными производителями выпускается разнообразный ассортимент продовольственных товаров, обеспечивая потребность населения:</w:t>
      </w:r>
    </w:p>
    <w:p w:rsidR="00DD5A82" w:rsidRPr="00047154" w:rsidRDefault="00DD5A82" w:rsidP="00DD5A82">
      <w:pPr>
        <w:shd w:val="clear" w:color="auto" w:fill="FFFFFF" w:themeFill="background1"/>
        <w:ind w:firstLine="709"/>
        <w:jc w:val="both"/>
        <w:rPr>
          <w:sz w:val="26"/>
          <w:szCs w:val="26"/>
        </w:rPr>
      </w:pPr>
      <w:r w:rsidRPr="00047154">
        <w:rPr>
          <w:sz w:val="26"/>
          <w:szCs w:val="26"/>
        </w:rPr>
        <w:t xml:space="preserve"> – хлебобулочными изделиями (обеспеченность – 100%);</w:t>
      </w:r>
    </w:p>
    <w:p w:rsidR="00DD5A82" w:rsidRPr="00047154" w:rsidRDefault="00DD5A82" w:rsidP="00DD5A82">
      <w:pPr>
        <w:shd w:val="clear" w:color="auto" w:fill="FFFFFF" w:themeFill="background1"/>
        <w:ind w:firstLine="709"/>
        <w:jc w:val="both"/>
        <w:rPr>
          <w:sz w:val="26"/>
          <w:szCs w:val="26"/>
        </w:rPr>
      </w:pPr>
      <w:r w:rsidRPr="00047154">
        <w:rPr>
          <w:sz w:val="26"/>
          <w:szCs w:val="26"/>
        </w:rPr>
        <w:t>– колбасными изделиями (52%);</w:t>
      </w:r>
    </w:p>
    <w:p w:rsidR="00DD5A82" w:rsidRPr="00047154" w:rsidRDefault="00DD5A82" w:rsidP="00DD5A82">
      <w:pPr>
        <w:shd w:val="clear" w:color="auto" w:fill="FFFFFF" w:themeFill="background1"/>
        <w:ind w:firstLine="709"/>
        <w:jc w:val="both"/>
        <w:rPr>
          <w:sz w:val="26"/>
          <w:szCs w:val="26"/>
        </w:rPr>
      </w:pPr>
      <w:r w:rsidRPr="00047154">
        <w:rPr>
          <w:sz w:val="26"/>
          <w:szCs w:val="26"/>
        </w:rPr>
        <w:t>– безалкогольными напитками (50%);</w:t>
      </w:r>
    </w:p>
    <w:p w:rsidR="00DD5A82" w:rsidRPr="00047154" w:rsidRDefault="00DD5A82" w:rsidP="00DD5A82">
      <w:pPr>
        <w:tabs>
          <w:tab w:val="left" w:pos="900"/>
        </w:tabs>
        <w:autoSpaceDE w:val="0"/>
        <w:autoSpaceDN w:val="0"/>
        <w:adjustRightInd w:val="0"/>
        <w:ind w:firstLine="709"/>
        <w:jc w:val="both"/>
        <w:rPr>
          <w:sz w:val="26"/>
          <w:szCs w:val="26"/>
          <w:highlight w:val="yellow"/>
        </w:rPr>
      </w:pPr>
      <w:r w:rsidRPr="00047154">
        <w:rPr>
          <w:sz w:val="26"/>
          <w:szCs w:val="26"/>
        </w:rPr>
        <w:t>– молочной продукцией (40%), кондитерскими изделиями (18%), рыбой и рыбопродуктами (10%) и др.</w:t>
      </w:r>
    </w:p>
    <w:p w:rsidR="00DD5A82" w:rsidRPr="00B97837" w:rsidRDefault="00DD5A82" w:rsidP="00DD5A82">
      <w:pPr>
        <w:ind w:firstLine="709"/>
        <w:jc w:val="both"/>
        <w:rPr>
          <w:sz w:val="26"/>
          <w:szCs w:val="26"/>
        </w:rPr>
      </w:pPr>
      <w:r w:rsidRPr="00B97837">
        <w:rPr>
          <w:sz w:val="26"/>
          <w:szCs w:val="26"/>
        </w:rPr>
        <w:t xml:space="preserve">В целях создания благоприятных условий для развития малого и среднего бизнеса на территории утверждена и реализуется муниципальная программа «Развитие потребительского рынка, поддержка малого и среднего предпринимательства», в рамках которой, с учетом превентивных мер, направленных на предупреждение распространения новой коронавирусной инфекции (далее – </w:t>
      </w:r>
      <w:r w:rsidRPr="00B97837">
        <w:rPr>
          <w:sz w:val="26"/>
          <w:szCs w:val="26"/>
          <w:lang w:val="en-US"/>
        </w:rPr>
        <w:t>COVID</w:t>
      </w:r>
      <w:r w:rsidRPr="00B97837">
        <w:rPr>
          <w:sz w:val="26"/>
          <w:szCs w:val="26"/>
        </w:rPr>
        <w:t>-19), по итогам 9 месяцев 2020 года проведены следующие мероприятия:</w:t>
      </w:r>
    </w:p>
    <w:p w:rsidR="00DD5A82" w:rsidRPr="00D97441" w:rsidRDefault="00DD5A82" w:rsidP="00C92551">
      <w:pPr>
        <w:pStyle w:val="afff2"/>
        <w:numPr>
          <w:ilvl w:val="0"/>
          <w:numId w:val="48"/>
        </w:numPr>
        <w:tabs>
          <w:tab w:val="left" w:pos="993"/>
        </w:tabs>
        <w:ind w:left="0" w:firstLine="709"/>
        <w:jc w:val="both"/>
        <w:rPr>
          <w:sz w:val="26"/>
          <w:szCs w:val="26"/>
        </w:rPr>
      </w:pPr>
      <w:r w:rsidRPr="00D97441">
        <w:rPr>
          <w:sz w:val="26"/>
          <w:szCs w:val="26"/>
        </w:rPr>
        <w:t>оказана финансовая поддержка 1 субъекту предпринима</w:t>
      </w:r>
      <w:r>
        <w:rPr>
          <w:sz w:val="26"/>
          <w:szCs w:val="26"/>
        </w:rPr>
        <w:t xml:space="preserve">тельской деятельности по </w:t>
      </w:r>
      <w:r w:rsidRPr="00D97441">
        <w:rPr>
          <w:sz w:val="26"/>
          <w:szCs w:val="26"/>
        </w:rPr>
        <w:t>проекту на возмещение авансового лизингового платежа, уплачиваемого лизинговым компаниям, на приобретение оборудования в целях создания и (или) развития, либо модернизации производства товаров (работ, услуг) в сумме 657,2 тыс. руб. за счет средств местного бюджета, в результате которой сохранено 17 рабочих мест, создано 1 рабочее место;</w:t>
      </w:r>
    </w:p>
    <w:p w:rsidR="00DD5A82" w:rsidRPr="00D57B01" w:rsidRDefault="00DD5A82" w:rsidP="00C92551">
      <w:pPr>
        <w:pStyle w:val="afff2"/>
        <w:numPr>
          <w:ilvl w:val="0"/>
          <w:numId w:val="48"/>
        </w:numPr>
        <w:tabs>
          <w:tab w:val="left" w:pos="993"/>
        </w:tabs>
        <w:ind w:left="0" w:firstLine="709"/>
        <w:jc w:val="both"/>
        <w:rPr>
          <w:sz w:val="26"/>
          <w:szCs w:val="26"/>
        </w:rPr>
      </w:pPr>
      <w:r w:rsidRPr="00D57B01">
        <w:rPr>
          <w:sz w:val="26"/>
          <w:szCs w:val="26"/>
        </w:rPr>
        <w:t>подготовлено и распространено среди подписчиков 9 выпусков электронной версии информационной газеты «Деловой Норильск»;</w:t>
      </w:r>
    </w:p>
    <w:p w:rsidR="00DD5A82" w:rsidRPr="00C9501E" w:rsidRDefault="00DD5A82" w:rsidP="00C92551">
      <w:pPr>
        <w:pStyle w:val="afff2"/>
        <w:numPr>
          <w:ilvl w:val="0"/>
          <w:numId w:val="48"/>
        </w:numPr>
        <w:tabs>
          <w:tab w:val="left" w:pos="993"/>
          <w:tab w:val="left" w:pos="1122"/>
        </w:tabs>
        <w:autoSpaceDE w:val="0"/>
        <w:autoSpaceDN w:val="0"/>
        <w:adjustRightInd w:val="0"/>
        <w:ind w:left="0" w:firstLine="709"/>
        <w:jc w:val="both"/>
        <w:rPr>
          <w:rFonts w:eastAsia="Calibri"/>
          <w:sz w:val="26"/>
          <w:szCs w:val="26"/>
          <w:lang w:eastAsia="en-US"/>
        </w:rPr>
      </w:pPr>
      <w:r w:rsidRPr="00C9501E">
        <w:rPr>
          <w:sz w:val="26"/>
          <w:szCs w:val="26"/>
        </w:rPr>
        <w:t>оказана консультационная поддержка 91 обратившимся за консультацией гражданам и субъектам предпринимательства;</w:t>
      </w:r>
    </w:p>
    <w:p w:rsidR="00DD5A82" w:rsidRPr="00BF2308" w:rsidRDefault="00DD5A82" w:rsidP="00DD5A82">
      <w:pPr>
        <w:tabs>
          <w:tab w:val="left" w:pos="900"/>
        </w:tabs>
        <w:spacing w:before="240"/>
        <w:ind w:firstLine="709"/>
        <w:jc w:val="both"/>
        <w:rPr>
          <w:b/>
          <w:i/>
          <w:sz w:val="26"/>
          <w:szCs w:val="26"/>
        </w:rPr>
      </w:pPr>
      <w:r w:rsidRPr="00BF2308">
        <w:rPr>
          <w:b/>
          <w:i/>
          <w:sz w:val="26"/>
          <w:szCs w:val="26"/>
        </w:rPr>
        <w:t>Анализ состояния торговой сети на потребительском рынке города</w:t>
      </w:r>
    </w:p>
    <w:p w:rsidR="00DD5A82" w:rsidRPr="00BF2308" w:rsidRDefault="00DD5A82" w:rsidP="00DD5A82">
      <w:pPr>
        <w:ind w:firstLine="709"/>
        <w:jc w:val="both"/>
        <w:rPr>
          <w:sz w:val="26"/>
          <w:szCs w:val="26"/>
        </w:rPr>
      </w:pPr>
      <w:r w:rsidRPr="00BF2308">
        <w:rPr>
          <w:sz w:val="26"/>
          <w:szCs w:val="26"/>
        </w:rPr>
        <w:t xml:space="preserve">На потребительском рынке по состоянию на 01.10.2020 функционировало </w:t>
      </w:r>
      <w:r>
        <w:rPr>
          <w:sz w:val="26"/>
          <w:szCs w:val="26"/>
        </w:rPr>
        <w:t xml:space="preserve">  </w:t>
      </w:r>
      <w:r w:rsidRPr="00BF2308">
        <w:rPr>
          <w:sz w:val="26"/>
          <w:szCs w:val="26"/>
        </w:rPr>
        <w:t>672 предприятия торговли, с торговой площадью 140 949 м</w:t>
      </w:r>
      <w:r w:rsidRPr="00BF2308">
        <w:rPr>
          <w:sz w:val="26"/>
          <w:szCs w:val="26"/>
          <w:vertAlign w:val="superscript"/>
        </w:rPr>
        <w:t>2</w:t>
      </w:r>
      <w:r w:rsidRPr="00BF2308">
        <w:rPr>
          <w:sz w:val="26"/>
          <w:szCs w:val="26"/>
        </w:rPr>
        <w:t xml:space="preserve"> (на 01.10.2019 – </w:t>
      </w:r>
      <w:r>
        <w:rPr>
          <w:sz w:val="26"/>
          <w:szCs w:val="26"/>
        </w:rPr>
        <w:t xml:space="preserve">            </w:t>
      </w:r>
      <w:r w:rsidRPr="00BF2308">
        <w:rPr>
          <w:sz w:val="26"/>
          <w:szCs w:val="26"/>
        </w:rPr>
        <w:t>713 предприятий с общей площадью 142 006 м</w:t>
      </w:r>
      <w:r w:rsidRPr="00BF2308">
        <w:rPr>
          <w:sz w:val="26"/>
          <w:szCs w:val="26"/>
          <w:vertAlign w:val="superscript"/>
        </w:rPr>
        <w:t>2</w:t>
      </w:r>
      <w:r w:rsidRPr="00BF2308">
        <w:rPr>
          <w:sz w:val="26"/>
          <w:szCs w:val="26"/>
        </w:rPr>
        <w:t>).</w:t>
      </w:r>
    </w:p>
    <w:p w:rsidR="00DD5A82" w:rsidRPr="005062DF" w:rsidRDefault="00DD5A82" w:rsidP="00DD5A82">
      <w:pPr>
        <w:ind w:firstLine="709"/>
        <w:jc w:val="both"/>
        <w:rPr>
          <w:sz w:val="26"/>
          <w:highlight w:val="yellow"/>
        </w:rPr>
      </w:pPr>
      <w:r w:rsidRPr="002A4BE3">
        <w:rPr>
          <w:sz w:val="26"/>
          <w:szCs w:val="26"/>
        </w:rPr>
        <w:t xml:space="preserve">Общее снижение числа предприятий потребительского </w:t>
      </w:r>
      <w:r w:rsidRPr="004360ED">
        <w:rPr>
          <w:sz w:val="26"/>
          <w:szCs w:val="26"/>
        </w:rPr>
        <w:t>рынка на 6,1%</w:t>
      </w:r>
      <w:r w:rsidRPr="002A4BE3">
        <w:rPr>
          <w:sz w:val="26"/>
          <w:szCs w:val="26"/>
        </w:rPr>
        <w:t xml:space="preserve"> (41 ед.), в большей степени связано</w:t>
      </w:r>
      <w:r>
        <w:rPr>
          <w:sz w:val="26"/>
          <w:szCs w:val="26"/>
        </w:rPr>
        <w:t xml:space="preserve"> с</w:t>
      </w:r>
      <w:r w:rsidRPr="002A4BE3">
        <w:rPr>
          <w:sz w:val="26"/>
          <w:szCs w:val="26"/>
        </w:rPr>
        <w:t xml:space="preserve"> уменьшением количества магазинов и прекращением функционирования </w:t>
      </w:r>
      <w:r w:rsidRPr="002A4BE3">
        <w:rPr>
          <w:sz w:val="26"/>
        </w:rPr>
        <w:t>нестационарных объектов торговли (павильонов).</w:t>
      </w:r>
    </w:p>
    <w:p w:rsidR="00DD5A82" w:rsidRDefault="006234E7" w:rsidP="00DD5A82">
      <w:pPr>
        <w:ind w:firstLine="709"/>
        <w:jc w:val="both"/>
        <w:rPr>
          <w:sz w:val="26"/>
          <w:szCs w:val="26"/>
          <w:u w:val="single"/>
        </w:rPr>
      </w:pPr>
      <w:r w:rsidRPr="005062DF">
        <w:rPr>
          <w:noProof/>
          <w:sz w:val="26"/>
          <w:szCs w:val="26"/>
          <w:highlight w:val="yellow"/>
        </w:rPr>
        <w:drawing>
          <wp:anchor distT="0" distB="0" distL="114300" distR="114300" simplePos="0" relativeHeight="251747328" behindDoc="0" locked="0" layoutInCell="1" allowOverlap="1" wp14:anchorId="33726226" wp14:editId="462C1CA7">
            <wp:simplePos x="0" y="0"/>
            <wp:positionH relativeFrom="column">
              <wp:posOffset>2985065</wp:posOffset>
            </wp:positionH>
            <wp:positionV relativeFrom="paragraph">
              <wp:posOffset>233680</wp:posOffset>
            </wp:positionV>
            <wp:extent cx="2762250" cy="2695575"/>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5062DF">
        <w:rPr>
          <w:noProof/>
          <w:sz w:val="26"/>
          <w:szCs w:val="26"/>
          <w:highlight w:val="yellow"/>
        </w:rPr>
        <w:drawing>
          <wp:anchor distT="0" distB="0" distL="114300" distR="114300" simplePos="0" relativeHeight="251746304" behindDoc="0" locked="0" layoutInCell="1" allowOverlap="1" wp14:anchorId="25540C22" wp14:editId="2462498C">
            <wp:simplePos x="0" y="0"/>
            <wp:positionH relativeFrom="column">
              <wp:posOffset>-299085</wp:posOffset>
            </wp:positionH>
            <wp:positionV relativeFrom="paragraph">
              <wp:posOffset>226695</wp:posOffset>
            </wp:positionV>
            <wp:extent cx="2830195" cy="2667000"/>
            <wp:effectExtent l="0" t="0" r="8255"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5062DF">
        <w:rPr>
          <w:noProof/>
          <w:sz w:val="14"/>
          <w:szCs w:val="26"/>
          <w:highlight w:val="yellow"/>
        </w:rPr>
        <mc:AlternateContent>
          <mc:Choice Requires="wpg">
            <w:drawing>
              <wp:anchor distT="0" distB="0" distL="114300" distR="114300" simplePos="0" relativeHeight="251761664" behindDoc="0" locked="0" layoutInCell="1" allowOverlap="1" wp14:anchorId="69AC477D" wp14:editId="113F7921">
                <wp:simplePos x="0" y="0"/>
                <wp:positionH relativeFrom="margin">
                  <wp:posOffset>89535</wp:posOffset>
                </wp:positionH>
                <wp:positionV relativeFrom="paragraph">
                  <wp:posOffset>2868346</wp:posOffset>
                </wp:positionV>
                <wp:extent cx="5624830" cy="330142"/>
                <wp:effectExtent l="0" t="0" r="0" b="13335"/>
                <wp:wrapSquare wrapText="bothSides"/>
                <wp:docPr id="35" name="Группа 35"/>
                <wp:cNvGraphicFramePr/>
                <a:graphic xmlns:a="http://schemas.openxmlformats.org/drawingml/2006/main">
                  <a:graphicData uri="http://schemas.microsoft.com/office/word/2010/wordprocessingGroup">
                    <wpg:wgp>
                      <wpg:cNvGrpSpPr/>
                      <wpg:grpSpPr>
                        <a:xfrm>
                          <a:off x="0" y="0"/>
                          <a:ext cx="5624830" cy="330142"/>
                          <a:chOff x="0" y="44170"/>
                          <a:chExt cx="5401712" cy="263458"/>
                        </a:xfrm>
                      </wpg:grpSpPr>
                      <wps:wsp>
                        <wps:cNvPr id="36" name="Скругленный прямоугольник 36"/>
                        <wps:cNvSpPr/>
                        <wps:spPr>
                          <a:xfrm>
                            <a:off x="2161309" y="129871"/>
                            <a:ext cx="86428" cy="71587"/>
                          </a:xfrm>
                          <a:prstGeom prst="roundRect">
                            <a:avLst/>
                          </a:prstGeom>
                          <a:solidFill>
                            <a:schemeClr val="accent2"/>
                          </a:solidFill>
                          <a:ln w="12700">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Скругленный прямоугольник 37"/>
                        <wps:cNvSpPr/>
                        <wps:spPr>
                          <a:xfrm>
                            <a:off x="0" y="127461"/>
                            <a:ext cx="86428" cy="71587"/>
                          </a:xfrm>
                          <a:prstGeom prst="roundRect">
                            <a:avLst/>
                          </a:prstGeom>
                          <a:solidFill>
                            <a:schemeClr val="accent4"/>
                          </a:solidFill>
                          <a:ln w="12700">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кругленный прямоугольник 38"/>
                        <wps:cNvSpPr/>
                        <wps:spPr>
                          <a:xfrm>
                            <a:off x="3114502" y="129871"/>
                            <a:ext cx="86428" cy="71587"/>
                          </a:xfrm>
                          <a:prstGeom prst="roundRect">
                            <a:avLst/>
                          </a:prstGeom>
                          <a:solidFill>
                            <a:schemeClr val="accent1"/>
                          </a:solidFill>
                          <a:ln w="12700">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Надпись 39"/>
                        <wps:cNvSpPr txBox="1"/>
                        <wps:spPr>
                          <a:xfrm>
                            <a:off x="104152" y="61883"/>
                            <a:ext cx="2074545" cy="24574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1703A9" w:rsidRPr="00D153AC" w:rsidRDefault="001703A9" w:rsidP="005D44C5">
                              <w:pPr>
                                <w:spacing w:line="276" w:lineRule="auto"/>
                                <w:jc w:val="both"/>
                                <w:rPr>
                                  <w:sz w:val="22"/>
                                  <w:szCs w:val="20"/>
                                </w:rPr>
                              </w:pPr>
                              <w:r w:rsidRPr="00D153AC">
                                <w:rPr>
                                  <w:sz w:val="22"/>
                                  <w:szCs w:val="20"/>
                                </w:rPr>
                                <w:t>торговые центры и комплексы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4077813" y="132258"/>
                            <a:ext cx="86428" cy="71587"/>
                          </a:xfrm>
                          <a:prstGeom prst="roundRect">
                            <a:avLst/>
                          </a:prstGeom>
                          <a:solidFill>
                            <a:srgbClr val="C00000"/>
                          </a:solidFill>
                          <a:ln w="12700">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1"/>
                        <wps:cNvSpPr/>
                        <wps:spPr>
                          <a:xfrm>
                            <a:off x="4777973" y="132280"/>
                            <a:ext cx="86428" cy="71587"/>
                          </a:xfrm>
                          <a:prstGeom prst="roundRect">
                            <a:avLst/>
                          </a:prstGeom>
                          <a:solidFill>
                            <a:schemeClr val="accent5"/>
                          </a:solidFill>
                          <a:ln w="12700">
                            <a:solidFill>
                              <a:schemeClr val="bg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Надпись 43"/>
                        <wps:cNvSpPr txBox="1"/>
                        <wps:spPr>
                          <a:xfrm>
                            <a:off x="2254077" y="54263"/>
                            <a:ext cx="860425" cy="23812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1703A9" w:rsidRPr="00D153AC" w:rsidRDefault="001703A9" w:rsidP="005D44C5">
                              <w:pPr>
                                <w:spacing w:line="276" w:lineRule="auto"/>
                                <w:jc w:val="both"/>
                                <w:rPr>
                                  <w:sz w:val="22"/>
                                  <w:szCs w:val="20"/>
                                </w:rPr>
                              </w:pPr>
                              <w:r w:rsidRPr="00D153AC">
                                <w:rPr>
                                  <w:sz w:val="22"/>
                                  <w:szCs w:val="20"/>
                                </w:rPr>
                                <w:t>м</w:t>
                              </w:r>
                              <w:r>
                                <w:rPr>
                                  <w:sz w:val="22"/>
                                  <w:szCs w:val="20"/>
                                </w:rPr>
                                <w:t>агазины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Надпись 44"/>
                        <wps:cNvSpPr txBox="1"/>
                        <wps:spPr>
                          <a:xfrm>
                            <a:off x="3165732" y="44170"/>
                            <a:ext cx="922020" cy="25844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1703A9" w:rsidRPr="00D153AC" w:rsidRDefault="001703A9" w:rsidP="005D44C5">
                              <w:pPr>
                                <w:spacing w:line="276" w:lineRule="auto"/>
                                <w:jc w:val="both"/>
                                <w:rPr>
                                  <w:sz w:val="22"/>
                                  <w:szCs w:val="20"/>
                                </w:rPr>
                              </w:pPr>
                              <w:r w:rsidRPr="00D153AC">
                                <w:rPr>
                                  <w:sz w:val="22"/>
                                  <w:szCs w:val="20"/>
                                </w:rPr>
                                <w:t>павильоны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Надпись 53"/>
                        <wps:cNvSpPr txBox="1"/>
                        <wps:spPr>
                          <a:xfrm>
                            <a:off x="4165884" y="63000"/>
                            <a:ext cx="611767" cy="187793"/>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1703A9" w:rsidRPr="00D153AC" w:rsidRDefault="001703A9" w:rsidP="005D44C5">
                              <w:pPr>
                                <w:spacing w:line="276" w:lineRule="auto"/>
                                <w:jc w:val="both"/>
                                <w:rPr>
                                  <w:sz w:val="28"/>
                                </w:rPr>
                              </w:pPr>
                              <w:r w:rsidRPr="00D153AC">
                                <w:rPr>
                                  <w:sz w:val="22"/>
                                  <w:szCs w:val="20"/>
                                </w:rPr>
                                <w:t>киоски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Надпись 54"/>
                        <wps:cNvSpPr txBox="1"/>
                        <wps:spPr>
                          <a:xfrm>
                            <a:off x="4848627" y="54263"/>
                            <a:ext cx="553085" cy="25336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1703A9" w:rsidRPr="00D153AC" w:rsidRDefault="001703A9" w:rsidP="005D44C5">
                              <w:pPr>
                                <w:spacing w:line="276" w:lineRule="auto"/>
                                <w:rPr>
                                  <w:sz w:val="28"/>
                                </w:rPr>
                              </w:pPr>
                              <w:r w:rsidRPr="00D153AC">
                                <w:rPr>
                                  <w:sz w:val="22"/>
                                  <w:szCs w:val="20"/>
                                </w:rPr>
                                <w:t>АЗС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C477D" id="Группа 35" o:spid="_x0000_s1036" style="position:absolute;left:0;text-align:left;margin-left:7.05pt;margin-top:225.85pt;width:442.9pt;height:26pt;z-index:251761664;mso-position-horizontal-relative:margin;mso-width-relative:margin;mso-height-relative:margin" coordorigin=",441" coordsize="54017,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">
                <v:roundrect id="Скругленный прямоугольник 36" o:spid="_x0000_s1037" style="position:absolute;left:21613;top:1298;width:864;height: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8OsUA&#10;AADbAAAADwAAAGRycy9kb3ducmV2LnhtbESPT2sCMRTE74V+h/AEL0Wz/kHarVFKq9CbqNXzY/Pc&#10;Xd28rEnUtZ/eCILHYWZ+w4ynjanEmZwvLSvodRMQxJnVJecK/tbzzjsIH5A1VpZJwZU8TCevL2NM&#10;tb3wks6rkIsIYZ+igiKEOpXSZwUZ9F1bE0dvZ53BEKXLpXZ4iXBTyX6SjKTBkuNCgTV9F5QdViej&#10;YDGU/+44uG72P/xWf5y2s20/mynVbjVfnyACNeEZfrR/tYLBC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nw6xQAAANsAAAAPAAAAAAAAAAAAAAAAAJgCAABkcnMv&#10;ZG93bnJldi54bWxQSwUGAAAAAAQABAD1AAAAigMAAAAA&#10;" fillcolor="#5eccf3 [3205]" strokecolor="#e1f0fd [1310]" strokeweight="1pt"/>
                <v:roundrect id="Скругленный прямоугольник 37" o:spid="_x0000_s1038" style="position:absolute;top:1274;width:864;height: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ZrMIA&#10;AADbAAAADwAAAGRycy9kb3ducmV2LnhtbESPQWsCMRSE7wX/Q3iCt5pYoa2rUUQQehG6Kj0/Ns/N&#10;6uZl2cTd9d+bQqHHYWa+YVabwdWiozZUnjXMpgoEceFNxaWG82n/+gkiRGSDtWfS8KAAm/XoZYWZ&#10;8T3n1B1jKRKEQ4YabIxNJmUoLDkMU98QJ+/iW4cxybaUpsU+wV0t35R6lw4rTgsWG9pZKm7Hu9Nw&#10;PXzn+06p4nxa5Nb9dI+76yutJ+NhuwQRaYj/4b/2l9Ew/4DfL+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hmswgAAANsAAAAPAAAAAAAAAAAAAAAAAJgCAABkcnMvZG93&#10;bnJldi54bWxQSwUGAAAAAAQABAD1AAAAhwMAAAAA&#10;" fillcolor="#5dceaf [3207]" strokecolor="#e1f0fd [1310]" strokeweight="1pt"/>
                <v:roundrect id="Скругленный прямоугольник 38" o:spid="_x0000_s1039" style="position:absolute;left:31145;top:1298;width:864;height: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sWsAA&#10;AADbAAAADwAAAGRycy9kb3ducmV2LnhtbERPTYvCMBC9C/6HMMJeZE13BZGuUdyKsAcRbAWvQzOm&#10;1WZSmqjdf28OgsfH+16setuIO3W+dqzga5KAIC6drtkoOBbbzzkIH5A1No5JwT95WC2HgwWm2j34&#10;QPc8GBFD2KeooAqhTaX0ZUUW/cS1xJE7u85iiLAzUnf4iOG2kd9JMpMWa44NFbaUVVRe85tVYILx&#10;+1t/LH7bIrvg5rQbl5lX6mPUr39ABOrDW/xy/2kF0zg2fo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2sWsAAAADbAAAADwAAAAAAAAAAAAAAAACYAgAAZHJzL2Rvd25y&#10;ZXYueG1sUEsFBgAAAAAEAAQA9QAAAIUDAAAAAA==&#10;" fillcolor="#4e67c8 [3204]" strokecolor="#e1f0fd [1310]" strokeweight="1pt"/>
                <v:shape id="Надпись 39" o:spid="_x0000_s1040" type="#_x0000_t202" style="position:absolute;left:1041;top:618;width:20745;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dSMUA&#10;AADbAAAADwAAAGRycy9kb3ducmV2LnhtbESPQWsCMRSE7wX/Q3hCL6Vma8W2q1GKUNjDXtRS6O2x&#10;ed0sbl7WJK7bf28EweMwM98wy/VgW9GTD41jBS+TDARx5XTDtYLv/dfzO4gQkTW2jknBPwVYr0YP&#10;S8y1O/OW+l2sRYJwyFGBibHLpQyVIYth4jri5P05bzEm6WupPZ4T3LZymmVzabHhtGCwo42h6rA7&#10;WQX9TzHT295E/7Qpi6w4lMe331Kpx/HwuQARaYj38K1daAWvH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t1IxQAAANsAAAAPAAAAAAAAAAAAAAAAAJgCAABkcnMv&#10;ZG93bnJldi54bWxQSwUGAAAAAAQABAD1AAAAigMAAAAA&#10;" filled="f" stroked="f" strokeweight=".5pt">
                  <v:textbox>
                    <w:txbxContent>
                      <w:p w:rsidR="001703A9" w:rsidRPr="00D153AC" w:rsidRDefault="001703A9" w:rsidP="005D44C5">
                        <w:pPr>
                          <w:spacing w:line="276" w:lineRule="auto"/>
                          <w:jc w:val="both"/>
                          <w:rPr>
                            <w:sz w:val="22"/>
                            <w:szCs w:val="20"/>
                          </w:rPr>
                        </w:pPr>
                        <w:r w:rsidRPr="00D153AC">
                          <w:rPr>
                            <w:sz w:val="22"/>
                            <w:szCs w:val="20"/>
                          </w:rPr>
                          <w:t>торговые центры и комплексы</w:t>
                        </w:r>
                      </w:p>
                    </w:txbxContent>
                  </v:textbox>
                </v:shape>
                <v:roundrect id="Скругленный прямоугольник 40" o:spid="_x0000_s1041" style="position:absolute;left:40778;top:1322;width:864;height: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umMIA&#10;AADbAAAADwAAAGRycy9kb3ducmV2LnhtbERPz2vCMBS+D/wfwhO8DJsqMl1nFBGFHcZALazHR/PW&#10;FpuXkqS1+++Xw2DHj+/3dj+aVgzkfGNZwSJJQRCXVjdcKchv5/kGhA/IGlvLpOCHPOx3k6ctZto+&#10;+ELDNVQihrDPUEEdQpdJ6cuaDPrEdsSR+7bOYIjQVVI7fMRw08plmr5Igw3Hhho7OtZU3q+9UXA8&#10;uTb/sliYolx/vBaf/epcPCs1m46HNxCBxvAv/nO/awWruD5+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G6YwgAAANsAAAAPAAAAAAAAAAAAAAAAAJgCAABkcnMvZG93&#10;bnJldi54bWxQSwUGAAAAAAQABAD1AAAAhwMAAAAA&#10;" fillcolor="#c00000" strokecolor="#e1f0fd [1310]" strokeweight="1pt"/>
                <v:roundrect id="Скругленный прямоугольник 41" o:spid="_x0000_s1042" style="position:absolute;left:47779;top:1322;width:865;height: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JZMUA&#10;AADbAAAADwAAAGRycy9kb3ducmV2LnhtbESP3WrCQBSE7wXfYTlC73SjSJDoKm1BsVSo9Qfs3SF7&#10;mg3Nng3ZNaZv7xaEXg4z8w2zWHW2Ei01vnSsYDxKQBDnTpdcKDgd18MZCB+QNVaOScEveVgt+70F&#10;Ztrd+JPaQyhEhLDPUIEJoc6k9Lkhi37kauLofbvGYoiyKaRu8BbhtpKTJEmlxZLjgsGaXg3lP4er&#10;VbB7O0/36ebr3UhML+35pfXX8KHU06B7noMI1IX/8KO91QqmY/j7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MlkxQAAANsAAAAPAAAAAAAAAAAAAAAAAJgCAABkcnMv&#10;ZG93bnJldi54bWxQSwUGAAAAAAQABAD1AAAAigMAAAAA&#10;" fillcolor="#ff8021 [3208]" strokecolor="#e1f0fd [1310]" strokeweight="1pt"/>
                <v:shape id="Надпись 43" o:spid="_x0000_s1043" type="#_x0000_t202" style="position:absolute;left:22540;top:542;width:860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Z38UA&#10;AADbAAAADwAAAGRycy9kb3ducmV2LnhtbESPT2sCMRTE74LfIbxCL1KzbcXK1ihFEPawF/8geHts&#10;npvFzcuaxHX77ZtCocdhZn7DLNeDbUVPPjSOFbxOMxDEldMN1wqOh+3LAkSIyBpbx6TgmwKsV+PR&#10;EnPtHryjfh9rkSAcclRgYuxyKUNlyGKYuo44eRfnLcYkfS21x0eC21a+ZdlcWmw4LRjsaGOouu7v&#10;VkF/KmZ615voJ5uyyIprefs4l0o9Pw1fnyAiDfE//NcutILZO/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JnfxQAAANsAAAAPAAAAAAAAAAAAAAAAAJgCAABkcnMv&#10;ZG93bnJldi54bWxQSwUGAAAAAAQABAD1AAAAigMAAAAA&#10;" filled="f" stroked="f" strokeweight=".5pt">
                  <v:textbox>
                    <w:txbxContent>
                      <w:p w:rsidR="001703A9" w:rsidRPr="00D153AC" w:rsidRDefault="001703A9" w:rsidP="005D44C5">
                        <w:pPr>
                          <w:spacing w:line="276" w:lineRule="auto"/>
                          <w:jc w:val="both"/>
                          <w:rPr>
                            <w:sz w:val="22"/>
                            <w:szCs w:val="20"/>
                          </w:rPr>
                        </w:pPr>
                        <w:r w:rsidRPr="00D153AC">
                          <w:rPr>
                            <w:sz w:val="22"/>
                            <w:szCs w:val="20"/>
                          </w:rPr>
                          <w:t>м</w:t>
                        </w:r>
                        <w:r>
                          <w:rPr>
                            <w:sz w:val="22"/>
                            <w:szCs w:val="20"/>
                          </w:rPr>
                          <w:t>агазины</w:t>
                        </w:r>
                      </w:p>
                    </w:txbxContent>
                  </v:textbox>
                </v:shape>
                <v:shape id="Надпись 44" o:spid="_x0000_s1044" type="#_x0000_t202" style="position:absolute;left:31657;top:441;width:922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Bq8QA&#10;AADbAAAADwAAAGRycy9kb3ducmV2LnhtbESPQWvCQBSE74L/YXlCL1I3SqgldRURhBxy0ZaCt0f2&#10;NRvMvo27a0z/fbdQ6HGYmW+YzW60nRjIh9axguUiA0FcO91yo+Dj/fj8CiJEZI2dY1LwTQF22+lk&#10;g4V2Dz7RcI6NSBAOBSowMfaFlKE2ZDEsXE+cvC/nLcYkfSO1x0eC206usuxFWmw5LRjs6WCovp7v&#10;VsHwWeb6NJjo54eqzMprdVtfKqWeZuP+DUSkMf6H/9qlVpDn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AavEAAAA2wAAAA8AAAAAAAAAAAAAAAAAmAIAAGRycy9k&#10;b3ducmV2LnhtbFBLBQYAAAAABAAEAPUAAACJAwAAAAA=&#10;" filled="f" stroked="f" strokeweight=".5pt">
                  <v:textbox>
                    <w:txbxContent>
                      <w:p w:rsidR="001703A9" w:rsidRPr="00D153AC" w:rsidRDefault="001703A9" w:rsidP="005D44C5">
                        <w:pPr>
                          <w:spacing w:line="276" w:lineRule="auto"/>
                          <w:jc w:val="both"/>
                          <w:rPr>
                            <w:sz w:val="22"/>
                            <w:szCs w:val="20"/>
                          </w:rPr>
                        </w:pPr>
                        <w:r w:rsidRPr="00D153AC">
                          <w:rPr>
                            <w:sz w:val="22"/>
                            <w:szCs w:val="20"/>
                          </w:rPr>
                          <w:t>павильоны</w:t>
                        </w:r>
                      </w:p>
                    </w:txbxContent>
                  </v:textbox>
                </v:shape>
                <v:shape id="Надпись 53" o:spid="_x0000_s1045" type="#_x0000_t202" style="position:absolute;left:41658;top:630;width:6118;height:1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PAsUA&#10;AADbAAAADwAAAGRycy9kb3ducmV2LnhtbESPQWsCMRSE7wX/Q3hCL6Vma7Utq1GKUNjDXtRS6O2x&#10;ed0sbl7WJK7bf28EweMwM98wy/VgW9GTD41jBS+TDARx5XTDtYLv/dfzB4gQkTW2jknBPwVYr0YP&#10;S8y1O/OW+l2sRYJwyFGBibHLpQyVIYth4jri5P05bzEm6WupPZ4T3LZymmVv0mLDacFgRxtD1WF3&#10;sgr6n2Kmt72J/mlTFllxKI/vv6VSj+PhcwEi0hDv4Vu70Armr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Q8CxQAAANsAAAAPAAAAAAAAAAAAAAAAAJgCAABkcnMv&#10;ZG93bnJldi54bWxQSwUGAAAAAAQABAD1AAAAigMAAAAA&#10;" filled="f" stroked="f" strokeweight=".5pt">
                  <v:textbox>
                    <w:txbxContent>
                      <w:p w:rsidR="001703A9" w:rsidRPr="00D153AC" w:rsidRDefault="001703A9" w:rsidP="005D44C5">
                        <w:pPr>
                          <w:spacing w:line="276" w:lineRule="auto"/>
                          <w:jc w:val="both"/>
                          <w:rPr>
                            <w:sz w:val="28"/>
                          </w:rPr>
                        </w:pPr>
                        <w:r w:rsidRPr="00D153AC">
                          <w:rPr>
                            <w:sz w:val="22"/>
                            <w:szCs w:val="20"/>
                          </w:rPr>
                          <w:t>киоски</w:t>
                        </w:r>
                      </w:p>
                    </w:txbxContent>
                  </v:textbox>
                </v:shape>
                <v:shape id="Надпись 54" o:spid="_x0000_s1046" type="#_x0000_t202" style="position:absolute;left:48486;top:542;width:5531;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dsUA&#10;AADbAAAADwAAAGRycy9kb3ducmV2LnhtbESPT2sCMRTE7wW/Q3iFXkrNtqiVrVGKIOxhL/5B8PbY&#10;PDeLm5c1iev22zeFgsdhZn7DLFaDbUVPPjSOFbyPMxDEldMN1woO+83bHESIyBpbx6TghwKslqOn&#10;Beba3XlL/S7WIkE45KjAxNjlUobKkMUwdh1x8s7OW4xJ+lpqj/cEt638yLKZtNhwWjDY0dpQddnd&#10;rIL+WEz0tjfRv67LIisu5fXzVCr18jx8f4GINMRH+L9daAX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Jd2xQAAANsAAAAPAAAAAAAAAAAAAAAAAJgCAABkcnMv&#10;ZG93bnJldi54bWxQSwUGAAAAAAQABAD1AAAAigMAAAAA&#10;" filled="f" stroked="f" strokeweight=".5pt">
                  <v:textbox>
                    <w:txbxContent>
                      <w:p w:rsidR="001703A9" w:rsidRPr="00D153AC" w:rsidRDefault="001703A9" w:rsidP="005D44C5">
                        <w:pPr>
                          <w:spacing w:line="276" w:lineRule="auto"/>
                          <w:rPr>
                            <w:sz w:val="28"/>
                          </w:rPr>
                        </w:pPr>
                        <w:r w:rsidRPr="00D153AC">
                          <w:rPr>
                            <w:sz w:val="22"/>
                            <w:szCs w:val="20"/>
                          </w:rPr>
                          <w:t>АЗС</w:t>
                        </w:r>
                      </w:p>
                    </w:txbxContent>
                  </v:textbox>
                </v:shape>
                <w10:wrap type="square" anchorx="margin"/>
              </v:group>
            </w:pict>
          </mc:Fallback>
        </mc:AlternateContent>
      </w:r>
      <w:r w:rsidR="00DD5A82" w:rsidRPr="002902BC">
        <w:rPr>
          <w:sz w:val="26"/>
          <w:szCs w:val="26"/>
          <w:u w:val="single"/>
        </w:rPr>
        <w:t>Структура торговой сети города выглядит следующим образом:</w:t>
      </w:r>
    </w:p>
    <w:p w:rsidR="00DD5A82" w:rsidRPr="007C1672" w:rsidRDefault="00DD5A82" w:rsidP="00DD5A82">
      <w:pPr>
        <w:tabs>
          <w:tab w:val="left" w:pos="1134"/>
        </w:tabs>
        <w:ind w:firstLine="708"/>
        <w:jc w:val="both"/>
        <w:rPr>
          <w:sz w:val="26"/>
          <w:szCs w:val="26"/>
        </w:rPr>
      </w:pPr>
      <w:r>
        <w:rPr>
          <w:sz w:val="26"/>
          <w:szCs w:val="26"/>
        </w:rPr>
        <w:t xml:space="preserve">Кроме того, </w:t>
      </w:r>
      <w:r w:rsidRPr="007C1672">
        <w:rPr>
          <w:sz w:val="26"/>
          <w:szCs w:val="26"/>
        </w:rPr>
        <w:t>изменились потребности покупателей, в связи с чем, все больше потребителей отдают предпочтения объектам торговли современного формата с широким ассортиментом продовольственных и непродовольственных товаров, предлагающие дополнительные сервисы (банкоматы, объекты общественного питания. бытовых услуг и др.). Немаловажным фактором является удобное расположение объектов торговли, наличие фирменного стиля предприятия.</w:t>
      </w:r>
    </w:p>
    <w:p w:rsidR="00DD5A82" w:rsidRDefault="00DD5A82" w:rsidP="00DD5A82">
      <w:pPr>
        <w:tabs>
          <w:tab w:val="left" w:pos="1134"/>
        </w:tabs>
        <w:ind w:firstLine="708"/>
        <w:jc w:val="both"/>
        <w:rPr>
          <w:sz w:val="26"/>
          <w:szCs w:val="26"/>
        </w:rPr>
      </w:pPr>
      <w:r w:rsidRPr="007C1672">
        <w:rPr>
          <w:sz w:val="26"/>
          <w:szCs w:val="26"/>
        </w:rPr>
        <w:t xml:space="preserve">Сеть объектов розничной торговли на территории представлена торговыми центрами, торговыми комплексами, </w:t>
      </w:r>
      <w:r w:rsidRPr="002467CD">
        <w:rPr>
          <w:sz w:val="26"/>
          <w:szCs w:val="26"/>
        </w:rPr>
        <w:t>магазинами самообслуживания, магазинами с традиционными формами обслуживания (через прилавок, с открытой выкладкой), магазинами салонной торговли, торговыми павильонами.</w:t>
      </w:r>
    </w:p>
    <w:p w:rsidR="00DD5A82" w:rsidRPr="002467CD" w:rsidRDefault="00DD5A82" w:rsidP="00DD5A82">
      <w:pPr>
        <w:spacing w:after="120"/>
        <w:jc w:val="right"/>
        <w:rPr>
          <w:sz w:val="26"/>
          <w:szCs w:val="26"/>
        </w:rPr>
      </w:pPr>
      <w:r w:rsidRPr="002467CD">
        <w:rPr>
          <w:sz w:val="26"/>
          <w:szCs w:val="26"/>
        </w:rPr>
        <w:t xml:space="preserve">Таблица </w:t>
      </w:r>
      <w:r w:rsidR="00D77A0A">
        <w:rPr>
          <w:sz w:val="26"/>
          <w:szCs w:val="26"/>
        </w:rPr>
        <w:t>5</w:t>
      </w:r>
      <w:r w:rsidR="00AF68C8">
        <w:rPr>
          <w:sz w:val="26"/>
          <w:szCs w:val="26"/>
        </w:rPr>
        <w:t>4</w:t>
      </w:r>
    </w:p>
    <w:p w:rsidR="00DD5A82" w:rsidRPr="002467CD" w:rsidRDefault="00DD5A82" w:rsidP="00DD5A82">
      <w:pPr>
        <w:spacing w:after="120"/>
        <w:ind w:firstLine="720"/>
        <w:jc w:val="center"/>
        <w:rPr>
          <w:b/>
          <w:sz w:val="26"/>
          <w:szCs w:val="26"/>
        </w:rPr>
      </w:pPr>
      <w:r w:rsidRPr="002467CD">
        <w:rPr>
          <w:b/>
          <w:sz w:val="26"/>
          <w:szCs w:val="26"/>
        </w:rPr>
        <w:t>Структура торговой сети с разбивкой по районам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1099"/>
        <w:gridCol w:w="1374"/>
        <w:gridCol w:w="1236"/>
        <w:gridCol w:w="1374"/>
        <w:gridCol w:w="963"/>
        <w:gridCol w:w="824"/>
      </w:tblGrid>
      <w:tr w:rsidR="00DD5A82" w:rsidRPr="002467CD" w:rsidTr="00AF68C8">
        <w:trPr>
          <w:trHeight w:val="618"/>
        </w:trPr>
        <w:tc>
          <w:tcPr>
            <w:tcW w:w="1324" w:type="pct"/>
            <w:vAlign w:val="center"/>
          </w:tcPr>
          <w:p w:rsidR="00DD5A82" w:rsidRPr="002467CD" w:rsidRDefault="00DD5A82" w:rsidP="00387D35">
            <w:pPr>
              <w:jc w:val="center"/>
              <w:rPr>
                <w:b/>
                <w:sz w:val="20"/>
                <w:szCs w:val="20"/>
              </w:rPr>
            </w:pPr>
            <w:r w:rsidRPr="002467CD">
              <w:rPr>
                <w:b/>
                <w:sz w:val="20"/>
                <w:szCs w:val="20"/>
              </w:rPr>
              <w:t>Район</w:t>
            </w:r>
          </w:p>
        </w:tc>
        <w:tc>
          <w:tcPr>
            <w:tcW w:w="588" w:type="pct"/>
            <w:vAlign w:val="center"/>
          </w:tcPr>
          <w:p w:rsidR="00DD5A82" w:rsidRPr="002467CD" w:rsidRDefault="00DD5A82" w:rsidP="00387D35">
            <w:pPr>
              <w:jc w:val="center"/>
              <w:rPr>
                <w:b/>
                <w:sz w:val="20"/>
                <w:szCs w:val="20"/>
              </w:rPr>
            </w:pPr>
            <w:r w:rsidRPr="002467CD">
              <w:rPr>
                <w:b/>
                <w:sz w:val="20"/>
                <w:szCs w:val="20"/>
              </w:rPr>
              <w:t>Всего</w:t>
            </w:r>
          </w:p>
        </w:tc>
        <w:tc>
          <w:tcPr>
            <w:tcW w:w="735" w:type="pct"/>
            <w:vAlign w:val="center"/>
          </w:tcPr>
          <w:p w:rsidR="00DD5A82" w:rsidRPr="002467CD" w:rsidRDefault="00DD5A82" w:rsidP="00387D35">
            <w:pPr>
              <w:jc w:val="center"/>
              <w:rPr>
                <w:b/>
                <w:sz w:val="20"/>
                <w:szCs w:val="20"/>
              </w:rPr>
            </w:pPr>
            <w:r w:rsidRPr="002467CD">
              <w:rPr>
                <w:b/>
                <w:sz w:val="20"/>
                <w:szCs w:val="20"/>
              </w:rPr>
              <w:t>Торговые комплексы и центры</w:t>
            </w:r>
          </w:p>
        </w:tc>
        <w:tc>
          <w:tcPr>
            <w:tcW w:w="661" w:type="pct"/>
            <w:vAlign w:val="center"/>
          </w:tcPr>
          <w:p w:rsidR="00DD5A82" w:rsidRPr="002467CD" w:rsidRDefault="00DD5A82" w:rsidP="00387D35">
            <w:pPr>
              <w:jc w:val="center"/>
              <w:rPr>
                <w:b/>
                <w:sz w:val="20"/>
                <w:szCs w:val="20"/>
              </w:rPr>
            </w:pPr>
            <w:r w:rsidRPr="002467CD">
              <w:rPr>
                <w:b/>
                <w:sz w:val="20"/>
                <w:szCs w:val="20"/>
              </w:rPr>
              <w:t>Магазины</w:t>
            </w:r>
          </w:p>
        </w:tc>
        <w:tc>
          <w:tcPr>
            <w:tcW w:w="735" w:type="pct"/>
            <w:vAlign w:val="center"/>
          </w:tcPr>
          <w:p w:rsidR="00DD5A82" w:rsidRPr="002467CD" w:rsidRDefault="00DD5A82" w:rsidP="00387D35">
            <w:pPr>
              <w:jc w:val="center"/>
              <w:rPr>
                <w:b/>
                <w:sz w:val="20"/>
                <w:szCs w:val="20"/>
              </w:rPr>
            </w:pPr>
            <w:r w:rsidRPr="002467CD">
              <w:rPr>
                <w:b/>
                <w:sz w:val="20"/>
                <w:szCs w:val="20"/>
              </w:rPr>
              <w:t>Павильоны</w:t>
            </w:r>
          </w:p>
        </w:tc>
        <w:tc>
          <w:tcPr>
            <w:tcW w:w="515" w:type="pct"/>
            <w:vAlign w:val="center"/>
          </w:tcPr>
          <w:p w:rsidR="00DD5A82" w:rsidRPr="002467CD" w:rsidRDefault="00DD5A82" w:rsidP="00387D35">
            <w:pPr>
              <w:jc w:val="center"/>
              <w:rPr>
                <w:b/>
                <w:sz w:val="20"/>
                <w:szCs w:val="20"/>
              </w:rPr>
            </w:pPr>
            <w:r w:rsidRPr="002467CD">
              <w:rPr>
                <w:b/>
                <w:sz w:val="20"/>
                <w:szCs w:val="20"/>
              </w:rPr>
              <w:t>Киоски</w:t>
            </w:r>
          </w:p>
        </w:tc>
        <w:tc>
          <w:tcPr>
            <w:tcW w:w="441" w:type="pct"/>
            <w:vAlign w:val="center"/>
          </w:tcPr>
          <w:p w:rsidR="00DD5A82" w:rsidRPr="002467CD" w:rsidRDefault="00DD5A82" w:rsidP="00387D35">
            <w:pPr>
              <w:jc w:val="center"/>
              <w:rPr>
                <w:b/>
                <w:sz w:val="20"/>
                <w:szCs w:val="20"/>
              </w:rPr>
            </w:pPr>
            <w:r w:rsidRPr="002467CD">
              <w:rPr>
                <w:b/>
                <w:sz w:val="20"/>
                <w:szCs w:val="20"/>
              </w:rPr>
              <w:t>АЗС</w:t>
            </w:r>
          </w:p>
        </w:tc>
      </w:tr>
      <w:tr w:rsidR="00DD5A82" w:rsidRPr="002467CD" w:rsidTr="001703A9">
        <w:trPr>
          <w:trHeight w:val="280"/>
        </w:trPr>
        <w:tc>
          <w:tcPr>
            <w:tcW w:w="1324" w:type="pct"/>
            <w:vAlign w:val="center"/>
          </w:tcPr>
          <w:p w:rsidR="00DD5A82" w:rsidRPr="002467CD" w:rsidRDefault="00DD5A82" w:rsidP="00387D35">
            <w:pPr>
              <w:jc w:val="center"/>
              <w:rPr>
                <w:sz w:val="20"/>
                <w:szCs w:val="20"/>
              </w:rPr>
            </w:pPr>
            <w:r w:rsidRPr="002467CD">
              <w:rPr>
                <w:sz w:val="20"/>
                <w:szCs w:val="20"/>
              </w:rPr>
              <w:t>Центральный</w:t>
            </w:r>
          </w:p>
        </w:tc>
        <w:tc>
          <w:tcPr>
            <w:tcW w:w="588" w:type="pct"/>
            <w:vAlign w:val="center"/>
          </w:tcPr>
          <w:p w:rsidR="00DD5A82" w:rsidRPr="002467CD" w:rsidRDefault="00DD5A82" w:rsidP="00387D35">
            <w:pPr>
              <w:jc w:val="center"/>
              <w:rPr>
                <w:b/>
                <w:sz w:val="20"/>
                <w:szCs w:val="20"/>
              </w:rPr>
            </w:pPr>
            <w:r w:rsidRPr="002467CD">
              <w:rPr>
                <w:b/>
                <w:sz w:val="20"/>
                <w:szCs w:val="20"/>
              </w:rPr>
              <w:t>456</w:t>
            </w:r>
          </w:p>
        </w:tc>
        <w:tc>
          <w:tcPr>
            <w:tcW w:w="735" w:type="pct"/>
            <w:vAlign w:val="center"/>
          </w:tcPr>
          <w:p w:rsidR="00DD5A82" w:rsidRPr="002467CD" w:rsidRDefault="00DD5A82" w:rsidP="00387D35">
            <w:pPr>
              <w:jc w:val="center"/>
              <w:rPr>
                <w:sz w:val="20"/>
                <w:szCs w:val="20"/>
              </w:rPr>
            </w:pPr>
            <w:r w:rsidRPr="002467CD">
              <w:rPr>
                <w:sz w:val="20"/>
                <w:szCs w:val="20"/>
              </w:rPr>
              <w:t>15</w:t>
            </w:r>
          </w:p>
        </w:tc>
        <w:tc>
          <w:tcPr>
            <w:tcW w:w="661" w:type="pct"/>
            <w:vAlign w:val="center"/>
          </w:tcPr>
          <w:p w:rsidR="00DD5A82" w:rsidRPr="002467CD" w:rsidRDefault="00DD5A82" w:rsidP="00387D35">
            <w:pPr>
              <w:jc w:val="center"/>
              <w:rPr>
                <w:sz w:val="20"/>
                <w:szCs w:val="20"/>
              </w:rPr>
            </w:pPr>
            <w:r w:rsidRPr="002467CD">
              <w:rPr>
                <w:sz w:val="20"/>
                <w:szCs w:val="20"/>
              </w:rPr>
              <w:t>387</w:t>
            </w:r>
          </w:p>
        </w:tc>
        <w:tc>
          <w:tcPr>
            <w:tcW w:w="735" w:type="pct"/>
            <w:vAlign w:val="center"/>
          </w:tcPr>
          <w:p w:rsidR="00DD5A82" w:rsidRPr="002467CD" w:rsidRDefault="00DD5A82" w:rsidP="00387D35">
            <w:pPr>
              <w:jc w:val="center"/>
              <w:rPr>
                <w:sz w:val="20"/>
                <w:szCs w:val="20"/>
              </w:rPr>
            </w:pPr>
            <w:r w:rsidRPr="002467CD">
              <w:rPr>
                <w:sz w:val="20"/>
                <w:szCs w:val="20"/>
              </w:rPr>
              <w:t>46</w:t>
            </w:r>
          </w:p>
        </w:tc>
        <w:tc>
          <w:tcPr>
            <w:tcW w:w="515" w:type="pct"/>
            <w:vAlign w:val="center"/>
          </w:tcPr>
          <w:p w:rsidR="00DD5A82" w:rsidRPr="002467CD" w:rsidRDefault="00DD5A82" w:rsidP="00387D35">
            <w:pPr>
              <w:jc w:val="center"/>
              <w:rPr>
                <w:sz w:val="20"/>
                <w:szCs w:val="20"/>
              </w:rPr>
            </w:pPr>
            <w:r w:rsidRPr="002467CD">
              <w:rPr>
                <w:sz w:val="20"/>
                <w:szCs w:val="20"/>
              </w:rPr>
              <w:t>1</w:t>
            </w:r>
          </w:p>
        </w:tc>
        <w:tc>
          <w:tcPr>
            <w:tcW w:w="441" w:type="pct"/>
            <w:vAlign w:val="center"/>
          </w:tcPr>
          <w:p w:rsidR="00DD5A82" w:rsidRPr="002467CD" w:rsidRDefault="00DD5A82" w:rsidP="00387D35">
            <w:pPr>
              <w:jc w:val="center"/>
              <w:rPr>
                <w:sz w:val="20"/>
                <w:szCs w:val="20"/>
              </w:rPr>
            </w:pPr>
            <w:r w:rsidRPr="002467CD">
              <w:rPr>
                <w:sz w:val="20"/>
                <w:szCs w:val="20"/>
              </w:rPr>
              <w:t>7</w:t>
            </w:r>
          </w:p>
        </w:tc>
      </w:tr>
      <w:tr w:rsidR="00DD5A82" w:rsidRPr="002467CD" w:rsidTr="001703A9">
        <w:trPr>
          <w:trHeight w:val="270"/>
        </w:trPr>
        <w:tc>
          <w:tcPr>
            <w:tcW w:w="1324" w:type="pct"/>
            <w:vAlign w:val="center"/>
          </w:tcPr>
          <w:p w:rsidR="00DD5A82" w:rsidRPr="002467CD" w:rsidRDefault="00DD5A82" w:rsidP="00387D35">
            <w:pPr>
              <w:jc w:val="center"/>
              <w:rPr>
                <w:sz w:val="20"/>
                <w:szCs w:val="20"/>
              </w:rPr>
            </w:pPr>
            <w:r w:rsidRPr="002467CD">
              <w:rPr>
                <w:sz w:val="20"/>
                <w:szCs w:val="20"/>
              </w:rPr>
              <w:t>Талнах</w:t>
            </w:r>
          </w:p>
        </w:tc>
        <w:tc>
          <w:tcPr>
            <w:tcW w:w="588" w:type="pct"/>
            <w:vAlign w:val="center"/>
          </w:tcPr>
          <w:p w:rsidR="00DD5A82" w:rsidRPr="002467CD" w:rsidRDefault="00DD5A82" w:rsidP="00387D35">
            <w:pPr>
              <w:jc w:val="center"/>
              <w:rPr>
                <w:b/>
                <w:sz w:val="20"/>
                <w:szCs w:val="20"/>
              </w:rPr>
            </w:pPr>
            <w:r w:rsidRPr="002467CD">
              <w:rPr>
                <w:b/>
                <w:sz w:val="20"/>
                <w:szCs w:val="20"/>
              </w:rPr>
              <w:t>126</w:t>
            </w:r>
          </w:p>
        </w:tc>
        <w:tc>
          <w:tcPr>
            <w:tcW w:w="735" w:type="pct"/>
            <w:vAlign w:val="center"/>
          </w:tcPr>
          <w:p w:rsidR="00DD5A82" w:rsidRPr="002467CD" w:rsidRDefault="00DD5A82" w:rsidP="00387D35">
            <w:pPr>
              <w:jc w:val="center"/>
              <w:rPr>
                <w:sz w:val="20"/>
                <w:szCs w:val="20"/>
              </w:rPr>
            </w:pPr>
            <w:r w:rsidRPr="002467CD">
              <w:rPr>
                <w:sz w:val="20"/>
                <w:szCs w:val="20"/>
              </w:rPr>
              <w:t>18</w:t>
            </w:r>
          </w:p>
        </w:tc>
        <w:tc>
          <w:tcPr>
            <w:tcW w:w="661" w:type="pct"/>
            <w:vAlign w:val="center"/>
          </w:tcPr>
          <w:p w:rsidR="00DD5A82" w:rsidRPr="002467CD" w:rsidRDefault="00DD5A82" w:rsidP="00387D35">
            <w:pPr>
              <w:jc w:val="center"/>
              <w:rPr>
                <w:sz w:val="20"/>
                <w:szCs w:val="20"/>
              </w:rPr>
            </w:pPr>
            <w:r w:rsidRPr="002467CD">
              <w:rPr>
                <w:sz w:val="20"/>
                <w:szCs w:val="20"/>
              </w:rPr>
              <w:t>61</w:t>
            </w:r>
          </w:p>
        </w:tc>
        <w:tc>
          <w:tcPr>
            <w:tcW w:w="735" w:type="pct"/>
            <w:vAlign w:val="center"/>
          </w:tcPr>
          <w:p w:rsidR="00DD5A82" w:rsidRPr="002467CD" w:rsidRDefault="00DD5A82" w:rsidP="00387D35">
            <w:pPr>
              <w:jc w:val="center"/>
              <w:rPr>
                <w:sz w:val="20"/>
                <w:szCs w:val="20"/>
              </w:rPr>
            </w:pPr>
            <w:r w:rsidRPr="002467CD">
              <w:rPr>
                <w:sz w:val="20"/>
                <w:szCs w:val="20"/>
              </w:rPr>
              <w:t>45</w:t>
            </w:r>
          </w:p>
        </w:tc>
        <w:tc>
          <w:tcPr>
            <w:tcW w:w="515" w:type="pct"/>
            <w:vAlign w:val="center"/>
          </w:tcPr>
          <w:p w:rsidR="00DD5A82" w:rsidRPr="002467CD" w:rsidRDefault="00DD5A82" w:rsidP="00387D35">
            <w:pPr>
              <w:jc w:val="center"/>
              <w:rPr>
                <w:sz w:val="20"/>
                <w:szCs w:val="20"/>
              </w:rPr>
            </w:pPr>
          </w:p>
        </w:tc>
        <w:tc>
          <w:tcPr>
            <w:tcW w:w="441" w:type="pct"/>
            <w:vAlign w:val="center"/>
          </w:tcPr>
          <w:p w:rsidR="00DD5A82" w:rsidRPr="002467CD" w:rsidRDefault="00DD5A82" w:rsidP="00387D35">
            <w:pPr>
              <w:jc w:val="center"/>
              <w:rPr>
                <w:sz w:val="20"/>
                <w:szCs w:val="20"/>
              </w:rPr>
            </w:pPr>
            <w:r w:rsidRPr="002467CD">
              <w:rPr>
                <w:sz w:val="20"/>
                <w:szCs w:val="20"/>
              </w:rPr>
              <w:t>2</w:t>
            </w:r>
          </w:p>
        </w:tc>
      </w:tr>
      <w:tr w:rsidR="00DD5A82" w:rsidRPr="002467CD" w:rsidTr="001703A9">
        <w:trPr>
          <w:trHeight w:val="132"/>
        </w:trPr>
        <w:tc>
          <w:tcPr>
            <w:tcW w:w="1324" w:type="pct"/>
            <w:vAlign w:val="center"/>
          </w:tcPr>
          <w:p w:rsidR="00DD5A82" w:rsidRPr="002467CD" w:rsidRDefault="00DD5A82" w:rsidP="00387D35">
            <w:pPr>
              <w:jc w:val="center"/>
              <w:rPr>
                <w:sz w:val="20"/>
                <w:szCs w:val="20"/>
              </w:rPr>
            </w:pPr>
            <w:r w:rsidRPr="002467CD">
              <w:rPr>
                <w:sz w:val="20"/>
                <w:szCs w:val="20"/>
              </w:rPr>
              <w:t>Кайеркан</w:t>
            </w:r>
          </w:p>
        </w:tc>
        <w:tc>
          <w:tcPr>
            <w:tcW w:w="588" w:type="pct"/>
            <w:vAlign w:val="center"/>
          </w:tcPr>
          <w:p w:rsidR="00DD5A82" w:rsidRPr="002467CD" w:rsidRDefault="00DD5A82" w:rsidP="00387D35">
            <w:pPr>
              <w:jc w:val="center"/>
              <w:rPr>
                <w:b/>
                <w:sz w:val="20"/>
                <w:szCs w:val="20"/>
              </w:rPr>
            </w:pPr>
            <w:r w:rsidRPr="002467CD">
              <w:rPr>
                <w:b/>
                <w:sz w:val="20"/>
                <w:szCs w:val="20"/>
              </w:rPr>
              <w:t>80</w:t>
            </w:r>
          </w:p>
        </w:tc>
        <w:tc>
          <w:tcPr>
            <w:tcW w:w="735" w:type="pct"/>
            <w:vAlign w:val="center"/>
          </w:tcPr>
          <w:p w:rsidR="00DD5A82" w:rsidRPr="002467CD" w:rsidRDefault="00DD5A82" w:rsidP="00387D35">
            <w:pPr>
              <w:jc w:val="center"/>
              <w:rPr>
                <w:sz w:val="20"/>
                <w:szCs w:val="20"/>
              </w:rPr>
            </w:pPr>
            <w:r w:rsidRPr="002467CD">
              <w:rPr>
                <w:sz w:val="20"/>
                <w:szCs w:val="20"/>
              </w:rPr>
              <w:t>4</w:t>
            </w:r>
          </w:p>
        </w:tc>
        <w:tc>
          <w:tcPr>
            <w:tcW w:w="661" w:type="pct"/>
            <w:vAlign w:val="center"/>
          </w:tcPr>
          <w:p w:rsidR="00DD5A82" w:rsidRPr="002467CD" w:rsidRDefault="00DD5A82" w:rsidP="00387D35">
            <w:pPr>
              <w:jc w:val="center"/>
              <w:rPr>
                <w:sz w:val="20"/>
                <w:szCs w:val="20"/>
              </w:rPr>
            </w:pPr>
            <w:r w:rsidRPr="002467CD">
              <w:rPr>
                <w:sz w:val="20"/>
                <w:szCs w:val="20"/>
              </w:rPr>
              <w:t>20</w:t>
            </w:r>
          </w:p>
        </w:tc>
        <w:tc>
          <w:tcPr>
            <w:tcW w:w="735" w:type="pct"/>
            <w:vAlign w:val="center"/>
          </w:tcPr>
          <w:p w:rsidR="00DD5A82" w:rsidRPr="002467CD" w:rsidRDefault="00DD5A82" w:rsidP="00387D35">
            <w:pPr>
              <w:jc w:val="center"/>
              <w:rPr>
                <w:sz w:val="20"/>
                <w:szCs w:val="20"/>
              </w:rPr>
            </w:pPr>
            <w:r w:rsidRPr="002467CD">
              <w:rPr>
                <w:sz w:val="20"/>
                <w:szCs w:val="20"/>
              </w:rPr>
              <w:t>54</w:t>
            </w:r>
          </w:p>
        </w:tc>
        <w:tc>
          <w:tcPr>
            <w:tcW w:w="515" w:type="pct"/>
            <w:vAlign w:val="center"/>
          </w:tcPr>
          <w:p w:rsidR="00DD5A82" w:rsidRPr="002467CD" w:rsidRDefault="00DD5A82" w:rsidP="00387D35">
            <w:pPr>
              <w:jc w:val="center"/>
              <w:rPr>
                <w:sz w:val="20"/>
                <w:szCs w:val="20"/>
              </w:rPr>
            </w:pPr>
            <w:r w:rsidRPr="002467CD">
              <w:rPr>
                <w:sz w:val="20"/>
                <w:szCs w:val="20"/>
              </w:rPr>
              <w:t>-</w:t>
            </w:r>
          </w:p>
        </w:tc>
        <w:tc>
          <w:tcPr>
            <w:tcW w:w="441" w:type="pct"/>
            <w:vAlign w:val="center"/>
          </w:tcPr>
          <w:p w:rsidR="00DD5A82" w:rsidRPr="002467CD" w:rsidRDefault="00DD5A82" w:rsidP="00387D35">
            <w:pPr>
              <w:jc w:val="center"/>
              <w:rPr>
                <w:sz w:val="20"/>
                <w:szCs w:val="20"/>
              </w:rPr>
            </w:pPr>
            <w:r w:rsidRPr="002467CD">
              <w:rPr>
                <w:sz w:val="20"/>
                <w:szCs w:val="20"/>
              </w:rPr>
              <w:t>2</w:t>
            </w:r>
          </w:p>
        </w:tc>
      </w:tr>
      <w:tr w:rsidR="00DD5A82" w:rsidRPr="002467CD" w:rsidTr="001703A9">
        <w:trPr>
          <w:trHeight w:val="178"/>
        </w:trPr>
        <w:tc>
          <w:tcPr>
            <w:tcW w:w="1324" w:type="pct"/>
            <w:vAlign w:val="center"/>
          </w:tcPr>
          <w:p w:rsidR="00DD5A82" w:rsidRPr="002467CD" w:rsidRDefault="00DD5A82" w:rsidP="00387D35">
            <w:pPr>
              <w:jc w:val="center"/>
              <w:rPr>
                <w:sz w:val="20"/>
                <w:szCs w:val="20"/>
              </w:rPr>
            </w:pPr>
            <w:r w:rsidRPr="002467CD">
              <w:rPr>
                <w:sz w:val="20"/>
                <w:szCs w:val="20"/>
              </w:rPr>
              <w:t>пос. Снежногорск</w:t>
            </w:r>
          </w:p>
        </w:tc>
        <w:tc>
          <w:tcPr>
            <w:tcW w:w="588" w:type="pct"/>
            <w:vAlign w:val="center"/>
          </w:tcPr>
          <w:p w:rsidR="00DD5A82" w:rsidRPr="002467CD" w:rsidRDefault="00DD5A82" w:rsidP="00387D35">
            <w:pPr>
              <w:jc w:val="center"/>
              <w:rPr>
                <w:b/>
                <w:sz w:val="20"/>
                <w:szCs w:val="20"/>
              </w:rPr>
            </w:pPr>
            <w:r w:rsidRPr="002467CD">
              <w:rPr>
                <w:b/>
                <w:sz w:val="20"/>
                <w:szCs w:val="20"/>
              </w:rPr>
              <w:t>10</w:t>
            </w:r>
          </w:p>
        </w:tc>
        <w:tc>
          <w:tcPr>
            <w:tcW w:w="735" w:type="pct"/>
            <w:vAlign w:val="center"/>
          </w:tcPr>
          <w:p w:rsidR="00DD5A82" w:rsidRPr="002467CD" w:rsidRDefault="00DD5A82" w:rsidP="00387D35">
            <w:pPr>
              <w:jc w:val="center"/>
              <w:rPr>
                <w:sz w:val="20"/>
                <w:szCs w:val="20"/>
              </w:rPr>
            </w:pPr>
            <w:r w:rsidRPr="002467CD">
              <w:rPr>
                <w:sz w:val="20"/>
                <w:szCs w:val="20"/>
              </w:rPr>
              <w:t>-</w:t>
            </w:r>
          </w:p>
        </w:tc>
        <w:tc>
          <w:tcPr>
            <w:tcW w:w="661" w:type="pct"/>
            <w:vAlign w:val="center"/>
          </w:tcPr>
          <w:p w:rsidR="00DD5A82" w:rsidRPr="002467CD" w:rsidRDefault="00DD5A82" w:rsidP="00387D35">
            <w:pPr>
              <w:jc w:val="center"/>
              <w:rPr>
                <w:sz w:val="20"/>
                <w:szCs w:val="20"/>
              </w:rPr>
            </w:pPr>
            <w:r w:rsidRPr="002467CD">
              <w:rPr>
                <w:sz w:val="20"/>
                <w:szCs w:val="20"/>
              </w:rPr>
              <w:t>9</w:t>
            </w:r>
          </w:p>
        </w:tc>
        <w:tc>
          <w:tcPr>
            <w:tcW w:w="735" w:type="pct"/>
            <w:vAlign w:val="center"/>
          </w:tcPr>
          <w:p w:rsidR="00DD5A82" w:rsidRPr="002467CD" w:rsidRDefault="00DD5A82" w:rsidP="00387D35">
            <w:pPr>
              <w:jc w:val="center"/>
              <w:rPr>
                <w:sz w:val="20"/>
                <w:szCs w:val="20"/>
              </w:rPr>
            </w:pPr>
            <w:r w:rsidRPr="002467CD">
              <w:rPr>
                <w:sz w:val="20"/>
                <w:szCs w:val="20"/>
              </w:rPr>
              <w:t>-</w:t>
            </w:r>
          </w:p>
        </w:tc>
        <w:tc>
          <w:tcPr>
            <w:tcW w:w="515" w:type="pct"/>
            <w:vAlign w:val="center"/>
          </w:tcPr>
          <w:p w:rsidR="00DD5A82" w:rsidRPr="002467CD" w:rsidRDefault="00DD5A82" w:rsidP="00387D35">
            <w:pPr>
              <w:jc w:val="center"/>
              <w:rPr>
                <w:sz w:val="20"/>
                <w:szCs w:val="20"/>
              </w:rPr>
            </w:pPr>
            <w:r w:rsidRPr="002467CD">
              <w:rPr>
                <w:sz w:val="20"/>
                <w:szCs w:val="20"/>
              </w:rPr>
              <w:t>-</w:t>
            </w:r>
          </w:p>
        </w:tc>
        <w:tc>
          <w:tcPr>
            <w:tcW w:w="441" w:type="pct"/>
            <w:vAlign w:val="center"/>
          </w:tcPr>
          <w:p w:rsidR="00DD5A82" w:rsidRPr="002467CD" w:rsidRDefault="00DD5A82" w:rsidP="00387D35">
            <w:pPr>
              <w:jc w:val="center"/>
              <w:rPr>
                <w:sz w:val="20"/>
                <w:szCs w:val="20"/>
              </w:rPr>
            </w:pPr>
            <w:r w:rsidRPr="002467CD">
              <w:rPr>
                <w:sz w:val="20"/>
                <w:szCs w:val="20"/>
              </w:rPr>
              <w:t>1</w:t>
            </w:r>
          </w:p>
        </w:tc>
      </w:tr>
      <w:tr w:rsidR="00DD5A82" w:rsidRPr="002467CD" w:rsidTr="001703A9">
        <w:trPr>
          <w:trHeight w:val="209"/>
        </w:trPr>
        <w:tc>
          <w:tcPr>
            <w:tcW w:w="1324" w:type="pct"/>
            <w:vAlign w:val="center"/>
          </w:tcPr>
          <w:p w:rsidR="00DD5A82" w:rsidRPr="002467CD" w:rsidRDefault="00DD5A82" w:rsidP="00387D35">
            <w:pPr>
              <w:jc w:val="center"/>
              <w:rPr>
                <w:b/>
                <w:sz w:val="20"/>
                <w:szCs w:val="20"/>
              </w:rPr>
            </w:pPr>
            <w:r w:rsidRPr="002467CD">
              <w:rPr>
                <w:b/>
                <w:sz w:val="20"/>
                <w:szCs w:val="20"/>
              </w:rPr>
              <w:t>Итого:</w:t>
            </w:r>
          </w:p>
        </w:tc>
        <w:tc>
          <w:tcPr>
            <w:tcW w:w="588" w:type="pct"/>
            <w:vAlign w:val="center"/>
          </w:tcPr>
          <w:p w:rsidR="00DD5A82" w:rsidRPr="002467CD" w:rsidRDefault="00DD5A82" w:rsidP="00387D35">
            <w:pPr>
              <w:jc w:val="center"/>
              <w:rPr>
                <w:b/>
                <w:sz w:val="20"/>
                <w:szCs w:val="20"/>
              </w:rPr>
            </w:pPr>
            <w:r w:rsidRPr="002467CD">
              <w:rPr>
                <w:b/>
                <w:sz w:val="20"/>
                <w:szCs w:val="20"/>
              </w:rPr>
              <w:t>672</w:t>
            </w:r>
          </w:p>
        </w:tc>
        <w:tc>
          <w:tcPr>
            <w:tcW w:w="735" w:type="pct"/>
            <w:vAlign w:val="center"/>
          </w:tcPr>
          <w:p w:rsidR="00DD5A82" w:rsidRPr="002467CD" w:rsidRDefault="00DD5A82" w:rsidP="00387D35">
            <w:pPr>
              <w:jc w:val="center"/>
              <w:rPr>
                <w:b/>
                <w:sz w:val="20"/>
                <w:szCs w:val="20"/>
              </w:rPr>
            </w:pPr>
            <w:r w:rsidRPr="002467CD">
              <w:rPr>
                <w:b/>
                <w:sz w:val="20"/>
                <w:szCs w:val="20"/>
              </w:rPr>
              <w:t>37</w:t>
            </w:r>
          </w:p>
        </w:tc>
        <w:tc>
          <w:tcPr>
            <w:tcW w:w="661" w:type="pct"/>
            <w:vAlign w:val="center"/>
          </w:tcPr>
          <w:p w:rsidR="00DD5A82" w:rsidRPr="002467CD" w:rsidRDefault="00DD5A82" w:rsidP="00387D35">
            <w:pPr>
              <w:jc w:val="center"/>
              <w:rPr>
                <w:b/>
                <w:sz w:val="20"/>
                <w:szCs w:val="20"/>
              </w:rPr>
            </w:pPr>
            <w:r w:rsidRPr="002467CD">
              <w:rPr>
                <w:b/>
                <w:sz w:val="20"/>
                <w:szCs w:val="20"/>
              </w:rPr>
              <w:t>477</w:t>
            </w:r>
          </w:p>
        </w:tc>
        <w:tc>
          <w:tcPr>
            <w:tcW w:w="735" w:type="pct"/>
            <w:vAlign w:val="center"/>
          </w:tcPr>
          <w:p w:rsidR="00DD5A82" w:rsidRPr="002467CD" w:rsidRDefault="00DD5A82" w:rsidP="00387D35">
            <w:pPr>
              <w:jc w:val="center"/>
              <w:rPr>
                <w:b/>
                <w:sz w:val="20"/>
                <w:szCs w:val="20"/>
              </w:rPr>
            </w:pPr>
            <w:r w:rsidRPr="002467CD">
              <w:rPr>
                <w:b/>
                <w:sz w:val="20"/>
                <w:szCs w:val="20"/>
              </w:rPr>
              <w:t>145</w:t>
            </w:r>
          </w:p>
        </w:tc>
        <w:tc>
          <w:tcPr>
            <w:tcW w:w="515" w:type="pct"/>
            <w:vAlign w:val="center"/>
          </w:tcPr>
          <w:p w:rsidR="00DD5A82" w:rsidRPr="002467CD" w:rsidRDefault="00DD5A82" w:rsidP="00387D35">
            <w:pPr>
              <w:jc w:val="center"/>
              <w:rPr>
                <w:b/>
                <w:sz w:val="20"/>
                <w:szCs w:val="20"/>
              </w:rPr>
            </w:pPr>
            <w:r w:rsidRPr="002467CD">
              <w:rPr>
                <w:b/>
                <w:sz w:val="20"/>
                <w:szCs w:val="20"/>
              </w:rPr>
              <w:t>1</w:t>
            </w:r>
          </w:p>
        </w:tc>
        <w:tc>
          <w:tcPr>
            <w:tcW w:w="441" w:type="pct"/>
            <w:vAlign w:val="center"/>
          </w:tcPr>
          <w:p w:rsidR="00DD5A82" w:rsidRPr="002467CD" w:rsidRDefault="00DD5A82" w:rsidP="00387D35">
            <w:pPr>
              <w:jc w:val="center"/>
              <w:rPr>
                <w:b/>
                <w:sz w:val="20"/>
                <w:szCs w:val="20"/>
              </w:rPr>
            </w:pPr>
            <w:r w:rsidRPr="002467CD">
              <w:rPr>
                <w:b/>
                <w:sz w:val="20"/>
                <w:szCs w:val="20"/>
              </w:rPr>
              <w:t>12</w:t>
            </w:r>
          </w:p>
        </w:tc>
      </w:tr>
    </w:tbl>
    <w:p w:rsidR="00DD5A82" w:rsidRPr="009F7C4E" w:rsidRDefault="00DD5A82" w:rsidP="00DD5A82">
      <w:pPr>
        <w:spacing w:before="240"/>
        <w:ind w:firstLine="709"/>
        <w:jc w:val="both"/>
        <w:rPr>
          <w:sz w:val="26"/>
          <w:szCs w:val="26"/>
        </w:rPr>
      </w:pPr>
      <w:r w:rsidRPr="009F7C4E">
        <w:rPr>
          <w:sz w:val="26"/>
          <w:szCs w:val="26"/>
        </w:rPr>
        <w:t>Основное количество крупноформатных объектов продуктовой розницы принадлежит местным торговым операторам, которые заняли прочные позиции на потребительском рынке – это торговые сети «Жар.Птица», «Подсолнух», «Океан», «Медведь», «Материк», «Югас», «Солнечный». Торговые сети «Подсолнух» и «Жар.Птица» предлагают жителям город</w:t>
      </w:r>
      <w:r>
        <w:rPr>
          <w:sz w:val="26"/>
          <w:szCs w:val="26"/>
        </w:rPr>
        <w:t>а</w:t>
      </w:r>
      <w:r w:rsidRPr="009F7C4E">
        <w:rPr>
          <w:sz w:val="26"/>
          <w:szCs w:val="26"/>
        </w:rPr>
        <w:t xml:space="preserve"> товары, выпускаемые под собственными товарными марками.</w:t>
      </w:r>
    </w:p>
    <w:p w:rsidR="00DD5A82" w:rsidRPr="009F7C4E" w:rsidRDefault="00DD5A82" w:rsidP="00DD5A82">
      <w:pPr>
        <w:ind w:firstLine="720"/>
        <w:jc w:val="both"/>
        <w:rPr>
          <w:sz w:val="26"/>
          <w:szCs w:val="26"/>
        </w:rPr>
      </w:pPr>
      <w:r w:rsidRPr="009F7C4E">
        <w:rPr>
          <w:sz w:val="26"/>
          <w:szCs w:val="26"/>
        </w:rPr>
        <w:t>На территории работают крупные федеральные торговые сети – «Л’Этуаль», «Эльдорадо», «</w:t>
      </w:r>
      <w:r w:rsidRPr="009F7C4E">
        <w:rPr>
          <w:sz w:val="26"/>
          <w:szCs w:val="26"/>
          <w:lang w:val="en-US"/>
        </w:rPr>
        <w:t>DNS</w:t>
      </w:r>
      <w:r w:rsidRPr="009F7C4E">
        <w:rPr>
          <w:sz w:val="26"/>
          <w:szCs w:val="26"/>
        </w:rPr>
        <w:t>», «585», «</w:t>
      </w:r>
      <w:r w:rsidRPr="009F7C4E">
        <w:rPr>
          <w:sz w:val="26"/>
          <w:szCs w:val="26"/>
          <w:lang w:val="en-US"/>
        </w:rPr>
        <w:t>Sunlight</w:t>
      </w:r>
      <w:r w:rsidRPr="009F7C4E">
        <w:rPr>
          <w:sz w:val="26"/>
          <w:szCs w:val="26"/>
        </w:rPr>
        <w:t>», «Спортмастер», «Kari», «</w:t>
      </w:r>
      <w:r w:rsidRPr="009F7C4E">
        <w:rPr>
          <w:sz w:val="26"/>
          <w:szCs w:val="26"/>
          <w:lang w:val="en-US"/>
        </w:rPr>
        <w:t>Gloria</w:t>
      </w:r>
      <w:r w:rsidRPr="009F7C4E">
        <w:rPr>
          <w:sz w:val="26"/>
          <w:szCs w:val="26"/>
        </w:rPr>
        <w:t xml:space="preserve"> </w:t>
      </w:r>
      <w:r w:rsidRPr="009F7C4E">
        <w:rPr>
          <w:sz w:val="26"/>
          <w:szCs w:val="26"/>
          <w:lang w:val="en-US"/>
        </w:rPr>
        <w:t>jeans</w:t>
      </w:r>
      <w:r w:rsidRPr="009F7C4E">
        <w:rPr>
          <w:sz w:val="26"/>
          <w:szCs w:val="26"/>
        </w:rPr>
        <w:t xml:space="preserve">», </w:t>
      </w:r>
      <w:r>
        <w:rPr>
          <w:sz w:val="26"/>
          <w:szCs w:val="26"/>
        </w:rPr>
        <w:t xml:space="preserve">   </w:t>
      </w:r>
      <w:r w:rsidRPr="009F7C4E">
        <w:rPr>
          <w:sz w:val="26"/>
          <w:szCs w:val="26"/>
        </w:rPr>
        <w:t>«Евросеть», «Связной» и др., офисы продаж операторов сотовой связи – «МТС», «Билайн», «Мегафон», «Теле 2».</w:t>
      </w:r>
    </w:p>
    <w:p w:rsidR="00DD5A82" w:rsidRPr="007309CF" w:rsidRDefault="00DD5A82" w:rsidP="00DD5A82">
      <w:pPr>
        <w:ind w:firstLine="720"/>
        <w:jc w:val="both"/>
        <w:rPr>
          <w:sz w:val="26"/>
          <w:szCs w:val="26"/>
        </w:rPr>
      </w:pPr>
      <w:r w:rsidRPr="00E256BC">
        <w:rPr>
          <w:sz w:val="26"/>
          <w:szCs w:val="26"/>
        </w:rPr>
        <w:t>Для жителей города представлена продукция таких торговых марок, как «</w:t>
      </w:r>
      <w:r w:rsidRPr="00E256BC">
        <w:rPr>
          <w:sz w:val="26"/>
          <w:szCs w:val="26"/>
          <w:lang w:val="en-US"/>
        </w:rPr>
        <w:t>Yves</w:t>
      </w:r>
      <w:r w:rsidRPr="00E256BC">
        <w:rPr>
          <w:sz w:val="26"/>
          <w:szCs w:val="26"/>
        </w:rPr>
        <w:t xml:space="preserve"> </w:t>
      </w:r>
      <w:r w:rsidRPr="00E256BC">
        <w:rPr>
          <w:sz w:val="26"/>
          <w:szCs w:val="26"/>
          <w:lang w:val="en-US"/>
        </w:rPr>
        <w:t>Rocher</w:t>
      </w:r>
      <w:r w:rsidRPr="00E256BC">
        <w:rPr>
          <w:sz w:val="26"/>
          <w:szCs w:val="26"/>
        </w:rPr>
        <w:t>», «Л’Этуаль», «</w:t>
      </w:r>
      <w:r w:rsidRPr="00E256BC">
        <w:rPr>
          <w:sz w:val="26"/>
          <w:szCs w:val="26"/>
          <w:lang w:val="en-US"/>
        </w:rPr>
        <w:t>Savage</w:t>
      </w:r>
      <w:r w:rsidRPr="00E256BC">
        <w:rPr>
          <w:sz w:val="26"/>
          <w:szCs w:val="26"/>
        </w:rPr>
        <w:t>», «Милавица», «</w:t>
      </w:r>
      <w:r w:rsidRPr="00E256BC">
        <w:rPr>
          <w:sz w:val="26"/>
          <w:szCs w:val="26"/>
          <w:lang w:val="en-US"/>
        </w:rPr>
        <w:t>O</w:t>
      </w:r>
      <w:r w:rsidRPr="00E256BC">
        <w:rPr>
          <w:sz w:val="26"/>
          <w:szCs w:val="26"/>
        </w:rPr>
        <w:t>’</w:t>
      </w:r>
      <w:r w:rsidRPr="00E256BC">
        <w:rPr>
          <w:sz w:val="26"/>
          <w:szCs w:val="26"/>
          <w:lang w:val="en-US"/>
        </w:rPr>
        <w:t>stin</w:t>
      </w:r>
      <w:r w:rsidRPr="00E256BC">
        <w:rPr>
          <w:sz w:val="26"/>
          <w:szCs w:val="26"/>
        </w:rPr>
        <w:t>», «</w:t>
      </w:r>
      <w:r w:rsidRPr="00E256BC">
        <w:rPr>
          <w:sz w:val="26"/>
          <w:szCs w:val="26"/>
          <w:lang w:val="en-US"/>
        </w:rPr>
        <w:t>Baldinini</w:t>
      </w:r>
      <w:r w:rsidRPr="00E256BC">
        <w:rPr>
          <w:sz w:val="26"/>
          <w:szCs w:val="26"/>
        </w:rPr>
        <w:t xml:space="preserve">», </w:t>
      </w:r>
      <w:r>
        <w:rPr>
          <w:sz w:val="26"/>
          <w:szCs w:val="26"/>
        </w:rPr>
        <w:t xml:space="preserve">           </w:t>
      </w:r>
      <w:r w:rsidRPr="00E256BC">
        <w:rPr>
          <w:sz w:val="26"/>
          <w:szCs w:val="26"/>
        </w:rPr>
        <w:t>«Вестфалика», «Zenden</w:t>
      </w:r>
      <w:r w:rsidRPr="007309CF">
        <w:rPr>
          <w:sz w:val="26"/>
          <w:szCs w:val="26"/>
        </w:rPr>
        <w:t>», «</w:t>
      </w:r>
      <w:r w:rsidRPr="007309CF">
        <w:rPr>
          <w:sz w:val="26"/>
          <w:szCs w:val="26"/>
          <w:lang w:val="en-US"/>
        </w:rPr>
        <w:t>Tamaris</w:t>
      </w:r>
      <w:r w:rsidRPr="007309CF">
        <w:rPr>
          <w:sz w:val="26"/>
          <w:szCs w:val="26"/>
        </w:rPr>
        <w:t>», «Reebok», и др.</w:t>
      </w:r>
    </w:p>
    <w:p w:rsidR="00DD5A82" w:rsidRPr="007309CF" w:rsidRDefault="00DD5A82" w:rsidP="00DD5A82">
      <w:pPr>
        <w:ind w:firstLine="709"/>
        <w:jc w:val="both"/>
        <w:rPr>
          <w:sz w:val="26"/>
          <w:szCs w:val="26"/>
        </w:rPr>
      </w:pPr>
      <w:r w:rsidRPr="007309CF">
        <w:rPr>
          <w:sz w:val="26"/>
          <w:szCs w:val="26"/>
        </w:rPr>
        <w:t>По итогам 9 месяцев 2020 года на территории открыто 5 объектов с торговой площадью 737 м</w:t>
      </w:r>
      <w:r w:rsidRPr="007309CF">
        <w:rPr>
          <w:sz w:val="26"/>
          <w:szCs w:val="26"/>
          <w:vertAlign w:val="superscript"/>
        </w:rPr>
        <w:t>2</w:t>
      </w:r>
      <w:r w:rsidRPr="007309CF">
        <w:rPr>
          <w:sz w:val="26"/>
          <w:szCs w:val="26"/>
        </w:rPr>
        <w:t>, закрыто 48 объектов с торговой площадью 4 838,3 м</w:t>
      </w:r>
      <w:r w:rsidRPr="007309CF">
        <w:rPr>
          <w:sz w:val="26"/>
          <w:szCs w:val="26"/>
          <w:vertAlign w:val="superscript"/>
        </w:rPr>
        <w:t>2</w:t>
      </w:r>
      <w:r w:rsidRPr="007309CF">
        <w:rPr>
          <w:sz w:val="26"/>
          <w:szCs w:val="26"/>
        </w:rPr>
        <w:t>.</w:t>
      </w:r>
    </w:p>
    <w:p w:rsidR="00DD5A82" w:rsidRPr="00057812" w:rsidRDefault="00DD5A82" w:rsidP="00DD5A82">
      <w:pPr>
        <w:tabs>
          <w:tab w:val="left" w:pos="900"/>
        </w:tabs>
        <w:spacing w:before="240"/>
        <w:ind w:firstLine="709"/>
        <w:jc w:val="both"/>
        <w:rPr>
          <w:b/>
          <w:i/>
          <w:sz w:val="26"/>
          <w:szCs w:val="26"/>
        </w:rPr>
      </w:pPr>
      <w:r w:rsidRPr="004E2519">
        <w:rPr>
          <w:b/>
          <w:i/>
          <w:sz w:val="26"/>
          <w:szCs w:val="26"/>
        </w:rPr>
        <w:t xml:space="preserve">Анализ состояния сети общественного питания на потребительском рынке </w:t>
      </w:r>
      <w:r w:rsidRPr="00057812">
        <w:rPr>
          <w:b/>
          <w:i/>
          <w:sz w:val="26"/>
          <w:szCs w:val="26"/>
        </w:rPr>
        <w:t>Норильска</w:t>
      </w:r>
    </w:p>
    <w:p w:rsidR="00DD5A82" w:rsidRPr="008B76E4" w:rsidRDefault="00DD5A82" w:rsidP="00DD5A82">
      <w:pPr>
        <w:ind w:firstLine="708"/>
        <w:jc w:val="both"/>
        <w:rPr>
          <w:sz w:val="26"/>
          <w:szCs w:val="26"/>
        </w:rPr>
      </w:pPr>
      <w:r w:rsidRPr="00057812">
        <w:rPr>
          <w:sz w:val="26"/>
          <w:szCs w:val="26"/>
        </w:rPr>
        <w:t>Сеть общественного питания на 1 октября 2020 года представлена 264 предприятиями общественного питания на 17 652 посадочных мест (на 01.10.2019 –      273 предприятия на 18 158 посадочных мест), из которых</w:t>
      </w:r>
      <w:r w:rsidRPr="008B76E4">
        <w:rPr>
          <w:sz w:val="26"/>
          <w:szCs w:val="26"/>
        </w:rPr>
        <w:t>:</w:t>
      </w:r>
    </w:p>
    <w:p w:rsidR="00DD5A82" w:rsidRPr="008B76E4" w:rsidRDefault="00DD5A82" w:rsidP="00C92551">
      <w:pPr>
        <w:pStyle w:val="afff2"/>
        <w:numPr>
          <w:ilvl w:val="0"/>
          <w:numId w:val="45"/>
        </w:numPr>
        <w:tabs>
          <w:tab w:val="left" w:pos="993"/>
        </w:tabs>
        <w:ind w:left="0" w:firstLine="709"/>
        <w:jc w:val="both"/>
        <w:rPr>
          <w:sz w:val="26"/>
          <w:szCs w:val="26"/>
        </w:rPr>
      </w:pPr>
      <w:r w:rsidRPr="008B76E4">
        <w:rPr>
          <w:sz w:val="26"/>
          <w:szCs w:val="26"/>
        </w:rPr>
        <w:t>157 предприятий общедоступной сети на 6 354 посадочных места;</w:t>
      </w:r>
    </w:p>
    <w:p w:rsidR="00DD5A82" w:rsidRPr="008B76E4" w:rsidRDefault="00DD5A82" w:rsidP="00C92551">
      <w:pPr>
        <w:pStyle w:val="afff2"/>
        <w:numPr>
          <w:ilvl w:val="0"/>
          <w:numId w:val="45"/>
        </w:numPr>
        <w:tabs>
          <w:tab w:val="left" w:pos="993"/>
        </w:tabs>
        <w:ind w:left="0" w:firstLine="709"/>
        <w:jc w:val="both"/>
        <w:rPr>
          <w:sz w:val="26"/>
          <w:szCs w:val="26"/>
        </w:rPr>
      </w:pPr>
      <w:r w:rsidRPr="008B76E4">
        <w:rPr>
          <w:sz w:val="26"/>
          <w:szCs w:val="26"/>
        </w:rPr>
        <w:t xml:space="preserve">55 предприятий в образовательных учреждениях на 7 703 посадочных </w:t>
      </w:r>
      <w:r>
        <w:rPr>
          <w:sz w:val="26"/>
          <w:szCs w:val="26"/>
        </w:rPr>
        <w:t xml:space="preserve">      </w:t>
      </w:r>
      <w:r w:rsidRPr="008B76E4">
        <w:rPr>
          <w:sz w:val="26"/>
          <w:szCs w:val="26"/>
        </w:rPr>
        <w:t>места;</w:t>
      </w:r>
    </w:p>
    <w:p w:rsidR="00DD5A82" w:rsidRPr="008B76E4" w:rsidRDefault="00DD5A82" w:rsidP="00C92551">
      <w:pPr>
        <w:pStyle w:val="afff2"/>
        <w:numPr>
          <w:ilvl w:val="0"/>
          <w:numId w:val="45"/>
        </w:numPr>
        <w:tabs>
          <w:tab w:val="left" w:pos="993"/>
        </w:tabs>
        <w:spacing w:after="120"/>
        <w:ind w:left="0" w:firstLine="709"/>
        <w:jc w:val="both"/>
        <w:rPr>
          <w:sz w:val="26"/>
          <w:szCs w:val="26"/>
        </w:rPr>
      </w:pPr>
      <w:r w:rsidRPr="008B76E4">
        <w:rPr>
          <w:sz w:val="26"/>
          <w:szCs w:val="26"/>
        </w:rPr>
        <w:t>52 предприятия рабочего питания на 3 595 посадочных мест.</w:t>
      </w:r>
    </w:p>
    <w:p w:rsidR="001703A9" w:rsidRDefault="001703A9" w:rsidP="00DD5A82">
      <w:pPr>
        <w:pStyle w:val="afff2"/>
        <w:spacing w:before="120" w:after="120"/>
        <w:jc w:val="right"/>
        <w:rPr>
          <w:sz w:val="26"/>
          <w:szCs w:val="26"/>
        </w:rPr>
      </w:pPr>
    </w:p>
    <w:p w:rsidR="001703A9" w:rsidRDefault="001703A9" w:rsidP="00DD5A82">
      <w:pPr>
        <w:pStyle w:val="afff2"/>
        <w:spacing w:before="120" w:after="120"/>
        <w:jc w:val="right"/>
        <w:rPr>
          <w:sz w:val="26"/>
          <w:szCs w:val="26"/>
        </w:rPr>
      </w:pPr>
    </w:p>
    <w:p w:rsidR="001703A9" w:rsidRDefault="001703A9" w:rsidP="00DD5A82">
      <w:pPr>
        <w:pStyle w:val="afff2"/>
        <w:spacing w:before="120" w:after="120"/>
        <w:jc w:val="right"/>
        <w:rPr>
          <w:sz w:val="26"/>
          <w:szCs w:val="26"/>
        </w:rPr>
      </w:pPr>
    </w:p>
    <w:p w:rsidR="00DD5A82" w:rsidRPr="008B76E4" w:rsidRDefault="00DD5A82" w:rsidP="00DD5A82">
      <w:pPr>
        <w:pStyle w:val="afff2"/>
        <w:spacing w:before="120" w:after="120"/>
        <w:jc w:val="right"/>
        <w:rPr>
          <w:sz w:val="26"/>
          <w:szCs w:val="26"/>
        </w:rPr>
      </w:pPr>
      <w:r w:rsidRPr="008B76E4">
        <w:rPr>
          <w:sz w:val="26"/>
          <w:szCs w:val="26"/>
        </w:rPr>
        <w:t>Таблица</w:t>
      </w:r>
      <w:r w:rsidR="00AF68C8">
        <w:rPr>
          <w:sz w:val="26"/>
          <w:szCs w:val="26"/>
        </w:rPr>
        <w:t xml:space="preserve"> 55</w:t>
      </w:r>
    </w:p>
    <w:p w:rsidR="00DD5A82" w:rsidRPr="008B76E4" w:rsidRDefault="00DD5A82" w:rsidP="00DD5A82">
      <w:pPr>
        <w:spacing w:after="120"/>
        <w:ind w:firstLine="720"/>
        <w:jc w:val="center"/>
        <w:rPr>
          <w:b/>
          <w:sz w:val="26"/>
          <w:szCs w:val="26"/>
        </w:rPr>
      </w:pPr>
      <w:r w:rsidRPr="008B76E4">
        <w:rPr>
          <w:b/>
          <w:sz w:val="26"/>
          <w:szCs w:val="26"/>
        </w:rPr>
        <w:t xml:space="preserve">Структура сети общественного питания года с разбивкой по районам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991"/>
        <w:gridCol w:w="1445"/>
        <w:gridCol w:w="1107"/>
        <w:gridCol w:w="1196"/>
        <w:gridCol w:w="1351"/>
      </w:tblGrid>
      <w:tr w:rsidR="00DD5A82" w:rsidRPr="001703A9" w:rsidTr="003F436C">
        <w:trPr>
          <w:trHeight w:val="507"/>
        </w:trPr>
        <w:tc>
          <w:tcPr>
            <w:tcW w:w="1742" w:type="pct"/>
            <w:shd w:val="clear" w:color="auto" w:fill="auto"/>
            <w:vAlign w:val="center"/>
          </w:tcPr>
          <w:p w:rsidR="00DD5A82" w:rsidRPr="001703A9" w:rsidRDefault="00DD5A82" w:rsidP="00387D35">
            <w:pPr>
              <w:jc w:val="center"/>
              <w:rPr>
                <w:b/>
                <w:sz w:val="20"/>
                <w:szCs w:val="20"/>
              </w:rPr>
            </w:pPr>
            <w:r w:rsidRPr="001703A9">
              <w:rPr>
                <w:b/>
                <w:sz w:val="20"/>
                <w:szCs w:val="20"/>
              </w:rPr>
              <w:t>Наименование показателя</w:t>
            </w:r>
          </w:p>
        </w:tc>
        <w:tc>
          <w:tcPr>
            <w:tcW w:w="530" w:type="pct"/>
            <w:shd w:val="clear" w:color="auto" w:fill="auto"/>
            <w:vAlign w:val="center"/>
          </w:tcPr>
          <w:p w:rsidR="00DD5A82" w:rsidRPr="001703A9" w:rsidRDefault="00DD5A82" w:rsidP="00387D35">
            <w:pPr>
              <w:ind w:left="-216" w:right="-250"/>
              <w:jc w:val="center"/>
              <w:rPr>
                <w:b/>
                <w:sz w:val="20"/>
                <w:szCs w:val="20"/>
              </w:rPr>
            </w:pPr>
            <w:r w:rsidRPr="001703A9">
              <w:rPr>
                <w:b/>
                <w:sz w:val="20"/>
                <w:szCs w:val="20"/>
              </w:rPr>
              <w:t>Всего:</w:t>
            </w:r>
          </w:p>
        </w:tc>
        <w:tc>
          <w:tcPr>
            <w:tcW w:w="773" w:type="pct"/>
            <w:shd w:val="clear" w:color="auto" w:fill="auto"/>
            <w:vAlign w:val="center"/>
          </w:tcPr>
          <w:p w:rsidR="00DD5A82" w:rsidRPr="001703A9" w:rsidRDefault="00DD5A82" w:rsidP="00387D35">
            <w:pPr>
              <w:ind w:left="-108" w:right="-108"/>
              <w:jc w:val="center"/>
              <w:rPr>
                <w:b/>
                <w:sz w:val="20"/>
                <w:szCs w:val="20"/>
              </w:rPr>
            </w:pPr>
            <w:r w:rsidRPr="001703A9">
              <w:rPr>
                <w:b/>
                <w:sz w:val="20"/>
                <w:szCs w:val="20"/>
              </w:rPr>
              <w:t xml:space="preserve">р-н </w:t>
            </w:r>
          </w:p>
          <w:p w:rsidR="00DD5A82" w:rsidRPr="001703A9" w:rsidRDefault="00DD5A82" w:rsidP="00387D35">
            <w:pPr>
              <w:ind w:left="-108" w:right="-108"/>
              <w:jc w:val="center"/>
              <w:rPr>
                <w:b/>
                <w:sz w:val="20"/>
                <w:szCs w:val="20"/>
              </w:rPr>
            </w:pPr>
            <w:r w:rsidRPr="001703A9">
              <w:rPr>
                <w:b/>
                <w:sz w:val="20"/>
                <w:szCs w:val="20"/>
              </w:rPr>
              <w:t>Центральный</w:t>
            </w:r>
          </w:p>
        </w:tc>
        <w:tc>
          <w:tcPr>
            <w:tcW w:w="592" w:type="pct"/>
            <w:shd w:val="clear" w:color="auto" w:fill="auto"/>
            <w:vAlign w:val="center"/>
          </w:tcPr>
          <w:p w:rsidR="00DD5A82" w:rsidRPr="001703A9" w:rsidRDefault="00DD5A82" w:rsidP="00387D35">
            <w:pPr>
              <w:jc w:val="center"/>
              <w:rPr>
                <w:b/>
                <w:sz w:val="20"/>
                <w:szCs w:val="20"/>
              </w:rPr>
            </w:pPr>
            <w:r w:rsidRPr="001703A9">
              <w:rPr>
                <w:b/>
                <w:sz w:val="20"/>
                <w:szCs w:val="20"/>
              </w:rPr>
              <w:t>р-н</w:t>
            </w:r>
          </w:p>
          <w:p w:rsidR="00DD5A82" w:rsidRPr="001703A9" w:rsidRDefault="00DD5A82" w:rsidP="00387D35">
            <w:pPr>
              <w:jc w:val="center"/>
              <w:rPr>
                <w:b/>
                <w:sz w:val="20"/>
                <w:szCs w:val="20"/>
              </w:rPr>
            </w:pPr>
            <w:r w:rsidRPr="001703A9">
              <w:rPr>
                <w:b/>
                <w:sz w:val="20"/>
                <w:szCs w:val="20"/>
              </w:rPr>
              <w:t>Талнах</w:t>
            </w:r>
          </w:p>
        </w:tc>
        <w:tc>
          <w:tcPr>
            <w:tcW w:w="640" w:type="pct"/>
            <w:shd w:val="clear" w:color="auto" w:fill="auto"/>
            <w:vAlign w:val="center"/>
          </w:tcPr>
          <w:p w:rsidR="00DD5A82" w:rsidRPr="001703A9" w:rsidRDefault="00DD5A82" w:rsidP="00387D35">
            <w:pPr>
              <w:jc w:val="center"/>
              <w:rPr>
                <w:b/>
                <w:sz w:val="20"/>
                <w:szCs w:val="20"/>
              </w:rPr>
            </w:pPr>
            <w:r w:rsidRPr="001703A9">
              <w:rPr>
                <w:b/>
                <w:sz w:val="20"/>
                <w:szCs w:val="20"/>
              </w:rPr>
              <w:t>р-н</w:t>
            </w:r>
          </w:p>
          <w:p w:rsidR="00DD5A82" w:rsidRPr="001703A9" w:rsidRDefault="00DD5A82" w:rsidP="00387D35">
            <w:pPr>
              <w:jc w:val="center"/>
              <w:rPr>
                <w:b/>
                <w:sz w:val="20"/>
                <w:szCs w:val="20"/>
              </w:rPr>
            </w:pPr>
            <w:r w:rsidRPr="001703A9">
              <w:rPr>
                <w:b/>
                <w:sz w:val="20"/>
                <w:szCs w:val="20"/>
              </w:rPr>
              <w:t>Кайеркан</w:t>
            </w:r>
          </w:p>
        </w:tc>
        <w:tc>
          <w:tcPr>
            <w:tcW w:w="723" w:type="pct"/>
            <w:shd w:val="clear" w:color="auto" w:fill="auto"/>
            <w:vAlign w:val="center"/>
          </w:tcPr>
          <w:p w:rsidR="00DD5A82" w:rsidRPr="001703A9" w:rsidRDefault="00DD5A82" w:rsidP="00387D35">
            <w:pPr>
              <w:ind w:left="-108" w:right="-108"/>
              <w:jc w:val="center"/>
              <w:rPr>
                <w:b/>
                <w:sz w:val="20"/>
                <w:szCs w:val="20"/>
              </w:rPr>
            </w:pPr>
            <w:r w:rsidRPr="001703A9">
              <w:rPr>
                <w:b/>
                <w:sz w:val="20"/>
                <w:szCs w:val="20"/>
              </w:rPr>
              <w:t>пос.</w:t>
            </w:r>
          </w:p>
          <w:p w:rsidR="00DD5A82" w:rsidRPr="001703A9" w:rsidRDefault="00DD5A82" w:rsidP="00387D35">
            <w:pPr>
              <w:ind w:left="-108" w:right="-108"/>
              <w:jc w:val="center"/>
              <w:rPr>
                <w:b/>
                <w:sz w:val="20"/>
                <w:szCs w:val="20"/>
              </w:rPr>
            </w:pPr>
            <w:r w:rsidRPr="001703A9">
              <w:rPr>
                <w:b/>
                <w:sz w:val="20"/>
                <w:szCs w:val="20"/>
              </w:rPr>
              <w:t>Снежногорск</w:t>
            </w:r>
          </w:p>
        </w:tc>
      </w:tr>
      <w:tr w:rsidR="00DD5A82" w:rsidRPr="001703A9" w:rsidTr="001703A9">
        <w:trPr>
          <w:trHeight w:val="489"/>
        </w:trPr>
        <w:tc>
          <w:tcPr>
            <w:tcW w:w="1742" w:type="pct"/>
            <w:shd w:val="clear" w:color="auto" w:fill="auto"/>
            <w:vAlign w:val="center"/>
          </w:tcPr>
          <w:p w:rsidR="00DD5A82" w:rsidRPr="001703A9" w:rsidRDefault="00DD5A82" w:rsidP="00387D35">
            <w:pPr>
              <w:rPr>
                <w:b/>
                <w:sz w:val="20"/>
                <w:szCs w:val="20"/>
              </w:rPr>
            </w:pPr>
            <w:r w:rsidRPr="001703A9">
              <w:rPr>
                <w:b/>
                <w:sz w:val="20"/>
                <w:szCs w:val="20"/>
              </w:rPr>
              <w:t>Объекты общественного питания, всего (количество),</w:t>
            </w:r>
          </w:p>
          <w:p w:rsidR="00DD5A82" w:rsidRPr="001703A9" w:rsidRDefault="00DD5A82" w:rsidP="00387D35">
            <w:pPr>
              <w:rPr>
                <w:b/>
                <w:sz w:val="20"/>
                <w:szCs w:val="20"/>
              </w:rPr>
            </w:pPr>
            <w:r w:rsidRPr="001703A9">
              <w:rPr>
                <w:b/>
                <w:sz w:val="20"/>
                <w:szCs w:val="20"/>
              </w:rPr>
              <w:t>в том числе:</w:t>
            </w:r>
          </w:p>
        </w:tc>
        <w:tc>
          <w:tcPr>
            <w:tcW w:w="530" w:type="pct"/>
            <w:shd w:val="clear" w:color="auto" w:fill="auto"/>
            <w:vAlign w:val="center"/>
          </w:tcPr>
          <w:p w:rsidR="00DD5A82" w:rsidRPr="001703A9" w:rsidRDefault="00DD5A82" w:rsidP="00387D35">
            <w:pPr>
              <w:ind w:left="-216" w:right="-250"/>
              <w:jc w:val="center"/>
              <w:rPr>
                <w:b/>
                <w:bCs/>
                <w:sz w:val="20"/>
                <w:szCs w:val="20"/>
              </w:rPr>
            </w:pPr>
            <w:r w:rsidRPr="001703A9">
              <w:rPr>
                <w:b/>
                <w:bCs/>
                <w:sz w:val="20"/>
                <w:szCs w:val="20"/>
              </w:rPr>
              <w:t>264</w:t>
            </w:r>
          </w:p>
        </w:tc>
        <w:tc>
          <w:tcPr>
            <w:tcW w:w="773" w:type="pct"/>
            <w:shd w:val="clear" w:color="auto" w:fill="auto"/>
            <w:vAlign w:val="center"/>
          </w:tcPr>
          <w:p w:rsidR="00DD5A82" w:rsidRPr="001703A9" w:rsidRDefault="00DD5A82" w:rsidP="00387D35">
            <w:pPr>
              <w:jc w:val="center"/>
              <w:rPr>
                <w:b/>
                <w:bCs/>
                <w:sz w:val="20"/>
                <w:szCs w:val="20"/>
              </w:rPr>
            </w:pPr>
            <w:r w:rsidRPr="001703A9">
              <w:rPr>
                <w:b/>
                <w:bCs/>
                <w:sz w:val="20"/>
                <w:szCs w:val="20"/>
              </w:rPr>
              <w:t>169</w:t>
            </w:r>
          </w:p>
        </w:tc>
        <w:tc>
          <w:tcPr>
            <w:tcW w:w="592" w:type="pct"/>
            <w:shd w:val="clear" w:color="auto" w:fill="auto"/>
            <w:vAlign w:val="center"/>
          </w:tcPr>
          <w:p w:rsidR="00DD5A82" w:rsidRPr="001703A9" w:rsidRDefault="00DD5A82" w:rsidP="00387D35">
            <w:pPr>
              <w:jc w:val="center"/>
              <w:rPr>
                <w:b/>
                <w:bCs/>
                <w:sz w:val="20"/>
                <w:szCs w:val="20"/>
              </w:rPr>
            </w:pPr>
            <w:r w:rsidRPr="001703A9">
              <w:rPr>
                <w:b/>
                <w:bCs/>
                <w:sz w:val="20"/>
                <w:szCs w:val="20"/>
              </w:rPr>
              <w:t>69</w:t>
            </w:r>
          </w:p>
        </w:tc>
        <w:tc>
          <w:tcPr>
            <w:tcW w:w="640" w:type="pct"/>
            <w:shd w:val="clear" w:color="auto" w:fill="auto"/>
            <w:vAlign w:val="center"/>
          </w:tcPr>
          <w:p w:rsidR="00DD5A82" w:rsidRPr="001703A9" w:rsidRDefault="00DD5A82" w:rsidP="00387D35">
            <w:pPr>
              <w:jc w:val="center"/>
              <w:rPr>
                <w:b/>
                <w:bCs/>
                <w:sz w:val="20"/>
                <w:szCs w:val="20"/>
              </w:rPr>
            </w:pPr>
            <w:r w:rsidRPr="001703A9">
              <w:rPr>
                <w:b/>
                <w:bCs/>
                <w:sz w:val="20"/>
                <w:szCs w:val="20"/>
              </w:rPr>
              <w:t>25</w:t>
            </w:r>
          </w:p>
        </w:tc>
        <w:tc>
          <w:tcPr>
            <w:tcW w:w="723" w:type="pct"/>
            <w:shd w:val="clear" w:color="auto" w:fill="auto"/>
            <w:vAlign w:val="center"/>
          </w:tcPr>
          <w:p w:rsidR="00DD5A82" w:rsidRPr="001703A9" w:rsidRDefault="00DD5A82" w:rsidP="00387D35">
            <w:pPr>
              <w:jc w:val="center"/>
              <w:rPr>
                <w:b/>
                <w:bCs/>
                <w:sz w:val="20"/>
                <w:szCs w:val="20"/>
              </w:rPr>
            </w:pPr>
            <w:r w:rsidRPr="001703A9">
              <w:rPr>
                <w:b/>
                <w:bCs/>
                <w:sz w:val="20"/>
                <w:szCs w:val="20"/>
              </w:rPr>
              <w:t>1</w:t>
            </w:r>
          </w:p>
        </w:tc>
      </w:tr>
      <w:tr w:rsidR="00DD5A82" w:rsidRPr="001703A9" w:rsidTr="001703A9">
        <w:trPr>
          <w:trHeight w:val="357"/>
        </w:trPr>
        <w:tc>
          <w:tcPr>
            <w:tcW w:w="1742" w:type="pct"/>
            <w:tcBorders>
              <w:bottom w:val="single" w:sz="4" w:space="0" w:color="auto"/>
            </w:tcBorders>
            <w:shd w:val="clear" w:color="auto" w:fill="auto"/>
            <w:vAlign w:val="center"/>
          </w:tcPr>
          <w:p w:rsidR="00DD5A82" w:rsidRPr="001703A9" w:rsidRDefault="00DD5A82" w:rsidP="00387D35">
            <w:pPr>
              <w:rPr>
                <w:i/>
                <w:sz w:val="20"/>
                <w:szCs w:val="20"/>
              </w:rPr>
            </w:pPr>
            <w:r w:rsidRPr="001703A9">
              <w:rPr>
                <w:i/>
                <w:sz w:val="20"/>
                <w:szCs w:val="20"/>
              </w:rPr>
              <w:t>посадочные места</w:t>
            </w:r>
          </w:p>
        </w:tc>
        <w:tc>
          <w:tcPr>
            <w:tcW w:w="530" w:type="pct"/>
            <w:tcBorders>
              <w:bottom w:val="single" w:sz="4" w:space="0" w:color="auto"/>
            </w:tcBorders>
            <w:shd w:val="clear" w:color="auto" w:fill="auto"/>
            <w:vAlign w:val="center"/>
          </w:tcPr>
          <w:p w:rsidR="00DD5A82" w:rsidRPr="001703A9" w:rsidRDefault="00DD5A82" w:rsidP="00387D35">
            <w:pPr>
              <w:ind w:left="-216" w:right="-250"/>
              <w:jc w:val="center"/>
              <w:rPr>
                <w:i/>
                <w:sz w:val="20"/>
                <w:szCs w:val="20"/>
              </w:rPr>
            </w:pPr>
            <w:r w:rsidRPr="001703A9">
              <w:rPr>
                <w:i/>
                <w:sz w:val="20"/>
                <w:szCs w:val="20"/>
              </w:rPr>
              <w:t>17 652</w:t>
            </w:r>
          </w:p>
        </w:tc>
        <w:tc>
          <w:tcPr>
            <w:tcW w:w="773" w:type="pct"/>
            <w:tcBorders>
              <w:bottom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10 731</w:t>
            </w:r>
          </w:p>
        </w:tc>
        <w:tc>
          <w:tcPr>
            <w:tcW w:w="592" w:type="pct"/>
            <w:tcBorders>
              <w:bottom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4 915</w:t>
            </w:r>
          </w:p>
        </w:tc>
        <w:tc>
          <w:tcPr>
            <w:tcW w:w="640" w:type="pct"/>
            <w:tcBorders>
              <w:bottom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1 946</w:t>
            </w:r>
          </w:p>
        </w:tc>
        <w:tc>
          <w:tcPr>
            <w:tcW w:w="723" w:type="pct"/>
            <w:tcBorders>
              <w:bottom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60</w:t>
            </w:r>
          </w:p>
        </w:tc>
      </w:tr>
      <w:tr w:rsidR="00DD5A82" w:rsidRPr="001703A9" w:rsidTr="001703A9">
        <w:trPr>
          <w:trHeight w:val="264"/>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rPr>
                <w:b/>
                <w:sz w:val="20"/>
                <w:szCs w:val="20"/>
              </w:rPr>
            </w:pPr>
            <w:r w:rsidRPr="001703A9">
              <w:rPr>
                <w:b/>
                <w:sz w:val="20"/>
                <w:szCs w:val="20"/>
              </w:rPr>
              <w:t>Объекты общественного питания общедоступной сети</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ind w:left="-216" w:right="-250"/>
              <w:jc w:val="center"/>
              <w:rPr>
                <w:sz w:val="20"/>
                <w:szCs w:val="20"/>
              </w:rPr>
            </w:pPr>
            <w:r w:rsidRPr="001703A9">
              <w:rPr>
                <w:sz w:val="20"/>
                <w:szCs w:val="20"/>
              </w:rPr>
              <w:t>157</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103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40</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14</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0</w:t>
            </w:r>
          </w:p>
        </w:tc>
      </w:tr>
      <w:tr w:rsidR="00DD5A82" w:rsidRPr="001703A9" w:rsidTr="001703A9">
        <w:trPr>
          <w:trHeight w:val="370"/>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rPr>
                <w:i/>
                <w:sz w:val="20"/>
                <w:szCs w:val="20"/>
              </w:rPr>
            </w:pPr>
            <w:r w:rsidRPr="001703A9">
              <w:rPr>
                <w:i/>
                <w:sz w:val="20"/>
                <w:szCs w:val="20"/>
              </w:rPr>
              <w:t>посадочные места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ind w:left="-216" w:right="-250"/>
              <w:jc w:val="center"/>
              <w:rPr>
                <w:i/>
                <w:sz w:val="20"/>
                <w:szCs w:val="20"/>
              </w:rPr>
            </w:pPr>
            <w:r w:rsidRPr="001703A9">
              <w:rPr>
                <w:i/>
                <w:sz w:val="20"/>
                <w:szCs w:val="20"/>
              </w:rPr>
              <w:t>6 354</w:t>
            </w: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4 593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1 391</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370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i/>
                <w:sz w:val="20"/>
                <w:szCs w:val="20"/>
              </w:rPr>
            </w:pPr>
            <w:r w:rsidRPr="001703A9">
              <w:rPr>
                <w:i/>
                <w:sz w:val="20"/>
                <w:szCs w:val="20"/>
              </w:rPr>
              <w:t>0</w:t>
            </w:r>
          </w:p>
        </w:tc>
      </w:tr>
      <w:tr w:rsidR="00DD5A82" w:rsidRPr="001703A9" w:rsidTr="001703A9">
        <w:trPr>
          <w:trHeight w:val="133"/>
        </w:trPr>
        <w:tc>
          <w:tcPr>
            <w:tcW w:w="1742" w:type="pct"/>
            <w:tcBorders>
              <w:top w:val="single" w:sz="4" w:space="0" w:color="auto"/>
            </w:tcBorders>
            <w:shd w:val="clear" w:color="auto" w:fill="auto"/>
            <w:vAlign w:val="center"/>
          </w:tcPr>
          <w:p w:rsidR="00DD5A82" w:rsidRPr="001703A9" w:rsidRDefault="00DD5A82" w:rsidP="00387D35">
            <w:pPr>
              <w:rPr>
                <w:b/>
                <w:sz w:val="20"/>
                <w:szCs w:val="20"/>
              </w:rPr>
            </w:pPr>
            <w:r w:rsidRPr="001703A9">
              <w:rPr>
                <w:b/>
                <w:sz w:val="20"/>
                <w:szCs w:val="20"/>
              </w:rPr>
              <w:t>Объекты общественного питания образовательных заведений</w:t>
            </w:r>
          </w:p>
        </w:tc>
        <w:tc>
          <w:tcPr>
            <w:tcW w:w="530" w:type="pct"/>
            <w:tcBorders>
              <w:top w:val="single" w:sz="4" w:space="0" w:color="auto"/>
            </w:tcBorders>
            <w:shd w:val="clear" w:color="auto" w:fill="auto"/>
            <w:vAlign w:val="center"/>
          </w:tcPr>
          <w:p w:rsidR="00DD5A82" w:rsidRPr="001703A9" w:rsidRDefault="00DD5A82" w:rsidP="00387D35">
            <w:pPr>
              <w:ind w:left="-216" w:right="-250"/>
              <w:jc w:val="center"/>
              <w:rPr>
                <w:sz w:val="20"/>
                <w:szCs w:val="20"/>
              </w:rPr>
            </w:pPr>
            <w:r w:rsidRPr="001703A9">
              <w:rPr>
                <w:sz w:val="20"/>
                <w:szCs w:val="20"/>
              </w:rPr>
              <w:t>55</w:t>
            </w:r>
          </w:p>
        </w:tc>
        <w:tc>
          <w:tcPr>
            <w:tcW w:w="773" w:type="pct"/>
            <w:tcBorders>
              <w:top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38</w:t>
            </w:r>
          </w:p>
        </w:tc>
        <w:tc>
          <w:tcPr>
            <w:tcW w:w="592" w:type="pct"/>
            <w:tcBorders>
              <w:top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11</w:t>
            </w:r>
          </w:p>
        </w:tc>
        <w:tc>
          <w:tcPr>
            <w:tcW w:w="640" w:type="pct"/>
            <w:tcBorders>
              <w:top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5</w:t>
            </w:r>
          </w:p>
        </w:tc>
        <w:tc>
          <w:tcPr>
            <w:tcW w:w="723" w:type="pct"/>
            <w:tcBorders>
              <w:top w:val="single" w:sz="4" w:space="0" w:color="auto"/>
            </w:tcBorders>
            <w:shd w:val="clear" w:color="auto" w:fill="auto"/>
            <w:vAlign w:val="center"/>
          </w:tcPr>
          <w:p w:rsidR="00DD5A82" w:rsidRPr="001703A9" w:rsidRDefault="00DD5A82" w:rsidP="00387D35">
            <w:pPr>
              <w:jc w:val="center"/>
              <w:rPr>
                <w:sz w:val="20"/>
                <w:szCs w:val="20"/>
              </w:rPr>
            </w:pPr>
            <w:r w:rsidRPr="001703A9">
              <w:rPr>
                <w:sz w:val="20"/>
                <w:szCs w:val="20"/>
              </w:rPr>
              <w:t>1</w:t>
            </w:r>
          </w:p>
        </w:tc>
      </w:tr>
      <w:tr w:rsidR="00DD5A82" w:rsidRPr="001703A9" w:rsidTr="001703A9">
        <w:trPr>
          <w:trHeight w:val="353"/>
        </w:trPr>
        <w:tc>
          <w:tcPr>
            <w:tcW w:w="1742" w:type="pct"/>
            <w:shd w:val="clear" w:color="auto" w:fill="auto"/>
            <w:vAlign w:val="center"/>
          </w:tcPr>
          <w:p w:rsidR="00DD5A82" w:rsidRPr="001703A9" w:rsidRDefault="00DD5A82" w:rsidP="00387D35">
            <w:pPr>
              <w:rPr>
                <w:i/>
                <w:sz w:val="20"/>
                <w:szCs w:val="20"/>
              </w:rPr>
            </w:pPr>
            <w:r w:rsidRPr="001703A9">
              <w:rPr>
                <w:i/>
                <w:sz w:val="20"/>
                <w:szCs w:val="20"/>
              </w:rPr>
              <w:t>посадочные места</w:t>
            </w:r>
          </w:p>
        </w:tc>
        <w:tc>
          <w:tcPr>
            <w:tcW w:w="530" w:type="pct"/>
            <w:shd w:val="clear" w:color="auto" w:fill="auto"/>
            <w:vAlign w:val="center"/>
          </w:tcPr>
          <w:p w:rsidR="00DD5A82" w:rsidRPr="001703A9" w:rsidRDefault="00DD5A82" w:rsidP="00387D35">
            <w:pPr>
              <w:ind w:left="-216" w:right="-250"/>
              <w:jc w:val="center"/>
              <w:rPr>
                <w:i/>
                <w:sz w:val="20"/>
                <w:szCs w:val="20"/>
              </w:rPr>
            </w:pPr>
            <w:r w:rsidRPr="001703A9">
              <w:rPr>
                <w:i/>
                <w:sz w:val="20"/>
                <w:szCs w:val="20"/>
              </w:rPr>
              <w:t>7 703</w:t>
            </w:r>
          </w:p>
        </w:tc>
        <w:tc>
          <w:tcPr>
            <w:tcW w:w="773" w:type="pct"/>
            <w:shd w:val="clear" w:color="auto" w:fill="auto"/>
            <w:vAlign w:val="center"/>
          </w:tcPr>
          <w:p w:rsidR="00DD5A82" w:rsidRPr="001703A9" w:rsidRDefault="00DD5A82" w:rsidP="00387D35">
            <w:pPr>
              <w:jc w:val="center"/>
              <w:rPr>
                <w:i/>
                <w:sz w:val="20"/>
                <w:szCs w:val="20"/>
              </w:rPr>
            </w:pPr>
            <w:r w:rsidRPr="001703A9">
              <w:rPr>
                <w:i/>
                <w:sz w:val="20"/>
                <w:szCs w:val="20"/>
              </w:rPr>
              <w:t>4 749</w:t>
            </w:r>
          </w:p>
        </w:tc>
        <w:tc>
          <w:tcPr>
            <w:tcW w:w="592" w:type="pct"/>
            <w:shd w:val="clear" w:color="auto" w:fill="auto"/>
            <w:vAlign w:val="center"/>
          </w:tcPr>
          <w:p w:rsidR="00DD5A82" w:rsidRPr="001703A9" w:rsidRDefault="00DD5A82" w:rsidP="00387D35">
            <w:pPr>
              <w:jc w:val="center"/>
              <w:rPr>
                <w:i/>
                <w:sz w:val="20"/>
                <w:szCs w:val="20"/>
              </w:rPr>
            </w:pPr>
            <w:r w:rsidRPr="001703A9">
              <w:rPr>
                <w:i/>
                <w:sz w:val="20"/>
                <w:szCs w:val="20"/>
              </w:rPr>
              <w:t>2 090</w:t>
            </w:r>
          </w:p>
        </w:tc>
        <w:tc>
          <w:tcPr>
            <w:tcW w:w="640" w:type="pct"/>
            <w:shd w:val="clear" w:color="auto" w:fill="auto"/>
            <w:vAlign w:val="center"/>
          </w:tcPr>
          <w:p w:rsidR="00DD5A82" w:rsidRPr="001703A9" w:rsidRDefault="00DD5A82" w:rsidP="00387D35">
            <w:pPr>
              <w:jc w:val="center"/>
              <w:rPr>
                <w:i/>
                <w:sz w:val="20"/>
                <w:szCs w:val="20"/>
              </w:rPr>
            </w:pPr>
            <w:r w:rsidRPr="001703A9">
              <w:rPr>
                <w:i/>
                <w:sz w:val="20"/>
                <w:szCs w:val="20"/>
              </w:rPr>
              <w:t>804</w:t>
            </w:r>
          </w:p>
        </w:tc>
        <w:tc>
          <w:tcPr>
            <w:tcW w:w="723" w:type="pct"/>
            <w:shd w:val="clear" w:color="auto" w:fill="auto"/>
            <w:vAlign w:val="center"/>
          </w:tcPr>
          <w:p w:rsidR="00DD5A82" w:rsidRPr="001703A9" w:rsidRDefault="00DD5A82" w:rsidP="00387D35">
            <w:pPr>
              <w:jc w:val="center"/>
              <w:rPr>
                <w:i/>
                <w:sz w:val="20"/>
                <w:szCs w:val="20"/>
              </w:rPr>
            </w:pPr>
            <w:r w:rsidRPr="001703A9">
              <w:rPr>
                <w:i/>
                <w:sz w:val="20"/>
                <w:szCs w:val="20"/>
              </w:rPr>
              <w:t>60</w:t>
            </w:r>
          </w:p>
        </w:tc>
      </w:tr>
      <w:tr w:rsidR="00DD5A82" w:rsidRPr="001703A9" w:rsidTr="00317F4F">
        <w:trPr>
          <w:trHeight w:val="597"/>
        </w:trPr>
        <w:tc>
          <w:tcPr>
            <w:tcW w:w="1742" w:type="pct"/>
            <w:shd w:val="clear" w:color="auto" w:fill="auto"/>
            <w:vAlign w:val="center"/>
          </w:tcPr>
          <w:p w:rsidR="00DD5A82" w:rsidRPr="001703A9" w:rsidRDefault="00DD5A82" w:rsidP="00387D35">
            <w:pPr>
              <w:rPr>
                <w:b/>
                <w:sz w:val="20"/>
                <w:szCs w:val="20"/>
              </w:rPr>
            </w:pPr>
            <w:r w:rsidRPr="001703A9">
              <w:rPr>
                <w:b/>
                <w:sz w:val="20"/>
                <w:szCs w:val="20"/>
              </w:rPr>
              <w:t>Объекты общественного питания учреждений и промышленных предприятий</w:t>
            </w:r>
          </w:p>
        </w:tc>
        <w:tc>
          <w:tcPr>
            <w:tcW w:w="530" w:type="pct"/>
            <w:shd w:val="clear" w:color="auto" w:fill="auto"/>
            <w:vAlign w:val="center"/>
          </w:tcPr>
          <w:p w:rsidR="00DD5A82" w:rsidRPr="001703A9" w:rsidRDefault="00DD5A82" w:rsidP="00387D35">
            <w:pPr>
              <w:ind w:left="-216" w:right="-250"/>
              <w:jc w:val="center"/>
              <w:rPr>
                <w:sz w:val="20"/>
                <w:szCs w:val="20"/>
              </w:rPr>
            </w:pPr>
            <w:r w:rsidRPr="001703A9">
              <w:rPr>
                <w:sz w:val="20"/>
                <w:szCs w:val="20"/>
              </w:rPr>
              <w:t>52</w:t>
            </w:r>
          </w:p>
        </w:tc>
        <w:tc>
          <w:tcPr>
            <w:tcW w:w="773" w:type="pct"/>
            <w:shd w:val="clear" w:color="auto" w:fill="auto"/>
            <w:vAlign w:val="center"/>
          </w:tcPr>
          <w:p w:rsidR="00DD5A82" w:rsidRPr="001703A9" w:rsidRDefault="00DD5A82" w:rsidP="00387D35">
            <w:pPr>
              <w:jc w:val="center"/>
              <w:rPr>
                <w:sz w:val="20"/>
                <w:szCs w:val="20"/>
              </w:rPr>
            </w:pPr>
            <w:r w:rsidRPr="001703A9">
              <w:rPr>
                <w:sz w:val="20"/>
                <w:szCs w:val="20"/>
              </w:rPr>
              <w:t>28</w:t>
            </w:r>
          </w:p>
        </w:tc>
        <w:tc>
          <w:tcPr>
            <w:tcW w:w="592" w:type="pct"/>
            <w:shd w:val="clear" w:color="auto" w:fill="auto"/>
            <w:vAlign w:val="center"/>
          </w:tcPr>
          <w:p w:rsidR="00DD5A82" w:rsidRPr="001703A9" w:rsidRDefault="00DD5A82" w:rsidP="00387D35">
            <w:pPr>
              <w:jc w:val="center"/>
              <w:rPr>
                <w:sz w:val="20"/>
                <w:szCs w:val="20"/>
              </w:rPr>
            </w:pPr>
            <w:r w:rsidRPr="001703A9">
              <w:rPr>
                <w:sz w:val="20"/>
                <w:szCs w:val="20"/>
              </w:rPr>
              <w:t>18</w:t>
            </w:r>
          </w:p>
        </w:tc>
        <w:tc>
          <w:tcPr>
            <w:tcW w:w="640" w:type="pct"/>
            <w:shd w:val="clear" w:color="auto" w:fill="auto"/>
            <w:vAlign w:val="center"/>
          </w:tcPr>
          <w:p w:rsidR="00DD5A82" w:rsidRPr="001703A9" w:rsidRDefault="00DD5A82" w:rsidP="00387D35">
            <w:pPr>
              <w:jc w:val="center"/>
              <w:rPr>
                <w:sz w:val="20"/>
                <w:szCs w:val="20"/>
              </w:rPr>
            </w:pPr>
            <w:r w:rsidRPr="001703A9">
              <w:rPr>
                <w:sz w:val="20"/>
                <w:szCs w:val="20"/>
              </w:rPr>
              <w:t>6</w:t>
            </w:r>
          </w:p>
        </w:tc>
        <w:tc>
          <w:tcPr>
            <w:tcW w:w="723" w:type="pct"/>
            <w:shd w:val="clear" w:color="auto" w:fill="auto"/>
            <w:vAlign w:val="center"/>
          </w:tcPr>
          <w:p w:rsidR="00DD5A82" w:rsidRPr="001703A9" w:rsidRDefault="00DD5A82" w:rsidP="00387D35">
            <w:pPr>
              <w:jc w:val="center"/>
              <w:rPr>
                <w:sz w:val="20"/>
                <w:szCs w:val="20"/>
              </w:rPr>
            </w:pPr>
            <w:r w:rsidRPr="001703A9">
              <w:rPr>
                <w:sz w:val="20"/>
                <w:szCs w:val="20"/>
              </w:rPr>
              <w:t>0</w:t>
            </w:r>
          </w:p>
        </w:tc>
      </w:tr>
      <w:tr w:rsidR="00DD5A82" w:rsidRPr="001703A9" w:rsidTr="001703A9">
        <w:trPr>
          <w:trHeight w:val="298"/>
        </w:trPr>
        <w:tc>
          <w:tcPr>
            <w:tcW w:w="1742" w:type="pct"/>
            <w:shd w:val="clear" w:color="auto" w:fill="auto"/>
            <w:vAlign w:val="center"/>
          </w:tcPr>
          <w:p w:rsidR="00DD5A82" w:rsidRPr="001703A9" w:rsidRDefault="00DD5A82" w:rsidP="00387D35">
            <w:pPr>
              <w:rPr>
                <w:i/>
                <w:sz w:val="20"/>
                <w:szCs w:val="20"/>
              </w:rPr>
            </w:pPr>
            <w:r w:rsidRPr="001703A9">
              <w:rPr>
                <w:i/>
                <w:sz w:val="20"/>
                <w:szCs w:val="20"/>
              </w:rPr>
              <w:t>посадочные места</w:t>
            </w:r>
          </w:p>
        </w:tc>
        <w:tc>
          <w:tcPr>
            <w:tcW w:w="530" w:type="pct"/>
            <w:shd w:val="clear" w:color="auto" w:fill="auto"/>
            <w:vAlign w:val="center"/>
          </w:tcPr>
          <w:p w:rsidR="00DD5A82" w:rsidRPr="001703A9" w:rsidRDefault="00DD5A82" w:rsidP="00387D35">
            <w:pPr>
              <w:ind w:left="-216" w:right="-250"/>
              <w:jc w:val="center"/>
              <w:rPr>
                <w:i/>
                <w:sz w:val="20"/>
                <w:szCs w:val="20"/>
              </w:rPr>
            </w:pPr>
            <w:r w:rsidRPr="001703A9">
              <w:rPr>
                <w:i/>
                <w:sz w:val="20"/>
                <w:szCs w:val="20"/>
              </w:rPr>
              <w:t>3 595</w:t>
            </w:r>
          </w:p>
        </w:tc>
        <w:tc>
          <w:tcPr>
            <w:tcW w:w="773" w:type="pct"/>
            <w:shd w:val="clear" w:color="auto" w:fill="auto"/>
            <w:vAlign w:val="center"/>
          </w:tcPr>
          <w:p w:rsidR="00DD5A82" w:rsidRPr="001703A9" w:rsidRDefault="00DD5A82" w:rsidP="00387D35">
            <w:pPr>
              <w:jc w:val="center"/>
              <w:rPr>
                <w:i/>
                <w:sz w:val="20"/>
                <w:szCs w:val="20"/>
              </w:rPr>
            </w:pPr>
            <w:r w:rsidRPr="001703A9">
              <w:rPr>
                <w:i/>
                <w:sz w:val="20"/>
                <w:szCs w:val="20"/>
              </w:rPr>
              <w:t>1 389</w:t>
            </w:r>
          </w:p>
        </w:tc>
        <w:tc>
          <w:tcPr>
            <w:tcW w:w="592" w:type="pct"/>
            <w:shd w:val="clear" w:color="auto" w:fill="auto"/>
            <w:vAlign w:val="center"/>
          </w:tcPr>
          <w:p w:rsidR="00DD5A82" w:rsidRPr="001703A9" w:rsidRDefault="00DD5A82" w:rsidP="00387D35">
            <w:pPr>
              <w:jc w:val="center"/>
              <w:rPr>
                <w:i/>
                <w:sz w:val="20"/>
                <w:szCs w:val="20"/>
              </w:rPr>
            </w:pPr>
            <w:r w:rsidRPr="001703A9">
              <w:rPr>
                <w:i/>
                <w:sz w:val="20"/>
                <w:szCs w:val="20"/>
              </w:rPr>
              <w:t>1434</w:t>
            </w:r>
          </w:p>
        </w:tc>
        <w:tc>
          <w:tcPr>
            <w:tcW w:w="640" w:type="pct"/>
            <w:shd w:val="clear" w:color="auto" w:fill="auto"/>
            <w:vAlign w:val="center"/>
          </w:tcPr>
          <w:p w:rsidR="00DD5A82" w:rsidRPr="001703A9" w:rsidRDefault="00DD5A82" w:rsidP="00387D35">
            <w:pPr>
              <w:jc w:val="center"/>
              <w:rPr>
                <w:i/>
                <w:sz w:val="20"/>
                <w:szCs w:val="20"/>
              </w:rPr>
            </w:pPr>
            <w:r w:rsidRPr="001703A9">
              <w:rPr>
                <w:i/>
                <w:sz w:val="20"/>
                <w:szCs w:val="20"/>
              </w:rPr>
              <w:t>772</w:t>
            </w:r>
          </w:p>
        </w:tc>
        <w:tc>
          <w:tcPr>
            <w:tcW w:w="723" w:type="pct"/>
            <w:shd w:val="clear" w:color="auto" w:fill="auto"/>
            <w:vAlign w:val="center"/>
          </w:tcPr>
          <w:p w:rsidR="00DD5A82" w:rsidRPr="001703A9" w:rsidRDefault="00DD5A82" w:rsidP="00387D35">
            <w:pPr>
              <w:jc w:val="center"/>
              <w:rPr>
                <w:i/>
                <w:sz w:val="20"/>
                <w:szCs w:val="20"/>
              </w:rPr>
            </w:pPr>
            <w:r w:rsidRPr="001703A9">
              <w:rPr>
                <w:i/>
                <w:sz w:val="20"/>
                <w:szCs w:val="20"/>
              </w:rPr>
              <w:t>0</w:t>
            </w:r>
          </w:p>
        </w:tc>
      </w:tr>
    </w:tbl>
    <w:p w:rsidR="00DD5A82" w:rsidRDefault="00DD5A82" w:rsidP="00DD5A82">
      <w:pPr>
        <w:ind w:firstLine="709"/>
        <w:jc w:val="both"/>
        <w:rPr>
          <w:sz w:val="26"/>
          <w:szCs w:val="26"/>
        </w:rPr>
      </w:pPr>
      <w:r w:rsidRPr="00DD7B32">
        <w:rPr>
          <w:sz w:val="26"/>
          <w:szCs w:val="26"/>
        </w:rPr>
        <w:t>В течение отчетного периода в общедоступной сети открыто 10 предприятий общественного питания на 269 посадочных мест:</w:t>
      </w:r>
    </w:p>
    <w:p w:rsidR="00D77A0A" w:rsidRPr="00DD7B32" w:rsidRDefault="00D77A0A" w:rsidP="00DD5A82">
      <w:pPr>
        <w:ind w:firstLine="709"/>
        <w:jc w:val="both"/>
        <w:rPr>
          <w:sz w:val="26"/>
          <w:szCs w:val="26"/>
        </w:rPr>
      </w:pPr>
    </w:p>
    <w:p w:rsidR="00DD5A82" w:rsidRPr="00DD7B32" w:rsidRDefault="00DD5A82" w:rsidP="00DD5A82">
      <w:pPr>
        <w:spacing w:after="120"/>
        <w:jc w:val="right"/>
        <w:rPr>
          <w:sz w:val="26"/>
          <w:szCs w:val="26"/>
        </w:rPr>
      </w:pPr>
      <w:r w:rsidRPr="00DD7B32">
        <w:rPr>
          <w:sz w:val="26"/>
          <w:szCs w:val="26"/>
        </w:rPr>
        <w:t xml:space="preserve">Таблица </w:t>
      </w:r>
      <w:r w:rsidR="003F436C">
        <w:rPr>
          <w:sz w:val="26"/>
          <w:szCs w:val="26"/>
        </w:rPr>
        <w:t>56</w:t>
      </w:r>
    </w:p>
    <w:p w:rsidR="00DD5A82" w:rsidRPr="00364497" w:rsidRDefault="00DD5A82" w:rsidP="00DD5A82">
      <w:pPr>
        <w:spacing w:after="120"/>
        <w:jc w:val="center"/>
        <w:rPr>
          <w:b/>
          <w:sz w:val="26"/>
          <w:szCs w:val="26"/>
        </w:rPr>
      </w:pPr>
      <w:r w:rsidRPr="00364497">
        <w:rPr>
          <w:b/>
          <w:sz w:val="26"/>
          <w:szCs w:val="26"/>
        </w:rPr>
        <w:t>Перечень открытых предприятий общественного питания</w:t>
      </w:r>
    </w:p>
    <w:tbl>
      <w:tblPr>
        <w:tblStyle w:val="af8"/>
        <w:tblW w:w="4999" w:type="pct"/>
        <w:jc w:val="right"/>
        <w:shd w:val="clear" w:color="auto" w:fill="FFFFFF" w:themeFill="background1"/>
        <w:tblLook w:val="04A0" w:firstRow="1" w:lastRow="0" w:firstColumn="1" w:lastColumn="0" w:noHBand="0" w:noVBand="1"/>
      </w:tblPr>
      <w:tblGrid>
        <w:gridCol w:w="531"/>
        <w:gridCol w:w="2867"/>
        <w:gridCol w:w="4500"/>
        <w:gridCol w:w="1446"/>
      </w:tblGrid>
      <w:tr w:rsidR="00DD5A82" w:rsidRPr="001703A9" w:rsidTr="00387D35">
        <w:trPr>
          <w:trHeight w:val="19"/>
          <w:tblHeader/>
          <w:jc w:val="right"/>
        </w:trPr>
        <w:tc>
          <w:tcPr>
            <w:tcW w:w="284"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 п/п</w:t>
            </w:r>
          </w:p>
        </w:tc>
        <w:tc>
          <w:tcPr>
            <w:tcW w:w="1534"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Наименование объекта</w:t>
            </w:r>
          </w:p>
        </w:tc>
        <w:tc>
          <w:tcPr>
            <w:tcW w:w="2408"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Месторасположение</w:t>
            </w:r>
          </w:p>
        </w:tc>
        <w:tc>
          <w:tcPr>
            <w:tcW w:w="774" w:type="pct"/>
            <w:shd w:val="clear" w:color="auto" w:fill="FFFFFF" w:themeFill="background1"/>
            <w:vAlign w:val="center"/>
          </w:tcPr>
          <w:p w:rsidR="00DD5A82" w:rsidRPr="001703A9" w:rsidRDefault="00DD5A82" w:rsidP="00387D35">
            <w:pPr>
              <w:jc w:val="center"/>
              <w:rPr>
                <w:b/>
                <w:i/>
                <w:sz w:val="20"/>
                <w:szCs w:val="20"/>
              </w:rPr>
            </w:pPr>
            <w:r w:rsidRPr="001703A9">
              <w:rPr>
                <w:b/>
                <w:sz w:val="20"/>
                <w:szCs w:val="20"/>
              </w:rPr>
              <w:t>Посадочные места,</w:t>
            </w:r>
          </w:p>
          <w:p w:rsidR="00DD5A82" w:rsidRPr="001703A9" w:rsidRDefault="00DD5A82" w:rsidP="00387D35">
            <w:pPr>
              <w:jc w:val="center"/>
              <w:rPr>
                <w:b/>
                <w:sz w:val="20"/>
                <w:szCs w:val="20"/>
              </w:rPr>
            </w:pPr>
            <w:r w:rsidRPr="001703A9">
              <w:rPr>
                <w:b/>
                <w:sz w:val="20"/>
                <w:szCs w:val="20"/>
              </w:rPr>
              <w:t>кол-во</w:t>
            </w:r>
          </w:p>
        </w:tc>
      </w:tr>
      <w:tr w:rsidR="00DD5A82" w:rsidRPr="001703A9" w:rsidTr="00387D35">
        <w:trPr>
          <w:trHeight w:val="401"/>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Кафе «Папа Джонс»</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48</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58</w:t>
            </w:r>
          </w:p>
        </w:tc>
      </w:tr>
      <w:tr w:rsidR="00DD5A82" w:rsidRPr="001703A9" w:rsidTr="00387D35">
        <w:trPr>
          <w:trHeight w:val="405"/>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2.</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Кафе «Додо Пицца» </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31</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45</w:t>
            </w:r>
          </w:p>
        </w:tc>
      </w:tr>
      <w:tr w:rsidR="00DD5A82" w:rsidRPr="001703A9" w:rsidTr="00387D35">
        <w:trPr>
          <w:trHeight w:val="19"/>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3.</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Кафе-кондитерская «ChocoLANtini» </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39Д</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8</w:t>
            </w:r>
          </w:p>
        </w:tc>
      </w:tr>
      <w:tr w:rsidR="00DD5A82" w:rsidRPr="001703A9" w:rsidTr="00387D35">
        <w:trPr>
          <w:trHeight w:val="345"/>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4.</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Кафе «Обед готов» </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район Центральный, пр-зд Котульского, 2 </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30</w:t>
            </w:r>
          </w:p>
        </w:tc>
      </w:tr>
      <w:tr w:rsidR="00DD5A82" w:rsidRPr="001703A9" w:rsidTr="00387D35">
        <w:trPr>
          <w:trHeight w:val="345"/>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5.</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бар «Трдельник»</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Набережная Урванцева, 37</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без мест</w:t>
            </w:r>
          </w:p>
        </w:tc>
      </w:tr>
      <w:tr w:rsidR="00DD5A82" w:rsidRPr="001703A9" w:rsidTr="00387D35">
        <w:trPr>
          <w:trHeight w:val="19"/>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6.</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Кофейня «Katya Kamoza» </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пр-зд Солнечный, 8Б (супермаркет «Азарт»)</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10</w:t>
            </w:r>
          </w:p>
        </w:tc>
      </w:tr>
      <w:tr w:rsidR="00DD5A82" w:rsidRPr="001703A9" w:rsidTr="00387D35">
        <w:trPr>
          <w:trHeight w:val="414"/>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7.</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Кофейня «Katya Kamoza» </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40А</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без мест</w:t>
            </w:r>
          </w:p>
        </w:tc>
      </w:tr>
      <w:tr w:rsidR="00DD5A82" w:rsidRPr="001703A9" w:rsidTr="00387D35">
        <w:trPr>
          <w:trHeight w:val="414"/>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8.</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Кафе «Хинкальный дом»</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Рудная, 31</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100</w:t>
            </w:r>
          </w:p>
        </w:tc>
      </w:tr>
      <w:tr w:rsidR="00DD5A82" w:rsidRPr="001703A9" w:rsidTr="008528AC">
        <w:trPr>
          <w:trHeight w:val="188"/>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9.</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Кофейня «WeCafe» </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 xml:space="preserve">район Талнах, ул. Рудная, 3 </w:t>
            </w:r>
          </w:p>
          <w:p w:rsidR="00DD5A82" w:rsidRPr="001703A9" w:rsidRDefault="00DD5A82" w:rsidP="00387D35">
            <w:pPr>
              <w:jc w:val="center"/>
              <w:rPr>
                <w:color w:val="000000"/>
                <w:sz w:val="20"/>
                <w:szCs w:val="20"/>
              </w:rPr>
            </w:pPr>
            <w:r w:rsidRPr="001703A9">
              <w:rPr>
                <w:color w:val="000000"/>
                <w:sz w:val="20"/>
                <w:szCs w:val="20"/>
              </w:rPr>
              <w:t>(ТЦ «Северный пассаж»)</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10</w:t>
            </w:r>
          </w:p>
        </w:tc>
      </w:tr>
      <w:tr w:rsidR="00DD5A82" w:rsidRPr="001703A9" w:rsidTr="00387D35">
        <w:trPr>
          <w:trHeight w:val="19"/>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10.</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Кафетерий в супермаркете «ЖарПтица»</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Первопроходцев, 10</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8</w:t>
            </w:r>
          </w:p>
        </w:tc>
      </w:tr>
      <w:tr w:rsidR="00DD5A82" w:rsidRPr="001703A9" w:rsidTr="00387D35">
        <w:trPr>
          <w:trHeight w:val="19"/>
          <w:jc w:val="right"/>
        </w:trPr>
        <w:tc>
          <w:tcPr>
            <w:tcW w:w="4226" w:type="pct"/>
            <w:gridSpan w:val="3"/>
            <w:shd w:val="clear" w:color="auto" w:fill="FFFFFF" w:themeFill="background1"/>
            <w:vAlign w:val="center"/>
          </w:tcPr>
          <w:p w:rsidR="00DD5A82" w:rsidRPr="001703A9" w:rsidRDefault="00DD5A82" w:rsidP="006234E7">
            <w:pPr>
              <w:jc w:val="right"/>
              <w:rPr>
                <w:b/>
                <w:sz w:val="20"/>
                <w:szCs w:val="20"/>
              </w:rPr>
            </w:pPr>
            <w:r w:rsidRPr="001703A9">
              <w:rPr>
                <w:b/>
                <w:sz w:val="20"/>
                <w:szCs w:val="20"/>
              </w:rPr>
              <w:t>ИТОГО:</w:t>
            </w:r>
          </w:p>
        </w:tc>
        <w:tc>
          <w:tcPr>
            <w:tcW w:w="774"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269</w:t>
            </w:r>
          </w:p>
        </w:tc>
      </w:tr>
    </w:tbl>
    <w:p w:rsidR="00DD5A82" w:rsidRPr="0024446B" w:rsidRDefault="00DD5A82" w:rsidP="00DD5A82">
      <w:pPr>
        <w:pStyle w:val="afff2"/>
        <w:tabs>
          <w:tab w:val="left" w:pos="1134"/>
        </w:tabs>
        <w:spacing w:before="240"/>
        <w:ind w:left="0" w:firstLine="709"/>
        <w:jc w:val="both"/>
        <w:rPr>
          <w:sz w:val="26"/>
          <w:szCs w:val="26"/>
        </w:rPr>
      </w:pPr>
      <w:r w:rsidRPr="0024446B">
        <w:rPr>
          <w:sz w:val="26"/>
          <w:szCs w:val="26"/>
        </w:rPr>
        <w:t>Закрыто 20 предприятий общественного питания на 1 003 посадочных мест.</w:t>
      </w:r>
    </w:p>
    <w:p w:rsidR="008528AC" w:rsidRDefault="008528AC" w:rsidP="00DD5A82">
      <w:pPr>
        <w:spacing w:before="120" w:after="120"/>
        <w:jc w:val="right"/>
        <w:rPr>
          <w:sz w:val="26"/>
          <w:szCs w:val="26"/>
        </w:rPr>
      </w:pPr>
    </w:p>
    <w:p w:rsidR="008528AC" w:rsidRDefault="008528AC" w:rsidP="00DD5A82">
      <w:pPr>
        <w:spacing w:before="120" w:after="120"/>
        <w:jc w:val="right"/>
        <w:rPr>
          <w:sz w:val="26"/>
          <w:szCs w:val="26"/>
        </w:rPr>
      </w:pPr>
    </w:p>
    <w:p w:rsidR="008528AC" w:rsidRDefault="008528AC" w:rsidP="00DD5A82">
      <w:pPr>
        <w:spacing w:before="120" w:after="120"/>
        <w:jc w:val="right"/>
        <w:rPr>
          <w:sz w:val="26"/>
          <w:szCs w:val="26"/>
        </w:rPr>
      </w:pPr>
    </w:p>
    <w:p w:rsidR="008528AC" w:rsidRDefault="008528AC" w:rsidP="00DD5A82">
      <w:pPr>
        <w:spacing w:before="120" w:after="120"/>
        <w:jc w:val="right"/>
        <w:rPr>
          <w:sz w:val="26"/>
          <w:szCs w:val="26"/>
        </w:rPr>
      </w:pPr>
    </w:p>
    <w:p w:rsidR="00DD5A82" w:rsidRPr="0024446B" w:rsidRDefault="003F436C" w:rsidP="00DD5A82">
      <w:pPr>
        <w:spacing w:before="120" w:after="120"/>
        <w:jc w:val="right"/>
        <w:rPr>
          <w:sz w:val="26"/>
          <w:szCs w:val="26"/>
        </w:rPr>
      </w:pPr>
      <w:r>
        <w:rPr>
          <w:sz w:val="26"/>
          <w:szCs w:val="26"/>
        </w:rPr>
        <w:t>Таблица 57</w:t>
      </w:r>
    </w:p>
    <w:p w:rsidR="00DD5A82" w:rsidRPr="002940AA" w:rsidRDefault="00DD5A82" w:rsidP="00DD5A82">
      <w:pPr>
        <w:spacing w:after="120"/>
        <w:jc w:val="center"/>
        <w:rPr>
          <w:b/>
          <w:sz w:val="26"/>
          <w:szCs w:val="26"/>
        </w:rPr>
      </w:pPr>
      <w:r w:rsidRPr="002940AA">
        <w:rPr>
          <w:b/>
          <w:sz w:val="26"/>
          <w:szCs w:val="26"/>
        </w:rPr>
        <w:t>Перечень закрытых предприятий общественного питания</w:t>
      </w:r>
    </w:p>
    <w:tbl>
      <w:tblPr>
        <w:tblStyle w:val="af8"/>
        <w:tblW w:w="4999" w:type="pct"/>
        <w:jc w:val="right"/>
        <w:shd w:val="clear" w:color="auto" w:fill="FFFFFF" w:themeFill="background1"/>
        <w:tblLook w:val="04A0" w:firstRow="1" w:lastRow="0" w:firstColumn="1" w:lastColumn="0" w:noHBand="0" w:noVBand="1"/>
      </w:tblPr>
      <w:tblGrid>
        <w:gridCol w:w="531"/>
        <w:gridCol w:w="2867"/>
        <w:gridCol w:w="4500"/>
        <w:gridCol w:w="1446"/>
      </w:tblGrid>
      <w:tr w:rsidR="00DD5A82" w:rsidRPr="001703A9" w:rsidTr="00387D35">
        <w:trPr>
          <w:trHeight w:val="19"/>
          <w:tblHeader/>
          <w:jc w:val="right"/>
        </w:trPr>
        <w:tc>
          <w:tcPr>
            <w:tcW w:w="284"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 п/п</w:t>
            </w:r>
          </w:p>
        </w:tc>
        <w:tc>
          <w:tcPr>
            <w:tcW w:w="1534"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Наименование объекта</w:t>
            </w:r>
          </w:p>
        </w:tc>
        <w:tc>
          <w:tcPr>
            <w:tcW w:w="2408"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Месторасположение</w:t>
            </w:r>
          </w:p>
        </w:tc>
        <w:tc>
          <w:tcPr>
            <w:tcW w:w="774" w:type="pct"/>
            <w:shd w:val="clear" w:color="auto" w:fill="FFFFFF" w:themeFill="background1"/>
            <w:vAlign w:val="center"/>
          </w:tcPr>
          <w:p w:rsidR="00DD5A82" w:rsidRPr="001703A9" w:rsidRDefault="00DD5A82" w:rsidP="00387D35">
            <w:pPr>
              <w:jc w:val="center"/>
              <w:rPr>
                <w:b/>
                <w:i/>
                <w:sz w:val="20"/>
                <w:szCs w:val="20"/>
              </w:rPr>
            </w:pPr>
            <w:r w:rsidRPr="001703A9">
              <w:rPr>
                <w:b/>
                <w:sz w:val="20"/>
                <w:szCs w:val="20"/>
              </w:rPr>
              <w:t>Посадочные места,</w:t>
            </w:r>
          </w:p>
          <w:p w:rsidR="00DD5A82" w:rsidRPr="001703A9" w:rsidRDefault="00DD5A82" w:rsidP="00387D35">
            <w:pPr>
              <w:jc w:val="center"/>
              <w:rPr>
                <w:b/>
                <w:sz w:val="20"/>
                <w:szCs w:val="20"/>
              </w:rPr>
            </w:pPr>
            <w:r w:rsidRPr="001703A9">
              <w:rPr>
                <w:b/>
                <w:sz w:val="20"/>
                <w:szCs w:val="20"/>
              </w:rPr>
              <w:t>кол-во</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sz w:val="20"/>
                <w:szCs w:val="20"/>
              </w:rPr>
              <w:t xml:space="preserve">кафе «Макс Бургер» </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16</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150</w:t>
            </w:r>
          </w:p>
        </w:tc>
      </w:tr>
      <w:tr w:rsidR="00DD5A82" w:rsidRPr="001703A9" w:rsidTr="008528AC">
        <w:trPr>
          <w:trHeight w:val="198"/>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2.</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sz w:val="20"/>
                <w:szCs w:val="20"/>
              </w:rPr>
              <w:t>кафе «Восточное»</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Бегичева, 13</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68</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3.</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sz w:val="20"/>
                <w:szCs w:val="20"/>
              </w:rPr>
              <w:t>кафе «БМВ»</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Павлова, 3</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48</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4.</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кафе «Лама»</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Талнахская, 39А</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40</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5.</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кафе «Окно в Париж»</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Мира, 5</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31</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6.</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sz w:val="20"/>
                <w:szCs w:val="20"/>
              </w:rPr>
              <w:t>бар «Максим»</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Талнахская, 60 А</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46</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7.</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sz w:val="20"/>
                <w:szCs w:val="20"/>
              </w:rPr>
              <w:t>бар «Yappi bar»</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27</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55</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8.</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кофейня «My coffe»</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Павлова, 12</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без мест</w:t>
            </w:r>
          </w:p>
        </w:tc>
      </w:tr>
      <w:tr w:rsidR="00DD5A82" w:rsidRPr="001703A9" w:rsidTr="00387D35">
        <w:trPr>
          <w:trHeight w:val="19"/>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9.</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бар в «Центре эстетической косметологии»</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2</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без мест</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10.</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sz w:val="20"/>
                <w:szCs w:val="20"/>
              </w:rPr>
              <w:t>закусочная «DogOn»</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Ленинский пр., 17</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20</w:t>
            </w:r>
          </w:p>
        </w:tc>
      </w:tr>
      <w:tr w:rsidR="00DD5A82" w:rsidRPr="001703A9" w:rsidTr="008528AC">
        <w:trPr>
          <w:trHeight w:val="76"/>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11.</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закусочная «Мир»</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Нансена, 44</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64</w:t>
            </w:r>
          </w:p>
        </w:tc>
      </w:tr>
      <w:tr w:rsidR="00DD5A82" w:rsidRPr="001703A9" w:rsidTr="008528AC">
        <w:trPr>
          <w:trHeight w:val="122"/>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12.</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закусочная «Чип и Дейл»</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Центральный, ул. Талнахская, 22</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4</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13.</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кафе «Царская трапеза»</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Спортивная, 10А</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250</w:t>
            </w:r>
          </w:p>
        </w:tc>
      </w:tr>
      <w:tr w:rsidR="00DD5A82" w:rsidRPr="001703A9" w:rsidTr="008528AC">
        <w:trPr>
          <w:trHeight w:val="72"/>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14.</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кафе «Огни тундры»</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Маслова, 2</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30</w:t>
            </w:r>
          </w:p>
        </w:tc>
      </w:tr>
      <w:tr w:rsidR="00DD5A82" w:rsidRPr="001703A9" w:rsidTr="008528AC">
        <w:trPr>
          <w:trHeight w:val="118"/>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15.</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кафе «Золотая рыбка»</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Рудная, 31</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55</w:t>
            </w:r>
          </w:p>
        </w:tc>
      </w:tr>
      <w:tr w:rsidR="00DD5A82" w:rsidRPr="001703A9" w:rsidTr="008528AC">
        <w:trPr>
          <w:trHeight w:val="164"/>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16.</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закусочная «Сушка»</w:t>
            </w:r>
          </w:p>
        </w:tc>
        <w:tc>
          <w:tcPr>
            <w:tcW w:w="2408" w:type="pct"/>
            <w:shd w:val="clear" w:color="auto" w:fill="FFFFFF" w:themeFill="background1"/>
            <w:vAlign w:val="center"/>
          </w:tcPr>
          <w:p w:rsidR="00DD5A82" w:rsidRPr="001703A9" w:rsidRDefault="00DD5A82" w:rsidP="00387D35">
            <w:pPr>
              <w:jc w:val="center"/>
              <w:rPr>
                <w:sz w:val="20"/>
                <w:szCs w:val="20"/>
              </w:rPr>
            </w:pPr>
            <w:r w:rsidRPr="001703A9">
              <w:rPr>
                <w:color w:val="000000"/>
                <w:sz w:val="20"/>
                <w:szCs w:val="20"/>
              </w:rPr>
              <w:t>район Талнах, ул. Рудная, 3</w:t>
            </w:r>
          </w:p>
          <w:p w:rsidR="00DD5A82" w:rsidRPr="001703A9" w:rsidRDefault="00DD5A82" w:rsidP="00387D35">
            <w:pPr>
              <w:jc w:val="center"/>
              <w:rPr>
                <w:color w:val="000000"/>
                <w:sz w:val="20"/>
                <w:szCs w:val="20"/>
              </w:rPr>
            </w:pPr>
            <w:r w:rsidRPr="001703A9">
              <w:rPr>
                <w:color w:val="000000"/>
                <w:sz w:val="20"/>
                <w:szCs w:val="20"/>
              </w:rPr>
              <w:t>(ТЦ «Северный пассаж»)</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22</w:t>
            </w:r>
          </w:p>
        </w:tc>
      </w:tr>
      <w:tr w:rsidR="00DD5A82" w:rsidRPr="001703A9" w:rsidTr="00387D35">
        <w:trPr>
          <w:trHeight w:val="19"/>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17.</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закусочная «Сушка»</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Рудная, 7А</w:t>
            </w:r>
          </w:p>
          <w:p w:rsidR="00DD5A82" w:rsidRPr="001703A9" w:rsidRDefault="00DD5A82" w:rsidP="00387D35">
            <w:pPr>
              <w:jc w:val="center"/>
              <w:rPr>
                <w:color w:val="000000"/>
                <w:sz w:val="20"/>
                <w:szCs w:val="20"/>
              </w:rPr>
            </w:pPr>
            <w:r w:rsidRPr="001703A9">
              <w:rPr>
                <w:color w:val="000000"/>
                <w:sz w:val="20"/>
                <w:szCs w:val="20"/>
              </w:rPr>
              <w:t>(ТЦ «Океан»)</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без мест</w:t>
            </w:r>
          </w:p>
        </w:tc>
      </w:tr>
      <w:tr w:rsidR="00DD5A82" w:rsidRPr="001703A9" w:rsidTr="00387D35">
        <w:trPr>
          <w:trHeight w:val="19"/>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18.</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закусочная «Желтая сова»</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Строителей, 12А</w:t>
            </w:r>
          </w:p>
          <w:p w:rsidR="00DD5A82" w:rsidRPr="001703A9" w:rsidRDefault="00DD5A82" w:rsidP="00387D35">
            <w:pPr>
              <w:jc w:val="center"/>
              <w:rPr>
                <w:color w:val="000000"/>
                <w:sz w:val="20"/>
                <w:szCs w:val="20"/>
              </w:rPr>
            </w:pPr>
            <w:r w:rsidRPr="001703A9">
              <w:rPr>
                <w:color w:val="000000"/>
                <w:sz w:val="20"/>
                <w:szCs w:val="20"/>
              </w:rPr>
              <w:t>(ТЦ «Галактика»)</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без мест</w:t>
            </w:r>
          </w:p>
        </w:tc>
      </w:tr>
      <w:tr w:rsidR="00DD5A82" w:rsidRPr="001703A9" w:rsidTr="00387D35">
        <w:trPr>
          <w:trHeight w:val="19"/>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19.</w:t>
            </w:r>
          </w:p>
        </w:tc>
        <w:tc>
          <w:tcPr>
            <w:tcW w:w="153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закусочная «Чебуреки»</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Строителей, 4</w:t>
            </w:r>
          </w:p>
          <w:p w:rsidR="00DD5A82" w:rsidRPr="001703A9" w:rsidRDefault="00DD5A82" w:rsidP="00387D35">
            <w:pPr>
              <w:jc w:val="center"/>
              <w:rPr>
                <w:color w:val="000000"/>
                <w:sz w:val="20"/>
                <w:szCs w:val="20"/>
              </w:rPr>
            </w:pPr>
            <w:r w:rsidRPr="001703A9">
              <w:rPr>
                <w:color w:val="000000"/>
                <w:sz w:val="20"/>
                <w:szCs w:val="20"/>
              </w:rPr>
              <w:t>(здание автовокзала)</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без мест</w:t>
            </w:r>
          </w:p>
        </w:tc>
      </w:tr>
      <w:tr w:rsidR="00DD5A82" w:rsidRPr="001703A9" w:rsidTr="008528AC">
        <w:trPr>
          <w:trHeight w:val="70"/>
          <w:jc w:val="right"/>
        </w:trPr>
        <w:tc>
          <w:tcPr>
            <w:tcW w:w="284" w:type="pct"/>
            <w:shd w:val="clear" w:color="auto" w:fill="FFFFFF" w:themeFill="background1"/>
            <w:vAlign w:val="center"/>
          </w:tcPr>
          <w:p w:rsidR="00DD5A82" w:rsidRPr="001703A9" w:rsidRDefault="00DD5A82" w:rsidP="00387D35">
            <w:pPr>
              <w:jc w:val="center"/>
              <w:rPr>
                <w:sz w:val="20"/>
                <w:szCs w:val="20"/>
              </w:rPr>
            </w:pPr>
            <w:r w:rsidRPr="001703A9">
              <w:rPr>
                <w:sz w:val="20"/>
                <w:szCs w:val="20"/>
              </w:rPr>
              <w:t>20.</w:t>
            </w:r>
          </w:p>
        </w:tc>
        <w:tc>
          <w:tcPr>
            <w:tcW w:w="1534" w:type="pct"/>
            <w:shd w:val="clear" w:color="auto" w:fill="FFFFFF" w:themeFill="background1"/>
            <w:vAlign w:val="center"/>
          </w:tcPr>
          <w:p w:rsidR="00DD5A82" w:rsidRPr="001703A9" w:rsidRDefault="00DD5A82" w:rsidP="00387D35">
            <w:pPr>
              <w:jc w:val="center"/>
              <w:rPr>
                <w:color w:val="000000"/>
                <w:sz w:val="20"/>
                <w:szCs w:val="20"/>
              </w:rPr>
            </w:pPr>
            <w:r w:rsidRPr="001703A9">
              <w:rPr>
                <w:sz w:val="20"/>
                <w:szCs w:val="20"/>
              </w:rPr>
              <w:t>клуб «Аура»</w:t>
            </w:r>
          </w:p>
        </w:tc>
        <w:tc>
          <w:tcPr>
            <w:tcW w:w="2408"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район Талнах, ул. Строителей, 11</w:t>
            </w:r>
          </w:p>
        </w:tc>
        <w:tc>
          <w:tcPr>
            <w:tcW w:w="774" w:type="pct"/>
            <w:shd w:val="clear" w:color="auto" w:fill="FFFFFF" w:themeFill="background1"/>
            <w:vAlign w:val="center"/>
          </w:tcPr>
          <w:p w:rsidR="00DD5A82" w:rsidRPr="001703A9" w:rsidRDefault="00DD5A82" w:rsidP="00387D35">
            <w:pPr>
              <w:jc w:val="center"/>
              <w:rPr>
                <w:color w:val="000000"/>
                <w:sz w:val="20"/>
                <w:szCs w:val="20"/>
              </w:rPr>
            </w:pPr>
            <w:r w:rsidRPr="001703A9">
              <w:rPr>
                <w:color w:val="000000"/>
                <w:sz w:val="20"/>
                <w:szCs w:val="20"/>
              </w:rPr>
              <w:t>120</w:t>
            </w:r>
          </w:p>
        </w:tc>
      </w:tr>
      <w:tr w:rsidR="00DD5A82" w:rsidRPr="001703A9" w:rsidTr="00387D35">
        <w:trPr>
          <w:trHeight w:val="19"/>
          <w:jc w:val="right"/>
        </w:trPr>
        <w:tc>
          <w:tcPr>
            <w:tcW w:w="4226" w:type="pct"/>
            <w:gridSpan w:val="3"/>
            <w:shd w:val="clear" w:color="auto" w:fill="FFFFFF" w:themeFill="background1"/>
            <w:vAlign w:val="center"/>
          </w:tcPr>
          <w:p w:rsidR="00DD5A82" w:rsidRPr="001703A9" w:rsidRDefault="00DD5A82" w:rsidP="00387D35">
            <w:pPr>
              <w:jc w:val="right"/>
              <w:rPr>
                <w:b/>
                <w:sz w:val="20"/>
                <w:szCs w:val="20"/>
              </w:rPr>
            </w:pPr>
            <w:r w:rsidRPr="001703A9">
              <w:rPr>
                <w:b/>
                <w:sz w:val="20"/>
                <w:szCs w:val="20"/>
              </w:rPr>
              <w:t>ИТОГО:</w:t>
            </w:r>
          </w:p>
        </w:tc>
        <w:tc>
          <w:tcPr>
            <w:tcW w:w="774" w:type="pct"/>
            <w:shd w:val="clear" w:color="auto" w:fill="FFFFFF" w:themeFill="background1"/>
            <w:vAlign w:val="center"/>
          </w:tcPr>
          <w:p w:rsidR="00DD5A82" w:rsidRPr="001703A9" w:rsidRDefault="00DD5A82" w:rsidP="00387D35">
            <w:pPr>
              <w:jc w:val="center"/>
              <w:rPr>
                <w:b/>
                <w:sz w:val="20"/>
                <w:szCs w:val="20"/>
              </w:rPr>
            </w:pPr>
            <w:r w:rsidRPr="001703A9">
              <w:rPr>
                <w:b/>
                <w:sz w:val="20"/>
                <w:szCs w:val="20"/>
              </w:rPr>
              <w:t>1 003</w:t>
            </w:r>
          </w:p>
        </w:tc>
      </w:tr>
    </w:tbl>
    <w:p w:rsidR="00DD5A82" w:rsidRPr="006E5B6A" w:rsidRDefault="00DD5A82" w:rsidP="003F436C">
      <w:pPr>
        <w:pStyle w:val="a4"/>
        <w:spacing w:before="240"/>
        <w:ind w:firstLine="709"/>
        <w:rPr>
          <w:bCs/>
          <w:szCs w:val="26"/>
        </w:rPr>
      </w:pPr>
      <w:r w:rsidRPr="00326807">
        <w:rPr>
          <w:bCs/>
          <w:szCs w:val="26"/>
        </w:rPr>
        <w:t>Оборот общественного питания</w:t>
      </w:r>
      <w:r w:rsidRPr="006E5B6A">
        <w:rPr>
          <w:bCs/>
          <w:szCs w:val="26"/>
        </w:rPr>
        <w:t xml:space="preserve"> </w:t>
      </w:r>
      <w:r>
        <w:rPr>
          <w:bCs/>
          <w:szCs w:val="26"/>
        </w:rPr>
        <w:t>п</w:t>
      </w:r>
      <w:r w:rsidRPr="006E5B6A">
        <w:rPr>
          <w:bCs/>
          <w:szCs w:val="26"/>
        </w:rPr>
        <w:t>о итогам 9 месяцев 2020 года оборот составил 3,3 млрд руб., к концу текущего года ожидается снижение по отношению к 2019 году на 20% (</w:t>
      </w:r>
      <w:r>
        <w:rPr>
          <w:bCs/>
          <w:szCs w:val="26"/>
        </w:rPr>
        <w:t xml:space="preserve">до </w:t>
      </w:r>
      <w:r w:rsidRPr="006E5B6A">
        <w:rPr>
          <w:bCs/>
          <w:szCs w:val="26"/>
        </w:rPr>
        <w:t xml:space="preserve">4,4 млрд руб.). </w:t>
      </w:r>
    </w:p>
    <w:p w:rsidR="00DD5A82" w:rsidRPr="00A7475A" w:rsidRDefault="00DD5A82" w:rsidP="00DD5A82">
      <w:pPr>
        <w:tabs>
          <w:tab w:val="left" w:pos="900"/>
        </w:tabs>
        <w:spacing w:before="240"/>
        <w:ind w:firstLine="709"/>
        <w:jc w:val="both"/>
        <w:rPr>
          <w:b/>
          <w:i/>
          <w:sz w:val="26"/>
          <w:szCs w:val="26"/>
        </w:rPr>
      </w:pPr>
      <w:r w:rsidRPr="00A7475A">
        <w:rPr>
          <w:b/>
          <w:i/>
          <w:sz w:val="26"/>
          <w:szCs w:val="26"/>
        </w:rPr>
        <w:t>Анализ динамики розничных цен на потребительском рынке</w:t>
      </w:r>
    </w:p>
    <w:p w:rsidR="00DD5A82" w:rsidRPr="00A7475A" w:rsidRDefault="00DD5A82" w:rsidP="00DD5A82">
      <w:pPr>
        <w:tabs>
          <w:tab w:val="left" w:pos="993"/>
        </w:tabs>
        <w:ind w:firstLine="708"/>
        <w:jc w:val="both"/>
        <w:rPr>
          <w:sz w:val="26"/>
          <w:szCs w:val="26"/>
        </w:rPr>
      </w:pPr>
      <w:r w:rsidRPr="00A7475A">
        <w:rPr>
          <w:sz w:val="26"/>
          <w:szCs w:val="26"/>
        </w:rPr>
        <w:t>Динамика средних розничных цен на основные группы продовольственных товаров в городе за 9 месяцев 2020 года в сравнении с аналогичным периодом прошлого года представлена в таблице:</w:t>
      </w:r>
    </w:p>
    <w:p w:rsidR="00DD5A82" w:rsidRPr="00A7475A" w:rsidRDefault="00DD5A82" w:rsidP="00DD5A82">
      <w:pPr>
        <w:spacing w:after="120"/>
        <w:jc w:val="right"/>
        <w:rPr>
          <w:sz w:val="26"/>
          <w:szCs w:val="26"/>
        </w:rPr>
      </w:pPr>
      <w:r w:rsidRPr="00A7475A">
        <w:rPr>
          <w:sz w:val="26"/>
          <w:szCs w:val="26"/>
        </w:rPr>
        <w:t>Таблица</w:t>
      </w:r>
      <w:r w:rsidR="003F436C">
        <w:rPr>
          <w:sz w:val="26"/>
          <w:szCs w:val="26"/>
        </w:rPr>
        <w:t xml:space="preserve"> 58</w:t>
      </w:r>
    </w:p>
    <w:p w:rsidR="00DD5A82" w:rsidRPr="00A7475A" w:rsidRDefault="00DD5A82" w:rsidP="00DD5A82">
      <w:pPr>
        <w:spacing w:after="120"/>
        <w:jc w:val="center"/>
        <w:rPr>
          <w:b/>
          <w:sz w:val="26"/>
          <w:szCs w:val="26"/>
        </w:rPr>
      </w:pPr>
      <w:r w:rsidRPr="00A7475A">
        <w:rPr>
          <w:b/>
          <w:sz w:val="26"/>
          <w:szCs w:val="26"/>
        </w:rPr>
        <w:t>Динамика цен на потребительском рынке Норильска</w:t>
      </w:r>
    </w:p>
    <w:tbl>
      <w:tblPr>
        <w:tblW w:w="9425" w:type="dxa"/>
        <w:tblLook w:val="04A0" w:firstRow="1" w:lastRow="0" w:firstColumn="1" w:lastColumn="0" w:noHBand="0" w:noVBand="1"/>
      </w:tblPr>
      <w:tblGrid>
        <w:gridCol w:w="459"/>
        <w:gridCol w:w="3823"/>
        <w:gridCol w:w="678"/>
        <w:gridCol w:w="7"/>
        <w:gridCol w:w="1601"/>
        <w:gridCol w:w="1571"/>
        <w:gridCol w:w="1286"/>
      </w:tblGrid>
      <w:tr w:rsidR="00DD5A82" w:rsidRPr="001703A9" w:rsidTr="00387D35">
        <w:trPr>
          <w:trHeight w:val="71"/>
          <w:tblHeader/>
        </w:trPr>
        <w:tc>
          <w:tcPr>
            <w:tcW w:w="459" w:type="dxa"/>
            <w:vMerge w:val="restart"/>
            <w:tcBorders>
              <w:top w:val="single" w:sz="4" w:space="0" w:color="auto"/>
              <w:left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b/>
                <w:sz w:val="20"/>
                <w:szCs w:val="20"/>
              </w:rPr>
            </w:pPr>
            <w:r w:rsidRPr="001703A9">
              <w:rPr>
                <w:b/>
                <w:sz w:val="20"/>
                <w:szCs w:val="20"/>
              </w:rPr>
              <w:t>№ п/п</w:t>
            </w:r>
          </w:p>
        </w:tc>
        <w:tc>
          <w:tcPr>
            <w:tcW w:w="3823" w:type="dxa"/>
            <w:vMerge w:val="restart"/>
            <w:tcBorders>
              <w:top w:val="single" w:sz="4" w:space="0" w:color="auto"/>
              <w:left w:val="nil"/>
              <w:right w:val="single" w:sz="4" w:space="0" w:color="auto"/>
            </w:tcBorders>
            <w:shd w:val="clear" w:color="auto" w:fill="auto"/>
            <w:vAlign w:val="center"/>
            <w:hideMark/>
          </w:tcPr>
          <w:p w:rsidR="00DD5A82" w:rsidRPr="001703A9" w:rsidRDefault="00DD5A82" w:rsidP="00387D35">
            <w:pPr>
              <w:jc w:val="center"/>
              <w:rPr>
                <w:b/>
                <w:sz w:val="20"/>
                <w:szCs w:val="20"/>
              </w:rPr>
            </w:pPr>
            <w:r w:rsidRPr="001703A9">
              <w:rPr>
                <w:b/>
                <w:sz w:val="20"/>
                <w:szCs w:val="20"/>
              </w:rPr>
              <w:t>Наименование</w:t>
            </w:r>
          </w:p>
        </w:tc>
        <w:tc>
          <w:tcPr>
            <w:tcW w:w="685" w:type="dxa"/>
            <w:gridSpan w:val="2"/>
            <w:vMerge w:val="restart"/>
            <w:tcBorders>
              <w:top w:val="single" w:sz="4" w:space="0" w:color="auto"/>
              <w:left w:val="nil"/>
              <w:right w:val="single" w:sz="4" w:space="0" w:color="auto"/>
            </w:tcBorders>
            <w:shd w:val="clear" w:color="auto" w:fill="auto"/>
            <w:vAlign w:val="center"/>
            <w:hideMark/>
          </w:tcPr>
          <w:p w:rsidR="00DD5A82" w:rsidRPr="001703A9" w:rsidRDefault="00DD5A82" w:rsidP="00387D35">
            <w:pPr>
              <w:tabs>
                <w:tab w:val="left" w:pos="601"/>
              </w:tabs>
              <w:ind w:left="-108" w:right="-137" w:hanging="142"/>
              <w:jc w:val="center"/>
              <w:rPr>
                <w:b/>
                <w:sz w:val="20"/>
                <w:szCs w:val="20"/>
              </w:rPr>
            </w:pPr>
            <w:r w:rsidRPr="001703A9">
              <w:rPr>
                <w:b/>
                <w:sz w:val="20"/>
                <w:szCs w:val="20"/>
              </w:rPr>
              <w:t>Ед.</w:t>
            </w:r>
          </w:p>
          <w:p w:rsidR="00DD5A82" w:rsidRPr="001703A9" w:rsidRDefault="00DD5A82" w:rsidP="00387D35">
            <w:pPr>
              <w:tabs>
                <w:tab w:val="left" w:pos="601"/>
              </w:tabs>
              <w:ind w:left="-108" w:right="-137" w:hanging="142"/>
              <w:jc w:val="center"/>
              <w:rPr>
                <w:b/>
                <w:sz w:val="20"/>
                <w:szCs w:val="20"/>
              </w:rPr>
            </w:pPr>
            <w:r w:rsidRPr="001703A9">
              <w:rPr>
                <w:b/>
                <w:sz w:val="20"/>
                <w:szCs w:val="20"/>
              </w:rPr>
              <w:t>изм.</w:t>
            </w:r>
          </w:p>
        </w:tc>
        <w:tc>
          <w:tcPr>
            <w:tcW w:w="3172" w:type="dxa"/>
            <w:gridSpan w:val="2"/>
            <w:tcBorders>
              <w:top w:val="single" w:sz="4" w:space="0" w:color="auto"/>
              <w:left w:val="nil"/>
              <w:bottom w:val="single" w:sz="4" w:space="0" w:color="auto"/>
              <w:right w:val="single" w:sz="4" w:space="0" w:color="auto"/>
            </w:tcBorders>
            <w:shd w:val="clear" w:color="auto" w:fill="auto"/>
            <w:vAlign w:val="center"/>
          </w:tcPr>
          <w:p w:rsidR="00DD5A82" w:rsidRPr="001703A9" w:rsidRDefault="00DD5A82" w:rsidP="00387D35">
            <w:pPr>
              <w:ind w:left="-79" w:right="-108"/>
              <w:jc w:val="center"/>
              <w:rPr>
                <w:b/>
                <w:sz w:val="20"/>
                <w:szCs w:val="20"/>
              </w:rPr>
            </w:pPr>
            <w:r w:rsidRPr="001703A9">
              <w:rPr>
                <w:b/>
                <w:sz w:val="20"/>
                <w:szCs w:val="20"/>
              </w:rPr>
              <w:t>Средняя цена, руб.</w:t>
            </w:r>
          </w:p>
        </w:tc>
        <w:tc>
          <w:tcPr>
            <w:tcW w:w="1286" w:type="dxa"/>
            <w:vMerge w:val="restart"/>
            <w:tcBorders>
              <w:top w:val="single" w:sz="4" w:space="0" w:color="auto"/>
              <w:left w:val="nil"/>
              <w:right w:val="single" w:sz="4" w:space="0" w:color="auto"/>
            </w:tcBorders>
            <w:shd w:val="clear" w:color="auto" w:fill="auto"/>
            <w:vAlign w:val="center"/>
          </w:tcPr>
          <w:p w:rsidR="00DD5A82" w:rsidRPr="001703A9" w:rsidRDefault="00DD5A82" w:rsidP="00387D35">
            <w:pPr>
              <w:jc w:val="center"/>
              <w:rPr>
                <w:b/>
                <w:sz w:val="20"/>
                <w:szCs w:val="20"/>
              </w:rPr>
            </w:pPr>
            <w:r w:rsidRPr="001703A9">
              <w:rPr>
                <w:b/>
                <w:sz w:val="20"/>
                <w:szCs w:val="20"/>
              </w:rPr>
              <w:t xml:space="preserve">Темп </w:t>
            </w:r>
          </w:p>
          <w:p w:rsidR="00DD5A82" w:rsidRPr="001703A9" w:rsidRDefault="00DD5A82" w:rsidP="00387D35">
            <w:pPr>
              <w:jc w:val="center"/>
              <w:rPr>
                <w:b/>
                <w:sz w:val="20"/>
                <w:szCs w:val="20"/>
              </w:rPr>
            </w:pPr>
            <w:r w:rsidRPr="001703A9">
              <w:rPr>
                <w:b/>
                <w:sz w:val="20"/>
                <w:szCs w:val="20"/>
              </w:rPr>
              <w:t>роста/снижения к 2019 году, %</w:t>
            </w:r>
          </w:p>
        </w:tc>
      </w:tr>
      <w:tr w:rsidR="00DD5A82" w:rsidRPr="001703A9" w:rsidTr="00387D35">
        <w:trPr>
          <w:trHeight w:val="71"/>
          <w:tblHeader/>
        </w:trPr>
        <w:tc>
          <w:tcPr>
            <w:tcW w:w="459" w:type="dxa"/>
            <w:vMerge/>
            <w:tcBorders>
              <w:left w:val="single" w:sz="4" w:space="0" w:color="auto"/>
              <w:bottom w:val="single" w:sz="4" w:space="0" w:color="auto"/>
              <w:right w:val="single" w:sz="4" w:space="0" w:color="auto"/>
            </w:tcBorders>
            <w:shd w:val="clear" w:color="auto" w:fill="auto"/>
            <w:vAlign w:val="center"/>
          </w:tcPr>
          <w:p w:rsidR="00DD5A82" w:rsidRPr="001703A9" w:rsidRDefault="00DD5A82" w:rsidP="00387D35">
            <w:pPr>
              <w:ind w:left="-113" w:right="-73"/>
              <w:jc w:val="center"/>
              <w:rPr>
                <w:sz w:val="20"/>
                <w:szCs w:val="20"/>
              </w:rPr>
            </w:pPr>
          </w:p>
        </w:tc>
        <w:tc>
          <w:tcPr>
            <w:tcW w:w="3823" w:type="dxa"/>
            <w:vMerge/>
            <w:tcBorders>
              <w:left w:val="nil"/>
              <w:bottom w:val="single" w:sz="4" w:space="0" w:color="auto"/>
              <w:right w:val="single" w:sz="4" w:space="0" w:color="auto"/>
            </w:tcBorders>
            <w:shd w:val="clear" w:color="auto" w:fill="auto"/>
            <w:vAlign w:val="center"/>
          </w:tcPr>
          <w:p w:rsidR="00DD5A82" w:rsidRPr="001703A9" w:rsidRDefault="00DD5A82" w:rsidP="00387D35">
            <w:pPr>
              <w:jc w:val="center"/>
              <w:rPr>
                <w:sz w:val="20"/>
                <w:szCs w:val="20"/>
              </w:rPr>
            </w:pPr>
          </w:p>
        </w:tc>
        <w:tc>
          <w:tcPr>
            <w:tcW w:w="685" w:type="dxa"/>
            <w:gridSpan w:val="2"/>
            <w:vMerge/>
            <w:tcBorders>
              <w:left w:val="nil"/>
              <w:bottom w:val="single" w:sz="4" w:space="0" w:color="auto"/>
              <w:right w:val="single" w:sz="4" w:space="0" w:color="auto"/>
            </w:tcBorders>
            <w:shd w:val="clear" w:color="auto" w:fill="auto"/>
            <w:vAlign w:val="center"/>
          </w:tcPr>
          <w:p w:rsidR="00DD5A82" w:rsidRPr="001703A9" w:rsidRDefault="00DD5A82" w:rsidP="00387D35">
            <w:pPr>
              <w:tabs>
                <w:tab w:val="left" w:pos="601"/>
              </w:tabs>
              <w:ind w:left="-108" w:right="-137" w:hanging="142"/>
              <w:jc w:val="center"/>
              <w:rPr>
                <w:sz w:val="20"/>
                <w:szCs w:val="20"/>
              </w:rPr>
            </w:pPr>
          </w:p>
        </w:tc>
        <w:tc>
          <w:tcPr>
            <w:tcW w:w="1601" w:type="dxa"/>
            <w:tcBorders>
              <w:top w:val="single" w:sz="4" w:space="0" w:color="auto"/>
              <w:left w:val="nil"/>
              <w:bottom w:val="single" w:sz="4" w:space="0" w:color="auto"/>
              <w:right w:val="single" w:sz="4" w:space="0" w:color="auto"/>
            </w:tcBorders>
            <w:shd w:val="clear" w:color="auto" w:fill="auto"/>
            <w:vAlign w:val="center"/>
          </w:tcPr>
          <w:p w:rsidR="00DD5A82" w:rsidRPr="001703A9" w:rsidRDefault="00DD5A82" w:rsidP="00387D35">
            <w:pPr>
              <w:jc w:val="center"/>
              <w:rPr>
                <w:b/>
                <w:sz w:val="20"/>
                <w:szCs w:val="20"/>
              </w:rPr>
            </w:pPr>
            <w:r w:rsidRPr="001703A9">
              <w:rPr>
                <w:b/>
                <w:sz w:val="20"/>
                <w:szCs w:val="20"/>
              </w:rPr>
              <w:t>9 месяцев</w:t>
            </w:r>
          </w:p>
          <w:p w:rsidR="00DD5A82" w:rsidRPr="001703A9" w:rsidRDefault="00DD5A82" w:rsidP="00387D35">
            <w:pPr>
              <w:jc w:val="center"/>
              <w:rPr>
                <w:b/>
                <w:sz w:val="20"/>
                <w:szCs w:val="20"/>
              </w:rPr>
            </w:pPr>
            <w:r w:rsidRPr="001703A9">
              <w:rPr>
                <w:b/>
                <w:sz w:val="20"/>
                <w:szCs w:val="20"/>
              </w:rPr>
              <w:t>2019 года</w:t>
            </w:r>
          </w:p>
        </w:tc>
        <w:tc>
          <w:tcPr>
            <w:tcW w:w="1571" w:type="dxa"/>
            <w:tcBorders>
              <w:top w:val="single" w:sz="4" w:space="0" w:color="auto"/>
              <w:left w:val="nil"/>
              <w:bottom w:val="single" w:sz="4" w:space="0" w:color="auto"/>
              <w:right w:val="single" w:sz="4" w:space="0" w:color="auto"/>
            </w:tcBorders>
            <w:shd w:val="clear" w:color="auto" w:fill="auto"/>
            <w:vAlign w:val="center"/>
          </w:tcPr>
          <w:p w:rsidR="00DD5A82" w:rsidRPr="001703A9" w:rsidRDefault="00DD5A82" w:rsidP="00387D35">
            <w:pPr>
              <w:jc w:val="center"/>
              <w:rPr>
                <w:b/>
                <w:sz w:val="20"/>
                <w:szCs w:val="20"/>
              </w:rPr>
            </w:pPr>
            <w:r w:rsidRPr="001703A9">
              <w:rPr>
                <w:b/>
                <w:sz w:val="20"/>
                <w:szCs w:val="20"/>
              </w:rPr>
              <w:t>9 месяцев</w:t>
            </w:r>
          </w:p>
          <w:p w:rsidR="00DD5A82" w:rsidRPr="001703A9" w:rsidRDefault="00DD5A82" w:rsidP="00387D35">
            <w:pPr>
              <w:jc w:val="center"/>
              <w:rPr>
                <w:b/>
                <w:sz w:val="20"/>
                <w:szCs w:val="20"/>
              </w:rPr>
            </w:pPr>
            <w:r w:rsidRPr="001703A9">
              <w:rPr>
                <w:b/>
                <w:sz w:val="20"/>
                <w:szCs w:val="20"/>
              </w:rPr>
              <w:t>2020 года</w:t>
            </w:r>
          </w:p>
        </w:tc>
        <w:tc>
          <w:tcPr>
            <w:tcW w:w="1286" w:type="dxa"/>
            <w:vMerge/>
            <w:tcBorders>
              <w:left w:val="nil"/>
              <w:bottom w:val="single" w:sz="4" w:space="0" w:color="auto"/>
              <w:right w:val="single" w:sz="4" w:space="0" w:color="auto"/>
            </w:tcBorders>
            <w:shd w:val="clear" w:color="auto" w:fill="auto"/>
            <w:vAlign w:val="center"/>
          </w:tcPr>
          <w:p w:rsidR="00DD5A82" w:rsidRPr="001703A9" w:rsidRDefault="00DD5A82" w:rsidP="00387D35">
            <w:pPr>
              <w:jc w:val="center"/>
              <w:rPr>
                <w:sz w:val="20"/>
                <w:szCs w:val="20"/>
              </w:rPr>
            </w:pPr>
          </w:p>
        </w:tc>
      </w:tr>
      <w:tr w:rsidR="00DD5A82" w:rsidRPr="001703A9" w:rsidTr="00387D35">
        <w:trPr>
          <w:trHeight w:val="363"/>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Хлеб пшеничный из муки 1 сорта</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97,7</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98,2</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100,5%</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Хлеб ржано-пшеничный</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92,1</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93,3</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101,3%</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3</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Мука пшеничная, в/с</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46,8</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49,7</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106,2%</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4</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Говядина, н/к</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381,7</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406,4</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106,5%</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5</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Свинина, н/к</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325,5</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312,1</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95,9%</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6</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Баранина, н/к</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427,4</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441,2</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103,2%</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7</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Куры (тушками)</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217,2</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207,4</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95,5%</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8</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Окорочка куриные</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193,5</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196,7</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101,7%</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9</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Колбаса вареная, в/с</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504,0</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488,0</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96,8%</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10</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Колбаса, п/к</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599,1</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568,6</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94,9%</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11</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Рыба, с/м</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225,3</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249,3</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110,7%</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12</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Масло животное</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713,5</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831,2</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116,5%</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13</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Масло растительное</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1л</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111,9</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113,8</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101,7%</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14</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Молоко</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1л</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90,9</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94,4</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103,9%</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15</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Сметана, 20%</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450,4</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488,5</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108,5%</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16</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Сыр твердый</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484,5</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515,4</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106,4%</w:t>
            </w:r>
          </w:p>
        </w:tc>
      </w:tr>
      <w:tr w:rsidR="00DD5A82" w:rsidRPr="001703A9" w:rsidTr="00387D35">
        <w:trPr>
          <w:trHeight w:val="364"/>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17</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Яйцо куриное</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 дес.</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68,3</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71,9</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105,3%</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18</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Макаронные изделия</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113,1</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122,4</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108,2%</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19</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Крупа пшено</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90,5</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123,5</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136,5%</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20</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Крупа рис</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109,5</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117,7</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107,5%</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21</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Крупа гречневая-ядрица</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89,4</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104,7</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117,1%</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22</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Сахар-песок</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63,7</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56,1</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88,1%</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23</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Соль</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29,4</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29,4</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100,0%</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24</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Картофель</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44,7</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47,7</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106,7%</w:t>
            </w:r>
          </w:p>
        </w:tc>
      </w:tr>
      <w:tr w:rsidR="00DD5A82" w:rsidRPr="001703A9" w:rsidTr="00387D35">
        <w:trPr>
          <w:trHeight w:val="277"/>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25</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Капуста белокочанная</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69,6</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57,3</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96,1%</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26</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Лук репчатый</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49,0</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49,1</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100,2%</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27</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Морковь</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65,5</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64,4</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98,3%</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28</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Свекла</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 xml:space="preserve"> 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54,6</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56,6</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103,7%</w:t>
            </w:r>
          </w:p>
        </w:tc>
      </w:tr>
      <w:tr w:rsidR="00DD5A82" w:rsidRPr="001703A9" w:rsidTr="00387D35">
        <w:trPr>
          <w:trHeight w:val="316"/>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jc w:val="center"/>
              <w:rPr>
                <w:sz w:val="20"/>
                <w:szCs w:val="20"/>
              </w:rPr>
            </w:pPr>
            <w:r w:rsidRPr="001703A9">
              <w:rPr>
                <w:sz w:val="20"/>
                <w:szCs w:val="20"/>
              </w:rPr>
              <w:t>29</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sz w:val="20"/>
                <w:szCs w:val="20"/>
              </w:rPr>
            </w:pPr>
            <w:r w:rsidRPr="001703A9">
              <w:rPr>
                <w:sz w:val="20"/>
                <w:szCs w:val="20"/>
              </w:rPr>
              <w:t>Яблоки</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08" w:right="-144" w:hanging="142"/>
              <w:jc w:val="center"/>
              <w:rPr>
                <w:sz w:val="20"/>
                <w:szCs w:val="20"/>
              </w:rPr>
            </w:pPr>
            <w:r w:rsidRPr="001703A9">
              <w:rPr>
                <w:sz w:val="20"/>
                <w:szCs w:val="20"/>
              </w:rPr>
              <w:t>1кг</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160,8</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182,2</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sz w:val="20"/>
                <w:szCs w:val="20"/>
              </w:rPr>
            </w:pPr>
            <w:r w:rsidRPr="001703A9">
              <w:rPr>
                <w:sz w:val="20"/>
                <w:szCs w:val="20"/>
              </w:rPr>
              <w:t>113,3%</w:t>
            </w:r>
          </w:p>
        </w:tc>
      </w:tr>
      <w:tr w:rsidR="00DD5A82" w:rsidRPr="001703A9" w:rsidTr="008528AC">
        <w:trPr>
          <w:trHeight w:val="112"/>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ind w:left="-113" w:right="-73"/>
              <w:rPr>
                <w:b/>
                <w:sz w:val="20"/>
                <w:szCs w:val="20"/>
              </w:rPr>
            </w:pPr>
            <w:r w:rsidRPr="001703A9">
              <w:rPr>
                <w:b/>
                <w:sz w:val="20"/>
                <w:szCs w:val="20"/>
              </w:rPr>
              <w:t> </w:t>
            </w:r>
          </w:p>
        </w:tc>
        <w:tc>
          <w:tcPr>
            <w:tcW w:w="3823"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b/>
                <w:sz w:val="20"/>
                <w:szCs w:val="20"/>
              </w:rPr>
            </w:pPr>
            <w:r w:rsidRPr="001703A9">
              <w:rPr>
                <w:b/>
                <w:sz w:val="20"/>
                <w:szCs w:val="20"/>
              </w:rPr>
              <w:t>Стоимость набора продуктов</w:t>
            </w:r>
          </w:p>
        </w:tc>
        <w:tc>
          <w:tcPr>
            <w:tcW w:w="678" w:type="dxa"/>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125" w:right="-427" w:firstLine="125"/>
              <w:rPr>
                <w:b/>
                <w:sz w:val="20"/>
                <w:szCs w:val="20"/>
              </w:rPr>
            </w:pPr>
            <w:r w:rsidRPr="001703A9">
              <w:rPr>
                <w:b/>
                <w:sz w:val="20"/>
                <w:szCs w:val="20"/>
              </w:rPr>
              <w:t>руб.</w:t>
            </w:r>
          </w:p>
        </w:tc>
        <w:tc>
          <w:tcPr>
            <w:tcW w:w="1608" w:type="dxa"/>
            <w:gridSpan w:val="2"/>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b/>
                <w:sz w:val="20"/>
                <w:szCs w:val="20"/>
              </w:rPr>
            </w:pPr>
            <w:r w:rsidRPr="001703A9">
              <w:rPr>
                <w:b/>
                <w:sz w:val="20"/>
                <w:szCs w:val="20"/>
              </w:rPr>
              <w:t>5 959,6</w:t>
            </w:r>
          </w:p>
        </w:tc>
        <w:tc>
          <w:tcPr>
            <w:tcW w:w="1571"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b/>
                <w:sz w:val="20"/>
                <w:szCs w:val="20"/>
              </w:rPr>
            </w:pPr>
            <w:r w:rsidRPr="001703A9">
              <w:rPr>
                <w:b/>
                <w:sz w:val="20"/>
                <w:szCs w:val="20"/>
              </w:rPr>
              <w:t>6 237,2</w:t>
            </w:r>
          </w:p>
        </w:tc>
        <w:tc>
          <w:tcPr>
            <w:tcW w:w="1286" w:type="dxa"/>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108" w:right="-144" w:hanging="142"/>
              <w:jc w:val="center"/>
              <w:rPr>
                <w:b/>
                <w:sz w:val="20"/>
                <w:szCs w:val="20"/>
              </w:rPr>
            </w:pPr>
            <w:r w:rsidRPr="001703A9">
              <w:rPr>
                <w:b/>
                <w:sz w:val="20"/>
                <w:szCs w:val="20"/>
              </w:rPr>
              <w:t>104,7%</w:t>
            </w:r>
          </w:p>
        </w:tc>
      </w:tr>
    </w:tbl>
    <w:p w:rsidR="00DD5A82" w:rsidRDefault="00DD5A82" w:rsidP="00DD5A82">
      <w:pPr>
        <w:spacing w:before="240"/>
        <w:ind w:firstLine="709"/>
        <w:jc w:val="both"/>
        <w:rPr>
          <w:sz w:val="26"/>
          <w:szCs w:val="26"/>
        </w:rPr>
      </w:pPr>
      <w:r w:rsidRPr="00417D04">
        <w:rPr>
          <w:sz w:val="26"/>
          <w:szCs w:val="26"/>
        </w:rPr>
        <w:t xml:space="preserve">В отчетном периоде </w:t>
      </w:r>
      <w:r w:rsidRPr="004E0CC9">
        <w:rPr>
          <w:sz w:val="26"/>
          <w:szCs w:val="26"/>
        </w:rPr>
        <w:t xml:space="preserve">отмечен </w:t>
      </w:r>
      <w:r w:rsidRPr="004E0CC9">
        <w:rPr>
          <w:i/>
          <w:sz w:val="26"/>
          <w:szCs w:val="26"/>
        </w:rPr>
        <w:t>рост средних розничных цен</w:t>
      </w:r>
      <w:r w:rsidRPr="00417D04">
        <w:rPr>
          <w:sz w:val="26"/>
          <w:szCs w:val="26"/>
        </w:rPr>
        <w:t xml:space="preserve"> на большинство товаров из наблюдаемого перечня социально значимых продуктов питания. </w:t>
      </w:r>
      <w:r>
        <w:rPr>
          <w:sz w:val="26"/>
          <w:szCs w:val="26"/>
        </w:rPr>
        <w:t>Наиболее</w:t>
      </w:r>
      <w:r w:rsidRPr="00417D04">
        <w:rPr>
          <w:sz w:val="26"/>
          <w:szCs w:val="26"/>
        </w:rPr>
        <w:t xml:space="preserve"> существенный рост средних розничных цен зафиксирован на крупу пшено (36,5%). На 10,0% и более выросли средние розничные цены на следующие продукты питания:</w:t>
      </w:r>
    </w:p>
    <w:p w:rsidR="00DD5A82" w:rsidRDefault="00DD5A82" w:rsidP="00C92551">
      <w:pPr>
        <w:pStyle w:val="afff2"/>
        <w:numPr>
          <w:ilvl w:val="0"/>
          <w:numId w:val="46"/>
        </w:numPr>
        <w:jc w:val="both"/>
        <w:rPr>
          <w:rStyle w:val="norm1"/>
          <w:sz w:val="26"/>
          <w:szCs w:val="26"/>
        </w:rPr>
      </w:pPr>
      <w:r>
        <w:rPr>
          <w:rStyle w:val="norm1"/>
          <w:sz w:val="26"/>
          <w:szCs w:val="26"/>
        </w:rPr>
        <w:t>крупа гречневая</w:t>
      </w:r>
      <w:r w:rsidRPr="00417D04">
        <w:rPr>
          <w:rStyle w:val="norm1"/>
          <w:sz w:val="26"/>
          <w:szCs w:val="26"/>
        </w:rPr>
        <w:t xml:space="preserve"> (17,1%);</w:t>
      </w:r>
    </w:p>
    <w:p w:rsidR="00DD5A82" w:rsidRPr="00417D04" w:rsidRDefault="00DD5A82" w:rsidP="00C92551">
      <w:pPr>
        <w:pStyle w:val="afff2"/>
        <w:numPr>
          <w:ilvl w:val="0"/>
          <w:numId w:val="46"/>
        </w:numPr>
        <w:jc w:val="both"/>
        <w:rPr>
          <w:sz w:val="26"/>
          <w:szCs w:val="26"/>
        </w:rPr>
      </w:pPr>
      <w:r w:rsidRPr="00417D04">
        <w:rPr>
          <w:sz w:val="26"/>
          <w:szCs w:val="26"/>
        </w:rPr>
        <w:t>масло животное (16,5%);</w:t>
      </w:r>
    </w:p>
    <w:p w:rsidR="00DD5A82" w:rsidRPr="00417D04" w:rsidRDefault="00DD5A82" w:rsidP="00C92551">
      <w:pPr>
        <w:pStyle w:val="afff2"/>
        <w:numPr>
          <w:ilvl w:val="0"/>
          <w:numId w:val="46"/>
        </w:numPr>
        <w:jc w:val="both"/>
        <w:rPr>
          <w:sz w:val="26"/>
          <w:szCs w:val="26"/>
        </w:rPr>
      </w:pPr>
      <w:r w:rsidRPr="00417D04">
        <w:rPr>
          <w:sz w:val="26"/>
          <w:szCs w:val="26"/>
        </w:rPr>
        <w:t>яблоки (13,3%);</w:t>
      </w:r>
    </w:p>
    <w:p w:rsidR="00DD5A82" w:rsidRPr="00417D04" w:rsidRDefault="00DD5A82" w:rsidP="00C92551">
      <w:pPr>
        <w:pStyle w:val="afff2"/>
        <w:numPr>
          <w:ilvl w:val="0"/>
          <w:numId w:val="46"/>
        </w:numPr>
        <w:jc w:val="both"/>
        <w:rPr>
          <w:sz w:val="26"/>
          <w:szCs w:val="26"/>
        </w:rPr>
      </w:pPr>
      <w:r w:rsidRPr="00417D04">
        <w:rPr>
          <w:sz w:val="26"/>
          <w:szCs w:val="26"/>
        </w:rPr>
        <w:t>рыба с/м (10,7</w:t>
      </w:r>
      <w:r>
        <w:rPr>
          <w:sz w:val="26"/>
          <w:szCs w:val="26"/>
        </w:rPr>
        <w:t>%).</w:t>
      </w:r>
    </w:p>
    <w:p w:rsidR="00DD5A82" w:rsidRDefault="00DD5A82" w:rsidP="00DD5A82">
      <w:pPr>
        <w:spacing w:before="240"/>
        <w:ind w:firstLine="709"/>
        <w:jc w:val="both"/>
        <w:rPr>
          <w:rStyle w:val="norm1"/>
          <w:sz w:val="26"/>
          <w:szCs w:val="26"/>
        </w:rPr>
      </w:pPr>
      <w:r w:rsidRPr="00417D04">
        <w:rPr>
          <w:rStyle w:val="norm1"/>
          <w:b/>
          <w:sz w:val="26"/>
          <w:szCs w:val="26"/>
        </w:rPr>
        <w:t>Снижение средних розничных цен</w:t>
      </w:r>
      <w:r w:rsidRPr="00417D04">
        <w:rPr>
          <w:rStyle w:val="norm1"/>
          <w:sz w:val="26"/>
          <w:szCs w:val="26"/>
        </w:rPr>
        <w:t xml:space="preserve"> отмечено на следующие продукты:</w:t>
      </w:r>
    </w:p>
    <w:p w:rsidR="00DD5A82" w:rsidRPr="00417D04" w:rsidRDefault="00DD5A82" w:rsidP="00C92551">
      <w:pPr>
        <w:pStyle w:val="afff2"/>
        <w:numPr>
          <w:ilvl w:val="0"/>
          <w:numId w:val="47"/>
        </w:numPr>
        <w:ind w:hanging="294"/>
        <w:jc w:val="both"/>
        <w:rPr>
          <w:rStyle w:val="norm1"/>
          <w:sz w:val="26"/>
          <w:szCs w:val="26"/>
        </w:rPr>
      </w:pPr>
      <w:r>
        <w:rPr>
          <w:rStyle w:val="norm1"/>
          <w:sz w:val="26"/>
          <w:szCs w:val="26"/>
        </w:rPr>
        <w:t>сахар-песок (</w:t>
      </w:r>
      <w:r w:rsidRPr="00417D04">
        <w:rPr>
          <w:rStyle w:val="norm1"/>
          <w:sz w:val="26"/>
          <w:szCs w:val="26"/>
        </w:rPr>
        <w:t>11,9%).</w:t>
      </w:r>
    </w:p>
    <w:p w:rsidR="00DD5A82" w:rsidRPr="00417D04" w:rsidRDefault="00DD5A82" w:rsidP="00C92551">
      <w:pPr>
        <w:pStyle w:val="afff2"/>
        <w:numPr>
          <w:ilvl w:val="0"/>
          <w:numId w:val="47"/>
        </w:numPr>
        <w:ind w:hanging="294"/>
        <w:jc w:val="both"/>
        <w:rPr>
          <w:sz w:val="26"/>
          <w:szCs w:val="26"/>
        </w:rPr>
      </w:pPr>
      <w:r>
        <w:rPr>
          <w:sz w:val="26"/>
          <w:szCs w:val="26"/>
        </w:rPr>
        <w:t>колбаса, п/к (</w:t>
      </w:r>
      <w:r w:rsidRPr="00417D04">
        <w:rPr>
          <w:sz w:val="26"/>
          <w:szCs w:val="26"/>
        </w:rPr>
        <w:t>5,1%);</w:t>
      </w:r>
    </w:p>
    <w:p w:rsidR="00DD5A82" w:rsidRPr="00417D04" w:rsidRDefault="00DD5A82" w:rsidP="00C92551">
      <w:pPr>
        <w:pStyle w:val="afff2"/>
        <w:numPr>
          <w:ilvl w:val="0"/>
          <w:numId w:val="47"/>
        </w:numPr>
        <w:ind w:hanging="294"/>
        <w:jc w:val="both"/>
        <w:rPr>
          <w:sz w:val="26"/>
          <w:szCs w:val="26"/>
        </w:rPr>
      </w:pPr>
      <w:r w:rsidRPr="00417D04">
        <w:rPr>
          <w:sz w:val="26"/>
          <w:szCs w:val="26"/>
        </w:rPr>
        <w:t>куры тушками (4,5%);</w:t>
      </w:r>
    </w:p>
    <w:p w:rsidR="00DD5A82" w:rsidRPr="00417D04" w:rsidRDefault="00DD5A82" w:rsidP="00C92551">
      <w:pPr>
        <w:pStyle w:val="afff2"/>
        <w:numPr>
          <w:ilvl w:val="0"/>
          <w:numId w:val="47"/>
        </w:numPr>
        <w:ind w:hanging="294"/>
        <w:jc w:val="both"/>
        <w:rPr>
          <w:sz w:val="26"/>
          <w:szCs w:val="26"/>
        </w:rPr>
      </w:pPr>
      <w:r>
        <w:rPr>
          <w:sz w:val="26"/>
          <w:szCs w:val="26"/>
        </w:rPr>
        <w:t>свинина, н/к (</w:t>
      </w:r>
      <w:r w:rsidRPr="00417D04">
        <w:rPr>
          <w:sz w:val="26"/>
          <w:szCs w:val="26"/>
        </w:rPr>
        <w:t>4,1%);</w:t>
      </w:r>
    </w:p>
    <w:p w:rsidR="00DD5A82" w:rsidRPr="00417D04" w:rsidRDefault="00DD5A82" w:rsidP="00C92551">
      <w:pPr>
        <w:pStyle w:val="afff2"/>
        <w:numPr>
          <w:ilvl w:val="0"/>
          <w:numId w:val="47"/>
        </w:numPr>
        <w:ind w:hanging="294"/>
        <w:jc w:val="both"/>
        <w:rPr>
          <w:sz w:val="26"/>
          <w:szCs w:val="26"/>
        </w:rPr>
      </w:pPr>
      <w:r w:rsidRPr="00417D04">
        <w:rPr>
          <w:sz w:val="26"/>
          <w:szCs w:val="26"/>
        </w:rPr>
        <w:t>к</w:t>
      </w:r>
      <w:r>
        <w:rPr>
          <w:sz w:val="26"/>
          <w:szCs w:val="26"/>
        </w:rPr>
        <w:t>апуста белокочанная (</w:t>
      </w:r>
      <w:r w:rsidRPr="00417D04">
        <w:rPr>
          <w:sz w:val="26"/>
          <w:szCs w:val="26"/>
        </w:rPr>
        <w:t>3,9%);</w:t>
      </w:r>
    </w:p>
    <w:p w:rsidR="00DD5A82" w:rsidRPr="00417D04" w:rsidRDefault="00DD5A82" w:rsidP="00C92551">
      <w:pPr>
        <w:pStyle w:val="afff2"/>
        <w:numPr>
          <w:ilvl w:val="0"/>
          <w:numId w:val="47"/>
        </w:numPr>
        <w:ind w:hanging="294"/>
        <w:jc w:val="both"/>
        <w:rPr>
          <w:sz w:val="26"/>
          <w:szCs w:val="26"/>
        </w:rPr>
      </w:pPr>
      <w:r w:rsidRPr="00417D04">
        <w:rPr>
          <w:sz w:val="26"/>
          <w:szCs w:val="26"/>
        </w:rPr>
        <w:t>колбаса вареная, в/с (3,2%);</w:t>
      </w:r>
    </w:p>
    <w:p w:rsidR="00DD5A82" w:rsidRPr="00417D04" w:rsidRDefault="00DD5A82" w:rsidP="00C92551">
      <w:pPr>
        <w:pStyle w:val="afff2"/>
        <w:numPr>
          <w:ilvl w:val="0"/>
          <w:numId w:val="47"/>
        </w:numPr>
        <w:ind w:hanging="294"/>
        <w:jc w:val="both"/>
        <w:rPr>
          <w:sz w:val="26"/>
          <w:szCs w:val="26"/>
        </w:rPr>
      </w:pPr>
      <w:r>
        <w:rPr>
          <w:sz w:val="26"/>
          <w:szCs w:val="26"/>
        </w:rPr>
        <w:t>свинина, н/к (4,1%).</w:t>
      </w:r>
    </w:p>
    <w:p w:rsidR="00DD5A82" w:rsidRDefault="00DD5A82" w:rsidP="00DD5A82">
      <w:pPr>
        <w:spacing w:before="240"/>
        <w:ind w:firstLine="709"/>
        <w:jc w:val="both"/>
        <w:rPr>
          <w:rStyle w:val="norm1"/>
          <w:sz w:val="26"/>
          <w:szCs w:val="26"/>
        </w:rPr>
      </w:pPr>
      <w:r w:rsidRPr="00884CD6">
        <w:rPr>
          <w:rStyle w:val="norm1"/>
          <w:sz w:val="26"/>
          <w:szCs w:val="26"/>
        </w:rPr>
        <w:t xml:space="preserve">Стоимость основного набора продуктов питания из 29 наименований </w:t>
      </w:r>
      <w:r>
        <w:rPr>
          <w:rStyle w:val="norm1"/>
          <w:sz w:val="26"/>
          <w:szCs w:val="26"/>
        </w:rPr>
        <w:t xml:space="preserve">                </w:t>
      </w:r>
      <w:r w:rsidRPr="00884CD6">
        <w:rPr>
          <w:rStyle w:val="norm1"/>
          <w:sz w:val="26"/>
          <w:szCs w:val="26"/>
        </w:rPr>
        <w:t xml:space="preserve">за 9 месяцев 2020 года выросла на 4,7% по сравнению с сопоставимым периодом прошлого года. </w:t>
      </w:r>
    </w:p>
    <w:p w:rsidR="00DD5A82" w:rsidRPr="00326807" w:rsidRDefault="00DD5A82" w:rsidP="00DD5A82">
      <w:pPr>
        <w:spacing w:before="240"/>
        <w:ind w:firstLine="709"/>
        <w:jc w:val="both"/>
        <w:rPr>
          <w:rStyle w:val="norm1"/>
          <w:sz w:val="26"/>
          <w:szCs w:val="26"/>
        </w:rPr>
      </w:pPr>
      <w:r w:rsidRPr="00326807">
        <w:rPr>
          <w:rStyle w:val="norm1"/>
          <w:sz w:val="26"/>
          <w:szCs w:val="26"/>
        </w:rPr>
        <w:t>Оборот розничной торговли за 9 месяцев 2020 года составил 32,4 млрд руб. С учетом сложившейся тенденции потребления, розничный товарооборот за 2020 год оценивается</w:t>
      </w:r>
      <w:r>
        <w:rPr>
          <w:rStyle w:val="norm1"/>
          <w:sz w:val="26"/>
          <w:szCs w:val="26"/>
        </w:rPr>
        <w:t xml:space="preserve"> в размере</w:t>
      </w:r>
      <w:r w:rsidRPr="00326807">
        <w:rPr>
          <w:rStyle w:val="norm1"/>
          <w:sz w:val="26"/>
          <w:szCs w:val="26"/>
        </w:rPr>
        <w:t xml:space="preserve"> 43,2 млрд руб.</w:t>
      </w:r>
    </w:p>
    <w:p w:rsidR="00DD5A82" w:rsidRPr="00241241" w:rsidRDefault="00DD5A82" w:rsidP="00DD5A82">
      <w:pPr>
        <w:spacing w:before="120"/>
        <w:ind w:firstLine="709"/>
        <w:jc w:val="both"/>
        <w:rPr>
          <w:b/>
          <w:i/>
          <w:sz w:val="26"/>
          <w:szCs w:val="26"/>
        </w:rPr>
      </w:pPr>
      <w:r w:rsidRPr="00241241">
        <w:rPr>
          <w:b/>
          <w:i/>
          <w:sz w:val="26"/>
          <w:szCs w:val="26"/>
        </w:rPr>
        <w:t>Анализ динамики цен на социально значимые виды платных услуг,</w:t>
      </w:r>
      <w:r>
        <w:rPr>
          <w:b/>
          <w:i/>
          <w:sz w:val="26"/>
          <w:szCs w:val="26"/>
        </w:rPr>
        <w:t xml:space="preserve"> оказ</w:t>
      </w:r>
      <w:r w:rsidRPr="00241241">
        <w:rPr>
          <w:b/>
          <w:i/>
          <w:sz w:val="26"/>
          <w:szCs w:val="26"/>
        </w:rPr>
        <w:t>а</w:t>
      </w:r>
      <w:r>
        <w:rPr>
          <w:b/>
          <w:i/>
          <w:sz w:val="26"/>
          <w:szCs w:val="26"/>
        </w:rPr>
        <w:t>нных</w:t>
      </w:r>
      <w:r w:rsidRPr="00241241">
        <w:rPr>
          <w:b/>
          <w:i/>
          <w:sz w:val="26"/>
          <w:szCs w:val="26"/>
        </w:rPr>
        <w:t xml:space="preserve"> населению</w:t>
      </w:r>
    </w:p>
    <w:p w:rsidR="00DD5A82" w:rsidRPr="00241241" w:rsidRDefault="00DD5A82" w:rsidP="00DD5A82">
      <w:pPr>
        <w:ind w:firstLine="709"/>
        <w:jc w:val="both"/>
        <w:rPr>
          <w:sz w:val="26"/>
        </w:rPr>
      </w:pPr>
      <w:r w:rsidRPr="00241241">
        <w:rPr>
          <w:sz w:val="26"/>
        </w:rPr>
        <w:t xml:space="preserve">Специалистами МКУ «Управление потребительского рынка и услуг» ежемесячно осуществляется мониторинг цен на основные социально значимые виды платных услуг, оказываемые населению города Норильска. </w:t>
      </w:r>
    </w:p>
    <w:p w:rsidR="00DD5A82" w:rsidRPr="005062DF" w:rsidRDefault="00DD5A82" w:rsidP="00DD5A82">
      <w:pPr>
        <w:ind w:firstLine="709"/>
        <w:jc w:val="both"/>
        <w:rPr>
          <w:sz w:val="26"/>
          <w:szCs w:val="26"/>
          <w:highlight w:val="yellow"/>
        </w:rPr>
      </w:pPr>
      <w:r w:rsidRPr="00241241">
        <w:rPr>
          <w:sz w:val="26"/>
        </w:rPr>
        <w:t xml:space="preserve">С 01.01.2020 проводилась работа по приведению в соответствие с Национальным стандартом Российской Федерации ГОСТ Р 52492-2005 «Услуги бытовые. Социальные нормы и нормативы к услугам. Общие требования» наименований обследуемых социально значимых видов платных услуг, в связи с чем, не представляется возможным отразить сравнительный анализ средних цен на платные услуги по отношению к аналогичному периоду прошлого года. </w:t>
      </w:r>
      <w:r w:rsidRPr="00241241">
        <w:rPr>
          <w:sz w:val="26"/>
          <w:szCs w:val="20"/>
        </w:rPr>
        <w:t xml:space="preserve">Уровень средних цен на социально значимые виды услуг в городе </w:t>
      </w:r>
      <w:r w:rsidRPr="00241241">
        <w:rPr>
          <w:rStyle w:val="norm1"/>
          <w:sz w:val="26"/>
          <w:szCs w:val="26"/>
        </w:rPr>
        <w:t>за 9 месяцев 2020</w:t>
      </w:r>
      <w:r w:rsidRPr="00241241">
        <w:rPr>
          <w:iCs/>
          <w:sz w:val="26"/>
          <w:szCs w:val="26"/>
        </w:rPr>
        <w:t xml:space="preserve"> года </w:t>
      </w:r>
      <w:r w:rsidRPr="00241241">
        <w:rPr>
          <w:sz w:val="26"/>
          <w:szCs w:val="26"/>
        </w:rPr>
        <w:t>представлен в таблице:</w:t>
      </w:r>
    </w:p>
    <w:p w:rsidR="00DD5A82" w:rsidRPr="003F3463" w:rsidRDefault="00DD5A82" w:rsidP="00B62E68">
      <w:pPr>
        <w:spacing w:before="240"/>
        <w:jc w:val="right"/>
        <w:rPr>
          <w:sz w:val="26"/>
          <w:szCs w:val="26"/>
        </w:rPr>
      </w:pPr>
      <w:r w:rsidRPr="003F3463">
        <w:rPr>
          <w:sz w:val="26"/>
          <w:szCs w:val="26"/>
        </w:rPr>
        <w:t>Таблица</w:t>
      </w:r>
      <w:r w:rsidR="003F436C">
        <w:rPr>
          <w:sz w:val="26"/>
          <w:szCs w:val="26"/>
        </w:rPr>
        <w:t xml:space="preserve"> 59</w:t>
      </w:r>
    </w:p>
    <w:p w:rsidR="00DD5A82" w:rsidRPr="003F3463" w:rsidRDefault="00DD5A82" w:rsidP="00DD5A82">
      <w:pPr>
        <w:spacing w:after="120"/>
        <w:jc w:val="center"/>
        <w:rPr>
          <w:b/>
          <w:sz w:val="26"/>
          <w:szCs w:val="26"/>
        </w:rPr>
      </w:pPr>
      <w:r w:rsidRPr="003F3463">
        <w:rPr>
          <w:b/>
          <w:sz w:val="26"/>
          <w:szCs w:val="26"/>
        </w:rPr>
        <w:t>Средние цены на платные услуги</w:t>
      </w:r>
    </w:p>
    <w:tbl>
      <w:tblPr>
        <w:tblW w:w="5000" w:type="pct"/>
        <w:tblLook w:val="04A0" w:firstRow="1" w:lastRow="0" w:firstColumn="1" w:lastColumn="0" w:noHBand="0" w:noVBand="1"/>
      </w:tblPr>
      <w:tblGrid>
        <w:gridCol w:w="563"/>
        <w:gridCol w:w="6522"/>
        <w:gridCol w:w="710"/>
        <w:gridCol w:w="1551"/>
      </w:tblGrid>
      <w:tr w:rsidR="00DD5A82" w:rsidRPr="001703A9" w:rsidTr="00B62E68">
        <w:trPr>
          <w:trHeight w:val="600"/>
          <w:tblHeader/>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 п/п</w:t>
            </w:r>
          </w:p>
        </w:tc>
        <w:tc>
          <w:tcPr>
            <w:tcW w:w="34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Платные услуги населению</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Ед. изм.</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sz w:val="20"/>
                <w:szCs w:val="20"/>
              </w:rPr>
              <w:t xml:space="preserve">Средняя цена за </w:t>
            </w:r>
            <w:r w:rsidRPr="001703A9">
              <w:rPr>
                <w:b/>
                <w:color w:val="000000"/>
                <w:sz w:val="20"/>
                <w:szCs w:val="20"/>
              </w:rPr>
              <w:t>9 месяцев 2020 год (руб.)</w:t>
            </w:r>
          </w:p>
        </w:tc>
      </w:tr>
      <w:tr w:rsidR="00DD5A82" w:rsidRPr="001703A9" w:rsidTr="00B62E68">
        <w:trPr>
          <w:trHeight w:val="253"/>
        </w:trPr>
        <w:tc>
          <w:tcPr>
            <w:tcW w:w="301" w:type="pct"/>
            <w:vMerge/>
            <w:tcBorders>
              <w:top w:val="single" w:sz="4" w:space="0" w:color="auto"/>
              <w:left w:val="single" w:sz="4" w:space="0" w:color="auto"/>
              <w:bottom w:val="single" w:sz="4" w:space="0" w:color="auto"/>
              <w:right w:val="single" w:sz="4" w:space="0" w:color="auto"/>
            </w:tcBorders>
            <w:vAlign w:val="center"/>
            <w:hideMark/>
          </w:tcPr>
          <w:p w:rsidR="00DD5A82" w:rsidRPr="001703A9" w:rsidRDefault="00DD5A82" w:rsidP="00387D35">
            <w:pPr>
              <w:jc w:val="center"/>
              <w:rPr>
                <w:color w:val="000000"/>
                <w:sz w:val="20"/>
                <w:szCs w:val="20"/>
              </w:rPr>
            </w:pPr>
          </w:p>
        </w:tc>
        <w:tc>
          <w:tcPr>
            <w:tcW w:w="3489" w:type="pct"/>
            <w:vMerge/>
            <w:tcBorders>
              <w:top w:val="single" w:sz="4" w:space="0" w:color="auto"/>
              <w:left w:val="single" w:sz="4" w:space="0" w:color="auto"/>
              <w:bottom w:val="single" w:sz="4" w:space="0" w:color="auto"/>
              <w:right w:val="single" w:sz="4" w:space="0" w:color="auto"/>
            </w:tcBorders>
            <w:vAlign w:val="center"/>
            <w:hideMark/>
          </w:tcPr>
          <w:p w:rsidR="00DD5A82" w:rsidRPr="001703A9" w:rsidRDefault="00DD5A82" w:rsidP="00387D35">
            <w:pPr>
              <w:jc w:val="center"/>
              <w:rPr>
                <w:color w:val="000000"/>
                <w:sz w:val="20"/>
                <w:szCs w:val="20"/>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DD5A82" w:rsidRPr="001703A9" w:rsidRDefault="00DD5A82" w:rsidP="00387D35">
            <w:pPr>
              <w:jc w:val="center"/>
              <w:rPr>
                <w:color w:val="000000"/>
                <w:sz w:val="20"/>
                <w:szCs w:val="20"/>
              </w:rPr>
            </w:pPr>
          </w:p>
        </w:tc>
        <w:tc>
          <w:tcPr>
            <w:tcW w:w="831" w:type="pct"/>
            <w:vMerge/>
            <w:tcBorders>
              <w:top w:val="single" w:sz="4" w:space="0" w:color="auto"/>
              <w:left w:val="single" w:sz="4" w:space="0" w:color="auto"/>
              <w:bottom w:val="single" w:sz="4" w:space="0" w:color="auto"/>
              <w:right w:val="single" w:sz="4" w:space="0" w:color="auto"/>
            </w:tcBorders>
            <w:vAlign w:val="center"/>
            <w:hideMark/>
          </w:tcPr>
          <w:p w:rsidR="00DD5A82" w:rsidRPr="001703A9" w:rsidRDefault="00DD5A82" w:rsidP="00387D35">
            <w:pPr>
              <w:jc w:val="center"/>
              <w:rPr>
                <w:color w:val="000000"/>
                <w:sz w:val="20"/>
                <w:szCs w:val="20"/>
              </w:rPr>
            </w:pPr>
          </w:p>
        </w:tc>
      </w:tr>
      <w:tr w:rsidR="00DD5A82" w:rsidRPr="001703A9" w:rsidTr="008528AC">
        <w:trPr>
          <w:trHeight w:val="174"/>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Услуги бань и душевых (в общем зале – 2 часа)</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450,0</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2</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Стрижка волос простая женская</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753,6</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3</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Стрижка волос простая мужская</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385,7</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4</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Ремонт женской верхней одежды</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1 300,0</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5</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Ремонт мужской верхней одежды</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1 300,0</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6</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Постановка набоек, косячков, рубчиков из всех видов материалов</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403,6</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7</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Химическая чистка одежды из тканей с содержанием натуральных, синтетических и искусственных волокон</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946,4</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8</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Ремонт стационарных телевизоров</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5 166,7</w:t>
            </w:r>
          </w:p>
        </w:tc>
      </w:tr>
      <w:tr w:rsidR="00DD5A82" w:rsidRPr="001703A9" w:rsidTr="008528AC">
        <w:trPr>
          <w:trHeight w:val="7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9</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Стирка прямого хлопчатобумажного и льняного белья</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250,0</w:t>
            </w:r>
          </w:p>
        </w:tc>
      </w:tr>
      <w:tr w:rsidR="00DD5A82" w:rsidRPr="001703A9" w:rsidTr="008528AC">
        <w:trPr>
          <w:trHeight w:val="262"/>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10</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Изготовление черно-белых фотоснимков для документов</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300,0</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11</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Абонентская плата за домашний телефон</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391,0</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12</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Предоставление разговора по автоматической междугородной телефонной связи на расстоянии 601-1200 км в рабочее время (1 мин)</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5,7</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13</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Предоставление разговора по автоматической междугородной телефонной связи на расстоянии 1201-3000 км в рабочее время (1мин).</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5,7</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14</w:t>
            </w:r>
          </w:p>
        </w:tc>
        <w:tc>
          <w:tcPr>
            <w:tcW w:w="348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Отправка телеграмм по России (15 слов) с учетом тарифного сбора</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123,0</w:t>
            </w:r>
          </w:p>
        </w:tc>
      </w:tr>
      <w:tr w:rsidR="00DD5A82" w:rsidRPr="001703A9" w:rsidTr="00B62E68">
        <w:trPr>
          <w:trHeight w:val="34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15</w:t>
            </w:r>
          </w:p>
        </w:tc>
        <w:tc>
          <w:tcPr>
            <w:tcW w:w="3489"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rPr>
                <w:color w:val="000000"/>
                <w:sz w:val="20"/>
                <w:szCs w:val="20"/>
              </w:rPr>
            </w:pPr>
            <w:r w:rsidRPr="001703A9">
              <w:rPr>
                <w:color w:val="000000"/>
                <w:sz w:val="20"/>
                <w:szCs w:val="20"/>
              </w:rPr>
              <w:t>Плавательный бассейн, расценка за 1 занятие</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руб.</w:t>
            </w:r>
          </w:p>
        </w:tc>
        <w:tc>
          <w:tcPr>
            <w:tcW w:w="8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184,4</w:t>
            </w:r>
          </w:p>
        </w:tc>
      </w:tr>
    </w:tbl>
    <w:p w:rsidR="00DD5A82" w:rsidRPr="00941E78" w:rsidRDefault="00DD5A82" w:rsidP="00DD5A82">
      <w:pPr>
        <w:spacing w:before="240"/>
        <w:ind w:firstLine="709"/>
        <w:jc w:val="both"/>
        <w:rPr>
          <w:rStyle w:val="norm1"/>
          <w:sz w:val="26"/>
          <w:szCs w:val="26"/>
        </w:rPr>
      </w:pPr>
      <w:r w:rsidRPr="00FC2173">
        <w:rPr>
          <w:rStyle w:val="norm1"/>
          <w:sz w:val="26"/>
          <w:szCs w:val="26"/>
        </w:rPr>
        <w:t xml:space="preserve">Сфера бытового обслуживания населения города насчитывает большое количество предприятий, организаций, подразделений и приемных пунктов бытового </w:t>
      </w:r>
      <w:r w:rsidRPr="00941E78">
        <w:rPr>
          <w:rStyle w:val="norm1"/>
          <w:sz w:val="26"/>
          <w:szCs w:val="26"/>
        </w:rPr>
        <w:t>обслуживания.</w:t>
      </w:r>
    </w:p>
    <w:p w:rsidR="00DD5A82" w:rsidRPr="00941E78" w:rsidRDefault="00DD5A82" w:rsidP="00DD5A82">
      <w:pPr>
        <w:ind w:firstLine="709"/>
        <w:jc w:val="both"/>
        <w:rPr>
          <w:sz w:val="26"/>
          <w:szCs w:val="26"/>
        </w:rPr>
      </w:pPr>
      <w:r w:rsidRPr="00941E78">
        <w:rPr>
          <w:rStyle w:val="norm1"/>
          <w:sz w:val="26"/>
          <w:szCs w:val="26"/>
        </w:rPr>
        <w:t>По состоянию на 01.10.2020 на потребительском рынке Норильска бытовые услуги населению осуществляли 604 предприятия (526 – объекты бытового обслуживания и 77 – приемные пункты), из них 498 индивидуальных предпринимателя и 105 юридических лиц, из которых 13 – предприятия и организации государственной и муниципальной форм собственности.</w:t>
      </w:r>
    </w:p>
    <w:p w:rsidR="00DD5A82" w:rsidRPr="00941E78" w:rsidRDefault="00DD5A82" w:rsidP="00DD5A82">
      <w:pPr>
        <w:ind w:firstLine="708"/>
        <w:jc w:val="both"/>
        <w:rPr>
          <w:sz w:val="26"/>
          <w:szCs w:val="26"/>
        </w:rPr>
      </w:pPr>
      <w:r w:rsidRPr="00941E78">
        <w:rPr>
          <w:sz w:val="26"/>
          <w:szCs w:val="26"/>
        </w:rPr>
        <w:t>Изменения, произошедшие на потребительском рынке Но</w:t>
      </w:r>
      <w:r>
        <w:rPr>
          <w:sz w:val="26"/>
          <w:szCs w:val="26"/>
        </w:rPr>
        <w:t>рильска в сфере бытовых услуг о</w:t>
      </w:r>
      <w:r w:rsidRPr="00941E78">
        <w:rPr>
          <w:sz w:val="26"/>
          <w:szCs w:val="26"/>
        </w:rPr>
        <w:t xml:space="preserve">тносительно данных </w:t>
      </w:r>
      <w:r>
        <w:rPr>
          <w:sz w:val="26"/>
          <w:szCs w:val="26"/>
        </w:rPr>
        <w:t>по состоянию на 01.10.</w:t>
      </w:r>
      <w:r w:rsidRPr="00941E78">
        <w:rPr>
          <w:sz w:val="26"/>
          <w:szCs w:val="26"/>
        </w:rPr>
        <w:t>2019 года представлены в таблице:</w:t>
      </w:r>
    </w:p>
    <w:p w:rsidR="00DD5A82" w:rsidRPr="00941E78" w:rsidRDefault="00DD5A82" w:rsidP="00DD5A82">
      <w:pPr>
        <w:spacing w:after="120"/>
        <w:jc w:val="right"/>
        <w:rPr>
          <w:sz w:val="26"/>
          <w:szCs w:val="26"/>
        </w:rPr>
      </w:pPr>
      <w:r w:rsidRPr="00941E78">
        <w:rPr>
          <w:sz w:val="26"/>
          <w:szCs w:val="26"/>
        </w:rPr>
        <w:t xml:space="preserve">Таблица </w:t>
      </w:r>
      <w:r w:rsidR="00D77A0A">
        <w:rPr>
          <w:sz w:val="26"/>
          <w:szCs w:val="26"/>
        </w:rPr>
        <w:t>6</w:t>
      </w:r>
      <w:r w:rsidR="003F436C">
        <w:rPr>
          <w:sz w:val="26"/>
          <w:szCs w:val="26"/>
        </w:rPr>
        <w:t>0</w:t>
      </w:r>
    </w:p>
    <w:tbl>
      <w:tblPr>
        <w:tblW w:w="5000" w:type="pct"/>
        <w:tblLayout w:type="fixed"/>
        <w:tblCellMar>
          <w:left w:w="28" w:type="dxa"/>
          <w:right w:w="28" w:type="dxa"/>
        </w:tblCellMar>
        <w:tblLook w:val="04A0" w:firstRow="1" w:lastRow="0" w:firstColumn="1" w:lastColumn="0" w:noHBand="0" w:noVBand="1"/>
      </w:tblPr>
      <w:tblGrid>
        <w:gridCol w:w="562"/>
        <w:gridCol w:w="3686"/>
        <w:gridCol w:w="993"/>
        <w:gridCol w:w="708"/>
        <w:gridCol w:w="993"/>
        <w:gridCol w:w="710"/>
        <w:gridCol w:w="993"/>
        <w:gridCol w:w="701"/>
      </w:tblGrid>
      <w:tr w:rsidR="00DD5A82" w:rsidRPr="001703A9" w:rsidTr="00387D35">
        <w:trPr>
          <w:trHeight w:val="112"/>
          <w:tblHeader/>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 п/п</w:t>
            </w:r>
          </w:p>
        </w:tc>
        <w:tc>
          <w:tcPr>
            <w:tcW w:w="1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Виды услуг</w:t>
            </w:r>
          </w:p>
        </w:tc>
        <w:tc>
          <w:tcPr>
            <w:tcW w:w="910" w:type="pct"/>
            <w:gridSpan w:val="2"/>
            <w:tcBorders>
              <w:top w:val="single" w:sz="4" w:space="0" w:color="auto"/>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color w:val="000000"/>
                <w:sz w:val="20"/>
                <w:szCs w:val="20"/>
              </w:rPr>
            </w:pPr>
            <w:r w:rsidRPr="001703A9">
              <w:rPr>
                <w:b/>
                <w:color w:val="000000"/>
                <w:sz w:val="20"/>
                <w:szCs w:val="20"/>
              </w:rPr>
              <w:t>на 01.10.2019</w:t>
            </w:r>
          </w:p>
        </w:tc>
        <w:tc>
          <w:tcPr>
            <w:tcW w:w="911" w:type="pct"/>
            <w:gridSpan w:val="2"/>
            <w:tcBorders>
              <w:top w:val="single" w:sz="4" w:space="0" w:color="auto"/>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color w:val="000000"/>
                <w:sz w:val="20"/>
                <w:szCs w:val="20"/>
              </w:rPr>
            </w:pPr>
            <w:r w:rsidRPr="001703A9">
              <w:rPr>
                <w:b/>
                <w:color w:val="000000"/>
                <w:sz w:val="20"/>
                <w:szCs w:val="20"/>
              </w:rPr>
              <w:t>на 01.10.2020</w:t>
            </w:r>
          </w:p>
        </w:tc>
        <w:tc>
          <w:tcPr>
            <w:tcW w:w="906" w:type="pct"/>
            <w:gridSpan w:val="2"/>
            <w:tcBorders>
              <w:top w:val="single" w:sz="4" w:space="0" w:color="auto"/>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Отклонение (+/-), ед.</w:t>
            </w:r>
          </w:p>
        </w:tc>
      </w:tr>
      <w:tr w:rsidR="00DD5A82" w:rsidRPr="001703A9" w:rsidTr="00387D35">
        <w:trPr>
          <w:trHeight w:val="480"/>
          <w:tblHeader/>
        </w:trPr>
        <w:tc>
          <w:tcPr>
            <w:tcW w:w="301" w:type="pct"/>
            <w:vMerge/>
            <w:tcBorders>
              <w:top w:val="single" w:sz="4" w:space="0" w:color="auto"/>
              <w:left w:val="single" w:sz="4" w:space="0" w:color="auto"/>
              <w:bottom w:val="single" w:sz="4" w:space="0" w:color="auto"/>
              <w:right w:val="single" w:sz="4" w:space="0" w:color="auto"/>
            </w:tcBorders>
            <w:vAlign w:val="center"/>
            <w:hideMark/>
          </w:tcPr>
          <w:p w:rsidR="00DD5A82" w:rsidRPr="001703A9" w:rsidRDefault="00DD5A82" w:rsidP="00387D35">
            <w:pPr>
              <w:rPr>
                <w:b/>
                <w:color w:val="000000"/>
                <w:sz w:val="20"/>
                <w:szCs w:val="20"/>
              </w:rPr>
            </w:pPr>
          </w:p>
        </w:tc>
        <w:tc>
          <w:tcPr>
            <w:tcW w:w="1972" w:type="pct"/>
            <w:vMerge/>
            <w:tcBorders>
              <w:top w:val="single" w:sz="4" w:space="0" w:color="auto"/>
              <w:left w:val="single" w:sz="4" w:space="0" w:color="auto"/>
              <w:bottom w:val="single" w:sz="4" w:space="0" w:color="auto"/>
              <w:right w:val="single" w:sz="4" w:space="0" w:color="auto"/>
            </w:tcBorders>
            <w:vAlign w:val="center"/>
            <w:hideMark/>
          </w:tcPr>
          <w:p w:rsidR="00DD5A82" w:rsidRPr="001703A9" w:rsidRDefault="00DD5A82" w:rsidP="00387D35">
            <w:pPr>
              <w:rPr>
                <w:b/>
                <w:color w:val="000000"/>
                <w:sz w:val="20"/>
                <w:szCs w:val="20"/>
              </w:rPr>
            </w:pPr>
          </w:p>
        </w:tc>
        <w:tc>
          <w:tcPr>
            <w:tcW w:w="531"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color w:val="000000"/>
                <w:sz w:val="20"/>
                <w:szCs w:val="20"/>
              </w:rPr>
            </w:pPr>
            <w:r w:rsidRPr="001703A9">
              <w:rPr>
                <w:b/>
                <w:color w:val="000000"/>
                <w:sz w:val="20"/>
                <w:szCs w:val="20"/>
              </w:rPr>
              <w:t>Объекты</w:t>
            </w:r>
          </w:p>
        </w:tc>
        <w:tc>
          <w:tcPr>
            <w:tcW w:w="379"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color w:val="000000"/>
                <w:sz w:val="20"/>
                <w:szCs w:val="20"/>
              </w:rPr>
            </w:pPr>
            <w:r w:rsidRPr="001703A9">
              <w:rPr>
                <w:b/>
                <w:color w:val="000000"/>
                <w:sz w:val="20"/>
                <w:szCs w:val="20"/>
              </w:rPr>
              <w:t>Раб.</w:t>
            </w:r>
          </w:p>
          <w:p w:rsidR="00DD5A82" w:rsidRPr="001703A9" w:rsidRDefault="00DD5A82" w:rsidP="00387D35">
            <w:pPr>
              <w:jc w:val="center"/>
              <w:rPr>
                <w:b/>
                <w:color w:val="000000"/>
                <w:sz w:val="20"/>
                <w:szCs w:val="20"/>
              </w:rPr>
            </w:pPr>
            <w:r w:rsidRPr="001703A9">
              <w:rPr>
                <w:b/>
                <w:color w:val="000000"/>
                <w:sz w:val="20"/>
                <w:szCs w:val="20"/>
              </w:rPr>
              <w:t>места</w:t>
            </w:r>
          </w:p>
        </w:tc>
        <w:tc>
          <w:tcPr>
            <w:tcW w:w="531"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color w:val="000000"/>
                <w:sz w:val="20"/>
                <w:szCs w:val="20"/>
              </w:rPr>
            </w:pPr>
            <w:r w:rsidRPr="001703A9">
              <w:rPr>
                <w:b/>
                <w:color w:val="000000"/>
                <w:sz w:val="20"/>
                <w:szCs w:val="20"/>
              </w:rPr>
              <w:t>Объекты</w:t>
            </w:r>
          </w:p>
        </w:tc>
        <w:tc>
          <w:tcPr>
            <w:tcW w:w="380"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color w:val="000000"/>
                <w:sz w:val="20"/>
                <w:szCs w:val="20"/>
              </w:rPr>
            </w:pPr>
            <w:r w:rsidRPr="001703A9">
              <w:rPr>
                <w:b/>
                <w:color w:val="000000"/>
                <w:sz w:val="20"/>
                <w:szCs w:val="20"/>
              </w:rPr>
              <w:t>Раб.</w:t>
            </w:r>
          </w:p>
          <w:p w:rsidR="00DD5A82" w:rsidRPr="001703A9" w:rsidRDefault="00DD5A82" w:rsidP="00387D35">
            <w:pPr>
              <w:jc w:val="center"/>
              <w:rPr>
                <w:b/>
                <w:color w:val="000000"/>
                <w:sz w:val="20"/>
                <w:szCs w:val="20"/>
              </w:rPr>
            </w:pPr>
            <w:r w:rsidRPr="001703A9">
              <w:rPr>
                <w:b/>
                <w:color w:val="000000"/>
                <w:sz w:val="20"/>
                <w:szCs w:val="20"/>
              </w:rPr>
              <w:t>места</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Объекты</w:t>
            </w:r>
          </w:p>
        </w:tc>
        <w:tc>
          <w:tcPr>
            <w:tcW w:w="375"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b/>
                <w:color w:val="000000"/>
                <w:sz w:val="20"/>
                <w:szCs w:val="20"/>
              </w:rPr>
            </w:pPr>
            <w:r w:rsidRPr="001703A9">
              <w:rPr>
                <w:b/>
                <w:color w:val="000000"/>
                <w:sz w:val="20"/>
                <w:szCs w:val="20"/>
              </w:rPr>
              <w:t>Раб.</w:t>
            </w:r>
          </w:p>
          <w:p w:rsidR="00DD5A82" w:rsidRPr="001703A9" w:rsidRDefault="00DD5A82" w:rsidP="00387D35">
            <w:pPr>
              <w:jc w:val="center"/>
              <w:rPr>
                <w:b/>
                <w:color w:val="000000"/>
                <w:sz w:val="20"/>
                <w:szCs w:val="20"/>
              </w:rPr>
            </w:pPr>
            <w:r w:rsidRPr="001703A9">
              <w:rPr>
                <w:b/>
                <w:color w:val="000000"/>
                <w:sz w:val="20"/>
                <w:szCs w:val="20"/>
              </w:rPr>
              <w:t>места</w:t>
            </w:r>
          </w:p>
        </w:tc>
      </w:tr>
      <w:tr w:rsidR="00DD5A82" w:rsidRPr="001703A9" w:rsidTr="00387D35">
        <w:trPr>
          <w:trHeight w:val="48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b/>
                <w:bCs/>
                <w:color w:val="000000"/>
                <w:sz w:val="20"/>
                <w:szCs w:val="20"/>
              </w:rPr>
            </w:pPr>
            <w:r w:rsidRPr="001703A9">
              <w:rPr>
                <w:b/>
                <w:bCs/>
                <w:color w:val="000000"/>
                <w:sz w:val="20"/>
                <w:szCs w:val="20"/>
              </w:rPr>
              <w:t>Число объектов бытового обслуживания населения - ВСЕГО, из них:</w:t>
            </w:r>
          </w:p>
        </w:tc>
        <w:tc>
          <w:tcPr>
            <w:tcW w:w="531"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bCs/>
                <w:color w:val="000000"/>
                <w:sz w:val="20"/>
                <w:szCs w:val="20"/>
              </w:rPr>
            </w:pPr>
            <w:r w:rsidRPr="001703A9">
              <w:rPr>
                <w:b/>
                <w:bCs/>
                <w:color w:val="000000"/>
                <w:sz w:val="20"/>
                <w:szCs w:val="20"/>
              </w:rPr>
              <w:t>604</w:t>
            </w:r>
          </w:p>
        </w:tc>
        <w:tc>
          <w:tcPr>
            <w:tcW w:w="379"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bCs/>
                <w:color w:val="000000"/>
                <w:sz w:val="20"/>
                <w:szCs w:val="20"/>
              </w:rPr>
            </w:pPr>
            <w:r w:rsidRPr="001703A9">
              <w:rPr>
                <w:b/>
                <w:bCs/>
                <w:color w:val="000000"/>
                <w:sz w:val="20"/>
                <w:szCs w:val="20"/>
              </w:rPr>
              <w:t>1 280</w:t>
            </w:r>
          </w:p>
        </w:tc>
        <w:tc>
          <w:tcPr>
            <w:tcW w:w="531"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bCs/>
                <w:color w:val="000000"/>
                <w:sz w:val="20"/>
                <w:szCs w:val="20"/>
              </w:rPr>
            </w:pPr>
            <w:r w:rsidRPr="001703A9">
              <w:rPr>
                <w:b/>
                <w:bCs/>
                <w:color w:val="000000"/>
                <w:sz w:val="20"/>
                <w:szCs w:val="20"/>
              </w:rPr>
              <w:t>603</w:t>
            </w:r>
          </w:p>
        </w:tc>
        <w:tc>
          <w:tcPr>
            <w:tcW w:w="380"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b/>
                <w:bCs/>
                <w:color w:val="000000"/>
                <w:sz w:val="20"/>
                <w:szCs w:val="20"/>
              </w:rPr>
            </w:pPr>
            <w:r w:rsidRPr="001703A9">
              <w:rPr>
                <w:b/>
                <w:bCs/>
                <w:color w:val="000000"/>
                <w:sz w:val="20"/>
                <w:szCs w:val="20"/>
              </w:rPr>
              <w:t>1 299</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19</w:t>
            </w:r>
          </w:p>
        </w:tc>
      </w:tr>
      <w:tr w:rsidR="00DD5A82" w:rsidRPr="001703A9" w:rsidTr="00387D35">
        <w:trPr>
          <w:trHeight w:val="30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Ремонт, окраска и пошив обуви</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25</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28</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21</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24</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-4</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-4</w:t>
            </w:r>
          </w:p>
        </w:tc>
      </w:tr>
      <w:tr w:rsidR="00DD5A82" w:rsidRPr="001703A9" w:rsidTr="00387D35">
        <w:trPr>
          <w:trHeight w:val="96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Ремонт и пошив швейных, меховых и кожаных изделий, головных уборов и изделий текстильной галантереи, ремонту, пошиву и вязанию трикотажных изделий</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62</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87</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67</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95</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5</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8</w:t>
            </w:r>
          </w:p>
        </w:tc>
      </w:tr>
      <w:tr w:rsidR="00DD5A82" w:rsidRPr="001703A9" w:rsidTr="00387D35">
        <w:trPr>
          <w:trHeight w:val="7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Ремонт и техническое обслуживание бытовой радиоэлектронной аппаратуры, бытовых машин и приборов и изготовление металлоизделий</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45</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89</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44</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89</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r>
      <w:tr w:rsidR="00DD5A82" w:rsidRPr="001703A9" w:rsidTr="00387D35">
        <w:trPr>
          <w:trHeight w:val="48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Техническое обслуживание и ремонт транспортных средств, машин и оборудования</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88</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205</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87</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206</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r>
      <w:tr w:rsidR="00DD5A82" w:rsidRPr="001703A9" w:rsidTr="006234E7">
        <w:trPr>
          <w:trHeight w:val="394"/>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5</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Изготовление и ремонт мебели</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10</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10</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r>
      <w:tr w:rsidR="00DD5A82" w:rsidRPr="001703A9" w:rsidTr="006234E7">
        <w:trPr>
          <w:trHeight w:val="439"/>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6</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Химическая чистка и крашение</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r>
      <w:tr w:rsidR="00DD5A82" w:rsidRPr="001703A9" w:rsidTr="006234E7">
        <w:trPr>
          <w:trHeight w:val="415"/>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7</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Услуги прачечных</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6</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9</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3</w:t>
            </w:r>
          </w:p>
        </w:tc>
      </w:tr>
      <w:tr w:rsidR="00DD5A82" w:rsidRPr="001703A9" w:rsidTr="006234E7">
        <w:trPr>
          <w:trHeight w:val="519"/>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8</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Ремонт и строительство жилья и других построек</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r>
      <w:tr w:rsidR="00DD5A82" w:rsidRPr="001703A9" w:rsidTr="006234E7">
        <w:trPr>
          <w:trHeight w:val="469"/>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9</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Услуги бань, душевых, саун и соляриев</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32</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62</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30</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62</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r>
      <w:tr w:rsidR="00DD5A82" w:rsidRPr="001703A9" w:rsidTr="006234E7">
        <w:trPr>
          <w:trHeight w:val="431"/>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10</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Парикмахерские и косметические услуги</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144</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446</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138</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447</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-6</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r>
      <w:tr w:rsidR="00DD5A82" w:rsidRPr="001703A9" w:rsidTr="006234E7">
        <w:trPr>
          <w:trHeight w:val="549"/>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11</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Услуги фотоателье, фото- и кинолабораторий</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23</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23</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21</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21</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-2</w:t>
            </w:r>
          </w:p>
        </w:tc>
      </w:tr>
      <w:tr w:rsidR="00DD5A82" w:rsidRPr="001703A9" w:rsidTr="006234E7">
        <w:trPr>
          <w:trHeight w:val="357"/>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12</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Ритуальные услуги</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36</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36</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0</w:t>
            </w:r>
          </w:p>
        </w:tc>
      </w:tr>
      <w:tr w:rsidR="00DD5A82" w:rsidRPr="001703A9" w:rsidTr="006234E7">
        <w:trPr>
          <w:trHeight w:val="404"/>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13</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Прочие услуги бытового характера</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103</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182</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112</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193</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9</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11</w:t>
            </w:r>
          </w:p>
        </w:tc>
      </w:tr>
      <w:tr w:rsidR="00DD5A82" w:rsidRPr="001703A9" w:rsidTr="00387D35">
        <w:trPr>
          <w:trHeight w:val="72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color w:val="000000"/>
                <w:sz w:val="20"/>
                <w:szCs w:val="20"/>
              </w:rPr>
            </w:pPr>
            <w:r w:rsidRPr="001703A9">
              <w:rPr>
                <w:color w:val="000000"/>
                <w:sz w:val="20"/>
                <w:szCs w:val="20"/>
              </w:rPr>
              <w:t>14</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rPr>
                <w:color w:val="000000"/>
                <w:sz w:val="20"/>
                <w:szCs w:val="20"/>
              </w:rPr>
            </w:pPr>
            <w:r w:rsidRPr="001703A9">
              <w:rPr>
                <w:color w:val="000000"/>
                <w:sz w:val="20"/>
                <w:szCs w:val="20"/>
              </w:rPr>
              <w:t>Число приемных пунктов бытового обслуживания, принимающих заказы от населения на оказание услуг, в том числе:</w:t>
            </w:r>
          </w:p>
        </w:tc>
        <w:tc>
          <w:tcPr>
            <w:tcW w:w="531"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color w:val="000000"/>
                <w:sz w:val="20"/>
                <w:szCs w:val="20"/>
              </w:rPr>
            </w:pPr>
            <w:r w:rsidRPr="001703A9">
              <w:rPr>
                <w:color w:val="000000"/>
                <w:sz w:val="20"/>
                <w:szCs w:val="20"/>
              </w:rPr>
              <w:t>76</w:t>
            </w:r>
          </w:p>
        </w:tc>
        <w:tc>
          <w:tcPr>
            <w:tcW w:w="379"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color w:val="000000"/>
                <w:sz w:val="20"/>
                <w:szCs w:val="20"/>
              </w:rPr>
            </w:pPr>
            <w:r w:rsidRPr="001703A9">
              <w:rPr>
                <w:color w:val="000000"/>
                <w:sz w:val="20"/>
                <w:szCs w:val="20"/>
              </w:rPr>
              <w:t>101</w:t>
            </w:r>
          </w:p>
        </w:tc>
        <w:tc>
          <w:tcPr>
            <w:tcW w:w="531"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color w:val="000000"/>
                <w:sz w:val="20"/>
                <w:szCs w:val="20"/>
              </w:rPr>
            </w:pPr>
            <w:r w:rsidRPr="001703A9">
              <w:rPr>
                <w:color w:val="000000"/>
                <w:sz w:val="20"/>
                <w:szCs w:val="20"/>
              </w:rPr>
              <w:t>77</w:t>
            </w:r>
          </w:p>
        </w:tc>
        <w:tc>
          <w:tcPr>
            <w:tcW w:w="380" w:type="pct"/>
            <w:tcBorders>
              <w:top w:val="nil"/>
              <w:left w:val="nil"/>
              <w:bottom w:val="single" w:sz="4" w:space="0" w:color="auto"/>
              <w:right w:val="single" w:sz="4" w:space="0" w:color="auto"/>
            </w:tcBorders>
            <w:shd w:val="clear" w:color="000000" w:fill="FFFFFF"/>
            <w:vAlign w:val="center"/>
            <w:hideMark/>
          </w:tcPr>
          <w:p w:rsidR="00DD5A82" w:rsidRPr="001703A9" w:rsidRDefault="00DD5A82" w:rsidP="00387D35">
            <w:pPr>
              <w:jc w:val="center"/>
              <w:rPr>
                <w:color w:val="000000"/>
                <w:sz w:val="20"/>
                <w:szCs w:val="20"/>
              </w:rPr>
            </w:pPr>
            <w:r w:rsidRPr="001703A9">
              <w:rPr>
                <w:color w:val="000000"/>
                <w:sz w:val="20"/>
                <w:szCs w:val="20"/>
              </w:rPr>
              <w:t>102</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color w:val="000000"/>
                <w:sz w:val="20"/>
                <w:szCs w:val="20"/>
              </w:rPr>
            </w:pPr>
            <w:r w:rsidRPr="001703A9">
              <w:rPr>
                <w:color w:val="000000"/>
                <w:sz w:val="20"/>
                <w:szCs w:val="20"/>
              </w:rPr>
              <w:t>1</w:t>
            </w:r>
          </w:p>
        </w:tc>
      </w:tr>
      <w:tr w:rsidR="00DD5A82" w:rsidRPr="001703A9" w:rsidTr="006234E7">
        <w:trPr>
          <w:trHeight w:val="417"/>
        </w:trPr>
        <w:tc>
          <w:tcPr>
            <w:tcW w:w="301" w:type="pct"/>
            <w:tcBorders>
              <w:top w:val="nil"/>
              <w:left w:val="single" w:sz="4" w:space="0" w:color="auto"/>
              <w:bottom w:val="single" w:sz="4" w:space="0" w:color="auto"/>
              <w:right w:val="single" w:sz="4" w:space="0" w:color="auto"/>
            </w:tcBorders>
            <w:shd w:val="clear" w:color="auto" w:fill="auto"/>
            <w:vAlign w:val="center"/>
          </w:tcPr>
          <w:p w:rsidR="00DD5A82" w:rsidRPr="001703A9" w:rsidRDefault="00DD5A82" w:rsidP="00387D35">
            <w:pPr>
              <w:jc w:val="center"/>
              <w:rPr>
                <w:i/>
                <w:color w:val="000000"/>
                <w:sz w:val="20"/>
                <w:szCs w:val="20"/>
              </w:rPr>
            </w:pPr>
            <w:r w:rsidRPr="001703A9">
              <w:rPr>
                <w:i/>
                <w:color w:val="000000"/>
                <w:sz w:val="20"/>
                <w:szCs w:val="20"/>
              </w:rPr>
              <w:t>14.1</w:t>
            </w:r>
          </w:p>
        </w:tc>
        <w:tc>
          <w:tcPr>
            <w:tcW w:w="1972" w:type="pct"/>
            <w:tcBorders>
              <w:top w:val="nil"/>
              <w:left w:val="nil"/>
              <w:bottom w:val="single" w:sz="4" w:space="0" w:color="auto"/>
              <w:right w:val="single" w:sz="4" w:space="0" w:color="auto"/>
            </w:tcBorders>
            <w:shd w:val="clear" w:color="auto" w:fill="auto"/>
            <w:vAlign w:val="center"/>
          </w:tcPr>
          <w:p w:rsidR="00DD5A82" w:rsidRPr="001703A9" w:rsidRDefault="00DD5A82" w:rsidP="00387D35">
            <w:pPr>
              <w:ind w:left="256"/>
              <w:rPr>
                <w:color w:val="000000"/>
                <w:sz w:val="20"/>
                <w:szCs w:val="20"/>
              </w:rPr>
            </w:pPr>
            <w:r w:rsidRPr="001703A9">
              <w:rPr>
                <w:i/>
                <w:iCs/>
                <w:color w:val="000000"/>
                <w:sz w:val="20"/>
                <w:szCs w:val="20"/>
              </w:rPr>
              <w:t>по ремонту, окраске и пошиву обуви</w:t>
            </w:r>
          </w:p>
        </w:tc>
        <w:tc>
          <w:tcPr>
            <w:tcW w:w="531" w:type="pct"/>
            <w:tcBorders>
              <w:top w:val="nil"/>
              <w:left w:val="nil"/>
              <w:bottom w:val="single" w:sz="4" w:space="0" w:color="auto"/>
              <w:right w:val="single" w:sz="4" w:space="0" w:color="auto"/>
            </w:tcBorders>
            <w:shd w:val="clear" w:color="000000" w:fill="FFFFFF"/>
            <w:vAlign w:val="center"/>
          </w:tcPr>
          <w:p w:rsidR="00DD5A82" w:rsidRPr="001703A9" w:rsidRDefault="00DD5A82" w:rsidP="00387D35">
            <w:pPr>
              <w:jc w:val="center"/>
              <w:rPr>
                <w:color w:val="000000"/>
                <w:sz w:val="20"/>
                <w:szCs w:val="20"/>
              </w:rPr>
            </w:pPr>
            <w:r w:rsidRPr="001703A9">
              <w:rPr>
                <w:i/>
                <w:iCs/>
                <w:color w:val="000000"/>
                <w:sz w:val="20"/>
                <w:szCs w:val="20"/>
              </w:rPr>
              <w:t>0</w:t>
            </w:r>
          </w:p>
        </w:tc>
        <w:tc>
          <w:tcPr>
            <w:tcW w:w="379" w:type="pct"/>
            <w:tcBorders>
              <w:top w:val="nil"/>
              <w:left w:val="nil"/>
              <w:bottom w:val="single" w:sz="4" w:space="0" w:color="auto"/>
              <w:right w:val="single" w:sz="4" w:space="0" w:color="auto"/>
            </w:tcBorders>
            <w:shd w:val="clear" w:color="000000" w:fill="FFFFFF"/>
            <w:vAlign w:val="center"/>
          </w:tcPr>
          <w:p w:rsidR="00DD5A82" w:rsidRPr="001703A9" w:rsidRDefault="00DD5A82" w:rsidP="00387D35">
            <w:pPr>
              <w:jc w:val="center"/>
              <w:rPr>
                <w:color w:val="000000"/>
                <w:sz w:val="20"/>
                <w:szCs w:val="20"/>
              </w:rPr>
            </w:pPr>
            <w:r w:rsidRPr="001703A9">
              <w:rPr>
                <w:i/>
                <w:iCs/>
                <w:color w:val="000000"/>
                <w:sz w:val="20"/>
                <w:szCs w:val="20"/>
              </w:rPr>
              <w:t>0</w:t>
            </w:r>
          </w:p>
        </w:tc>
        <w:tc>
          <w:tcPr>
            <w:tcW w:w="531" w:type="pct"/>
            <w:tcBorders>
              <w:top w:val="nil"/>
              <w:left w:val="nil"/>
              <w:bottom w:val="single" w:sz="4" w:space="0" w:color="auto"/>
              <w:right w:val="single" w:sz="4" w:space="0" w:color="auto"/>
            </w:tcBorders>
            <w:shd w:val="clear" w:color="000000" w:fill="FFFFFF"/>
            <w:vAlign w:val="center"/>
          </w:tcPr>
          <w:p w:rsidR="00DD5A82" w:rsidRPr="001703A9" w:rsidRDefault="00DD5A82" w:rsidP="00387D35">
            <w:pPr>
              <w:jc w:val="center"/>
              <w:rPr>
                <w:color w:val="000000"/>
                <w:sz w:val="20"/>
                <w:szCs w:val="20"/>
              </w:rPr>
            </w:pPr>
            <w:r w:rsidRPr="001703A9">
              <w:rPr>
                <w:i/>
                <w:iCs/>
                <w:color w:val="000000"/>
                <w:sz w:val="20"/>
                <w:szCs w:val="20"/>
              </w:rPr>
              <w:t>0</w:t>
            </w:r>
          </w:p>
        </w:tc>
        <w:tc>
          <w:tcPr>
            <w:tcW w:w="380" w:type="pct"/>
            <w:tcBorders>
              <w:top w:val="nil"/>
              <w:left w:val="nil"/>
              <w:bottom w:val="single" w:sz="4" w:space="0" w:color="auto"/>
              <w:right w:val="single" w:sz="4" w:space="0" w:color="auto"/>
            </w:tcBorders>
            <w:shd w:val="clear" w:color="000000" w:fill="FFFFFF"/>
            <w:vAlign w:val="center"/>
          </w:tcPr>
          <w:p w:rsidR="00DD5A82" w:rsidRPr="001703A9" w:rsidRDefault="00DD5A82" w:rsidP="00387D35">
            <w:pPr>
              <w:jc w:val="center"/>
              <w:rPr>
                <w:color w:val="000000"/>
                <w:sz w:val="20"/>
                <w:szCs w:val="20"/>
              </w:rPr>
            </w:pPr>
            <w:r w:rsidRPr="001703A9">
              <w:rPr>
                <w:i/>
                <w:iCs/>
                <w:color w:val="000000"/>
                <w:sz w:val="20"/>
                <w:szCs w:val="20"/>
              </w:rPr>
              <w:t>0</w:t>
            </w:r>
          </w:p>
        </w:tc>
        <w:tc>
          <w:tcPr>
            <w:tcW w:w="531" w:type="pct"/>
            <w:tcBorders>
              <w:top w:val="nil"/>
              <w:left w:val="nil"/>
              <w:bottom w:val="single" w:sz="4" w:space="0" w:color="auto"/>
              <w:right w:val="single" w:sz="4" w:space="0" w:color="auto"/>
            </w:tcBorders>
            <w:shd w:val="clear" w:color="auto" w:fill="auto"/>
            <w:noWrap/>
            <w:vAlign w:val="center"/>
          </w:tcPr>
          <w:p w:rsidR="00DD5A82" w:rsidRPr="001703A9" w:rsidRDefault="00DD5A82" w:rsidP="00387D35">
            <w:pPr>
              <w:jc w:val="center"/>
              <w:rPr>
                <w:color w:val="000000"/>
                <w:sz w:val="20"/>
                <w:szCs w:val="20"/>
              </w:rPr>
            </w:pPr>
            <w:r w:rsidRPr="001703A9">
              <w:rPr>
                <w:i/>
                <w:iCs/>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tcPr>
          <w:p w:rsidR="00DD5A82" w:rsidRPr="001703A9" w:rsidRDefault="00DD5A82" w:rsidP="00387D35">
            <w:pPr>
              <w:jc w:val="center"/>
              <w:rPr>
                <w:color w:val="000000"/>
                <w:sz w:val="20"/>
                <w:szCs w:val="20"/>
              </w:rPr>
            </w:pPr>
            <w:r w:rsidRPr="001703A9">
              <w:rPr>
                <w:i/>
                <w:iCs/>
                <w:color w:val="000000"/>
                <w:sz w:val="20"/>
                <w:szCs w:val="20"/>
              </w:rPr>
              <w:t>0</w:t>
            </w:r>
          </w:p>
        </w:tc>
      </w:tr>
      <w:tr w:rsidR="00DD5A82" w:rsidRPr="001703A9" w:rsidTr="00387D35">
        <w:trPr>
          <w:trHeight w:val="96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i/>
                <w:color w:val="000000"/>
                <w:sz w:val="20"/>
                <w:szCs w:val="20"/>
              </w:rPr>
            </w:pPr>
            <w:r w:rsidRPr="001703A9">
              <w:rPr>
                <w:i/>
                <w:color w:val="000000"/>
                <w:sz w:val="20"/>
                <w:szCs w:val="20"/>
              </w:rPr>
              <w:t> 14.2</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256"/>
              <w:rPr>
                <w:i/>
                <w:iCs/>
                <w:color w:val="000000"/>
                <w:sz w:val="20"/>
                <w:szCs w:val="20"/>
              </w:rPr>
            </w:pPr>
            <w:r w:rsidRPr="001703A9">
              <w:rPr>
                <w:i/>
                <w:iCs/>
                <w:color w:val="000000"/>
                <w:sz w:val="20"/>
                <w:szCs w:val="20"/>
              </w:rPr>
              <w:t>по ремонту и пошиву швейных, меховых и кожаных изделий, головных уборов и изделий текстильной галантереи, ремонту, пошиву и вязанию трикотажных изделий</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1</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1</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-1</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-1</w:t>
            </w:r>
          </w:p>
        </w:tc>
      </w:tr>
      <w:tr w:rsidR="00DD5A82" w:rsidRPr="001703A9" w:rsidTr="00387D35">
        <w:trPr>
          <w:trHeight w:val="96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i/>
                <w:color w:val="000000"/>
                <w:sz w:val="20"/>
                <w:szCs w:val="20"/>
              </w:rPr>
            </w:pPr>
            <w:r w:rsidRPr="001703A9">
              <w:rPr>
                <w:i/>
                <w:color w:val="000000"/>
                <w:sz w:val="20"/>
                <w:szCs w:val="20"/>
              </w:rPr>
              <w:t> 14.3</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256"/>
              <w:rPr>
                <w:i/>
                <w:iCs/>
                <w:color w:val="000000"/>
                <w:sz w:val="20"/>
                <w:szCs w:val="20"/>
              </w:rPr>
            </w:pPr>
            <w:r w:rsidRPr="001703A9">
              <w:rPr>
                <w:i/>
                <w:iCs/>
                <w:color w:val="000000"/>
                <w:sz w:val="20"/>
                <w:szCs w:val="20"/>
              </w:rPr>
              <w:t>по ремонту и техническому обслуживанию бытовой радиоэлектронной аппаратуры, бытовых машин и приборов и изготовлению металлоизделий</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7</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7</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9</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9</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2</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2</w:t>
            </w:r>
          </w:p>
        </w:tc>
      </w:tr>
      <w:tr w:rsidR="00DD5A82" w:rsidRPr="001703A9" w:rsidTr="006234E7">
        <w:trPr>
          <w:trHeight w:val="415"/>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i/>
                <w:color w:val="000000"/>
                <w:sz w:val="20"/>
                <w:szCs w:val="20"/>
              </w:rPr>
            </w:pPr>
            <w:r w:rsidRPr="001703A9">
              <w:rPr>
                <w:i/>
                <w:color w:val="000000"/>
                <w:sz w:val="20"/>
                <w:szCs w:val="20"/>
              </w:rPr>
              <w:t> 14.4</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256"/>
              <w:rPr>
                <w:i/>
                <w:iCs/>
                <w:color w:val="000000"/>
                <w:sz w:val="20"/>
                <w:szCs w:val="20"/>
              </w:rPr>
            </w:pPr>
            <w:r w:rsidRPr="001703A9">
              <w:rPr>
                <w:i/>
                <w:iCs/>
                <w:color w:val="000000"/>
                <w:sz w:val="20"/>
                <w:szCs w:val="20"/>
              </w:rPr>
              <w:t>по изготовлению и ремонту мебели</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14</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20</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14</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20</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r>
      <w:tr w:rsidR="00DD5A82" w:rsidRPr="001703A9" w:rsidTr="006234E7">
        <w:trPr>
          <w:trHeight w:val="377"/>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i/>
                <w:color w:val="000000"/>
                <w:sz w:val="20"/>
                <w:szCs w:val="20"/>
              </w:rPr>
            </w:pPr>
            <w:r w:rsidRPr="001703A9">
              <w:rPr>
                <w:i/>
                <w:color w:val="000000"/>
                <w:sz w:val="20"/>
                <w:szCs w:val="20"/>
              </w:rPr>
              <w:t> 14.5</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256"/>
              <w:rPr>
                <w:i/>
                <w:iCs/>
                <w:color w:val="000000"/>
                <w:sz w:val="20"/>
                <w:szCs w:val="20"/>
              </w:rPr>
            </w:pPr>
            <w:r w:rsidRPr="001703A9">
              <w:rPr>
                <w:i/>
                <w:iCs/>
                <w:color w:val="000000"/>
                <w:sz w:val="20"/>
                <w:szCs w:val="20"/>
              </w:rPr>
              <w:t>химической чистке и крашению</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3</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3</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3</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3</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r>
      <w:tr w:rsidR="00DD5A82" w:rsidRPr="001703A9" w:rsidTr="00387D35">
        <w:trPr>
          <w:trHeight w:val="480"/>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i/>
                <w:color w:val="000000"/>
                <w:sz w:val="20"/>
                <w:szCs w:val="20"/>
              </w:rPr>
            </w:pPr>
            <w:r w:rsidRPr="001703A9">
              <w:rPr>
                <w:i/>
                <w:color w:val="000000"/>
                <w:sz w:val="20"/>
                <w:szCs w:val="20"/>
              </w:rPr>
              <w:t> 14.6</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256"/>
              <w:rPr>
                <w:i/>
                <w:iCs/>
                <w:color w:val="000000"/>
                <w:sz w:val="20"/>
                <w:szCs w:val="20"/>
              </w:rPr>
            </w:pPr>
            <w:r w:rsidRPr="001703A9">
              <w:rPr>
                <w:i/>
                <w:iCs/>
                <w:color w:val="000000"/>
                <w:sz w:val="20"/>
                <w:szCs w:val="20"/>
              </w:rPr>
              <w:t>по ремонту и строительству жилья и других построек</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43</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60</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43</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60</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r>
      <w:tr w:rsidR="00DD5A82" w:rsidRPr="001703A9" w:rsidTr="006234E7">
        <w:trPr>
          <w:trHeight w:val="431"/>
        </w:trPr>
        <w:tc>
          <w:tcPr>
            <w:tcW w:w="301" w:type="pct"/>
            <w:tcBorders>
              <w:top w:val="nil"/>
              <w:left w:val="single" w:sz="4" w:space="0" w:color="auto"/>
              <w:bottom w:val="single" w:sz="4" w:space="0" w:color="auto"/>
              <w:right w:val="single" w:sz="4" w:space="0" w:color="auto"/>
            </w:tcBorders>
            <w:shd w:val="clear" w:color="auto" w:fill="auto"/>
            <w:vAlign w:val="center"/>
            <w:hideMark/>
          </w:tcPr>
          <w:p w:rsidR="00DD5A82" w:rsidRPr="001703A9" w:rsidRDefault="00DD5A82" w:rsidP="00387D35">
            <w:pPr>
              <w:jc w:val="center"/>
              <w:rPr>
                <w:i/>
                <w:color w:val="000000"/>
                <w:sz w:val="20"/>
                <w:szCs w:val="20"/>
              </w:rPr>
            </w:pPr>
            <w:r w:rsidRPr="001703A9">
              <w:rPr>
                <w:i/>
                <w:color w:val="000000"/>
                <w:sz w:val="20"/>
                <w:szCs w:val="20"/>
              </w:rPr>
              <w:t> 14.7</w:t>
            </w:r>
          </w:p>
        </w:tc>
        <w:tc>
          <w:tcPr>
            <w:tcW w:w="1972"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ind w:left="256"/>
              <w:rPr>
                <w:i/>
                <w:iCs/>
                <w:color w:val="000000"/>
                <w:sz w:val="20"/>
                <w:szCs w:val="20"/>
              </w:rPr>
            </w:pPr>
            <w:r w:rsidRPr="001703A9">
              <w:rPr>
                <w:i/>
                <w:iCs/>
                <w:color w:val="000000"/>
                <w:sz w:val="20"/>
                <w:szCs w:val="20"/>
              </w:rPr>
              <w:t>прочих услуг бытового характера</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8</w:t>
            </w:r>
          </w:p>
        </w:tc>
        <w:tc>
          <w:tcPr>
            <w:tcW w:w="379"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10</w:t>
            </w:r>
          </w:p>
        </w:tc>
        <w:tc>
          <w:tcPr>
            <w:tcW w:w="531"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8</w:t>
            </w:r>
          </w:p>
        </w:tc>
        <w:tc>
          <w:tcPr>
            <w:tcW w:w="380" w:type="pct"/>
            <w:tcBorders>
              <w:top w:val="nil"/>
              <w:left w:val="nil"/>
              <w:bottom w:val="single" w:sz="4" w:space="0" w:color="auto"/>
              <w:right w:val="single" w:sz="4" w:space="0" w:color="auto"/>
            </w:tcBorders>
            <w:shd w:val="clear" w:color="auto" w:fill="auto"/>
            <w:vAlign w:val="center"/>
            <w:hideMark/>
          </w:tcPr>
          <w:p w:rsidR="00DD5A82" w:rsidRPr="001703A9" w:rsidRDefault="00DD5A82" w:rsidP="00387D35">
            <w:pPr>
              <w:jc w:val="center"/>
              <w:rPr>
                <w:i/>
                <w:iCs/>
                <w:color w:val="000000"/>
                <w:sz w:val="20"/>
                <w:szCs w:val="20"/>
              </w:rPr>
            </w:pPr>
            <w:r w:rsidRPr="001703A9">
              <w:rPr>
                <w:i/>
                <w:iCs/>
                <w:color w:val="000000"/>
                <w:sz w:val="20"/>
                <w:szCs w:val="20"/>
              </w:rPr>
              <w:t>10</w:t>
            </w:r>
          </w:p>
        </w:tc>
        <w:tc>
          <w:tcPr>
            <w:tcW w:w="531"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c>
          <w:tcPr>
            <w:tcW w:w="375" w:type="pct"/>
            <w:tcBorders>
              <w:top w:val="nil"/>
              <w:left w:val="nil"/>
              <w:bottom w:val="single" w:sz="4" w:space="0" w:color="auto"/>
              <w:right w:val="single" w:sz="4" w:space="0" w:color="auto"/>
            </w:tcBorders>
            <w:shd w:val="clear" w:color="auto" w:fill="auto"/>
            <w:noWrap/>
            <w:vAlign w:val="center"/>
            <w:hideMark/>
          </w:tcPr>
          <w:p w:rsidR="00DD5A82" w:rsidRPr="001703A9" w:rsidRDefault="00DD5A82" w:rsidP="00387D35">
            <w:pPr>
              <w:jc w:val="center"/>
              <w:rPr>
                <w:i/>
                <w:iCs/>
                <w:color w:val="000000"/>
                <w:sz w:val="20"/>
                <w:szCs w:val="20"/>
              </w:rPr>
            </w:pPr>
            <w:r w:rsidRPr="001703A9">
              <w:rPr>
                <w:i/>
                <w:iCs/>
                <w:color w:val="000000"/>
                <w:sz w:val="20"/>
                <w:szCs w:val="20"/>
              </w:rPr>
              <w:t>0</w:t>
            </w:r>
          </w:p>
        </w:tc>
      </w:tr>
    </w:tbl>
    <w:p w:rsidR="00DD5A82" w:rsidRPr="00E07B2B" w:rsidRDefault="00DD5A82" w:rsidP="00B62E68">
      <w:pPr>
        <w:spacing w:before="240"/>
        <w:ind w:firstLine="709"/>
        <w:jc w:val="both"/>
        <w:rPr>
          <w:bCs/>
          <w:color w:val="000000"/>
          <w:sz w:val="26"/>
          <w:szCs w:val="26"/>
        </w:rPr>
      </w:pPr>
      <w:r>
        <w:rPr>
          <w:bCs/>
          <w:color w:val="000000"/>
          <w:sz w:val="26"/>
          <w:szCs w:val="26"/>
        </w:rPr>
        <w:t>Н</w:t>
      </w:r>
      <w:r w:rsidRPr="00E07B2B">
        <w:rPr>
          <w:bCs/>
          <w:color w:val="000000"/>
          <w:sz w:val="26"/>
          <w:szCs w:val="26"/>
        </w:rPr>
        <w:t>есмотря на снижение числа объектов бытового обслуживания населения на 01.10.2020 к аналогичной дате 2019 года, число рабочих мест выросло на 19 ед.</w:t>
      </w:r>
    </w:p>
    <w:p w:rsidR="00B62E68" w:rsidRDefault="00B62E68" w:rsidP="00DD5A82">
      <w:pPr>
        <w:pStyle w:val="afff2"/>
        <w:ind w:left="0" w:firstLine="709"/>
        <w:jc w:val="both"/>
        <w:rPr>
          <w:sz w:val="26"/>
          <w:szCs w:val="26"/>
        </w:rPr>
      </w:pPr>
    </w:p>
    <w:p w:rsidR="00DD5A82" w:rsidRPr="00774E14" w:rsidRDefault="00DD5A82" w:rsidP="00DD5A82">
      <w:pPr>
        <w:pStyle w:val="a4"/>
        <w:ind w:firstLine="709"/>
        <w:rPr>
          <w:bCs/>
          <w:color w:val="000000"/>
          <w:szCs w:val="26"/>
        </w:rPr>
      </w:pPr>
      <w:r w:rsidRPr="00774E14">
        <w:rPr>
          <w:bCs/>
          <w:color w:val="000000"/>
          <w:szCs w:val="26"/>
        </w:rPr>
        <w:t xml:space="preserve">Объем платных услуг, оказанных населению за отчетный период составил 15,4 млрд руб., к концу 2020 года ожидается рост показателя до 20,5 млрд руб. </w:t>
      </w:r>
    </w:p>
    <w:p w:rsidR="00DD5A82" w:rsidRDefault="00DD5A82" w:rsidP="00DD5A82">
      <w:pPr>
        <w:pStyle w:val="afff2"/>
        <w:ind w:left="0" w:firstLine="709"/>
        <w:jc w:val="both"/>
        <w:rPr>
          <w:sz w:val="26"/>
          <w:szCs w:val="26"/>
        </w:rPr>
      </w:pPr>
    </w:p>
    <w:p w:rsidR="00052FF3" w:rsidRDefault="00052FF3" w:rsidP="00052FF3">
      <w:pPr>
        <w:pStyle w:val="afff2"/>
        <w:ind w:left="0" w:firstLine="709"/>
        <w:jc w:val="both"/>
        <w:rPr>
          <w:sz w:val="26"/>
          <w:szCs w:val="26"/>
        </w:rPr>
      </w:pPr>
      <w:r>
        <w:rPr>
          <w:sz w:val="26"/>
          <w:szCs w:val="26"/>
        </w:rPr>
        <w:t>В 2020 году п</w:t>
      </w:r>
      <w:r w:rsidRPr="007E782A">
        <w:rPr>
          <w:sz w:val="26"/>
          <w:szCs w:val="26"/>
        </w:rPr>
        <w:t>оддержка бизнеса на фоне эпидемии коронавируса наряду с поддержкой населения стала одной из главных задач российского правительства</w:t>
      </w:r>
      <w:r>
        <w:rPr>
          <w:sz w:val="26"/>
          <w:szCs w:val="26"/>
        </w:rPr>
        <w:t>.</w:t>
      </w:r>
    </w:p>
    <w:p w:rsidR="00052FF3" w:rsidRDefault="00052FF3" w:rsidP="00052FF3">
      <w:pPr>
        <w:pStyle w:val="afff2"/>
        <w:ind w:left="0" w:firstLine="709"/>
        <w:jc w:val="both"/>
        <w:rPr>
          <w:sz w:val="26"/>
          <w:szCs w:val="26"/>
        </w:rPr>
      </w:pPr>
      <w:r>
        <w:rPr>
          <w:sz w:val="26"/>
          <w:szCs w:val="26"/>
        </w:rPr>
        <w:t xml:space="preserve">Поддержка секторов экономики производилась, главным образом, в наиболее пострадавших отраслях, перечень которых был утвержден Правительством РФ 3 апреля 2020 года. </w:t>
      </w:r>
    </w:p>
    <w:p w:rsidR="00052FF3" w:rsidRDefault="00052FF3" w:rsidP="00052FF3">
      <w:pPr>
        <w:pStyle w:val="afff2"/>
        <w:ind w:left="0" w:firstLine="709"/>
        <w:jc w:val="both"/>
        <w:rPr>
          <w:sz w:val="26"/>
          <w:szCs w:val="26"/>
        </w:rPr>
      </w:pPr>
      <w:r w:rsidRPr="007E782A">
        <w:rPr>
          <w:sz w:val="26"/>
          <w:szCs w:val="26"/>
        </w:rPr>
        <w:t xml:space="preserve">Господдержка малого и среднего бизнеса </w:t>
      </w:r>
      <w:r>
        <w:rPr>
          <w:sz w:val="26"/>
          <w:szCs w:val="26"/>
        </w:rPr>
        <w:t>осуществлялась</w:t>
      </w:r>
      <w:r w:rsidRPr="007E782A">
        <w:rPr>
          <w:sz w:val="26"/>
          <w:szCs w:val="26"/>
        </w:rPr>
        <w:t xml:space="preserve"> по нескольким направлениям, включая бюджетные выплаты и субсидии, льготы, отсрочки обязательных платежей и налоговые послабления</w:t>
      </w:r>
      <w:r>
        <w:rPr>
          <w:sz w:val="26"/>
          <w:szCs w:val="26"/>
        </w:rPr>
        <w:t>.</w:t>
      </w:r>
    </w:p>
    <w:p w:rsidR="00052FF3" w:rsidRDefault="00052FF3" w:rsidP="00052FF3">
      <w:pPr>
        <w:pStyle w:val="afff2"/>
        <w:ind w:left="0" w:firstLine="709"/>
        <w:jc w:val="both"/>
        <w:rPr>
          <w:sz w:val="26"/>
          <w:szCs w:val="26"/>
        </w:rPr>
      </w:pPr>
      <w:r>
        <w:rPr>
          <w:sz w:val="26"/>
          <w:szCs w:val="26"/>
        </w:rPr>
        <w:t>В</w:t>
      </w:r>
      <w:r w:rsidRPr="00494F70">
        <w:rPr>
          <w:sz w:val="26"/>
          <w:szCs w:val="26"/>
        </w:rPr>
        <w:t xml:space="preserve"> условиях сложившейся эпидемиологической обстановк</w:t>
      </w:r>
      <w:r>
        <w:rPr>
          <w:sz w:val="26"/>
          <w:szCs w:val="26"/>
        </w:rPr>
        <w:t>и</w:t>
      </w:r>
      <w:r w:rsidRPr="00494F70">
        <w:rPr>
          <w:sz w:val="26"/>
          <w:szCs w:val="26"/>
        </w:rPr>
        <w:t>, наряду с федеральными мерами поддержки, в городе утвержден и реализуется План мероприятий по обеспечению устойчивого развития экономики города в условиях распространения новой коронавирусной инфекции, который включает:</w:t>
      </w:r>
    </w:p>
    <w:p w:rsidR="00052FF3" w:rsidRDefault="00052FF3" w:rsidP="00052FF3">
      <w:pPr>
        <w:autoSpaceDE w:val="0"/>
        <w:autoSpaceDN w:val="0"/>
        <w:adjustRightInd w:val="0"/>
        <w:ind w:firstLine="709"/>
        <w:jc w:val="both"/>
        <w:rPr>
          <w:sz w:val="26"/>
          <w:szCs w:val="26"/>
        </w:rPr>
      </w:pPr>
      <w:r>
        <w:rPr>
          <w:sz w:val="26"/>
          <w:szCs w:val="26"/>
        </w:rPr>
        <w:t xml:space="preserve">– </w:t>
      </w:r>
      <w:r w:rsidRPr="00494F70">
        <w:rPr>
          <w:sz w:val="26"/>
          <w:szCs w:val="26"/>
        </w:rPr>
        <w:t xml:space="preserve">отсрочку уплаты арендных платежей по аренде недвижимого имущества и земельных участков для арендаторов, относящихся к субъектам малого и среднего предпринимательства, организациям, осуществляющим деятельность в </w:t>
      </w:r>
      <w:r>
        <w:rPr>
          <w:sz w:val="26"/>
          <w:szCs w:val="26"/>
        </w:rPr>
        <w:t xml:space="preserve">пострадавших отраслях экономики. </w:t>
      </w:r>
      <w:r w:rsidRPr="00662F17">
        <w:rPr>
          <w:sz w:val="26"/>
          <w:szCs w:val="26"/>
        </w:rPr>
        <w:t>По</w:t>
      </w:r>
      <w:r>
        <w:rPr>
          <w:sz w:val="26"/>
          <w:szCs w:val="26"/>
        </w:rPr>
        <w:t xml:space="preserve"> </w:t>
      </w:r>
      <w:r w:rsidRPr="00662F17">
        <w:rPr>
          <w:sz w:val="26"/>
          <w:szCs w:val="26"/>
        </w:rPr>
        <w:t xml:space="preserve">состоянию на 02.10.2020 заключено </w:t>
      </w:r>
      <w:r w:rsidRPr="00662F17">
        <w:rPr>
          <w:b/>
          <w:sz w:val="26"/>
          <w:szCs w:val="26"/>
        </w:rPr>
        <w:t>35</w:t>
      </w:r>
      <w:r w:rsidRPr="00662F17">
        <w:rPr>
          <w:sz w:val="26"/>
          <w:szCs w:val="26"/>
        </w:rPr>
        <w:t xml:space="preserve"> дополнительных соглашений к договорам аренды о предоставлении отсрочки по уплате арендных платежей арендаторам недвижимого имущества (включая земельные участки) муниципальной собственности. Суммарный объем отсрочки по арендным платежам составил </w:t>
      </w:r>
      <w:r w:rsidRPr="00662F17">
        <w:rPr>
          <w:b/>
          <w:sz w:val="26"/>
          <w:szCs w:val="26"/>
        </w:rPr>
        <w:t>14 528,5</w:t>
      </w:r>
      <w:r w:rsidRPr="00662F17">
        <w:rPr>
          <w:sz w:val="26"/>
          <w:szCs w:val="26"/>
        </w:rPr>
        <w:t xml:space="preserve"> тыс. руб.</w:t>
      </w:r>
      <w:r>
        <w:rPr>
          <w:sz w:val="26"/>
          <w:szCs w:val="26"/>
        </w:rPr>
        <w:t>;</w:t>
      </w:r>
    </w:p>
    <w:p w:rsidR="00052FF3" w:rsidRPr="004E46A8" w:rsidRDefault="00052FF3" w:rsidP="00052FF3">
      <w:pPr>
        <w:autoSpaceDE w:val="0"/>
        <w:autoSpaceDN w:val="0"/>
        <w:adjustRightInd w:val="0"/>
        <w:ind w:firstLine="709"/>
        <w:jc w:val="both"/>
        <w:rPr>
          <w:sz w:val="26"/>
          <w:szCs w:val="26"/>
        </w:rPr>
      </w:pPr>
      <w:r w:rsidRPr="003C6F97">
        <w:rPr>
          <w:sz w:val="26"/>
          <w:szCs w:val="26"/>
        </w:rPr>
        <w:t>– уменьшение арендной (концессионной) платы в размере 90% от размера арендной (концессионной) платы по договорам арендаторам (концессионерам) недвижимого имущества муниципальной собственности (за исключением жилых помещений), которые не могут использовать арендованное имущество в связи с принятием решения о введении режима повышенной готовности и являются субъектами МСП, осуществляющими деяте</w:t>
      </w:r>
      <w:r>
        <w:rPr>
          <w:sz w:val="26"/>
          <w:szCs w:val="26"/>
        </w:rPr>
        <w:t>льность в пострадавших отраслях.</w:t>
      </w:r>
      <w:r w:rsidRPr="003C6F97">
        <w:rPr>
          <w:sz w:val="26"/>
          <w:szCs w:val="26"/>
        </w:rPr>
        <w:t xml:space="preserve"> На сегодняшний день обращений за </w:t>
      </w:r>
      <w:r>
        <w:rPr>
          <w:sz w:val="26"/>
          <w:szCs w:val="26"/>
        </w:rPr>
        <w:t xml:space="preserve">данным видом </w:t>
      </w:r>
      <w:r w:rsidRPr="003C6F97">
        <w:rPr>
          <w:sz w:val="26"/>
          <w:szCs w:val="26"/>
        </w:rPr>
        <w:t>поддержк</w:t>
      </w:r>
      <w:r>
        <w:rPr>
          <w:sz w:val="26"/>
          <w:szCs w:val="26"/>
        </w:rPr>
        <w:t>и не было;</w:t>
      </w:r>
    </w:p>
    <w:p w:rsidR="00052FF3" w:rsidRPr="00494F70" w:rsidRDefault="00052FF3" w:rsidP="00C92551">
      <w:pPr>
        <w:pStyle w:val="afff2"/>
        <w:numPr>
          <w:ilvl w:val="0"/>
          <w:numId w:val="55"/>
        </w:numPr>
        <w:tabs>
          <w:tab w:val="left" w:pos="993"/>
        </w:tabs>
        <w:ind w:left="0" w:firstLine="709"/>
        <w:jc w:val="both"/>
        <w:rPr>
          <w:sz w:val="26"/>
          <w:szCs w:val="26"/>
        </w:rPr>
      </w:pPr>
      <w:r w:rsidRPr="00494F70">
        <w:rPr>
          <w:sz w:val="26"/>
          <w:szCs w:val="26"/>
        </w:rPr>
        <w:t>снижение ставки единого налога на вмененный до</w:t>
      </w:r>
      <w:r>
        <w:rPr>
          <w:sz w:val="26"/>
          <w:szCs w:val="26"/>
        </w:rPr>
        <w:t xml:space="preserve">ход с 15% до 7,5% в 2020 году. </w:t>
      </w:r>
      <w:r w:rsidRPr="008E7439">
        <w:rPr>
          <w:sz w:val="26"/>
          <w:szCs w:val="26"/>
        </w:rPr>
        <w:t xml:space="preserve">С 01.01.2020 для всех налогоплательщиков единого налога на вмененный доход в количестве </w:t>
      </w:r>
      <w:r w:rsidRPr="008E7439">
        <w:rPr>
          <w:b/>
          <w:sz w:val="26"/>
          <w:szCs w:val="26"/>
        </w:rPr>
        <w:t>2 970</w:t>
      </w:r>
      <w:r>
        <w:rPr>
          <w:sz w:val="26"/>
          <w:szCs w:val="26"/>
        </w:rPr>
        <w:t xml:space="preserve"> единиц снижена ставка ЕНВД; оценка расходов бюджета в 2020 году – </w:t>
      </w:r>
      <w:r w:rsidRPr="00B566E5">
        <w:rPr>
          <w:b/>
          <w:sz w:val="26"/>
          <w:szCs w:val="26"/>
        </w:rPr>
        <w:t>61,5</w:t>
      </w:r>
      <w:r>
        <w:rPr>
          <w:sz w:val="26"/>
          <w:szCs w:val="26"/>
        </w:rPr>
        <w:t xml:space="preserve"> млн руб.;</w:t>
      </w:r>
    </w:p>
    <w:p w:rsidR="00052FF3" w:rsidRPr="00494F70" w:rsidRDefault="00052FF3" w:rsidP="00C92551">
      <w:pPr>
        <w:pStyle w:val="afff2"/>
        <w:numPr>
          <w:ilvl w:val="0"/>
          <w:numId w:val="55"/>
        </w:numPr>
        <w:tabs>
          <w:tab w:val="left" w:pos="993"/>
        </w:tabs>
        <w:ind w:left="0" w:firstLine="709"/>
        <w:jc w:val="both"/>
        <w:rPr>
          <w:sz w:val="26"/>
          <w:szCs w:val="26"/>
        </w:rPr>
      </w:pPr>
      <w:r w:rsidRPr="00494F70">
        <w:rPr>
          <w:sz w:val="26"/>
          <w:szCs w:val="26"/>
        </w:rPr>
        <w:t>организаци</w:t>
      </w:r>
      <w:r>
        <w:rPr>
          <w:sz w:val="26"/>
          <w:szCs w:val="26"/>
        </w:rPr>
        <w:t>я</w:t>
      </w:r>
      <w:r w:rsidRPr="00494F70">
        <w:rPr>
          <w:sz w:val="26"/>
          <w:szCs w:val="26"/>
        </w:rPr>
        <w:t xml:space="preserve"> системы оперативного наблюдения за социально-экономической ситуацией на территории, складывающейся в связи с распространением инфекции;</w:t>
      </w:r>
    </w:p>
    <w:p w:rsidR="00052FF3" w:rsidRPr="00494F70" w:rsidRDefault="00052FF3" w:rsidP="00C92551">
      <w:pPr>
        <w:pStyle w:val="afff2"/>
        <w:numPr>
          <w:ilvl w:val="0"/>
          <w:numId w:val="55"/>
        </w:numPr>
        <w:tabs>
          <w:tab w:val="left" w:pos="993"/>
        </w:tabs>
        <w:ind w:left="0" w:firstLine="709"/>
        <w:jc w:val="both"/>
        <w:rPr>
          <w:sz w:val="26"/>
          <w:szCs w:val="26"/>
        </w:rPr>
      </w:pPr>
      <w:r w:rsidRPr="00494F70">
        <w:rPr>
          <w:sz w:val="26"/>
          <w:szCs w:val="26"/>
        </w:rPr>
        <w:t>запуск и пополнение базы единого Интернет-ресурса, представляющего собой базу субъектов малого и среднего предпринимательства, которые занимаются продажей товаров или услуг дистанционно;</w:t>
      </w:r>
    </w:p>
    <w:p w:rsidR="00052FF3" w:rsidRDefault="00052FF3" w:rsidP="00C92551">
      <w:pPr>
        <w:pStyle w:val="afff2"/>
        <w:numPr>
          <w:ilvl w:val="0"/>
          <w:numId w:val="55"/>
        </w:numPr>
        <w:tabs>
          <w:tab w:val="left" w:pos="993"/>
        </w:tabs>
        <w:ind w:left="0" w:firstLine="709"/>
        <w:jc w:val="both"/>
        <w:rPr>
          <w:sz w:val="26"/>
          <w:szCs w:val="26"/>
        </w:rPr>
      </w:pPr>
      <w:r w:rsidRPr="00494F70">
        <w:rPr>
          <w:sz w:val="26"/>
          <w:szCs w:val="26"/>
        </w:rPr>
        <w:t>проведение обучающих вебинаров для МСП и т.п.</w:t>
      </w:r>
    </w:p>
    <w:p w:rsidR="00052FF3" w:rsidRPr="005C3D9F" w:rsidRDefault="00052FF3" w:rsidP="00052FF3">
      <w:pPr>
        <w:ind w:firstLine="709"/>
        <w:jc w:val="both"/>
        <w:rPr>
          <w:rStyle w:val="norm1"/>
          <w:sz w:val="26"/>
          <w:szCs w:val="26"/>
        </w:rPr>
      </w:pPr>
      <w:r w:rsidRPr="005C3D9F">
        <w:rPr>
          <w:rStyle w:val="norm1"/>
          <w:sz w:val="26"/>
          <w:szCs w:val="26"/>
        </w:rPr>
        <w:t>Кроме того, на уровне субъекта реализуются следующие меры поддержки</w:t>
      </w:r>
      <w:r>
        <w:rPr>
          <w:rStyle w:val="norm1"/>
          <w:sz w:val="26"/>
          <w:szCs w:val="26"/>
        </w:rPr>
        <w:t>:</w:t>
      </w:r>
      <w:r w:rsidRPr="005C3D9F">
        <w:rPr>
          <w:rStyle w:val="norm1"/>
          <w:sz w:val="26"/>
          <w:szCs w:val="26"/>
        </w:rPr>
        <w:t xml:space="preserve"> </w:t>
      </w:r>
    </w:p>
    <w:p w:rsidR="00052FF3" w:rsidRPr="005C3D9F" w:rsidRDefault="00052FF3" w:rsidP="00C92551">
      <w:pPr>
        <w:pStyle w:val="afff2"/>
        <w:numPr>
          <w:ilvl w:val="0"/>
          <w:numId w:val="55"/>
        </w:numPr>
        <w:tabs>
          <w:tab w:val="left" w:pos="993"/>
        </w:tabs>
        <w:ind w:left="0" w:firstLine="709"/>
        <w:jc w:val="both"/>
        <w:rPr>
          <w:sz w:val="26"/>
          <w:szCs w:val="26"/>
        </w:rPr>
      </w:pPr>
      <w:r w:rsidRPr="005C3D9F">
        <w:rPr>
          <w:sz w:val="26"/>
          <w:szCs w:val="26"/>
        </w:rPr>
        <w:t>снижены ставки налога, взимаемого в связи с применением упрощенной системы налогообложения, до минимального размера по объекту налогообложения в виде доходов, уменьшенных на величину расходов, с 15% до 5%, по объекту налогообложения в виде доходов с 6% до 1%;</w:t>
      </w:r>
    </w:p>
    <w:p w:rsidR="00052FF3" w:rsidRPr="005C3D9F" w:rsidRDefault="00052FF3" w:rsidP="00C92551">
      <w:pPr>
        <w:pStyle w:val="afff2"/>
        <w:numPr>
          <w:ilvl w:val="0"/>
          <w:numId w:val="55"/>
        </w:numPr>
        <w:tabs>
          <w:tab w:val="left" w:pos="993"/>
        </w:tabs>
        <w:ind w:left="0" w:firstLine="709"/>
        <w:jc w:val="both"/>
        <w:rPr>
          <w:sz w:val="26"/>
          <w:szCs w:val="26"/>
        </w:rPr>
      </w:pPr>
      <w:r w:rsidRPr="005C3D9F">
        <w:rPr>
          <w:sz w:val="26"/>
          <w:szCs w:val="26"/>
        </w:rPr>
        <w:t xml:space="preserve"> освобождены организации и ИП на 2020 год от уплаты транспортного налога на отдельные виды транспорта;</w:t>
      </w:r>
    </w:p>
    <w:p w:rsidR="00052FF3" w:rsidRPr="005C3D9F" w:rsidRDefault="00052FF3" w:rsidP="00C92551">
      <w:pPr>
        <w:pStyle w:val="afff2"/>
        <w:numPr>
          <w:ilvl w:val="0"/>
          <w:numId w:val="55"/>
        </w:numPr>
        <w:tabs>
          <w:tab w:val="left" w:pos="993"/>
        </w:tabs>
        <w:ind w:left="0" w:firstLine="709"/>
        <w:jc w:val="both"/>
        <w:rPr>
          <w:sz w:val="26"/>
          <w:szCs w:val="26"/>
        </w:rPr>
      </w:pPr>
      <w:r w:rsidRPr="005C3D9F">
        <w:rPr>
          <w:sz w:val="26"/>
          <w:szCs w:val="26"/>
        </w:rPr>
        <w:t>снижен размер потенциально возможного к получению индивидуальным предпринимателем годового дохода по патентной системе налогообложения;</w:t>
      </w:r>
    </w:p>
    <w:p w:rsidR="00052FF3" w:rsidRPr="005C3D9F" w:rsidRDefault="00052FF3" w:rsidP="00C92551">
      <w:pPr>
        <w:pStyle w:val="afff2"/>
        <w:numPr>
          <w:ilvl w:val="0"/>
          <w:numId w:val="55"/>
        </w:numPr>
        <w:tabs>
          <w:tab w:val="left" w:pos="993"/>
        </w:tabs>
        <w:ind w:left="0" w:firstLine="709"/>
        <w:jc w:val="both"/>
        <w:rPr>
          <w:sz w:val="26"/>
          <w:szCs w:val="26"/>
        </w:rPr>
      </w:pPr>
      <w:r w:rsidRPr="005C3D9F">
        <w:rPr>
          <w:sz w:val="26"/>
          <w:szCs w:val="26"/>
        </w:rPr>
        <w:t>организации, относящихся к видам деятельности, наиболее пострадавшим в связи с распространением новой коронавирусной инфекции, освобождены от уплаты налога на имущество организаций;</w:t>
      </w:r>
    </w:p>
    <w:p w:rsidR="00052FF3" w:rsidRPr="000542AD" w:rsidRDefault="00052FF3" w:rsidP="00C92551">
      <w:pPr>
        <w:pStyle w:val="afff2"/>
        <w:numPr>
          <w:ilvl w:val="0"/>
          <w:numId w:val="55"/>
        </w:numPr>
        <w:tabs>
          <w:tab w:val="left" w:pos="993"/>
        </w:tabs>
        <w:ind w:left="0" w:firstLine="709"/>
        <w:jc w:val="both"/>
        <w:rPr>
          <w:sz w:val="26"/>
          <w:szCs w:val="26"/>
        </w:rPr>
      </w:pPr>
      <w:r w:rsidRPr="000542AD">
        <w:rPr>
          <w:sz w:val="26"/>
          <w:szCs w:val="26"/>
        </w:rPr>
        <w:t>установлена отсрочка уплаты арендной платы за недвижимое имущество, находящееся в государственной собственности Красноярского края</w:t>
      </w:r>
      <w:r>
        <w:rPr>
          <w:sz w:val="26"/>
          <w:szCs w:val="26"/>
        </w:rPr>
        <w:t>.</w:t>
      </w:r>
    </w:p>
    <w:p w:rsidR="00052FF3" w:rsidRPr="000542AD" w:rsidRDefault="00052FF3" w:rsidP="00052FF3">
      <w:pPr>
        <w:ind w:firstLine="709"/>
        <w:jc w:val="both"/>
        <w:rPr>
          <w:sz w:val="26"/>
          <w:szCs w:val="26"/>
        </w:rPr>
      </w:pPr>
      <w:r w:rsidRPr="000542AD">
        <w:rPr>
          <w:sz w:val="26"/>
          <w:szCs w:val="26"/>
        </w:rPr>
        <w:t>Также, на территории градообразующим предприятием ЗФ ПАО ГМК «Норильский никель» организованы следующие меры поддержки бизнеса</w:t>
      </w:r>
      <w:r>
        <w:rPr>
          <w:sz w:val="26"/>
          <w:szCs w:val="26"/>
        </w:rPr>
        <w:t>:</w:t>
      </w:r>
      <w:r w:rsidRPr="000542AD">
        <w:rPr>
          <w:sz w:val="26"/>
          <w:szCs w:val="26"/>
        </w:rPr>
        <w:t xml:space="preserve"> </w:t>
      </w:r>
    </w:p>
    <w:p w:rsidR="00052FF3" w:rsidRPr="000542AD" w:rsidRDefault="00052FF3" w:rsidP="00C92551">
      <w:pPr>
        <w:pStyle w:val="afff2"/>
        <w:numPr>
          <w:ilvl w:val="0"/>
          <w:numId w:val="55"/>
        </w:numPr>
        <w:tabs>
          <w:tab w:val="left" w:pos="993"/>
        </w:tabs>
        <w:ind w:left="0" w:firstLine="709"/>
        <w:jc w:val="both"/>
        <w:rPr>
          <w:sz w:val="26"/>
          <w:szCs w:val="26"/>
        </w:rPr>
      </w:pPr>
      <w:r w:rsidRPr="000542AD">
        <w:rPr>
          <w:sz w:val="26"/>
          <w:szCs w:val="26"/>
        </w:rPr>
        <w:t>компенсация 50% затрат на доставку груза в период с июня по август 2020 года для субъектов МСП, которые были вынуждены приостановить деятельность в соответствии с Указом Губернатора Красноярского края</w:t>
      </w:r>
      <w:r>
        <w:rPr>
          <w:sz w:val="26"/>
          <w:szCs w:val="26"/>
        </w:rPr>
        <w:t>;</w:t>
      </w:r>
    </w:p>
    <w:p w:rsidR="00052FF3" w:rsidRPr="000542AD" w:rsidRDefault="00052FF3" w:rsidP="00C92551">
      <w:pPr>
        <w:pStyle w:val="afff2"/>
        <w:numPr>
          <w:ilvl w:val="0"/>
          <w:numId w:val="55"/>
        </w:numPr>
        <w:tabs>
          <w:tab w:val="left" w:pos="993"/>
        </w:tabs>
        <w:ind w:left="0" w:firstLine="709"/>
        <w:jc w:val="both"/>
        <w:rPr>
          <w:sz w:val="26"/>
          <w:szCs w:val="26"/>
        </w:rPr>
      </w:pPr>
      <w:r w:rsidRPr="000542AD">
        <w:rPr>
          <w:sz w:val="26"/>
          <w:szCs w:val="26"/>
        </w:rPr>
        <w:t>предприятия, вернувшиеся к работе после снятия ограничительных мер, могут бесплатно получить медицинские маски, перчатки и санитайзеры для рук</w:t>
      </w:r>
      <w:r>
        <w:rPr>
          <w:sz w:val="26"/>
          <w:szCs w:val="26"/>
        </w:rPr>
        <w:t>;</w:t>
      </w:r>
    </w:p>
    <w:p w:rsidR="00052FF3" w:rsidRPr="000542AD" w:rsidRDefault="00052FF3" w:rsidP="00C92551">
      <w:pPr>
        <w:pStyle w:val="afff2"/>
        <w:numPr>
          <w:ilvl w:val="0"/>
          <w:numId w:val="55"/>
        </w:numPr>
        <w:tabs>
          <w:tab w:val="left" w:pos="993"/>
        </w:tabs>
        <w:ind w:left="0" w:firstLine="709"/>
        <w:jc w:val="both"/>
        <w:rPr>
          <w:sz w:val="26"/>
          <w:szCs w:val="26"/>
        </w:rPr>
      </w:pPr>
      <w:r w:rsidRPr="000542AD">
        <w:rPr>
          <w:sz w:val="26"/>
          <w:szCs w:val="26"/>
        </w:rPr>
        <w:t>проведение обучающих вебинаров для предпринимателей по переходу на онлайн-режим работы и создание интернет-платформы «Норильск-онлайн.рф», где собрана информация о товарах и услугах, которые горожане могут приобрести не выходя из дома (на площадках АНО «Агентство развития бизнеса»)</w:t>
      </w:r>
      <w:r>
        <w:rPr>
          <w:sz w:val="26"/>
          <w:szCs w:val="26"/>
        </w:rPr>
        <w:t>;</w:t>
      </w:r>
    </w:p>
    <w:p w:rsidR="00052FF3" w:rsidRPr="000542AD" w:rsidRDefault="00052FF3" w:rsidP="00C92551">
      <w:pPr>
        <w:pStyle w:val="afff2"/>
        <w:numPr>
          <w:ilvl w:val="0"/>
          <w:numId w:val="55"/>
        </w:numPr>
        <w:tabs>
          <w:tab w:val="left" w:pos="993"/>
        </w:tabs>
        <w:ind w:left="0" w:firstLine="709"/>
        <w:jc w:val="both"/>
        <w:rPr>
          <w:sz w:val="26"/>
          <w:szCs w:val="26"/>
        </w:rPr>
      </w:pPr>
      <w:r w:rsidRPr="000542AD">
        <w:rPr>
          <w:sz w:val="26"/>
          <w:szCs w:val="26"/>
        </w:rPr>
        <w:t>отмена арендной платы за помещения в спортивно-развлекательном комплексе с апреля по август 2020 года для владельцев торговых точек, которые были вынуждены приостановить деятельность в соответствии с Указом Губернатора Красноярского края</w:t>
      </w:r>
      <w:r>
        <w:rPr>
          <w:sz w:val="26"/>
          <w:szCs w:val="26"/>
        </w:rPr>
        <w:t>;</w:t>
      </w:r>
    </w:p>
    <w:p w:rsidR="00DD5A82" w:rsidRPr="00052FF3" w:rsidRDefault="00052FF3" w:rsidP="00C92551">
      <w:pPr>
        <w:pStyle w:val="afff2"/>
        <w:numPr>
          <w:ilvl w:val="0"/>
          <w:numId w:val="55"/>
        </w:numPr>
        <w:tabs>
          <w:tab w:val="left" w:pos="993"/>
        </w:tabs>
        <w:ind w:left="0" w:firstLine="709"/>
        <w:jc w:val="both"/>
        <w:rPr>
          <w:sz w:val="26"/>
          <w:szCs w:val="26"/>
        </w:rPr>
      </w:pPr>
      <w:r w:rsidRPr="000542AD">
        <w:rPr>
          <w:sz w:val="26"/>
          <w:szCs w:val="26"/>
        </w:rPr>
        <w:t>льгота за аренду помещения в спортивно-развлекательном комплексе в размере 50% для владельцев торговых точек, возобновивших работу.</w:t>
      </w:r>
    </w:p>
    <w:p w:rsidR="00DD5A82" w:rsidRPr="00FC4B1F" w:rsidRDefault="00DD5A82" w:rsidP="00DD5A82">
      <w:pPr>
        <w:tabs>
          <w:tab w:val="left" w:pos="900"/>
        </w:tabs>
        <w:spacing w:before="240"/>
        <w:ind w:firstLine="709"/>
        <w:jc w:val="both"/>
        <w:rPr>
          <w:b/>
          <w:i/>
          <w:sz w:val="26"/>
          <w:szCs w:val="26"/>
        </w:rPr>
      </w:pPr>
      <w:r w:rsidRPr="00FC4B1F">
        <w:rPr>
          <w:b/>
          <w:i/>
          <w:sz w:val="26"/>
          <w:szCs w:val="26"/>
        </w:rPr>
        <w:t>Деятельность муниципальных унитарных предприятий и обществ с</w:t>
      </w:r>
      <w:r>
        <w:rPr>
          <w:b/>
          <w:i/>
          <w:sz w:val="26"/>
          <w:szCs w:val="26"/>
        </w:rPr>
        <w:t xml:space="preserve"> </w:t>
      </w:r>
      <w:r w:rsidRPr="00FC4B1F">
        <w:rPr>
          <w:b/>
          <w:i/>
          <w:sz w:val="26"/>
          <w:szCs w:val="26"/>
        </w:rPr>
        <w:t>ограниченной ответственностью:</w:t>
      </w:r>
    </w:p>
    <w:p w:rsidR="00DD5A82" w:rsidRPr="00FC4B1F" w:rsidRDefault="00DD5A82" w:rsidP="00DD5A82">
      <w:pPr>
        <w:ind w:firstLine="709"/>
        <w:jc w:val="both"/>
        <w:rPr>
          <w:sz w:val="26"/>
          <w:szCs w:val="26"/>
        </w:rPr>
      </w:pPr>
      <w:r w:rsidRPr="00FC4B1F">
        <w:rPr>
          <w:sz w:val="26"/>
          <w:szCs w:val="26"/>
        </w:rPr>
        <w:t xml:space="preserve">По состоянию на 01.10.2020 года на территории Норильска свою деятельность осуществляли 6 муниципальных унитарных предприятий </w:t>
      </w:r>
      <w:r w:rsidRPr="00FC4B1F">
        <w:rPr>
          <w:rFonts w:eastAsia="Calibri"/>
          <w:sz w:val="26"/>
          <w:szCs w:val="26"/>
          <w:lang w:eastAsia="en-US"/>
        </w:rPr>
        <w:t>и 2 общества с ограниченной ответственностью, единственным участником которых является Администрация города Норильска:</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sz w:val="26"/>
          <w:szCs w:val="26"/>
        </w:rPr>
        <w:t>МУП «Специализированная служба по вопросам похоронного дела»</w:t>
      </w:r>
      <w:r>
        <w:rPr>
          <w:sz w:val="26"/>
          <w:szCs w:val="26"/>
        </w:rPr>
        <w:t xml:space="preserve"> (численность работников –</w:t>
      </w:r>
      <w:r w:rsidRPr="00FC4B1F">
        <w:rPr>
          <w:sz w:val="26"/>
          <w:szCs w:val="26"/>
        </w:rPr>
        <w:t xml:space="preserve"> 42 человека</w:t>
      </w:r>
      <w:r>
        <w:rPr>
          <w:sz w:val="26"/>
          <w:szCs w:val="26"/>
        </w:rPr>
        <w:t>)</w:t>
      </w:r>
      <w:r w:rsidRPr="00FC4B1F">
        <w:rPr>
          <w:sz w:val="26"/>
          <w:szCs w:val="26"/>
        </w:rPr>
        <w:t>;</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sz w:val="26"/>
          <w:szCs w:val="26"/>
        </w:rPr>
        <w:t xml:space="preserve">МУП Торгово-производственное объединение «ТоргСервис» </w:t>
      </w:r>
      <w:r>
        <w:rPr>
          <w:sz w:val="26"/>
          <w:szCs w:val="26"/>
        </w:rPr>
        <w:t>(</w:t>
      </w:r>
      <w:r w:rsidRPr="00FC4B1F">
        <w:rPr>
          <w:sz w:val="26"/>
          <w:szCs w:val="26"/>
        </w:rPr>
        <w:t>209 человек</w:t>
      </w:r>
      <w:r>
        <w:rPr>
          <w:sz w:val="26"/>
          <w:szCs w:val="26"/>
        </w:rPr>
        <w:t>)</w:t>
      </w:r>
      <w:r w:rsidRPr="00FC4B1F">
        <w:rPr>
          <w:sz w:val="26"/>
          <w:szCs w:val="26"/>
        </w:rPr>
        <w:t>;</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sz w:val="26"/>
          <w:szCs w:val="26"/>
        </w:rPr>
        <w:t xml:space="preserve">МУП «Коммунальные объединенные системы» </w:t>
      </w:r>
      <w:r>
        <w:rPr>
          <w:sz w:val="26"/>
          <w:szCs w:val="26"/>
        </w:rPr>
        <w:t>(</w:t>
      </w:r>
      <w:r w:rsidRPr="00FC4B1F">
        <w:rPr>
          <w:sz w:val="26"/>
          <w:szCs w:val="26"/>
        </w:rPr>
        <w:t>770 человек</w:t>
      </w:r>
      <w:r>
        <w:rPr>
          <w:sz w:val="26"/>
          <w:szCs w:val="26"/>
        </w:rPr>
        <w:t>)</w:t>
      </w:r>
      <w:r w:rsidRPr="00FC4B1F">
        <w:rPr>
          <w:sz w:val="26"/>
          <w:szCs w:val="26"/>
        </w:rPr>
        <w:t>;</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sz w:val="26"/>
          <w:szCs w:val="26"/>
        </w:rPr>
        <w:t xml:space="preserve">МУП «Норильское производственное объединение пассажирского автотранспорта» </w:t>
      </w:r>
      <w:r>
        <w:rPr>
          <w:sz w:val="26"/>
          <w:szCs w:val="26"/>
        </w:rPr>
        <w:t>(</w:t>
      </w:r>
      <w:r w:rsidRPr="00FC4B1F">
        <w:rPr>
          <w:sz w:val="26"/>
          <w:szCs w:val="26"/>
        </w:rPr>
        <w:t>907 человек</w:t>
      </w:r>
      <w:r>
        <w:rPr>
          <w:sz w:val="26"/>
          <w:szCs w:val="26"/>
        </w:rPr>
        <w:t>)</w:t>
      </w:r>
      <w:r w:rsidRPr="00FC4B1F">
        <w:rPr>
          <w:sz w:val="26"/>
          <w:szCs w:val="26"/>
        </w:rPr>
        <w:t>;</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sz w:val="26"/>
          <w:szCs w:val="26"/>
        </w:rPr>
        <w:t xml:space="preserve">МУП «Многофункциональный обслуживающий комплекс» </w:t>
      </w:r>
      <w:r>
        <w:rPr>
          <w:sz w:val="26"/>
          <w:szCs w:val="26"/>
        </w:rPr>
        <w:t>(</w:t>
      </w:r>
      <w:r w:rsidRPr="00FC4B1F">
        <w:rPr>
          <w:sz w:val="26"/>
          <w:szCs w:val="26"/>
        </w:rPr>
        <w:t>47 человек</w:t>
      </w:r>
      <w:r>
        <w:rPr>
          <w:sz w:val="26"/>
          <w:szCs w:val="26"/>
        </w:rPr>
        <w:t>)</w:t>
      </w:r>
      <w:r w:rsidRPr="00FC4B1F">
        <w:rPr>
          <w:sz w:val="26"/>
          <w:szCs w:val="26"/>
        </w:rPr>
        <w:t>;</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sz w:val="26"/>
          <w:szCs w:val="26"/>
        </w:rPr>
        <w:t>МУП «Расчетно-кассовый центр</w:t>
      </w:r>
      <w:r>
        <w:rPr>
          <w:sz w:val="26"/>
          <w:szCs w:val="26"/>
        </w:rPr>
        <w:t>»</w:t>
      </w:r>
      <w:r w:rsidRPr="00FC4B1F">
        <w:rPr>
          <w:sz w:val="26"/>
          <w:szCs w:val="26"/>
        </w:rPr>
        <w:t xml:space="preserve"> </w:t>
      </w:r>
      <w:r>
        <w:rPr>
          <w:sz w:val="26"/>
          <w:szCs w:val="26"/>
        </w:rPr>
        <w:t>(</w:t>
      </w:r>
      <w:r w:rsidRPr="00FC4B1F">
        <w:rPr>
          <w:sz w:val="26"/>
          <w:szCs w:val="26"/>
        </w:rPr>
        <w:t>136 человек</w:t>
      </w:r>
      <w:r>
        <w:rPr>
          <w:sz w:val="26"/>
          <w:szCs w:val="26"/>
        </w:rPr>
        <w:t>)</w:t>
      </w:r>
      <w:r w:rsidRPr="00FC4B1F">
        <w:rPr>
          <w:sz w:val="26"/>
          <w:szCs w:val="26"/>
        </w:rPr>
        <w:t>;</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rFonts w:eastAsia="Calibri"/>
          <w:sz w:val="26"/>
          <w:szCs w:val="26"/>
          <w:lang w:eastAsia="en-US"/>
        </w:rPr>
        <w:t xml:space="preserve">ООО «УК «Город» </w:t>
      </w:r>
      <w:r>
        <w:rPr>
          <w:rFonts w:eastAsia="Calibri"/>
          <w:sz w:val="26"/>
          <w:szCs w:val="26"/>
          <w:lang w:eastAsia="en-US"/>
        </w:rPr>
        <w:t>(</w:t>
      </w:r>
      <w:r w:rsidRPr="00FC4B1F">
        <w:rPr>
          <w:rFonts w:eastAsia="Calibri"/>
          <w:sz w:val="26"/>
          <w:szCs w:val="26"/>
          <w:lang w:eastAsia="en-US"/>
        </w:rPr>
        <w:t>234 человека</w:t>
      </w:r>
      <w:r>
        <w:rPr>
          <w:rFonts w:eastAsia="Calibri"/>
          <w:sz w:val="26"/>
          <w:szCs w:val="26"/>
          <w:lang w:eastAsia="en-US"/>
        </w:rPr>
        <w:t>)</w:t>
      </w:r>
      <w:r w:rsidRPr="00FC4B1F">
        <w:rPr>
          <w:rFonts w:eastAsia="Calibri"/>
          <w:sz w:val="26"/>
          <w:szCs w:val="26"/>
          <w:lang w:eastAsia="en-US"/>
        </w:rPr>
        <w:t>;</w:t>
      </w:r>
    </w:p>
    <w:p w:rsidR="00DD5A82" w:rsidRPr="00FC4B1F" w:rsidRDefault="00DD5A82" w:rsidP="00C92551">
      <w:pPr>
        <w:pStyle w:val="afff2"/>
        <w:numPr>
          <w:ilvl w:val="0"/>
          <w:numId w:val="55"/>
        </w:numPr>
        <w:tabs>
          <w:tab w:val="left" w:pos="993"/>
        </w:tabs>
        <w:ind w:left="0" w:firstLine="709"/>
        <w:jc w:val="both"/>
        <w:rPr>
          <w:sz w:val="26"/>
          <w:szCs w:val="26"/>
        </w:rPr>
      </w:pPr>
      <w:r w:rsidRPr="00FC4B1F">
        <w:rPr>
          <w:rFonts w:eastAsia="Calibri"/>
          <w:sz w:val="26"/>
          <w:szCs w:val="26"/>
          <w:lang w:eastAsia="en-US"/>
        </w:rPr>
        <w:t>ООО «Жилкомсервис-Норильск</w:t>
      </w:r>
      <w:r>
        <w:rPr>
          <w:rFonts w:eastAsia="Calibri"/>
          <w:sz w:val="26"/>
          <w:szCs w:val="26"/>
          <w:lang w:eastAsia="en-US"/>
        </w:rPr>
        <w:t>» (</w:t>
      </w:r>
      <w:r w:rsidRPr="00FC4B1F">
        <w:rPr>
          <w:rFonts w:eastAsia="Calibri"/>
          <w:sz w:val="26"/>
          <w:szCs w:val="26"/>
          <w:lang w:eastAsia="en-US"/>
        </w:rPr>
        <w:t>311 человек</w:t>
      </w:r>
      <w:r>
        <w:rPr>
          <w:rFonts w:eastAsia="Calibri"/>
          <w:sz w:val="26"/>
          <w:szCs w:val="26"/>
          <w:lang w:eastAsia="en-US"/>
        </w:rPr>
        <w:t>)</w:t>
      </w:r>
      <w:r w:rsidRPr="00FC4B1F">
        <w:rPr>
          <w:rFonts w:eastAsia="Calibri"/>
          <w:sz w:val="26"/>
          <w:szCs w:val="26"/>
          <w:lang w:eastAsia="en-US"/>
        </w:rPr>
        <w:t>.</w:t>
      </w:r>
    </w:p>
    <w:p w:rsidR="00DD5A82" w:rsidRDefault="00DD5A82" w:rsidP="00DD5A82">
      <w:pPr>
        <w:ind w:firstLine="709"/>
        <w:jc w:val="both"/>
        <w:rPr>
          <w:sz w:val="26"/>
          <w:szCs w:val="26"/>
        </w:rPr>
      </w:pPr>
      <w:r w:rsidRPr="008C7810">
        <w:rPr>
          <w:sz w:val="26"/>
          <w:szCs w:val="26"/>
        </w:rPr>
        <w:t>По итогам 9 месяцев 2020 года сумма налогов, уплаченных вышеобозначенными организациями в местный бюджет составила 34 935 тыс. руб.</w:t>
      </w:r>
    </w:p>
    <w:p w:rsidR="003F436C" w:rsidRPr="00DD7BEC" w:rsidRDefault="003F436C" w:rsidP="00DD5A82">
      <w:pPr>
        <w:ind w:firstLine="709"/>
        <w:jc w:val="both"/>
      </w:pPr>
    </w:p>
    <w:p w:rsidR="00EB19FF" w:rsidRPr="00DD7BEC" w:rsidRDefault="00843167" w:rsidP="00C30E82">
      <w:pPr>
        <w:pStyle w:val="1"/>
        <w:numPr>
          <w:ilvl w:val="0"/>
          <w:numId w:val="11"/>
        </w:numPr>
        <w:tabs>
          <w:tab w:val="left" w:pos="284"/>
        </w:tabs>
        <w:spacing w:before="240" w:after="240"/>
        <w:ind w:left="0" w:firstLine="0"/>
        <w:jc w:val="center"/>
      </w:pPr>
      <w:bookmarkStart w:id="289" w:name="_Toc55819243"/>
      <w:bookmarkStart w:id="290" w:name="_Toc225833540"/>
      <w:bookmarkStart w:id="291" w:name="_Toc244917720"/>
      <w:bookmarkStart w:id="292" w:name="_Toc136926211"/>
      <w:bookmarkStart w:id="293" w:name="_Toc244917721"/>
      <w:bookmarkStart w:id="294" w:name="_Toc136926212"/>
      <w:bookmarkStart w:id="295" w:name="_Toc39049036"/>
      <w:bookmarkEnd w:id="91"/>
      <w:bookmarkEnd w:id="92"/>
      <w:r w:rsidRPr="00DD7BEC">
        <w:t>Ж</w:t>
      </w:r>
      <w:r w:rsidR="00FA35FF" w:rsidRPr="00DD7BEC">
        <w:t>илищно-коммунальное хозяйство</w:t>
      </w:r>
      <w:bookmarkEnd w:id="289"/>
    </w:p>
    <w:p w:rsidR="00923174" w:rsidRPr="00923174" w:rsidRDefault="00923174" w:rsidP="00923174">
      <w:pPr>
        <w:pStyle w:val="aff4"/>
        <w:ind w:firstLine="709"/>
        <w:jc w:val="both"/>
        <w:rPr>
          <w:rFonts w:ascii="Times New Roman" w:hAnsi="Times New Roman"/>
          <w:sz w:val="26"/>
          <w:szCs w:val="26"/>
        </w:rPr>
      </w:pPr>
      <w:r w:rsidRPr="00923174">
        <w:rPr>
          <w:rFonts w:ascii="Times New Roman" w:eastAsiaTheme="minorEastAsia" w:hAnsi="Times New Roman"/>
          <w:bCs/>
          <w:kern w:val="24"/>
          <w:sz w:val="26"/>
          <w:szCs w:val="26"/>
        </w:rPr>
        <w:t>По состоянию на 01.10.2020 жилищный фонд Норильска составлял 4 593,3 тыс. м</w:t>
      </w:r>
      <w:r w:rsidRPr="00923174">
        <w:rPr>
          <w:rFonts w:ascii="Times New Roman" w:eastAsiaTheme="minorEastAsia" w:hAnsi="Times New Roman"/>
          <w:bCs/>
          <w:kern w:val="24"/>
          <w:sz w:val="26"/>
          <w:szCs w:val="26"/>
          <w:vertAlign w:val="superscript"/>
        </w:rPr>
        <w:t>2</w:t>
      </w:r>
      <w:r w:rsidRPr="00923174">
        <w:rPr>
          <w:rFonts w:ascii="Times New Roman" w:eastAsiaTheme="minorEastAsia" w:hAnsi="Times New Roman"/>
          <w:bCs/>
          <w:kern w:val="24"/>
          <w:sz w:val="26"/>
          <w:szCs w:val="26"/>
        </w:rPr>
        <w:t>, в том числе:</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жилых помещений – 4 317,9 тыс. м</w:t>
      </w:r>
      <w:r w:rsidRPr="00923174">
        <w:rPr>
          <w:rFonts w:ascii="Times New Roman" w:hAnsi="Times New Roman"/>
          <w:sz w:val="26"/>
          <w:szCs w:val="26"/>
          <w:vertAlign w:val="superscript"/>
        </w:rPr>
        <w:t>2</w:t>
      </w:r>
      <w:r w:rsidRPr="00923174">
        <w:rPr>
          <w:rFonts w:ascii="Times New Roman" w:hAnsi="Times New Roman"/>
          <w:sz w:val="26"/>
          <w:szCs w:val="26"/>
        </w:rPr>
        <w:t>;</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нежилых помещений – 275,4 тыс. м</w:t>
      </w:r>
      <w:r w:rsidRPr="00923174">
        <w:rPr>
          <w:rFonts w:ascii="Times New Roman" w:hAnsi="Times New Roman"/>
          <w:sz w:val="26"/>
          <w:szCs w:val="26"/>
          <w:vertAlign w:val="superscript"/>
        </w:rPr>
        <w:t>2</w:t>
      </w:r>
      <w:r w:rsidRPr="00923174">
        <w:rPr>
          <w:rFonts w:ascii="Times New Roman" w:hAnsi="Times New Roman"/>
          <w:sz w:val="26"/>
          <w:szCs w:val="26"/>
        </w:rPr>
        <w:t>.</w:t>
      </w:r>
    </w:p>
    <w:p w:rsidR="00923174" w:rsidRPr="00923174" w:rsidRDefault="00923174" w:rsidP="00923174">
      <w:pPr>
        <w:pStyle w:val="aff4"/>
        <w:ind w:firstLine="709"/>
        <w:jc w:val="both"/>
        <w:rPr>
          <w:rFonts w:ascii="Times New Roman" w:hAnsi="Times New Roman"/>
          <w:sz w:val="26"/>
          <w:szCs w:val="26"/>
        </w:rPr>
      </w:pPr>
      <w:r w:rsidRPr="00923174">
        <w:rPr>
          <w:rFonts w:ascii="Times New Roman" w:hAnsi="Times New Roman"/>
          <w:sz w:val="26"/>
          <w:szCs w:val="26"/>
        </w:rPr>
        <w:t>Уровень благоустройства (обеспечение холодным и горячим водоснабжением, водоотведением, электроэнергией и т.д.) городского жилищного фонда оставляет 100%.</w:t>
      </w:r>
    </w:p>
    <w:p w:rsidR="00923174" w:rsidRPr="00923174" w:rsidRDefault="00923174" w:rsidP="00923174">
      <w:pPr>
        <w:pStyle w:val="aff4"/>
        <w:ind w:firstLine="709"/>
        <w:jc w:val="both"/>
        <w:rPr>
          <w:rFonts w:ascii="Times New Roman" w:hAnsi="Times New Roman"/>
          <w:sz w:val="26"/>
          <w:szCs w:val="26"/>
        </w:rPr>
      </w:pPr>
      <w:r w:rsidRPr="00923174">
        <w:rPr>
          <w:rFonts w:ascii="Times New Roman" w:hAnsi="Times New Roman"/>
          <w:sz w:val="26"/>
          <w:szCs w:val="26"/>
        </w:rPr>
        <w:t xml:space="preserve">Общее количество </w:t>
      </w:r>
      <w:r w:rsidRPr="00923174">
        <w:rPr>
          <w:rFonts w:ascii="Times New Roman" w:eastAsiaTheme="minorEastAsia" w:hAnsi="Times New Roman"/>
          <w:bCs/>
          <w:kern w:val="24"/>
          <w:sz w:val="26"/>
          <w:szCs w:val="26"/>
        </w:rPr>
        <w:t xml:space="preserve">многоквартирных домов (далее – МКД) составляет 858 ед. (-1 ед. к 01.10.2019), из них по сериям: </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улучшенной планировки – 470 ед. (54,8% от общего количества);</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серии 1-447, 1-464, индивидуальные проекты («сталинка», «хрущевка», малоэтажная застройка) – 346 ед. (40,3%);</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серии 1-464 Д-82 «дома гостиничного типа» – 26 ед. (3,0%);</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серии 1-447 «коридорного типа» – 6 ед. (0,7%);</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серии К-69-5 – 4 ед. (0,5%)</w:t>
      </w:r>
      <w:r w:rsidRPr="00923174">
        <w:rPr>
          <w:rFonts w:ascii="Times New Roman" w:hAnsi="Times New Roman"/>
          <w:sz w:val="26"/>
          <w:szCs w:val="26"/>
          <w:lang w:val="en-US"/>
        </w:rPr>
        <w:t>;</w:t>
      </w:r>
    </w:p>
    <w:p w:rsidR="00923174" w:rsidRPr="00923174" w:rsidRDefault="00923174" w:rsidP="00923174">
      <w:pPr>
        <w:pStyle w:val="aff4"/>
        <w:numPr>
          <w:ilvl w:val="0"/>
          <w:numId w:val="129"/>
        </w:numPr>
        <w:tabs>
          <w:tab w:val="left" w:pos="993"/>
        </w:tabs>
        <w:ind w:left="0" w:firstLine="709"/>
        <w:jc w:val="both"/>
        <w:rPr>
          <w:rFonts w:ascii="Times New Roman" w:hAnsi="Times New Roman"/>
          <w:sz w:val="26"/>
          <w:szCs w:val="26"/>
        </w:rPr>
      </w:pPr>
      <w:r w:rsidRPr="00923174">
        <w:rPr>
          <w:rFonts w:ascii="Times New Roman" w:hAnsi="Times New Roman"/>
          <w:sz w:val="26"/>
          <w:szCs w:val="26"/>
        </w:rPr>
        <w:t>кирпичные (п. Снежногорск) – 6 ед. (0,7%).</w:t>
      </w:r>
    </w:p>
    <w:p w:rsidR="00923174" w:rsidRDefault="00923174" w:rsidP="00923174">
      <w:pPr>
        <w:pStyle w:val="aff4"/>
        <w:ind w:firstLine="709"/>
        <w:jc w:val="both"/>
        <w:rPr>
          <w:rFonts w:ascii="Times New Roman" w:hAnsi="Times New Roman"/>
          <w:sz w:val="26"/>
          <w:szCs w:val="26"/>
        </w:rPr>
      </w:pPr>
      <w:r w:rsidRPr="00923174">
        <w:rPr>
          <w:rFonts w:ascii="Times New Roman" w:hAnsi="Times New Roman"/>
          <w:sz w:val="26"/>
          <w:szCs w:val="26"/>
        </w:rPr>
        <w:t>За отчетный период: выбыло 3 МКД по ул. Комсомольская, д. 49в (перевод в нежилое здание), по ул. Комсомольская, д. 20 (выведен из эксплуатации под снос), по ул. Шахтерская, д. 5 (закрытие доступа к инженерным коммуникациям, тепло</w:t>
      </w:r>
      <w:r>
        <w:rPr>
          <w:rFonts w:ascii="Times New Roman" w:hAnsi="Times New Roman"/>
          <w:sz w:val="26"/>
          <w:szCs w:val="26"/>
        </w:rPr>
        <w:t xml:space="preserve"> </w:t>
      </w:r>
      <w:r w:rsidRPr="00923174">
        <w:rPr>
          <w:rFonts w:ascii="Times New Roman" w:hAnsi="Times New Roman"/>
          <w:sz w:val="26"/>
          <w:szCs w:val="26"/>
        </w:rPr>
        <w:t>и водоснабжению); разделены на два отдельных МКД здания по ул. пр. Ленинский д. 1/50 лет Октября, д. 1 и</w:t>
      </w:r>
      <w:r>
        <w:rPr>
          <w:rFonts w:ascii="Times New Roman" w:hAnsi="Times New Roman"/>
          <w:sz w:val="26"/>
          <w:szCs w:val="26"/>
        </w:rPr>
        <w:t xml:space="preserve"> по</w:t>
      </w:r>
      <w:r w:rsidRPr="00923174">
        <w:rPr>
          <w:rFonts w:ascii="Times New Roman" w:hAnsi="Times New Roman"/>
          <w:sz w:val="26"/>
          <w:szCs w:val="26"/>
        </w:rPr>
        <w:t xml:space="preserve"> ул. Завенягина д.</w:t>
      </w:r>
      <w:r w:rsidR="007B69C1">
        <w:rPr>
          <w:rFonts w:ascii="Times New Roman" w:hAnsi="Times New Roman"/>
          <w:sz w:val="26"/>
          <w:szCs w:val="26"/>
        </w:rPr>
        <w:t xml:space="preserve"> </w:t>
      </w:r>
      <w:r w:rsidRPr="00923174">
        <w:rPr>
          <w:rFonts w:ascii="Times New Roman" w:hAnsi="Times New Roman"/>
          <w:sz w:val="26"/>
          <w:szCs w:val="26"/>
        </w:rPr>
        <w:t>2/Советская д.</w:t>
      </w:r>
      <w:r w:rsidR="007B69C1">
        <w:rPr>
          <w:rFonts w:ascii="Times New Roman" w:hAnsi="Times New Roman"/>
          <w:sz w:val="26"/>
          <w:szCs w:val="26"/>
        </w:rPr>
        <w:t xml:space="preserve"> </w:t>
      </w:r>
      <w:r w:rsidRPr="00923174">
        <w:rPr>
          <w:rFonts w:ascii="Times New Roman" w:hAnsi="Times New Roman"/>
          <w:sz w:val="26"/>
          <w:szCs w:val="26"/>
        </w:rPr>
        <w:t>3.</w:t>
      </w:r>
    </w:p>
    <w:p w:rsidR="00AE7B54" w:rsidRDefault="00AE7B54" w:rsidP="00923174">
      <w:pPr>
        <w:pStyle w:val="aff4"/>
        <w:ind w:firstLine="709"/>
        <w:jc w:val="both"/>
        <w:rPr>
          <w:rFonts w:ascii="Times New Roman" w:hAnsi="Times New Roman"/>
          <w:sz w:val="26"/>
          <w:szCs w:val="26"/>
        </w:rPr>
      </w:pPr>
    </w:p>
    <w:p w:rsidR="00AE7B54" w:rsidRDefault="00AE7B54" w:rsidP="00923174">
      <w:pPr>
        <w:pStyle w:val="aff4"/>
        <w:ind w:firstLine="709"/>
        <w:jc w:val="both"/>
        <w:rPr>
          <w:rFonts w:ascii="Times New Roman" w:hAnsi="Times New Roman"/>
          <w:sz w:val="26"/>
          <w:szCs w:val="26"/>
        </w:rPr>
      </w:pPr>
    </w:p>
    <w:p w:rsidR="00AE7B54" w:rsidRDefault="00AE7B54" w:rsidP="00923174">
      <w:pPr>
        <w:pStyle w:val="aff4"/>
        <w:ind w:firstLine="709"/>
        <w:jc w:val="both"/>
        <w:rPr>
          <w:rFonts w:ascii="Times New Roman" w:hAnsi="Times New Roman"/>
          <w:sz w:val="26"/>
          <w:szCs w:val="26"/>
        </w:rPr>
      </w:pPr>
    </w:p>
    <w:p w:rsidR="00AE7B54" w:rsidRDefault="00AE7B54" w:rsidP="00923174">
      <w:pPr>
        <w:pStyle w:val="aff4"/>
        <w:ind w:firstLine="709"/>
        <w:jc w:val="both"/>
        <w:rPr>
          <w:rFonts w:ascii="Times New Roman" w:hAnsi="Times New Roman"/>
          <w:sz w:val="26"/>
          <w:szCs w:val="26"/>
        </w:rPr>
      </w:pPr>
    </w:p>
    <w:p w:rsidR="00AE7B54" w:rsidRDefault="00AE7B54" w:rsidP="00923174">
      <w:pPr>
        <w:pStyle w:val="aff4"/>
        <w:ind w:firstLine="709"/>
        <w:jc w:val="both"/>
        <w:rPr>
          <w:rFonts w:ascii="Times New Roman" w:hAnsi="Times New Roman"/>
          <w:sz w:val="26"/>
          <w:szCs w:val="26"/>
        </w:rPr>
      </w:pPr>
    </w:p>
    <w:p w:rsidR="00923174" w:rsidRPr="00923174" w:rsidRDefault="00923174" w:rsidP="00923174">
      <w:pPr>
        <w:spacing w:before="240"/>
        <w:jc w:val="right"/>
        <w:rPr>
          <w:sz w:val="26"/>
          <w:szCs w:val="26"/>
        </w:rPr>
      </w:pPr>
      <w:r w:rsidRPr="00923174">
        <w:rPr>
          <w:sz w:val="26"/>
          <w:szCs w:val="26"/>
        </w:rPr>
        <w:t xml:space="preserve">Таблица </w:t>
      </w:r>
      <w:r>
        <w:rPr>
          <w:sz w:val="26"/>
          <w:szCs w:val="26"/>
        </w:rPr>
        <w:t>6</w:t>
      </w:r>
      <w:r w:rsidR="003F436C">
        <w:rPr>
          <w:sz w:val="26"/>
          <w:szCs w:val="26"/>
        </w:rPr>
        <w:t>1</w:t>
      </w:r>
    </w:p>
    <w:p w:rsidR="00923174" w:rsidRPr="00923174" w:rsidRDefault="00923174" w:rsidP="00923174">
      <w:pPr>
        <w:spacing w:after="120"/>
        <w:jc w:val="center"/>
        <w:rPr>
          <w:b/>
          <w:sz w:val="26"/>
          <w:szCs w:val="26"/>
        </w:rPr>
      </w:pPr>
      <w:r w:rsidRPr="00923174">
        <w:rPr>
          <w:b/>
          <w:sz w:val="26"/>
          <w:szCs w:val="26"/>
        </w:rPr>
        <w:t>Классификация МКД по срокам эксплуатации</w:t>
      </w:r>
    </w:p>
    <w:tbl>
      <w:tblPr>
        <w:tblW w:w="9351" w:type="dxa"/>
        <w:tblLook w:val="04A0" w:firstRow="1" w:lastRow="0" w:firstColumn="1" w:lastColumn="0" w:noHBand="0" w:noVBand="1"/>
      </w:tblPr>
      <w:tblGrid>
        <w:gridCol w:w="3256"/>
        <w:gridCol w:w="1701"/>
        <w:gridCol w:w="1417"/>
        <w:gridCol w:w="1701"/>
        <w:gridCol w:w="1276"/>
      </w:tblGrid>
      <w:tr w:rsidR="00923174" w:rsidRPr="0011307F" w:rsidTr="008528AC">
        <w:trPr>
          <w:trHeight w:val="127"/>
          <w:tblHeader/>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Сроки эксплуатации МКД</w:t>
            </w:r>
          </w:p>
        </w:tc>
        <w:tc>
          <w:tcPr>
            <w:tcW w:w="3118" w:type="dxa"/>
            <w:gridSpan w:val="2"/>
            <w:tcBorders>
              <w:top w:val="single" w:sz="4" w:space="0" w:color="auto"/>
              <w:left w:val="nil"/>
              <w:bottom w:val="nil"/>
              <w:right w:val="single" w:sz="4" w:space="0" w:color="000000"/>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9 месяцев 2019 года</w:t>
            </w:r>
          </w:p>
        </w:tc>
        <w:tc>
          <w:tcPr>
            <w:tcW w:w="2977" w:type="dxa"/>
            <w:gridSpan w:val="2"/>
            <w:tcBorders>
              <w:top w:val="single" w:sz="4" w:space="0" w:color="auto"/>
              <w:left w:val="nil"/>
              <w:bottom w:val="nil"/>
              <w:right w:val="single" w:sz="4" w:space="0" w:color="000000"/>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9 месяцев 2020 года</w:t>
            </w:r>
          </w:p>
        </w:tc>
      </w:tr>
      <w:tr w:rsidR="00923174" w:rsidRPr="0011307F" w:rsidTr="0011307F">
        <w:trPr>
          <w:trHeight w:val="20"/>
          <w:tblHeader/>
        </w:trPr>
        <w:tc>
          <w:tcPr>
            <w:tcW w:w="3256" w:type="dxa"/>
            <w:vMerge/>
            <w:tcBorders>
              <w:top w:val="single" w:sz="4" w:space="0" w:color="auto"/>
              <w:left w:val="single" w:sz="4" w:space="0" w:color="auto"/>
              <w:bottom w:val="single" w:sz="4" w:space="0" w:color="000000"/>
              <w:right w:val="single" w:sz="4" w:space="0" w:color="auto"/>
            </w:tcBorders>
            <w:vAlign w:val="center"/>
            <w:hideMark/>
          </w:tcPr>
          <w:p w:rsidR="00923174" w:rsidRPr="0011307F" w:rsidRDefault="00923174" w:rsidP="002F46D4">
            <w:pPr>
              <w:jc w:val="center"/>
              <w:rPr>
                <w:b/>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Количество МКД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доля,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Количество МКД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доля, %</w:t>
            </w:r>
          </w:p>
        </w:tc>
      </w:tr>
      <w:tr w:rsidR="00923174" w:rsidRPr="0011307F" w:rsidTr="008528AC">
        <w:trPr>
          <w:trHeight w:val="136"/>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До 10 лет</w:t>
            </w:r>
          </w:p>
        </w:tc>
        <w:tc>
          <w:tcPr>
            <w:tcW w:w="1701" w:type="dxa"/>
            <w:tcBorders>
              <w:top w:val="nil"/>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4</w:t>
            </w:r>
          </w:p>
        </w:tc>
        <w:tc>
          <w:tcPr>
            <w:tcW w:w="1417"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0,5</w:t>
            </w:r>
            <w:r w:rsidRPr="0011307F">
              <w:rPr>
                <w:bCs/>
                <w:sz w:val="20"/>
                <w:szCs w:val="20"/>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4</w:t>
            </w:r>
          </w:p>
        </w:tc>
        <w:tc>
          <w:tcPr>
            <w:tcW w:w="1276"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0,5</w:t>
            </w:r>
            <w:r w:rsidRPr="0011307F">
              <w:rPr>
                <w:bCs/>
                <w:sz w:val="20"/>
                <w:szCs w:val="20"/>
              </w:rPr>
              <w:t>%</w:t>
            </w:r>
            <w:r w:rsidRPr="0011307F">
              <w:rPr>
                <w:sz w:val="20"/>
                <w:szCs w:val="20"/>
              </w:rPr>
              <w:t xml:space="preserve"> </w:t>
            </w:r>
          </w:p>
        </w:tc>
      </w:tr>
      <w:tr w:rsidR="00923174" w:rsidRPr="0011307F" w:rsidTr="008528AC">
        <w:trPr>
          <w:trHeight w:val="181"/>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От 11 до 30 лет</w:t>
            </w:r>
          </w:p>
        </w:tc>
        <w:tc>
          <w:tcPr>
            <w:tcW w:w="1701" w:type="dxa"/>
            <w:tcBorders>
              <w:top w:val="nil"/>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122</w:t>
            </w:r>
          </w:p>
        </w:tc>
        <w:tc>
          <w:tcPr>
            <w:tcW w:w="1417"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14,2</w:t>
            </w:r>
            <w:r w:rsidRPr="0011307F">
              <w:rPr>
                <w:bCs/>
                <w:sz w:val="20"/>
                <w:szCs w:val="20"/>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69</w:t>
            </w:r>
          </w:p>
        </w:tc>
        <w:tc>
          <w:tcPr>
            <w:tcW w:w="1276"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8,0</w:t>
            </w:r>
            <w:r w:rsidRPr="0011307F">
              <w:rPr>
                <w:bCs/>
                <w:sz w:val="20"/>
                <w:szCs w:val="20"/>
              </w:rPr>
              <w:t>%</w:t>
            </w:r>
            <w:r w:rsidRPr="0011307F">
              <w:rPr>
                <w:sz w:val="20"/>
                <w:szCs w:val="20"/>
              </w:rPr>
              <w:t xml:space="preserve"> </w:t>
            </w:r>
          </w:p>
        </w:tc>
      </w:tr>
      <w:tr w:rsidR="00923174" w:rsidRPr="0011307F" w:rsidTr="008528AC">
        <w:trPr>
          <w:trHeight w:val="72"/>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От 31 до 50 лет</w:t>
            </w:r>
          </w:p>
        </w:tc>
        <w:tc>
          <w:tcPr>
            <w:tcW w:w="1701" w:type="dxa"/>
            <w:tcBorders>
              <w:top w:val="nil"/>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462</w:t>
            </w:r>
          </w:p>
        </w:tc>
        <w:tc>
          <w:tcPr>
            <w:tcW w:w="1417"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 xml:space="preserve">53,8 </w:t>
            </w:r>
            <w:r w:rsidRPr="0011307F">
              <w:rPr>
                <w:bCs/>
                <w:sz w:val="20"/>
                <w:szCs w:val="20"/>
              </w:rPr>
              <w:t>%</w:t>
            </w:r>
          </w:p>
        </w:tc>
        <w:tc>
          <w:tcPr>
            <w:tcW w:w="1701" w:type="dxa"/>
            <w:tcBorders>
              <w:top w:val="nil"/>
              <w:left w:val="nil"/>
              <w:bottom w:val="single" w:sz="4" w:space="0" w:color="auto"/>
              <w:right w:val="single" w:sz="4" w:space="0" w:color="auto"/>
            </w:tcBorders>
            <w:shd w:val="clear" w:color="000000" w:fill="FFFFFF"/>
            <w:noWrap/>
            <w:vAlign w:val="bottom"/>
            <w:hideMark/>
          </w:tcPr>
          <w:p w:rsidR="00923174" w:rsidRPr="0011307F" w:rsidRDefault="00923174" w:rsidP="002F46D4">
            <w:pPr>
              <w:jc w:val="center"/>
              <w:rPr>
                <w:color w:val="000000"/>
                <w:sz w:val="20"/>
                <w:szCs w:val="20"/>
              </w:rPr>
            </w:pPr>
            <w:r w:rsidRPr="0011307F">
              <w:rPr>
                <w:color w:val="000000"/>
                <w:sz w:val="20"/>
                <w:szCs w:val="20"/>
              </w:rPr>
              <w:t>487</w:t>
            </w:r>
          </w:p>
        </w:tc>
        <w:tc>
          <w:tcPr>
            <w:tcW w:w="1276"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56,8</w:t>
            </w:r>
            <w:r w:rsidRPr="0011307F">
              <w:rPr>
                <w:bCs/>
                <w:sz w:val="20"/>
                <w:szCs w:val="20"/>
              </w:rPr>
              <w:t>%</w:t>
            </w:r>
            <w:r w:rsidRPr="0011307F">
              <w:rPr>
                <w:sz w:val="20"/>
                <w:szCs w:val="20"/>
              </w:rPr>
              <w:t xml:space="preserve"> </w:t>
            </w:r>
          </w:p>
        </w:tc>
      </w:tr>
      <w:tr w:rsidR="00923174" w:rsidRPr="0011307F" w:rsidTr="008528AC">
        <w:trPr>
          <w:trHeight w:val="118"/>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Свыше 50 лет</w:t>
            </w:r>
          </w:p>
        </w:tc>
        <w:tc>
          <w:tcPr>
            <w:tcW w:w="1701" w:type="dxa"/>
            <w:tcBorders>
              <w:top w:val="nil"/>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color w:val="000000"/>
                <w:sz w:val="20"/>
                <w:szCs w:val="20"/>
              </w:rPr>
            </w:pPr>
            <w:r w:rsidRPr="0011307F">
              <w:rPr>
                <w:color w:val="000000"/>
                <w:sz w:val="20"/>
                <w:szCs w:val="20"/>
              </w:rPr>
              <w:t>271</w:t>
            </w:r>
          </w:p>
        </w:tc>
        <w:tc>
          <w:tcPr>
            <w:tcW w:w="1417"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31,5</w:t>
            </w:r>
            <w:r w:rsidRPr="0011307F">
              <w:rPr>
                <w:bCs/>
                <w:sz w:val="20"/>
                <w:szCs w:val="20"/>
              </w:rPr>
              <w:t>%</w:t>
            </w:r>
            <w:r w:rsidRPr="0011307F">
              <w:rPr>
                <w:sz w:val="20"/>
                <w:szCs w:val="20"/>
              </w:rPr>
              <w:t xml:space="preserve"> </w:t>
            </w:r>
          </w:p>
        </w:tc>
        <w:tc>
          <w:tcPr>
            <w:tcW w:w="1701" w:type="dxa"/>
            <w:tcBorders>
              <w:top w:val="nil"/>
              <w:left w:val="nil"/>
              <w:bottom w:val="single" w:sz="4" w:space="0" w:color="auto"/>
              <w:right w:val="single" w:sz="4" w:space="0" w:color="auto"/>
            </w:tcBorders>
            <w:shd w:val="clear" w:color="000000" w:fill="FFFFFF"/>
            <w:noWrap/>
            <w:vAlign w:val="bottom"/>
            <w:hideMark/>
          </w:tcPr>
          <w:p w:rsidR="00923174" w:rsidRPr="0011307F" w:rsidRDefault="00923174" w:rsidP="002F46D4">
            <w:pPr>
              <w:jc w:val="center"/>
              <w:rPr>
                <w:color w:val="000000"/>
                <w:sz w:val="20"/>
                <w:szCs w:val="20"/>
              </w:rPr>
            </w:pPr>
            <w:r w:rsidRPr="0011307F">
              <w:rPr>
                <w:color w:val="000000"/>
                <w:sz w:val="20"/>
                <w:szCs w:val="20"/>
              </w:rPr>
              <w:t>298</w:t>
            </w:r>
          </w:p>
        </w:tc>
        <w:tc>
          <w:tcPr>
            <w:tcW w:w="1276"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sz w:val="20"/>
                <w:szCs w:val="20"/>
              </w:rPr>
            </w:pPr>
            <w:r w:rsidRPr="0011307F">
              <w:rPr>
                <w:sz w:val="20"/>
                <w:szCs w:val="20"/>
              </w:rPr>
              <w:t>34,7</w:t>
            </w:r>
            <w:r w:rsidRPr="0011307F">
              <w:rPr>
                <w:bCs/>
                <w:sz w:val="20"/>
                <w:szCs w:val="20"/>
              </w:rPr>
              <w:t>%</w:t>
            </w:r>
            <w:r w:rsidRPr="0011307F">
              <w:rPr>
                <w:sz w:val="20"/>
                <w:szCs w:val="20"/>
              </w:rPr>
              <w:t xml:space="preserve"> </w:t>
            </w:r>
          </w:p>
        </w:tc>
      </w:tr>
      <w:tr w:rsidR="00923174" w:rsidRPr="0011307F" w:rsidTr="008528AC">
        <w:trPr>
          <w:trHeight w:val="164"/>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923174" w:rsidRPr="0011307F" w:rsidRDefault="00923174" w:rsidP="002F46D4">
            <w:pPr>
              <w:jc w:val="center"/>
              <w:rPr>
                <w:b/>
                <w:bCs/>
                <w:color w:val="000000"/>
                <w:sz w:val="20"/>
                <w:szCs w:val="20"/>
              </w:rPr>
            </w:pPr>
            <w:r w:rsidRPr="0011307F">
              <w:rPr>
                <w:b/>
                <w:sz w:val="20"/>
                <w:szCs w:val="20"/>
              </w:rPr>
              <w:t>ИТОГО:</w:t>
            </w:r>
          </w:p>
        </w:tc>
        <w:tc>
          <w:tcPr>
            <w:tcW w:w="1701" w:type="dxa"/>
            <w:tcBorders>
              <w:top w:val="nil"/>
              <w:left w:val="nil"/>
              <w:bottom w:val="single" w:sz="4" w:space="0" w:color="auto"/>
              <w:right w:val="single" w:sz="4" w:space="0" w:color="auto"/>
            </w:tcBorders>
            <w:shd w:val="clear" w:color="auto" w:fill="auto"/>
            <w:vAlign w:val="center"/>
            <w:hideMark/>
          </w:tcPr>
          <w:p w:rsidR="00923174" w:rsidRPr="0011307F" w:rsidRDefault="00923174" w:rsidP="002F46D4">
            <w:pPr>
              <w:jc w:val="center"/>
              <w:rPr>
                <w:b/>
                <w:bCs/>
                <w:color w:val="000000"/>
                <w:sz w:val="20"/>
                <w:szCs w:val="20"/>
              </w:rPr>
            </w:pPr>
            <w:r w:rsidRPr="0011307F">
              <w:rPr>
                <w:b/>
                <w:bCs/>
                <w:color w:val="000000"/>
                <w:sz w:val="20"/>
                <w:szCs w:val="20"/>
              </w:rPr>
              <w:t>859</w:t>
            </w:r>
          </w:p>
        </w:tc>
        <w:tc>
          <w:tcPr>
            <w:tcW w:w="1417"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b/>
                <w:sz w:val="20"/>
                <w:szCs w:val="20"/>
              </w:rPr>
            </w:pPr>
            <w:r w:rsidRPr="0011307F">
              <w:rPr>
                <w:b/>
                <w:sz w:val="20"/>
                <w:szCs w:val="20"/>
              </w:rPr>
              <w:t> 100</w:t>
            </w:r>
            <w:r w:rsidRPr="0011307F">
              <w:rPr>
                <w:b/>
                <w:bCs/>
                <w:sz w:val="20"/>
                <w:szCs w:val="20"/>
              </w:rPr>
              <w:t>%</w:t>
            </w:r>
          </w:p>
        </w:tc>
        <w:tc>
          <w:tcPr>
            <w:tcW w:w="1701" w:type="dxa"/>
            <w:tcBorders>
              <w:top w:val="nil"/>
              <w:left w:val="nil"/>
              <w:bottom w:val="single" w:sz="4" w:space="0" w:color="auto"/>
              <w:right w:val="single" w:sz="4" w:space="0" w:color="auto"/>
            </w:tcBorders>
            <w:shd w:val="clear" w:color="000000" w:fill="FFFFFF"/>
            <w:noWrap/>
            <w:vAlign w:val="bottom"/>
            <w:hideMark/>
          </w:tcPr>
          <w:p w:rsidR="00923174" w:rsidRPr="0011307F" w:rsidRDefault="00923174" w:rsidP="002F46D4">
            <w:pPr>
              <w:jc w:val="center"/>
              <w:rPr>
                <w:b/>
                <w:bCs/>
                <w:color w:val="000000"/>
                <w:sz w:val="20"/>
                <w:szCs w:val="20"/>
              </w:rPr>
            </w:pPr>
            <w:r w:rsidRPr="0011307F">
              <w:rPr>
                <w:b/>
                <w:bCs/>
                <w:color w:val="000000"/>
                <w:sz w:val="20"/>
                <w:szCs w:val="20"/>
              </w:rPr>
              <w:t>858</w:t>
            </w:r>
          </w:p>
        </w:tc>
        <w:tc>
          <w:tcPr>
            <w:tcW w:w="1276" w:type="dxa"/>
            <w:tcBorders>
              <w:top w:val="nil"/>
              <w:left w:val="nil"/>
              <w:bottom w:val="single" w:sz="4" w:space="0" w:color="auto"/>
              <w:right w:val="single" w:sz="4" w:space="0" w:color="auto"/>
            </w:tcBorders>
            <w:shd w:val="clear" w:color="000000" w:fill="FFFFFF"/>
            <w:noWrap/>
            <w:vAlign w:val="center"/>
            <w:hideMark/>
          </w:tcPr>
          <w:p w:rsidR="00923174" w:rsidRPr="0011307F" w:rsidRDefault="00923174" w:rsidP="002F46D4">
            <w:pPr>
              <w:jc w:val="center"/>
              <w:rPr>
                <w:b/>
                <w:bCs/>
                <w:sz w:val="20"/>
                <w:szCs w:val="20"/>
              </w:rPr>
            </w:pPr>
            <w:r w:rsidRPr="0011307F">
              <w:rPr>
                <w:b/>
                <w:bCs/>
                <w:sz w:val="20"/>
                <w:szCs w:val="20"/>
              </w:rPr>
              <w:t>100% </w:t>
            </w:r>
          </w:p>
        </w:tc>
      </w:tr>
    </w:tbl>
    <w:p w:rsidR="00923174" w:rsidRPr="00923174" w:rsidRDefault="00923174" w:rsidP="00923174">
      <w:pPr>
        <w:pStyle w:val="aff4"/>
        <w:jc w:val="both"/>
        <w:rPr>
          <w:rFonts w:ascii="Times New Roman" w:hAnsi="Times New Roman"/>
          <w:sz w:val="26"/>
          <w:szCs w:val="26"/>
        </w:rPr>
      </w:pPr>
    </w:p>
    <w:p w:rsidR="00DD7BEC" w:rsidRPr="00923174" w:rsidRDefault="00923174" w:rsidP="00923174">
      <w:pPr>
        <w:pStyle w:val="aff4"/>
        <w:ind w:firstLine="709"/>
        <w:jc w:val="both"/>
        <w:rPr>
          <w:rFonts w:ascii="Times New Roman" w:hAnsi="Times New Roman"/>
          <w:sz w:val="26"/>
          <w:szCs w:val="26"/>
        </w:rPr>
      </w:pPr>
      <w:r w:rsidRPr="00923174">
        <w:rPr>
          <w:rFonts w:ascii="Times New Roman" w:hAnsi="Times New Roman"/>
          <w:sz w:val="26"/>
          <w:szCs w:val="26"/>
        </w:rPr>
        <w:t>На 01.10.2020 из общего числа жилых домов 81% оборудовано счетчиками холодной воды, 79% горячей воды, 77% теплосчетчиками, 100% счетчиками электроэнергии.</w:t>
      </w:r>
    </w:p>
    <w:p w:rsidR="00923174" w:rsidRPr="006446CF" w:rsidRDefault="00923174" w:rsidP="00923174">
      <w:pPr>
        <w:pStyle w:val="aff4"/>
        <w:ind w:firstLine="709"/>
        <w:jc w:val="both"/>
        <w:rPr>
          <w:rFonts w:ascii="Times New Roman" w:hAnsi="Times New Roman"/>
          <w:sz w:val="26"/>
          <w:szCs w:val="26"/>
        </w:rPr>
      </w:pPr>
    </w:p>
    <w:p w:rsidR="00DD7BEC" w:rsidRPr="006446CF" w:rsidRDefault="00DD7BEC" w:rsidP="00DD7BEC">
      <w:pPr>
        <w:tabs>
          <w:tab w:val="left" w:pos="900"/>
        </w:tabs>
        <w:ind w:firstLine="709"/>
        <w:jc w:val="both"/>
        <w:rPr>
          <w:b/>
          <w:i/>
          <w:sz w:val="26"/>
          <w:szCs w:val="26"/>
        </w:rPr>
      </w:pPr>
      <w:r w:rsidRPr="006446CF">
        <w:rPr>
          <w:b/>
          <w:i/>
          <w:sz w:val="26"/>
          <w:szCs w:val="26"/>
        </w:rPr>
        <w:t>Состояние жилищного фонда</w:t>
      </w:r>
    </w:p>
    <w:p w:rsidR="00DD7BEC" w:rsidRPr="00FE35E0" w:rsidRDefault="00DD7BEC" w:rsidP="00DD7BEC">
      <w:pPr>
        <w:pStyle w:val="aff4"/>
        <w:ind w:firstLine="709"/>
        <w:jc w:val="both"/>
        <w:rPr>
          <w:rFonts w:ascii="Times New Roman" w:hAnsi="Times New Roman"/>
          <w:sz w:val="26"/>
          <w:szCs w:val="26"/>
        </w:rPr>
      </w:pPr>
      <w:r w:rsidRPr="00FE35E0">
        <w:rPr>
          <w:rFonts w:ascii="Times New Roman" w:hAnsi="Times New Roman"/>
          <w:sz w:val="26"/>
          <w:szCs w:val="26"/>
        </w:rPr>
        <w:t>Количество аварийного жилья, подлежащего расселению и сносу</w:t>
      </w:r>
      <w:r w:rsidR="002F46D4" w:rsidRPr="00FE35E0">
        <w:rPr>
          <w:rFonts w:ascii="Times New Roman" w:hAnsi="Times New Roman"/>
          <w:sz w:val="26"/>
          <w:szCs w:val="26"/>
        </w:rPr>
        <w:t xml:space="preserve"> по состоянию на начало октября</w:t>
      </w:r>
      <w:r w:rsidRPr="00FE35E0">
        <w:rPr>
          <w:rFonts w:ascii="Times New Roman" w:hAnsi="Times New Roman"/>
          <w:sz w:val="26"/>
          <w:szCs w:val="26"/>
        </w:rPr>
        <w:t xml:space="preserve"> составля</w:t>
      </w:r>
      <w:r w:rsidR="002F46D4" w:rsidRPr="00FE35E0">
        <w:rPr>
          <w:rFonts w:ascii="Times New Roman" w:hAnsi="Times New Roman"/>
          <w:sz w:val="26"/>
          <w:szCs w:val="26"/>
        </w:rPr>
        <w:t>ло</w:t>
      </w:r>
      <w:r w:rsidRPr="00FE35E0">
        <w:rPr>
          <w:rFonts w:ascii="Times New Roman" w:hAnsi="Times New Roman"/>
          <w:sz w:val="26"/>
          <w:szCs w:val="26"/>
        </w:rPr>
        <w:t xml:space="preserve"> 5 МКД общей площадью 27,4 тыс. м</w:t>
      </w:r>
      <w:r w:rsidRPr="00FE35E0">
        <w:rPr>
          <w:rFonts w:ascii="Times New Roman" w:hAnsi="Times New Roman"/>
          <w:sz w:val="26"/>
          <w:szCs w:val="26"/>
          <w:vertAlign w:val="superscript"/>
        </w:rPr>
        <w:t>2</w:t>
      </w:r>
      <w:r w:rsidRPr="00FE35E0">
        <w:rPr>
          <w:rFonts w:ascii="Times New Roman" w:hAnsi="Times New Roman"/>
          <w:sz w:val="26"/>
          <w:szCs w:val="26"/>
        </w:rPr>
        <w:t xml:space="preserve">, в том числе: </w:t>
      </w:r>
    </w:p>
    <w:p w:rsidR="00DD7BEC" w:rsidRPr="00FE35E0" w:rsidRDefault="00DD7BEC" w:rsidP="00C92551">
      <w:pPr>
        <w:pStyle w:val="afff2"/>
        <w:numPr>
          <w:ilvl w:val="0"/>
          <w:numId w:val="130"/>
        </w:numPr>
        <w:ind w:left="993" w:hanging="284"/>
        <w:jc w:val="both"/>
        <w:rPr>
          <w:sz w:val="26"/>
          <w:szCs w:val="26"/>
        </w:rPr>
      </w:pPr>
      <w:r w:rsidRPr="00FE35E0">
        <w:rPr>
          <w:sz w:val="26"/>
          <w:szCs w:val="26"/>
        </w:rPr>
        <w:t>ул. Лауреатов, д. 31 (6,6 тыс. м</w:t>
      </w:r>
      <w:r w:rsidRPr="00FE35E0">
        <w:rPr>
          <w:sz w:val="26"/>
          <w:szCs w:val="26"/>
          <w:vertAlign w:val="superscript"/>
        </w:rPr>
        <w:t>2</w:t>
      </w:r>
      <w:r w:rsidRPr="00FE35E0">
        <w:rPr>
          <w:sz w:val="26"/>
          <w:szCs w:val="26"/>
        </w:rPr>
        <w:t xml:space="preserve">); </w:t>
      </w:r>
    </w:p>
    <w:p w:rsidR="00DD7BEC" w:rsidRPr="00FE35E0" w:rsidRDefault="00DD7BEC" w:rsidP="00C92551">
      <w:pPr>
        <w:pStyle w:val="afff2"/>
        <w:numPr>
          <w:ilvl w:val="0"/>
          <w:numId w:val="130"/>
        </w:numPr>
        <w:ind w:left="993" w:hanging="284"/>
        <w:jc w:val="both"/>
        <w:rPr>
          <w:sz w:val="26"/>
          <w:szCs w:val="26"/>
        </w:rPr>
      </w:pPr>
      <w:r w:rsidRPr="00FE35E0">
        <w:rPr>
          <w:sz w:val="26"/>
          <w:szCs w:val="26"/>
        </w:rPr>
        <w:t>ул. Надеждинская, д. 18 (7,0 тыс. м</w:t>
      </w:r>
      <w:r w:rsidRPr="00FE35E0">
        <w:rPr>
          <w:sz w:val="26"/>
          <w:szCs w:val="26"/>
          <w:vertAlign w:val="superscript"/>
        </w:rPr>
        <w:t>2</w:t>
      </w:r>
      <w:r w:rsidRPr="00FE35E0">
        <w:rPr>
          <w:sz w:val="26"/>
          <w:szCs w:val="26"/>
        </w:rPr>
        <w:t>);</w:t>
      </w:r>
    </w:p>
    <w:p w:rsidR="00DD7BEC" w:rsidRPr="00FE35E0" w:rsidRDefault="00DD7BEC" w:rsidP="00C92551">
      <w:pPr>
        <w:pStyle w:val="afff2"/>
        <w:numPr>
          <w:ilvl w:val="0"/>
          <w:numId w:val="130"/>
        </w:numPr>
        <w:ind w:left="993" w:hanging="284"/>
        <w:jc w:val="both"/>
        <w:rPr>
          <w:sz w:val="26"/>
          <w:szCs w:val="26"/>
        </w:rPr>
      </w:pPr>
      <w:r w:rsidRPr="00FE35E0">
        <w:rPr>
          <w:sz w:val="26"/>
          <w:szCs w:val="26"/>
        </w:rPr>
        <w:t>ул. Шахтерская, д. 18 (5,8 тыс. м</w:t>
      </w:r>
      <w:r w:rsidRPr="00FE35E0">
        <w:rPr>
          <w:sz w:val="26"/>
          <w:szCs w:val="26"/>
          <w:vertAlign w:val="superscript"/>
        </w:rPr>
        <w:t>2</w:t>
      </w:r>
      <w:r w:rsidRPr="00FE35E0">
        <w:rPr>
          <w:sz w:val="26"/>
          <w:szCs w:val="26"/>
        </w:rPr>
        <w:t xml:space="preserve">); </w:t>
      </w:r>
    </w:p>
    <w:p w:rsidR="00DD7BEC" w:rsidRPr="00FE35E0" w:rsidRDefault="00DD7BEC" w:rsidP="00C92551">
      <w:pPr>
        <w:pStyle w:val="aff4"/>
        <w:numPr>
          <w:ilvl w:val="0"/>
          <w:numId w:val="130"/>
        </w:numPr>
        <w:ind w:left="993" w:hanging="284"/>
        <w:jc w:val="both"/>
        <w:rPr>
          <w:rFonts w:ascii="Times New Roman" w:hAnsi="Times New Roman"/>
          <w:sz w:val="26"/>
          <w:szCs w:val="26"/>
        </w:rPr>
      </w:pPr>
      <w:r w:rsidRPr="00FE35E0">
        <w:rPr>
          <w:rFonts w:ascii="Times New Roman" w:hAnsi="Times New Roman"/>
          <w:sz w:val="26"/>
          <w:szCs w:val="26"/>
        </w:rPr>
        <w:t>ул. Шахтерская, д. 5 (5,9 тыс. м</w:t>
      </w:r>
      <w:r w:rsidRPr="00FE35E0">
        <w:rPr>
          <w:rFonts w:ascii="Times New Roman" w:hAnsi="Times New Roman"/>
          <w:sz w:val="26"/>
          <w:szCs w:val="26"/>
          <w:vertAlign w:val="superscript"/>
        </w:rPr>
        <w:t>2</w:t>
      </w:r>
      <w:r w:rsidRPr="00FE35E0">
        <w:rPr>
          <w:rFonts w:ascii="Times New Roman" w:hAnsi="Times New Roman"/>
          <w:sz w:val="26"/>
          <w:szCs w:val="26"/>
        </w:rPr>
        <w:t>);</w:t>
      </w:r>
    </w:p>
    <w:p w:rsidR="00DD7BEC" w:rsidRPr="00FE35E0" w:rsidRDefault="00DD7BEC" w:rsidP="00C92551">
      <w:pPr>
        <w:pStyle w:val="aff4"/>
        <w:numPr>
          <w:ilvl w:val="0"/>
          <w:numId w:val="130"/>
        </w:numPr>
        <w:ind w:left="993" w:hanging="284"/>
        <w:jc w:val="both"/>
        <w:rPr>
          <w:rFonts w:ascii="Times New Roman" w:hAnsi="Times New Roman"/>
          <w:sz w:val="26"/>
          <w:szCs w:val="26"/>
        </w:rPr>
      </w:pPr>
      <w:r w:rsidRPr="00FE35E0">
        <w:rPr>
          <w:rFonts w:ascii="Times New Roman" w:hAnsi="Times New Roman"/>
          <w:sz w:val="26"/>
          <w:szCs w:val="26"/>
        </w:rPr>
        <w:t>ул. Дзержинского, д. 3 (2,1 тыс. м</w:t>
      </w:r>
      <w:r w:rsidRPr="00FE35E0">
        <w:rPr>
          <w:rFonts w:ascii="Times New Roman" w:hAnsi="Times New Roman"/>
          <w:sz w:val="26"/>
          <w:szCs w:val="26"/>
          <w:vertAlign w:val="superscript"/>
        </w:rPr>
        <w:t>2</w:t>
      </w:r>
      <w:r w:rsidRPr="00FE35E0">
        <w:rPr>
          <w:rFonts w:ascii="Times New Roman" w:hAnsi="Times New Roman"/>
          <w:sz w:val="26"/>
          <w:szCs w:val="26"/>
        </w:rPr>
        <w:t>).</w:t>
      </w:r>
    </w:p>
    <w:p w:rsidR="002F46D4" w:rsidRPr="00EE36EC" w:rsidRDefault="002F46D4" w:rsidP="002F46D4">
      <w:pPr>
        <w:pStyle w:val="aff4"/>
        <w:ind w:firstLine="709"/>
        <w:jc w:val="both"/>
        <w:rPr>
          <w:rFonts w:ascii="Times New Roman" w:hAnsi="Times New Roman"/>
          <w:sz w:val="26"/>
          <w:szCs w:val="26"/>
        </w:rPr>
      </w:pPr>
      <w:r w:rsidRPr="00EE36EC">
        <w:rPr>
          <w:rFonts w:ascii="Times New Roman" w:hAnsi="Times New Roman"/>
          <w:sz w:val="26"/>
          <w:szCs w:val="26"/>
        </w:rPr>
        <w:t xml:space="preserve">Кроме того, </w:t>
      </w:r>
      <w:r w:rsidR="00FE35E0" w:rsidRPr="00EE36EC">
        <w:rPr>
          <w:rFonts w:ascii="Times New Roman" w:hAnsi="Times New Roman"/>
          <w:sz w:val="26"/>
          <w:szCs w:val="26"/>
        </w:rPr>
        <w:t>на основании распоряжения Администрации города Норильска от 29.10.2020 № 511</w:t>
      </w:r>
      <w:r w:rsidR="008952F5" w:rsidRPr="00EE36EC">
        <w:rPr>
          <w:rFonts w:ascii="Times New Roman" w:hAnsi="Times New Roman"/>
          <w:sz w:val="26"/>
          <w:szCs w:val="26"/>
        </w:rPr>
        <w:t xml:space="preserve">0 МКД по ул. Московская, д. 14 </w:t>
      </w:r>
      <w:r w:rsidR="00FE35E0" w:rsidRPr="00EE36EC">
        <w:rPr>
          <w:rFonts w:ascii="Times New Roman" w:hAnsi="Times New Roman"/>
          <w:sz w:val="26"/>
          <w:szCs w:val="26"/>
        </w:rPr>
        <w:t>площадью</w:t>
      </w:r>
      <w:r w:rsidR="008952F5" w:rsidRPr="00EE36EC">
        <w:rPr>
          <w:rFonts w:ascii="Times New Roman" w:hAnsi="Times New Roman"/>
          <w:sz w:val="26"/>
          <w:szCs w:val="26"/>
        </w:rPr>
        <w:t xml:space="preserve"> 3,0 тыс. м</w:t>
      </w:r>
      <w:r w:rsidR="008952F5" w:rsidRPr="00EE36EC">
        <w:rPr>
          <w:rFonts w:ascii="Times New Roman" w:hAnsi="Times New Roman"/>
          <w:sz w:val="26"/>
          <w:szCs w:val="26"/>
          <w:vertAlign w:val="superscript"/>
        </w:rPr>
        <w:t>2</w:t>
      </w:r>
      <w:r w:rsidR="00FE35E0" w:rsidRPr="00EE36EC">
        <w:rPr>
          <w:rFonts w:ascii="Times New Roman" w:hAnsi="Times New Roman"/>
          <w:sz w:val="26"/>
          <w:szCs w:val="26"/>
        </w:rPr>
        <w:t>, также признан аварийным и подлежит сносу.</w:t>
      </w:r>
    </w:p>
    <w:p w:rsidR="00DD7BEC" w:rsidRPr="006A7D4C" w:rsidRDefault="00DD7BEC" w:rsidP="00DD7BEC">
      <w:pPr>
        <w:ind w:firstLine="708"/>
        <w:jc w:val="both"/>
        <w:rPr>
          <w:sz w:val="26"/>
          <w:szCs w:val="26"/>
        </w:rPr>
      </w:pPr>
      <w:r w:rsidRPr="006A7D4C">
        <w:rPr>
          <w:sz w:val="26"/>
          <w:szCs w:val="26"/>
        </w:rPr>
        <w:t>На особом контроле по состоянию грунтов и несущих конструкций числится 242 жилых здания, в т.ч. в Центральном районе – 162 (из них в районе Оганер – 8), в районе Талнах – 68, в районе Кайеркан – 12, из них:</w:t>
      </w:r>
    </w:p>
    <w:p w:rsidR="00DD7BEC" w:rsidRPr="00603A47" w:rsidRDefault="00DD7BEC" w:rsidP="00C92551">
      <w:pPr>
        <w:pStyle w:val="afff2"/>
        <w:numPr>
          <w:ilvl w:val="0"/>
          <w:numId w:val="131"/>
        </w:numPr>
        <w:tabs>
          <w:tab w:val="left" w:pos="993"/>
        </w:tabs>
        <w:ind w:left="0" w:firstLine="709"/>
        <w:jc w:val="both"/>
        <w:rPr>
          <w:sz w:val="26"/>
          <w:szCs w:val="26"/>
        </w:rPr>
      </w:pPr>
      <w:r w:rsidRPr="00603A47">
        <w:rPr>
          <w:sz w:val="26"/>
          <w:szCs w:val="26"/>
        </w:rPr>
        <w:t>с прогрессирующими деформациями – 76</w:t>
      </w:r>
      <w:r>
        <w:rPr>
          <w:sz w:val="26"/>
          <w:szCs w:val="26"/>
        </w:rPr>
        <w:t xml:space="preserve"> зданий </w:t>
      </w:r>
      <w:r w:rsidRPr="00603A47">
        <w:rPr>
          <w:sz w:val="26"/>
          <w:szCs w:val="26"/>
        </w:rPr>
        <w:t>в Центральном районе (из них в районе Оганер – 8</w:t>
      </w:r>
      <w:r>
        <w:rPr>
          <w:sz w:val="26"/>
          <w:szCs w:val="26"/>
        </w:rPr>
        <w:t>)</w:t>
      </w:r>
      <w:r w:rsidRPr="00603A47">
        <w:rPr>
          <w:sz w:val="26"/>
          <w:szCs w:val="26"/>
        </w:rPr>
        <w:t>;</w:t>
      </w:r>
    </w:p>
    <w:p w:rsidR="00DD7BEC" w:rsidRPr="00603A47" w:rsidRDefault="00DD7BEC" w:rsidP="00C92551">
      <w:pPr>
        <w:pStyle w:val="afff2"/>
        <w:numPr>
          <w:ilvl w:val="0"/>
          <w:numId w:val="131"/>
        </w:numPr>
        <w:tabs>
          <w:tab w:val="left" w:pos="993"/>
        </w:tabs>
        <w:spacing w:after="200"/>
        <w:ind w:left="0" w:firstLine="709"/>
        <w:jc w:val="both"/>
        <w:rPr>
          <w:sz w:val="26"/>
          <w:szCs w:val="26"/>
        </w:rPr>
      </w:pPr>
      <w:r w:rsidRPr="00603A47">
        <w:rPr>
          <w:sz w:val="26"/>
          <w:szCs w:val="26"/>
        </w:rPr>
        <w:t>с разрушением несущих конструкций (по материалу) – 142</w:t>
      </w:r>
      <w:r>
        <w:rPr>
          <w:sz w:val="26"/>
          <w:szCs w:val="26"/>
        </w:rPr>
        <w:t xml:space="preserve"> здани</w:t>
      </w:r>
      <w:r w:rsidRPr="00603A47">
        <w:rPr>
          <w:sz w:val="26"/>
          <w:szCs w:val="26"/>
        </w:rPr>
        <w:t>я, в т.ч.  в Центральном районе – 94 (из них в районе Оганер –</w:t>
      </w:r>
      <w:r>
        <w:rPr>
          <w:sz w:val="26"/>
          <w:szCs w:val="26"/>
        </w:rPr>
        <w:t xml:space="preserve"> 1), в районе Талнах – 48</w:t>
      </w:r>
      <w:r w:rsidRPr="00603A47">
        <w:rPr>
          <w:sz w:val="26"/>
          <w:szCs w:val="26"/>
        </w:rPr>
        <w:t>;</w:t>
      </w:r>
    </w:p>
    <w:p w:rsidR="00DD7BEC" w:rsidRPr="00603A47" w:rsidRDefault="00DD7BEC" w:rsidP="00C92551">
      <w:pPr>
        <w:pStyle w:val="afff2"/>
        <w:numPr>
          <w:ilvl w:val="0"/>
          <w:numId w:val="131"/>
        </w:numPr>
        <w:tabs>
          <w:tab w:val="left" w:pos="993"/>
        </w:tabs>
        <w:spacing w:after="200"/>
        <w:ind w:left="0" w:firstLine="709"/>
        <w:jc w:val="both"/>
        <w:rPr>
          <w:sz w:val="26"/>
          <w:szCs w:val="26"/>
        </w:rPr>
      </w:pPr>
      <w:r w:rsidRPr="00603A47">
        <w:rPr>
          <w:sz w:val="26"/>
          <w:szCs w:val="26"/>
        </w:rPr>
        <w:t>с деформациями без дальнейшей прогрессии – 176 зданий, в т.ч. в Центральном районе – 120 (из них в районе Оганер – 4), в районе Талнах – 56;</w:t>
      </w:r>
    </w:p>
    <w:p w:rsidR="00DD7BEC" w:rsidRPr="00603A47" w:rsidRDefault="00DD7BEC" w:rsidP="00C92551">
      <w:pPr>
        <w:pStyle w:val="afff2"/>
        <w:numPr>
          <w:ilvl w:val="0"/>
          <w:numId w:val="131"/>
        </w:numPr>
        <w:tabs>
          <w:tab w:val="left" w:pos="993"/>
        </w:tabs>
        <w:ind w:left="0" w:firstLine="709"/>
        <w:jc w:val="both"/>
        <w:rPr>
          <w:sz w:val="26"/>
          <w:szCs w:val="26"/>
        </w:rPr>
      </w:pPr>
      <w:r w:rsidRPr="00603A47">
        <w:rPr>
          <w:sz w:val="26"/>
          <w:szCs w:val="26"/>
        </w:rPr>
        <w:t>по состоянию грунтов оснований фундаментов – 85 зданий, в т.ч. в Центральном районе – 40, в районе Талнах – 44, в районе Кайеркан – 1.</w:t>
      </w:r>
    </w:p>
    <w:p w:rsidR="00DD7BEC" w:rsidRDefault="00DD7BEC" w:rsidP="00DD7BEC">
      <w:pPr>
        <w:ind w:firstLine="708"/>
        <w:jc w:val="both"/>
        <w:rPr>
          <w:sz w:val="26"/>
          <w:szCs w:val="26"/>
        </w:rPr>
      </w:pPr>
      <w:r w:rsidRPr="00B91CB0">
        <w:rPr>
          <w:sz w:val="26"/>
          <w:szCs w:val="26"/>
        </w:rPr>
        <w:t>По результатам осеннего осмотра (осмотр осуществляется один раз в год) средний показатель физического износа жилищного фонда города на 01.01.2020 составлял 46,8%, что на 2,3 п.п выше показателя прошлого года.</w:t>
      </w:r>
    </w:p>
    <w:p w:rsidR="00DD7BEC" w:rsidRDefault="00DD7BEC" w:rsidP="00DD7BEC">
      <w:pPr>
        <w:ind w:firstLine="708"/>
        <w:jc w:val="both"/>
        <w:rPr>
          <w:sz w:val="26"/>
          <w:szCs w:val="26"/>
        </w:rPr>
      </w:pPr>
    </w:p>
    <w:p w:rsidR="006234E7" w:rsidRPr="001527CA" w:rsidRDefault="006234E7" w:rsidP="00DD7BEC">
      <w:pPr>
        <w:ind w:firstLine="708"/>
        <w:jc w:val="both"/>
        <w:rPr>
          <w:sz w:val="26"/>
          <w:szCs w:val="26"/>
        </w:rPr>
      </w:pPr>
    </w:p>
    <w:p w:rsidR="00DD7BEC" w:rsidRPr="00B91CB0" w:rsidRDefault="00DD7BEC" w:rsidP="00DD7BEC">
      <w:pPr>
        <w:tabs>
          <w:tab w:val="left" w:pos="900"/>
        </w:tabs>
        <w:ind w:firstLine="709"/>
        <w:jc w:val="both"/>
        <w:rPr>
          <w:b/>
          <w:i/>
          <w:sz w:val="26"/>
          <w:szCs w:val="26"/>
        </w:rPr>
      </w:pPr>
      <w:r w:rsidRPr="00B91CB0">
        <w:rPr>
          <w:b/>
          <w:i/>
          <w:sz w:val="26"/>
          <w:szCs w:val="26"/>
        </w:rPr>
        <w:t>Платежи населения за жилищно-коммунальные услуги</w:t>
      </w:r>
    </w:p>
    <w:p w:rsidR="00DD7BEC" w:rsidRPr="00E724EF" w:rsidRDefault="00DD7BEC" w:rsidP="00DD7BEC">
      <w:pPr>
        <w:ind w:firstLine="709"/>
        <w:jc w:val="both"/>
        <w:rPr>
          <w:sz w:val="26"/>
          <w:szCs w:val="26"/>
        </w:rPr>
      </w:pPr>
      <w:r w:rsidRPr="00E724EF">
        <w:rPr>
          <w:sz w:val="26"/>
          <w:szCs w:val="26"/>
        </w:rPr>
        <w:t xml:space="preserve">По состоянию на 01.10.2020 задолженность населения по оплате за жилищно-коммунальные услуги </w:t>
      </w:r>
      <w:r w:rsidRPr="00E724EF">
        <w:rPr>
          <w:rFonts w:eastAsiaTheme="minorEastAsia"/>
          <w:bCs/>
          <w:kern w:val="24"/>
          <w:sz w:val="26"/>
          <w:szCs w:val="26"/>
        </w:rPr>
        <w:t>(далее – ЖКУ)</w:t>
      </w:r>
      <w:r w:rsidRPr="00E724EF">
        <w:rPr>
          <w:sz w:val="26"/>
          <w:szCs w:val="26"/>
        </w:rPr>
        <w:t xml:space="preserve"> составила 2 703,1 млн руб., что на 698,5 млн руб. (34,8%) выше показателя аналогичного периода прошлого года (2 004,6 млн руб.).</w:t>
      </w:r>
    </w:p>
    <w:p w:rsidR="00DD7BEC" w:rsidRPr="00E724EF" w:rsidRDefault="00DD7BEC" w:rsidP="00DD7BEC">
      <w:pPr>
        <w:pStyle w:val="a4"/>
        <w:ind w:firstLine="709"/>
        <w:rPr>
          <w:szCs w:val="26"/>
        </w:rPr>
      </w:pPr>
      <w:r w:rsidRPr="00E724EF">
        <w:rPr>
          <w:szCs w:val="26"/>
        </w:rPr>
        <w:t xml:space="preserve">Уровень собираемости платежей населения за ЖКУ за отчетный период составил 93,9%, из них порядка 48,3% платежей перечисляются безналичным путем. </w:t>
      </w:r>
    </w:p>
    <w:p w:rsidR="00DD7BEC" w:rsidRPr="009E0DB4" w:rsidRDefault="00DD7BEC" w:rsidP="00DD7BEC">
      <w:pPr>
        <w:ind w:firstLine="709"/>
        <w:jc w:val="both"/>
        <w:rPr>
          <w:sz w:val="26"/>
          <w:szCs w:val="26"/>
          <w:highlight w:val="yellow"/>
        </w:rPr>
      </w:pPr>
      <w:r w:rsidRPr="00E724EF">
        <w:rPr>
          <w:sz w:val="26"/>
          <w:szCs w:val="26"/>
        </w:rPr>
        <w:t xml:space="preserve">В целях организации работ по повышению сборов платежей населения за ЖКУ управляющими организациями проводится претензионно-исковая работа по взысканию задолженности </w:t>
      </w:r>
      <w:r w:rsidRPr="00743F3D">
        <w:rPr>
          <w:sz w:val="26"/>
          <w:szCs w:val="26"/>
        </w:rPr>
        <w:t>с населения. Так, за 9 месяцев 2020 года подано 8 986 исков в суд – на сумму 235,2 млн руб., из них признано судом к взысканию 8 102 исков на сумму 237,3 млн руб.</w:t>
      </w:r>
    </w:p>
    <w:p w:rsidR="00DD7BEC" w:rsidRPr="00743F3D" w:rsidRDefault="00DD7BEC" w:rsidP="00DD7BEC">
      <w:pPr>
        <w:ind w:firstLine="709"/>
        <w:jc w:val="both"/>
        <w:rPr>
          <w:sz w:val="26"/>
          <w:szCs w:val="26"/>
        </w:rPr>
      </w:pPr>
      <w:r w:rsidRPr="00743F3D">
        <w:rPr>
          <w:sz w:val="26"/>
          <w:szCs w:val="26"/>
        </w:rPr>
        <w:t>За этот же период управляющими организациями получена оплата по искам на общую сумму 125,2 млн руб., что составляет 52,7 % от суммы, признанной судом к взысканию.</w:t>
      </w:r>
    </w:p>
    <w:p w:rsidR="00DD7BEC" w:rsidRPr="009E0DB4" w:rsidRDefault="00DD7BEC" w:rsidP="00DD7BEC">
      <w:pPr>
        <w:ind w:firstLine="709"/>
        <w:jc w:val="both"/>
        <w:rPr>
          <w:sz w:val="26"/>
          <w:szCs w:val="26"/>
          <w:highlight w:val="yellow"/>
        </w:rPr>
      </w:pPr>
      <w:r w:rsidRPr="00743F3D">
        <w:rPr>
          <w:sz w:val="26"/>
          <w:szCs w:val="26"/>
        </w:rPr>
        <w:t xml:space="preserve">Кроме того, управляющими организациями проводится работа с должниками за ЖКУ в досудебном порядке. За отчетный период заключено 448 </w:t>
      </w:r>
      <w:r w:rsidRPr="0009530E">
        <w:rPr>
          <w:sz w:val="26"/>
          <w:szCs w:val="26"/>
        </w:rPr>
        <w:t xml:space="preserve">соглашений обязательств о </w:t>
      </w:r>
      <w:r w:rsidRPr="00743F3D">
        <w:rPr>
          <w:sz w:val="26"/>
          <w:szCs w:val="26"/>
        </w:rPr>
        <w:t>погашении задолженности за ЖКУ на сумму 42,</w:t>
      </w:r>
      <w:r>
        <w:rPr>
          <w:sz w:val="26"/>
          <w:szCs w:val="26"/>
        </w:rPr>
        <w:t>4</w:t>
      </w:r>
      <w:r w:rsidRPr="00743F3D">
        <w:rPr>
          <w:sz w:val="26"/>
          <w:szCs w:val="26"/>
        </w:rPr>
        <w:t xml:space="preserve"> млн руб. Оплачено населением – </w:t>
      </w:r>
      <w:r>
        <w:rPr>
          <w:sz w:val="26"/>
          <w:szCs w:val="26"/>
        </w:rPr>
        <w:t>14,1</w:t>
      </w:r>
      <w:r w:rsidRPr="00743F3D">
        <w:rPr>
          <w:sz w:val="26"/>
          <w:szCs w:val="26"/>
        </w:rPr>
        <w:t xml:space="preserve"> млн руб.</w:t>
      </w:r>
    </w:p>
    <w:p w:rsidR="00DD7BEC" w:rsidRDefault="00DD7BEC" w:rsidP="00DD7BEC">
      <w:pPr>
        <w:pStyle w:val="a4"/>
        <w:ind w:firstLine="709"/>
        <w:rPr>
          <w:szCs w:val="26"/>
        </w:rPr>
      </w:pPr>
      <w:r w:rsidRPr="00743F3D">
        <w:rPr>
          <w:szCs w:val="26"/>
        </w:rPr>
        <w:t>Всего в результате претензионно-исковой и досудебной работы за 9 месяцев 2020 года управляющими организациями получено 139,3 млн руб.</w:t>
      </w:r>
    </w:p>
    <w:p w:rsidR="00DD7BEC" w:rsidRPr="009E0DB4" w:rsidRDefault="00DD7BEC" w:rsidP="00DD7BEC">
      <w:pPr>
        <w:pStyle w:val="a4"/>
        <w:ind w:firstLine="709"/>
        <w:rPr>
          <w:color w:val="FF0000"/>
          <w:szCs w:val="26"/>
          <w:highlight w:val="yellow"/>
        </w:rPr>
      </w:pPr>
    </w:p>
    <w:p w:rsidR="00DD7BEC" w:rsidRPr="00F46040" w:rsidRDefault="00DD7BEC" w:rsidP="00DD7BEC">
      <w:pPr>
        <w:tabs>
          <w:tab w:val="left" w:pos="900"/>
        </w:tabs>
        <w:ind w:firstLine="709"/>
        <w:jc w:val="both"/>
        <w:rPr>
          <w:b/>
          <w:i/>
          <w:sz w:val="26"/>
          <w:szCs w:val="26"/>
        </w:rPr>
      </w:pPr>
      <w:r w:rsidRPr="00F46040">
        <w:rPr>
          <w:b/>
          <w:i/>
          <w:sz w:val="26"/>
          <w:szCs w:val="26"/>
        </w:rPr>
        <w:t>Реализация мероприятий, обеспечивающих функционирование жилищно-коммунального хозяйства</w:t>
      </w:r>
    </w:p>
    <w:p w:rsidR="00DD7BEC" w:rsidRPr="002F4345" w:rsidRDefault="00DD7BEC" w:rsidP="00DD7BEC">
      <w:pPr>
        <w:ind w:firstLine="709"/>
        <w:jc w:val="both"/>
        <w:rPr>
          <w:sz w:val="26"/>
          <w:szCs w:val="26"/>
        </w:rPr>
      </w:pPr>
      <w:r w:rsidRPr="002F4345">
        <w:rPr>
          <w:sz w:val="26"/>
          <w:szCs w:val="26"/>
        </w:rPr>
        <w:t>Кассовое исполнение мероприятий, обеспечивающих функционирование жилищно-коммунального хозяйства в рамках муниципальных программ (далее – МП) по итогам 9</w:t>
      </w:r>
      <w:r w:rsidR="00173D0E" w:rsidRPr="002F4345">
        <w:rPr>
          <w:sz w:val="26"/>
          <w:szCs w:val="26"/>
        </w:rPr>
        <w:t xml:space="preserve"> месяцев 2020 года составило 719,5 млн руб. (31,2</w:t>
      </w:r>
      <w:r w:rsidRPr="002F4345">
        <w:rPr>
          <w:sz w:val="26"/>
          <w:szCs w:val="26"/>
        </w:rPr>
        <w:t>% от годового плана), в том числе за счет:</w:t>
      </w:r>
    </w:p>
    <w:p w:rsidR="00DD7BEC" w:rsidRPr="002F4345" w:rsidRDefault="00DD7BEC" w:rsidP="00C92551">
      <w:pPr>
        <w:pStyle w:val="afff2"/>
        <w:numPr>
          <w:ilvl w:val="0"/>
          <w:numId w:val="132"/>
        </w:numPr>
        <w:tabs>
          <w:tab w:val="left" w:pos="993"/>
        </w:tabs>
        <w:ind w:left="0" w:firstLine="709"/>
        <w:jc w:val="both"/>
        <w:rPr>
          <w:sz w:val="26"/>
          <w:szCs w:val="26"/>
        </w:rPr>
      </w:pPr>
      <w:r w:rsidRPr="002F4345">
        <w:rPr>
          <w:sz w:val="26"/>
          <w:szCs w:val="26"/>
        </w:rPr>
        <w:t>федерального бюджета 7,</w:t>
      </w:r>
      <w:r w:rsidR="00173D0E" w:rsidRPr="002F4345">
        <w:rPr>
          <w:sz w:val="26"/>
          <w:szCs w:val="26"/>
        </w:rPr>
        <w:t>2 млн руб. (34,9</w:t>
      </w:r>
      <w:r w:rsidRPr="002F4345">
        <w:rPr>
          <w:sz w:val="26"/>
          <w:szCs w:val="26"/>
        </w:rPr>
        <w:t>%);</w:t>
      </w:r>
    </w:p>
    <w:p w:rsidR="00DD7BEC" w:rsidRPr="002F4345" w:rsidRDefault="00DD7BEC" w:rsidP="00C92551">
      <w:pPr>
        <w:pStyle w:val="afff2"/>
        <w:numPr>
          <w:ilvl w:val="0"/>
          <w:numId w:val="132"/>
        </w:numPr>
        <w:tabs>
          <w:tab w:val="left" w:pos="993"/>
        </w:tabs>
        <w:ind w:left="0" w:firstLine="709"/>
        <w:jc w:val="both"/>
        <w:rPr>
          <w:sz w:val="26"/>
          <w:szCs w:val="26"/>
        </w:rPr>
      </w:pPr>
      <w:r w:rsidRPr="002F4345">
        <w:rPr>
          <w:sz w:val="26"/>
          <w:szCs w:val="26"/>
        </w:rPr>
        <w:t>краевого бюджета 185,6 млн руб. (21,</w:t>
      </w:r>
      <w:r w:rsidR="00173D0E" w:rsidRPr="002F4345">
        <w:rPr>
          <w:sz w:val="26"/>
          <w:szCs w:val="26"/>
        </w:rPr>
        <w:t>1</w:t>
      </w:r>
      <w:r w:rsidRPr="002F4345">
        <w:rPr>
          <w:sz w:val="26"/>
          <w:szCs w:val="26"/>
        </w:rPr>
        <w:t>%);</w:t>
      </w:r>
    </w:p>
    <w:p w:rsidR="00DD7BEC" w:rsidRPr="002F4345" w:rsidRDefault="00DD7BEC" w:rsidP="00C92551">
      <w:pPr>
        <w:pStyle w:val="afff2"/>
        <w:numPr>
          <w:ilvl w:val="0"/>
          <w:numId w:val="132"/>
        </w:numPr>
        <w:tabs>
          <w:tab w:val="left" w:pos="993"/>
        </w:tabs>
        <w:ind w:left="0" w:firstLine="709"/>
        <w:jc w:val="both"/>
        <w:rPr>
          <w:sz w:val="26"/>
          <w:szCs w:val="26"/>
        </w:rPr>
      </w:pPr>
      <w:r w:rsidRPr="002F4345">
        <w:rPr>
          <w:sz w:val="26"/>
          <w:szCs w:val="26"/>
        </w:rPr>
        <w:t xml:space="preserve">местного бюджета </w:t>
      </w:r>
      <w:r w:rsidR="00173D0E" w:rsidRPr="002F4345">
        <w:rPr>
          <w:sz w:val="26"/>
          <w:szCs w:val="26"/>
        </w:rPr>
        <w:t>483,0 млн руб. (54,7</w:t>
      </w:r>
      <w:r w:rsidRPr="002F4345">
        <w:rPr>
          <w:sz w:val="26"/>
          <w:szCs w:val="26"/>
        </w:rPr>
        <w:t>%);</w:t>
      </w:r>
    </w:p>
    <w:p w:rsidR="00DD7BEC" w:rsidRPr="002F4345" w:rsidRDefault="00DD7BEC" w:rsidP="00C92551">
      <w:pPr>
        <w:pStyle w:val="afff2"/>
        <w:numPr>
          <w:ilvl w:val="0"/>
          <w:numId w:val="132"/>
        </w:numPr>
        <w:tabs>
          <w:tab w:val="left" w:pos="993"/>
        </w:tabs>
        <w:ind w:left="0" w:firstLine="709"/>
        <w:jc w:val="both"/>
        <w:rPr>
          <w:sz w:val="26"/>
          <w:szCs w:val="26"/>
        </w:rPr>
      </w:pPr>
      <w:r w:rsidRPr="002F4345">
        <w:rPr>
          <w:sz w:val="26"/>
          <w:szCs w:val="26"/>
        </w:rPr>
        <w:t>средств заинтересованных лиц 0,3 млн руб. (40,0%);</w:t>
      </w:r>
    </w:p>
    <w:p w:rsidR="00DD7BEC" w:rsidRPr="002F4345" w:rsidRDefault="00DD7BEC" w:rsidP="00C92551">
      <w:pPr>
        <w:pStyle w:val="afff2"/>
        <w:numPr>
          <w:ilvl w:val="0"/>
          <w:numId w:val="132"/>
        </w:numPr>
        <w:tabs>
          <w:tab w:val="left" w:pos="993"/>
        </w:tabs>
        <w:ind w:left="0" w:firstLine="709"/>
        <w:jc w:val="both"/>
        <w:rPr>
          <w:sz w:val="26"/>
          <w:szCs w:val="26"/>
        </w:rPr>
      </w:pPr>
      <w:r w:rsidRPr="002F4345">
        <w:rPr>
          <w:sz w:val="26"/>
          <w:szCs w:val="26"/>
        </w:rPr>
        <w:t>внебюджетных источников 43,4 млн руб. (8,4%).</w:t>
      </w:r>
    </w:p>
    <w:p w:rsidR="00DD7BEC" w:rsidRPr="005A4733" w:rsidRDefault="00DD7BEC" w:rsidP="00DD7BEC">
      <w:pPr>
        <w:pStyle w:val="afff2"/>
        <w:spacing w:after="120"/>
        <w:jc w:val="right"/>
        <w:rPr>
          <w:sz w:val="26"/>
          <w:szCs w:val="26"/>
        </w:rPr>
      </w:pPr>
      <w:r w:rsidRPr="005A4733">
        <w:rPr>
          <w:sz w:val="26"/>
          <w:szCs w:val="26"/>
        </w:rPr>
        <w:t>Таблица</w:t>
      </w:r>
      <w:r w:rsidR="00D77A0A">
        <w:rPr>
          <w:sz w:val="26"/>
          <w:szCs w:val="26"/>
        </w:rPr>
        <w:t xml:space="preserve"> 6</w:t>
      </w:r>
      <w:r w:rsidR="003F436C">
        <w:rPr>
          <w:sz w:val="26"/>
          <w:szCs w:val="26"/>
        </w:rPr>
        <w:t>2</w:t>
      </w:r>
    </w:p>
    <w:p w:rsidR="00DD7BEC" w:rsidRPr="0011307F" w:rsidRDefault="00DD7BEC" w:rsidP="00DD7BEC">
      <w:pPr>
        <w:pStyle w:val="afff2"/>
        <w:spacing w:before="200"/>
        <w:ind w:left="0"/>
        <w:contextualSpacing w:val="0"/>
        <w:jc w:val="right"/>
        <w:rPr>
          <w:sz w:val="22"/>
          <w:szCs w:val="22"/>
        </w:rPr>
      </w:pPr>
      <w:r w:rsidRPr="0011307F">
        <w:rPr>
          <w:sz w:val="22"/>
          <w:szCs w:val="22"/>
        </w:rPr>
        <w:t>тыс. руб.</w:t>
      </w:r>
    </w:p>
    <w:tbl>
      <w:tblPr>
        <w:tblW w:w="9368" w:type="dxa"/>
        <w:tblInd w:w="-5" w:type="dxa"/>
        <w:tblLook w:val="04A0" w:firstRow="1" w:lastRow="0" w:firstColumn="1" w:lastColumn="0" w:noHBand="0" w:noVBand="1"/>
      </w:tblPr>
      <w:tblGrid>
        <w:gridCol w:w="567"/>
        <w:gridCol w:w="3549"/>
        <w:gridCol w:w="1420"/>
        <w:gridCol w:w="1561"/>
        <w:gridCol w:w="993"/>
        <w:gridCol w:w="1278"/>
      </w:tblGrid>
      <w:tr w:rsidR="00173D0E" w:rsidRPr="001703A9" w:rsidTr="000A05C7">
        <w:trPr>
          <w:trHeight w:val="955"/>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b/>
                <w:bCs/>
                <w:color w:val="000000"/>
                <w:sz w:val="20"/>
                <w:szCs w:val="20"/>
              </w:rPr>
            </w:pPr>
            <w:r w:rsidRPr="001703A9">
              <w:rPr>
                <w:b/>
                <w:bCs/>
                <w:color w:val="000000"/>
                <w:sz w:val="20"/>
                <w:szCs w:val="20"/>
              </w:rPr>
              <w:t>№ п/п</w:t>
            </w:r>
          </w:p>
        </w:tc>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b/>
                <w:bCs/>
                <w:color w:val="000000"/>
                <w:sz w:val="20"/>
                <w:szCs w:val="20"/>
              </w:rPr>
            </w:pPr>
            <w:r w:rsidRPr="001703A9">
              <w:rPr>
                <w:b/>
                <w:bCs/>
                <w:color w:val="000000"/>
                <w:sz w:val="20"/>
                <w:szCs w:val="20"/>
              </w:rPr>
              <w:t>Наименование программы</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1A1A" w:rsidRPr="001703A9" w:rsidRDefault="00173D0E">
            <w:pPr>
              <w:jc w:val="center"/>
              <w:rPr>
                <w:b/>
                <w:bCs/>
                <w:color w:val="000000"/>
                <w:sz w:val="20"/>
                <w:szCs w:val="20"/>
              </w:rPr>
            </w:pPr>
            <w:r w:rsidRPr="001703A9">
              <w:rPr>
                <w:b/>
                <w:bCs/>
                <w:color w:val="000000"/>
                <w:sz w:val="20"/>
                <w:szCs w:val="20"/>
              </w:rPr>
              <w:t xml:space="preserve">План на </w:t>
            </w:r>
          </w:p>
          <w:p w:rsidR="00173D0E" w:rsidRPr="001703A9" w:rsidRDefault="00173D0E">
            <w:pPr>
              <w:jc w:val="center"/>
              <w:rPr>
                <w:b/>
                <w:bCs/>
                <w:color w:val="000000"/>
                <w:sz w:val="20"/>
                <w:szCs w:val="20"/>
              </w:rPr>
            </w:pPr>
            <w:r w:rsidRPr="001703A9">
              <w:rPr>
                <w:b/>
                <w:bCs/>
                <w:color w:val="000000"/>
                <w:sz w:val="20"/>
                <w:szCs w:val="20"/>
              </w:rPr>
              <w:t>2020 год</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1A1A" w:rsidRPr="001703A9" w:rsidRDefault="00173D0E">
            <w:pPr>
              <w:jc w:val="center"/>
              <w:rPr>
                <w:b/>
                <w:bCs/>
                <w:color w:val="000000"/>
                <w:sz w:val="20"/>
                <w:szCs w:val="20"/>
              </w:rPr>
            </w:pPr>
            <w:r w:rsidRPr="001703A9">
              <w:rPr>
                <w:b/>
                <w:bCs/>
                <w:color w:val="000000"/>
                <w:sz w:val="20"/>
                <w:szCs w:val="20"/>
              </w:rPr>
              <w:t xml:space="preserve">Кассовое </w:t>
            </w:r>
          </w:p>
          <w:p w:rsidR="00A41A1A" w:rsidRPr="001703A9" w:rsidRDefault="00173D0E">
            <w:pPr>
              <w:jc w:val="center"/>
              <w:rPr>
                <w:b/>
                <w:bCs/>
                <w:color w:val="000000"/>
                <w:sz w:val="20"/>
                <w:szCs w:val="20"/>
              </w:rPr>
            </w:pPr>
            <w:r w:rsidRPr="001703A9">
              <w:rPr>
                <w:b/>
                <w:bCs/>
                <w:color w:val="000000"/>
                <w:sz w:val="20"/>
                <w:szCs w:val="20"/>
              </w:rPr>
              <w:t xml:space="preserve">исполнение </w:t>
            </w:r>
          </w:p>
          <w:p w:rsidR="00173D0E" w:rsidRPr="001703A9" w:rsidRDefault="00173D0E">
            <w:pPr>
              <w:jc w:val="center"/>
              <w:rPr>
                <w:b/>
                <w:bCs/>
                <w:color w:val="000000"/>
                <w:sz w:val="20"/>
                <w:szCs w:val="20"/>
              </w:rPr>
            </w:pPr>
            <w:r w:rsidRPr="001703A9">
              <w:rPr>
                <w:b/>
                <w:bCs/>
                <w:color w:val="000000"/>
                <w:sz w:val="20"/>
                <w:szCs w:val="20"/>
              </w:rPr>
              <w:t>на 01.10.2020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b/>
                <w:bCs/>
                <w:color w:val="000000"/>
                <w:sz w:val="20"/>
                <w:szCs w:val="20"/>
              </w:rPr>
            </w:pPr>
            <w:r w:rsidRPr="001703A9">
              <w:rPr>
                <w:b/>
                <w:bCs/>
                <w:color w:val="000000"/>
                <w:sz w:val="20"/>
                <w:szCs w:val="20"/>
              </w:rPr>
              <w:t xml:space="preserve">Исполнение, % </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b/>
                <w:bCs/>
                <w:color w:val="000000"/>
                <w:sz w:val="20"/>
                <w:szCs w:val="20"/>
              </w:rPr>
            </w:pPr>
            <w:r w:rsidRPr="001703A9">
              <w:rPr>
                <w:b/>
                <w:bCs/>
                <w:color w:val="000000"/>
                <w:sz w:val="20"/>
                <w:szCs w:val="20"/>
              </w:rPr>
              <w:t xml:space="preserve">Ожидаемое исполнение </w:t>
            </w:r>
          </w:p>
        </w:tc>
      </w:tr>
      <w:tr w:rsidR="00173D0E" w:rsidRPr="001703A9" w:rsidTr="000A05C7">
        <w:trPr>
          <w:trHeight w:val="1015"/>
        </w:trPr>
        <w:tc>
          <w:tcPr>
            <w:tcW w:w="56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73D0E" w:rsidRPr="001703A9" w:rsidRDefault="00173D0E">
            <w:pPr>
              <w:rPr>
                <w:b/>
                <w:bCs/>
                <w:color w:val="000000"/>
                <w:sz w:val="20"/>
                <w:szCs w:val="20"/>
              </w:rPr>
            </w:pPr>
            <w:r w:rsidRPr="001703A9">
              <w:rPr>
                <w:b/>
                <w:bCs/>
                <w:color w:val="000000"/>
                <w:sz w:val="20"/>
                <w:szCs w:val="20"/>
              </w:rPr>
              <w:t> </w:t>
            </w:r>
          </w:p>
        </w:tc>
        <w:tc>
          <w:tcPr>
            <w:tcW w:w="3549" w:type="dxa"/>
            <w:tcBorders>
              <w:top w:val="single" w:sz="4" w:space="0" w:color="auto"/>
              <w:left w:val="nil"/>
              <w:bottom w:val="single" w:sz="4" w:space="0" w:color="auto"/>
              <w:right w:val="single" w:sz="4" w:space="0" w:color="auto"/>
            </w:tcBorders>
            <w:shd w:val="clear" w:color="000000" w:fill="DDEBF7"/>
            <w:vAlign w:val="center"/>
            <w:hideMark/>
          </w:tcPr>
          <w:p w:rsidR="00173D0E" w:rsidRPr="001703A9" w:rsidRDefault="00173D0E">
            <w:pPr>
              <w:rPr>
                <w:b/>
                <w:bCs/>
                <w:color w:val="000000"/>
                <w:sz w:val="20"/>
                <w:szCs w:val="20"/>
              </w:rPr>
            </w:pPr>
            <w:r w:rsidRPr="001703A9">
              <w:rPr>
                <w:b/>
                <w:bCs/>
                <w:color w:val="000000"/>
                <w:sz w:val="20"/>
                <w:szCs w:val="20"/>
              </w:rPr>
              <w:t>Всего расходы на жилищно-коммунальное хозяйство в рамках мероприятий, предусмотренных органами местного самоуправления, в т.ч.</w:t>
            </w:r>
          </w:p>
        </w:tc>
        <w:tc>
          <w:tcPr>
            <w:tcW w:w="1420" w:type="dxa"/>
            <w:tcBorders>
              <w:top w:val="single" w:sz="4" w:space="0" w:color="auto"/>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2 305 251,4</w:t>
            </w:r>
          </w:p>
        </w:tc>
        <w:tc>
          <w:tcPr>
            <w:tcW w:w="1561" w:type="dxa"/>
            <w:tcBorders>
              <w:top w:val="single" w:sz="4" w:space="0" w:color="auto"/>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719 463,6</w:t>
            </w:r>
          </w:p>
        </w:tc>
        <w:tc>
          <w:tcPr>
            <w:tcW w:w="993" w:type="dxa"/>
            <w:tcBorders>
              <w:top w:val="single" w:sz="4" w:space="0" w:color="auto"/>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31,2</w:t>
            </w:r>
          </w:p>
        </w:tc>
        <w:tc>
          <w:tcPr>
            <w:tcW w:w="1278" w:type="dxa"/>
            <w:tcBorders>
              <w:top w:val="single" w:sz="4" w:space="0" w:color="auto"/>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2 331 783,5</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федеральный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20 525,8</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7 154,5</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34,9</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20 525,8</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краевой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881 245,2</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185 598,5</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21,1</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804 671,2</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местный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883 413,2</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483 004,8</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54,7</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980 272,0</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средства заинтересованных лиц</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810,5</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323,8</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40,0</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810,5</w:t>
            </w:r>
          </w:p>
        </w:tc>
      </w:tr>
      <w:tr w:rsidR="00173D0E" w:rsidRPr="001703A9" w:rsidTr="000A05C7">
        <w:trPr>
          <w:trHeight w:val="50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внебюджетные источники (тарифная составляющая)</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519 256,7</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43 382,0</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8,4</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525 504,0</w:t>
            </w:r>
          </w:p>
        </w:tc>
      </w:tr>
      <w:tr w:rsidR="00173D0E" w:rsidRPr="001703A9" w:rsidTr="000A05C7">
        <w:trPr>
          <w:trHeight w:val="1015"/>
        </w:trPr>
        <w:tc>
          <w:tcPr>
            <w:tcW w:w="567" w:type="dxa"/>
            <w:tcBorders>
              <w:top w:val="nil"/>
              <w:left w:val="single" w:sz="4" w:space="0" w:color="auto"/>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1.</w:t>
            </w:r>
          </w:p>
        </w:tc>
        <w:tc>
          <w:tcPr>
            <w:tcW w:w="3549"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rPr>
                <w:b/>
                <w:bCs/>
                <w:color w:val="000000"/>
                <w:sz w:val="20"/>
                <w:szCs w:val="20"/>
              </w:rPr>
            </w:pPr>
            <w:r w:rsidRPr="001703A9">
              <w:rPr>
                <w:b/>
                <w:bCs/>
                <w:color w:val="000000"/>
                <w:sz w:val="20"/>
                <w:szCs w:val="20"/>
              </w:rPr>
              <w:t>Муниципальная программа «Реформирование и модернизация жилищно-коммунального хозяйства и повышение энергетической эффективности», т.ч.</w:t>
            </w:r>
          </w:p>
        </w:tc>
        <w:tc>
          <w:tcPr>
            <w:tcW w:w="1420"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2 128 015,0</w:t>
            </w:r>
          </w:p>
        </w:tc>
        <w:tc>
          <w:tcPr>
            <w:tcW w:w="1561"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578 854,6</w:t>
            </w:r>
          </w:p>
        </w:tc>
        <w:tc>
          <w:tcPr>
            <w:tcW w:w="993"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27,2</w:t>
            </w:r>
          </w:p>
        </w:tc>
        <w:tc>
          <w:tcPr>
            <w:tcW w:w="1278"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2 074 452,3</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краевой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880 164,9</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185 222,0</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21,0</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803 590,9</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местный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728 593,4</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350 250,6</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48,1</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745 357,4</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внебюджетные источники</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519 256,7</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43 382,0</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8,4</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525 504,0</w:t>
            </w:r>
          </w:p>
        </w:tc>
      </w:tr>
      <w:tr w:rsidR="00173D0E" w:rsidRPr="001703A9" w:rsidTr="000A05C7">
        <w:trPr>
          <w:trHeight w:val="507"/>
        </w:trPr>
        <w:tc>
          <w:tcPr>
            <w:tcW w:w="567" w:type="dxa"/>
            <w:tcBorders>
              <w:top w:val="nil"/>
              <w:left w:val="single" w:sz="4" w:space="0" w:color="auto"/>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w:t>
            </w:r>
          </w:p>
        </w:tc>
        <w:tc>
          <w:tcPr>
            <w:tcW w:w="3549"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rPr>
                <w:b/>
                <w:bCs/>
                <w:color w:val="000000"/>
                <w:sz w:val="20"/>
                <w:szCs w:val="20"/>
              </w:rPr>
            </w:pPr>
            <w:r w:rsidRPr="001703A9">
              <w:rPr>
                <w:b/>
                <w:bCs/>
                <w:color w:val="000000"/>
                <w:sz w:val="20"/>
                <w:szCs w:val="20"/>
              </w:rPr>
              <w:t>Муниципальная программа «Управление муниципальным имуществом», в т.ч.</w:t>
            </w:r>
          </w:p>
        </w:tc>
        <w:tc>
          <w:tcPr>
            <w:tcW w:w="1420"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137 622,0</w:t>
            </w:r>
          </w:p>
        </w:tc>
        <w:tc>
          <w:tcPr>
            <w:tcW w:w="1561"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132 399,3</w:t>
            </w:r>
          </w:p>
        </w:tc>
        <w:tc>
          <w:tcPr>
            <w:tcW w:w="993"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96,2</w:t>
            </w:r>
          </w:p>
        </w:tc>
        <w:tc>
          <w:tcPr>
            <w:tcW w:w="1278"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217 716,8</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rPr>
                <w:color w:val="000000"/>
                <w:sz w:val="20"/>
                <w:szCs w:val="20"/>
              </w:rPr>
            </w:pPr>
            <w:r w:rsidRPr="001703A9">
              <w:rPr>
                <w:color w:val="000000"/>
                <w:sz w:val="20"/>
                <w:szCs w:val="20"/>
              </w:rPr>
              <w:t>- местный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137 622,0</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132 399,3</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96,2</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217 716,8</w:t>
            </w:r>
          </w:p>
        </w:tc>
      </w:tr>
      <w:tr w:rsidR="00173D0E" w:rsidRPr="001703A9" w:rsidTr="000A05C7">
        <w:trPr>
          <w:trHeight w:val="507"/>
        </w:trPr>
        <w:tc>
          <w:tcPr>
            <w:tcW w:w="567" w:type="dxa"/>
            <w:tcBorders>
              <w:top w:val="nil"/>
              <w:left w:val="single" w:sz="4" w:space="0" w:color="auto"/>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3.</w:t>
            </w:r>
          </w:p>
        </w:tc>
        <w:tc>
          <w:tcPr>
            <w:tcW w:w="3549"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rPr>
                <w:b/>
                <w:bCs/>
                <w:color w:val="000000"/>
                <w:sz w:val="20"/>
                <w:szCs w:val="20"/>
              </w:rPr>
            </w:pPr>
            <w:r w:rsidRPr="001703A9">
              <w:rPr>
                <w:b/>
                <w:bCs/>
                <w:color w:val="000000"/>
                <w:sz w:val="20"/>
                <w:szCs w:val="20"/>
              </w:rPr>
              <w:t>Муниципальная программа «Развитие транспортной системы», в т.ч.</w:t>
            </w:r>
          </w:p>
        </w:tc>
        <w:tc>
          <w:tcPr>
            <w:tcW w:w="1420"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16 179,7</w:t>
            </w:r>
          </w:p>
        </w:tc>
        <w:tc>
          <w:tcPr>
            <w:tcW w:w="1561" w:type="dxa"/>
            <w:tcBorders>
              <w:top w:val="nil"/>
              <w:left w:val="nil"/>
              <w:bottom w:val="single" w:sz="4" w:space="0" w:color="auto"/>
              <w:right w:val="single" w:sz="4" w:space="0" w:color="auto"/>
            </w:tcBorders>
            <w:shd w:val="clear" w:color="000000" w:fill="DDEBF7"/>
            <w:vAlign w:val="center"/>
            <w:hideMark/>
          </w:tcPr>
          <w:p w:rsidR="00173D0E" w:rsidRPr="001703A9" w:rsidRDefault="00A41A1A" w:rsidP="00A41A1A">
            <w:pPr>
              <w:jc w:val="center"/>
              <w:rPr>
                <w:b/>
                <w:bCs/>
                <w:color w:val="000000"/>
                <w:sz w:val="20"/>
                <w:szCs w:val="20"/>
              </w:rPr>
            </w:pPr>
            <w:r w:rsidRPr="001703A9">
              <w:rPr>
                <w:b/>
                <w:bCs/>
                <w:color w:val="000000"/>
                <w:sz w:val="20"/>
                <w:szCs w:val="20"/>
              </w:rPr>
              <w:t>-</w:t>
            </w:r>
          </w:p>
        </w:tc>
        <w:tc>
          <w:tcPr>
            <w:tcW w:w="993" w:type="dxa"/>
            <w:tcBorders>
              <w:top w:val="nil"/>
              <w:left w:val="nil"/>
              <w:bottom w:val="single" w:sz="4" w:space="0" w:color="auto"/>
              <w:right w:val="single" w:sz="4" w:space="0" w:color="auto"/>
            </w:tcBorders>
            <w:shd w:val="clear" w:color="000000" w:fill="DDEBF7"/>
            <w:vAlign w:val="center"/>
            <w:hideMark/>
          </w:tcPr>
          <w:p w:rsidR="00173D0E" w:rsidRPr="001703A9" w:rsidRDefault="00A41A1A">
            <w:pPr>
              <w:jc w:val="center"/>
              <w:rPr>
                <w:b/>
                <w:bCs/>
                <w:color w:val="000000"/>
                <w:sz w:val="20"/>
                <w:szCs w:val="20"/>
              </w:rPr>
            </w:pPr>
            <w:r w:rsidRPr="001703A9">
              <w:rPr>
                <w:b/>
                <w:bCs/>
                <w:color w:val="000000"/>
                <w:sz w:val="20"/>
                <w:szCs w:val="20"/>
              </w:rPr>
              <w:t>-</w:t>
            </w:r>
          </w:p>
        </w:tc>
        <w:tc>
          <w:tcPr>
            <w:tcW w:w="1278"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16 179,7</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местный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16 179,7</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A41A1A" w:rsidP="00A41A1A">
            <w:pPr>
              <w:jc w:val="center"/>
              <w:rPr>
                <w:color w:val="000000"/>
                <w:sz w:val="20"/>
                <w:szCs w:val="20"/>
              </w:rPr>
            </w:pPr>
            <w:r w:rsidRPr="001703A9">
              <w:rPr>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A41A1A">
            <w:pPr>
              <w:jc w:val="center"/>
              <w:rPr>
                <w:b/>
                <w:bCs/>
                <w:color w:val="000000"/>
                <w:sz w:val="20"/>
                <w:szCs w:val="20"/>
              </w:rPr>
            </w:pPr>
            <w:r w:rsidRPr="001703A9">
              <w:rPr>
                <w:color w:val="000000"/>
                <w:sz w:val="20"/>
                <w:szCs w:val="20"/>
              </w:rPr>
              <w:t>-</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16 179,7</w:t>
            </w:r>
          </w:p>
        </w:tc>
      </w:tr>
      <w:tr w:rsidR="00173D0E" w:rsidRPr="001703A9" w:rsidTr="000A05C7">
        <w:trPr>
          <w:trHeight w:val="507"/>
        </w:trPr>
        <w:tc>
          <w:tcPr>
            <w:tcW w:w="567" w:type="dxa"/>
            <w:tcBorders>
              <w:top w:val="nil"/>
              <w:left w:val="single" w:sz="4" w:space="0" w:color="auto"/>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4.</w:t>
            </w:r>
          </w:p>
        </w:tc>
        <w:tc>
          <w:tcPr>
            <w:tcW w:w="3549"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rPr>
                <w:b/>
                <w:bCs/>
                <w:color w:val="000000"/>
                <w:sz w:val="20"/>
                <w:szCs w:val="20"/>
              </w:rPr>
            </w:pPr>
            <w:r w:rsidRPr="001703A9">
              <w:rPr>
                <w:b/>
                <w:bCs/>
                <w:color w:val="000000"/>
                <w:sz w:val="20"/>
                <w:szCs w:val="20"/>
              </w:rPr>
              <w:t>Муниципальная программа «Формирование современной городской среды», в т.ч.</w:t>
            </w:r>
          </w:p>
        </w:tc>
        <w:tc>
          <w:tcPr>
            <w:tcW w:w="1420"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23 434,7</w:t>
            </w:r>
          </w:p>
        </w:tc>
        <w:tc>
          <w:tcPr>
            <w:tcW w:w="1561"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8 209,7</w:t>
            </w:r>
          </w:p>
        </w:tc>
        <w:tc>
          <w:tcPr>
            <w:tcW w:w="993"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35,0</w:t>
            </w:r>
          </w:p>
        </w:tc>
        <w:tc>
          <w:tcPr>
            <w:tcW w:w="1278" w:type="dxa"/>
            <w:tcBorders>
              <w:top w:val="nil"/>
              <w:left w:val="nil"/>
              <w:bottom w:val="single" w:sz="4" w:space="0" w:color="auto"/>
              <w:right w:val="single" w:sz="4" w:space="0" w:color="auto"/>
            </w:tcBorders>
            <w:shd w:val="clear" w:color="000000" w:fill="DDEBF7"/>
            <w:vAlign w:val="center"/>
            <w:hideMark/>
          </w:tcPr>
          <w:p w:rsidR="00173D0E" w:rsidRPr="001703A9" w:rsidRDefault="00173D0E">
            <w:pPr>
              <w:jc w:val="center"/>
              <w:rPr>
                <w:b/>
                <w:bCs/>
                <w:color w:val="000000"/>
                <w:sz w:val="20"/>
                <w:szCs w:val="20"/>
              </w:rPr>
            </w:pPr>
            <w:r w:rsidRPr="001703A9">
              <w:rPr>
                <w:b/>
                <w:bCs/>
                <w:color w:val="000000"/>
                <w:sz w:val="20"/>
                <w:szCs w:val="20"/>
              </w:rPr>
              <w:t>23 434,7</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федеральный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20 525,8</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7 154,5</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34,9</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20 525,8</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краевой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1 080,3</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376,5</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34,9</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1 080,3</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местный бюджет</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1 018,1</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354,9</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34,9</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1 018,1</w:t>
            </w:r>
          </w:p>
        </w:tc>
      </w:tr>
      <w:tr w:rsidR="00173D0E" w:rsidRPr="001703A9" w:rsidTr="000A05C7">
        <w:trPr>
          <w:trHeight w:val="2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 </w:t>
            </w:r>
          </w:p>
        </w:tc>
        <w:tc>
          <w:tcPr>
            <w:tcW w:w="3549"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both"/>
              <w:rPr>
                <w:color w:val="000000"/>
                <w:sz w:val="20"/>
                <w:szCs w:val="20"/>
              </w:rPr>
            </w:pPr>
            <w:r w:rsidRPr="001703A9">
              <w:rPr>
                <w:color w:val="000000"/>
                <w:sz w:val="20"/>
                <w:szCs w:val="20"/>
              </w:rPr>
              <w:t>- средства заинтересованных лиц</w:t>
            </w:r>
          </w:p>
        </w:tc>
        <w:tc>
          <w:tcPr>
            <w:tcW w:w="1420"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810,5</w:t>
            </w:r>
          </w:p>
        </w:tc>
        <w:tc>
          <w:tcPr>
            <w:tcW w:w="1561"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323,8</w:t>
            </w:r>
          </w:p>
        </w:tc>
        <w:tc>
          <w:tcPr>
            <w:tcW w:w="993"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bCs/>
                <w:color w:val="000000"/>
                <w:sz w:val="20"/>
                <w:szCs w:val="20"/>
              </w:rPr>
            </w:pPr>
            <w:r w:rsidRPr="001703A9">
              <w:rPr>
                <w:bCs/>
                <w:color w:val="000000"/>
                <w:sz w:val="20"/>
                <w:szCs w:val="20"/>
              </w:rPr>
              <w:t>40,0</w:t>
            </w:r>
          </w:p>
        </w:tc>
        <w:tc>
          <w:tcPr>
            <w:tcW w:w="1278" w:type="dxa"/>
            <w:tcBorders>
              <w:top w:val="nil"/>
              <w:left w:val="nil"/>
              <w:bottom w:val="single" w:sz="4" w:space="0" w:color="auto"/>
              <w:right w:val="single" w:sz="4" w:space="0" w:color="auto"/>
            </w:tcBorders>
            <w:shd w:val="clear" w:color="auto" w:fill="auto"/>
            <w:vAlign w:val="center"/>
            <w:hideMark/>
          </w:tcPr>
          <w:p w:rsidR="00173D0E" w:rsidRPr="001703A9" w:rsidRDefault="00173D0E">
            <w:pPr>
              <w:jc w:val="center"/>
              <w:rPr>
                <w:color w:val="000000"/>
                <w:sz w:val="20"/>
                <w:szCs w:val="20"/>
              </w:rPr>
            </w:pPr>
            <w:r w:rsidRPr="001703A9">
              <w:rPr>
                <w:color w:val="000000"/>
                <w:sz w:val="20"/>
                <w:szCs w:val="20"/>
              </w:rPr>
              <w:t>810,5</w:t>
            </w:r>
          </w:p>
        </w:tc>
      </w:tr>
    </w:tbl>
    <w:p w:rsidR="00DD7BEC" w:rsidRDefault="00DD7BEC" w:rsidP="000A05C7">
      <w:pPr>
        <w:tabs>
          <w:tab w:val="left" w:pos="993"/>
        </w:tabs>
        <w:spacing w:before="240"/>
        <w:ind w:firstLine="709"/>
        <w:jc w:val="both"/>
        <w:rPr>
          <w:sz w:val="26"/>
          <w:szCs w:val="26"/>
        </w:rPr>
      </w:pPr>
      <w:r w:rsidRPr="001A13FB">
        <w:rPr>
          <w:sz w:val="26"/>
          <w:szCs w:val="26"/>
        </w:rPr>
        <w:t>Наибольшие расходы на отрасль жилищно-коммунального хозяйства предусмотрены программой «</w:t>
      </w:r>
      <w:r w:rsidRPr="001A13FB">
        <w:rPr>
          <w:b/>
          <w:i/>
          <w:sz w:val="26"/>
          <w:szCs w:val="26"/>
        </w:rPr>
        <w:t>Реформирование и модернизация жилищно-коммунального хозяйства и повышение энергетической эффективности»</w:t>
      </w:r>
      <w:r w:rsidRPr="001A13FB">
        <w:rPr>
          <w:sz w:val="26"/>
          <w:szCs w:val="26"/>
        </w:rPr>
        <w:t xml:space="preserve"> (87,0%), состоящей из трех основных подпрограмм: </w:t>
      </w:r>
    </w:p>
    <w:p w:rsidR="00DD7BEC" w:rsidRPr="001A13FB" w:rsidRDefault="00DD7BEC" w:rsidP="00C92551">
      <w:pPr>
        <w:pStyle w:val="afff2"/>
        <w:numPr>
          <w:ilvl w:val="0"/>
          <w:numId w:val="134"/>
        </w:numPr>
        <w:tabs>
          <w:tab w:val="left" w:pos="993"/>
        </w:tabs>
        <w:ind w:left="0" w:firstLine="709"/>
        <w:jc w:val="both"/>
        <w:rPr>
          <w:sz w:val="26"/>
          <w:szCs w:val="26"/>
        </w:rPr>
      </w:pPr>
      <w:r w:rsidRPr="001A13FB">
        <w:rPr>
          <w:sz w:val="26"/>
          <w:szCs w:val="26"/>
        </w:rPr>
        <w:t>«Развитие объектов социальной сферы, капитальный ремонт объектов коммунальной инфраструктуры и жилищного фонда»;</w:t>
      </w:r>
    </w:p>
    <w:p w:rsidR="00DD7BEC" w:rsidRPr="001A13FB" w:rsidRDefault="00DD7BEC" w:rsidP="00C92551">
      <w:pPr>
        <w:pStyle w:val="afff2"/>
        <w:numPr>
          <w:ilvl w:val="0"/>
          <w:numId w:val="134"/>
        </w:numPr>
        <w:tabs>
          <w:tab w:val="left" w:pos="993"/>
        </w:tabs>
        <w:ind w:left="0" w:firstLine="709"/>
        <w:jc w:val="both"/>
        <w:rPr>
          <w:sz w:val="26"/>
          <w:szCs w:val="26"/>
        </w:rPr>
      </w:pPr>
      <w:r w:rsidRPr="001A13FB">
        <w:rPr>
          <w:sz w:val="26"/>
          <w:szCs w:val="26"/>
        </w:rPr>
        <w:t>«Организация проведения ремонта многоквартирных домов»;</w:t>
      </w:r>
    </w:p>
    <w:p w:rsidR="00DD7BEC" w:rsidRPr="001A13FB" w:rsidRDefault="00DD7BEC" w:rsidP="00C92551">
      <w:pPr>
        <w:pStyle w:val="afff2"/>
        <w:numPr>
          <w:ilvl w:val="0"/>
          <w:numId w:val="134"/>
        </w:numPr>
        <w:tabs>
          <w:tab w:val="left" w:pos="993"/>
        </w:tabs>
        <w:ind w:left="0" w:firstLine="709"/>
        <w:jc w:val="both"/>
        <w:rPr>
          <w:sz w:val="26"/>
          <w:szCs w:val="26"/>
        </w:rPr>
      </w:pPr>
      <w:r w:rsidRPr="001A13FB">
        <w:rPr>
          <w:sz w:val="26"/>
          <w:szCs w:val="26"/>
        </w:rPr>
        <w:t>«Энергоэффективность и развитие энергетики».</w:t>
      </w:r>
    </w:p>
    <w:p w:rsidR="00DD7BEC" w:rsidRDefault="00DD7BEC" w:rsidP="00DD7BEC">
      <w:pPr>
        <w:tabs>
          <w:tab w:val="left" w:pos="993"/>
        </w:tabs>
        <w:ind w:firstLine="709"/>
        <w:jc w:val="both"/>
        <w:rPr>
          <w:sz w:val="26"/>
          <w:szCs w:val="26"/>
        </w:rPr>
      </w:pPr>
      <w:r w:rsidRPr="00180257">
        <w:rPr>
          <w:sz w:val="26"/>
          <w:szCs w:val="26"/>
        </w:rPr>
        <w:t>В 2020 году для реализации данной Программы выделены средства в размере – 2 128,0 млн руб.</w:t>
      </w:r>
      <w:r>
        <w:rPr>
          <w:sz w:val="26"/>
          <w:szCs w:val="26"/>
        </w:rPr>
        <w:t>, в том числе за счет средств:</w:t>
      </w:r>
    </w:p>
    <w:p w:rsidR="00DD7BEC" w:rsidRDefault="00DD7BEC" w:rsidP="00C92551">
      <w:pPr>
        <w:pStyle w:val="afff2"/>
        <w:numPr>
          <w:ilvl w:val="0"/>
          <w:numId w:val="132"/>
        </w:numPr>
        <w:tabs>
          <w:tab w:val="left" w:pos="993"/>
        </w:tabs>
        <w:ind w:left="0" w:firstLine="709"/>
        <w:jc w:val="both"/>
        <w:rPr>
          <w:sz w:val="26"/>
          <w:szCs w:val="26"/>
        </w:rPr>
      </w:pPr>
      <w:r>
        <w:rPr>
          <w:sz w:val="26"/>
          <w:szCs w:val="26"/>
        </w:rPr>
        <w:t>краевого бюджета – 880,2 млн руб.;</w:t>
      </w:r>
    </w:p>
    <w:p w:rsidR="00DD7BEC" w:rsidRDefault="00DD7BEC" w:rsidP="00C92551">
      <w:pPr>
        <w:pStyle w:val="afff2"/>
        <w:numPr>
          <w:ilvl w:val="0"/>
          <w:numId w:val="132"/>
        </w:numPr>
        <w:tabs>
          <w:tab w:val="left" w:pos="993"/>
        </w:tabs>
        <w:ind w:left="0" w:firstLine="709"/>
        <w:jc w:val="both"/>
        <w:rPr>
          <w:sz w:val="26"/>
          <w:szCs w:val="26"/>
        </w:rPr>
      </w:pPr>
      <w:r>
        <w:rPr>
          <w:sz w:val="26"/>
          <w:szCs w:val="26"/>
        </w:rPr>
        <w:t>местного бюджета – 728,6 млн руб.;</w:t>
      </w:r>
    </w:p>
    <w:p w:rsidR="00DD7BEC" w:rsidRDefault="00DD7BEC" w:rsidP="00C92551">
      <w:pPr>
        <w:pStyle w:val="afff2"/>
        <w:numPr>
          <w:ilvl w:val="0"/>
          <w:numId w:val="132"/>
        </w:numPr>
        <w:tabs>
          <w:tab w:val="left" w:pos="993"/>
        </w:tabs>
        <w:ind w:left="0" w:firstLine="709"/>
        <w:jc w:val="both"/>
        <w:rPr>
          <w:sz w:val="26"/>
          <w:szCs w:val="26"/>
        </w:rPr>
      </w:pPr>
      <w:r>
        <w:rPr>
          <w:sz w:val="26"/>
          <w:szCs w:val="26"/>
        </w:rPr>
        <w:t>внебюджетных источников – 519,3 млн руб.</w:t>
      </w:r>
    </w:p>
    <w:p w:rsidR="00DD7BEC" w:rsidRPr="00180257" w:rsidRDefault="00DD7BEC" w:rsidP="00DD7BEC">
      <w:pPr>
        <w:tabs>
          <w:tab w:val="left" w:pos="993"/>
        </w:tabs>
        <w:ind w:firstLine="709"/>
        <w:jc w:val="both"/>
        <w:rPr>
          <w:sz w:val="26"/>
          <w:szCs w:val="26"/>
        </w:rPr>
      </w:pPr>
      <w:r>
        <w:rPr>
          <w:sz w:val="26"/>
          <w:szCs w:val="26"/>
        </w:rPr>
        <w:t xml:space="preserve"> </w:t>
      </w:r>
      <w:r w:rsidRPr="00180257">
        <w:rPr>
          <w:sz w:val="26"/>
          <w:szCs w:val="26"/>
        </w:rPr>
        <w:t xml:space="preserve"> По итогам 9 месяцев </w:t>
      </w:r>
      <w:r>
        <w:rPr>
          <w:sz w:val="26"/>
          <w:szCs w:val="26"/>
        </w:rPr>
        <w:t>2020</w:t>
      </w:r>
      <w:r w:rsidRPr="00180257">
        <w:rPr>
          <w:sz w:val="26"/>
          <w:szCs w:val="26"/>
        </w:rPr>
        <w:t xml:space="preserve"> года </w:t>
      </w:r>
      <w:r>
        <w:rPr>
          <w:sz w:val="26"/>
          <w:szCs w:val="26"/>
        </w:rPr>
        <w:t xml:space="preserve">кассовое </w:t>
      </w:r>
      <w:r w:rsidRPr="00180257">
        <w:rPr>
          <w:sz w:val="26"/>
          <w:szCs w:val="26"/>
        </w:rPr>
        <w:t xml:space="preserve">исполнение </w:t>
      </w:r>
      <w:r>
        <w:rPr>
          <w:sz w:val="26"/>
          <w:szCs w:val="26"/>
        </w:rPr>
        <w:t xml:space="preserve">мероприятий </w:t>
      </w:r>
      <w:r w:rsidRPr="00180257">
        <w:rPr>
          <w:sz w:val="26"/>
          <w:szCs w:val="26"/>
        </w:rPr>
        <w:t>составило 578,9 млн руб. (27,2% от запланированных средств).</w:t>
      </w:r>
      <w:r>
        <w:rPr>
          <w:sz w:val="26"/>
          <w:szCs w:val="26"/>
        </w:rPr>
        <w:t xml:space="preserve"> К концу текущего года ожидается исполнение в объеме 97,5% (2 074,5 млн руб.).</w:t>
      </w:r>
    </w:p>
    <w:p w:rsidR="00DD7BEC" w:rsidRDefault="00DD7BEC" w:rsidP="00DD7BEC">
      <w:pPr>
        <w:ind w:firstLine="709"/>
        <w:jc w:val="both"/>
        <w:rPr>
          <w:sz w:val="26"/>
          <w:szCs w:val="26"/>
          <w:highlight w:val="yellow"/>
        </w:rPr>
      </w:pPr>
    </w:p>
    <w:p w:rsidR="00DD7BEC" w:rsidRPr="00BE7981" w:rsidRDefault="00DD7BEC" w:rsidP="00C92551">
      <w:pPr>
        <w:pStyle w:val="afff2"/>
        <w:numPr>
          <w:ilvl w:val="0"/>
          <w:numId w:val="135"/>
        </w:numPr>
        <w:tabs>
          <w:tab w:val="left" w:pos="851"/>
          <w:tab w:val="left" w:pos="993"/>
        </w:tabs>
        <w:ind w:left="0" w:firstLine="709"/>
        <w:jc w:val="both"/>
        <w:rPr>
          <w:b/>
          <w:sz w:val="26"/>
          <w:szCs w:val="26"/>
        </w:rPr>
      </w:pPr>
      <w:r w:rsidRPr="00BE7981">
        <w:rPr>
          <w:b/>
          <w:sz w:val="26"/>
          <w:szCs w:val="26"/>
        </w:rPr>
        <w:t>«Развитие объектов социальной сферы, капитальный ремонт объектов коммунальной ин</w:t>
      </w:r>
      <w:r>
        <w:rPr>
          <w:b/>
          <w:sz w:val="26"/>
          <w:szCs w:val="26"/>
        </w:rPr>
        <w:t>фраструктуры и жилищного фонда»</w:t>
      </w:r>
      <w:r w:rsidRPr="00BE7981">
        <w:rPr>
          <w:b/>
          <w:sz w:val="26"/>
          <w:szCs w:val="26"/>
        </w:rPr>
        <w:t xml:space="preserve"> </w:t>
      </w:r>
    </w:p>
    <w:p w:rsidR="00DD7BEC" w:rsidRPr="00BE7981" w:rsidRDefault="00DD7BEC" w:rsidP="00DD7BEC">
      <w:pPr>
        <w:ind w:firstLine="709"/>
        <w:jc w:val="both"/>
        <w:rPr>
          <w:rFonts w:ascii="13" w:hAnsi="13"/>
          <w:sz w:val="26"/>
          <w:szCs w:val="26"/>
        </w:rPr>
      </w:pPr>
      <w:r>
        <w:rPr>
          <w:rFonts w:ascii="13" w:hAnsi="13"/>
          <w:sz w:val="26"/>
          <w:szCs w:val="26"/>
        </w:rPr>
        <w:t>В 2020 году в</w:t>
      </w:r>
      <w:r w:rsidRPr="00BE7981">
        <w:rPr>
          <w:rFonts w:ascii="13" w:hAnsi="13"/>
          <w:sz w:val="26"/>
          <w:szCs w:val="26"/>
        </w:rPr>
        <w:t xml:space="preserve"> рамках подпрограммы </w:t>
      </w:r>
      <w:r>
        <w:rPr>
          <w:rFonts w:ascii="13" w:hAnsi="13"/>
          <w:sz w:val="26"/>
          <w:szCs w:val="26"/>
        </w:rPr>
        <w:t>предусмотрены</w:t>
      </w:r>
      <w:r w:rsidRPr="00BE7981">
        <w:rPr>
          <w:rFonts w:ascii="13" w:hAnsi="13"/>
          <w:sz w:val="26"/>
          <w:szCs w:val="26"/>
        </w:rPr>
        <w:t xml:space="preserve"> мероприятия 4-х стороннего соглашения:</w:t>
      </w:r>
    </w:p>
    <w:p w:rsidR="00DD7BEC" w:rsidRPr="00BE7981" w:rsidRDefault="00DD7BEC" w:rsidP="00C92551">
      <w:pPr>
        <w:pStyle w:val="afff2"/>
        <w:numPr>
          <w:ilvl w:val="1"/>
          <w:numId w:val="136"/>
        </w:numPr>
        <w:tabs>
          <w:tab w:val="left" w:pos="993"/>
          <w:tab w:val="left" w:pos="1276"/>
        </w:tabs>
        <w:ind w:left="0" w:firstLine="709"/>
        <w:jc w:val="both"/>
        <w:rPr>
          <w:b/>
          <w:i/>
          <w:sz w:val="26"/>
          <w:szCs w:val="26"/>
        </w:rPr>
      </w:pPr>
      <w:r w:rsidRPr="00BE7981">
        <w:rPr>
          <w:b/>
          <w:i/>
          <w:sz w:val="26"/>
          <w:szCs w:val="26"/>
        </w:rPr>
        <w:t>модернизация и капитальный ремонт объектов коммунальной инфраструктуры:</w:t>
      </w:r>
    </w:p>
    <w:p w:rsidR="00DD7BEC" w:rsidRPr="00EE36EC" w:rsidRDefault="00DD7BEC" w:rsidP="00C92551">
      <w:pPr>
        <w:pStyle w:val="afff2"/>
        <w:numPr>
          <w:ilvl w:val="0"/>
          <w:numId w:val="132"/>
        </w:numPr>
        <w:tabs>
          <w:tab w:val="left" w:pos="993"/>
        </w:tabs>
        <w:ind w:left="0" w:firstLine="709"/>
        <w:jc w:val="both"/>
        <w:rPr>
          <w:sz w:val="26"/>
          <w:szCs w:val="26"/>
        </w:rPr>
      </w:pPr>
      <w:r w:rsidRPr="00C9352F">
        <w:rPr>
          <w:sz w:val="26"/>
          <w:szCs w:val="26"/>
        </w:rPr>
        <w:t xml:space="preserve">по замене инженерных сетей коллекторов по ул. Набережной Урванцева, </w:t>
      </w:r>
      <w:r>
        <w:rPr>
          <w:sz w:val="26"/>
          <w:szCs w:val="26"/>
        </w:rPr>
        <w:t xml:space="preserve">и </w:t>
      </w:r>
      <w:r w:rsidRPr="00C9352F">
        <w:rPr>
          <w:sz w:val="26"/>
          <w:szCs w:val="26"/>
        </w:rPr>
        <w:t xml:space="preserve">ул.50 </w:t>
      </w:r>
      <w:r w:rsidRPr="00EE36EC">
        <w:rPr>
          <w:sz w:val="26"/>
          <w:szCs w:val="26"/>
        </w:rPr>
        <w:t>лет Октября, д.6а;</w:t>
      </w:r>
    </w:p>
    <w:p w:rsidR="00DD7BEC" w:rsidRPr="00EE36EC" w:rsidRDefault="00DD7BEC" w:rsidP="00C92551">
      <w:pPr>
        <w:pStyle w:val="afff2"/>
        <w:numPr>
          <w:ilvl w:val="0"/>
          <w:numId w:val="132"/>
        </w:numPr>
        <w:tabs>
          <w:tab w:val="left" w:pos="993"/>
        </w:tabs>
        <w:ind w:left="0" w:firstLine="709"/>
        <w:jc w:val="both"/>
        <w:rPr>
          <w:sz w:val="26"/>
          <w:szCs w:val="26"/>
        </w:rPr>
      </w:pPr>
      <w:r w:rsidRPr="00EE36EC">
        <w:rPr>
          <w:sz w:val="26"/>
          <w:szCs w:val="26"/>
        </w:rPr>
        <w:t xml:space="preserve">коллектора и водопровода по ул. Кирова; </w:t>
      </w:r>
    </w:p>
    <w:p w:rsidR="00DD7BEC" w:rsidRPr="00EE36EC" w:rsidRDefault="00DD7BEC" w:rsidP="00C92551">
      <w:pPr>
        <w:pStyle w:val="afff2"/>
        <w:numPr>
          <w:ilvl w:val="0"/>
          <w:numId w:val="132"/>
        </w:numPr>
        <w:tabs>
          <w:tab w:val="left" w:pos="993"/>
        </w:tabs>
        <w:ind w:left="0" w:firstLine="709"/>
        <w:jc w:val="both"/>
        <w:rPr>
          <w:sz w:val="26"/>
          <w:szCs w:val="26"/>
        </w:rPr>
      </w:pPr>
      <w:r w:rsidRPr="00EE36EC">
        <w:rPr>
          <w:sz w:val="26"/>
          <w:szCs w:val="26"/>
        </w:rPr>
        <w:t xml:space="preserve">магистральных сетей по ул. Ветеранов; </w:t>
      </w:r>
    </w:p>
    <w:p w:rsidR="00DD7BEC" w:rsidRPr="00EE36EC" w:rsidRDefault="00DD7BEC" w:rsidP="00C92551">
      <w:pPr>
        <w:pStyle w:val="afff2"/>
        <w:numPr>
          <w:ilvl w:val="0"/>
          <w:numId w:val="132"/>
        </w:numPr>
        <w:tabs>
          <w:tab w:val="left" w:pos="993"/>
        </w:tabs>
        <w:ind w:left="0" w:firstLine="709"/>
        <w:jc w:val="both"/>
        <w:rPr>
          <w:sz w:val="26"/>
          <w:szCs w:val="26"/>
        </w:rPr>
      </w:pPr>
      <w:r w:rsidRPr="00EE36EC">
        <w:rPr>
          <w:sz w:val="26"/>
          <w:szCs w:val="26"/>
        </w:rPr>
        <w:t>теплосетей, коллектора и водопровода по ул. Богдана Хмельницкого.</w:t>
      </w:r>
    </w:p>
    <w:p w:rsidR="00DD7BEC" w:rsidRDefault="00FE35E0" w:rsidP="00DD7BEC">
      <w:pPr>
        <w:pStyle w:val="a4"/>
        <w:rPr>
          <w:szCs w:val="26"/>
        </w:rPr>
      </w:pPr>
      <w:r w:rsidRPr="00EE36EC">
        <w:rPr>
          <w:szCs w:val="26"/>
        </w:rPr>
        <w:t xml:space="preserve">Полное завершение работ </w:t>
      </w:r>
      <w:r w:rsidR="00DD7BEC" w:rsidRPr="00EE36EC">
        <w:rPr>
          <w:szCs w:val="26"/>
        </w:rPr>
        <w:t>запланирован</w:t>
      </w:r>
      <w:r w:rsidRPr="00EE36EC">
        <w:rPr>
          <w:szCs w:val="26"/>
        </w:rPr>
        <w:t>о</w:t>
      </w:r>
      <w:r w:rsidR="003B4431" w:rsidRPr="00EE36EC">
        <w:rPr>
          <w:szCs w:val="26"/>
        </w:rPr>
        <w:t xml:space="preserve"> </w:t>
      </w:r>
      <w:r w:rsidR="00EE36EC">
        <w:rPr>
          <w:szCs w:val="26"/>
        </w:rPr>
        <w:t>до конца</w:t>
      </w:r>
      <w:r w:rsidR="003B4431" w:rsidRPr="00EE36EC">
        <w:rPr>
          <w:szCs w:val="26"/>
        </w:rPr>
        <w:t xml:space="preserve"> текущего </w:t>
      </w:r>
      <w:r w:rsidR="00DD7BEC" w:rsidRPr="00EE36EC">
        <w:rPr>
          <w:szCs w:val="26"/>
        </w:rPr>
        <w:t>года.</w:t>
      </w:r>
      <w:r w:rsidR="00DD7BEC" w:rsidRPr="00017D3B">
        <w:rPr>
          <w:szCs w:val="26"/>
        </w:rPr>
        <w:t xml:space="preserve"> </w:t>
      </w:r>
    </w:p>
    <w:p w:rsidR="00DD7BEC" w:rsidRPr="00017D3B" w:rsidRDefault="00DD7BEC" w:rsidP="00C92551">
      <w:pPr>
        <w:pStyle w:val="afff2"/>
        <w:numPr>
          <w:ilvl w:val="1"/>
          <w:numId w:val="136"/>
        </w:numPr>
        <w:tabs>
          <w:tab w:val="left" w:pos="993"/>
          <w:tab w:val="left" w:pos="1276"/>
        </w:tabs>
        <w:ind w:left="0" w:firstLine="709"/>
        <w:jc w:val="both"/>
        <w:rPr>
          <w:b/>
          <w:i/>
          <w:sz w:val="26"/>
          <w:szCs w:val="26"/>
        </w:rPr>
      </w:pPr>
      <w:r w:rsidRPr="00017D3B">
        <w:rPr>
          <w:b/>
          <w:i/>
          <w:sz w:val="26"/>
          <w:szCs w:val="26"/>
        </w:rPr>
        <w:t>сохранение устойчивости зданий</w:t>
      </w:r>
      <w:r>
        <w:rPr>
          <w:b/>
          <w:i/>
          <w:sz w:val="26"/>
          <w:szCs w:val="26"/>
        </w:rPr>
        <w:t xml:space="preserve"> перспективного жилищного фонда:</w:t>
      </w:r>
    </w:p>
    <w:p w:rsidR="00DD7BEC" w:rsidRDefault="00DD7BEC" w:rsidP="00C92551">
      <w:pPr>
        <w:pStyle w:val="afff2"/>
        <w:numPr>
          <w:ilvl w:val="0"/>
          <w:numId w:val="132"/>
        </w:numPr>
        <w:tabs>
          <w:tab w:val="left" w:pos="993"/>
        </w:tabs>
        <w:ind w:left="0" w:firstLine="709"/>
        <w:jc w:val="both"/>
        <w:rPr>
          <w:sz w:val="26"/>
          <w:szCs w:val="26"/>
        </w:rPr>
      </w:pPr>
      <w:r>
        <w:rPr>
          <w:sz w:val="26"/>
          <w:szCs w:val="26"/>
        </w:rPr>
        <w:t>ремонт</w:t>
      </w:r>
      <w:r w:rsidRPr="00017D3B">
        <w:rPr>
          <w:sz w:val="26"/>
          <w:szCs w:val="26"/>
        </w:rPr>
        <w:t xml:space="preserve"> подполий, в целях сохранения устойчивости 55-и здании </w:t>
      </w:r>
      <w:r>
        <w:rPr>
          <w:sz w:val="26"/>
          <w:szCs w:val="26"/>
        </w:rPr>
        <w:t>перспективного жилищного фонда;</w:t>
      </w:r>
    </w:p>
    <w:p w:rsidR="00DD7BEC" w:rsidRPr="00017D3B" w:rsidRDefault="00DD7BEC" w:rsidP="00C92551">
      <w:pPr>
        <w:pStyle w:val="afff2"/>
        <w:numPr>
          <w:ilvl w:val="0"/>
          <w:numId w:val="132"/>
        </w:numPr>
        <w:tabs>
          <w:tab w:val="left" w:pos="993"/>
        </w:tabs>
        <w:ind w:left="0" w:firstLine="709"/>
        <w:jc w:val="both"/>
        <w:rPr>
          <w:sz w:val="26"/>
          <w:szCs w:val="26"/>
        </w:rPr>
      </w:pPr>
      <w:r>
        <w:rPr>
          <w:sz w:val="26"/>
          <w:szCs w:val="26"/>
        </w:rPr>
        <w:t>подготовка</w:t>
      </w:r>
      <w:r w:rsidRPr="00017D3B">
        <w:rPr>
          <w:sz w:val="26"/>
          <w:szCs w:val="26"/>
        </w:rPr>
        <w:t xml:space="preserve"> проектной документации для 5 объектов для последующего осуществления работ. </w:t>
      </w:r>
    </w:p>
    <w:p w:rsidR="00DD7BEC" w:rsidRPr="00017D3B" w:rsidRDefault="00DD7BEC" w:rsidP="00DD7BEC">
      <w:pPr>
        <w:shd w:val="clear" w:color="auto" w:fill="FFFFFF"/>
        <w:spacing w:line="252" w:lineRule="auto"/>
        <w:ind w:firstLine="709"/>
        <w:jc w:val="both"/>
        <w:rPr>
          <w:sz w:val="26"/>
          <w:szCs w:val="26"/>
        </w:rPr>
      </w:pPr>
      <w:r w:rsidRPr="00017D3B">
        <w:rPr>
          <w:sz w:val="26"/>
          <w:szCs w:val="26"/>
        </w:rPr>
        <w:t>За отчетный период завершены работы на 11 МКД, подготовлено ПСД по 4 объектам.</w:t>
      </w:r>
    </w:p>
    <w:p w:rsidR="00DD7BEC" w:rsidRPr="00017D3B" w:rsidRDefault="00DD7BEC" w:rsidP="00C92551">
      <w:pPr>
        <w:pStyle w:val="afff2"/>
        <w:numPr>
          <w:ilvl w:val="1"/>
          <w:numId w:val="136"/>
        </w:numPr>
        <w:tabs>
          <w:tab w:val="left" w:pos="993"/>
          <w:tab w:val="left" w:pos="1276"/>
        </w:tabs>
        <w:ind w:left="0" w:firstLine="709"/>
        <w:jc w:val="both"/>
        <w:rPr>
          <w:b/>
          <w:i/>
          <w:sz w:val="26"/>
          <w:szCs w:val="26"/>
        </w:rPr>
      </w:pPr>
      <w:r w:rsidRPr="00017D3B">
        <w:rPr>
          <w:b/>
          <w:i/>
          <w:sz w:val="26"/>
          <w:szCs w:val="26"/>
        </w:rPr>
        <w:t>с</w:t>
      </w:r>
      <w:r>
        <w:rPr>
          <w:b/>
          <w:i/>
          <w:sz w:val="26"/>
          <w:szCs w:val="26"/>
        </w:rPr>
        <w:t>нос аварийных и ветхих строений:</w:t>
      </w:r>
    </w:p>
    <w:p w:rsidR="00DD7BEC" w:rsidRPr="00D274AB" w:rsidRDefault="00DD7BEC" w:rsidP="00C92551">
      <w:pPr>
        <w:pStyle w:val="afff2"/>
        <w:numPr>
          <w:ilvl w:val="0"/>
          <w:numId w:val="132"/>
        </w:numPr>
        <w:tabs>
          <w:tab w:val="left" w:pos="993"/>
        </w:tabs>
        <w:ind w:left="0" w:firstLine="709"/>
        <w:jc w:val="both"/>
        <w:rPr>
          <w:sz w:val="26"/>
          <w:szCs w:val="26"/>
        </w:rPr>
      </w:pPr>
      <w:r w:rsidRPr="00D274AB">
        <w:rPr>
          <w:sz w:val="26"/>
          <w:szCs w:val="26"/>
        </w:rPr>
        <w:t xml:space="preserve">снос двух зданий по адресу: район Кайеркан, ул. Надеждинская, д. 19 и район </w:t>
      </w:r>
      <w:r>
        <w:rPr>
          <w:sz w:val="26"/>
          <w:szCs w:val="26"/>
        </w:rPr>
        <w:t>Центральный,</w:t>
      </w:r>
      <w:r w:rsidRPr="00D274AB">
        <w:rPr>
          <w:sz w:val="26"/>
          <w:szCs w:val="26"/>
        </w:rPr>
        <w:t xml:space="preserve"> ул. Комсомольская, д. 20</w:t>
      </w:r>
      <w:r>
        <w:rPr>
          <w:sz w:val="26"/>
          <w:szCs w:val="26"/>
        </w:rPr>
        <w:t>.</w:t>
      </w:r>
      <w:r w:rsidRPr="00D274AB">
        <w:rPr>
          <w:sz w:val="26"/>
          <w:szCs w:val="26"/>
        </w:rPr>
        <w:t xml:space="preserve"> </w:t>
      </w:r>
    </w:p>
    <w:p w:rsidR="00DD7BEC" w:rsidRPr="00EA7D0F" w:rsidRDefault="00DD7BEC" w:rsidP="00DD7BEC">
      <w:pPr>
        <w:pStyle w:val="a4"/>
        <w:ind w:firstLine="709"/>
        <w:rPr>
          <w:szCs w:val="26"/>
          <w:highlight w:val="green"/>
        </w:rPr>
      </w:pPr>
      <w:r>
        <w:rPr>
          <w:szCs w:val="26"/>
        </w:rPr>
        <w:t xml:space="preserve">За отчетный период снос (демонтаж) здания по </w:t>
      </w:r>
      <w:r w:rsidRPr="00D274AB">
        <w:rPr>
          <w:szCs w:val="26"/>
        </w:rPr>
        <w:t>ул. Комсомоль</w:t>
      </w:r>
      <w:r>
        <w:rPr>
          <w:szCs w:val="26"/>
        </w:rPr>
        <w:t>ская, д. 20 завершен 28.09.</w:t>
      </w:r>
      <w:r w:rsidR="00375384">
        <w:rPr>
          <w:szCs w:val="26"/>
        </w:rPr>
        <w:t xml:space="preserve">2020. </w:t>
      </w:r>
      <w:r w:rsidRPr="00D274AB">
        <w:rPr>
          <w:szCs w:val="26"/>
        </w:rPr>
        <w:t xml:space="preserve"> </w:t>
      </w:r>
      <w:r w:rsidR="00375384">
        <w:rPr>
          <w:szCs w:val="26"/>
        </w:rPr>
        <w:t>По ул. Надеждинская, д.19</w:t>
      </w:r>
      <w:r w:rsidRPr="00D274AB">
        <w:rPr>
          <w:szCs w:val="26"/>
        </w:rPr>
        <w:t xml:space="preserve"> разработан проект организации работ</w:t>
      </w:r>
      <w:r w:rsidR="00375384">
        <w:rPr>
          <w:szCs w:val="26"/>
        </w:rPr>
        <w:t xml:space="preserve"> и объявлен конкурс на выполнение работ по сносу здания, на участие в котором не подана ни одна заявка</w:t>
      </w:r>
      <w:r w:rsidRPr="00D274AB">
        <w:rPr>
          <w:szCs w:val="26"/>
        </w:rPr>
        <w:t xml:space="preserve">. </w:t>
      </w:r>
      <w:r w:rsidR="00375384">
        <w:rPr>
          <w:szCs w:val="26"/>
        </w:rPr>
        <w:t>На начало октября готовятся документы для</w:t>
      </w:r>
      <w:r w:rsidR="0044590A">
        <w:rPr>
          <w:szCs w:val="26"/>
        </w:rPr>
        <w:t xml:space="preserve"> повторного проведения аукциона.</w:t>
      </w:r>
    </w:p>
    <w:p w:rsidR="00DD7BEC" w:rsidRPr="00D274AB" w:rsidRDefault="00DD7BEC" w:rsidP="00C92551">
      <w:pPr>
        <w:pStyle w:val="afff2"/>
        <w:numPr>
          <w:ilvl w:val="1"/>
          <w:numId w:val="136"/>
        </w:numPr>
        <w:tabs>
          <w:tab w:val="left" w:pos="993"/>
          <w:tab w:val="left" w:pos="1276"/>
        </w:tabs>
        <w:ind w:left="0" w:firstLine="709"/>
        <w:jc w:val="both"/>
        <w:rPr>
          <w:b/>
          <w:i/>
          <w:sz w:val="26"/>
          <w:szCs w:val="26"/>
        </w:rPr>
      </w:pPr>
      <w:r w:rsidRPr="00D274AB">
        <w:rPr>
          <w:b/>
          <w:i/>
          <w:sz w:val="26"/>
          <w:szCs w:val="26"/>
        </w:rPr>
        <w:t>ремонт квартир под переселение из аварийного и ветхого жилищного фонда.</w:t>
      </w:r>
    </w:p>
    <w:p w:rsidR="00DD7BEC" w:rsidRPr="00D274AB" w:rsidRDefault="00DD7BEC" w:rsidP="00C92551">
      <w:pPr>
        <w:pStyle w:val="afff2"/>
        <w:numPr>
          <w:ilvl w:val="0"/>
          <w:numId w:val="132"/>
        </w:numPr>
        <w:tabs>
          <w:tab w:val="left" w:pos="993"/>
        </w:tabs>
        <w:ind w:left="0" w:firstLine="709"/>
        <w:jc w:val="both"/>
        <w:rPr>
          <w:sz w:val="26"/>
          <w:szCs w:val="26"/>
        </w:rPr>
      </w:pPr>
      <w:r>
        <w:rPr>
          <w:sz w:val="26"/>
          <w:szCs w:val="26"/>
        </w:rPr>
        <w:t>р</w:t>
      </w:r>
      <w:r w:rsidRPr="00D274AB">
        <w:rPr>
          <w:sz w:val="26"/>
          <w:szCs w:val="26"/>
        </w:rPr>
        <w:t xml:space="preserve">емонтные </w:t>
      </w:r>
      <w:r>
        <w:rPr>
          <w:sz w:val="26"/>
          <w:szCs w:val="26"/>
        </w:rPr>
        <w:t xml:space="preserve">работы </w:t>
      </w:r>
      <w:r w:rsidRPr="00D274AB">
        <w:rPr>
          <w:sz w:val="26"/>
          <w:szCs w:val="26"/>
        </w:rPr>
        <w:t>160 квартир</w:t>
      </w:r>
      <w:r>
        <w:rPr>
          <w:sz w:val="26"/>
          <w:szCs w:val="26"/>
        </w:rPr>
        <w:t>.</w:t>
      </w:r>
    </w:p>
    <w:p w:rsidR="00DD7BEC" w:rsidRPr="00D274AB" w:rsidRDefault="00DD7BEC" w:rsidP="00DD7BEC">
      <w:pPr>
        <w:shd w:val="clear" w:color="auto" w:fill="FFFFFF"/>
        <w:spacing w:line="252" w:lineRule="auto"/>
        <w:ind w:firstLine="709"/>
        <w:jc w:val="both"/>
        <w:rPr>
          <w:sz w:val="26"/>
          <w:szCs w:val="26"/>
        </w:rPr>
      </w:pPr>
      <w:r w:rsidRPr="00D274AB">
        <w:rPr>
          <w:sz w:val="26"/>
          <w:szCs w:val="26"/>
        </w:rPr>
        <w:t xml:space="preserve">По состоянию на 01.10.2020 закончен ремонт 92 квартир (57,5%). </w:t>
      </w:r>
      <w:r w:rsidRPr="00D274AB">
        <w:t>З</w:t>
      </w:r>
      <w:r w:rsidRPr="00D274AB">
        <w:rPr>
          <w:sz w:val="26"/>
          <w:szCs w:val="26"/>
        </w:rPr>
        <w:t xml:space="preserve">авершение работ согласно заключенным муниципальным контрактам планируется в </w:t>
      </w:r>
      <w:r w:rsidRPr="00D274AB">
        <w:rPr>
          <w:sz w:val="26"/>
          <w:szCs w:val="26"/>
          <w:lang w:val="en-US"/>
        </w:rPr>
        <w:t>IV</w:t>
      </w:r>
      <w:r w:rsidRPr="00D274AB">
        <w:rPr>
          <w:sz w:val="26"/>
          <w:szCs w:val="26"/>
        </w:rPr>
        <w:t xml:space="preserve"> квартал</w:t>
      </w:r>
      <w:r w:rsidR="004618CB">
        <w:rPr>
          <w:sz w:val="26"/>
          <w:szCs w:val="26"/>
        </w:rPr>
        <w:t>е</w:t>
      </w:r>
      <w:r w:rsidRPr="00D274AB">
        <w:rPr>
          <w:sz w:val="26"/>
          <w:szCs w:val="26"/>
        </w:rPr>
        <w:t xml:space="preserve"> 2020 года c ожидаемым исполнением в 100% объеме.</w:t>
      </w:r>
    </w:p>
    <w:p w:rsidR="00DD7BEC" w:rsidRPr="00EA7D0F" w:rsidRDefault="00DD7BEC" w:rsidP="00DD7BEC">
      <w:pPr>
        <w:tabs>
          <w:tab w:val="left" w:pos="993"/>
        </w:tabs>
        <w:jc w:val="both"/>
        <w:rPr>
          <w:b/>
          <w:sz w:val="26"/>
          <w:szCs w:val="26"/>
          <w:highlight w:val="green"/>
        </w:rPr>
      </w:pPr>
    </w:p>
    <w:p w:rsidR="00DD7BEC" w:rsidRPr="00D274AB" w:rsidRDefault="00DD7BEC" w:rsidP="00C92551">
      <w:pPr>
        <w:pStyle w:val="afff2"/>
        <w:numPr>
          <w:ilvl w:val="0"/>
          <w:numId w:val="135"/>
        </w:numPr>
        <w:tabs>
          <w:tab w:val="left" w:pos="851"/>
          <w:tab w:val="left" w:pos="993"/>
        </w:tabs>
        <w:ind w:left="0" w:firstLine="709"/>
        <w:jc w:val="both"/>
        <w:rPr>
          <w:b/>
          <w:sz w:val="26"/>
          <w:szCs w:val="26"/>
        </w:rPr>
      </w:pPr>
      <w:r w:rsidRPr="00D274AB">
        <w:rPr>
          <w:b/>
          <w:sz w:val="26"/>
          <w:szCs w:val="26"/>
        </w:rPr>
        <w:t xml:space="preserve">«Организация проведения </w:t>
      </w:r>
      <w:r>
        <w:rPr>
          <w:b/>
          <w:sz w:val="26"/>
          <w:szCs w:val="26"/>
        </w:rPr>
        <w:t>ремонта многоквартирных домов»</w:t>
      </w:r>
    </w:p>
    <w:p w:rsidR="00DD7BEC" w:rsidRPr="00EA7D0F" w:rsidRDefault="00DD7BEC" w:rsidP="00DD7BEC">
      <w:pPr>
        <w:jc w:val="both"/>
        <w:rPr>
          <w:sz w:val="26"/>
          <w:szCs w:val="26"/>
          <w:highlight w:val="green"/>
        </w:rPr>
      </w:pPr>
      <w:r w:rsidRPr="00D274AB">
        <w:rPr>
          <w:rFonts w:ascii="13" w:hAnsi="13"/>
          <w:sz w:val="26"/>
          <w:szCs w:val="26"/>
        </w:rPr>
        <w:t>В 2020 году в рамках подпрограммы предусмотрены мероприятия</w:t>
      </w:r>
      <w:r>
        <w:rPr>
          <w:rFonts w:ascii="13" w:hAnsi="13"/>
          <w:sz w:val="26"/>
          <w:szCs w:val="26"/>
        </w:rPr>
        <w:t>:</w:t>
      </w:r>
    </w:p>
    <w:p w:rsidR="00DD7BEC" w:rsidRPr="00D274AB" w:rsidRDefault="00DD7BEC" w:rsidP="00C92551">
      <w:pPr>
        <w:pStyle w:val="afff2"/>
        <w:numPr>
          <w:ilvl w:val="0"/>
          <w:numId w:val="136"/>
        </w:numPr>
        <w:tabs>
          <w:tab w:val="left" w:pos="993"/>
          <w:tab w:val="left" w:pos="1276"/>
        </w:tabs>
        <w:jc w:val="both"/>
        <w:rPr>
          <w:b/>
          <w:i/>
          <w:vanish/>
          <w:sz w:val="26"/>
          <w:szCs w:val="26"/>
        </w:rPr>
      </w:pPr>
    </w:p>
    <w:p w:rsidR="00DD7BEC" w:rsidRPr="00D274AB" w:rsidRDefault="00DD7BEC" w:rsidP="00C92551">
      <w:pPr>
        <w:pStyle w:val="afff2"/>
        <w:numPr>
          <w:ilvl w:val="1"/>
          <w:numId w:val="136"/>
        </w:numPr>
        <w:tabs>
          <w:tab w:val="left" w:pos="993"/>
          <w:tab w:val="left" w:pos="1276"/>
        </w:tabs>
        <w:jc w:val="both"/>
        <w:rPr>
          <w:b/>
          <w:i/>
          <w:sz w:val="26"/>
          <w:szCs w:val="26"/>
        </w:rPr>
      </w:pPr>
      <w:r w:rsidRPr="00D274AB">
        <w:rPr>
          <w:b/>
          <w:i/>
          <w:sz w:val="26"/>
          <w:szCs w:val="26"/>
        </w:rPr>
        <w:t>капитальный ремонт общего имущества многоквартирных домов;</w:t>
      </w:r>
    </w:p>
    <w:p w:rsidR="00DD7BEC" w:rsidRDefault="00DD7BEC" w:rsidP="00C92551">
      <w:pPr>
        <w:pStyle w:val="afff2"/>
        <w:numPr>
          <w:ilvl w:val="0"/>
          <w:numId w:val="132"/>
        </w:numPr>
        <w:tabs>
          <w:tab w:val="left" w:pos="993"/>
        </w:tabs>
        <w:ind w:left="0" w:firstLine="709"/>
        <w:jc w:val="both"/>
        <w:rPr>
          <w:sz w:val="26"/>
          <w:szCs w:val="26"/>
        </w:rPr>
      </w:pPr>
      <w:r w:rsidRPr="00FA7859">
        <w:rPr>
          <w:sz w:val="26"/>
          <w:szCs w:val="26"/>
        </w:rPr>
        <w:t xml:space="preserve">ремонт и окраска </w:t>
      </w:r>
      <w:r>
        <w:rPr>
          <w:sz w:val="26"/>
          <w:szCs w:val="26"/>
        </w:rPr>
        <w:t xml:space="preserve">22 </w:t>
      </w:r>
      <w:r w:rsidRPr="00FA7859">
        <w:rPr>
          <w:sz w:val="26"/>
          <w:szCs w:val="26"/>
        </w:rPr>
        <w:t>фасадов</w:t>
      </w:r>
      <w:r>
        <w:rPr>
          <w:sz w:val="26"/>
          <w:szCs w:val="26"/>
        </w:rPr>
        <w:t>;</w:t>
      </w:r>
    </w:p>
    <w:p w:rsidR="00DD7BEC" w:rsidRPr="00FA7859" w:rsidRDefault="00DD7BEC" w:rsidP="00C92551">
      <w:pPr>
        <w:pStyle w:val="afff2"/>
        <w:numPr>
          <w:ilvl w:val="0"/>
          <w:numId w:val="132"/>
        </w:numPr>
        <w:tabs>
          <w:tab w:val="left" w:pos="993"/>
        </w:tabs>
        <w:ind w:left="0" w:firstLine="709"/>
        <w:jc w:val="both"/>
        <w:rPr>
          <w:sz w:val="26"/>
          <w:szCs w:val="26"/>
        </w:rPr>
      </w:pPr>
      <w:r>
        <w:rPr>
          <w:sz w:val="26"/>
          <w:szCs w:val="26"/>
        </w:rPr>
        <w:t>р</w:t>
      </w:r>
      <w:r w:rsidRPr="00FA7859">
        <w:rPr>
          <w:sz w:val="26"/>
          <w:szCs w:val="26"/>
        </w:rPr>
        <w:t>емонт металлической кровли 10-ти МКД</w:t>
      </w:r>
      <w:r>
        <w:rPr>
          <w:sz w:val="26"/>
          <w:szCs w:val="26"/>
        </w:rPr>
        <w:t>;</w:t>
      </w:r>
    </w:p>
    <w:p w:rsidR="00DD7BEC" w:rsidRPr="00FA7859" w:rsidRDefault="00DD7BEC" w:rsidP="00C92551">
      <w:pPr>
        <w:pStyle w:val="afff2"/>
        <w:numPr>
          <w:ilvl w:val="0"/>
          <w:numId w:val="132"/>
        </w:numPr>
        <w:tabs>
          <w:tab w:val="left" w:pos="993"/>
        </w:tabs>
        <w:ind w:left="0" w:firstLine="709"/>
        <w:jc w:val="both"/>
        <w:rPr>
          <w:sz w:val="26"/>
          <w:szCs w:val="26"/>
        </w:rPr>
      </w:pPr>
      <w:r w:rsidRPr="00FA7859">
        <w:rPr>
          <w:sz w:val="26"/>
          <w:szCs w:val="26"/>
        </w:rPr>
        <w:t>ремонт мягкой кровли 5-ти домов;</w:t>
      </w:r>
    </w:p>
    <w:p w:rsidR="00DD7BEC" w:rsidRPr="00FA7859" w:rsidRDefault="00DD7BEC" w:rsidP="00C92551">
      <w:pPr>
        <w:pStyle w:val="afff2"/>
        <w:numPr>
          <w:ilvl w:val="0"/>
          <w:numId w:val="132"/>
        </w:numPr>
        <w:tabs>
          <w:tab w:val="left" w:pos="993"/>
        </w:tabs>
        <w:ind w:left="0" w:firstLine="709"/>
        <w:jc w:val="both"/>
        <w:rPr>
          <w:sz w:val="26"/>
          <w:szCs w:val="26"/>
        </w:rPr>
      </w:pPr>
      <w:r w:rsidRPr="00FA7859">
        <w:rPr>
          <w:sz w:val="26"/>
          <w:szCs w:val="26"/>
        </w:rPr>
        <w:t xml:space="preserve">ремонт 2-х домов несущих конструкций «0» циклов; </w:t>
      </w:r>
    </w:p>
    <w:p w:rsidR="00DD7BEC" w:rsidRPr="00FA7859" w:rsidRDefault="00DD7BEC" w:rsidP="00C92551">
      <w:pPr>
        <w:pStyle w:val="afff2"/>
        <w:numPr>
          <w:ilvl w:val="0"/>
          <w:numId w:val="132"/>
        </w:numPr>
        <w:tabs>
          <w:tab w:val="left" w:pos="993"/>
        </w:tabs>
        <w:ind w:left="0" w:firstLine="709"/>
        <w:jc w:val="both"/>
        <w:rPr>
          <w:sz w:val="26"/>
          <w:szCs w:val="26"/>
        </w:rPr>
      </w:pPr>
      <w:r w:rsidRPr="00FA7859">
        <w:rPr>
          <w:sz w:val="26"/>
          <w:szCs w:val="26"/>
        </w:rPr>
        <w:t>проектные работы 43 проектов</w:t>
      </w:r>
      <w:r>
        <w:rPr>
          <w:sz w:val="26"/>
          <w:szCs w:val="26"/>
        </w:rPr>
        <w:t>;</w:t>
      </w:r>
    </w:p>
    <w:p w:rsidR="00DD7BEC" w:rsidRPr="00FA7859" w:rsidRDefault="00DD7BEC" w:rsidP="00C92551">
      <w:pPr>
        <w:pStyle w:val="afff2"/>
        <w:numPr>
          <w:ilvl w:val="0"/>
          <w:numId w:val="132"/>
        </w:numPr>
        <w:tabs>
          <w:tab w:val="left" w:pos="993"/>
        </w:tabs>
        <w:ind w:left="0" w:firstLine="709"/>
        <w:jc w:val="both"/>
        <w:rPr>
          <w:sz w:val="26"/>
          <w:szCs w:val="26"/>
        </w:rPr>
      </w:pPr>
      <w:r>
        <w:rPr>
          <w:sz w:val="26"/>
          <w:szCs w:val="26"/>
        </w:rPr>
        <w:t>р</w:t>
      </w:r>
      <w:r w:rsidRPr="00FA7859">
        <w:rPr>
          <w:sz w:val="26"/>
          <w:szCs w:val="26"/>
        </w:rPr>
        <w:t>емонт системы теплоснабжения и водоснабжения в 3-х домах.</w:t>
      </w:r>
    </w:p>
    <w:p w:rsidR="00DD7BEC" w:rsidRPr="00FA7859" w:rsidRDefault="00DD7BEC" w:rsidP="00DD7BEC">
      <w:pPr>
        <w:pStyle w:val="a4"/>
        <w:ind w:firstLine="709"/>
        <w:rPr>
          <w:szCs w:val="26"/>
        </w:rPr>
      </w:pPr>
      <w:r w:rsidRPr="00FA7859">
        <w:rPr>
          <w:szCs w:val="26"/>
        </w:rPr>
        <w:t xml:space="preserve">Срок завершения работ по заключенным договорам запланированы на </w:t>
      </w:r>
      <w:r w:rsidRPr="00FA7859">
        <w:rPr>
          <w:szCs w:val="26"/>
          <w:lang w:val="en-US"/>
        </w:rPr>
        <w:t>IV</w:t>
      </w:r>
      <w:r w:rsidRPr="00FA7859">
        <w:rPr>
          <w:szCs w:val="26"/>
        </w:rPr>
        <w:t xml:space="preserve"> квартал 2020 года.</w:t>
      </w:r>
    </w:p>
    <w:p w:rsidR="00DD7BEC" w:rsidRPr="00BC6226" w:rsidRDefault="00DD7BEC" w:rsidP="00C92551">
      <w:pPr>
        <w:pStyle w:val="afff2"/>
        <w:numPr>
          <w:ilvl w:val="1"/>
          <w:numId w:val="136"/>
        </w:numPr>
        <w:tabs>
          <w:tab w:val="left" w:pos="993"/>
          <w:tab w:val="left" w:pos="1276"/>
        </w:tabs>
        <w:jc w:val="both"/>
        <w:rPr>
          <w:b/>
          <w:i/>
          <w:sz w:val="26"/>
          <w:szCs w:val="26"/>
        </w:rPr>
      </w:pPr>
      <w:r w:rsidRPr="00BC6226">
        <w:rPr>
          <w:b/>
          <w:i/>
          <w:sz w:val="26"/>
          <w:szCs w:val="26"/>
        </w:rPr>
        <w:t>ремонт квартир в многоквартир</w:t>
      </w:r>
      <w:r>
        <w:rPr>
          <w:b/>
          <w:i/>
          <w:sz w:val="26"/>
          <w:szCs w:val="26"/>
        </w:rPr>
        <w:t>ных домах:</w:t>
      </w:r>
    </w:p>
    <w:p w:rsidR="00DD7BEC" w:rsidRPr="00BC6226" w:rsidRDefault="00DD7BEC" w:rsidP="00DD7BEC">
      <w:pPr>
        <w:ind w:firstLine="709"/>
        <w:jc w:val="both"/>
        <w:rPr>
          <w:sz w:val="26"/>
          <w:szCs w:val="26"/>
        </w:rPr>
      </w:pPr>
      <w:r>
        <w:rPr>
          <w:sz w:val="26"/>
          <w:szCs w:val="26"/>
        </w:rPr>
        <w:t>По данному мероприятию</w:t>
      </w:r>
      <w:r w:rsidRPr="00BC6226">
        <w:rPr>
          <w:sz w:val="26"/>
          <w:szCs w:val="26"/>
        </w:rPr>
        <w:t xml:space="preserve"> реализуется ремонт муниципальных квартир, а также в рамках осуществления государственных полномочий по решению вопросов социальной поддержки детей-сирот и детей, оставшихся без попечения родителей осуществляется ремонт квартир, находящихся в собственности детей-сирот и детей, оставшихся без попечения родителей.</w:t>
      </w:r>
    </w:p>
    <w:p w:rsidR="00DD7BEC" w:rsidRPr="00F14A4E" w:rsidRDefault="00DD7BEC" w:rsidP="00DD7BEC">
      <w:pPr>
        <w:ind w:firstLine="709"/>
        <w:jc w:val="both"/>
        <w:rPr>
          <w:sz w:val="26"/>
          <w:szCs w:val="26"/>
        </w:rPr>
      </w:pPr>
      <w:r w:rsidRPr="00BC6226">
        <w:rPr>
          <w:sz w:val="26"/>
          <w:szCs w:val="26"/>
        </w:rPr>
        <w:t>В 2020 году предусмотрен ремонт 85-ти муниципальных квартир.</w:t>
      </w:r>
      <w:r>
        <w:rPr>
          <w:sz w:val="26"/>
          <w:szCs w:val="26"/>
        </w:rPr>
        <w:t xml:space="preserve"> </w:t>
      </w:r>
      <w:r w:rsidRPr="00BC6226">
        <w:rPr>
          <w:sz w:val="26"/>
          <w:szCs w:val="26"/>
        </w:rPr>
        <w:t>По состоянию на 01.10.2020 закончен ремонт 26 муниципальных квартир, в т. ч. 22 квартир для детей-сирот. Работы на остальных объектах осуществляются в соответствии с графиками производства работ.</w:t>
      </w:r>
      <w:r w:rsidRPr="00F14A4E">
        <w:rPr>
          <w:sz w:val="26"/>
          <w:szCs w:val="26"/>
        </w:rPr>
        <w:t xml:space="preserve"> К концу текущего года ожидаемое исполнение планируется в 100% объеме. </w:t>
      </w:r>
    </w:p>
    <w:p w:rsidR="00DD7BEC" w:rsidRPr="00F14A4E" w:rsidRDefault="00DD7BEC" w:rsidP="00C92551">
      <w:pPr>
        <w:pStyle w:val="afff2"/>
        <w:numPr>
          <w:ilvl w:val="1"/>
          <w:numId w:val="136"/>
        </w:numPr>
        <w:tabs>
          <w:tab w:val="left" w:pos="993"/>
          <w:tab w:val="left" w:pos="1276"/>
        </w:tabs>
        <w:jc w:val="both"/>
        <w:rPr>
          <w:b/>
          <w:i/>
          <w:sz w:val="26"/>
          <w:szCs w:val="26"/>
        </w:rPr>
      </w:pPr>
      <w:r w:rsidRPr="00F14A4E">
        <w:rPr>
          <w:b/>
          <w:i/>
          <w:sz w:val="26"/>
          <w:szCs w:val="26"/>
        </w:rPr>
        <w:t>проектны</w:t>
      </w:r>
      <w:r>
        <w:rPr>
          <w:b/>
          <w:i/>
          <w:sz w:val="26"/>
          <w:szCs w:val="26"/>
        </w:rPr>
        <w:t>е работы, изыскательские работы:</w:t>
      </w:r>
    </w:p>
    <w:p w:rsidR="00DD7BEC" w:rsidRPr="00F14A4E" w:rsidRDefault="00DD7BEC" w:rsidP="00DD7BEC">
      <w:pPr>
        <w:pStyle w:val="ConsPlusNormal"/>
        <w:ind w:firstLine="709"/>
        <w:jc w:val="both"/>
        <w:rPr>
          <w:rFonts w:ascii="Times New Roman" w:hAnsi="Times New Roman" w:cs="Times New Roman"/>
          <w:b/>
          <w:sz w:val="26"/>
          <w:szCs w:val="26"/>
        </w:rPr>
      </w:pPr>
      <w:r w:rsidRPr="00F14A4E">
        <w:rPr>
          <w:rFonts w:ascii="Times New Roman" w:hAnsi="Times New Roman" w:cs="Times New Roman"/>
          <w:sz w:val="26"/>
          <w:szCs w:val="26"/>
        </w:rPr>
        <w:t xml:space="preserve">В рамках мероприятия запланировано </w:t>
      </w:r>
      <w:r w:rsidRPr="00F14A4E">
        <w:rPr>
          <w:rFonts w:ascii="Times New Roman" w:eastAsia="Calibri" w:hAnsi="Times New Roman" w:cs="Times New Roman"/>
          <w:sz w:val="26"/>
          <w:szCs w:val="26"/>
          <w:lang w:eastAsia="en-US"/>
        </w:rPr>
        <w:t>проведение изыскательских работ по дому №</w:t>
      </w:r>
      <w:r w:rsidRPr="00F14A4E">
        <w:rPr>
          <w:rFonts w:eastAsia="Calibri"/>
        </w:rPr>
        <w:t> </w:t>
      </w:r>
      <w:r w:rsidRPr="00F14A4E">
        <w:rPr>
          <w:rFonts w:ascii="Times New Roman" w:eastAsia="Calibri" w:hAnsi="Times New Roman" w:cs="Times New Roman"/>
          <w:sz w:val="26"/>
          <w:szCs w:val="26"/>
          <w:lang w:eastAsia="en-US"/>
        </w:rPr>
        <w:t>20 по ул. Комсомольская и проектных работ по дому № 30 по ул. Комсомольская</w:t>
      </w:r>
      <w:r>
        <w:rPr>
          <w:rFonts w:ascii="Times New Roman" w:eastAsia="Calibri" w:hAnsi="Times New Roman" w:cs="Times New Roman"/>
          <w:sz w:val="26"/>
          <w:szCs w:val="26"/>
          <w:lang w:eastAsia="en-US"/>
        </w:rPr>
        <w:t>.</w:t>
      </w:r>
    </w:p>
    <w:p w:rsidR="00DD7BEC" w:rsidRPr="00062E8C" w:rsidRDefault="00DD7BEC" w:rsidP="00DD7BEC">
      <w:pPr>
        <w:pStyle w:val="a4"/>
        <w:ind w:firstLine="709"/>
        <w:rPr>
          <w:szCs w:val="26"/>
        </w:rPr>
      </w:pPr>
      <w:r w:rsidRPr="00062E8C">
        <w:rPr>
          <w:szCs w:val="26"/>
        </w:rPr>
        <w:t xml:space="preserve">По состоянию на 01.10.2020 произведены и оплачены изыскательские работы по дому </w:t>
      </w:r>
      <w:r w:rsidRPr="00062E8C">
        <w:rPr>
          <w:rFonts w:eastAsia="Calibri"/>
          <w:szCs w:val="26"/>
          <w:lang w:eastAsia="en-US"/>
        </w:rPr>
        <w:t>№</w:t>
      </w:r>
      <w:r w:rsidRPr="00062E8C">
        <w:rPr>
          <w:rFonts w:eastAsia="Calibri"/>
        </w:rPr>
        <w:t> </w:t>
      </w:r>
      <w:r w:rsidRPr="00062E8C">
        <w:rPr>
          <w:rFonts w:eastAsia="Calibri"/>
          <w:szCs w:val="26"/>
          <w:lang w:eastAsia="en-US"/>
        </w:rPr>
        <w:t xml:space="preserve">20 по ул. Комсомольская, а также оплачено заключение </w:t>
      </w:r>
      <w:r w:rsidRPr="00062E8C">
        <w:rPr>
          <w:szCs w:val="26"/>
        </w:rPr>
        <w:t xml:space="preserve">Краевой государственной экспертизы задания на проектирование дома № 30 </w:t>
      </w:r>
      <w:r w:rsidRPr="00062E8C">
        <w:rPr>
          <w:rFonts w:eastAsia="Calibri"/>
          <w:szCs w:val="26"/>
          <w:lang w:eastAsia="en-US"/>
        </w:rPr>
        <w:t>по ул. Комсомольская.</w:t>
      </w:r>
    </w:p>
    <w:p w:rsidR="00DD7BEC" w:rsidRPr="00062E8C" w:rsidRDefault="00DD7BEC" w:rsidP="00DD7BEC">
      <w:pPr>
        <w:ind w:firstLine="709"/>
        <w:jc w:val="both"/>
        <w:rPr>
          <w:sz w:val="26"/>
          <w:szCs w:val="26"/>
        </w:rPr>
      </w:pPr>
      <w:r w:rsidRPr="00062E8C">
        <w:rPr>
          <w:sz w:val="26"/>
          <w:szCs w:val="26"/>
        </w:rPr>
        <w:t xml:space="preserve">По результатам </w:t>
      </w:r>
      <w:r w:rsidRPr="00062E8C">
        <w:rPr>
          <w:sz w:val="26"/>
          <w:szCs w:val="26"/>
          <w:lang w:eastAsia="x-none"/>
        </w:rPr>
        <w:t>Краевой государственной экспертизы</w:t>
      </w:r>
      <w:r w:rsidRPr="00062E8C">
        <w:rPr>
          <w:sz w:val="26"/>
          <w:szCs w:val="26"/>
        </w:rPr>
        <w:t xml:space="preserve"> принимая во внимание удовлетворительное состояние несущих конструкций и удобное расположение здания АО «ГМК «Норильский никель» будет предложено рассмотреть возможность долгосрочной аренды помещений второго и третьего подъездов, а также шестого этажа в качестве офисных, жилых помещений после проведения в них ремонта. </w:t>
      </w:r>
    </w:p>
    <w:p w:rsidR="00DD7BEC" w:rsidRDefault="00DD7BEC" w:rsidP="00DD7BEC">
      <w:pPr>
        <w:ind w:firstLine="709"/>
        <w:jc w:val="both"/>
        <w:rPr>
          <w:rFonts w:eastAsia="Calibri"/>
          <w:sz w:val="26"/>
          <w:szCs w:val="26"/>
          <w:lang w:eastAsia="en-US"/>
        </w:rPr>
      </w:pPr>
      <w:r w:rsidRPr="00062E8C">
        <w:rPr>
          <w:sz w:val="26"/>
          <w:szCs w:val="26"/>
        </w:rPr>
        <w:t xml:space="preserve">Проектные работы по реконструкции дома </w:t>
      </w:r>
      <w:r w:rsidRPr="00062E8C">
        <w:rPr>
          <w:rFonts w:eastAsia="Calibri"/>
          <w:sz w:val="26"/>
          <w:szCs w:val="26"/>
          <w:lang w:eastAsia="en-US"/>
        </w:rPr>
        <w:t xml:space="preserve">выполняться не будут. </w:t>
      </w:r>
    </w:p>
    <w:p w:rsidR="00DD7BEC" w:rsidRPr="00062E8C" w:rsidRDefault="00DD7BEC" w:rsidP="00DD7BEC">
      <w:pPr>
        <w:ind w:firstLine="709"/>
        <w:jc w:val="both"/>
        <w:rPr>
          <w:rFonts w:eastAsia="Calibri"/>
          <w:sz w:val="26"/>
          <w:szCs w:val="26"/>
          <w:lang w:eastAsia="en-US"/>
        </w:rPr>
      </w:pPr>
    </w:p>
    <w:p w:rsidR="00DD7BEC" w:rsidRPr="00062E8C" w:rsidRDefault="00DD7BEC" w:rsidP="00C92551">
      <w:pPr>
        <w:pStyle w:val="afff2"/>
        <w:numPr>
          <w:ilvl w:val="0"/>
          <w:numId w:val="135"/>
        </w:numPr>
        <w:tabs>
          <w:tab w:val="left" w:pos="851"/>
          <w:tab w:val="left" w:pos="993"/>
        </w:tabs>
        <w:ind w:left="0" w:firstLine="709"/>
        <w:jc w:val="both"/>
        <w:rPr>
          <w:b/>
          <w:sz w:val="26"/>
          <w:szCs w:val="26"/>
        </w:rPr>
      </w:pPr>
      <w:r w:rsidRPr="00062E8C">
        <w:rPr>
          <w:b/>
          <w:sz w:val="26"/>
          <w:szCs w:val="26"/>
        </w:rPr>
        <w:t>«Энергоэффективность и развитие энергетики»</w:t>
      </w:r>
    </w:p>
    <w:p w:rsidR="00DD7BEC" w:rsidRPr="00062E8C" w:rsidRDefault="00DD7BEC" w:rsidP="00DD7BEC">
      <w:pPr>
        <w:tabs>
          <w:tab w:val="left" w:pos="851"/>
          <w:tab w:val="left" w:pos="993"/>
        </w:tabs>
        <w:ind w:firstLine="709"/>
        <w:jc w:val="both"/>
        <w:rPr>
          <w:sz w:val="26"/>
          <w:szCs w:val="26"/>
        </w:rPr>
      </w:pPr>
      <w:r w:rsidRPr="00062E8C">
        <w:rPr>
          <w:sz w:val="26"/>
          <w:szCs w:val="26"/>
        </w:rPr>
        <w:t>Данная подпрограмма включает в себя мероприятия:</w:t>
      </w:r>
    </w:p>
    <w:p w:rsidR="00DD7BEC" w:rsidRPr="00062E8C" w:rsidRDefault="00DD7BEC" w:rsidP="00C92551">
      <w:pPr>
        <w:pStyle w:val="afff2"/>
        <w:numPr>
          <w:ilvl w:val="0"/>
          <w:numId w:val="136"/>
        </w:numPr>
        <w:tabs>
          <w:tab w:val="left" w:pos="993"/>
          <w:tab w:val="left" w:pos="1276"/>
        </w:tabs>
        <w:jc w:val="both"/>
        <w:rPr>
          <w:b/>
          <w:i/>
          <w:vanish/>
          <w:sz w:val="26"/>
          <w:szCs w:val="26"/>
        </w:rPr>
      </w:pPr>
    </w:p>
    <w:p w:rsidR="00DD7BEC" w:rsidRPr="00CE31C3" w:rsidRDefault="00DD7BEC" w:rsidP="00C92551">
      <w:pPr>
        <w:pStyle w:val="afff2"/>
        <w:numPr>
          <w:ilvl w:val="1"/>
          <w:numId w:val="136"/>
        </w:numPr>
        <w:tabs>
          <w:tab w:val="left" w:pos="993"/>
          <w:tab w:val="left" w:pos="1276"/>
        </w:tabs>
        <w:ind w:left="0" w:firstLine="709"/>
        <w:jc w:val="both"/>
        <w:rPr>
          <w:sz w:val="26"/>
          <w:szCs w:val="26"/>
        </w:rPr>
      </w:pPr>
      <w:r w:rsidRPr="00CE31C3">
        <w:rPr>
          <w:b/>
          <w:i/>
          <w:sz w:val="26"/>
          <w:szCs w:val="26"/>
        </w:rPr>
        <w:t>«Создание условий для обеспечения энергосбережения и повышения энергетической эффективности в бюджетном секторе</w:t>
      </w:r>
      <w:r w:rsidRPr="00CE31C3">
        <w:rPr>
          <w:sz w:val="26"/>
          <w:szCs w:val="26"/>
        </w:rPr>
        <w:t>», что включает в себя замену неэффективного осветительного оборудования</w:t>
      </w:r>
      <w:r w:rsidR="0092149F">
        <w:rPr>
          <w:sz w:val="26"/>
          <w:szCs w:val="26"/>
        </w:rPr>
        <w:t>.</w:t>
      </w:r>
      <w:r w:rsidRPr="00CE31C3">
        <w:rPr>
          <w:sz w:val="26"/>
          <w:szCs w:val="26"/>
        </w:rPr>
        <w:t xml:space="preserve"> </w:t>
      </w:r>
    </w:p>
    <w:p w:rsidR="00DD7BEC" w:rsidRPr="00CE31C3" w:rsidRDefault="00DD7BEC" w:rsidP="00C92551">
      <w:pPr>
        <w:pStyle w:val="afff2"/>
        <w:numPr>
          <w:ilvl w:val="1"/>
          <w:numId w:val="136"/>
        </w:numPr>
        <w:tabs>
          <w:tab w:val="left" w:pos="993"/>
          <w:tab w:val="left" w:pos="1276"/>
        </w:tabs>
        <w:ind w:left="0" w:firstLine="709"/>
        <w:jc w:val="both"/>
        <w:rPr>
          <w:b/>
          <w:i/>
          <w:sz w:val="26"/>
          <w:szCs w:val="26"/>
        </w:rPr>
      </w:pPr>
      <w:r w:rsidRPr="00CE31C3">
        <w:rPr>
          <w:b/>
          <w:i/>
          <w:sz w:val="26"/>
          <w:szCs w:val="26"/>
        </w:rPr>
        <w:t xml:space="preserve"> «Создание условий для обеспечения энергосбережения и повышения энергетической эффективности в жилищном фонде</w:t>
      </w:r>
      <w:r>
        <w:rPr>
          <w:b/>
          <w:i/>
          <w:sz w:val="26"/>
          <w:szCs w:val="26"/>
        </w:rPr>
        <w:t>»:</w:t>
      </w:r>
      <w:r w:rsidRPr="00CE31C3">
        <w:rPr>
          <w:b/>
          <w:i/>
          <w:sz w:val="26"/>
          <w:szCs w:val="26"/>
        </w:rPr>
        <w:t xml:space="preserve"> </w:t>
      </w:r>
    </w:p>
    <w:p w:rsidR="00DD7BEC" w:rsidRPr="00CE31C3" w:rsidRDefault="00DD7BEC" w:rsidP="00C92551">
      <w:pPr>
        <w:pStyle w:val="afff2"/>
        <w:numPr>
          <w:ilvl w:val="0"/>
          <w:numId w:val="132"/>
        </w:numPr>
        <w:tabs>
          <w:tab w:val="left" w:pos="993"/>
        </w:tabs>
        <w:ind w:left="0" w:firstLine="709"/>
        <w:jc w:val="both"/>
        <w:rPr>
          <w:sz w:val="26"/>
          <w:szCs w:val="26"/>
        </w:rPr>
      </w:pPr>
      <w:r w:rsidRPr="00CE31C3">
        <w:rPr>
          <w:sz w:val="26"/>
          <w:szCs w:val="26"/>
        </w:rPr>
        <w:t>возмещение затрат нанимателям муниципального жилищного фонда за самостоятельно установленные приборы учета электрической энергии, горячего и холодного водосн</w:t>
      </w:r>
      <w:r w:rsidR="0092149F">
        <w:rPr>
          <w:sz w:val="26"/>
          <w:szCs w:val="26"/>
        </w:rPr>
        <w:t>абжения в многоквартирных домах;</w:t>
      </w:r>
    </w:p>
    <w:p w:rsidR="00DD7BEC" w:rsidRPr="00CE31C3" w:rsidRDefault="00DD7BEC" w:rsidP="00C92551">
      <w:pPr>
        <w:pStyle w:val="afff2"/>
        <w:numPr>
          <w:ilvl w:val="0"/>
          <w:numId w:val="132"/>
        </w:numPr>
        <w:tabs>
          <w:tab w:val="left" w:pos="993"/>
        </w:tabs>
        <w:ind w:left="0" w:firstLine="709"/>
        <w:jc w:val="both"/>
        <w:rPr>
          <w:sz w:val="26"/>
          <w:szCs w:val="26"/>
        </w:rPr>
      </w:pPr>
      <w:r w:rsidRPr="00CE31C3">
        <w:rPr>
          <w:sz w:val="26"/>
          <w:szCs w:val="26"/>
        </w:rPr>
        <w:t>установка индивидуальных приборов учета электрической энергии, холодной, горячей воды нанимателям муниц</w:t>
      </w:r>
      <w:r>
        <w:rPr>
          <w:sz w:val="26"/>
          <w:szCs w:val="26"/>
        </w:rPr>
        <w:t>ипального жилищного фонда в МКД;</w:t>
      </w:r>
      <w:r w:rsidRPr="00CE31C3">
        <w:rPr>
          <w:sz w:val="26"/>
          <w:szCs w:val="26"/>
        </w:rPr>
        <w:t xml:space="preserve"> </w:t>
      </w:r>
    </w:p>
    <w:p w:rsidR="00DD7BEC" w:rsidRPr="00CE31C3" w:rsidRDefault="00DD7BEC" w:rsidP="00C92551">
      <w:pPr>
        <w:pStyle w:val="afff2"/>
        <w:numPr>
          <w:ilvl w:val="0"/>
          <w:numId w:val="132"/>
        </w:numPr>
        <w:tabs>
          <w:tab w:val="left" w:pos="993"/>
        </w:tabs>
        <w:ind w:left="0" w:firstLine="709"/>
        <w:jc w:val="both"/>
        <w:rPr>
          <w:sz w:val="26"/>
          <w:szCs w:val="26"/>
        </w:rPr>
      </w:pPr>
      <w:r w:rsidRPr="00CE31C3">
        <w:rPr>
          <w:sz w:val="26"/>
          <w:szCs w:val="26"/>
        </w:rPr>
        <w:t>возмещение затрат, связанных с установкой общедомовых приборов учета тепловой энергии и холодного водоснабжения в многоквартирных домах</w:t>
      </w:r>
      <w:r w:rsidR="0092149F">
        <w:rPr>
          <w:sz w:val="26"/>
          <w:szCs w:val="26"/>
        </w:rPr>
        <w:t>.</w:t>
      </w:r>
    </w:p>
    <w:p w:rsidR="00DD7BEC" w:rsidRPr="00CE31C3" w:rsidRDefault="00DD7BEC" w:rsidP="00C92551">
      <w:pPr>
        <w:pStyle w:val="afff2"/>
        <w:numPr>
          <w:ilvl w:val="1"/>
          <w:numId w:val="136"/>
        </w:numPr>
        <w:tabs>
          <w:tab w:val="left" w:pos="993"/>
          <w:tab w:val="left" w:pos="1276"/>
        </w:tabs>
        <w:ind w:left="0" w:firstLine="709"/>
        <w:jc w:val="both"/>
        <w:rPr>
          <w:b/>
          <w:i/>
          <w:sz w:val="26"/>
          <w:szCs w:val="26"/>
        </w:rPr>
      </w:pPr>
      <w:r w:rsidRPr="00CE31C3">
        <w:rPr>
          <w:b/>
          <w:i/>
          <w:sz w:val="26"/>
          <w:szCs w:val="26"/>
        </w:rPr>
        <w:t xml:space="preserve"> «Создание условий для обеспечения энергосбережения и повышения энергетической эффектив</w:t>
      </w:r>
      <w:r w:rsidR="004618CB">
        <w:rPr>
          <w:b/>
          <w:i/>
          <w:sz w:val="26"/>
          <w:szCs w:val="26"/>
        </w:rPr>
        <w:t>ности в транспортном комплексе»:</w:t>
      </w:r>
    </w:p>
    <w:p w:rsidR="00DD7BEC" w:rsidRPr="00CE31C3" w:rsidRDefault="00DD7BEC" w:rsidP="00C92551">
      <w:pPr>
        <w:pStyle w:val="afff2"/>
        <w:numPr>
          <w:ilvl w:val="0"/>
          <w:numId w:val="132"/>
        </w:numPr>
        <w:tabs>
          <w:tab w:val="left" w:pos="993"/>
        </w:tabs>
        <w:ind w:left="0" w:firstLine="709"/>
        <w:jc w:val="both"/>
        <w:rPr>
          <w:sz w:val="26"/>
          <w:szCs w:val="26"/>
        </w:rPr>
      </w:pPr>
      <w:r>
        <w:rPr>
          <w:sz w:val="26"/>
          <w:szCs w:val="26"/>
        </w:rPr>
        <w:t>замена</w:t>
      </w:r>
      <w:r w:rsidRPr="00CE31C3">
        <w:rPr>
          <w:sz w:val="26"/>
          <w:szCs w:val="26"/>
        </w:rPr>
        <w:t xml:space="preserve"> деревянных окон на пластиковые стеклопакеты гаража</w:t>
      </w:r>
      <w:r w:rsidR="0044590A">
        <w:rPr>
          <w:sz w:val="26"/>
          <w:szCs w:val="26"/>
        </w:rPr>
        <w:t>-стоянки Автоколонны № 1, а также замена светильников на современные светодиодные.</w:t>
      </w:r>
    </w:p>
    <w:p w:rsidR="00DD7BEC" w:rsidRPr="00CE31C3" w:rsidRDefault="00DD7BEC" w:rsidP="00C92551">
      <w:pPr>
        <w:pStyle w:val="afff2"/>
        <w:numPr>
          <w:ilvl w:val="1"/>
          <w:numId w:val="136"/>
        </w:numPr>
        <w:tabs>
          <w:tab w:val="left" w:pos="993"/>
          <w:tab w:val="left" w:pos="1276"/>
        </w:tabs>
        <w:ind w:left="0" w:firstLine="709"/>
        <w:jc w:val="both"/>
        <w:rPr>
          <w:b/>
          <w:i/>
          <w:sz w:val="26"/>
          <w:szCs w:val="26"/>
        </w:rPr>
      </w:pPr>
      <w:r w:rsidRPr="00CE31C3">
        <w:rPr>
          <w:b/>
          <w:i/>
          <w:sz w:val="26"/>
          <w:szCs w:val="26"/>
        </w:rPr>
        <w:t xml:space="preserve"> «Выявление бесхозяйных объектов недвижимого имущества, используемых для передачи энергетических ресурсов, организация постановки в установленном порядке таких объектов на учет в качестве бесхозяйных объектов недвижимого имущества и затем признание права муниципальной собственности на такие бесхозяйные</w:t>
      </w:r>
      <w:r>
        <w:rPr>
          <w:b/>
          <w:i/>
          <w:sz w:val="26"/>
          <w:szCs w:val="26"/>
        </w:rPr>
        <w:t xml:space="preserve"> объекты недвижимого имущества»:</w:t>
      </w:r>
    </w:p>
    <w:p w:rsidR="00DD7BEC" w:rsidRPr="00CE31C3" w:rsidRDefault="00DD7BEC" w:rsidP="00DD7BEC">
      <w:pPr>
        <w:shd w:val="clear" w:color="auto" w:fill="FFFFFF"/>
        <w:spacing w:line="252" w:lineRule="auto"/>
        <w:ind w:firstLine="709"/>
        <w:jc w:val="both"/>
        <w:rPr>
          <w:sz w:val="26"/>
          <w:szCs w:val="26"/>
        </w:rPr>
      </w:pPr>
      <w:r w:rsidRPr="00CE31C3">
        <w:rPr>
          <w:sz w:val="26"/>
          <w:szCs w:val="26"/>
        </w:rPr>
        <w:t>За отчетный период б</w:t>
      </w:r>
      <w:r w:rsidR="0092149F">
        <w:rPr>
          <w:sz w:val="26"/>
          <w:szCs w:val="26"/>
        </w:rPr>
        <w:t>есхозяйных объектов не выявлено.</w:t>
      </w:r>
    </w:p>
    <w:p w:rsidR="00DD7BEC" w:rsidRPr="00CE31C3" w:rsidRDefault="00DD7BEC" w:rsidP="00C92551">
      <w:pPr>
        <w:pStyle w:val="afff2"/>
        <w:numPr>
          <w:ilvl w:val="1"/>
          <w:numId w:val="136"/>
        </w:numPr>
        <w:tabs>
          <w:tab w:val="left" w:pos="993"/>
          <w:tab w:val="left" w:pos="1276"/>
        </w:tabs>
        <w:ind w:left="0" w:firstLine="709"/>
        <w:jc w:val="both"/>
        <w:rPr>
          <w:b/>
          <w:i/>
          <w:sz w:val="26"/>
          <w:szCs w:val="26"/>
        </w:rPr>
      </w:pPr>
      <w:r w:rsidRPr="00CE31C3">
        <w:rPr>
          <w:b/>
          <w:i/>
          <w:sz w:val="26"/>
          <w:szCs w:val="26"/>
        </w:rPr>
        <w:t>«Организация управления бесхозяйными объектами недвижимого имущества, используемыми для передачи энергетических ресурсов, с мо</w:t>
      </w:r>
      <w:r w:rsidR="004618CB">
        <w:rPr>
          <w:b/>
          <w:i/>
          <w:sz w:val="26"/>
          <w:szCs w:val="26"/>
        </w:rPr>
        <w:t>мента выявления таких объектов»:</w:t>
      </w:r>
    </w:p>
    <w:p w:rsidR="00DD7BEC" w:rsidRPr="009C6A02" w:rsidRDefault="00DD7BEC" w:rsidP="00DD7BEC">
      <w:pPr>
        <w:shd w:val="clear" w:color="auto" w:fill="FFFFFF"/>
        <w:spacing w:line="252" w:lineRule="auto"/>
        <w:ind w:firstLine="709"/>
        <w:jc w:val="both"/>
        <w:rPr>
          <w:sz w:val="26"/>
          <w:szCs w:val="26"/>
        </w:rPr>
      </w:pPr>
      <w:r w:rsidRPr="009C6A02">
        <w:rPr>
          <w:sz w:val="26"/>
          <w:szCs w:val="26"/>
        </w:rPr>
        <w:t xml:space="preserve">Ориентировочный срок принятия в муниципальную собственность ранее выявленных безхозяйных объектов (внутриквартальный коллектор ул. Б.Хмельницкого, 17А, тепловая сеть от задвижек №9 и №9а АО «НТЭК» до участка тепловой сети ООО «Медвежий ручей», вводные трубопроводы ул. Озерная, 46А») 01.07.2021 года. </w:t>
      </w:r>
    </w:p>
    <w:p w:rsidR="00DD7BEC" w:rsidRPr="009C6A02" w:rsidRDefault="00DD7BEC" w:rsidP="00C92551">
      <w:pPr>
        <w:pStyle w:val="afff2"/>
        <w:numPr>
          <w:ilvl w:val="1"/>
          <w:numId w:val="136"/>
        </w:numPr>
        <w:tabs>
          <w:tab w:val="left" w:pos="993"/>
          <w:tab w:val="left" w:pos="1276"/>
        </w:tabs>
        <w:ind w:left="0" w:firstLine="709"/>
        <w:jc w:val="both"/>
        <w:rPr>
          <w:b/>
          <w:i/>
          <w:sz w:val="26"/>
          <w:szCs w:val="26"/>
        </w:rPr>
      </w:pPr>
      <w:r w:rsidRPr="009C6A02">
        <w:rPr>
          <w:b/>
          <w:i/>
          <w:sz w:val="26"/>
          <w:szCs w:val="26"/>
        </w:rPr>
        <w:t>«Создание условий для обеспечения энергосбережения и повышения энергетической эффективности сист</w:t>
      </w:r>
      <w:r w:rsidR="004618CB">
        <w:rPr>
          <w:b/>
          <w:i/>
          <w:sz w:val="26"/>
          <w:szCs w:val="26"/>
        </w:rPr>
        <w:t>ем коммунальной инфраструктуры»:</w:t>
      </w:r>
    </w:p>
    <w:p w:rsidR="00DD7BEC" w:rsidRPr="009C6A02" w:rsidRDefault="00DD7BEC" w:rsidP="00DD7BEC">
      <w:pPr>
        <w:shd w:val="clear" w:color="auto" w:fill="FFFFFF"/>
        <w:spacing w:line="252" w:lineRule="auto"/>
        <w:ind w:firstLine="709"/>
        <w:jc w:val="both"/>
        <w:rPr>
          <w:sz w:val="26"/>
          <w:szCs w:val="26"/>
        </w:rPr>
      </w:pPr>
      <w:r w:rsidRPr="009C6A02">
        <w:rPr>
          <w:sz w:val="26"/>
          <w:szCs w:val="26"/>
        </w:rPr>
        <w:t>Мероприятие выполняется за счет собственных средств АО «Норильско-Таймырская энергетическая компания» включающая в себя комплекс мероприятий программы энергосбережения предприятия.</w:t>
      </w:r>
    </w:p>
    <w:p w:rsidR="00DD7BEC" w:rsidRPr="0079450E" w:rsidRDefault="00DD7BEC" w:rsidP="00DD7BEC">
      <w:pPr>
        <w:tabs>
          <w:tab w:val="left" w:pos="900"/>
        </w:tabs>
        <w:ind w:firstLine="709"/>
        <w:jc w:val="both"/>
        <w:rPr>
          <w:b/>
          <w:i/>
          <w:sz w:val="26"/>
          <w:szCs w:val="26"/>
        </w:rPr>
      </w:pPr>
      <w:r w:rsidRPr="0079450E">
        <w:rPr>
          <w:b/>
          <w:i/>
          <w:sz w:val="26"/>
          <w:szCs w:val="26"/>
        </w:rPr>
        <w:t>Распределение жилых помещений нуждающимся в улучшении жилищных условий</w:t>
      </w:r>
    </w:p>
    <w:p w:rsidR="00DD7BEC" w:rsidRPr="001F44EE" w:rsidRDefault="00DD7BEC" w:rsidP="00DD7BEC">
      <w:pPr>
        <w:pStyle w:val="35"/>
        <w:ind w:left="0" w:firstLine="709"/>
        <w:rPr>
          <w:szCs w:val="26"/>
        </w:rPr>
      </w:pPr>
      <w:r w:rsidRPr="0079450E">
        <w:rPr>
          <w:szCs w:val="26"/>
        </w:rPr>
        <w:t xml:space="preserve">Количество </w:t>
      </w:r>
      <w:r w:rsidRPr="0079450E">
        <w:rPr>
          <w:bCs/>
          <w:szCs w:val="26"/>
        </w:rPr>
        <w:t>свободных жилых помещений на 01.10.2020 составило 2</w:t>
      </w:r>
      <w:r>
        <w:rPr>
          <w:bCs/>
          <w:szCs w:val="26"/>
        </w:rPr>
        <w:t xml:space="preserve"> 291 </w:t>
      </w:r>
      <w:r w:rsidRPr="0079450E">
        <w:rPr>
          <w:bCs/>
          <w:szCs w:val="26"/>
        </w:rPr>
        <w:t xml:space="preserve">ед. (+158 ед. к периоду 2019 года). </w:t>
      </w:r>
      <w:r w:rsidRPr="001F44EE">
        <w:rPr>
          <w:bCs/>
          <w:szCs w:val="26"/>
        </w:rPr>
        <w:t>Увеличение показателя</w:t>
      </w:r>
      <w:r w:rsidRPr="001F44EE">
        <w:rPr>
          <w:szCs w:val="26"/>
        </w:rPr>
        <w:t xml:space="preserve"> </w:t>
      </w:r>
      <w:r w:rsidRPr="00F8495A">
        <w:rPr>
          <w:szCs w:val="26"/>
        </w:rPr>
        <w:t xml:space="preserve">по итогам </w:t>
      </w:r>
      <w:r>
        <w:rPr>
          <w:szCs w:val="26"/>
        </w:rPr>
        <w:t xml:space="preserve">9 месяцев 2020 </w:t>
      </w:r>
      <w:r w:rsidRPr="001F44EE">
        <w:rPr>
          <w:szCs w:val="26"/>
        </w:rPr>
        <w:t>года обусловлено поступившими жилыми помещениями, в рамках реализации мероприятий программ переселения из РКС, а также на основании решений суда как выморочное имущество и расторжения договоров по иным видам найма.</w:t>
      </w:r>
    </w:p>
    <w:p w:rsidR="00DD7BEC" w:rsidRDefault="00DD7BEC" w:rsidP="00DD7BEC">
      <w:pPr>
        <w:pStyle w:val="35"/>
        <w:ind w:left="0" w:firstLine="709"/>
        <w:rPr>
          <w:szCs w:val="26"/>
          <w:highlight w:val="yellow"/>
        </w:rPr>
      </w:pPr>
    </w:p>
    <w:p w:rsidR="00DD7BEC" w:rsidRPr="0079450E" w:rsidRDefault="00DD7BEC" w:rsidP="00D77A0A">
      <w:pPr>
        <w:spacing w:after="120"/>
        <w:jc w:val="right"/>
        <w:rPr>
          <w:sz w:val="26"/>
          <w:szCs w:val="26"/>
        </w:rPr>
      </w:pPr>
      <w:r w:rsidRPr="0079450E">
        <w:rPr>
          <w:sz w:val="26"/>
          <w:szCs w:val="26"/>
        </w:rPr>
        <w:t>Таблица</w:t>
      </w:r>
      <w:r w:rsidR="003F436C">
        <w:rPr>
          <w:sz w:val="26"/>
          <w:szCs w:val="26"/>
        </w:rPr>
        <w:t xml:space="preserve"> 63</w:t>
      </w:r>
    </w:p>
    <w:p w:rsidR="00DD7BEC" w:rsidRDefault="00DD7BEC" w:rsidP="00DD7BEC">
      <w:pPr>
        <w:jc w:val="center"/>
        <w:rPr>
          <w:b/>
          <w:sz w:val="26"/>
          <w:szCs w:val="26"/>
        </w:rPr>
      </w:pPr>
      <w:r w:rsidRPr="0079450E">
        <w:rPr>
          <w:b/>
          <w:sz w:val="26"/>
          <w:szCs w:val="26"/>
        </w:rPr>
        <w:t>Динамика движения жилищного фонда за отчетный период</w:t>
      </w:r>
    </w:p>
    <w:p w:rsidR="00DD7BEC" w:rsidRDefault="00DD7BEC" w:rsidP="00DD7BEC">
      <w:pPr>
        <w:jc w:val="center"/>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761"/>
        <w:gridCol w:w="1699"/>
        <w:gridCol w:w="1697"/>
        <w:gridCol w:w="1484"/>
      </w:tblGrid>
      <w:tr w:rsidR="004E1092" w:rsidRPr="001703A9" w:rsidTr="0011307F">
        <w:trPr>
          <w:trHeight w:val="700"/>
          <w:tblHeader/>
        </w:trPr>
        <w:tc>
          <w:tcPr>
            <w:tcW w:w="377"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 п/п</w:t>
            </w:r>
          </w:p>
        </w:tc>
        <w:tc>
          <w:tcPr>
            <w:tcW w:w="2012"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Наименование</w:t>
            </w:r>
          </w:p>
          <w:p w:rsidR="004E1092" w:rsidRPr="001703A9" w:rsidRDefault="004E1092" w:rsidP="00387D35">
            <w:pPr>
              <w:jc w:val="center"/>
              <w:rPr>
                <w:b/>
                <w:bCs/>
                <w:color w:val="000000"/>
                <w:sz w:val="20"/>
                <w:szCs w:val="20"/>
              </w:rPr>
            </w:pPr>
            <w:r w:rsidRPr="001703A9">
              <w:rPr>
                <w:b/>
                <w:bCs/>
                <w:color w:val="000000"/>
                <w:sz w:val="20"/>
                <w:szCs w:val="20"/>
              </w:rPr>
              <w:t>показателя</w:t>
            </w:r>
          </w:p>
        </w:tc>
        <w:tc>
          <w:tcPr>
            <w:tcW w:w="909"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на 01.10.2019</w:t>
            </w:r>
          </w:p>
        </w:tc>
        <w:tc>
          <w:tcPr>
            <w:tcW w:w="908"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на 01.10.2020</w:t>
            </w:r>
          </w:p>
        </w:tc>
        <w:tc>
          <w:tcPr>
            <w:tcW w:w="795"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отклонение, +/-</w:t>
            </w:r>
          </w:p>
        </w:tc>
      </w:tr>
      <w:tr w:rsidR="004E1092" w:rsidRPr="001703A9" w:rsidTr="0011307F">
        <w:trPr>
          <w:trHeight w:val="20"/>
        </w:trPr>
        <w:tc>
          <w:tcPr>
            <w:tcW w:w="377"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1.</w:t>
            </w:r>
          </w:p>
        </w:tc>
        <w:tc>
          <w:tcPr>
            <w:tcW w:w="2012" w:type="pct"/>
            <w:shd w:val="clear" w:color="auto" w:fill="auto"/>
            <w:vAlign w:val="center"/>
            <w:hideMark/>
          </w:tcPr>
          <w:p w:rsidR="004E1092" w:rsidRPr="001703A9" w:rsidRDefault="004E1092" w:rsidP="00387D35">
            <w:pPr>
              <w:rPr>
                <w:b/>
                <w:bCs/>
                <w:color w:val="000000"/>
                <w:sz w:val="20"/>
                <w:szCs w:val="20"/>
              </w:rPr>
            </w:pPr>
            <w:r w:rsidRPr="001703A9">
              <w:rPr>
                <w:b/>
                <w:bCs/>
                <w:color w:val="000000"/>
                <w:sz w:val="20"/>
                <w:szCs w:val="20"/>
              </w:rPr>
              <w:t>Всего свободных жилых помещений, имеющихся в распоряжении Управления жилищного фонда и подлежащих распределению, в т.ч.</w:t>
            </w:r>
          </w:p>
        </w:tc>
        <w:tc>
          <w:tcPr>
            <w:tcW w:w="909"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2 133</w:t>
            </w:r>
          </w:p>
        </w:tc>
        <w:tc>
          <w:tcPr>
            <w:tcW w:w="908"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2 291</w:t>
            </w:r>
          </w:p>
        </w:tc>
        <w:tc>
          <w:tcPr>
            <w:tcW w:w="795"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158</w:t>
            </w:r>
          </w:p>
        </w:tc>
      </w:tr>
      <w:tr w:rsidR="004E1092" w:rsidRPr="001703A9" w:rsidTr="00C34A95">
        <w:trPr>
          <w:trHeight w:val="339"/>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1.1.</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квартир</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927</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1 097</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170</w:t>
            </w:r>
          </w:p>
        </w:tc>
      </w:tr>
      <w:tr w:rsidR="004E1092" w:rsidRPr="001703A9" w:rsidTr="00C34A95">
        <w:trPr>
          <w:trHeight w:val="402"/>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1.2.</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комнат гостиничного типа</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707</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1 194</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487</w:t>
            </w:r>
          </w:p>
        </w:tc>
      </w:tr>
      <w:tr w:rsidR="004E1092" w:rsidRPr="001703A9" w:rsidTr="00C34A95">
        <w:trPr>
          <w:trHeight w:val="421"/>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1.3.</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комнат в общежитиях</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499</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0</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-499</w:t>
            </w:r>
          </w:p>
        </w:tc>
      </w:tr>
      <w:tr w:rsidR="004E1092" w:rsidRPr="001703A9" w:rsidTr="0011307F">
        <w:trPr>
          <w:trHeight w:val="20"/>
        </w:trPr>
        <w:tc>
          <w:tcPr>
            <w:tcW w:w="377"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2.</w:t>
            </w:r>
          </w:p>
        </w:tc>
        <w:tc>
          <w:tcPr>
            <w:tcW w:w="2012" w:type="pct"/>
            <w:shd w:val="clear" w:color="auto" w:fill="auto"/>
            <w:vAlign w:val="center"/>
            <w:hideMark/>
          </w:tcPr>
          <w:p w:rsidR="004E1092" w:rsidRPr="001703A9" w:rsidRDefault="004E1092" w:rsidP="00387D35">
            <w:pPr>
              <w:rPr>
                <w:b/>
                <w:bCs/>
                <w:color w:val="000000"/>
                <w:sz w:val="20"/>
                <w:szCs w:val="20"/>
              </w:rPr>
            </w:pPr>
            <w:r w:rsidRPr="001703A9">
              <w:rPr>
                <w:b/>
                <w:bCs/>
                <w:color w:val="000000"/>
                <w:sz w:val="20"/>
                <w:szCs w:val="20"/>
              </w:rPr>
              <w:t xml:space="preserve">Всего предоставлено жилых помещений, в т.ч. </w:t>
            </w:r>
          </w:p>
        </w:tc>
        <w:tc>
          <w:tcPr>
            <w:tcW w:w="909"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642</w:t>
            </w:r>
          </w:p>
        </w:tc>
        <w:tc>
          <w:tcPr>
            <w:tcW w:w="908"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655</w:t>
            </w:r>
          </w:p>
        </w:tc>
        <w:tc>
          <w:tcPr>
            <w:tcW w:w="795"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13</w:t>
            </w:r>
          </w:p>
        </w:tc>
      </w:tr>
      <w:tr w:rsidR="004E1092" w:rsidRPr="001703A9" w:rsidTr="00C34A95">
        <w:trPr>
          <w:trHeight w:val="377"/>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2.1.</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по договорам социального найма</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84</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88</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4</w:t>
            </w:r>
          </w:p>
        </w:tc>
      </w:tr>
      <w:tr w:rsidR="004E1092" w:rsidRPr="001703A9" w:rsidTr="0011307F">
        <w:trPr>
          <w:trHeight w:val="20"/>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2.1.1.</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нуждающимся в предоставлении жилого помещения, из них:</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25</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16</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-9</w:t>
            </w:r>
          </w:p>
        </w:tc>
      </w:tr>
      <w:tr w:rsidR="004E1092" w:rsidRPr="001703A9" w:rsidTr="00C34A95">
        <w:trPr>
          <w:trHeight w:val="552"/>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 </w:t>
            </w:r>
          </w:p>
        </w:tc>
        <w:tc>
          <w:tcPr>
            <w:tcW w:w="2012" w:type="pct"/>
            <w:shd w:val="clear" w:color="auto" w:fill="auto"/>
            <w:vAlign w:val="center"/>
            <w:hideMark/>
          </w:tcPr>
          <w:p w:rsidR="004E1092" w:rsidRPr="001703A9" w:rsidRDefault="004E1092" w:rsidP="00387D35">
            <w:pPr>
              <w:rPr>
                <w:i/>
                <w:iCs/>
                <w:color w:val="000000"/>
                <w:sz w:val="20"/>
                <w:szCs w:val="20"/>
              </w:rPr>
            </w:pPr>
            <w:r w:rsidRPr="001703A9">
              <w:rPr>
                <w:i/>
                <w:iCs/>
                <w:color w:val="000000"/>
                <w:sz w:val="20"/>
                <w:szCs w:val="20"/>
              </w:rPr>
              <w:t>в порядке очередности (в т.ч. малоимущим гражданам)</w:t>
            </w:r>
          </w:p>
        </w:tc>
        <w:tc>
          <w:tcPr>
            <w:tcW w:w="909" w:type="pct"/>
            <w:shd w:val="clear" w:color="auto" w:fill="auto"/>
            <w:vAlign w:val="center"/>
            <w:hideMark/>
          </w:tcPr>
          <w:p w:rsidR="004E1092" w:rsidRPr="001703A9" w:rsidRDefault="004E1092" w:rsidP="00387D35">
            <w:pPr>
              <w:jc w:val="center"/>
              <w:rPr>
                <w:i/>
                <w:iCs/>
                <w:color w:val="000000"/>
                <w:sz w:val="20"/>
                <w:szCs w:val="20"/>
              </w:rPr>
            </w:pPr>
            <w:r w:rsidRPr="001703A9">
              <w:rPr>
                <w:i/>
                <w:iCs/>
                <w:color w:val="000000"/>
                <w:sz w:val="20"/>
                <w:szCs w:val="20"/>
              </w:rPr>
              <w:t>25</w:t>
            </w:r>
          </w:p>
        </w:tc>
        <w:tc>
          <w:tcPr>
            <w:tcW w:w="908" w:type="pct"/>
            <w:shd w:val="clear" w:color="auto" w:fill="auto"/>
            <w:vAlign w:val="center"/>
            <w:hideMark/>
          </w:tcPr>
          <w:p w:rsidR="004E1092" w:rsidRPr="001703A9" w:rsidRDefault="004E1092" w:rsidP="00387D35">
            <w:pPr>
              <w:jc w:val="center"/>
              <w:rPr>
                <w:i/>
                <w:iCs/>
                <w:color w:val="000000"/>
                <w:sz w:val="20"/>
                <w:szCs w:val="20"/>
              </w:rPr>
            </w:pPr>
            <w:r w:rsidRPr="001703A9">
              <w:rPr>
                <w:i/>
                <w:iCs/>
                <w:color w:val="000000"/>
                <w:sz w:val="20"/>
                <w:szCs w:val="20"/>
              </w:rPr>
              <w:t>14</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-11</w:t>
            </w:r>
          </w:p>
        </w:tc>
      </w:tr>
      <w:tr w:rsidR="004E1092" w:rsidRPr="001703A9" w:rsidTr="00C34A95">
        <w:trPr>
          <w:trHeight w:val="573"/>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 </w:t>
            </w:r>
          </w:p>
        </w:tc>
        <w:tc>
          <w:tcPr>
            <w:tcW w:w="2012" w:type="pct"/>
            <w:shd w:val="clear" w:color="auto" w:fill="auto"/>
            <w:vAlign w:val="center"/>
            <w:hideMark/>
          </w:tcPr>
          <w:p w:rsidR="004E1092" w:rsidRPr="001703A9" w:rsidRDefault="004E1092" w:rsidP="00387D35">
            <w:pPr>
              <w:rPr>
                <w:i/>
                <w:iCs/>
                <w:color w:val="000000"/>
                <w:sz w:val="20"/>
                <w:szCs w:val="20"/>
              </w:rPr>
            </w:pPr>
            <w:r w:rsidRPr="001703A9">
              <w:rPr>
                <w:i/>
                <w:iCs/>
                <w:color w:val="000000"/>
                <w:sz w:val="20"/>
                <w:szCs w:val="20"/>
              </w:rPr>
              <w:t>вне очереди в соответствии с законодательством</w:t>
            </w:r>
          </w:p>
        </w:tc>
        <w:tc>
          <w:tcPr>
            <w:tcW w:w="909" w:type="pct"/>
            <w:shd w:val="clear" w:color="auto" w:fill="auto"/>
            <w:vAlign w:val="center"/>
            <w:hideMark/>
          </w:tcPr>
          <w:p w:rsidR="004E1092" w:rsidRPr="001703A9" w:rsidRDefault="004E1092" w:rsidP="00387D35">
            <w:pPr>
              <w:jc w:val="center"/>
              <w:rPr>
                <w:i/>
                <w:iCs/>
                <w:color w:val="000000"/>
                <w:sz w:val="20"/>
                <w:szCs w:val="20"/>
              </w:rPr>
            </w:pPr>
            <w:r w:rsidRPr="001703A9">
              <w:rPr>
                <w:i/>
                <w:iCs/>
                <w:color w:val="000000"/>
                <w:sz w:val="20"/>
                <w:szCs w:val="20"/>
              </w:rPr>
              <w:t>0</w:t>
            </w:r>
          </w:p>
        </w:tc>
        <w:tc>
          <w:tcPr>
            <w:tcW w:w="908" w:type="pct"/>
            <w:shd w:val="clear" w:color="auto" w:fill="auto"/>
            <w:vAlign w:val="center"/>
            <w:hideMark/>
          </w:tcPr>
          <w:p w:rsidR="004E1092" w:rsidRPr="001703A9" w:rsidRDefault="004E1092" w:rsidP="00387D35">
            <w:pPr>
              <w:jc w:val="center"/>
              <w:rPr>
                <w:i/>
                <w:iCs/>
                <w:color w:val="000000"/>
                <w:sz w:val="20"/>
                <w:szCs w:val="20"/>
              </w:rPr>
            </w:pPr>
            <w:r w:rsidRPr="001703A9">
              <w:rPr>
                <w:i/>
                <w:iCs/>
                <w:color w:val="000000"/>
                <w:sz w:val="20"/>
                <w:szCs w:val="20"/>
              </w:rPr>
              <w:t>2</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2</w:t>
            </w:r>
          </w:p>
        </w:tc>
      </w:tr>
      <w:tr w:rsidR="004E1092" w:rsidRPr="001703A9" w:rsidTr="00C34A95">
        <w:trPr>
          <w:trHeight w:val="412"/>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2.1.2.</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жителям аварийных домов</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59</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72</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13</w:t>
            </w:r>
          </w:p>
        </w:tc>
      </w:tr>
      <w:tr w:rsidR="004E1092" w:rsidRPr="001703A9" w:rsidTr="00C34A95">
        <w:trPr>
          <w:trHeight w:val="559"/>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2.2.</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по договорам найма жилищного фонда коммерческого использования</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281</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286</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5</w:t>
            </w:r>
          </w:p>
        </w:tc>
      </w:tr>
      <w:tr w:rsidR="004E1092" w:rsidRPr="001703A9" w:rsidTr="00C34A95">
        <w:trPr>
          <w:trHeight w:val="553"/>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2.3.</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по договорам найма служебных жилых помещений</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185</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172</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-13</w:t>
            </w:r>
          </w:p>
        </w:tc>
      </w:tr>
      <w:tr w:rsidR="004E1092" w:rsidRPr="001703A9" w:rsidTr="00C34A95">
        <w:trPr>
          <w:trHeight w:val="547"/>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2.4.</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по договорам аренды (заключаются с юридическими лицами)</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0</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59</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59</w:t>
            </w:r>
          </w:p>
        </w:tc>
      </w:tr>
      <w:tr w:rsidR="004E1092" w:rsidRPr="001703A9" w:rsidTr="000A05C7">
        <w:trPr>
          <w:trHeight w:val="120"/>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2.5.</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по договорам найма в общежитиях</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84</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1</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-83</w:t>
            </w:r>
          </w:p>
        </w:tc>
      </w:tr>
      <w:tr w:rsidR="004E1092" w:rsidRPr="001703A9" w:rsidTr="000A05C7">
        <w:trPr>
          <w:trHeight w:val="78"/>
        </w:trPr>
        <w:tc>
          <w:tcPr>
            <w:tcW w:w="377"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2.6.</w:t>
            </w:r>
          </w:p>
        </w:tc>
        <w:tc>
          <w:tcPr>
            <w:tcW w:w="2012" w:type="pct"/>
            <w:shd w:val="clear" w:color="auto" w:fill="auto"/>
            <w:vAlign w:val="center"/>
            <w:hideMark/>
          </w:tcPr>
          <w:p w:rsidR="004E1092" w:rsidRPr="001703A9" w:rsidRDefault="004E1092" w:rsidP="00387D35">
            <w:pPr>
              <w:rPr>
                <w:color w:val="000000"/>
                <w:sz w:val="20"/>
                <w:szCs w:val="20"/>
              </w:rPr>
            </w:pPr>
            <w:r w:rsidRPr="001703A9">
              <w:rPr>
                <w:color w:val="000000"/>
                <w:sz w:val="20"/>
                <w:szCs w:val="20"/>
              </w:rPr>
              <w:t>по договорам мены</w:t>
            </w:r>
          </w:p>
        </w:tc>
        <w:tc>
          <w:tcPr>
            <w:tcW w:w="909"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8</w:t>
            </w:r>
          </w:p>
        </w:tc>
        <w:tc>
          <w:tcPr>
            <w:tcW w:w="908" w:type="pct"/>
            <w:shd w:val="clear" w:color="auto" w:fill="auto"/>
            <w:vAlign w:val="center"/>
            <w:hideMark/>
          </w:tcPr>
          <w:p w:rsidR="004E1092" w:rsidRPr="001703A9" w:rsidRDefault="004E1092" w:rsidP="00387D35">
            <w:pPr>
              <w:jc w:val="center"/>
              <w:rPr>
                <w:color w:val="000000"/>
                <w:sz w:val="20"/>
                <w:szCs w:val="20"/>
              </w:rPr>
            </w:pPr>
            <w:r w:rsidRPr="001703A9">
              <w:rPr>
                <w:color w:val="000000"/>
                <w:sz w:val="20"/>
                <w:szCs w:val="20"/>
              </w:rPr>
              <w:t>49</w:t>
            </w:r>
          </w:p>
        </w:tc>
        <w:tc>
          <w:tcPr>
            <w:tcW w:w="795" w:type="pct"/>
            <w:shd w:val="clear" w:color="auto" w:fill="auto"/>
            <w:vAlign w:val="center"/>
            <w:hideMark/>
          </w:tcPr>
          <w:p w:rsidR="004E1092" w:rsidRPr="001703A9" w:rsidRDefault="004E1092" w:rsidP="00387D35">
            <w:pPr>
              <w:jc w:val="center"/>
              <w:rPr>
                <w:bCs/>
                <w:color w:val="000000"/>
                <w:sz w:val="20"/>
                <w:szCs w:val="20"/>
              </w:rPr>
            </w:pPr>
            <w:r w:rsidRPr="001703A9">
              <w:rPr>
                <w:bCs/>
                <w:color w:val="000000"/>
                <w:sz w:val="20"/>
                <w:szCs w:val="20"/>
              </w:rPr>
              <w:t>41</w:t>
            </w:r>
          </w:p>
        </w:tc>
      </w:tr>
      <w:tr w:rsidR="004E1092" w:rsidRPr="001703A9" w:rsidTr="0011307F">
        <w:trPr>
          <w:trHeight w:val="20"/>
        </w:trPr>
        <w:tc>
          <w:tcPr>
            <w:tcW w:w="377"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3.</w:t>
            </w:r>
          </w:p>
        </w:tc>
        <w:tc>
          <w:tcPr>
            <w:tcW w:w="2012" w:type="pct"/>
            <w:shd w:val="clear" w:color="auto" w:fill="auto"/>
            <w:vAlign w:val="center"/>
            <w:hideMark/>
          </w:tcPr>
          <w:p w:rsidR="004E1092" w:rsidRPr="001703A9" w:rsidRDefault="004E1092" w:rsidP="00387D35">
            <w:pPr>
              <w:rPr>
                <w:b/>
                <w:bCs/>
                <w:color w:val="000000"/>
                <w:sz w:val="20"/>
                <w:szCs w:val="20"/>
              </w:rPr>
            </w:pPr>
            <w:r w:rsidRPr="001703A9">
              <w:rPr>
                <w:b/>
                <w:bCs/>
                <w:color w:val="000000"/>
                <w:sz w:val="20"/>
                <w:szCs w:val="20"/>
              </w:rPr>
              <w:t>Поступило в отчетном периоде в муниципальный жилищный фонд для распределения, в результате переселения граждан из РКС</w:t>
            </w:r>
          </w:p>
        </w:tc>
        <w:tc>
          <w:tcPr>
            <w:tcW w:w="909"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216</w:t>
            </w:r>
          </w:p>
        </w:tc>
        <w:tc>
          <w:tcPr>
            <w:tcW w:w="908"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51</w:t>
            </w:r>
          </w:p>
        </w:tc>
        <w:tc>
          <w:tcPr>
            <w:tcW w:w="795" w:type="pct"/>
            <w:shd w:val="clear" w:color="auto" w:fill="auto"/>
            <w:vAlign w:val="center"/>
            <w:hideMark/>
          </w:tcPr>
          <w:p w:rsidR="004E1092" w:rsidRPr="001703A9" w:rsidRDefault="004E1092" w:rsidP="00387D35">
            <w:pPr>
              <w:jc w:val="center"/>
              <w:rPr>
                <w:b/>
                <w:bCs/>
                <w:color w:val="000000"/>
                <w:sz w:val="20"/>
                <w:szCs w:val="20"/>
              </w:rPr>
            </w:pPr>
            <w:r w:rsidRPr="001703A9">
              <w:rPr>
                <w:b/>
                <w:bCs/>
                <w:color w:val="000000"/>
                <w:sz w:val="20"/>
                <w:szCs w:val="20"/>
              </w:rPr>
              <w:t>-165</w:t>
            </w:r>
          </w:p>
        </w:tc>
      </w:tr>
    </w:tbl>
    <w:p w:rsidR="00DD7BEC" w:rsidRDefault="00DD7BEC" w:rsidP="00DD7BEC">
      <w:pPr>
        <w:jc w:val="both"/>
        <w:rPr>
          <w:b/>
          <w:sz w:val="26"/>
          <w:szCs w:val="26"/>
        </w:rPr>
      </w:pPr>
    </w:p>
    <w:p w:rsidR="00DD7BEC" w:rsidRDefault="00DD7BEC" w:rsidP="00DD7BEC">
      <w:pPr>
        <w:ind w:firstLine="709"/>
        <w:jc w:val="both"/>
        <w:rPr>
          <w:sz w:val="26"/>
          <w:szCs w:val="26"/>
          <w:highlight w:val="yellow"/>
        </w:rPr>
      </w:pPr>
      <w:r w:rsidRPr="009509EF">
        <w:rPr>
          <w:sz w:val="26"/>
          <w:szCs w:val="26"/>
        </w:rPr>
        <w:t>По состоянию на 01.10.2020 подлежат переселению из аварийных домов 251 семья.</w:t>
      </w:r>
    </w:p>
    <w:p w:rsidR="00DD7BEC" w:rsidRPr="009509EF" w:rsidRDefault="00DD7BEC" w:rsidP="00DD7BEC">
      <w:pPr>
        <w:ind w:firstLine="709"/>
        <w:jc w:val="both"/>
        <w:rPr>
          <w:sz w:val="26"/>
          <w:szCs w:val="26"/>
        </w:rPr>
      </w:pPr>
      <w:r w:rsidRPr="009509EF">
        <w:rPr>
          <w:sz w:val="26"/>
          <w:szCs w:val="26"/>
        </w:rPr>
        <w:t xml:space="preserve">За отчетный период из аварийных домов переселено 196 семей, в том числе: </w:t>
      </w:r>
    </w:p>
    <w:p w:rsidR="00DD7BEC" w:rsidRPr="009509EF" w:rsidRDefault="00DD7BEC" w:rsidP="00C92551">
      <w:pPr>
        <w:pStyle w:val="afff2"/>
        <w:numPr>
          <w:ilvl w:val="0"/>
          <w:numId w:val="133"/>
        </w:numPr>
        <w:tabs>
          <w:tab w:val="left" w:pos="993"/>
        </w:tabs>
        <w:ind w:left="0" w:firstLine="709"/>
        <w:jc w:val="both"/>
        <w:rPr>
          <w:sz w:val="26"/>
          <w:szCs w:val="26"/>
        </w:rPr>
      </w:pPr>
      <w:r w:rsidRPr="009509EF">
        <w:rPr>
          <w:sz w:val="26"/>
          <w:szCs w:val="26"/>
        </w:rPr>
        <w:t xml:space="preserve">нанимателей по договорам социального найма – 72 семьи; </w:t>
      </w:r>
    </w:p>
    <w:p w:rsidR="00DD7BEC" w:rsidRPr="009509EF" w:rsidRDefault="00DD7BEC" w:rsidP="00C92551">
      <w:pPr>
        <w:pStyle w:val="afff2"/>
        <w:numPr>
          <w:ilvl w:val="0"/>
          <w:numId w:val="133"/>
        </w:numPr>
        <w:tabs>
          <w:tab w:val="left" w:pos="993"/>
        </w:tabs>
        <w:ind w:left="0" w:firstLine="709"/>
        <w:jc w:val="both"/>
        <w:rPr>
          <w:sz w:val="26"/>
          <w:szCs w:val="26"/>
        </w:rPr>
      </w:pPr>
      <w:r w:rsidRPr="009509EF">
        <w:rPr>
          <w:sz w:val="26"/>
          <w:szCs w:val="26"/>
        </w:rPr>
        <w:t xml:space="preserve">собственников по договорам мены – 49 семей, </w:t>
      </w:r>
    </w:p>
    <w:p w:rsidR="00565D58" w:rsidRDefault="00DD7BEC" w:rsidP="000D1888">
      <w:pPr>
        <w:pStyle w:val="afff2"/>
        <w:numPr>
          <w:ilvl w:val="0"/>
          <w:numId w:val="133"/>
        </w:numPr>
        <w:tabs>
          <w:tab w:val="left" w:pos="993"/>
        </w:tabs>
        <w:ind w:left="0" w:firstLine="709"/>
        <w:jc w:val="both"/>
        <w:rPr>
          <w:sz w:val="26"/>
          <w:szCs w:val="26"/>
        </w:rPr>
      </w:pPr>
      <w:r w:rsidRPr="009509EF">
        <w:rPr>
          <w:sz w:val="26"/>
          <w:szCs w:val="26"/>
        </w:rPr>
        <w:t>возмещение расходов за изымаемое жилое помещение – 75 семей</w:t>
      </w:r>
      <w:r>
        <w:rPr>
          <w:sz w:val="26"/>
          <w:szCs w:val="26"/>
        </w:rPr>
        <w:t>.</w:t>
      </w:r>
    </w:p>
    <w:p w:rsidR="004E1092" w:rsidRPr="004E1092" w:rsidRDefault="004E1092" w:rsidP="004E1092">
      <w:pPr>
        <w:tabs>
          <w:tab w:val="left" w:pos="993"/>
        </w:tabs>
        <w:jc w:val="both"/>
        <w:rPr>
          <w:sz w:val="26"/>
          <w:szCs w:val="26"/>
        </w:rPr>
      </w:pPr>
    </w:p>
    <w:p w:rsidR="00702728" w:rsidRPr="00565D58" w:rsidRDefault="00702728" w:rsidP="00C30E82">
      <w:pPr>
        <w:pStyle w:val="1"/>
        <w:numPr>
          <w:ilvl w:val="0"/>
          <w:numId w:val="11"/>
        </w:numPr>
        <w:tabs>
          <w:tab w:val="left" w:pos="284"/>
        </w:tabs>
        <w:spacing w:before="240" w:after="240"/>
        <w:ind w:left="0" w:firstLine="0"/>
        <w:jc w:val="center"/>
      </w:pPr>
      <w:bookmarkStart w:id="296" w:name="_Toc55819244"/>
      <w:bookmarkEnd w:id="290"/>
      <w:bookmarkEnd w:id="291"/>
      <w:r w:rsidRPr="00565D58">
        <w:t xml:space="preserve">Автодороги и </w:t>
      </w:r>
      <w:bookmarkEnd w:id="292"/>
      <w:r w:rsidRPr="00565D58">
        <w:t>транспорт</w:t>
      </w:r>
      <w:bookmarkEnd w:id="293"/>
      <w:bookmarkEnd w:id="296"/>
    </w:p>
    <w:p w:rsidR="00565D58" w:rsidRPr="003913D9" w:rsidRDefault="00565D58" w:rsidP="00565D58">
      <w:pPr>
        <w:pStyle w:val="ConsPlusNormal"/>
        <w:ind w:firstLine="708"/>
        <w:jc w:val="both"/>
        <w:rPr>
          <w:rFonts w:ascii="Times New Roman" w:eastAsia="Calibri" w:hAnsi="Times New Roman" w:cs="Times New Roman"/>
          <w:sz w:val="26"/>
          <w:szCs w:val="26"/>
        </w:rPr>
      </w:pPr>
      <w:r w:rsidRPr="003913D9">
        <w:rPr>
          <w:rFonts w:ascii="Times New Roman" w:eastAsia="Calibri" w:hAnsi="Times New Roman" w:cs="Times New Roman"/>
          <w:sz w:val="26"/>
          <w:szCs w:val="26"/>
        </w:rPr>
        <w:t>Существующая сеть автомобильных дорог Норильска действует автономно от общей сети автомобильных дорог страны, отсутствуют дороги круглогодичного действия, обеспечивающие автотранспортное сообщение города с административным центром Красноярского края, а также другими регионами Российской Федерации. Это обусловлено особенностями географического положения и природно-климатических условий территории.</w:t>
      </w:r>
    </w:p>
    <w:p w:rsidR="00565D58" w:rsidRPr="003913D9" w:rsidRDefault="00565D58" w:rsidP="00565D58">
      <w:pPr>
        <w:pStyle w:val="ConsPlusNormal"/>
        <w:ind w:firstLine="708"/>
        <w:jc w:val="both"/>
        <w:rPr>
          <w:rFonts w:ascii="Times New Roman" w:eastAsia="Calibri" w:hAnsi="Times New Roman" w:cs="Times New Roman"/>
          <w:sz w:val="26"/>
          <w:szCs w:val="26"/>
        </w:rPr>
      </w:pPr>
      <w:r w:rsidRPr="003913D9">
        <w:rPr>
          <w:rFonts w:ascii="Times New Roman" w:eastAsia="Calibri" w:hAnsi="Times New Roman" w:cs="Times New Roman"/>
          <w:sz w:val="26"/>
          <w:szCs w:val="26"/>
        </w:rPr>
        <w:t xml:space="preserve"> Автодорожная связь между административными районами </w:t>
      </w:r>
      <w:r>
        <w:rPr>
          <w:rFonts w:ascii="Times New Roman" w:eastAsia="Calibri" w:hAnsi="Times New Roman" w:cs="Times New Roman"/>
          <w:sz w:val="26"/>
          <w:szCs w:val="26"/>
        </w:rPr>
        <w:t xml:space="preserve">(Центральный, Кайеркан, Талнах) </w:t>
      </w:r>
      <w:r w:rsidRPr="003913D9">
        <w:rPr>
          <w:rFonts w:ascii="Times New Roman" w:eastAsia="Calibri" w:hAnsi="Times New Roman" w:cs="Times New Roman"/>
          <w:sz w:val="26"/>
          <w:szCs w:val="26"/>
        </w:rPr>
        <w:t>обеспечивается автомобильными дорогами:</w:t>
      </w:r>
    </w:p>
    <w:p w:rsidR="00565D58" w:rsidRPr="003913D9" w:rsidRDefault="00565D58" w:rsidP="00C92551">
      <w:pPr>
        <w:pStyle w:val="ConsPlusNormal"/>
        <w:numPr>
          <w:ilvl w:val="0"/>
          <w:numId w:val="43"/>
        </w:numPr>
        <w:tabs>
          <w:tab w:val="left" w:pos="993"/>
        </w:tabs>
        <w:ind w:left="0" w:firstLine="709"/>
        <w:jc w:val="both"/>
        <w:rPr>
          <w:rFonts w:ascii="Times New Roman" w:eastAsia="Calibri" w:hAnsi="Times New Roman" w:cs="Times New Roman"/>
          <w:sz w:val="26"/>
          <w:szCs w:val="26"/>
        </w:rPr>
      </w:pPr>
      <w:r w:rsidRPr="003913D9">
        <w:rPr>
          <w:rFonts w:ascii="Times New Roman" w:eastAsia="Calibri" w:hAnsi="Times New Roman" w:cs="Times New Roman"/>
          <w:sz w:val="26"/>
          <w:szCs w:val="26"/>
        </w:rPr>
        <w:t>Норильск – Талнах, имеющ</w:t>
      </w:r>
      <w:r>
        <w:rPr>
          <w:rFonts w:ascii="Times New Roman" w:eastAsia="Calibri" w:hAnsi="Times New Roman" w:cs="Times New Roman"/>
          <w:sz w:val="26"/>
          <w:szCs w:val="26"/>
        </w:rPr>
        <w:t>ей</w:t>
      </w:r>
      <w:r w:rsidRPr="003913D9">
        <w:rPr>
          <w:rFonts w:ascii="Times New Roman" w:eastAsia="Calibri" w:hAnsi="Times New Roman" w:cs="Times New Roman"/>
          <w:sz w:val="26"/>
          <w:szCs w:val="26"/>
        </w:rPr>
        <w:t xml:space="preserve"> съезды к многочисленным туристическим базам на территории городского округа, а также подъездные пути к посадочной площадке «Валек» и жилому образованию Оганер.</w:t>
      </w:r>
    </w:p>
    <w:p w:rsidR="00565D58" w:rsidRPr="003913D9" w:rsidRDefault="00565D58" w:rsidP="00C92551">
      <w:pPr>
        <w:pStyle w:val="ConsPlusNormal"/>
        <w:numPr>
          <w:ilvl w:val="0"/>
          <w:numId w:val="43"/>
        </w:numPr>
        <w:tabs>
          <w:tab w:val="left" w:pos="993"/>
        </w:tabs>
        <w:ind w:left="0" w:firstLine="709"/>
        <w:jc w:val="both"/>
        <w:rPr>
          <w:rFonts w:ascii="Times New Roman" w:eastAsia="Calibri" w:hAnsi="Times New Roman" w:cs="Times New Roman"/>
          <w:sz w:val="26"/>
          <w:szCs w:val="26"/>
        </w:rPr>
      </w:pPr>
      <w:r w:rsidRPr="003913D9">
        <w:rPr>
          <w:rFonts w:ascii="Times New Roman" w:eastAsia="Calibri" w:hAnsi="Times New Roman" w:cs="Times New Roman"/>
          <w:sz w:val="26"/>
          <w:szCs w:val="26"/>
        </w:rPr>
        <w:t>Норильск – Алыкель, соединяющ</w:t>
      </w:r>
      <w:r>
        <w:rPr>
          <w:rFonts w:ascii="Times New Roman" w:eastAsia="Calibri" w:hAnsi="Times New Roman" w:cs="Times New Roman"/>
          <w:sz w:val="26"/>
          <w:szCs w:val="26"/>
        </w:rPr>
        <w:t>ей</w:t>
      </w:r>
      <w:r w:rsidRPr="003913D9">
        <w:rPr>
          <w:rFonts w:ascii="Times New Roman" w:eastAsia="Calibri" w:hAnsi="Times New Roman" w:cs="Times New Roman"/>
          <w:sz w:val="26"/>
          <w:szCs w:val="26"/>
        </w:rPr>
        <w:t xml:space="preserve"> Центральный район города с районом Кайеркан</w:t>
      </w:r>
      <w:r>
        <w:rPr>
          <w:rFonts w:ascii="Times New Roman" w:eastAsia="Calibri" w:hAnsi="Times New Roman" w:cs="Times New Roman"/>
          <w:sz w:val="26"/>
          <w:szCs w:val="26"/>
        </w:rPr>
        <w:t>,</w:t>
      </w:r>
      <w:r w:rsidRPr="003913D9">
        <w:rPr>
          <w:rFonts w:ascii="Times New Roman" w:eastAsia="Calibri" w:hAnsi="Times New Roman" w:cs="Times New Roman"/>
          <w:sz w:val="26"/>
          <w:szCs w:val="26"/>
        </w:rPr>
        <w:t xml:space="preserve"> которая дает возможность круглогодичного транспортного сообщения с аэропортом «Норильск», а также морским портом, расположенным на территории муниципального образования город Дудинка Таймырского Долгано-Ненецкого мун</w:t>
      </w:r>
      <w:r>
        <w:rPr>
          <w:rFonts w:ascii="Times New Roman" w:eastAsia="Calibri" w:hAnsi="Times New Roman" w:cs="Times New Roman"/>
          <w:sz w:val="26"/>
          <w:szCs w:val="26"/>
        </w:rPr>
        <w:t>иципального района</w:t>
      </w:r>
      <w:r w:rsidRPr="003913D9">
        <w:rPr>
          <w:rFonts w:ascii="Times New Roman" w:eastAsia="Calibri" w:hAnsi="Times New Roman" w:cs="Times New Roman"/>
          <w:sz w:val="26"/>
          <w:szCs w:val="26"/>
        </w:rPr>
        <w:t>.</w:t>
      </w:r>
    </w:p>
    <w:p w:rsidR="00892D7B" w:rsidRPr="003913D9" w:rsidRDefault="00892D7B" w:rsidP="00565D58">
      <w:pPr>
        <w:pStyle w:val="ConsPlusNormal"/>
        <w:ind w:firstLine="708"/>
        <w:jc w:val="both"/>
        <w:rPr>
          <w:rFonts w:ascii="Times New Roman" w:eastAsia="Calibri" w:hAnsi="Times New Roman" w:cs="Times New Roman"/>
          <w:sz w:val="26"/>
          <w:szCs w:val="26"/>
        </w:rPr>
      </w:pPr>
    </w:p>
    <w:p w:rsidR="00565D58" w:rsidRPr="003913D9" w:rsidRDefault="00565D58" w:rsidP="00565D58">
      <w:pPr>
        <w:pStyle w:val="a4"/>
        <w:suppressAutoHyphens/>
        <w:ind w:firstLine="0"/>
        <w:jc w:val="center"/>
        <w:rPr>
          <w:rFonts w:eastAsia="Calibri"/>
          <w:b/>
          <w:szCs w:val="26"/>
        </w:rPr>
      </w:pPr>
      <w:r w:rsidRPr="003913D9">
        <w:rPr>
          <w:rFonts w:eastAsia="Calibri"/>
          <w:b/>
          <w:szCs w:val="26"/>
        </w:rPr>
        <w:t>Дорожное хозяйство</w:t>
      </w:r>
    </w:p>
    <w:p w:rsidR="00565D58" w:rsidRDefault="00565D58" w:rsidP="00565D58">
      <w:pPr>
        <w:spacing w:before="240"/>
        <w:ind w:firstLine="709"/>
        <w:jc w:val="both"/>
        <w:rPr>
          <w:rFonts w:eastAsia="Calibri"/>
          <w:sz w:val="26"/>
          <w:szCs w:val="26"/>
        </w:rPr>
      </w:pPr>
      <w:r w:rsidRPr="00B002C3">
        <w:rPr>
          <w:rFonts w:eastAsia="Calibri"/>
          <w:sz w:val="26"/>
          <w:szCs w:val="26"/>
        </w:rPr>
        <w:t>Улично-дорожная сеть Норильска включает 158,4 км автодорог с усовершенствованным типом покрытия, 132,0 км линий наружного освещения, 22 автодорожных моста и путепровода, 185 водопропускные трубы.</w:t>
      </w:r>
    </w:p>
    <w:p w:rsidR="00565D58" w:rsidRPr="007759C1" w:rsidRDefault="00565D58" w:rsidP="00565D58">
      <w:pPr>
        <w:ind w:firstLine="709"/>
        <w:jc w:val="both"/>
        <w:rPr>
          <w:sz w:val="26"/>
          <w:szCs w:val="26"/>
        </w:rPr>
      </w:pPr>
      <w:r>
        <w:rPr>
          <w:rFonts w:eastAsia="Calibri"/>
          <w:sz w:val="26"/>
          <w:szCs w:val="26"/>
        </w:rPr>
        <w:t xml:space="preserve">Кроме того, автомобильные дороги </w:t>
      </w:r>
      <w:r w:rsidRPr="00B002C3">
        <w:rPr>
          <w:rFonts w:eastAsia="Calibri"/>
          <w:sz w:val="26"/>
          <w:szCs w:val="26"/>
        </w:rPr>
        <w:t>город</w:t>
      </w:r>
      <w:r>
        <w:rPr>
          <w:rFonts w:eastAsia="Calibri"/>
          <w:sz w:val="26"/>
          <w:szCs w:val="26"/>
        </w:rPr>
        <w:t>а</w:t>
      </w:r>
      <w:r w:rsidRPr="00B002C3">
        <w:rPr>
          <w:rFonts w:eastAsia="Calibri"/>
          <w:sz w:val="26"/>
          <w:szCs w:val="26"/>
        </w:rPr>
        <w:t xml:space="preserve"> Норильск обустроены 46 светофорны</w:t>
      </w:r>
      <w:r>
        <w:rPr>
          <w:rFonts w:eastAsia="Calibri"/>
          <w:sz w:val="26"/>
          <w:szCs w:val="26"/>
        </w:rPr>
        <w:t xml:space="preserve">ми объектами, более 5 000 </w:t>
      </w:r>
      <w:r w:rsidRPr="00B002C3">
        <w:rPr>
          <w:rFonts w:eastAsia="Calibri"/>
          <w:sz w:val="26"/>
          <w:szCs w:val="26"/>
        </w:rPr>
        <w:t>дорожны</w:t>
      </w:r>
      <w:r>
        <w:rPr>
          <w:rFonts w:eastAsia="Calibri"/>
          <w:sz w:val="26"/>
          <w:szCs w:val="26"/>
        </w:rPr>
        <w:t>ми знаками</w:t>
      </w:r>
      <w:r w:rsidRPr="00B002C3">
        <w:rPr>
          <w:rFonts w:eastAsia="Calibri"/>
          <w:sz w:val="26"/>
          <w:szCs w:val="26"/>
        </w:rPr>
        <w:t>.</w:t>
      </w:r>
    </w:p>
    <w:p w:rsidR="00565D58" w:rsidRPr="007759C1" w:rsidRDefault="00565D58" w:rsidP="00565D58">
      <w:pPr>
        <w:spacing w:before="240"/>
        <w:jc w:val="right"/>
        <w:rPr>
          <w:sz w:val="26"/>
          <w:szCs w:val="26"/>
        </w:rPr>
      </w:pPr>
      <w:r w:rsidRPr="007759C1">
        <w:rPr>
          <w:sz w:val="26"/>
          <w:szCs w:val="26"/>
        </w:rPr>
        <w:t xml:space="preserve">Таблица </w:t>
      </w:r>
      <w:r w:rsidR="003F436C">
        <w:rPr>
          <w:sz w:val="26"/>
          <w:szCs w:val="26"/>
        </w:rPr>
        <w:t>64</w:t>
      </w:r>
    </w:p>
    <w:p w:rsidR="00565D58" w:rsidRPr="00A46D92" w:rsidRDefault="00565D58" w:rsidP="00565D58">
      <w:pPr>
        <w:jc w:val="center"/>
        <w:rPr>
          <w:b/>
          <w:sz w:val="26"/>
          <w:szCs w:val="26"/>
        </w:rPr>
      </w:pPr>
      <w:r w:rsidRPr="00A46D92">
        <w:rPr>
          <w:b/>
          <w:sz w:val="26"/>
          <w:szCs w:val="26"/>
        </w:rPr>
        <w:t xml:space="preserve">Автомобильные дороги общего пользования </w:t>
      </w:r>
    </w:p>
    <w:p w:rsidR="00565D58" w:rsidRPr="00A46D92" w:rsidRDefault="00565D58" w:rsidP="00565D58">
      <w:pPr>
        <w:spacing w:after="120"/>
        <w:jc w:val="center"/>
        <w:rPr>
          <w:b/>
          <w:sz w:val="26"/>
          <w:szCs w:val="26"/>
        </w:rPr>
      </w:pPr>
      <w:r w:rsidRPr="00A46D92">
        <w:rPr>
          <w:b/>
          <w:sz w:val="26"/>
          <w:szCs w:val="26"/>
        </w:rPr>
        <w:t>местного значения по территориальному принципу</w:t>
      </w:r>
    </w:p>
    <w:tbl>
      <w:tblPr>
        <w:tblW w:w="5000" w:type="pct"/>
        <w:tblCellMar>
          <w:left w:w="40" w:type="dxa"/>
          <w:right w:w="40" w:type="dxa"/>
        </w:tblCellMar>
        <w:tblLook w:val="04A0" w:firstRow="1" w:lastRow="0" w:firstColumn="1" w:lastColumn="0" w:noHBand="0" w:noVBand="1"/>
      </w:tblPr>
      <w:tblGrid>
        <w:gridCol w:w="6751"/>
        <w:gridCol w:w="2589"/>
      </w:tblGrid>
      <w:tr w:rsidR="00565D58" w:rsidRPr="00892D7B" w:rsidTr="000A05C7">
        <w:trPr>
          <w:trHeight w:hRule="exact" w:val="310"/>
          <w:tblHeader/>
        </w:trPr>
        <w:tc>
          <w:tcPr>
            <w:tcW w:w="361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5D58" w:rsidRPr="00892D7B" w:rsidRDefault="00565D58" w:rsidP="00387D35">
            <w:pPr>
              <w:pStyle w:val="aff4"/>
              <w:jc w:val="center"/>
              <w:rPr>
                <w:rFonts w:ascii="Times New Roman" w:hAnsi="Times New Roman"/>
                <w:b/>
              </w:rPr>
            </w:pPr>
            <w:r w:rsidRPr="00892D7B">
              <w:rPr>
                <w:rFonts w:ascii="Times New Roman" w:hAnsi="Times New Roman"/>
                <w:b/>
                <w:spacing w:val="-4"/>
              </w:rPr>
              <w:t>Районы города</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5D58" w:rsidRPr="00892D7B" w:rsidRDefault="00565D58" w:rsidP="00387D35">
            <w:pPr>
              <w:pStyle w:val="aff4"/>
              <w:jc w:val="center"/>
              <w:rPr>
                <w:rFonts w:ascii="Times New Roman" w:hAnsi="Times New Roman"/>
                <w:b/>
                <w:spacing w:val="-4"/>
              </w:rPr>
            </w:pPr>
            <w:r w:rsidRPr="00892D7B">
              <w:rPr>
                <w:rFonts w:ascii="Times New Roman" w:hAnsi="Times New Roman"/>
                <w:b/>
                <w:spacing w:val="-4"/>
              </w:rPr>
              <w:t>Протяженность, км</w:t>
            </w:r>
          </w:p>
          <w:p w:rsidR="00565D58" w:rsidRPr="00892D7B" w:rsidRDefault="00565D58" w:rsidP="00387D35">
            <w:pPr>
              <w:pStyle w:val="aff4"/>
              <w:jc w:val="center"/>
              <w:rPr>
                <w:rFonts w:ascii="Times New Roman" w:hAnsi="Times New Roman"/>
                <w:b/>
                <w:spacing w:val="-4"/>
              </w:rPr>
            </w:pPr>
            <w:r w:rsidRPr="00892D7B">
              <w:rPr>
                <w:rFonts w:ascii="Times New Roman" w:hAnsi="Times New Roman"/>
                <w:b/>
                <w:spacing w:val="-4"/>
              </w:rPr>
              <w:t>на 01.10.2020</w:t>
            </w:r>
          </w:p>
        </w:tc>
      </w:tr>
      <w:tr w:rsidR="00565D58" w:rsidRPr="00892D7B" w:rsidTr="00387D35">
        <w:trPr>
          <w:trHeight w:hRule="exact" w:val="565"/>
        </w:trPr>
        <w:tc>
          <w:tcPr>
            <w:tcW w:w="361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65D58" w:rsidRPr="00892D7B" w:rsidRDefault="00565D58" w:rsidP="00387D35">
            <w:pPr>
              <w:pStyle w:val="aff4"/>
              <w:jc w:val="both"/>
              <w:rPr>
                <w:rFonts w:ascii="Times New Roman" w:hAnsi="Times New Roman"/>
                <w:b/>
                <w:bCs/>
                <w:spacing w:val="-2"/>
              </w:rPr>
            </w:pPr>
            <w:r w:rsidRPr="00892D7B">
              <w:rPr>
                <w:rFonts w:ascii="Times New Roman" w:hAnsi="Times New Roman"/>
                <w:b/>
                <w:bCs/>
                <w:spacing w:val="-2"/>
              </w:rPr>
              <w:t xml:space="preserve">Автомобильные дороги общего пользования </w:t>
            </w:r>
          </w:p>
          <w:p w:rsidR="00565D58" w:rsidRPr="00892D7B" w:rsidRDefault="00565D58" w:rsidP="00387D35">
            <w:pPr>
              <w:pStyle w:val="aff4"/>
              <w:jc w:val="both"/>
              <w:rPr>
                <w:rFonts w:ascii="Times New Roman" w:hAnsi="Times New Roman"/>
                <w:b/>
                <w:bCs/>
                <w:spacing w:val="-2"/>
              </w:rPr>
            </w:pPr>
            <w:r w:rsidRPr="00892D7B">
              <w:rPr>
                <w:rFonts w:ascii="Times New Roman" w:hAnsi="Times New Roman"/>
                <w:b/>
                <w:bCs/>
                <w:spacing w:val="-2"/>
              </w:rPr>
              <w:t>местного значения,</w:t>
            </w:r>
            <w:r w:rsidRPr="00892D7B">
              <w:rPr>
                <w:rFonts w:ascii="Times New Roman" w:hAnsi="Times New Roman"/>
                <w:bCs/>
                <w:i/>
                <w:spacing w:val="-2"/>
              </w:rPr>
              <w:t xml:space="preserve"> в том числе:</w:t>
            </w:r>
          </w:p>
        </w:tc>
        <w:tc>
          <w:tcPr>
            <w:tcW w:w="138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65D58" w:rsidRPr="00892D7B" w:rsidRDefault="00565D58" w:rsidP="00387D35">
            <w:pPr>
              <w:pStyle w:val="aff4"/>
              <w:jc w:val="center"/>
              <w:rPr>
                <w:rFonts w:ascii="Times New Roman" w:hAnsi="Times New Roman"/>
                <w:b/>
                <w:bCs/>
              </w:rPr>
            </w:pPr>
            <w:r w:rsidRPr="00892D7B">
              <w:rPr>
                <w:rFonts w:ascii="Times New Roman" w:hAnsi="Times New Roman"/>
                <w:b/>
                <w:bCs/>
              </w:rPr>
              <w:t>158,4</w:t>
            </w:r>
          </w:p>
        </w:tc>
      </w:tr>
      <w:tr w:rsidR="00565D58" w:rsidRPr="00892D7B" w:rsidTr="000A05C7">
        <w:trPr>
          <w:trHeight w:hRule="exact" w:val="295"/>
        </w:trPr>
        <w:tc>
          <w:tcPr>
            <w:tcW w:w="361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65D58" w:rsidRPr="00892D7B" w:rsidRDefault="00565D58" w:rsidP="00387D35">
            <w:pPr>
              <w:pStyle w:val="aff4"/>
              <w:jc w:val="both"/>
              <w:rPr>
                <w:rFonts w:ascii="Times New Roman" w:hAnsi="Times New Roman"/>
                <w:bCs/>
                <w:spacing w:val="-2"/>
              </w:rPr>
            </w:pPr>
            <w:r w:rsidRPr="00892D7B">
              <w:rPr>
                <w:rFonts w:ascii="Times New Roman" w:hAnsi="Times New Roman"/>
                <w:bCs/>
                <w:spacing w:val="-2"/>
              </w:rPr>
              <w:t xml:space="preserve"> - район Центральный;</w:t>
            </w:r>
          </w:p>
        </w:tc>
        <w:tc>
          <w:tcPr>
            <w:tcW w:w="138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65D58" w:rsidRPr="00892D7B" w:rsidRDefault="00565D58" w:rsidP="00387D35">
            <w:pPr>
              <w:pStyle w:val="aff4"/>
              <w:jc w:val="center"/>
              <w:rPr>
                <w:rFonts w:ascii="Times New Roman" w:hAnsi="Times New Roman"/>
                <w:bCs/>
              </w:rPr>
            </w:pPr>
            <w:r w:rsidRPr="00892D7B">
              <w:rPr>
                <w:rFonts w:ascii="Times New Roman" w:hAnsi="Times New Roman"/>
                <w:bCs/>
              </w:rPr>
              <w:t>53,3</w:t>
            </w:r>
          </w:p>
        </w:tc>
      </w:tr>
      <w:tr w:rsidR="00565D58" w:rsidRPr="00892D7B" w:rsidTr="000A05C7">
        <w:trPr>
          <w:trHeight w:hRule="exact" w:val="270"/>
        </w:trPr>
        <w:tc>
          <w:tcPr>
            <w:tcW w:w="361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5D58" w:rsidRPr="00892D7B" w:rsidRDefault="00565D58" w:rsidP="00387D35">
            <w:pPr>
              <w:pStyle w:val="aff4"/>
              <w:jc w:val="both"/>
              <w:rPr>
                <w:rFonts w:ascii="Times New Roman" w:hAnsi="Times New Roman"/>
                <w:bCs/>
                <w:spacing w:val="-2"/>
              </w:rPr>
            </w:pPr>
            <w:r w:rsidRPr="00892D7B">
              <w:rPr>
                <w:rFonts w:ascii="Times New Roman" w:hAnsi="Times New Roman"/>
                <w:bCs/>
                <w:spacing w:val="-2"/>
              </w:rPr>
              <w:t xml:space="preserve"> - район Талнах;</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65D58" w:rsidRPr="00892D7B" w:rsidRDefault="00565D58" w:rsidP="00387D35">
            <w:pPr>
              <w:pStyle w:val="aff4"/>
              <w:jc w:val="center"/>
              <w:rPr>
                <w:rFonts w:ascii="Times New Roman" w:hAnsi="Times New Roman"/>
                <w:bCs/>
              </w:rPr>
            </w:pPr>
            <w:r w:rsidRPr="00892D7B">
              <w:rPr>
                <w:rFonts w:ascii="Times New Roman" w:hAnsi="Times New Roman"/>
                <w:bCs/>
              </w:rPr>
              <w:t>36,0</w:t>
            </w:r>
          </w:p>
        </w:tc>
      </w:tr>
      <w:tr w:rsidR="00565D58" w:rsidRPr="00892D7B" w:rsidTr="000A05C7">
        <w:trPr>
          <w:trHeight w:hRule="exact" w:val="289"/>
        </w:trPr>
        <w:tc>
          <w:tcPr>
            <w:tcW w:w="3614" w:type="pct"/>
            <w:tcBorders>
              <w:top w:val="single" w:sz="6" w:space="0" w:color="auto"/>
              <w:left w:val="single" w:sz="6" w:space="0" w:color="auto"/>
              <w:bottom w:val="single" w:sz="6" w:space="0" w:color="auto"/>
              <w:right w:val="single" w:sz="6" w:space="0" w:color="auto"/>
            </w:tcBorders>
            <w:shd w:val="clear" w:color="auto" w:fill="FFFFFF"/>
            <w:vAlign w:val="center"/>
          </w:tcPr>
          <w:p w:rsidR="00565D58" w:rsidRPr="00892D7B" w:rsidRDefault="00565D58" w:rsidP="00387D35">
            <w:pPr>
              <w:pStyle w:val="aff4"/>
              <w:jc w:val="both"/>
              <w:rPr>
                <w:rFonts w:ascii="Times New Roman" w:hAnsi="Times New Roman"/>
                <w:bCs/>
                <w:spacing w:val="-2"/>
              </w:rPr>
            </w:pPr>
            <w:r w:rsidRPr="00892D7B">
              <w:rPr>
                <w:rFonts w:ascii="Times New Roman" w:hAnsi="Times New Roman"/>
                <w:bCs/>
                <w:spacing w:val="-2"/>
              </w:rPr>
              <w:t xml:space="preserve"> - район Кайеркан; </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rsidR="00565D58" w:rsidRPr="00892D7B" w:rsidRDefault="00565D58" w:rsidP="00387D35">
            <w:pPr>
              <w:pStyle w:val="aff4"/>
              <w:jc w:val="center"/>
              <w:rPr>
                <w:rFonts w:ascii="Times New Roman" w:hAnsi="Times New Roman"/>
                <w:bCs/>
              </w:rPr>
            </w:pPr>
            <w:r w:rsidRPr="00892D7B">
              <w:rPr>
                <w:rFonts w:ascii="Times New Roman" w:hAnsi="Times New Roman"/>
                <w:bCs/>
              </w:rPr>
              <w:t>6,5</w:t>
            </w:r>
          </w:p>
        </w:tc>
      </w:tr>
      <w:tr w:rsidR="00565D58" w:rsidRPr="00892D7B" w:rsidTr="000A05C7">
        <w:trPr>
          <w:trHeight w:hRule="exact" w:val="292"/>
        </w:trPr>
        <w:tc>
          <w:tcPr>
            <w:tcW w:w="3614" w:type="pct"/>
            <w:tcBorders>
              <w:top w:val="single" w:sz="6" w:space="0" w:color="auto"/>
              <w:left w:val="single" w:sz="6" w:space="0" w:color="auto"/>
              <w:bottom w:val="single" w:sz="6" w:space="0" w:color="auto"/>
              <w:right w:val="single" w:sz="6" w:space="0" w:color="auto"/>
            </w:tcBorders>
            <w:shd w:val="clear" w:color="auto" w:fill="FFFFFF"/>
            <w:vAlign w:val="center"/>
          </w:tcPr>
          <w:p w:rsidR="00565D58" w:rsidRPr="00892D7B" w:rsidRDefault="00565D58" w:rsidP="00387D35">
            <w:pPr>
              <w:pStyle w:val="aff4"/>
              <w:jc w:val="both"/>
              <w:rPr>
                <w:rFonts w:ascii="Times New Roman" w:hAnsi="Times New Roman"/>
                <w:bCs/>
                <w:spacing w:val="-2"/>
              </w:rPr>
            </w:pPr>
            <w:r w:rsidRPr="00892D7B">
              <w:rPr>
                <w:rFonts w:ascii="Times New Roman" w:hAnsi="Times New Roman"/>
                <w:bCs/>
                <w:spacing w:val="-2"/>
              </w:rPr>
              <w:t xml:space="preserve"> - поселок Снежногорск; </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rsidR="00565D58" w:rsidRPr="00892D7B" w:rsidRDefault="00565D58" w:rsidP="00387D35">
            <w:pPr>
              <w:pStyle w:val="aff4"/>
              <w:jc w:val="center"/>
              <w:rPr>
                <w:rFonts w:ascii="Times New Roman" w:hAnsi="Times New Roman"/>
                <w:bCs/>
              </w:rPr>
            </w:pPr>
            <w:r w:rsidRPr="00892D7B">
              <w:rPr>
                <w:rFonts w:ascii="Times New Roman" w:hAnsi="Times New Roman"/>
                <w:bCs/>
              </w:rPr>
              <w:t>1,2</w:t>
            </w:r>
          </w:p>
        </w:tc>
      </w:tr>
      <w:tr w:rsidR="00565D58" w:rsidRPr="00892D7B" w:rsidTr="000A05C7">
        <w:trPr>
          <w:trHeight w:hRule="exact" w:val="269"/>
        </w:trPr>
        <w:tc>
          <w:tcPr>
            <w:tcW w:w="3614" w:type="pct"/>
            <w:tcBorders>
              <w:top w:val="single" w:sz="6" w:space="0" w:color="auto"/>
              <w:left w:val="single" w:sz="6" w:space="0" w:color="auto"/>
              <w:bottom w:val="single" w:sz="6" w:space="0" w:color="auto"/>
              <w:right w:val="single" w:sz="6" w:space="0" w:color="auto"/>
            </w:tcBorders>
            <w:shd w:val="clear" w:color="auto" w:fill="FFFFFF"/>
            <w:vAlign w:val="center"/>
          </w:tcPr>
          <w:p w:rsidR="00565D58" w:rsidRPr="00892D7B" w:rsidRDefault="00565D58" w:rsidP="00387D35">
            <w:pPr>
              <w:pStyle w:val="aff4"/>
              <w:jc w:val="both"/>
              <w:rPr>
                <w:rFonts w:ascii="Times New Roman" w:hAnsi="Times New Roman"/>
                <w:bCs/>
                <w:spacing w:val="-2"/>
              </w:rPr>
            </w:pPr>
            <w:r w:rsidRPr="00892D7B">
              <w:rPr>
                <w:rFonts w:ascii="Times New Roman" w:hAnsi="Times New Roman"/>
                <w:bCs/>
                <w:spacing w:val="-2"/>
              </w:rPr>
              <w:t xml:space="preserve"> - межрайонные автомобильные дороги</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rsidR="00565D58" w:rsidRPr="00892D7B" w:rsidRDefault="00565D58" w:rsidP="00387D35">
            <w:pPr>
              <w:pStyle w:val="aff4"/>
              <w:jc w:val="center"/>
              <w:rPr>
                <w:rFonts w:ascii="Times New Roman" w:hAnsi="Times New Roman"/>
                <w:bCs/>
              </w:rPr>
            </w:pPr>
            <w:r w:rsidRPr="00892D7B">
              <w:rPr>
                <w:rFonts w:ascii="Times New Roman" w:hAnsi="Times New Roman"/>
                <w:bCs/>
              </w:rPr>
              <w:t>61,4</w:t>
            </w:r>
          </w:p>
        </w:tc>
      </w:tr>
    </w:tbl>
    <w:p w:rsidR="00565D58" w:rsidRDefault="00565D58" w:rsidP="00565D58">
      <w:pPr>
        <w:ind w:firstLine="709"/>
        <w:jc w:val="both"/>
        <w:rPr>
          <w:rFonts w:eastAsia="Calibri"/>
          <w:sz w:val="26"/>
          <w:szCs w:val="26"/>
        </w:rPr>
      </w:pPr>
    </w:p>
    <w:p w:rsidR="00565D58" w:rsidRPr="00093745" w:rsidRDefault="00565D58" w:rsidP="00565D58">
      <w:pPr>
        <w:ind w:firstLine="709"/>
        <w:jc w:val="both"/>
        <w:rPr>
          <w:rFonts w:eastAsia="Calibri"/>
          <w:sz w:val="26"/>
          <w:szCs w:val="26"/>
        </w:rPr>
      </w:pPr>
      <w:r w:rsidRPr="000944E5">
        <w:rPr>
          <w:rFonts w:eastAsia="Calibri"/>
          <w:sz w:val="26"/>
          <w:szCs w:val="26"/>
        </w:rPr>
        <w:t xml:space="preserve">Обеспечение сохранности, развитие и модернизация сети автомобильных дорог общего пользования местного значения осуществляется в рамках реализации мероприятий муниципальной программы «Развитие транспортной системы», включающей в себя две основные подпрограммы – </w:t>
      </w:r>
      <w:r w:rsidRPr="000944E5">
        <w:rPr>
          <w:sz w:val="26"/>
          <w:szCs w:val="26"/>
        </w:rPr>
        <w:t xml:space="preserve">«Дорожное </w:t>
      </w:r>
      <w:r w:rsidRPr="000944E5">
        <w:rPr>
          <w:rFonts w:eastAsia="Calibri"/>
          <w:sz w:val="26"/>
          <w:szCs w:val="26"/>
        </w:rPr>
        <w:t xml:space="preserve">хозяйство» и </w:t>
      </w:r>
      <w:r w:rsidRPr="000944E5">
        <w:rPr>
          <w:sz w:val="26"/>
          <w:szCs w:val="26"/>
        </w:rPr>
        <w:t xml:space="preserve">«Повышение безопасности дорожного движения на автомобильных дорогах общего пользования местного значения», на реализацию которых </w:t>
      </w:r>
      <w:r w:rsidRPr="000944E5">
        <w:rPr>
          <w:rFonts w:eastAsia="Calibri"/>
          <w:sz w:val="26"/>
          <w:szCs w:val="26"/>
        </w:rPr>
        <w:t>в</w:t>
      </w:r>
      <w:r w:rsidRPr="000944E5">
        <w:rPr>
          <w:sz w:val="26"/>
          <w:szCs w:val="26"/>
        </w:rPr>
        <w:t xml:space="preserve"> 2020 году запланированы средства в </w:t>
      </w:r>
      <w:r w:rsidRPr="00093745">
        <w:rPr>
          <w:sz w:val="26"/>
          <w:szCs w:val="26"/>
        </w:rPr>
        <w:t>размере 1 703 387,1 тыс. рублей,</w:t>
      </w:r>
      <w:r w:rsidRPr="00093745">
        <w:rPr>
          <w:rFonts w:eastAsia="Calibri"/>
          <w:sz w:val="26"/>
          <w:szCs w:val="26"/>
        </w:rPr>
        <w:t xml:space="preserve"> из них средства: </w:t>
      </w:r>
    </w:p>
    <w:p w:rsidR="00565D58" w:rsidRPr="00093745" w:rsidRDefault="00565D58" w:rsidP="00C92551">
      <w:pPr>
        <w:pStyle w:val="afff2"/>
        <w:numPr>
          <w:ilvl w:val="0"/>
          <w:numId w:val="50"/>
        </w:numPr>
        <w:tabs>
          <w:tab w:val="left" w:pos="993"/>
        </w:tabs>
        <w:ind w:left="0" w:firstLine="709"/>
        <w:jc w:val="both"/>
        <w:rPr>
          <w:rFonts w:eastAsia="Calibri"/>
          <w:sz w:val="26"/>
          <w:szCs w:val="26"/>
        </w:rPr>
      </w:pPr>
      <w:r w:rsidRPr="00093745">
        <w:rPr>
          <w:rFonts w:eastAsia="Calibri"/>
          <w:sz w:val="26"/>
          <w:szCs w:val="26"/>
        </w:rPr>
        <w:t xml:space="preserve">краевого бюджета – 868 638,5 тыс. руб.; </w:t>
      </w:r>
    </w:p>
    <w:p w:rsidR="00565D58" w:rsidRPr="00093745" w:rsidRDefault="00565D58" w:rsidP="00C92551">
      <w:pPr>
        <w:pStyle w:val="afff2"/>
        <w:numPr>
          <w:ilvl w:val="0"/>
          <w:numId w:val="50"/>
        </w:numPr>
        <w:tabs>
          <w:tab w:val="left" w:pos="993"/>
        </w:tabs>
        <w:ind w:left="0" w:firstLine="709"/>
        <w:jc w:val="both"/>
        <w:rPr>
          <w:rFonts w:eastAsia="Calibri"/>
          <w:sz w:val="26"/>
          <w:szCs w:val="26"/>
        </w:rPr>
      </w:pPr>
      <w:r w:rsidRPr="00093745">
        <w:rPr>
          <w:rFonts w:eastAsia="Calibri"/>
          <w:sz w:val="26"/>
          <w:szCs w:val="26"/>
        </w:rPr>
        <w:t xml:space="preserve">муниципального дорожного фонда – 814 450,2 тыс. руб.; </w:t>
      </w:r>
    </w:p>
    <w:p w:rsidR="00565D58" w:rsidRPr="00093745" w:rsidRDefault="00565D58" w:rsidP="00C92551">
      <w:pPr>
        <w:pStyle w:val="afff2"/>
        <w:numPr>
          <w:ilvl w:val="0"/>
          <w:numId w:val="50"/>
        </w:numPr>
        <w:tabs>
          <w:tab w:val="left" w:pos="993"/>
        </w:tabs>
        <w:ind w:left="0" w:firstLine="709"/>
        <w:jc w:val="both"/>
        <w:rPr>
          <w:rFonts w:eastAsia="Calibri"/>
          <w:sz w:val="26"/>
          <w:szCs w:val="26"/>
        </w:rPr>
      </w:pPr>
      <w:r w:rsidRPr="00093745">
        <w:rPr>
          <w:rFonts w:eastAsia="Calibri"/>
          <w:sz w:val="26"/>
          <w:szCs w:val="26"/>
        </w:rPr>
        <w:t xml:space="preserve">местного бюджета – 20 298,4 тыс. руб.; </w:t>
      </w:r>
    </w:p>
    <w:p w:rsidR="00565D58" w:rsidRPr="00BA1B22" w:rsidRDefault="00565D58" w:rsidP="00565D58">
      <w:pPr>
        <w:tabs>
          <w:tab w:val="left" w:pos="1276"/>
        </w:tabs>
        <w:ind w:firstLine="709"/>
        <w:contextualSpacing/>
        <w:jc w:val="both"/>
        <w:rPr>
          <w:rFonts w:eastAsia="Calibri"/>
          <w:b/>
          <w:sz w:val="26"/>
          <w:szCs w:val="26"/>
        </w:rPr>
      </w:pPr>
      <w:r w:rsidRPr="00BA1B22">
        <w:rPr>
          <w:rFonts w:eastAsia="Calibri"/>
          <w:b/>
          <w:sz w:val="26"/>
          <w:szCs w:val="26"/>
        </w:rPr>
        <w:t>1) Подпрограмма «Дорожное хозяйство» с запланированным финансированием – 1 698 126,6 тыс. руб.</w:t>
      </w:r>
    </w:p>
    <w:p w:rsidR="00565D58" w:rsidRDefault="00565D58" w:rsidP="00565D58">
      <w:pPr>
        <w:pStyle w:val="aff4"/>
        <w:tabs>
          <w:tab w:val="left" w:pos="1134"/>
          <w:tab w:val="left" w:pos="1276"/>
        </w:tabs>
        <w:suppressAutoHyphens/>
        <w:ind w:firstLine="709"/>
        <w:jc w:val="both"/>
        <w:rPr>
          <w:rFonts w:ascii="Times New Roman" w:hAnsi="Times New Roman"/>
          <w:sz w:val="26"/>
          <w:szCs w:val="26"/>
        </w:rPr>
      </w:pPr>
      <w:r w:rsidRPr="00BA1B22">
        <w:rPr>
          <w:rFonts w:ascii="Times New Roman" w:hAnsi="Times New Roman"/>
          <w:sz w:val="26"/>
          <w:szCs w:val="26"/>
        </w:rPr>
        <w:t>В рамках выделенных средств</w:t>
      </w:r>
      <w:r>
        <w:rPr>
          <w:rFonts w:ascii="Times New Roman" w:hAnsi="Times New Roman"/>
          <w:sz w:val="26"/>
          <w:szCs w:val="26"/>
        </w:rPr>
        <w:t xml:space="preserve"> </w:t>
      </w:r>
      <w:r w:rsidRPr="00005DEB">
        <w:rPr>
          <w:rFonts w:ascii="Times New Roman" w:hAnsi="Times New Roman"/>
          <w:sz w:val="26"/>
          <w:szCs w:val="26"/>
        </w:rPr>
        <w:t xml:space="preserve">за отчетный период проведены </w:t>
      </w:r>
      <w:r>
        <w:rPr>
          <w:rFonts w:ascii="Times New Roman" w:hAnsi="Times New Roman"/>
          <w:sz w:val="26"/>
          <w:szCs w:val="26"/>
        </w:rPr>
        <w:t>мероприятия на сумму 1 055 759,7 тыс. руб. (62,2% от годового плана), а именно</w:t>
      </w:r>
      <w:r w:rsidRPr="00005DEB">
        <w:rPr>
          <w:rFonts w:ascii="Times New Roman" w:hAnsi="Times New Roman"/>
          <w:sz w:val="26"/>
          <w:szCs w:val="26"/>
        </w:rPr>
        <w:t>:</w:t>
      </w:r>
    </w:p>
    <w:p w:rsidR="00565D58" w:rsidRPr="00AC337A" w:rsidRDefault="00565D58" w:rsidP="00C92551">
      <w:pPr>
        <w:pStyle w:val="afff2"/>
        <w:numPr>
          <w:ilvl w:val="1"/>
          <w:numId w:val="99"/>
        </w:numPr>
        <w:tabs>
          <w:tab w:val="left" w:pos="993"/>
          <w:tab w:val="left" w:pos="1276"/>
        </w:tabs>
        <w:ind w:left="0" w:firstLine="709"/>
        <w:jc w:val="both"/>
        <w:rPr>
          <w:rFonts w:eastAsia="Calibri"/>
          <w:b/>
          <w:i/>
          <w:sz w:val="26"/>
          <w:szCs w:val="26"/>
        </w:rPr>
      </w:pPr>
      <w:r w:rsidRPr="00AC337A">
        <w:rPr>
          <w:rFonts w:eastAsia="Calibri"/>
          <w:b/>
          <w:i/>
          <w:sz w:val="26"/>
          <w:szCs w:val="26"/>
        </w:rPr>
        <w:t>Содержание дорожного хозяйства:</w:t>
      </w:r>
    </w:p>
    <w:p w:rsidR="00565D58" w:rsidRPr="00730CE9" w:rsidRDefault="00565D58" w:rsidP="00C92551">
      <w:pPr>
        <w:pStyle w:val="afff2"/>
        <w:numPr>
          <w:ilvl w:val="0"/>
          <w:numId w:val="100"/>
        </w:numPr>
        <w:tabs>
          <w:tab w:val="left" w:pos="993"/>
        </w:tabs>
        <w:ind w:left="0" w:firstLine="709"/>
        <w:jc w:val="both"/>
        <w:rPr>
          <w:rFonts w:eastAsia="Calibri"/>
          <w:sz w:val="26"/>
          <w:szCs w:val="26"/>
        </w:rPr>
      </w:pPr>
      <w:r w:rsidRPr="00730CE9">
        <w:rPr>
          <w:rFonts w:eastAsia="Calibri"/>
          <w:sz w:val="26"/>
          <w:szCs w:val="26"/>
        </w:rPr>
        <w:t>содержание автомобильных дорог п. Снежногорск;</w:t>
      </w:r>
    </w:p>
    <w:p w:rsidR="00565D58" w:rsidRPr="00730CE9" w:rsidRDefault="00565D58" w:rsidP="00C92551">
      <w:pPr>
        <w:pStyle w:val="afff2"/>
        <w:numPr>
          <w:ilvl w:val="0"/>
          <w:numId w:val="100"/>
        </w:numPr>
        <w:tabs>
          <w:tab w:val="left" w:pos="993"/>
        </w:tabs>
        <w:ind w:left="0" w:firstLine="709"/>
        <w:jc w:val="both"/>
        <w:rPr>
          <w:rFonts w:eastAsia="Calibri"/>
          <w:sz w:val="26"/>
          <w:szCs w:val="26"/>
        </w:rPr>
      </w:pPr>
      <w:r w:rsidRPr="00730CE9">
        <w:rPr>
          <w:rFonts w:eastAsia="Calibri"/>
          <w:sz w:val="26"/>
          <w:szCs w:val="26"/>
        </w:rPr>
        <w:t>содержание систем видеонаблюдения 16 видеокамер, установленных на автодороге Норильск-Алыкель и камер видеонаблюдения в р-не т/ц «Талнах» р-на Центральный и на перекрестке ул. Строительной и ул. Кравца р-на Талнах;</w:t>
      </w:r>
    </w:p>
    <w:p w:rsidR="00565D58" w:rsidRPr="00730CE9" w:rsidRDefault="00565D58" w:rsidP="00C92551">
      <w:pPr>
        <w:pStyle w:val="afff2"/>
        <w:numPr>
          <w:ilvl w:val="0"/>
          <w:numId w:val="100"/>
        </w:numPr>
        <w:tabs>
          <w:tab w:val="left" w:pos="993"/>
        </w:tabs>
        <w:ind w:left="0" w:firstLine="709"/>
        <w:jc w:val="both"/>
        <w:rPr>
          <w:rFonts w:eastAsia="Calibri"/>
          <w:sz w:val="26"/>
          <w:szCs w:val="26"/>
        </w:rPr>
      </w:pPr>
      <w:r w:rsidRPr="00730CE9">
        <w:rPr>
          <w:rFonts w:eastAsia="Calibri"/>
          <w:sz w:val="26"/>
          <w:szCs w:val="26"/>
        </w:rPr>
        <w:t>восстановлено тросовое ограждение на участке автодороги Норильск-Алыкель – 2,2 км;</w:t>
      </w:r>
    </w:p>
    <w:p w:rsidR="00565D58" w:rsidRPr="00730CE9" w:rsidRDefault="00565D58" w:rsidP="00C92551">
      <w:pPr>
        <w:pStyle w:val="afff2"/>
        <w:numPr>
          <w:ilvl w:val="0"/>
          <w:numId w:val="42"/>
        </w:numPr>
        <w:tabs>
          <w:tab w:val="left" w:pos="993"/>
        </w:tabs>
        <w:ind w:left="0" w:firstLine="709"/>
        <w:jc w:val="both"/>
        <w:rPr>
          <w:rFonts w:eastAsia="Calibri"/>
          <w:sz w:val="26"/>
          <w:szCs w:val="26"/>
        </w:rPr>
      </w:pPr>
      <w:r w:rsidRPr="00730CE9">
        <w:rPr>
          <w:rFonts w:eastAsia="Calibri"/>
          <w:sz w:val="26"/>
          <w:szCs w:val="26"/>
        </w:rPr>
        <w:t>техническое об</w:t>
      </w:r>
      <w:r>
        <w:rPr>
          <w:rFonts w:eastAsia="Calibri"/>
          <w:sz w:val="26"/>
          <w:szCs w:val="26"/>
        </w:rPr>
        <w:t xml:space="preserve">служивание оборудования </w:t>
      </w:r>
      <w:r w:rsidRPr="00730CE9">
        <w:rPr>
          <w:rFonts w:eastAsia="Calibri"/>
          <w:sz w:val="26"/>
          <w:szCs w:val="26"/>
        </w:rPr>
        <w:t>и содержание трех теплых автопавильонов на остановках общественного транспорта в р-х Центральный, Талнах, Кайеркан;</w:t>
      </w:r>
    </w:p>
    <w:p w:rsidR="00565D58" w:rsidRPr="00730CE9" w:rsidRDefault="00565D58" w:rsidP="00C92551">
      <w:pPr>
        <w:pStyle w:val="afff2"/>
        <w:numPr>
          <w:ilvl w:val="0"/>
          <w:numId w:val="42"/>
        </w:numPr>
        <w:tabs>
          <w:tab w:val="left" w:pos="993"/>
        </w:tabs>
        <w:ind w:left="0" w:firstLine="709"/>
        <w:jc w:val="both"/>
        <w:rPr>
          <w:rFonts w:eastAsia="Calibri"/>
          <w:sz w:val="26"/>
          <w:szCs w:val="26"/>
        </w:rPr>
      </w:pPr>
      <w:r w:rsidRPr="00730CE9">
        <w:rPr>
          <w:rFonts w:eastAsia="Calibri"/>
          <w:sz w:val="26"/>
          <w:szCs w:val="26"/>
        </w:rPr>
        <w:t>озеленение цветочных клумб улично-дорожной сети перекрестков по улицам пр. Ленинский-Дзержинского, Пушкина-Талнахская, Кирова-Павлова, Кирова-Советская и Нансена, д. 69;</w:t>
      </w:r>
    </w:p>
    <w:p w:rsidR="00565D58" w:rsidRPr="00730CE9" w:rsidRDefault="00565D58" w:rsidP="00C92551">
      <w:pPr>
        <w:pStyle w:val="afff2"/>
        <w:numPr>
          <w:ilvl w:val="0"/>
          <w:numId w:val="42"/>
        </w:numPr>
        <w:tabs>
          <w:tab w:val="left" w:pos="993"/>
        </w:tabs>
        <w:ind w:left="0" w:firstLine="709"/>
        <w:jc w:val="both"/>
        <w:rPr>
          <w:rFonts w:eastAsia="Calibri"/>
          <w:sz w:val="26"/>
          <w:szCs w:val="26"/>
        </w:rPr>
      </w:pPr>
      <w:r w:rsidRPr="00730CE9">
        <w:rPr>
          <w:rFonts w:eastAsia="Calibri"/>
          <w:sz w:val="26"/>
          <w:szCs w:val="26"/>
        </w:rPr>
        <w:t>ремонтные работы по обустройству пешеходного перехода средствами регулирования дорожного движения по ул. Комсомольская, д. 30;</w:t>
      </w:r>
    </w:p>
    <w:p w:rsidR="00565D58" w:rsidRPr="00730CE9" w:rsidRDefault="00565D58" w:rsidP="00C92551">
      <w:pPr>
        <w:pStyle w:val="afff2"/>
        <w:numPr>
          <w:ilvl w:val="0"/>
          <w:numId w:val="42"/>
        </w:numPr>
        <w:tabs>
          <w:tab w:val="left" w:pos="993"/>
        </w:tabs>
        <w:ind w:left="0" w:firstLine="709"/>
        <w:jc w:val="both"/>
        <w:rPr>
          <w:rFonts w:eastAsia="Calibri"/>
          <w:sz w:val="26"/>
          <w:szCs w:val="26"/>
        </w:rPr>
      </w:pPr>
      <w:r w:rsidRPr="00730CE9">
        <w:rPr>
          <w:rFonts w:eastAsia="Calibri"/>
          <w:sz w:val="26"/>
          <w:szCs w:val="26"/>
        </w:rPr>
        <w:t>ремонт тротуаров (105 м</w:t>
      </w:r>
      <w:r w:rsidRPr="00730CE9">
        <w:rPr>
          <w:rFonts w:eastAsia="Calibri"/>
          <w:sz w:val="26"/>
          <w:szCs w:val="26"/>
          <w:vertAlign w:val="superscript"/>
        </w:rPr>
        <w:t>2</w:t>
      </w:r>
      <w:r w:rsidRPr="00730CE9">
        <w:rPr>
          <w:rFonts w:eastAsia="Calibri"/>
          <w:sz w:val="26"/>
          <w:szCs w:val="26"/>
        </w:rPr>
        <w:t>) и бортового камня (291 м</w:t>
      </w:r>
      <w:r w:rsidRPr="00730CE9">
        <w:rPr>
          <w:rFonts w:eastAsia="Calibri"/>
          <w:sz w:val="26"/>
          <w:szCs w:val="26"/>
          <w:vertAlign w:val="superscript"/>
        </w:rPr>
        <w:t>2</w:t>
      </w:r>
      <w:r w:rsidRPr="00730CE9">
        <w:rPr>
          <w:rFonts w:eastAsia="Calibri"/>
          <w:sz w:val="26"/>
          <w:szCs w:val="26"/>
        </w:rPr>
        <w:t>) на ул. Шахтерская, д. 3, ул. Победы, д. 15, ул. Первомайская, д. 20 до перекрестка с ул. Надеждинской, ул. Красноярская д. 7, ул. Талнахская, д. 52, перекресток ул. Советской-Комсомольская;</w:t>
      </w:r>
    </w:p>
    <w:p w:rsidR="00565D58" w:rsidRDefault="00565D58" w:rsidP="00C92551">
      <w:pPr>
        <w:pStyle w:val="afff2"/>
        <w:numPr>
          <w:ilvl w:val="0"/>
          <w:numId w:val="42"/>
        </w:numPr>
        <w:tabs>
          <w:tab w:val="left" w:pos="993"/>
        </w:tabs>
        <w:ind w:left="0" w:firstLine="709"/>
        <w:jc w:val="both"/>
        <w:rPr>
          <w:rFonts w:eastAsia="Calibri"/>
          <w:sz w:val="26"/>
          <w:szCs w:val="26"/>
        </w:rPr>
      </w:pPr>
      <w:r w:rsidRPr="00730CE9">
        <w:rPr>
          <w:rFonts w:eastAsia="Calibri"/>
          <w:sz w:val="26"/>
          <w:szCs w:val="26"/>
        </w:rPr>
        <w:t>устройство и ремонт 12 искусственных дорожных неровностей в р-не Центральный по ул. Ленинградская, Мира, пр. Ленинский, Московская, Орджоникидзе, Севастопольская, Талнахская.</w:t>
      </w:r>
    </w:p>
    <w:p w:rsidR="00565D58" w:rsidRPr="00AC337A" w:rsidRDefault="00565D58" w:rsidP="00C92551">
      <w:pPr>
        <w:pStyle w:val="afff2"/>
        <w:numPr>
          <w:ilvl w:val="1"/>
          <w:numId w:val="99"/>
        </w:numPr>
        <w:tabs>
          <w:tab w:val="left" w:pos="993"/>
          <w:tab w:val="left" w:pos="1276"/>
        </w:tabs>
        <w:ind w:left="0" w:firstLine="709"/>
        <w:jc w:val="both"/>
        <w:rPr>
          <w:rFonts w:eastAsia="Calibri"/>
          <w:i/>
          <w:sz w:val="26"/>
          <w:szCs w:val="26"/>
        </w:rPr>
      </w:pPr>
      <w:r w:rsidRPr="00AC337A">
        <w:rPr>
          <w:rFonts w:eastAsia="Calibri"/>
          <w:b/>
          <w:i/>
          <w:sz w:val="26"/>
          <w:szCs w:val="26"/>
        </w:rPr>
        <w:t>Ремонтные работы дорожного хозяйства:</w:t>
      </w:r>
    </w:p>
    <w:p w:rsidR="00565D58" w:rsidRPr="00E71676" w:rsidRDefault="00565D58" w:rsidP="00C92551">
      <w:pPr>
        <w:pStyle w:val="afff2"/>
        <w:numPr>
          <w:ilvl w:val="0"/>
          <w:numId w:val="42"/>
        </w:numPr>
        <w:tabs>
          <w:tab w:val="left" w:pos="993"/>
        </w:tabs>
        <w:ind w:left="0" w:firstLine="709"/>
        <w:jc w:val="both"/>
        <w:rPr>
          <w:rFonts w:eastAsia="Calibri"/>
          <w:sz w:val="26"/>
          <w:szCs w:val="26"/>
        </w:rPr>
      </w:pPr>
      <w:r w:rsidRPr="00E71676">
        <w:rPr>
          <w:rFonts w:eastAsia="Calibri"/>
          <w:sz w:val="26"/>
          <w:szCs w:val="26"/>
        </w:rPr>
        <w:t>асфальтобетонного покрытия участка автодороги Норильск-Алыкель (0,7 км); проезжей части перекрестов по ул. Орджоникидзе-Котульского, ул. Озерная-подъезд к ж.о. Оганер (ликвидация провала) на площади 12,1 тыс. м</w:t>
      </w:r>
      <w:r w:rsidRPr="00E71676">
        <w:rPr>
          <w:rFonts w:eastAsia="Calibri"/>
          <w:sz w:val="26"/>
          <w:szCs w:val="26"/>
          <w:vertAlign w:val="superscript"/>
        </w:rPr>
        <w:t>2</w:t>
      </w:r>
      <w:r>
        <w:rPr>
          <w:rFonts w:eastAsia="Calibri"/>
          <w:sz w:val="26"/>
          <w:szCs w:val="26"/>
          <w:vertAlign w:val="superscript"/>
        </w:rPr>
        <w:t>;</w:t>
      </w:r>
    </w:p>
    <w:p w:rsidR="00565D58" w:rsidRDefault="00565D58" w:rsidP="00C92551">
      <w:pPr>
        <w:pStyle w:val="afff2"/>
        <w:numPr>
          <w:ilvl w:val="0"/>
          <w:numId w:val="42"/>
        </w:numPr>
        <w:tabs>
          <w:tab w:val="left" w:pos="993"/>
        </w:tabs>
        <w:ind w:left="0" w:firstLine="709"/>
        <w:jc w:val="both"/>
        <w:rPr>
          <w:rFonts w:eastAsia="Calibri"/>
          <w:sz w:val="26"/>
          <w:szCs w:val="26"/>
        </w:rPr>
      </w:pPr>
      <w:r>
        <w:rPr>
          <w:rFonts w:eastAsia="Calibri"/>
          <w:sz w:val="26"/>
          <w:szCs w:val="26"/>
        </w:rPr>
        <w:t>тротуаров, бортовых камней, и металлических решеток, а также демонтаж блоков РДБ-3 на улично-дорожной сети районов Центральный, Талнах и Кайеркан;</w:t>
      </w:r>
    </w:p>
    <w:p w:rsidR="00565D58" w:rsidRDefault="00565D58" w:rsidP="00C92551">
      <w:pPr>
        <w:pStyle w:val="afff2"/>
        <w:numPr>
          <w:ilvl w:val="0"/>
          <w:numId w:val="42"/>
        </w:numPr>
        <w:tabs>
          <w:tab w:val="left" w:pos="993"/>
        </w:tabs>
        <w:ind w:left="0" w:firstLine="709"/>
        <w:jc w:val="both"/>
        <w:rPr>
          <w:rFonts w:eastAsia="Calibri"/>
          <w:sz w:val="26"/>
          <w:szCs w:val="26"/>
        </w:rPr>
      </w:pPr>
      <w:r>
        <w:rPr>
          <w:rFonts w:eastAsia="Calibri"/>
          <w:sz w:val="26"/>
          <w:szCs w:val="26"/>
        </w:rPr>
        <w:t>дворовых территории многоквартирных домов и проездов к ним р-ов Центральный и Талнах;</w:t>
      </w:r>
    </w:p>
    <w:p w:rsidR="00565D58" w:rsidRDefault="00565D58" w:rsidP="00C92551">
      <w:pPr>
        <w:pStyle w:val="afff2"/>
        <w:numPr>
          <w:ilvl w:val="0"/>
          <w:numId w:val="42"/>
        </w:numPr>
        <w:tabs>
          <w:tab w:val="left" w:pos="993"/>
        </w:tabs>
        <w:ind w:left="0" w:firstLine="709"/>
        <w:jc w:val="both"/>
        <w:rPr>
          <w:rFonts w:eastAsia="Calibri"/>
          <w:sz w:val="26"/>
          <w:szCs w:val="26"/>
        </w:rPr>
      </w:pPr>
      <w:r>
        <w:rPr>
          <w:rFonts w:eastAsia="Calibri"/>
          <w:sz w:val="26"/>
          <w:szCs w:val="26"/>
        </w:rPr>
        <w:t>продолжены работы по ликвидации провала проезжей части и тротуаров по ул. Талнахской.</w:t>
      </w:r>
    </w:p>
    <w:p w:rsidR="00565D58" w:rsidRPr="00AC337A" w:rsidRDefault="00565D58" w:rsidP="00C92551">
      <w:pPr>
        <w:pStyle w:val="afff2"/>
        <w:numPr>
          <w:ilvl w:val="1"/>
          <w:numId w:val="99"/>
        </w:numPr>
        <w:tabs>
          <w:tab w:val="left" w:pos="993"/>
          <w:tab w:val="left" w:pos="1276"/>
        </w:tabs>
        <w:ind w:left="0" w:firstLine="709"/>
        <w:jc w:val="both"/>
        <w:rPr>
          <w:rFonts w:eastAsia="Calibri"/>
          <w:b/>
          <w:i/>
          <w:sz w:val="26"/>
          <w:szCs w:val="26"/>
        </w:rPr>
      </w:pPr>
      <w:r w:rsidRPr="00AC337A">
        <w:rPr>
          <w:rFonts w:eastAsia="Calibri"/>
          <w:b/>
          <w:i/>
          <w:sz w:val="26"/>
          <w:szCs w:val="26"/>
        </w:rPr>
        <w:t>Строительство, реконструкция, капитальный ремонт дорожного хозяйства:</w:t>
      </w:r>
    </w:p>
    <w:p w:rsidR="00565D58" w:rsidRDefault="00565D58" w:rsidP="00565D58">
      <w:pPr>
        <w:pStyle w:val="afff2"/>
        <w:tabs>
          <w:tab w:val="left" w:pos="993"/>
        </w:tabs>
        <w:ind w:left="0" w:firstLine="709"/>
        <w:jc w:val="both"/>
        <w:rPr>
          <w:rFonts w:eastAsia="Calibri"/>
          <w:sz w:val="26"/>
          <w:szCs w:val="26"/>
        </w:rPr>
      </w:pPr>
      <w:r>
        <w:rPr>
          <w:rFonts w:eastAsia="Calibri"/>
          <w:sz w:val="26"/>
          <w:szCs w:val="26"/>
        </w:rPr>
        <w:t>–</w:t>
      </w:r>
      <w:r w:rsidRPr="00EC0DDA">
        <w:rPr>
          <w:rFonts w:eastAsia="Calibri"/>
          <w:sz w:val="26"/>
          <w:szCs w:val="26"/>
        </w:rPr>
        <w:t xml:space="preserve"> произведена реконструкция Юго-западной объездной автомобильной дороги города (автодорожного моста через напорные водоводы на км 2+147 по ул. Октябрьской</w:t>
      </w:r>
      <w:r w:rsidR="00370070">
        <w:rPr>
          <w:rFonts w:eastAsia="Calibri"/>
          <w:sz w:val="26"/>
          <w:szCs w:val="26"/>
        </w:rPr>
        <w:t>)</w:t>
      </w:r>
      <w:r>
        <w:rPr>
          <w:rFonts w:eastAsia="Calibri"/>
          <w:sz w:val="26"/>
          <w:szCs w:val="26"/>
        </w:rPr>
        <w:t>.</w:t>
      </w:r>
    </w:p>
    <w:p w:rsidR="00565D58" w:rsidRPr="00EC0DDA" w:rsidRDefault="00565D58" w:rsidP="00C92551">
      <w:pPr>
        <w:pStyle w:val="afff2"/>
        <w:numPr>
          <w:ilvl w:val="1"/>
          <w:numId w:val="99"/>
        </w:numPr>
        <w:tabs>
          <w:tab w:val="left" w:pos="993"/>
          <w:tab w:val="left" w:pos="1276"/>
        </w:tabs>
        <w:ind w:left="0" w:firstLine="709"/>
        <w:jc w:val="both"/>
        <w:rPr>
          <w:rFonts w:eastAsia="Calibri"/>
          <w:b/>
          <w:sz w:val="26"/>
          <w:szCs w:val="26"/>
        </w:rPr>
      </w:pPr>
      <w:r w:rsidRPr="00AC337A">
        <w:rPr>
          <w:rFonts w:eastAsia="Calibri"/>
          <w:b/>
          <w:i/>
          <w:sz w:val="26"/>
          <w:szCs w:val="26"/>
        </w:rPr>
        <w:t>Проектные работы</w:t>
      </w:r>
      <w:r w:rsidRPr="00EC0DDA">
        <w:rPr>
          <w:rFonts w:eastAsia="Calibri"/>
          <w:b/>
          <w:sz w:val="26"/>
          <w:szCs w:val="26"/>
        </w:rPr>
        <w:t>:</w:t>
      </w:r>
    </w:p>
    <w:p w:rsidR="00565D58" w:rsidRDefault="00565D58" w:rsidP="00C92551">
      <w:pPr>
        <w:pStyle w:val="afff2"/>
        <w:numPr>
          <w:ilvl w:val="0"/>
          <w:numId w:val="42"/>
        </w:numPr>
        <w:tabs>
          <w:tab w:val="left" w:pos="993"/>
        </w:tabs>
        <w:ind w:left="0" w:firstLine="709"/>
        <w:jc w:val="both"/>
        <w:rPr>
          <w:rFonts w:eastAsia="Calibri"/>
          <w:sz w:val="26"/>
          <w:szCs w:val="26"/>
        </w:rPr>
      </w:pPr>
      <w:r>
        <w:rPr>
          <w:rFonts w:eastAsia="Calibri"/>
          <w:sz w:val="26"/>
          <w:szCs w:val="26"/>
        </w:rPr>
        <w:t xml:space="preserve">на строительство автодороги «Автомобильная северная объездная дорога» </w:t>
      </w:r>
      <w:r>
        <w:rPr>
          <w:rFonts w:eastAsia="Calibri"/>
          <w:sz w:val="26"/>
          <w:szCs w:val="26"/>
          <w:lang w:val="en-US"/>
        </w:rPr>
        <w:t>III</w:t>
      </w:r>
      <w:r>
        <w:rPr>
          <w:rFonts w:eastAsia="Calibri"/>
          <w:sz w:val="26"/>
          <w:szCs w:val="26"/>
        </w:rPr>
        <w:t xml:space="preserve"> пусковой комплекс;</w:t>
      </w:r>
    </w:p>
    <w:p w:rsidR="00565D58" w:rsidRDefault="00565D58" w:rsidP="00C92551">
      <w:pPr>
        <w:pStyle w:val="afff2"/>
        <w:numPr>
          <w:ilvl w:val="0"/>
          <w:numId w:val="42"/>
        </w:numPr>
        <w:tabs>
          <w:tab w:val="left" w:pos="993"/>
        </w:tabs>
        <w:ind w:left="0" w:firstLine="709"/>
        <w:jc w:val="both"/>
        <w:rPr>
          <w:rFonts w:eastAsia="Calibri"/>
          <w:sz w:val="26"/>
          <w:szCs w:val="26"/>
        </w:rPr>
      </w:pPr>
      <w:r>
        <w:rPr>
          <w:rFonts w:eastAsia="Calibri"/>
          <w:sz w:val="26"/>
          <w:szCs w:val="26"/>
        </w:rPr>
        <w:t>на реконструкцию участка автодороги Норильск-Алыкель км 32+800/км 33+050 (устройство водопропускной трубы);</w:t>
      </w:r>
    </w:p>
    <w:p w:rsidR="00565D58" w:rsidRDefault="00565D58" w:rsidP="00C92551">
      <w:pPr>
        <w:pStyle w:val="afff2"/>
        <w:numPr>
          <w:ilvl w:val="0"/>
          <w:numId w:val="42"/>
        </w:numPr>
        <w:tabs>
          <w:tab w:val="left" w:pos="993"/>
        </w:tabs>
        <w:ind w:left="0" w:firstLine="709"/>
        <w:jc w:val="both"/>
        <w:rPr>
          <w:rFonts w:eastAsia="Calibri"/>
          <w:sz w:val="26"/>
          <w:szCs w:val="26"/>
        </w:rPr>
      </w:pPr>
      <w:r>
        <w:rPr>
          <w:rFonts w:eastAsia="Calibri"/>
          <w:sz w:val="26"/>
          <w:szCs w:val="26"/>
        </w:rPr>
        <w:t>заключен муниципальный контракт на актуализацию проекта реконструкции моста через р. Наледная на км 2+969 объекта Автомобильной дороги Норильск-Талнах.</w:t>
      </w:r>
    </w:p>
    <w:p w:rsidR="00565D58" w:rsidRPr="00AC337A" w:rsidRDefault="00565D58" w:rsidP="00C92551">
      <w:pPr>
        <w:pStyle w:val="afff2"/>
        <w:numPr>
          <w:ilvl w:val="1"/>
          <w:numId w:val="99"/>
        </w:numPr>
        <w:tabs>
          <w:tab w:val="left" w:pos="993"/>
          <w:tab w:val="left" w:pos="1276"/>
        </w:tabs>
        <w:ind w:left="0" w:firstLine="709"/>
        <w:jc w:val="both"/>
        <w:rPr>
          <w:rFonts w:eastAsia="Calibri"/>
          <w:b/>
          <w:i/>
          <w:sz w:val="26"/>
          <w:szCs w:val="26"/>
        </w:rPr>
      </w:pPr>
      <w:r w:rsidRPr="00AC337A">
        <w:rPr>
          <w:rFonts w:eastAsia="Calibri"/>
          <w:b/>
          <w:i/>
          <w:sz w:val="26"/>
          <w:szCs w:val="26"/>
        </w:rPr>
        <w:t>Архитектурно-художественное оформление улично-дорожной сети:</w:t>
      </w:r>
    </w:p>
    <w:p w:rsidR="00565D58" w:rsidRPr="00BE2FC8" w:rsidRDefault="00565D58" w:rsidP="00565D58">
      <w:pPr>
        <w:pStyle w:val="aff4"/>
        <w:tabs>
          <w:tab w:val="left" w:pos="993"/>
        </w:tabs>
        <w:ind w:firstLine="709"/>
        <w:jc w:val="both"/>
        <w:rPr>
          <w:rFonts w:ascii="Times New Roman" w:hAnsi="Times New Roman"/>
          <w:sz w:val="26"/>
          <w:szCs w:val="26"/>
        </w:rPr>
      </w:pPr>
      <w:r>
        <w:rPr>
          <w:rFonts w:ascii="Times New Roman" w:hAnsi="Times New Roman"/>
          <w:sz w:val="26"/>
          <w:szCs w:val="26"/>
        </w:rPr>
        <w:t xml:space="preserve">– проведены мероприятия по </w:t>
      </w:r>
      <w:r w:rsidRPr="00BE2FC8">
        <w:rPr>
          <w:rFonts w:ascii="Times New Roman" w:hAnsi="Times New Roman"/>
          <w:sz w:val="26"/>
          <w:szCs w:val="26"/>
        </w:rPr>
        <w:t>содержани</w:t>
      </w:r>
      <w:r>
        <w:rPr>
          <w:rFonts w:ascii="Times New Roman" w:hAnsi="Times New Roman"/>
          <w:sz w:val="26"/>
          <w:szCs w:val="26"/>
        </w:rPr>
        <w:t>ю</w:t>
      </w:r>
      <w:r w:rsidRPr="00BE2FC8">
        <w:rPr>
          <w:rFonts w:ascii="Times New Roman" w:hAnsi="Times New Roman"/>
          <w:sz w:val="26"/>
          <w:szCs w:val="26"/>
        </w:rPr>
        <w:t xml:space="preserve"> праздничной иллюминации, архитектурной подсветки, световых композиций</w:t>
      </w:r>
      <w:r>
        <w:rPr>
          <w:rFonts w:ascii="Times New Roman" w:hAnsi="Times New Roman"/>
          <w:sz w:val="26"/>
          <w:szCs w:val="26"/>
        </w:rPr>
        <w:t xml:space="preserve"> и электроснабжению оборудования светового оформления города.</w:t>
      </w:r>
    </w:p>
    <w:p w:rsidR="00565D58" w:rsidRPr="003360C0" w:rsidRDefault="00565D58" w:rsidP="00565D58">
      <w:pPr>
        <w:tabs>
          <w:tab w:val="left" w:pos="993"/>
        </w:tabs>
        <w:jc w:val="both"/>
        <w:rPr>
          <w:rFonts w:eastAsia="Calibri"/>
          <w:sz w:val="26"/>
          <w:szCs w:val="26"/>
          <w:highlight w:val="yellow"/>
          <w:lang w:eastAsia="en-US"/>
        </w:rPr>
      </w:pPr>
    </w:p>
    <w:p w:rsidR="00565D58" w:rsidRPr="00BA1B22" w:rsidRDefault="00565D58" w:rsidP="00565D58">
      <w:pPr>
        <w:tabs>
          <w:tab w:val="left" w:pos="1276"/>
        </w:tabs>
        <w:ind w:firstLine="709"/>
        <w:contextualSpacing/>
        <w:jc w:val="both"/>
        <w:rPr>
          <w:rFonts w:eastAsia="Calibri"/>
          <w:sz w:val="26"/>
          <w:szCs w:val="26"/>
        </w:rPr>
      </w:pPr>
      <w:r w:rsidRPr="00AC337A">
        <w:rPr>
          <w:rFonts w:eastAsia="Calibri"/>
          <w:b/>
          <w:sz w:val="26"/>
          <w:szCs w:val="26"/>
        </w:rPr>
        <w:t>2) Подпрограмма «Повышение безопасности дорожного движения на автомобильных дорогах общего пользования местного значения</w:t>
      </w:r>
      <w:r w:rsidRPr="00BA1B22">
        <w:rPr>
          <w:rFonts w:eastAsia="Calibri"/>
          <w:sz w:val="26"/>
          <w:szCs w:val="26"/>
        </w:rPr>
        <w:t>» – профинансировано 5 162,8 тыс. руб. (98,1% от плана).</w:t>
      </w:r>
    </w:p>
    <w:p w:rsidR="00565D58" w:rsidRDefault="00565D58" w:rsidP="00565D58">
      <w:pPr>
        <w:pStyle w:val="aff4"/>
        <w:tabs>
          <w:tab w:val="left" w:pos="1134"/>
          <w:tab w:val="left" w:pos="1276"/>
        </w:tabs>
        <w:suppressAutoHyphens/>
        <w:ind w:firstLine="709"/>
        <w:jc w:val="both"/>
        <w:rPr>
          <w:rFonts w:ascii="Times New Roman" w:hAnsi="Times New Roman"/>
          <w:sz w:val="26"/>
          <w:szCs w:val="26"/>
        </w:rPr>
      </w:pPr>
      <w:r>
        <w:rPr>
          <w:rFonts w:ascii="Times New Roman" w:hAnsi="Times New Roman"/>
          <w:sz w:val="26"/>
          <w:szCs w:val="26"/>
        </w:rPr>
        <w:t>З</w:t>
      </w:r>
      <w:r w:rsidRPr="00005DEB">
        <w:rPr>
          <w:rFonts w:ascii="Times New Roman" w:hAnsi="Times New Roman"/>
          <w:sz w:val="26"/>
          <w:szCs w:val="26"/>
        </w:rPr>
        <w:t>а отчетный период</w:t>
      </w:r>
      <w:r>
        <w:rPr>
          <w:rFonts w:ascii="Times New Roman" w:hAnsi="Times New Roman"/>
          <w:sz w:val="26"/>
          <w:szCs w:val="26"/>
        </w:rPr>
        <w:t>:</w:t>
      </w:r>
      <w:r w:rsidRPr="00005DEB">
        <w:rPr>
          <w:rFonts w:ascii="Times New Roman" w:hAnsi="Times New Roman"/>
          <w:sz w:val="26"/>
          <w:szCs w:val="26"/>
        </w:rPr>
        <w:t xml:space="preserve"> </w:t>
      </w:r>
    </w:p>
    <w:p w:rsidR="00565D58" w:rsidRPr="001D54DF" w:rsidRDefault="00565D58" w:rsidP="00C92551">
      <w:pPr>
        <w:pStyle w:val="afff2"/>
        <w:numPr>
          <w:ilvl w:val="0"/>
          <w:numId w:val="42"/>
        </w:numPr>
        <w:tabs>
          <w:tab w:val="left" w:pos="993"/>
        </w:tabs>
        <w:ind w:left="0" w:firstLine="709"/>
        <w:jc w:val="both"/>
        <w:rPr>
          <w:rFonts w:eastAsia="Calibri"/>
          <w:sz w:val="26"/>
          <w:szCs w:val="26"/>
        </w:rPr>
      </w:pPr>
      <w:r w:rsidRPr="001D54DF">
        <w:rPr>
          <w:rFonts w:eastAsia="Calibri"/>
          <w:sz w:val="26"/>
          <w:szCs w:val="26"/>
        </w:rPr>
        <w:t>закуплено 50 штук парапетных железобетонных блоков дорожной группы для временного закрытия улиц города на</w:t>
      </w:r>
      <w:r>
        <w:rPr>
          <w:rFonts w:eastAsia="Calibri"/>
          <w:sz w:val="26"/>
          <w:szCs w:val="26"/>
        </w:rPr>
        <w:t xml:space="preserve"> период праздничных мероприятий;</w:t>
      </w:r>
    </w:p>
    <w:p w:rsidR="00565D58" w:rsidRPr="004E3370" w:rsidRDefault="00565D58" w:rsidP="00C92551">
      <w:pPr>
        <w:pStyle w:val="afff2"/>
        <w:numPr>
          <w:ilvl w:val="0"/>
          <w:numId w:val="42"/>
        </w:numPr>
        <w:tabs>
          <w:tab w:val="left" w:pos="993"/>
        </w:tabs>
        <w:ind w:left="0" w:firstLine="709"/>
        <w:jc w:val="both"/>
        <w:rPr>
          <w:rFonts w:eastAsia="Calibri"/>
          <w:sz w:val="26"/>
          <w:szCs w:val="26"/>
        </w:rPr>
      </w:pPr>
      <w:r w:rsidRPr="004E3370">
        <w:rPr>
          <w:rFonts w:eastAsia="Calibri"/>
          <w:sz w:val="26"/>
          <w:szCs w:val="26"/>
        </w:rPr>
        <w:t>заключен муниципальный контракт на ремонт тротуаров и бортовых камней, а также уже частично выполнен ремонт отдельными местами тротуаров (1 669,0 м</w:t>
      </w:r>
      <w:r w:rsidRPr="004E3370">
        <w:rPr>
          <w:rFonts w:eastAsia="Calibri"/>
          <w:sz w:val="26"/>
          <w:szCs w:val="26"/>
          <w:vertAlign w:val="superscript"/>
        </w:rPr>
        <w:t>2</w:t>
      </w:r>
      <w:r w:rsidRPr="004E3370">
        <w:rPr>
          <w:rFonts w:eastAsia="Calibri"/>
          <w:sz w:val="26"/>
          <w:szCs w:val="26"/>
        </w:rPr>
        <w:t>) и бортового камня (708,0 м) на ул. Орджоникидзе, 50 лет Октября, пр. Котульского.</w:t>
      </w:r>
    </w:p>
    <w:p w:rsidR="00565D58" w:rsidRDefault="00565D58" w:rsidP="00565D58">
      <w:pPr>
        <w:pStyle w:val="aff4"/>
        <w:tabs>
          <w:tab w:val="left" w:pos="993"/>
        </w:tabs>
        <w:jc w:val="both"/>
        <w:rPr>
          <w:rFonts w:ascii="Times New Roman" w:eastAsia="Times New Roman" w:hAnsi="Times New Roman"/>
          <w:sz w:val="26"/>
          <w:szCs w:val="26"/>
          <w:highlight w:val="yellow"/>
          <w:lang w:eastAsia="ru-RU"/>
        </w:rPr>
      </w:pPr>
    </w:p>
    <w:p w:rsidR="00565D58" w:rsidRPr="002F2EE2" w:rsidRDefault="00565D58" w:rsidP="00565D58">
      <w:pPr>
        <w:pStyle w:val="a4"/>
        <w:suppressAutoHyphens/>
        <w:ind w:left="709" w:firstLine="0"/>
        <w:jc w:val="center"/>
        <w:rPr>
          <w:b/>
          <w:szCs w:val="26"/>
        </w:rPr>
      </w:pPr>
      <w:r w:rsidRPr="002F2EE2">
        <w:rPr>
          <w:b/>
          <w:szCs w:val="26"/>
        </w:rPr>
        <w:t>Регулярные пассажирские перевозки автомобильным транспортом</w:t>
      </w:r>
    </w:p>
    <w:p w:rsidR="00565D58" w:rsidRPr="003360C0" w:rsidRDefault="00565D58" w:rsidP="00565D58">
      <w:pPr>
        <w:pStyle w:val="a4"/>
        <w:suppressAutoHyphens/>
        <w:ind w:firstLine="709"/>
        <w:rPr>
          <w:szCs w:val="26"/>
          <w:highlight w:val="yellow"/>
        </w:rPr>
      </w:pPr>
    </w:p>
    <w:p w:rsidR="00565D58" w:rsidRPr="002F2EE2" w:rsidRDefault="00565D58" w:rsidP="00565D58">
      <w:pPr>
        <w:ind w:firstLine="709"/>
        <w:jc w:val="both"/>
        <w:rPr>
          <w:sz w:val="26"/>
          <w:szCs w:val="26"/>
        </w:rPr>
      </w:pPr>
      <w:r w:rsidRPr="002F2EE2">
        <w:rPr>
          <w:sz w:val="26"/>
          <w:szCs w:val="26"/>
        </w:rPr>
        <w:t>Городской пассажирский автомобильный транспорт общего пользования занимает ведущее место в обеспечении транспортного обслуживания населения. Город имеет развитую маршрутную сеть общественного автомобильного транспорта и отработанную систему организации пассажирских перевозок в сложных климатических условиях в зимний период, когда при закрытии межрайонных трасс для всех видов транспорта, движение автобусов осуществляется организованными колоннами.</w:t>
      </w:r>
    </w:p>
    <w:p w:rsidR="00565D58" w:rsidRPr="002F2EE2" w:rsidRDefault="00565D58" w:rsidP="00565D58">
      <w:pPr>
        <w:ind w:firstLine="709"/>
        <w:jc w:val="both"/>
        <w:rPr>
          <w:sz w:val="26"/>
          <w:szCs w:val="26"/>
        </w:rPr>
      </w:pPr>
      <w:r>
        <w:rPr>
          <w:sz w:val="26"/>
          <w:szCs w:val="26"/>
        </w:rPr>
        <w:t>Н</w:t>
      </w:r>
      <w:r w:rsidRPr="002F2EE2">
        <w:rPr>
          <w:iCs/>
          <w:sz w:val="26"/>
          <w:szCs w:val="26"/>
        </w:rPr>
        <w:t>а территории города организовано своевременное автобусное сообщение по 25 муниципальным автобусным маршрутам с протяженностью 441,5 км и средним расстоянием между автобусными остановками 350-450 м.</w:t>
      </w:r>
    </w:p>
    <w:p w:rsidR="00565D58" w:rsidRPr="00B002C3" w:rsidRDefault="00565D58" w:rsidP="00565D58">
      <w:pPr>
        <w:ind w:firstLine="709"/>
        <w:jc w:val="both"/>
        <w:rPr>
          <w:sz w:val="26"/>
          <w:szCs w:val="26"/>
          <w:highlight w:val="yellow"/>
        </w:rPr>
      </w:pPr>
      <w:r w:rsidRPr="002F2EE2">
        <w:rPr>
          <w:sz w:val="26"/>
          <w:szCs w:val="26"/>
        </w:rPr>
        <w:t xml:space="preserve">Всего на территории города за 9 месяцев 2020 года объем пассажирских перевозок, выполненных МУП «НПОПАТ» по муниципальным маршрутам, составил </w:t>
      </w:r>
      <w:r>
        <w:rPr>
          <w:sz w:val="26"/>
          <w:szCs w:val="26"/>
        </w:rPr>
        <w:t>8 227,4 тыс. чел., что на 22,4 % ниже по отношению к аналогичному периоду прошлого года (9 мес. 2019 года– 10 608,5</w:t>
      </w:r>
      <w:r w:rsidRPr="00624FEC">
        <w:rPr>
          <w:sz w:val="26"/>
          <w:szCs w:val="26"/>
        </w:rPr>
        <w:t xml:space="preserve"> тыс. чел.</w:t>
      </w:r>
      <w:r>
        <w:rPr>
          <w:sz w:val="26"/>
          <w:szCs w:val="26"/>
        </w:rPr>
        <w:t xml:space="preserve">). Снижение пассажиропотока обусловлено введением превентивных мер, </w:t>
      </w:r>
      <w:r w:rsidRPr="00ED643E">
        <w:rPr>
          <w:sz w:val="26"/>
          <w:szCs w:val="26"/>
        </w:rPr>
        <w:t>направленных на предупреждение распространения новой коронавирусной инфекции</w:t>
      </w:r>
      <w:r>
        <w:rPr>
          <w:sz w:val="26"/>
          <w:szCs w:val="26"/>
        </w:rPr>
        <w:t>.</w:t>
      </w:r>
    </w:p>
    <w:p w:rsidR="00565D58" w:rsidRPr="003360C0" w:rsidRDefault="00565D58" w:rsidP="00565D58">
      <w:pPr>
        <w:ind w:firstLine="709"/>
        <w:jc w:val="both"/>
        <w:rPr>
          <w:sz w:val="26"/>
          <w:szCs w:val="26"/>
          <w:highlight w:val="yellow"/>
        </w:rPr>
      </w:pPr>
      <w:r w:rsidRPr="002E15F5">
        <w:rPr>
          <w:sz w:val="26"/>
          <w:szCs w:val="26"/>
        </w:rPr>
        <w:t xml:space="preserve">По состоянию на 01.10.2020 года на балансе МУП «НПОПАТ» состоит                     232 автобуса, из них 128 имеют 100% амортизационный износ (эксплуатируются свыше 7 лет). </w:t>
      </w:r>
      <w:r w:rsidRPr="00F866E9">
        <w:rPr>
          <w:sz w:val="26"/>
          <w:szCs w:val="26"/>
        </w:rPr>
        <w:t xml:space="preserve">Ежедневно по муниципальному маршруту для работы по плану </w:t>
      </w:r>
      <w:r>
        <w:rPr>
          <w:sz w:val="26"/>
          <w:szCs w:val="26"/>
        </w:rPr>
        <w:t>пассажирских перевозок используется</w:t>
      </w:r>
      <w:r w:rsidRPr="00F866E9">
        <w:rPr>
          <w:sz w:val="26"/>
          <w:szCs w:val="26"/>
        </w:rPr>
        <w:t xml:space="preserve"> 182 автобуса.</w:t>
      </w:r>
    </w:p>
    <w:p w:rsidR="00565D58" w:rsidRDefault="00565D58" w:rsidP="00565D58">
      <w:pPr>
        <w:tabs>
          <w:tab w:val="left" w:pos="567"/>
        </w:tabs>
        <w:ind w:firstLine="709"/>
        <w:jc w:val="both"/>
        <w:rPr>
          <w:sz w:val="26"/>
          <w:szCs w:val="26"/>
        </w:rPr>
      </w:pPr>
      <w:r w:rsidRPr="002E15F5">
        <w:rPr>
          <w:sz w:val="26"/>
          <w:szCs w:val="26"/>
        </w:rPr>
        <w:t xml:space="preserve">На ряду с муниципальным транспортом на территории города, пассажирские автобусные перевозки осуществляют 4 юридических лица и 3 индивидуальных </w:t>
      </w:r>
      <w:r w:rsidRPr="002E5F2D">
        <w:rPr>
          <w:sz w:val="26"/>
          <w:szCs w:val="26"/>
        </w:rPr>
        <w:t>предпринимателя. За отчетный период их объем пассажирских перевозок составил 2 442,8 тыс. чел. (22,9 % от общего объема пассажирских перевозок на территории города Норильска – 10 670,2 тыс. чел.).</w:t>
      </w:r>
      <w:r>
        <w:rPr>
          <w:sz w:val="26"/>
          <w:szCs w:val="26"/>
        </w:rPr>
        <w:t xml:space="preserve"> </w:t>
      </w:r>
    </w:p>
    <w:p w:rsidR="00AF4167" w:rsidRPr="00542AA9" w:rsidRDefault="00AF4167" w:rsidP="00565D58">
      <w:pPr>
        <w:tabs>
          <w:tab w:val="left" w:pos="567"/>
        </w:tabs>
        <w:ind w:firstLine="709"/>
        <w:jc w:val="both"/>
        <w:rPr>
          <w:sz w:val="26"/>
          <w:szCs w:val="26"/>
          <w:highlight w:val="yellow"/>
        </w:rPr>
      </w:pPr>
      <w:r w:rsidRPr="00542AA9">
        <w:rPr>
          <w:sz w:val="26"/>
          <w:szCs w:val="26"/>
          <w:highlight w:val="yellow"/>
        </w:rPr>
        <w:t xml:space="preserve"> </w:t>
      </w:r>
    </w:p>
    <w:p w:rsidR="00266638" w:rsidRPr="00B61A71" w:rsidRDefault="00266638" w:rsidP="00C30E82">
      <w:pPr>
        <w:pStyle w:val="1"/>
        <w:numPr>
          <w:ilvl w:val="0"/>
          <w:numId w:val="11"/>
        </w:numPr>
        <w:tabs>
          <w:tab w:val="left" w:pos="284"/>
        </w:tabs>
        <w:spacing w:before="240" w:after="240"/>
        <w:ind w:left="0" w:firstLine="0"/>
        <w:jc w:val="center"/>
      </w:pPr>
      <w:bookmarkStart w:id="297" w:name="_Toc136926213"/>
      <w:bookmarkStart w:id="298" w:name="_Toc225833542"/>
      <w:bookmarkStart w:id="299" w:name="_Toc55819245"/>
      <w:bookmarkEnd w:id="294"/>
      <w:r w:rsidRPr="00B61A71">
        <w:t>Благоустройство территории</w:t>
      </w:r>
      <w:bookmarkEnd w:id="297"/>
      <w:bookmarkEnd w:id="298"/>
      <w:bookmarkEnd w:id="299"/>
      <w:r w:rsidR="0047489A" w:rsidRPr="00B61A71">
        <w:t xml:space="preserve"> </w:t>
      </w:r>
    </w:p>
    <w:p w:rsidR="00B61A71" w:rsidRPr="00B61A71" w:rsidRDefault="00B61A71" w:rsidP="00B61A71">
      <w:pPr>
        <w:autoSpaceDE w:val="0"/>
        <w:autoSpaceDN w:val="0"/>
        <w:adjustRightInd w:val="0"/>
        <w:ind w:firstLine="709"/>
        <w:jc w:val="both"/>
        <w:rPr>
          <w:color w:val="000000"/>
          <w:sz w:val="26"/>
          <w:szCs w:val="26"/>
        </w:rPr>
      </w:pPr>
      <w:bookmarkStart w:id="300" w:name="_Toc31099681"/>
      <w:bookmarkStart w:id="301" w:name="_Toc37824110"/>
      <w:bookmarkEnd w:id="295"/>
      <w:r w:rsidRPr="00B61A71">
        <w:rPr>
          <w:color w:val="000000"/>
          <w:sz w:val="26"/>
          <w:szCs w:val="26"/>
        </w:rPr>
        <w:t xml:space="preserve">Создание удобной, качественной, благоустроенной и комфортной среды, максимально приспособленной, прежде всего, для жителей, является одним из ключевых направлений деятельности органов местного самоуправления. </w:t>
      </w:r>
    </w:p>
    <w:p w:rsidR="00B61A71" w:rsidRPr="00B61A71" w:rsidRDefault="00B61A71" w:rsidP="00B61A71">
      <w:pPr>
        <w:autoSpaceDE w:val="0"/>
        <w:autoSpaceDN w:val="0"/>
        <w:adjustRightInd w:val="0"/>
        <w:ind w:firstLine="709"/>
        <w:jc w:val="both"/>
        <w:rPr>
          <w:color w:val="000000"/>
          <w:sz w:val="26"/>
          <w:szCs w:val="26"/>
          <w:shd w:val="clear" w:color="auto" w:fill="FFFFFF"/>
        </w:rPr>
      </w:pPr>
      <w:r w:rsidRPr="00B61A71">
        <w:rPr>
          <w:color w:val="000000"/>
          <w:sz w:val="26"/>
          <w:szCs w:val="26"/>
        </w:rPr>
        <w:t xml:space="preserve">В целях развития и поддержания благоприятной городской среды Норильска, а также </w:t>
      </w:r>
      <w:r w:rsidRPr="00B61A71">
        <w:rPr>
          <w:color w:val="000000"/>
          <w:sz w:val="26"/>
          <w:szCs w:val="26"/>
          <w:shd w:val="clear" w:color="auto" w:fill="FFFFFF"/>
        </w:rPr>
        <w:t>формирования современных зон отдыха в парках, скверах, пешеходных зонах, предоставляющих возможности для активной культурной жизни в 2020 году запланировано выполнение ряда мероприятий по благоустройству территории и содержанию объектов благоустройства на сумму 314 2</w:t>
      </w:r>
      <w:r w:rsidR="00EF0E39">
        <w:rPr>
          <w:color w:val="000000"/>
          <w:sz w:val="26"/>
          <w:szCs w:val="26"/>
          <w:shd w:val="clear" w:color="auto" w:fill="FFFFFF"/>
        </w:rPr>
        <w:t>72</w:t>
      </w:r>
      <w:r w:rsidRPr="00B61A71">
        <w:rPr>
          <w:color w:val="000000"/>
          <w:sz w:val="26"/>
          <w:szCs w:val="26"/>
          <w:shd w:val="clear" w:color="auto" w:fill="FFFFFF"/>
        </w:rPr>
        <w:t>,0 тыс. руб., в том числе за счет средств местного бюджета – 260 753,3 тыс</w:t>
      </w:r>
      <w:r w:rsidR="00EF0E39">
        <w:rPr>
          <w:color w:val="000000"/>
          <w:sz w:val="26"/>
          <w:szCs w:val="26"/>
          <w:shd w:val="clear" w:color="auto" w:fill="FFFFFF"/>
        </w:rPr>
        <w:t>. руб., краевого бюджета – 4 953</w:t>
      </w:r>
      <w:r w:rsidRPr="00B61A71">
        <w:rPr>
          <w:color w:val="000000"/>
          <w:sz w:val="26"/>
          <w:szCs w:val="26"/>
          <w:shd w:val="clear" w:color="auto" w:fill="FFFFFF"/>
        </w:rPr>
        <w:t>,0 тыс. руб. и федерального бюджета – 48 565,7 тыс. руб.</w:t>
      </w:r>
    </w:p>
    <w:p w:rsidR="00B61A71" w:rsidRPr="00B61A71" w:rsidRDefault="00B61A71" w:rsidP="00B61A71">
      <w:pPr>
        <w:pStyle w:val="afff2"/>
        <w:autoSpaceDE w:val="0"/>
        <w:autoSpaceDN w:val="0"/>
        <w:adjustRightInd w:val="0"/>
        <w:ind w:left="0" w:firstLine="709"/>
        <w:jc w:val="both"/>
        <w:rPr>
          <w:sz w:val="26"/>
          <w:szCs w:val="26"/>
        </w:rPr>
      </w:pPr>
      <w:r w:rsidRPr="00B61A71">
        <w:rPr>
          <w:sz w:val="26"/>
          <w:szCs w:val="26"/>
        </w:rPr>
        <w:t>В рамках выделенного финансирования осуществляются следующие мероприятия:</w:t>
      </w:r>
    </w:p>
    <w:p w:rsidR="00B61A71" w:rsidRPr="00B61A71" w:rsidRDefault="00B61A71" w:rsidP="00C92551">
      <w:pPr>
        <w:pStyle w:val="aff4"/>
        <w:numPr>
          <w:ilvl w:val="0"/>
          <w:numId w:val="34"/>
        </w:numPr>
        <w:tabs>
          <w:tab w:val="left" w:pos="284"/>
          <w:tab w:val="left" w:pos="993"/>
        </w:tabs>
        <w:spacing w:before="240"/>
        <w:ind w:left="0" w:firstLine="709"/>
        <w:jc w:val="both"/>
        <w:rPr>
          <w:rFonts w:ascii="Times New Roman" w:hAnsi="Times New Roman"/>
          <w:sz w:val="26"/>
          <w:szCs w:val="26"/>
        </w:rPr>
      </w:pPr>
      <w:r w:rsidRPr="00B61A71">
        <w:rPr>
          <w:rFonts w:ascii="Times New Roman" w:hAnsi="Times New Roman"/>
          <w:b/>
          <w:sz w:val="26"/>
          <w:szCs w:val="26"/>
        </w:rPr>
        <w:t>Содержание объектов б</w:t>
      </w:r>
      <w:r w:rsidR="00EF0E39">
        <w:rPr>
          <w:rFonts w:ascii="Times New Roman" w:hAnsi="Times New Roman"/>
          <w:b/>
          <w:sz w:val="26"/>
          <w:szCs w:val="26"/>
        </w:rPr>
        <w:t>лагоустройства (план – 101 493,6</w:t>
      </w:r>
      <w:r w:rsidRPr="00B61A71">
        <w:rPr>
          <w:rFonts w:ascii="Times New Roman" w:hAnsi="Times New Roman"/>
          <w:b/>
          <w:sz w:val="26"/>
          <w:szCs w:val="26"/>
        </w:rPr>
        <w:t xml:space="preserve"> тыс. руб.). </w:t>
      </w:r>
      <w:r w:rsidRPr="00B61A71">
        <w:rPr>
          <w:rFonts w:ascii="Times New Roman" w:hAnsi="Times New Roman"/>
          <w:sz w:val="26"/>
          <w:szCs w:val="26"/>
        </w:rPr>
        <w:t xml:space="preserve">   Проведены следующие работы:</w:t>
      </w:r>
      <w:r w:rsidRPr="00B61A71">
        <w:rPr>
          <w:rFonts w:ascii="Times New Roman" w:hAnsi="Times New Roman"/>
          <w:b/>
          <w:sz w:val="26"/>
          <w:szCs w:val="26"/>
        </w:rPr>
        <w:t xml:space="preserve"> </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sz w:val="26"/>
          <w:szCs w:val="26"/>
        </w:rPr>
        <w:t xml:space="preserve">уборка территории города от мусора и снега; </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sz w:val="26"/>
          <w:szCs w:val="26"/>
        </w:rPr>
        <w:t xml:space="preserve">организация круглосуточного видеонаблюдения за объектами внешнего благоустройства (парк отдыха «Комсомольский», памятник-мемориал «Черный тюльпан», бульвар «Влюбленных», Площадь «Памяти Героев», автобусные павильоны, фонтан озера «Городское», мемориальный комплекс «Норильская голгофа», общественная территория в районе ул. Озерная, д. 15А); </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sz w:val="26"/>
          <w:szCs w:val="26"/>
        </w:rPr>
        <w:t xml:space="preserve">энергоснабжение и техническое обслуживание объектов благоустройства; </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sz w:val="26"/>
          <w:szCs w:val="26"/>
        </w:rPr>
        <w:t>техническое обслуживание газопровода от Пиковой котельной до Площади Памяти Героев, а также наружного освещения объектов благоустройства;</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sz w:val="26"/>
          <w:szCs w:val="26"/>
        </w:rPr>
        <w:t>осмотр, содержание детских игровых и спортивных площадок (уборка территории от мусора, очистка урн, сбор, транспортировка и размещение мусора);</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color w:val="000000" w:themeColor="text1"/>
          <w:sz w:val="26"/>
          <w:szCs w:val="26"/>
        </w:rPr>
        <w:t>ремонт детского игрового оборудования;</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sz w:val="26"/>
          <w:szCs w:val="26"/>
        </w:rPr>
        <w:t>ремонт, расстановка по территории малых архитектурных форм;</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color w:val="000000" w:themeColor="text1"/>
          <w:sz w:val="26"/>
          <w:szCs w:val="26"/>
        </w:rPr>
        <w:t>содержание территории городского кладбища;</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color w:val="000000" w:themeColor="text1"/>
          <w:sz w:val="26"/>
          <w:szCs w:val="26"/>
        </w:rPr>
        <w:t>содержание площадок для выгула и дрессировки собак;</w:t>
      </w:r>
    </w:p>
    <w:p w:rsidR="00B61A71" w:rsidRPr="00B61A71" w:rsidRDefault="00B61A71" w:rsidP="00C92551">
      <w:pPr>
        <w:pStyle w:val="aff4"/>
        <w:numPr>
          <w:ilvl w:val="0"/>
          <w:numId w:val="35"/>
        </w:numPr>
        <w:tabs>
          <w:tab w:val="left" w:pos="993"/>
        </w:tabs>
        <w:ind w:left="0" w:firstLine="709"/>
        <w:jc w:val="both"/>
        <w:rPr>
          <w:rFonts w:ascii="Times New Roman" w:hAnsi="Times New Roman"/>
          <w:sz w:val="26"/>
          <w:szCs w:val="26"/>
        </w:rPr>
      </w:pPr>
      <w:r w:rsidRPr="00B61A71">
        <w:rPr>
          <w:rFonts w:ascii="Times New Roman" w:hAnsi="Times New Roman"/>
          <w:color w:val="000000" w:themeColor="text1"/>
          <w:sz w:val="26"/>
          <w:szCs w:val="26"/>
        </w:rPr>
        <w:t>ремонт досок объявлений.</w:t>
      </w:r>
    </w:p>
    <w:p w:rsidR="00B61A71" w:rsidRPr="00A64BA4" w:rsidRDefault="00B61A71" w:rsidP="00B61A71">
      <w:pPr>
        <w:pStyle w:val="aff4"/>
        <w:tabs>
          <w:tab w:val="left" w:pos="993"/>
        </w:tabs>
        <w:ind w:left="709"/>
        <w:jc w:val="both"/>
        <w:rPr>
          <w:rFonts w:ascii="Times New Roman" w:hAnsi="Times New Roman"/>
          <w:sz w:val="26"/>
          <w:szCs w:val="26"/>
          <w:highlight w:val="yellow"/>
        </w:rPr>
      </w:pPr>
    </w:p>
    <w:p w:rsidR="00B61A71" w:rsidRPr="009B3867" w:rsidRDefault="00B61A71" w:rsidP="00C92551">
      <w:pPr>
        <w:pStyle w:val="aff4"/>
        <w:numPr>
          <w:ilvl w:val="0"/>
          <w:numId w:val="34"/>
        </w:numPr>
        <w:tabs>
          <w:tab w:val="left" w:pos="284"/>
          <w:tab w:val="left" w:pos="993"/>
        </w:tabs>
        <w:ind w:left="0" w:firstLine="709"/>
        <w:jc w:val="both"/>
        <w:rPr>
          <w:rFonts w:ascii="Times New Roman" w:hAnsi="Times New Roman"/>
          <w:b/>
          <w:sz w:val="26"/>
          <w:szCs w:val="26"/>
        </w:rPr>
      </w:pPr>
      <w:r w:rsidRPr="00CB0B59">
        <w:rPr>
          <w:rFonts w:ascii="Times New Roman" w:hAnsi="Times New Roman"/>
          <w:b/>
          <w:sz w:val="26"/>
          <w:szCs w:val="26"/>
        </w:rPr>
        <w:t>Благоуст</w:t>
      </w:r>
      <w:r>
        <w:rPr>
          <w:rFonts w:ascii="Times New Roman" w:hAnsi="Times New Roman"/>
          <w:b/>
          <w:sz w:val="26"/>
          <w:szCs w:val="26"/>
        </w:rPr>
        <w:t>ройство и озеленение (план – 212</w:t>
      </w:r>
      <w:r w:rsidR="00EF0E39">
        <w:rPr>
          <w:rFonts w:ascii="Times New Roman" w:hAnsi="Times New Roman"/>
          <w:b/>
          <w:sz w:val="26"/>
          <w:szCs w:val="26"/>
        </w:rPr>
        <w:t> 528,4</w:t>
      </w:r>
      <w:r w:rsidRPr="00CB0B59">
        <w:rPr>
          <w:rFonts w:ascii="Times New Roman" w:hAnsi="Times New Roman"/>
          <w:b/>
          <w:sz w:val="26"/>
          <w:szCs w:val="26"/>
        </w:rPr>
        <w:t xml:space="preserve"> тыс. руб.). </w:t>
      </w:r>
    </w:p>
    <w:p w:rsidR="00B61A71" w:rsidRDefault="00B61A71" w:rsidP="00B61A71">
      <w:pPr>
        <w:pStyle w:val="aff4"/>
        <w:tabs>
          <w:tab w:val="left" w:pos="284"/>
          <w:tab w:val="left" w:pos="993"/>
        </w:tabs>
        <w:jc w:val="both"/>
        <w:rPr>
          <w:rFonts w:ascii="Times New Roman" w:hAnsi="Times New Roman"/>
          <w:b/>
          <w:sz w:val="26"/>
          <w:szCs w:val="26"/>
        </w:rPr>
      </w:pPr>
    </w:p>
    <w:p w:rsidR="00B61A71" w:rsidRPr="00B61A71" w:rsidRDefault="00B61A71" w:rsidP="00B61A71">
      <w:pPr>
        <w:pStyle w:val="ConsPlusNormal"/>
        <w:ind w:firstLine="708"/>
        <w:jc w:val="both"/>
        <w:rPr>
          <w:rFonts w:ascii="Times New Roman" w:hAnsi="Times New Roman" w:cs="Times New Roman"/>
          <w:b/>
          <w:color w:val="000000" w:themeColor="text1"/>
          <w:sz w:val="26"/>
          <w:szCs w:val="26"/>
        </w:rPr>
      </w:pPr>
      <w:r w:rsidRPr="00B61A71">
        <w:rPr>
          <w:rFonts w:ascii="Times New Roman" w:hAnsi="Times New Roman" w:cs="Times New Roman"/>
          <w:b/>
          <w:color w:val="000000" w:themeColor="text1"/>
          <w:sz w:val="26"/>
          <w:szCs w:val="26"/>
        </w:rPr>
        <w:t>Центральный район:</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 снос железобетонных свай в количестве 9 штук;</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осуществлена поставка и установка металлического ограждения для детских игровых и спортивных площадок;</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обустройству детской игровой площадки в районе ул.Талнахская,10;</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осуществлена поставка сидений для качелей на детских игровых площадках в количестве 42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осуществлена поставка вкладышей для деревянных урн на железобетонном основании в количестве 100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изготовлению и установке информационных табличек для детских игровых и спортивных площадок в количестве 100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изготовлению и установке светодиодных прожекторов на объекте благоустройства - Площадь Памяти Героев</w:t>
      </w:r>
    </w:p>
    <w:p w:rsidR="00B61A71" w:rsidRPr="00B61A71" w:rsidRDefault="00B61A71" w:rsidP="00B61A71">
      <w:pPr>
        <w:ind w:firstLine="708"/>
        <w:jc w:val="both"/>
        <w:rPr>
          <w:color w:val="000000" w:themeColor="text1"/>
          <w:sz w:val="26"/>
          <w:szCs w:val="26"/>
        </w:rPr>
      </w:pPr>
      <w:r w:rsidRPr="00B61A71">
        <w:rPr>
          <w:color w:val="000000" w:themeColor="text1"/>
          <w:sz w:val="26"/>
          <w:szCs w:val="26"/>
        </w:rPr>
        <w:t>– оказаны услуги по озеленению территории муниципального образования город Норильск, площадь озеленения 447,18 м</w:t>
      </w:r>
      <w:r w:rsidRPr="00B61A71">
        <w:rPr>
          <w:color w:val="000000" w:themeColor="text1"/>
          <w:sz w:val="26"/>
          <w:szCs w:val="26"/>
          <w:vertAlign w:val="superscript"/>
        </w:rPr>
        <w:t>2</w:t>
      </w:r>
      <w:r w:rsidRPr="00B61A71">
        <w:rPr>
          <w:color w:val="000000" w:themeColor="text1"/>
          <w:sz w:val="26"/>
          <w:szCs w:val="26"/>
        </w:rPr>
        <w:t>;</w:t>
      </w:r>
    </w:p>
    <w:p w:rsidR="00B61A71" w:rsidRPr="00B61A71" w:rsidRDefault="00B61A71" w:rsidP="00B61A71">
      <w:pPr>
        <w:ind w:firstLine="708"/>
        <w:jc w:val="both"/>
        <w:rPr>
          <w:color w:val="000000" w:themeColor="text1"/>
          <w:sz w:val="26"/>
          <w:szCs w:val="26"/>
        </w:rPr>
      </w:pPr>
      <w:r w:rsidRPr="00B61A71">
        <w:rPr>
          <w:color w:val="000000" w:themeColor="text1"/>
          <w:sz w:val="26"/>
          <w:szCs w:val="26"/>
        </w:rPr>
        <w:t>– оказаны услуги по озеленению (посев семян многолетних трав) муниципального образования город Норильск, площадь озеленения 1 809,0 м</w:t>
      </w:r>
      <w:r w:rsidRPr="00B61A71">
        <w:rPr>
          <w:color w:val="000000" w:themeColor="text1"/>
          <w:sz w:val="26"/>
          <w:szCs w:val="26"/>
          <w:vertAlign w:val="superscript"/>
        </w:rPr>
        <w:t>2</w:t>
      </w:r>
      <w:r w:rsidRPr="00B61A71">
        <w:rPr>
          <w:color w:val="000000" w:themeColor="text1"/>
          <w:sz w:val="26"/>
          <w:szCs w:val="26"/>
        </w:rPr>
        <w:t>.</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p>
    <w:p w:rsidR="00B61A71" w:rsidRPr="00B61A71" w:rsidRDefault="00B61A71" w:rsidP="00B61A71">
      <w:pPr>
        <w:pStyle w:val="ConsPlusNormal"/>
        <w:ind w:firstLine="708"/>
        <w:jc w:val="both"/>
        <w:rPr>
          <w:rFonts w:ascii="Times New Roman" w:hAnsi="Times New Roman" w:cs="Times New Roman"/>
          <w:b/>
          <w:color w:val="000000" w:themeColor="text1"/>
          <w:sz w:val="26"/>
          <w:szCs w:val="26"/>
        </w:rPr>
      </w:pPr>
      <w:r w:rsidRPr="00B61A71">
        <w:rPr>
          <w:rFonts w:ascii="Times New Roman" w:hAnsi="Times New Roman" w:cs="Times New Roman"/>
          <w:b/>
          <w:color w:val="000000" w:themeColor="text1"/>
          <w:sz w:val="26"/>
          <w:szCs w:val="26"/>
        </w:rPr>
        <w:t>Район Талнах:</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обустройству сквера в районе ул. Дудинская,13 (демонтаж ростверка, устройство поребрика, изготовление и установка беседки (1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обустройству сквера в районе ул. Энтузиастов,7;</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благоустройству территорий – (ремонт, окраска газонных бордюров и отдельных элементов объектов благоустройства - 7 590,2 м</w:t>
      </w:r>
      <w:r w:rsidRPr="00B61A71">
        <w:rPr>
          <w:rFonts w:ascii="Times New Roman" w:hAnsi="Times New Roman" w:cs="Times New Roman"/>
          <w:color w:val="000000" w:themeColor="text1"/>
          <w:sz w:val="26"/>
          <w:szCs w:val="26"/>
          <w:vertAlign w:val="superscript"/>
        </w:rPr>
        <w:t>2</w:t>
      </w:r>
      <w:r w:rsidRPr="00B61A71">
        <w:rPr>
          <w:rFonts w:ascii="Times New Roman" w:hAnsi="Times New Roman" w:cs="Times New Roman"/>
          <w:color w:val="000000" w:themeColor="text1"/>
          <w:sz w:val="26"/>
          <w:szCs w:val="26"/>
        </w:rPr>
        <w:t>);</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произведена поставка уличных фонарей в количестве 3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ремонту переходной лестницы в районе ул. Маслова,3;</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произведены работы по асфальтировке территории (3 871 м</w:t>
      </w:r>
      <w:r w:rsidRPr="00B61A71">
        <w:rPr>
          <w:rFonts w:ascii="Times New Roman" w:hAnsi="Times New Roman" w:cs="Times New Roman"/>
          <w:color w:val="000000" w:themeColor="text1"/>
          <w:sz w:val="26"/>
          <w:szCs w:val="26"/>
          <w:vertAlign w:val="superscript"/>
        </w:rPr>
        <w:t>2</w:t>
      </w:r>
      <w:r w:rsidRPr="00B61A71">
        <w:rPr>
          <w:rFonts w:ascii="Times New Roman" w:hAnsi="Times New Roman" w:cs="Times New Roman"/>
          <w:color w:val="000000" w:themeColor="text1"/>
          <w:sz w:val="26"/>
          <w:szCs w:val="26"/>
        </w:rPr>
        <w:t>);</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изготовлению информационных табличек в количестве 15 штук;</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ремонту объекта благоустройства «Сквер</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в районе ул. Строителей, 9»;</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обустройству</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переходной лестницы в районе ул. Федоровского, 10;</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поставке и установке искусственных елей на ул. Спортивная в количестве 4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поставке парковой композиции «Медведи» в количестве 4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установке</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парковой композиции «Медведи» в количестве 1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замене неэффективного осветительного оборудования наружного освещения на современное светодиодное в количестве 6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произведена поставка</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декоративной фигуры «Бабочка»</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в количестве 1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произведена поставка</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уличных урн в количестве 33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выполнено обустройство детской игровой площадки по ул. Игарская,40 (установка детского игрового оборудования – 8 шт.,</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устройство и окраска поребрика, завоз песка);</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 завоз песка на детские игровые площадки (500 м</w:t>
      </w:r>
      <w:r w:rsidRPr="00B61A71">
        <w:rPr>
          <w:rFonts w:ascii="Times New Roman" w:hAnsi="Times New Roman" w:cs="Times New Roman"/>
          <w:color w:val="000000" w:themeColor="text1"/>
          <w:sz w:val="26"/>
          <w:szCs w:val="26"/>
          <w:vertAlign w:val="superscript"/>
        </w:rPr>
        <w:t>3</w:t>
      </w:r>
      <w:r w:rsidRPr="00B61A71">
        <w:rPr>
          <w:rFonts w:ascii="Times New Roman" w:hAnsi="Times New Roman" w:cs="Times New Roman"/>
          <w:color w:val="000000" w:themeColor="text1"/>
          <w:sz w:val="26"/>
          <w:szCs w:val="26"/>
        </w:rPr>
        <w:t>);</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выполнено обустройство детской площадки в районе ул. Космонавтов, 11 «А» (окраска поребрика, установка металлического ограждения, установка диван-качелей (2 шт.), расстановка МАФ (скамьи и урны – 4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выполнено обустройство детских игровых и спортивных площадок (изготовление и установка металлического ограждения) в количестве 45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выполнена разработка сметной документации на устройство асфальтобетонного покрытия;</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выполнена разработка сметной документации</w:t>
      </w:r>
      <w:r w:rsidRPr="00B61A71">
        <w:rPr>
          <w:color w:val="000000" w:themeColor="text1"/>
          <w:sz w:val="26"/>
          <w:szCs w:val="26"/>
        </w:rPr>
        <w:t xml:space="preserve"> </w:t>
      </w:r>
      <w:r w:rsidRPr="00B61A71">
        <w:rPr>
          <w:rFonts w:ascii="Times New Roman" w:hAnsi="Times New Roman" w:cs="Times New Roman"/>
          <w:color w:val="000000" w:themeColor="text1"/>
          <w:sz w:val="26"/>
          <w:szCs w:val="26"/>
        </w:rPr>
        <w:t>на ликвидацию несанкционированных мест размещения отходов;</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разработке проектной документации по благоустройству памятного знака «Здесь начинался Талнах»;</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выполнена разработка проектно-сметной документации по благоустройству территории в районе ул. Рудная,35а;</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разработке проектно-сметной документации по демонтажу мусоросборника, расположенного в районе жилого многоквартирного дома №11 по ул. Дудинская;</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работы по ремонту ограждений переходных лестниц (2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монтажу системы видеонаблюдения (1 шт.) на территории в районе ул. Рудная,35а;</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b/>
          <w:color w:val="000000" w:themeColor="text1"/>
          <w:sz w:val="26"/>
          <w:szCs w:val="26"/>
        </w:rPr>
        <w:t xml:space="preserve">– </w:t>
      </w:r>
      <w:r w:rsidRPr="00B61A71">
        <w:rPr>
          <w:rFonts w:ascii="Times New Roman" w:hAnsi="Times New Roman" w:cs="Times New Roman"/>
          <w:color w:val="000000" w:themeColor="text1"/>
          <w:sz w:val="26"/>
          <w:szCs w:val="26"/>
        </w:rPr>
        <w:t>оказаны услуги по обращению с животными без владельцев с января по июль</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b/>
          <w:color w:val="000000" w:themeColor="text1"/>
          <w:sz w:val="26"/>
          <w:szCs w:val="26"/>
        </w:rPr>
        <w:t xml:space="preserve">– </w:t>
      </w:r>
      <w:r w:rsidRPr="00B61A71">
        <w:rPr>
          <w:rFonts w:ascii="Times New Roman" w:hAnsi="Times New Roman" w:cs="Times New Roman"/>
          <w:color w:val="000000" w:themeColor="text1"/>
          <w:sz w:val="26"/>
          <w:szCs w:val="26"/>
        </w:rPr>
        <w:t>оказаны услуги по озеленению территории (выращивание, посадка и уход за зелеными насаждениями) (17 036,5 м</w:t>
      </w:r>
      <w:r w:rsidRPr="00B61A71">
        <w:rPr>
          <w:rFonts w:ascii="Times New Roman" w:hAnsi="Times New Roman" w:cs="Times New Roman"/>
          <w:color w:val="000000" w:themeColor="text1"/>
          <w:sz w:val="26"/>
          <w:szCs w:val="26"/>
          <w:vertAlign w:val="superscript"/>
        </w:rPr>
        <w:t>2</w:t>
      </w:r>
      <w:r w:rsidRPr="00B61A71">
        <w:rPr>
          <w:rFonts w:ascii="Times New Roman" w:hAnsi="Times New Roman" w:cs="Times New Roman"/>
          <w:color w:val="000000" w:themeColor="text1"/>
          <w:sz w:val="26"/>
          <w:szCs w:val="26"/>
        </w:rPr>
        <w:t>);</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оказаны услуги по озеленению территории в районе ул. Спортивная</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p>
    <w:p w:rsidR="00B61A71" w:rsidRPr="00B61A71" w:rsidRDefault="00B61A71" w:rsidP="00B61A71">
      <w:pPr>
        <w:pStyle w:val="ConsPlusNormal"/>
        <w:ind w:firstLine="708"/>
        <w:jc w:val="both"/>
        <w:rPr>
          <w:rFonts w:ascii="Times New Roman" w:hAnsi="Times New Roman" w:cs="Times New Roman"/>
          <w:b/>
          <w:color w:val="000000" w:themeColor="text1"/>
          <w:sz w:val="26"/>
          <w:szCs w:val="26"/>
        </w:rPr>
      </w:pPr>
      <w:r w:rsidRPr="00B61A71">
        <w:rPr>
          <w:rFonts w:ascii="Times New Roman" w:hAnsi="Times New Roman" w:cs="Times New Roman"/>
          <w:b/>
          <w:color w:val="000000" w:themeColor="text1"/>
          <w:sz w:val="26"/>
          <w:szCs w:val="26"/>
        </w:rPr>
        <w:t>Район Кайеркан:</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произведена поставка МАФ (скамейка – 17 шт., урна – 34 шт.);</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выполнены ремонтно-восстановительные работы памятного знака на Центральной площади (демонтажные работы, облицовочные работы – облицовка колонн памятника полированными плитами, монтаж декоративной альпийской ели (8 шт.), устройство металлического ограждения, установка светодиодного светильника (1 шт.), установка букв);</w:t>
      </w:r>
    </w:p>
    <w:p w:rsidR="00B61A71" w:rsidRPr="00B61A71" w:rsidRDefault="00B61A71" w:rsidP="00B61A71">
      <w:pPr>
        <w:pStyle w:val="ConsPlusNormal"/>
        <w:ind w:firstLine="708"/>
        <w:jc w:val="both"/>
        <w:rPr>
          <w:rFonts w:ascii="Times New Roman" w:hAnsi="Times New Roman" w:cs="Times New Roman"/>
          <w:color w:val="000000" w:themeColor="text1"/>
          <w:sz w:val="26"/>
          <w:szCs w:val="26"/>
        </w:rPr>
      </w:pPr>
      <w:r w:rsidRPr="00B61A71">
        <w:rPr>
          <w:rFonts w:ascii="Times New Roman" w:hAnsi="Times New Roman" w:cs="Times New Roman"/>
          <w:color w:val="000000" w:themeColor="text1"/>
          <w:sz w:val="26"/>
          <w:szCs w:val="26"/>
        </w:rPr>
        <w:t>– выполнена поставка контейнерного оборудования для сборки твердых коммунальных отходов в количестве 14 шт.</w:t>
      </w:r>
    </w:p>
    <w:p w:rsidR="00B61A71" w:rsidRDefault="00B61A71" w:rsidP="00B61A71">
      <w:pPr>
        <w:pStyle w:val="ConsPlusNormal"/>
        <w:ind w:firstLine="540"/>
        <w:jc w:val="both"/>
        <w:rPr>
          <w:rFonts w:ascii="Times New Roman" w:hAnsi="Times New Roman" w:cs="Times New Roman"/>
          <w:color w:val="000000" w:themeColor="text1"/>
          <w:sz w:val="25"/>
          <w:szCs w:val="25"/>
        </w:rPr>
      </w:pPr>
    </w:p>
    <w:p w:rsidR="00B61A71" w:rsidRPr="00B61A71" w:rsidRDefault="00B61A71" w:rsidP="00B61A71">
      <w:pPr>
        <w:tabs>
          <w:tab w:val="num" w:pos="900"/>
          <w:tab w:val="num" w:pos="5358"/>
        </w:tabs>
        <w:ind w:firstLine="709"/>
        <w:jc w:val="both"/>
        <w:rPr>
          <w:b/>
          <w:color w:val="000000" w:themeColor="text1"/>
          <w:sz w:val="26"/>
          <w:szCs w:val="26"/>
        </w:rPr>
      </w:pPr>
      <w:r w:rsidRPr="00B61A71">
        <w:rPr>
          <w:b/>
          <w:color w:val="000000" w:themeColor="text1"/>
          <w:sz w:val="26"/>
          <w:szCs w:val="26"/>
        </w:rPr>
        <w:t>Поселок Снежногорск:</w:t>
      </w:r>
    </w:p>
    <w:p w:rsidR="00B61A71" w:rsidRPr="00B61A71" w:rsidRDefault="00B61A71" w:rsidP="00B61A71">
      <w:pPr>
        <w:tabs>
          <w:tab w:val="num" w:pos="900"/>
          <w:tab w:val="num" w:pos="5358"/>
        </w:tabs>
        <w:ind w:firstLine="709"/>
        <w:jc w:val="both"/>
        <w:rPr>
          <w:color w:val="000000" w:themeColor="text1"/>
          <w:sz w:val="26"/>
          <w:szCs w:val="26"/>
        </w:rPr>
      </w:pPr>
      <w:r w:rsidRPr="00B61A71">
        <w:rPr>
          <w:color w:val="000000" w:themeColor="text1"/>
          <w:sz w:val="26"/>
          <w:szCs w:val="26"/>
        </w:rPr>
        <w:t>– выполнена поставка и установка пергол для благоустройства территорий общего пользования в количестве 3 шт.;</w:t>
      </w:r>
    </w:p>
    <w:p w:rsidR="00B61A71" w:rsidRPr="00B61A71" w:rsidRDefault="00B61A71" w:rsidP="00B61A71">
      <w:pPr>
        <w:tabs>
          <w:tab w:val="num" w:pos="900"/>
          <w:tab w:val="num" w:pos="5358"/>
        </w:tabs>
        <w:ind w:firstLine="709"/>
        <w:jc w:val="both"/>
        <w:rPr>
          <w:color w:val="000000" w:themeColor="text1"/>
          <w:sz w:val="26"/>
          <w:szCs w:val="26"/>
        </w:rPr>
      </w:pPr>
      <w:r w:rsidRPr="00B61A71">
        <w:rPr>
          <w:color w:val="000000" w:themeColor="text1"/>
          <w:sz w:val="26"/>
          <w:szCs w:val="26"/>
        </w:rPr>
        <w:t>– произведена предоплата в размере 30 % от контракта по обустройству городского парка им. Н.Н. Урванцева;</w:t>
      </w:r>
    </w:p>
    <w:p w:rsidR="00B61A71" w:rsidRPr="00B61A71" w:rsidRDefault="00B61A71" w:rsidP="00B61A71">
      <w:pPr>
        <w:tabs>
          <w:tab w:val="num" w:pos="900"/>
          <w:tab w:val="num" w:pos="5358"/>
        </w:tabs>
        <w:ind w:firstLine="709"/>
        <w:jc w:val="both"/>
        <w:rPr>
          <w:color w:val="000000" w:themeColor="text1"/>
          <w:sz w:val="26"/>
          <w:szCs w:val="26"/>
        </w:rPr>
      </w:pPr>
      <w:r w:rsidRPr="00B61A71">
        <w:rPr>
          <w:color w:val="000000" w:themeColor="text1"/>
          <w:sz w:val="26"/>
          <w:szCs w:val="26"/>
        </w:rPr>
        <w:t>– выполнена поставка МАФ (1 качеля, 1 горка для детской игровой площадки)</w:t>
      </w:r>
    </w:p>
    <w:p w:rsidR="00B61A71" w:rsidRPr="00B61A71" w:rsidRDefault="00B61A71" w:rsidP="00B61A71">
      <w:pPr>
        <w:tabs>
          <w:tab w:val="num" w:pos="900"/>
          <w:tab w:val="num" w:pos="5358"/>
        </w:tabs>
        <w:ind w:firstLine="709"/>
        <w:jc w:val="both"/>
        <w:rPr>
          <w:color w:val="000000" w:themeColor="text1"/>
          <w:sz w:val="26"/>
          <w:szCs w:val="26"/>
        </w:rPr>
      </w:pPr>
      <w:r w:rsidRPr="00B61A71">
        <w:rPr>
          <w:color w:val="000000" w:themeColor="text1"/>
          <w:sz w:val="26"/>
          <w:szCs w:val="26"/>
        </w:rPr>
        <w:t>– обустройство детской игровой площадки по адресу: площадь Воинской Славы 1А (укладка плитки, установка ограждения)</w:t>
      </w:r>
      <w:r>
        <w:rPr>
          <w:color w:val="000000" w:themeColor="text1"/>
          <w:sz w:val="26"/>
          <w:szCs w:val="26"/>
        </w:rPr>
        <w:t>.</w:t>
      </w:r>
    </w:p>
    <w:p w:rsidR="00B61A71" w:rsidRPr="00B61A71" w:rsidRDefault="00B61A71" w:rsidP="00B61A71">
      <w:pPr>
        <w:tabs>
          <w:tab w:val="num" w:pos="900"/>
          <w:tab w:val="num" w:pos="5358"/>
        </w:tabs>
        <w:ind w:firstLine="709"/>
        <w:jc w:val="both"/>
        <w:rPr>
          <w:color w:val="000000" w:themeColor="text1"/>
          <w:sz w:val="26"/>
          <w:szCs w:val="26"/>
        </w:rPr>
      </w:pPr>
      <w:r w:rsidRPr="00B61A71">
        <w:rPr>
          <w:color w:val="000000" w:themeColor="text1"/>
          <w:sz w:val="26"/>
          <w:szCs w:val="26"/>
        </w:rPr>
        <w:t xml:space="preserve">В рамках мероприятия по охране окружающей среды и обеспечению экологической безопасности на реализацию регионального проекта «Чистый воздух» оказаны услуги: </w:t>
      </w:r>
    </w:p>
    <w:p w:rsidR="00B61A71" w:rsidRPr="00B61A71" w:rsidRDefault="00B61A71" w:rsidP="00B61A71">
      <w:pPr>
        <w:tabs>
          <w:tab w:val="num" w:pos="900"/>
          <w:tab w:val="num" w:pos="5358"/>
        </w:tabs>
        <w:ind w:firstLine="709"/>
        <w:jc w:val="both"/>
        <w:rPr>
          <w:color w:val="000000" w:themeColor="text1"/>
          <w:sz w:val="26"/>
          <w:szCs w:val="26"/>
        </w:rPr>
      </w:pPr>
      <w:r w:rsidRPr="00B61A71">
        <w:rPr>
          <w:b/>
          <w:color w:val="000000" w:themeColor="text1"/>
          <w:sz w:val="26"/>
          <w:szCs w:val="26"/>
        </w:rPr>
        <w:t>–</w:t>
      </w:r>
      <w:r>
        <w:rPr>
          <w:b/>
          <w:color w:val="000000" w:themeColor="text1"/>
          <w:sz w:val="26"/>
          <w:szCs w:val="26"/>
        </w:rPr>
        <w:t xml:space="preserve"> </w:t>
      </w:r>
      <w:r w:rsidRPr="00B61A71">
        <w:rPr>
          <w:color w:val="000000" w:themeColor="text1"/>
          <w:sz w:val="26"/>
          <w:szCs w:val="26"/>
        </w:rPr>
        <w:t>по посадке крупномерных хвойных зеленых насаждений кедр сибирский в количестве 7 штук;</w:t>
      </w:r>
    </w:p>
    <w:p w:rsidR="00B61A71" w:rsidRPr="00B61A71" w:rsidRDefault="00B61A71" w:rsidP="00B61A71">
      <w:pPr>
        <w:tabs>
          <w:tab w:val="num" w:pos="900"/>
          <w:tab w:val="num" w:pos="5358"/>
        </w:tabs>
        <w:ind w:firstLine="709"/>
        <w:jc w:val="both"/>
        <w:rPr>
          <w:color w:val="000000" w:themeColor="text1"/>
          <w:sz w:val="26"/>
          <w:szCs w:val="26"/>
        </w:rPr>
      </w:pPr>
      <w:r w:rsidRPr="00B61A71">
        <w:rPr>
          <w:b/>
          <w:color w:val="000000" w:themeColor="text1"/>
          <w:sz w:val="26"/>
          <w:szCs w:val="26"/>
        </w:rPr>
        <w:t>–</w:t>
      </w:r>
      <w:r>
        <w:rPr>
          <w:b/>
          <w:color w:val="000000" w:themeColor="text1"/>
          <w:sz w:val="26"/>
          <w:szCs w:val="26"/>
        </w:rPr>
        <w:t xml:space="preserve"> </w:t>
      </w:r>
      <w:r w:rsidRPr="00B61A71">
        <w:rPr>
          <w:color w:val="000000" w:themeColor="text1"/>
          <w:sz w:val="26"/>
          <w:szCs w:val="26"/>
        </w:rPr>
        <w:t>по озеленению территорий общего пользования (выращивание, посадка и уход за зелеными насаждениями) – 600 шт.</w:t>
      </w:r>
    </w:p>
    <w:p w:rsidR="00B61A71" w:rsidRDefault="00B61A71" w:rsidP="00B61A71">
      <w:pPr>
        <w:tabs>
          <w:tab w:val="num" w:pos="900"/>
          <w:tab w:val="num" w:pos="5358"/>
        </w:tabs>
        <w:ind w:left="540"/>
        <w:jc w:val="both"/>
        <w:rPr>
          <w:sz w:val="25"/>
          <w:szCs w:val="25"/>
        </w:rPr>
      </w:pPr>
    </w:p>
    <w:p w:rsidR="00B61A71" w:rsidRPr="00BA3266" w:rsidRDefault="00B61A71" w:rsidP="00C92551">
      <w:pPr>
        <w:pStyle w:val="afff2"/>
        <w:numPr>
          <w:ilvl w:val="0"/>
          <w:numId w:val="34"/>
        </w:numPr>
        <w:tabs>
          <w:tab w:val="num" w:pos="900"/>
          <w:tab w:val="num" w:pos="5358"/>
        </w:tabs>
        <w:jc w:val="both"/>
        <w:rPr>
          <w:b/>
          <w:color w:val="000000" w:themeColor="text1"/>
          <w:sz w:val="25"/>
          <w:szCs w:val="25"/>
        </w:rPr>
      </w:pPr>
      <w:r w:rsidRPr="00191237">
        <w:rPr>
          <w:b/>
          <w:color w:val="000000" w:themeColor="text1"/>
          <w:sz w:val="25"/>
          <w:szCs w:val="25"/>
        </w:rPr>
        <w:t>О</w:t>
      </w:r>
      <w:r w:rsidRPr="00191237">
        <w:rPr>
          <w:b/>
          <w:sz w:val="26"/>
          <w:szCs w:val="26"/>
        </w:rPr>
        <w:t>беспечение безопасности дорожного движения</w:t>
      </w:r>
      <w:r>
        <w:rPr>
          <w:b/>
          <w:sz w:val="26"/>
          <w:szCs w:val="26"/>
        </w:rPr>
        <w:t xml:space="preserve"> (план – 250,0 тыс. руб.).</w:t>
      </w:r>
    </w:p>
    <w:p w:rsidR="00B61A71" w:rsidRDefault="00B61A71" w:rsidP="00B61A71">
      <w:pPr>
        <w:pStyle w:val="ConsPlusNormal"/>
        <w:ind w:left="360" w:firstLine="0"/>
        <w:jc w:val="both"/>
        <w:rPr>
          <w:rFonts w:ascii="Times New Roman" w:hAnsi="Times New Roman" w:cs="Times New Roman"/>
          <w:b/>
          <w:color w:val="000000" w:themeColor="text1"/>
          <w:sz w:val="25"/>
          <w:szCs w:val="25"/>
        </w:rPr>
      </w:pPr>
    </w:p>
    <w:p w:rsidR="00B61A71" w:rsidRPr="00D8772A" w:rsidRDefault="00B61A71" w:rsidP="00B61A71">
      <w:pPr>
        <w:pStyle w:val="ConsPlusNormal"/>
        <w:ind w:firstLine="709"/>
        <w:jc w:val="both"/>
        <w:rPr>
          <w:rFonts w:ascii="Times New Roman" w:hAnsi="Times New Roman" w:cs="Times New Roman"/>
          <w:b/>
          <w:color w:val="000000" w:themeColor="text1"/>
          <w:sz w:val="25"/>
          <w:szCs w:val="25"/>
        </w:rPr>
      </w:pPr>
      <w:r w:rsidRPr="00D8772A">
        <w:rPr>
          <w:rFonts w:ascii="Times New Roman" w:hAnsi="Times New Roman" w:cs="Times New Roman"/>
          <w:b/>
          <w:color w:val="000000" w:themeColor="text1"/>
          <w:sz w:val="25"/>
          <w:szCs w:val="25"/>
        </w:rPr>
        <w:t>Центральный</w:t>
      </w:r>
      <w:r>
        <w:rPr>
          <w:rFonts w:ascii="Times New Roman" w:hAnsi="Times New Roman" w:cs="Times New Roman"/>
          <w:b/>
          <w:color w:val="000000" w:themeColor="text1"/>
          <w:sz w:val="25"/>
          <w:szCs w:val="25"/>
        </w:rPr>
        <w:t xml:space="preserve"> район</w:t>
      </w:r>
      <w:r w:rsidRPr="00D8772A">
        <w:rPr>
          <w:rFonts w:ascii="Times New Roman" w:hAnsi="Times New Roman" w:cs="Times New Roman"/>
          <w:b/>
          <w:color w:val="000000" w:themeColor="text1"/>
          <w:sz w:val="25"/>
          <w:szCs w:val="25"/>
        </w:rPr>
        <w:t>:</w:t>
      </w:r>
    </w:p>
    <w:p w:rsidR="00B61A71" w:rsidRDefault="00B61A71" w:rsidP="00B61A71">
      <w:pPr>
        <w:tabs>
          <w:tab w:val="num" w:pos="900"/>
          <w:tab w:val="num" w:pos="5358"/>
        </w:tabs>
        <w:ind w:firstLine="709"/>
        <w:jc w:val="both"/>
        <w:rPr>
          <w:color w:val="000000" w:themeColor="text1"/>
          <w:sz w:val="26"/>
          <w:szCs w:val="26"/>
        </w:rPr>
      </w:pPr>
      <w:r>
        <w:rPr>
          <w:color w:val="000000" w:themeColor="text1"/>
          <w:sz w:val="26"/>
          <w:szCs w:val="26"/>
        </w:rPr>
        <w:t xml:space="preserve">– </w:t>
      </w:r>
      <w:r w:rsidRPr="00445E13">
        <w:rPr>
          <w:color w:val="000000" w:themeColor="text1"/>
          <w:sz w:val="26"/>
          <w:szCs w:val="26"/>
        </w:rPr>
        <w:t>изготовлены и установлены дорожные знаки 4.5.1 «Пешеходная дорожка» на объекте благоустройства «Бульвар Влюбленных» в количестве 6 штук.</w:t>
      </w:r>
    </w:p>
    <w:p w:rsidR="00B61A71" w:rsidRDefault="00B61A71" w:rsidP="00B61A71">
      <w:pPr>
        <w:tabs>
          <w:tab w:val="num" w:pos="900"/>
          <w:tab w:val="num" w:pos="5358"/>
        </w:tabs>
        <w:ind w:left="567"/>
        <w:jc w:val="both"/>
        <w:rPr>
          <w:color w:val="000000" w:themeColor="text1"/>
          <w:sz w:val="26"/>
          <w:szCs w:val="26"/>
        </w:rPr>
      </w:pPr>
    </w:p>
    <w:p w:rsidR="00B61A71" w:rsidRPr="00EB3802" w:rsidRDefault="00B61A71" w:rsidP="00B61A71">
      <w:pPr>
        <w:pStyle w:val="aff4"/>
        <w:tabs>
          <w:tab w:val="left" w:pos="851"/>
        </w:tabs>
        <w:spacing w:before="240"/>
        <w:ind w:firstLine="709"/>
        <w:jc w:val="both"/>
        <w:rPr>
          <w:rFonts w:ascii="Times New Roman" w:hAnsi="Times New Roman"/>
          <w:bCs/>
          <w:sz w:val="26"/>
          <w:szCs w:val="26"/>
        </w:rPr>
      </w:pPr>
      <w:r w:rsidRPr="00EB3802">
        <w:rPr>
          <w:rFonts w:ascii="Times New Roman" w:hAnsi="Times New Roman"/>
          <w:bCs/>
          <w:sz w:val="26"/>
          <w:szCs w:val="26"/>
        </w:rPr>
        <w:t>Продолжается реализация президентского приоритетного проекта «Формирование комфортной городской среды», стартовавшего в 2017 году. Его уникальность заключается в непосредственном участии граждан в формировании перечня объектов, подлежащих благоустройству. Принять участие в отборе могут все желающие, направив заявление по отбору общественных территорий, подлежащих благоустройству в адрес МКУ «Управление жилищно-коммунального хозяйства», а также оставить свои предложения и пожелания на федеральном портале http://24благоустройство.рф/city/norilsk.</w:t>
      </w:r>
    </w:p>
    <w:p w:rsidR="00B61A71" w:rsidRPr="00EB3802" w:rsidRDefault="00B61A71" w:rsidP="00B61A71">
      <w:pPr>
        <w:pStyle w:val="aff4"/>
        <w:tabs>
          <w:tab w:val="left" w:pos="851"/>
        </w:tabs>
        <w:ind w:firstLine="709"/>
        <w:jc w:val="both"/>
        <w:rPr>
          <w:rFonts w:ascii="Times New Roman" w:hAnsi="Times New Roman"/>
          <w:bCs/>
          <w:sz w:val="26"/>
          <w:szCs w:val="26"/>
        </w:rPr>
      </w:pPr>
      <w:r w:rsidRPr="00EB3802">
        <w:rPr>
          <w:rFonts w:ascii="Times New Roman" w:hAnsi="Times New Roman"/>
          <w:bCs/>
          <w:sz w:val="26"/>
          <w:szCs w:val="26"/>
        </w:rPr>
        <w:t xml:space="preserve">Для участия в мероприятиях по благоустройству дворовых территорий в 2020 году, в рамках реализации муниципальной программы «Формирование современной городской среды» (далее – МП) на 2018-2024 годы, было подано 11 предложений заинтересованных лиц. На основании решения Общественной комиссии по развитию городской среды в МП на 2020 год включено 6 дворовых территорий многоквартирных домов (далее – МКД): в Центральном районе – пл. Металлургов, д. 21, ж.о. Оганер, ул. Югославская, д.6 и д.8, в районе Талнах – ул. Федоровского, д. 1 и д.3, в районе Кайеркан – ул. Строительная, д. 6. </w:t>
      </w:r>
    </w:p>
    <w:p w:rsidR="00B61A71" w:rsidRPr="00EB3802" w:rsidRDefault="00B61A71" w:rsidP="00B61A71">
      <w:pPr>
        <w:pStyle w:val="aff4"/>
        <w:tabs>
          <w:tab w:val="left" w:pos="851"/>
        </w:tabs>
        <w:ind w:firstLine="709"/>
        <w:jc w:val="both"/>
        <w:rPr>
          <w:rFonts w:ascii="Times New Roman" w:hAnsi="Times New Roman"/>
          <w:bCs/>
          <w:sz w:val="26"/>
          <w:szCs w:val="26"/>
        </w:rPr>
      </w:pPr>
      <w:r w:rsidRPr="00EB3802">
        <w:rPr>
          <w:rFonts w:ascii="Times New Roman" w:hAnsi="Times New Roman"/>
          <w:bCs/>
          <w:sz w:val="26"/>
          <w:szCs w:val="26"/>
        </w:rPr>
        <w:t>В рамках программы запланировано выполнить:</w:t>
      </w:r>
    </w:p>
    <w:p w:rsidR="00B61A71" w:rsidRPr="00EB3802"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EB3802">
        <w:rPr>
          <w:rFonts w:ascii="Times New Roman" w:hAnsi="Times New Roman"/>
          <w:color w:val="000000" w:themeColor="text1"/>
          <w:sz w:val="26"/>
          <w:szCs w:val="26"/>
        </w:rPr>
        <w:t>асфальтировку 6 придомовых территорий МКД;</w:t>
      </w:r>
    </w:p>
    <w:p w:rsidR="00B61A71" w:rsidRPr="00EB3802"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EB3802">
        <w:rPr>
          <w:rFonts w:ascii="Times New Roman" w:hAnsi="Times New Roman"/>
          <w:color w:val="000000" w:themeColor="text1"/>
          <w:sz w:val="26"/>
          <w:szCs w:val="26"/>
        </w:rPr>
        <w:t>асфальтировку 3 проездов к придомовым территориям МКД;</w:t>
      </w:r>
    </w:p>
    <w:p w:rsidR="00B61A71" w:rsidRPr="00EB3802"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EB3802">
        <w:rPr>
          <w:rFonts w:ascii="Times New Roman" w:hAnsi="Times New Roman"/>
          <w:color w:val="000000" w:themeColor="text1"/>
          <w:sz w:val="26"/>
          <w:szCs w:val="26"/>
        </w:rPr>
        <w:t>замену светильников на 2 МКД в количестве 7 ед.;</w:t>
      </w:r>
    </w:p>
    <w:p w:rsidR="00B61A71" w:rsidRPr="00EB3802"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EB3802">
        <w:rPr>
          <w:rFonts w:ascii="Times New Roman" w:hAnsi="Times New Roman"/>
          <w:color w:val="000000" w:themeColor="text1"/>
          <w:sz w:val="26"/>
          <w:szCs w:val="26"/>
        </w:rPr>
        <w:t>установку 12 скамеек на 4 придомовых территориях, установку 12 урн на 4 придомовых территориях;</w:t>
      </w:r>
    </w:p>
    <w:p w:rsidR="00B61A71" w:rsidRPr="00EB3802"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EB3802">
        <w:rPr>
          <w:rFonts w:ascii="Times New Roman" w:hAnsi="Times New Roman"/>
          <w:color w:val="000000" w:themeColor="text1"/>
          <w:sz w:val="26"/>
          <w:szCs w:val="26"/>
        </w:rPr>
        <w:t>установку детских игровых площадок и зон отдыха – 2 шт.</w:t>
      </w:r>
      <w:r w:rsidRPr="00EB3802">
        <w:rPr>
          <w:rStyle w:val="afc"/>
          <w:rFonts w:ascii="Times New Roman" w:hAnsi="Times New Roman"/>
          <w:color w:val="000000" w:themeColor="text1"/>
          <w:sz w:val="26"/>
          <w:szCs w:val="26"/>
        </w:rPr>
        <w:footnoteReference w:id="10"/>
      </w:r>
    </w:p>
    <w:p w:rsidR="00B61A71" w:rsidRPr="00C94A20" w:rsidRDefault="00B61A71" w:rsidP="00B61A71">
      <w:pPr>
        <w:pStyle w:val="aff4"/>
        <w:tabs>
          <w:tab w:val="left" w:pos="851"/>
        </w:tabs>
        <w:ind w:firstLine="709"/>
        <w:jc w:val="both"/>
        <w:rPr>
          <w:rFonts w:ascii="Times New Roman" w:hAnsi="Times New Roman"/>
          <w:bCs/>
          <w:sz w:val="26"/>
          <w:szCs w:val="26"/>
        </w:rPr>
      </w:pPr>
      <w:r w:rsidRPr="00C94A20">
        <w:rPr>
          <w:rFonts w:ascii="Times New Roman" w:hAnsi="Times New Roman"/>
          <w:bCs/>
          <w:sz w:val="26"/>
          <w:szCs w:val="26"/>
        </w:rPr>
        <w:t>В начале 2020 года проходило рейтинговое голосование среди жителей города по выбору общественных территорий на 2021 год. Горожанам были представлены 3 проекта благоустройства общественной территории, кроме того можно было предложить свою территорию, указав адрес и пожелания по ее облагораживанию:</w:t>
      </w:r>
    </w:p>
    <w:p w:rsidR="00B61A71" w:rsidRPr="00C94A20"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C94A20">
        <w:rPr>
          <w:rFonts w:ascii="Times New Roman" w:hAnsi="Times New Roman"/>
          <w:color w:val="000000" w:themeColor="text1"/>
          <w:sz w:val="26"/>
          <w:szCs w:val="26"/>
        </w:rPr>
        <w:t>зона отдыха в районе дома по ул. Талнахская, 48;</w:t>
      </w:r>
    </w:p>
    <w:p w:rsidR="00B61A71" w:rsidRPr="00C94A20"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C94A20">
        <w:rPr>
          <w:rFonts w:ascii="Times New Roman" w:hAnsi="Times New Roman"/>
          <w:color w:val="000000" w:themeColor="text1"/>
          <w:sz w:val="26"/>
          <w:szCs w:val="26"/>
        </w:rPr>
        <w:t>многофункциональный спортивно-досуговый комплекс в районе домов             № 12, 14, 16 по ул. Первомайская (район Кайеркан);</w:t>
      </w:r>
    </w:p>
    <w:p w:rsidR="00B61A71" w:rsidRPr="00C94A20" w:rsidRDefault="00B61A71" w:rsidP="00C92551">
      <w:pPr>
        <w:pStyle w:val="aff4"/>
        <w:numPr>
          <w:ilvl w:val="0"/>
          <w:numId w:val="35"/>
        </w:numPr>
        <w:tabs>
          <w:tab w:val="left" w:pos="993"/>
        </w:tabs>
        <w:ind w:left="0" w:firstLine="709"/>
        <w:jc w:val="both"/>
        <w:rPr>
          <w:rFonts w:ascii="Times New Roman" w:hAnsi="Times New Roman"/>
          <w:color w:val="000000" w:themeColor="text1"/>
          <w:sz w:val="26"/>
          <w:szCs w:val="26"/>
        </w:rPr>
      </w:pPr>
      <w:r w:rsidRPr="00C94A20">
        <w:rPr>
          <w:rFonts w:ascii="Times New Roman" w:hAnsi="Times New Roman"/>
          <w:color w:val="000000" w:themeColor="text1"/>
          <w:sz w:val="26"/>
          <w:szCs w:val="26"/>
        </w:rPr>
        <w:t>общественная территория в районе домов № 22-28 по ул. Енисейская (район Талнах).</w:t>
      </w:r>
    </w:p>
    <w:p w:rsidR="00B61A71" w:rsidRPr="00C94A20" w:rsidRDefault="00B61A71" w:rsidP="00B61A71">
      <w:pPr>
        <w:pStyle w:val="aff4"/>
        <w:tabs>
          <w:tab w:val="left" w:pos="851"/>
        </w:tabs>
        <w:ind w:firstLine="709"/>
        <w:jc w:val="both"/>
        <w:rPr>
          <w:rFonts w:ascii="Times New Roman" w:hAnsi="Times New Roman"/>
          <w:bCs/>
          <w:sz w:val="26"/>
          <w:szCs w:val="26"/>
          <w:vertAlign w:val="superscript"/>
        </w:rPr>
      </w:pPr>
      <w:r w:rsidRPr="00C94A20">
        <w:rPr>
          <w:rFonts w:ascii="Times New Roman" w:hAnsi="Times New Roman"/>
          <w:bCs/>
          <w:sz w:val="26"/>
          <w:szCs w:val="26"/>
        </w:rPr>
        <w:t>Лидером рейтинга стала территория в районе дома по ул. Талнахская, 48.</w:t>
      </w:r>
      <w:r w:rsidRPr="00C94A20">
        <w:rPr>
          <w:rFonts w:ascii="Times New Roman" w:hAnsi="Times New Roman"/>
          <w:bCs/>
          <w:vertAlign w:val="superscript"/>
        </w:rPr>
        <w:footnoteReference w:id="11"/>
      </w:r>
    </w:p>
    <w:p w:rsidR="00B61A71" w:rsidRDefault="00B61A71" w:rsidP="00B61A71">
      <w:pPr>
        <w:pStyle w:val="aff4"/>
        <w:tabs>
          <w:tab w:val="left" w:pos="851"/>
        </w:tabs>
        <w:ind w:firstLine="709"/>
        <w:jc w:val="both"/>
        <w:rPr>
          <w:rFonts w:ascii="Times New Roman" w:hAnsi="Times New Roman"/>
          <w:bCs/>
          <w:sz w:val="26"/>
          <w:szCs w:val="26"/>
        </w:rPr>
      </w:pPr>
      <w:r>
        <w:rPr>
          <w:rFonts w:ascii="Times New Roman" w:hAnsi="Times New Roman"/>
          <w:bCs/>
          <w:sz w:val="26"/>
          <w:szCs w:val="26"/>
        </w:rPr>
        <w:t>Закончилось благоустройство трех общественных пространств</w:t>
      </w:r>
      <w:r w:rsidRPr="00C94A20">
        <w:rPr>
          <w:rFonts w:ascii="Times New Roman" w:hAnsi="Times New Roman"/>
          <w:bCs/>
          <w:sz w:val="26"/>
          <w:szCs w:val="26"/>
        </w:rPr>
        <w:t>, в рамках МП «Формирование совре</w:t>
      </w:r>
      <w:r>
        <w:rPr>
          <w:rFonts w:ascii="Times New Roman" w:hAnsi="Times New Roman"/>
          <w:bCs/>
          <w:sz w:val="26"/>
          <w:szCs w:val="26"/>
        </w:rPr>
        <w:t>менной городской среды»:</w:t>
      </w:r>
    </w:p>
    <w:p w:rsidR="00B61A71" w:rsidRDefault="00B61A71" w:rsidP="00C92551">
      <w:pPr>
        <w:pStyle w:val="aff4"/>
        <w:numPr>
          <w:ilvl w:val="0"/>
          <w:numId w:val="105"/>
        </w:numPr>
        <w:tabs>
          <w:tab w:val="left" w:pos="851"/>
          <w:tab w:val="left" w:pos="993"/>
        </w:tabs>
        <w:ind w:left="0" w:firstLine="709"/>
        <w:jc w:val="both"/>
        <w:rPr>
          <w:rFonts w:ascii="Times New Roman" w:hAnsi="Times New Roman"/>
          <w:bCs/>
          <w:sz w:val="26"/>
          <w:szCs w:val="26"/>
        </w:rPr>
      </w:pPr>
      <w:r>
        <w:rPr>
          <w:rFonts w:ascii="Times New Roman" w:hAnsi="Times New Roman"/>
          <w:bCs/>
          <w:sz w:val="26"/>
          <w:szCs w:val="26"/>
        </w:rPr>
        <w:t>общественная территория</w:t>
      </w:r>
      <w:r w:rsidRPr="00C94A20">
        <w:rPr>
          <w:rFonts w:ascii="Times New Roman" w:hAnsi="Times New Roman"/>
          <w:bCs/>
          <w:sz w:val="26"/>
          <w:szCs w:val="26"/>
        </w:rPr>
        <w:t xml:space="preserve"> по</w:t>
      </w:r>
      <w:r>
        <w:rPr>
          <w:rFonts w:ascii="Times New Roman" w:hAnsi="Times New Roman"/>
          <w:bCs/>
          <w:sz w:val="26"/>
          <w:szCs w:val="26"/>
        </w:rPr>
        <w:t xml:space="preserve"> адресу</w:t>
      </w:r>
      <w:r w:rsidRPr="00C94A20">
        <w:rPr>
          <w:rFonts w:ascii="Times New Roman" w:hAnsi="Times New Roman"/>
          <w:bCs/>
          <w:sz w:val="26"/>
          <w:szCs w:val="26"/>
        </w:rPr>
        <w:t xml:space="preserve"> ул. </w:t>
      </w:r>
      <w:r w:rsidRPr="00D354BF">
        <w:rPr>
          <w:rFonts w:ascii="Times New Roman" w:hAnsi="Times New Roman"/>
          <w:bCs/>
          <w:sz w:val="26"/>
          <w:szCs w:val="26"/>
        </w:rPr>
        <w:t>Михайличенко, 6 (район Талнах) –</w:t>
      </w:r>
      <w:r>
        <w:rPr>
          <w:rFonts w:ascii="Times New Roman" w:hAnsi="Times New Roman"/>
          <w:bCs/>
          <w:sz w:val="26"/>
          <w:szCs w:val="26"/>
        </w:rPr>
        <w:t xml:space="preserve"> на бывшем ростверке разместили</w:t>
      </w:r>
      <w:r w:rsidRPr="00C94A20">
        <w:rPr>
          <w:rFonts w:ascii="Times New Roman" w:hAnsi="Times New Roman"/>
          <w:bCs/>
          <w:sz w:val="26"/>
          <w:szCs w:val="26"/>
        </w:rPr>
        <w:t xml:space="preserve"> детскую площадку, </w:t>
      </w:r>
      <w:r>
        <w:rPr>
          <w:rFonts w:ascii="Times New Roman" w:hAnsi="Times New Roman"/>
          <w:bCs/>
          <w:sz w:val="26"/>
          <w:szCs w:val="26"/>
        </w:rPr>
        <w:t xml:space="preserve">смонтировали игровое и спортивное оборудование, уложили более 1 000 квадратных метров асфальта, установили урны и скамейки, озеленили участок, вернули </w:t>
      </w:r>
      <w:r w:rsidRPr="00D354BF">
        <w:rPr>
          <w:rFonts w:ascii="Times New Roman" w:hAnsi="Times New Roman"/>
          <w:bCs/>
          <w:sz w:val="26"/>
          <w:szCs w:val="26"/>
        </w:rPr>
        <w:t>деревца и кусты, которые росли на этом месте до начала строительства</w:t>
      </w:r>
      <w:r>
        <w:rPr>
          <w:rFonts w:ascii="Times New Roman" w:hAnsi="Times New Roman"/>
          <w:bCs/>
          <w:sz w:val="26"/>
          <w:szCs w:val="26"/>
        </w:rPr>
        <w:t>;</w:t>
      </w:r>
    </w:p>
    <w:p w:rsidR="00B61A71" w:rsidRDefault="00B61A71" w:rsidP="00C92551">
      <w:pPr>
        <w:pStyle w:val="aff4"/>
        <w:numPr>
          <w:ilvl w:val="0"/>
          <w:numId w:val="105"/>
        </w:numPr>
        <w:tabs>
          <w:tab w:val="left" w:pos="851"/>
          <w:tab w:val="left" w:pos="993"/>
        </w:tabs>
        <w:ind w:left="0" w:firstLine="709"/>
        <w:jc w:val="both"/>
        <w:rPr>
          <w:rFonts w:ascii="Times New Roman" w:hAnsi="Times New Roman"/>
          <w:bCs/>
          <w:sz w:val="26"/>
          <w:szCs w:val="26"/>
        </w:rPr>
      </w:pPr>
      <w:r>
        <w:rPr>
          <w:rFonts w:ascii="Times New Roman" w:hAnsi="Times New Roman"/>
          <w:bCs/>
          <w:sz w:val="26"/>
          <w:szCs w:val="26"/>
        </w:rPr>
        <w:t>общественная территория по адресу ул. Рудная, 35А (район Талнах) – озеленили территорию, установили большую спортивно-игровую зону;</w:t>
      </w:r>
    </w:p>
    <w:p w:rsidR="00B61A71" w:rsidRPr="00C94A20" w:rsidRDefault="00B61A71" w:rsidP="00C92551">
      <w:pPr>
        <w:pStyle w:val="aff4"/>
        <w:numPr>
          <w:ilvl w:val="0"/>
          <w:numId w:val="105"/>
        </w:numPr>
        <w:tabs>
          <w:tab w:val="left" w:pos="851"/>
          <w:tab w:val="left" w:pos="993"/>
        </w:tabs>
        <w:ind w:left="0" w:firstLine="709"/>
        <w:jc w:val="both"/>
        <w:rPr>
          <w:rFonts w:ascii="Times New Roman" w:hAnsi="Times New Roman"/>
          <w:bCs/>
          <w:sz w:val="26"/>
          <w:szCs w:val="26"/>
        </w:rPr>
      </w:pPr>
      <w:r>
        <w:rPr>
          <w:rFonts w:ascii="Times New Roman" w:hAnsi="Times New Roman"/>
          <w:bCs/>
          <w:sz w:val="26"/>
          <w:szCs w:val="26"/>
        </w:rPr>
        <w:t>общественная территория по адресу ул. Победы 9 и 15 (район Кайеркан) – завершен, начавшийся в прошлом году проект,</w:t>
      </w:r>
      <w:r w:rsidRPr="00C94A20">
        <w:rPr>
          <w:rFonts w:ascii="Times New Roman" w:hAnsi="Times New Roman"/>
          <w:bCs/>
          <w:sz w:val="26"/>
          <w:szCs w:val="26"/>
        </w:rPr>
        <w:t xml:space="preserve"> установлены пандусы, велодорожки, 6 беседок-чумо</w:t>
      </w:r>
      <w:r>
        <w:rPr>
          <w:rFonts w:ascii="Times New Roman" w:hAnsi="Times New Roman"/>
          <w:bCs/>
          <w:sz w:val="26"/>
          <w:szCs w:val="26"/>
        </w:rPr>
        <w:t>в, 6 опор освещения, также</w:t>
      </w:r>
      <w:r w:rsidRPr="00C94A20">
        <w:rPr>
          <w:rFonts w:ascii="Times New Roman" w:hAnsi="Times New Roman"/>
          <w:bCs/>
          <w:sz w:val="26"/>
          <w:szCs w:val="26"/>
        </w:rPr>
        <w:t xml:space="preserve"> установлено ограждение по периметру игровых площадок</w:t>
      </w:r>
      <w:r>
        <w:rPr>
          <w:rFonts w:ascii="Times New Roman" w:hAnsi="Times New Roman"/>
          <w:bCs/>
          <w:sz w:val="26"/>
          <w:szCs w:val="26"/>
        </w:rPr>
        <w:t>.</w:t>
      </w:r>
      <w:r>
        <w:rPr>
          <w:rStyle w:val="afc"/>
          <w:rFonts w:ascii="Times New Roman" w:hAnsi="Times New Roman"/>
          <w:bCs/>
          <w:sz w:val="26"/>
          <w:szCs w:val="26"/>
        </w:rPr>
        <w:footnoteReference w:id="12"/>
      </w:r>
    </w:p>
    <w:p w:rsidR="00B61A71" w:rsidRPr="00F25054" w:rsidRDefault="00B61A71" w:rsidP="00B61A71">
      <w:pPr>
        <w:pStyle w:val="af6"/>
        <w:shd w:val="clear" w:color="auto" w:fill="FFFFFF"/>
        <w:spacing w:before="0" w:beforeAutospacing="0" w:after="150" w:afterAutospacing="0"/>
        <w:ind w:firstLine="709"/>
        <w:rPr>
          <w:bCs/>
          <w:sz w:val="26"/>
          <w:szCs w:val="26"/>
        </w:rPr>
      </w:pPr>
      <w:r w:rsidRPr="00F25054">
        <w:rPr>
          <w:bCs/>
          <w:sz w:val="26"/>
          <w:szCs w:val="26"/>
        </w:rPr>
        <w:t xml:space="preserve">В рамках реализации Мастер-плана Норильска команда художников Московской государственной художественно-промышленной академии имени С.Г. Строганова продолжила работу по восстановлению мозаичных панно на улице Комсомольская. В июне 2020 года художники приступили к реставрации мозаики «Олимпийцы» на торце дома №49б. </w:t>
      </w:r>
    </w:p>
    <w:p w:rsidR="00B61A71" w:rsidRPr="00F25054" w:rsidRDefault="00B61A71" w:rsidP="00B61A71">
      <w:pPr>
        <w:pStyle w:val="aff4"/>
        <w:tabs>
          <w:tab w:val="left" w:pos="851"/>
        </w:tabs>
        <w:ind w:firstLine="709"/>
        <w:jc w:val="both"/>
        <w:rPr>
          <w:rFonts w:ascii="Times New Roman" w:hAnsi="Times New Roman"/>
          <w:bCs/>
          <w:sz w:val="26"/>
          <w:szCs w:val="26"/>
        </w:rPr>
      </w:pPr>
      <w:r w:rsidRPr="00F25054">
        <w:rPr>
          <w:rFonts w:ascii="Times New Roman" w:hAnsi="Times New Roman"/>
          <w:bCs/>
          <w:sz w:val="26"/>
          <w:szCs w:val="26"/>
        </w:rPr>
        <w:t xml:space="preserve">Также, продолжается работа, начавшаяся в 2016 году над еще одним проектом, включенным в Мастер-план Норильска – благоустройство набережной озера Долгое. Так, в марте 2020 года концепцию парка «Озеро Долгое», одобрили на градостроительном совете. Основной идеей проекта выступает объединение в общее пространство образов естественных ландшафтов (тундра, плато Путорана) и искусственных (карьеры для добычи полезных ископаемых). При разработке проекта были учтены климатические условия города, в связи с чем основная прогулочная зона парка, шириной 12 метров, будет доступна как зимой, так и летом. Также, предусматривается зонирование парка (детские игровые комплексы, площадки для занятия спортом, прогулочные тропы, амфитеатр, места для проведения концертов, фестивалей и организации сменных выставок). </w:t>
      </w:r>
    </w:p>
    <w:p w:rsidR="00B61A71" w:rsidRPr="00305825" w:rsidRDefault="00B61A71" w:rsidP="00B61A71">
      <w:pPr>
        <w:pStyle w:val="afff2"/>
        <w:tabs>
          <w:tab w:val="left" w:pos="1036"/>
        </w:tabs>
        <w:ind w:left="0" w:firstLine="709"/>
        <w:jc w:val="both"/>
        <w:rPr>
          <w:bCs/>
          <w:sz w:val="26"/>
          <w:szCs w:val="26"/>
          <w:vertAlign w:val="superscript"/>
        </w:rPr>
      </w:pPr>
      <w:r w:rsidRPr="00F25054">
        <w:rPr>
          <w:rFonts w:eastAsia="Calibri"/>
          <w:bCs/>
          <w:sz w:val="26"/>
          <w:szCs w:val="26"/>
          <w:lang w:eastAsia="en-US"/>
        </w:rPr>
        <w:t xml:space="preserve">С началом летнего сезона работы по благоустройству парка продолжились. В конце июня </w:t>
      </w:r>
      <w:r w:rsidRPr="00F25054">
        <w:rPr>
          <w:bCs/>
          <w:sz w:val="26"/>
          <w:szCs w:val="26"/>
        </w:rPr>
        <w:t>приступили к высадке более 10 тыс. бархатцев, установили 20 кашпо с петуньями и продолжили работы по устройству газона при помощи биоматериала с семенами. С первыми заморозками планируется высадка саженцев деревьев. Кроме того, на территории искусственного газона должна появиться спортивная зона, закуплено 16 видов тренажеров и 1 спортивный комплекс с гимнастическими кольцами, перекладинами для подтягивания и шведской стенкой. На месте расположения двух декоративных чаш планируется установка фонтанов.</w:t>
      </w:r>
      <w:r>
        <w:rPr>
          <w:rStyle w:val="afc"/>
          <w:bCs/>
          <w:sz w:val="26"/>
          <w:szCs w:val="26"/>
        </w:rPr>
        <w:footnoteReference w:id="13"/>
      </w:r>
    </w:p>
    <w:p w:rsidR="00B61A71" w:rsidRPr="006E4626" w:rsidRDefault="00B61A71" w:rsidP="00B61A71">
      <w:pPr>
        <w:pStyle w:val="afff2"/>
        <w:tabs>
          <w:tab w:val="left" w:pos="1036"/>
        </w:tabs>
        <w:ind w:left="0" w:firstLine="709"/>
        <w:jc w:val="both"/>
        <w:rPr>
          <w:bCs/>
          <w:sz w:val="26"/>
          <w:szCs w:val="26"/>
          <w:vertAlign w:val="superscript"/>
        </w:rPr>
      </w:pPr>
      <w:r>
        <w:rPr>
          <w:bCs/>
          <w:sz w:val="26"/>
          <w:szCs w:val="26"/>
        </w:rPr>
        <w:t xml:space="preserve">Началось обустройство </w:t>
      </w:r>
      <w:r w:rsidRPr="00F25054">
        <w:rPr>
          <w:bCs/>
          <w:sz w:val="26"/>
          <w:szCs w:val="26"/>
        </w:rPr>
        <w:t xml:space="preserve">под место отдыха территории возле Богдана Хмельницкого, 12, за гимназией №5. </w:t>
      </w:r>
      <w:r w:rsidRPr="00F25054">
        <w:rPr>
          <w:sz w:val="26"/>
          <w:szCs w:val="26"/>
        </w:rPr>
        <w:t xml:space="preserve">Прежде здесь был газон со старым поребриком. </w:t>
      </w:r>
      <w:r w:rsidRPr="00F25054">
        <w:rPr>
          <w:bCs/>
          <w:sz w:val="26"/>
          <w:szCs w:val="26"/>
        </w:rPr>
        <w:t xml:space="preserve">Площадку разграничили, отдел благоустройства городского УЖКХ подал документы на оформление собственности, город взял территорию на содержание. </w:t>
      </w:r>
      <w:r>
        <w:rPr>
          <w:bCs/>
          <w:sz w:val="26"/>
          <w:szCs w:val="26"/>
        </w:rPr>
        <w:t>З</w:t>
      </w:r>
      <w:r w:rsidRPr="00F25054">
        <w:rPr>
          <w:bCs/>
          <w:sz w:val="26"/>
          <w:szCs w:val="26"/>
        </w:rPr>
        <w:t>а лето</w:t>
      </w:r>
      <w:r>
        <w:rPr>
          <w:bCs/>
          <w:sz w:val="26"/>
          <w:szCs w:val="26"/>
        </w:rPr>
        <w:t xml:space="preserve"> 2020 года</w:t>
      </w:r>
      <w:r w:rsidRPr="00F25054">
        <w:rPr>
          <w:bCs/>
          <w:sz w:val="26"/>
          <w:szCs w:val="26"/>
        </w:rPr>
        <w:t xml:space="preserve"> здесь устроили поребрик, а будущим летом поставят лавочки и урны. На круглой клумбе в центре пространства высадят цветы, боковые газоны тоже озеленят.</w:t>
      </w:r>
      <w:r>
        <w:rPr>
          <w:rStyle w:val="afc"/>
          <w:bCs/>
          <w:sz w:val="26"/>
          <w:szCs w:val="26"/>
        </w:rPr>
        <w:footnoteReference w:id="14"/>
      </w:r>
    </w:p>
    <w:p w:rsidR="00B61A71" w:rsidRDefault="00B61A71" w:rsidP="00B61A71">
      <w:pPr>
        <w:pStyle w:val="afff2"/>
        <w:tabs>
          <w:tab w:val="left" w:pos="1036"/>
        </w:tabs>
        <w:ind w:left="0" w:firstLine="709"/>
        <w:jc w:val="both"/>
        <w:rPr>
          <w:bCs/>
          <w:sz w:val="26"/>
          <w:szCs w:val="26"/>
          <w:vertAlign w:val="superscript"/>
        </w:rPr>
      </w:pPr>
      <w:r w:rsidRPr="000515E8">
        <w:rPr>
          <w:sz w:val="26"/>
          <w:szCs w:val="26"/>
        </w:rPr>
        <w:t xml:space="preserve">На мемориальном комплексе «Норильская Голгофа» </w:t>
      </w:r>
      <w:r>
        <w:rPr>
          <w:bCs/>
          <w:sz w:val="26"/>
          <w:szCs w:val="26"/>
        </w:rPr>
        <w:t>в</w:t>
      </w:r>
      <w:r w:rsidRPr="000515E8">
        <w:rPr>
          <w:bCs/>
          <w:sz w:val="26"/>
          <w:szCs w:val="26"/>
        </w:rPr>
        <w:t xml:space="preserve"> тече</w:t>
      </w:r>
      <w:r>
        <w:rPr>
          <w:bCs/>
          <w:sz w:val="26"/>
          <w:szCs w:val="26"/>
        </w:rPr>
        <w:t xml:space="preserve">ние нынешнего августа </w:t>
      </w:r>
      <w:r w:rsidRPr="000515E8">
        <w:rPr>
          <w:bCs/>
          <w:sz w:val="26"/>
          <w:szCs w:val="26"/>
        </w:rPr>
        <w:t>реставрировали памятники эстонцам, литовцам, полякам и латышам, переложили тропиночную сеть новой плиткой, устроили дорожку к мемориалу японцам, а также заменили часть ограждения комплекса. Завершили работу в середине сентября</w:t>
      </w:r>
      <w:r w:rsidRPr="000515E8">
        <w:rPr>
          <w:sz w:val="26"/>
          <w:szCs w:val="26"/>
        </w:rPr>
        <w:t>. В будущем планируется восстановить памятник полякам</w:t>
      </w:r>
      <w:r>
        <w:rPr>
          <w:sz w:val="26"/>
          <w:szCs w:val="26"/>
        </w:rPr>
        <w:t xml:space="preserve">, </w:t>
      </w:r>
      <w:r w:rsidRPr="000515E8">
        <w:rPr>
          <w:bCs/>
          <w:sz w:val="26"/>
          <w:szCs w:val="26"/>
        </w:rPr>
        <w:t>центральном и самом крупном в мемориальном комплексе</w:t>
      </w:r>
      <w:r w:rsidRPr="000515E8">
        <w:rPr>
          <w:sz w:val="26"/>
          <w:szCs w:val="26"/>
        </w:rPr>
        <w:t xml:space="preserve">, избавив его от следов ржавчины на основании. </w:t>
      </w:r>
      <w:r w:rsidRPr="000515E8">
        <w:rPr>
          <w:bCs/>
          <w:sz w:val="26"/>
          <w:szCs w:val="26"/>
        </w:rPr>
        <w:t>Работы по обновлению мемориала ведутся ежегодно: в прошлом году восстановили памятник «Последние врата», а также часовню, окрасив ее изнутри и снаружи.</w:t>
      </w:r>
      <w:r>
        <w:rPr>
          <w:rStyle w:val="afc"/>
          <w:bCs/>
          <w:sz w:val="26"/>
          <w:szCs w:val="26"/>
        </w:rPr>
        <w:footnoteReference w:id="15"/>
      </w:r>
    </w:p>
    <w:p w:rsidR="00B61A71" w:rsidRPr="008E6526" w:rsidRDefault="00B61A71" w:rsidP="00B61A71">
      <w:pPr>
        <w:pStyle w:val="afff2"/>
        <w:tabs>
          <w:tab w:val="left" w:pos="1036"/>
        </w:tabs>
        <w:ind w:left="0" w:firstLine="709"/>
        <w:jc w:val="both"/>
        <w:rPr>
          <w:bCs/>
          <w:sz w:val="26"/>
          <w:szCs w:val="26"/>
          <w:vertAlign w:val="superscript"/>
        </w:rPr>
      </w:pPr>
      <w:r>
        <w:rPr>
          <w:bCs/>
          <w:sz w:val="26"/>
          <w:szCs w:val="26"/>
        </w:rPr>
        <w:t>Завершен</w:t>
      </w:r>
      <w:r w:rsidRPr="00954998">
        <w:rPr>
          <w:bCs/>
          <w:sz w:val="26"/>
          <w:szCs w:val="26"/>
        </w:rPr>
        <w:t xml:space="preserve"> первый этап работ в Комсомольском парке у мемо</w:t>
      </w:r>
      <w:r>
        <w:rPr>
          <w:bCs/>
          <w:sz w:val="26"/>
          <w:szCs w:val="26"/>
        </w:rPr>
        <w:t>риала «Черный тюльпан».</w:t>
      </w:r>
      <w:r w:rsidRPr="00954998">
        <w:rPr>
          <w:bCs/>
          <w:sz w:val="26"/>
          <w:szCs w:val="26"/>
        </w:rPr>
        <w:t xml:space="preserve"> </w:t>
      </w:r>
      <w:r w:rsidR="00094835">
        <w:rPr>
          <w:bCs/>
          <w:sz w:val="26"/>
          <w:szCs w:val="26"/>
        </w:rPr>
        <w:t>З</w:t>
      </w:r>
      <w:r w:rsidRPr="00954998">
        <w:rPr>
          <w:bCs/>
          <w:sz w:val="26"/>
          <w:szCs w:val="26"/>
        </w:rPr>
        <w:t>аасфальтировал</w:t>
      </w:r>
      <w:r>
        <w:rPr>
          <w:bCs/>
          <w:sz w:val="26"/>
          <w:szCs w:val="26"/>
        </w:rPr>
        <w:t>и</w:t>
      </w:r>
      <w:r w:rsidRPr="00954998">
        <w:rPr>
          <w:bCs/>
          <w:sz w:val="26"/>
          <w:szCs w:val="26"/>
        </w:rPr>
        <w:t xml:space="preserve"> нижний ярус парка</w:t>
      </w:r>
      <w:r w:rsidR="00094835">
        <w:rPr>
          <w:bCs/>
          <w:sz w:val="26"/>
          <w:szCs w:val="26"/>
        </w:rPr>
        <w:t>, расположили на т</w:t>
      </w:r>
      <w:r>
        <w:rPr>
          <w:bCs/>
          <w:sz w:val="26"/>
          <w:szCs w:val="26"/>
        </w:rPr>
        <w:t>ерритории дренажн</w:t>
      </w:r>
      <w:r w:rsidR="00094835">
        <w:rPr>
          <w:bCs/>
          <w:sz w:val="26"/>
          <w:szCs w:val="26"/>
        </w:rPr>
        <w:t>ую</w:t>
      </w:r>
      <w:r>
        <w:rPr>
          <w:bCs/>
          <w:sz w:val="26"/>
          <w:szCs w:val="26"/>
        </w:rPr>
        <w:t xml:space="preserve"> систем</w:t>
      </w:r>
      <w:r w:rsidR="00094835">
        <w:rPr>
          <w:bCs/>
          <w:sz w:val="26"/>
          <w:szCs w:val="26"/>
        </w:rPr>
        <w:t>у</w:t>
      </w:r>
      <w:r w:rsidRPr="00954998">
        <w:rPr>
          <w:bCs/>
          <w:sz w:val="26"/>
          <w:szCs w:val="26"/>
        </w:rPr>
        <w:t xml:space="preserve">, которая позволит отводить воду во избежание провалов грунта. </w:t>
      </w:r>
      <w:r>
        <w:rPr>
          <w:sz w:val="26"/>
          <w:szCs w:val="26"/>
        </w:rPr>
        <w:t>Восстановлены</w:t>
      </w:r>
      <w:r w:rsidRPr="00954998">
        <w:rPr>
          <w:sz w:val="26"/>
          <w:szCs w:val="26"/>
        </w:rPr>
        <w:t xml:space="preserve"> бет</w:t>
      </w:r>
      <w:r>
        <w:rPr>
          <w:sz w:val="26"/>
          <w:szCs w:val="26"/>
        </w:rPr>
        <w:t>онные ограждения, законч</w:t>
      </w:r>
      <w:r w:rsidR="00094835">
        <w:rPr>
          <w:sz w:val="26"/>
          <w:szCs w:val="26"/>
        </w:rPr>
        <w:t>или</w:t>
      </w:r>
      <w:r>
        <w:rPr>
          <w:sz w:val="26"/>
          <w:szCs w:val="26"/>
        </w:rPr>
        <w:t xml:space="preserve"> облицовк</w:t>
      </w:r>
      <w:r w:rsidR="00094835">
        <w:rPr>
          <w:sz w:val="26"/>
          <w:szCs w:val="26"/>
        </w:rPr>
        <w:t>у</w:t>
      </w:r>
      <w:r>
        <w:rPr>
          <w:sz w:val="26"/>
          <w:szCs w:val="26"/>
        </w:rPr>
        <w:t xml:space="preserve"> лестниц и монтаж</w:t>
      </w:r>
      <w:r w:rsidR="00094835">
        <w:rPr>
          <w:sz w:val="26"/>
          <w:szCs w:val="26"/>
        </w:rPr>
        <w:t xml:space="preserve"> освещения (</w:t>
      </w:r>
      <w:r>
        <w:rPr>
          <w:sz w:val="26"/>
          <w:szCs w:val="26"/>
        </w:rPr>
        <w:t>установлен</w:t>
      </w:r>
      <w:r w:rsidR="00094835">
        <w:rPr>
          <w:sz w:val="26"/>
          <w:szCs w:val="26"/>
        </w:rPr>
        <w:t>о</w:t>
      </w:r>
      <w:r w:rsidRPr="00954998">
        <w:rPr>
          <w:sz w:val="26"/>
          <w:szCs w:val="26"/>
        </w:rPr>
        <w:t xml:space="preserve"> 29 опор с 85 светильниками</w:t>
      </w:r>
      <w:r w:rsidR="00094835">
        <w:rPr>
          <w:sz w:val="26"/>
          <w:szCs w:val="26"/>
        </w:rPr>
        <w:t>)</w:t>
      </w:r>
      <w:r w:rsidRPr="00954998">
        <w:rPr>
          <w:sz w:val="26"/>
          <w:szCs w:val="26"/>
        </w:rPr>
        <w:t>. На будущий год на той площадке, что се</w:t>
      </w:r>
      <w:r>
        <w:rPr>
          <w:sz w:val="26"/>
          <w:szCs w:val="26"/>
        </w:rPr>
        <w:t>йчас заасфальтировали, установят</w:t>
      </w:r>
      <w:r w:rsidRPr="00954998">
        <w:rPr>
          <w:sz w:val="26"/>
          <w:szCs w:val="26"/>
        </w:rPr>
        <w:t xml:space="preserve"> скамейки, урны. Будущим летом работы продолжатся на площадке самого «Черного тюльпана»: ее вновь заасфальтируют, установят железобетонные поребрики, озеленят территорию. Реконструкцию самого монумента пока отложили – она требует отдельного контракта и поиска подрядчика для творческих работ. На третьем, завершающем этапе летом 2022 года парк Комсомольский планируют объединить </w:t>
      </w:r>
      <w:hyperlink r:id="rId47" w:tgtFrame="_blank" w:history="1">
        <w:r w:rsidRPr="00954998">
          <w:rPr>
            <w:sz w:val="26"/>
            <w:szCs w:val="26"/>
          </w:rPr>
          <w:t>с парком «Озеро Долгое»</w:t>
        </w:r>
      </w:hyperlink>
      <w:r w:rsidRPr="00954998">
        <w:rPr>
          <w:sz w:val="26"/>
          <w:szCs w:val="26"/>
        </w:rPr>
        <w:t>, для чего за кирпичным замком достроят заброшенное свайное поле со ступенями, спускающимися к озеру. Также на последнем этапе должны достроить сам замок, а рядом установить детское игровое оборудование для ребят разных возрастов</w:t>
      </w:r>
      <w:r w:rsidRPr="00314C45">
        <w:rPr>
          <w:sz w:val="26"/>
          <w:szCs w:val="26"/>
        </w:rPr>
        <w:t>.</w:t>
      </w:r>
      <w:r>
        <w:rPr>
          <w:rStyle w:val="afc"/>
          <w:sz w:val="26"/>
          <w:szCs w:val="26"/>
        </w:rPr>
        <w:footnoteReference w:id="16"/>
      </w:r>
    </w:p>
    <w:p w:rsidR="00B61A71" w:rsidRPr="00A6094F" w:rsidRDefault="00B61A71" w:rsidP="00B61A71">
      <w:pPr>
        <w:pStyle w:val="afff2"/>
        <w:tabs>
          <w:tab w:val="left" w:pos="1036"/>
        </w:tabs>
        <w:ind w:left="0" w:firstLine="709"/>
        <w:jc w:val="both"/>
        <w:rPr>
          <w:color w:val="000000" w:themeColor="text1"/>
          <w:sz w:val="26"/>
          <w:szCs w:val="26"/>
          <w:vertAlign w:val="superscript"/>
        </w:rPr>
      </w:pPr>
      <w:r w:rsidRPr="002264BE">
        <w:rPr>
          <w:bCs/>
          <w:color w:val="000000" w:themeColor="text1"/>
          <w:sz w:val="26"/>
          <w:szCs w:val="26"/>
        </w:rPr>
        <w:t xml:space="preserve">Двор домов по адресам Талнахская, 8 и 10а, и Ветеранов, 13 и 15, стал в этом году объектом благоустройства со стороны и города, и Агентства развития Норильска (АРН). В результате появится большая зона, интересная как детям, так и подросткам. </w:t>
      </w:r>
      <w:r w:rsidRPr="002264BE">
        <w:rPr>
          <w:color w:val="000000" w:themeColor="text1"/>
          <w:sz w:val="26"/>
          <w:szCs w:val="26"/>
        </w:rPr>
        <w:t>Установлена бригантина на детской площадке в районе Талнахской, 10. Параллельно на соседней площадке этого же двора установлено спортивное оборудование. Пилотный двор выбирали по двум основным критериям: наличие технической возможности для работ и большое число активных голосующих за благоустройство своей территории жителей. Готовую концепцию согласовали с администрацией города и жителями двора, работы начали с наступлением тепла. Обустроена спортплощадка с тренажерами и зоной воркаута, смонтирована топиар-фигура в виде жирафа, расставлены скамейки. Восстановлен бордюр, обустроена и экопарковка, предназначенная для предпускового подогрева двигателей авто. Приняты строительные работы, уложен асфальт, изготовлены специальные конструкции для большой бригантины. Возведены ограждения между площадками, чтобы разделить территорию, где будут играть маленькие дети, от спортплощадки для ребят постарше</w:t>
      </w:r>
      <w:r w:rsidRPr="00314C45">
        <w:rPr>
          <w:color w:val="000000" w:themeColor="text1"/>
          <w:sz w:val="26"/>
          <w:szCs w:val="26"/>
        </w:rPr>
        <w:t>.</w:t>
      </w:r>
      <w:r>
        <w:rPr>
          <w:rStyle w:val="afc"/>
          <w:color w:val="000000" w:themeColor="text1"/>
          <w:sz w:val="26"/>
          <w:szCs w:val="26"/>
        </w:rPr>
        <w:footnoteReference w:id="17"/>
      </w:r>
    </w:p>
    <w:p w:rsidR="00DE7E2A" w:rsidRPr="008151FF" w:rsidRDefault="00DE7E2A" w:rsidP="00DE7E2A">
      <w:pPr>
        <w:pStyle w:val="afff2"/>
        <w:tabs>
          <w:tab w:val="left" w:pos="1036"/>
        </w:tabs>
        <w:ind w:left="0" w:firstLine="709"/>
        <w:jc w:val="both"/>
        <w:rPr>
          <w:bCs/>
          <w:sz w:val="26"/>
          <w:szCs w:val="26"/>
        </w:rPr>
      </w:pPr>
    </w:p>
    <w:p w:rsidR="009311D3" w:rsidRPr="008151FF" w:rsidRDefault="006B73CF" w:rsidP="00C30E82">
      <w:pPr>
        <w:pStyle w:val="1"/>
        <w:numPr>
          <w:ilvl w:val="0"/>
          <w:numId w:val="11"/>
        </w:numPr>
        <w:tabs>
          <w:tab w:val="left" w:pos="284"/>
        </w:tabs>
        <w:spacing w:before="240" w:after="240"/>
        <w:ind w:left="0" w:firstLine="0"/>
        <w:jc w:val="center"/>
      </w:pPr>
      <w:bookmarkStart w:id="302" w:name="_Toc55819246"/>
      <w:r w:rsidRPr="008151FF">
        <w:t>Охрана окружающей среды</w:t>
      </w:r>
      <w:bookmarkEnd w:id="302"/>
    </w:p>
    <w:p w:rsidR="008151FF" w:rsidRPr="00F56428" w:rsidRDefault="00DA1A62" w:rsidP="008151FF">
      <w:pPr>
        <w:pStyle w:val="afff2"/>
        <w:ind w:left="0" w:firstLine="714"/>
        <w:jc w:val="both"/>
        <w:rPr>
          <w:color w:val="0D0D0D" w:themeColor="text1" w:themeTint="F2"/>
          <w:sz w:val="26"/>
          <w:szCs w:val="26"/>
        </w:rPr>
      </w:pPr>
      <w:bookmarkStart w:id="303" w:name="_Toc136926215"/>
      <w:bookmarkStart w:id="304" w:name="_Toc225833544"/>
      <w:bookmarkEnd w:id="300"/>
      <w:bookmarkEnd w:id="301"/>
      <w:r w:rsidRPr="008151FF">
        <w:rPr>
          <w:color w:val="0D0D0D" w:themeColor="text1" w:themeTint="F2"/>
          <w:sz w:val="26"/>
          <w:szCs w:val="26"/>
        </w:rPr>
        <w:t xml:space="preserve"> </w:t>
      </w:r>
      <w:r w:rsidR="008151FF" w:rsidRPr="008151FF">
        <w:rPr>
          <w:color w:val="0D0D0D" w:themeColor="text1" w:themeTint="F2"/>
          <w:sz w:val="26"/>
          <w:szCs w:val="26"/>
        </w:rPr>
        <w:t>Основной экологической проблемой города по-прежнему остается высокий уровень загрязнения атмосферного воздуха, что обусловлено расположением на территории крупного металлургического производства</w:t>
      </w:r>
      <w:r w:rsidR="008151FF" w:rsidRPr="00F56428">
        <w:rPr>
          <w:color w:val="0D0D0D" w:themeColor="text1" w:themeTint="F2"/>
          <w:sz w:val="26"/>
          <w:szCs w:val="26"/>
        </w:rPr>
        <w:t>, а также метеорологическими и климатогеографическими особенностями территории.</w:t>
      </w:r>
    </w:p>
    <w:p w:rsidR="008151FF" w:rsidRPr="00F56428" w:rsidRDefault="008151FF" w:rsidP="008151FF">
      <w:pPr>
        <w:pStyle w:val="afff2"/>
        <w:tabs>
          <w:tab w:val="left" w:pos="1134"/>
        </w:tabs>
        <w:autoSpaceDE w:val="0"/>
        <w:autoSpaceDN w:val="0"/>
        <w:adjustRightInd w:val="0"/>
        <w:spacing w:before="240"/>
        <w:ind w:left="0" w:firstLine="709"/>
        <w:jc w:val="both"/>
        <w:rPr>
          <w:color w:val="0D0D0D" w:themeColor="text1" w:themeTint="F2"/>
          <w:sz w:val="26"/>
          <w:szCs w:val="26"/>
        </w:rPr>
      </w:pPr>
      <w:r w:rsidRPr="00F56428">
        <w:rPr>
          <w:color w:val="0D0D0D" w:themeColor="text1" w:themeTint="F2"/>
          <w:sz w:val="26"/>
          <w:szCs w:val="26"/>
        </w:rPr>
        <w:t>В целях предупредительных мер загрязнения атмосферного воздуха, передвижная экологическая лаборатория ЗФ ПАО «ГМК «Норильский никель</w:t>
      </w:r>
      <w:r>
        <w:rPr>
          <w:color w:val="0D0D0D" w:themeColor="text1" w:themeTint="F2"/>
          <w:sz w:val="26"/>
          <w:szCs w:val="26"/>
        </w:rPr>
        <w:t xml:space="preserve">» </w:t>
      </w:r>
      <w:r w:rsidRPr="00F56428">
        <w:rPr>
          <w:color w:val="0D0D0D" w:themeColor="text1" w:themeTint="F2"/>
          <w:sz w:val="26"/>
          <w:szCs w:val="26"/>
        </w:rPr>
        <w:t xml:space="preserve">на постоянной основе осуществляет производственный контроль: отбирает пробы атмосферного воздуха, анализирует их и при превышении ПДК передает информацию на предприятие, где вводится ограничительный режим. Также, в последние годы Заполярный филиал тесно сотрудничает с Росгидрометом, что позволяет раз в сутки получать прогноз о наступлении неблагоприятных метеорологических условий и возможном загрязнении атмосферного воздуха. </w:t>
      </w:r>
    </w:p>
    <w:p w:rsidR="008151FF" w:rsidRPr="00F42447" w:rsidRDefault="008151FF" w:rsidP="008151FF">
      <w:pPr>
        <w:tabs>
          <w:tab w:val="left" w:pos="10753"/>
        </w:tabs>
        <w:ind w:firstLine="709"/>
        <w:contextualSpacing/>
        <w:jc w:val="both"/>
        <w:rPr>
          <w:color w:val="0D0D0D" w:themeColor="text1" w:themeTint="F2"/>
          <w:sz w:val="26"/>
          <w:szCs w:val="26"/>
        </w:rPr>
      </w:pPr>
      <w:r w:rsidRPr="00F56428">
        <w:rPr>
          <w:color w:val="0D0D0D" w:themeColor="text1" w:themeTint="F2"/>
          <w:sz w:val="26"/>
          <w:szCs w:val="26"/>
        </w:rPr>
        <w:t>ПАО «ГМК «Норильский никель» (</w:t>
      </w:r>
      <w:r w:rsidRPr="00F56428">
        <w:t xml:space="preserve">далее – </w:t>
      </w:r>
      <w:r w:rsidRPr="00F56428">
        <w:rPr>
          <w:color w:val="0D0D0D" w:themeColor="text1" w:themeTint="F2"/>
          <w:sz w:val="26"/>
          <w:szCs w:val="26"/>
        </w:rPr>
        <w:t xml:space="preserve">Компания, Норникель) ведет активную работу по улучшению экологической обстановки на территориях присутствия. Так, продолжается реализация комплексного плана мероприятий на металлургических предприятиях Заполярного филиала, предусматривающая утилизацию отходящих газов от основных пирометаллургических переделов Медного и Надеждинского металлургического заводов – «Серный проект». Реализация проекта позволит снизить </w:t>
      </w:r>
      <w:r w:rsidRPr="00F42447">
        <w:rPr>
          <w:color w:val="0D0D0D" w:themeColor="text1" w:themeTint="F2"/>
          <w:sz w:val="26"/>
          <w:szCs w:val="26"/>
        </w:rPr>
        <w:t xml:space="preserve">выбросы загрязняющих веществ до предельно-допустимого уровня. </w:t>
      </w:r>
    </w:p>
    <w:p w:rsidR="008151FF" w:rsidRPr="00F42447" w:rsidRDefault="008151FF" w:rsidP="008151FF">
      <w:pPr>
        <w:tabs>
          <w:tab w:val="left" w:pos="10753"/>
        </w:tabs>
        <w:ind w:firstLine="709"/>
        <w:contextualSpacing/>
        <w:jc w:val="both"/>
        <w:rPr>
          <w:color w:val="0D0D0D" w:themeColor="text1" w:themeTint="F2"/>
          <w:sz w:val="26"/>
          <w:szCs w:val="26"/>
          <w:highlight w:val="yellow"/>
        </w:rPr>
      </w:pPr>
      <w:r w:rsidRPr="00F42447">
        <w:rPr>
          <w:color w:val="0D0D0D" w:themeColor="text1" w:themeTint="F2"/>
          <w:sz w:val="26"/>
          <w:szCs w:val="26"/>
        </w:rPr>
        <w:t xml:space="preserve">Продолжается </w:t>
      </w:r>
      <w:r w:rsidRPr="00F42447">
        <w:rPr>
          <w:rFonts w:eastAsia="Calibri"/>
          <w:color w:val="0D0D0D" w:themeColor="text1" w:themeTint="F2"/>
          <w:sz w:val="26"/>
          <w:szCs w:val="26"/>
          <w:lang w:eastAsia="en-US"/>
        </w:rPr>
        <w:t xml:space="preserve">строительство современного полигона для промышленных отходов на территории хвостохранилища НМЗ в 1,7 км от дороги Норильск-Алыкель с новейшим </w:t>
      </w:r>
      <w:r w:rsidRPr="00F42447">
        <w:rPr>
          <w:color w:val="0D0D0D" w:themeColor="text1" w:themeTint="F2"/>
          <w:sz w:val="26"/>
          <w:szCs w:val="26"/>
        </w:rPr>
        <w:t xml:space="preserve">мусоросжигающим мини-заводом, стоимостью более 2 млрд руб., к которому Заполярный филиал приступил во II квартале 2018 года. Новый полигон будет соответствовать всем современным природоохранным требованиям, на его территории планируется размещать отходы </w:t>
      </w:r>
      <w:r w:rsidRPr="00F42447">
        <w:rPr>
          <w:color w:val="0D0D0D" w:themeColor="text1" w:themeTint="F2"/>
          <w:sz w:val="26"/>
          <w:szCs w:val="26"/>
          <w:lang w:val="en-US"/>
        </w:rPr>
        <w:t>I</w:t>
      </w:r>
      <w:r w:rsidRPr="00F42447">
        <w:rPr>
          <w:color w:val="0D0D0D" w:themeColor="text1" w:themeTint="F2"/>
          <w:sz w:val="26"/>
          <w:szCs w:val="26"/>
        </w:rPr>
        <w:t xml:space="preserve">V и V классов опасности, отходы </w:t>
      </w:r>
      <w:r w:rsidRPr="00F42447">
        <w:rPr>
          <w:color w:val="0D0D0D" w:themeColor="text1" w:themeTint="F2"/>
          <w:sz w:val="26"/>
          <w:szCs w:val="26"/>
          <w:lang w:val="en-US"/>
        </w:rPr>
        <w:t>III</w:t>
      </w:r>
      <w:r w:rsidRPr="00F42447">
        <w:rPr>
          <w:color w:val="0D0D0D" w:themeColor="text1" w:themeTint="F2"/>
          <w:sz w:val="26"/>
          <w:szCs w:val="26"/>
        </w:rPr>
        <w:t xml:space="preserve"> класса – умеренно опасные будут сжигать. Площадь промотвала (32 гектара) планируется распределить на несколько зон: хозяйственную, бытовую, производственную и зону размещения отходов. </w:t>
      </w:r>
      <w:r>
        <w:rPr>
          <w:color w:val="0D0D0D" w:themeColor="text1" w:themeTint="F2"/>
          <w:sz w:val="26"/>
          <w:szCs w:val="26"/>
        </w:rPr>
        <w:t>По состоянию на 01.10.2020 р</w:t>
      </w:r>
      <w:r w:rsidRPr="00F42447">
        <w:rPr>
          <w:color w:val="0D0D0D" w:themeColor="text1" w:themeTint="F2"/>
          <w:sz w:val="26"/>
          <w:szCs w:val="26"/>
        </w:rPr>
        <w:t>аботы выполнены на 85%</w:t>
      </w:r>
      <w:r>
        <w:rPr>
          <w:color w:val="0D0D0D" w:themeColor="text1" w:themeTint="F2"/>
          <w:sz w:val="26"/>
          <w:szCs w:val="26"/>
        </w:rPr>
        <w:t xml:space="preserve">, окончание работ планируется в </w:t>
      </w:r>
      <w:r>
        <w:rPr>
          <w:color w:val="0D0D0D" w:themeColor="text1" w:themeTint="F2"/>
          <w:sz w:val="26"/>
          <w:szCs w:val="26"/>
          <w:lang w:val="en-US"/>
        </w:rPr>
        <w:t>I</w:t>
      </w:r>
      <w:r>
        <w:rPr>
          <w:color w:val="0D0D0D" w:themeColor="text1" w:themeTint="F2"/>
          <w:sz w:val="26"/>
          <w:szCs w:val="26"/>
        </w:rPr>
        <w:t xml:space="preserve"> квартале 2021 года. Специалисты отмечают, что при грамотном использовании новый полигон прослужит как минимум 30 лет при мощности объекта 300 тыс. тонн отходов в год. </w:t>
      </w:r>
      <w:r>
        <w:rPr>
          <w:rStyle w:val="afc"/>
          <w:color w:val="0D0D0D" w:themeColor="text1" w:themeTint="F2"/>
          <w:sz w:val="26"/>
          <w:szCs w:val="26"/>
        </w:rPr>
        <w:footnoteReference w:id="18"/>
      </w:r>
    </w:p>
    <w:p w:rsidR="008151FF" w:rsidRPr="0017731E" w:rsidRDefault="008151FF" w:rsidP="008151FF">
      <w:pPr>
        <w:tabs>
          <w:tab w:val="left" w:pos="10753"/>
        </w:tabs>
        <w:ind w:firstLine="709"/>
        <w:contextualSpacing/>
        <w:jc w:val="both"/>
        <w:rPr>
          <w:color w:val="0D0D0D" w:themeColor="text1" w:themeTint="F2"/>
          <w:sz w:val="26"/>
          <w:szCs w:val="26"/>
        </w:rPr>
      </w:pPr>
      <w:r w:rsidRPr="005F640F">
        <w:rPr>
          <w:color w:val="0D0D0D" w:themeColor="text1" w:themeTint="F2"/>
          <w:sz w:val="26"/>
          <w:szCs w:val="26"/>
        </w:rPr>
        <w:t xml:space="preserve">В феврале 2020 года дочернее предприятие Компании – АО «Норильскгазпром» получило бессрочную лицензию на обращение с отходами. Лицензия дает право осуществлять транспортировку отходов </w:t>
      </w:r>
      <w:r w:rsidRPr="005F640F">
        <w:rPr>
          <w:color w:val="0D0D0D" w:themeColor="text1" w:themeTint="F2"/>
          <w:sz w:val="26"/>
          <w:szCs w:val="26"/>
          <w:lang w:val="en-US"/>
        </w:rPr>
        <w:t>I</w:t>
      </w:r>
      <w:r w:rsidRPr="005F640F">
        <w:rPr>
          <w:color w:val="0D0D0D" w:themeColor="text1" w:themeTint="F2"/>
          <w:sz w:val="26"/>
          <w:szCs w:val="26"/>
        </w:rPr>
        <w:t>-</w:t>
      </w:r>
      <w:r w:rsidRPr="005F640F">
        <w:rPr>
          <w:color w:val="0D0D0D" w:themeColor="text1" w:themeTint="F2"/>
          <w:sz w:val="26"/>
          <w:szCs w:val="26"/>
          <w:lang w:val="en-US"/>
        </w:rPr>
        <w:t>IV</w:t>
      </w:r>
      <w:r w:rsidRPr="005F640F">
        <w:rPr>
          <w:color w:val="0D0D0D" w:themeColor="text1" w:themeTint="F2"/>
          <w:sz w:val="26"/>
          <w:szCs w:val="26"/>
        </w:rPr>
        <w:t xml:space="preserve"> классов опасности на всей территории страны, обезвреживание отходов </w:t>
      </w:r>
      <w:r w:rsidRPr="005F640F">
        <w:rPr>
          <w:color w:val="0D0D0D" w:themeColor="text1" w:themeTint="F2"/>
          <w:sz w:val="26"/>
          <w:szCs w:val="26"/>
          <w:lang w:val="en-US"/>
        </w:rPr>
        <w:t>IV</w:t>
      </w:r>
      <w:r w:rsidRPr="005F640F">
        <w:rPr>
          <w:color w:val="0D0D0D" w:themeColor="text1" w:themeTint="F2"/>
          <w:sz w:val="26"/>
          <w:szCs w:val="26"/>
        </w:rPr>
        <w:t xml:space="preserve"> класса опасности на территории Мессояхского газового месторождения, Южно-Соленинского и Северо-Соленинского газоконденсатных месторождений, а также размещение отходов </w:t>
      </w:r>
      <w:r w:rsidRPr="005F640F">
        <w:rPr>
          <w:color w:val="0D0D0D" w:themeColor="text1" w:themeTint="F2"/>
          <w:sz w:val="26"/>
          <w:szCs w:val="26"/>
          <w:lang w:val="en-US"/>
        </w:rPr>
        <w:t>IV</w:t>
      </w:r>
      <w:r w:rsidRPr="005F640F">
        <w:rPr>
          <w:color w:val="0D0D0D" w:themeColor="text1" w:themeTint="F2"/>
          <w:sz w:val="26"/>
          <w:szCs w:val="26"/>
        </w:rPr>
        <w:t xml:space="preserve"> класса опасности на полигоне захоронения твердых бытовых отходов Пелятинского газоконденсат</w:t>
      </w:r>
      <w:r w:rsidRPr="0017731E">
        <w:rPr>
          <w:color w:val="0D0D0D" w:themeColor="text1" w:themeTint="F2"/>
          <w:sz w:val="26"/>
          <w:szCs w:val="26"/>
        </w:rPr>
        <w:t>ного месторождения.</w:t>
      </w:r>
      <w:r w:rsidRPr="0017731E">
        <w:rPr>
          <w:rStyle w:val="afc"/>
          <w:color w:val="0D0D0D" w:themeColor="text1" w:themeTint="F2"/>
          <w:sz w:val="26"/>
          <w:szCs w:val="26"/>
        </w:rPr>
        <w:footnoteReference w:id="19"/>
      </w:r>
    </w:p>
    <w:p w:rsidR="008151FF" w:rsidRDefault="008151FF" w:rsidP="008151FF">
      <w:pPr>
        <w:pStyle w:val="a8"/>
        <w:ind w:firstLine="709"/>
        <w:rPr>
          <w:color w:val="0D0D0D" w:themeColor="text1" w:themeTint="F2"/>
          <w:sz w:val="26"/>
          <w:szCs w:val="26"/>
          <w:vertAlign w:val="superscript"/>
        </w:rPr>
      </w:pPr>
      <w:r w:rsidRPr="005523CB">
        <w:rPr>
          <w:color w:val="0D0D0D" w:themeColor="text1" w:themeTint="F2"/>
          <w:sz w:val="26"/>
          <w:szCs w:val="26"/>
        </w:rPr>
        <w:t xml:space="preserve">В конце мая 2020 года на территории ТЭЦ-3 Норильска (район Кайеркан) произошло внезапное проседание опор на месте резервуара хранения дизельного топлива, в результате чего произошла утечка нефтепродуктов. Подразделения Заполярного филиала и Норильско-Таймырской энергетической компании (далее – АО «НТЭК») совместно с сотрудниками Росприроднадзора и специалистами организации «Северный филиал «Морской спасательной службы» незамедлительно преступили к ликвидации последствий разлива топлива. Всего было привлечено 250 человек и 72 единицы техники ЗФ, АО «НТЭК» и специализированных организаций. </w:t>
      </w:r>
      <w:r w:rsidRPr="00C44E49">
        <w:rPr>
          <w:color w:val="0D0D0D" w:themeColor="text1" w:themeTint="F2"/>
          <w:sz w:val="26"/>
          <w:szCs w:val="26"/>
        </w:rPr>
        <w:t xml:space="preserve">По состоянию на 29 сентября </w:t>
      </w:r>
      <w:r>
        <w:rPr>
          <w:color w:val="0D0D0D" w:themeColor="text1" w:themeTint="F2"/>
          <w:sz w:val="26"/>
          <w:szCs w:val="26"/>
        </w:rPr>
        <w:t>в</w:t>
      </w:r>
      <w:r w:rsidRPr="00C44E49">
        <w:rPr>
          <w:color w:val="0D0D0D" w:themeColor="text1" w:themeTint="F2"/>
          <w:sz w:val="26"/>
          <w:szCs w:val="26"/>
        </w:rPr>
        <w:t>сего в районе ТЭЦ-3 и р</w:t>
      </w:r>
      <w:r>
        <w:rPr>
          <w:color w:val="0D0D0D" w:themeColor="text1" w:themeTint="F2"/>
          <w:sz w:val="26"/>
          <w:szCs w:val="26"/>
        </w:rPr>
        <w:t xml:space="preserve">еки Амбарная собрано </w:t>
      </w:r>
      <w:r w:rsidRPr="00C44E49">
        <w:rPr>
          <w:color w:val="0D0D0D" w:themeColor="text1" w:themeTint="F2"/>
          <w:sz w:val="26"/>
          <w:szCs w:val="26"/>
        </w:rPr>
        <w:t>34 451 м</w:t>
      </w:r>
      <w:r w:rsidRPr="00C44E49">
        <w:rPr>
          <w:color w:val="0D0D0D" w:themeColor="text1" w:themeTint="F2"/>
          <w:sz w:val="26"/>
          <w:szCs w:val="26"/>
          <w:vertAlign w:val="superscript"/>
        </w:rPr>
        <w:t>3</w:t>
      </w:r>
      <w:r w:rsidRPr="00C44E49">
        <w:rPr>
          <w:color w:val="0D0D0D" w:themeColor="text1" w:themeTint="F2"/>
          <w:sz w:val="26"/>
          <w:szCs w:val="26"/>
        </w:rPr>
        <w:t xml:space="preserve"> водно-топливной смеси. На площадке ТЭЦ-3 отсепарировано 4 768 м </w:t>
      </w:r>
      <w:r w:rsidRPr="00C44E49">
        <w:rPr>
          <w:color w:val="0D0D0D" w:themeColor="text1" w:themeTint="F2"/>
          <w:sz w:val="26"/>
          <w:szCs w:val="26"/>
          <w:vertAlign w:val="superscript"/>
        </w:rPr>
        <w:t>3</w:t>
      </w:r>
      <w:r w:rsidRPr="00C44E49">
        <w:rPr>
          <w:color w:val="0D0D0D" w:themeColor="text1" w:themeTint="F2"/>
          <w:sz w:val="26"/>
          <w:szCs w:val="26"/>
        </w:rPr>
        <w:t xml:space="preserve">.  </w:t>
      </w:r>
      <w:r w:rsidRPr="00C44E49">
        <w:rPr>
          <w:rStyle w:val="afc"/>
          <w:color w:val="0D0D0D" w:themeColor="text1" w:themeTint="F2"/>
          <w:sz w:val="26"/>
          <w:szCs w:val="26"/>
        </w:rPr>
        <w:footnoteReference w:id="20"/>
      </w:r>
      <w:r w:rsidRPr="00C44E49">
        <w:rPr>
          <w:color w:val="0D0D0D" w:themeColor="text1" w:themeTint="F2"/>
          <w:sz w:val="26"/>
          <w:szCs w:val="26"/>
          <w:vertAlign w:val="superscript"/>
        </w:rPr>
        <w:t>,</w:t>
      </w:r>
      <w:r w:rsidRPr="00C44E49">
        <w:rPr>
          <w:rStyle w:val="afc"/>
          <w:color w:val="0D0D0D" w:themeColor="text1" w:themeTint="F2"/>
          <w:sz w:val="26"/>
          <w:szCs w:val="26"/>
        </w:rPr>
        <w:footnoteReference w:id="21"/>
      </w:r>
    </w:p>
    <w:p w:rsidR="008151FF" w:rsidRDefault="008151FF" w:rsidP="008151FF">
      <w:pPr>
        <w:pStyle w:val="a8"/>
        <w:ind w:firstLine="709"/>
        <w:rPr>
          <w:color w:val="0D0D0D" w:themeColor="text1" w:themeTint="F2"/>
          <w:sz w:val="26"/>
          <w:szCs w:val="26"/>
        </w:rPr>
      </w:pPr>
      <w:r>
        <w:rPr>
          <w:color w:val="0D0D0D" w:themeColor="text1" w:themeTint="F2"/>
          <w:sz w:val="26"/>
          <w:szCs w:val="26"/>
        </w:rPr>
        <w:t xml:space="preserve">Кроме того, параллельно с ликвидационными мероприятиями в районе               ТЭЦ-3, Компания совместно с АНО «Экотерра» разработала программу рекультивации пострадавших территорий от разлива топлива. В 2020 году запланировано устройство системы нефтеловушек, ликвидация дренажных систем, которые были установлены во время ликвидационных мероприятий. Весной 2021 года планируется установить боновые заграждения, в период снеготаяния, схода льда и ледохода будут использоваться сорбенты. На период 2021-2022 гг. в плане предусмотрено проведение комплексов биологических (агротехнических и фитомелиоративных) мероприятий. Итогом рекультивации станет восстановление земель до состояния, соответствующего требованиям законодательства РФ. </w:t>
      </w:r>
      <w:r>
        <w:rPr>
          <w:rStyle w:val="afc"/>
          <w:color w:val="0D0D0D" w:themeColor="text1" w:themeTint="F2"/>
          <w:sz w:val="26"/>
          <w:szCs w:val="26"/>
        </w:rPr>
        <w:footnoteReference w:id="22"/>
      </w:r>
    </w:p>
    <w:p w:rsidR="008151FF" w:rsidRPr="0017731E" w:rsidRDefault="008151FF" w:rsidP="008151FF">
      <w:pPr>
        <w:pStyle w:val="a8"/>
        <w:ind w:firstLine="709"/>
        <w:rPr>
          <w:color w:val="0D0D0D" w:themeColor="text1" w:themeTint="F2"/>
          <w:sz w:val="26"/>
          <w:szCs w:val="26"/>
        </w:rPr>
      </w:pPr>
      <w:r w:rsidRPr="0017731E">
        <w:rPr>
          <w:color w:val="0D0D0D" w:themeColor="text1" w:themeTint="F2"/>
          <w:sz w:val="26"/>
          <w:szCs w:val="26"/>
        </w:rPr>
        <w:t xml:space="preserve">Также, по приглашению Норникеля на полуостров Таймыр прибыла группа ученых из Сибирского отделения Российской академии наук. В состав отряда входят специалисты геологии, ботаники, нефтехимии и экономики. </w:t>
      </w:r>
      <w:r w:rsidR="006B3E48">
        <w:rPr>
          <w:color w:val="0D0D0D" w:themeColor="text1" w:themeTint="F2"/>
          <w:sz w:val="26"/>
          <w:szCs w:val="26"/>
        </w:rPr>
        <w:t>О</w:t>
      </w:r>
      <w:r w:rsidRPr="0017731E">
        <w:rPr>
          <w:color w:val="0D0D0D" w:themeColor="text1" w:themeTint="F2"/>
          <w:sz w:val="26"/>
          <w:szCs w:val="26"/>
        </w:rPr>
        <w:t>порными точками маршрута станут бассейны рек Пясина, Норилка, Амбарная, а также озер Пясино и Лама. Экспедиция в основном направлена на всестороннее изучение экологической среды территории, по итогам исследования специалистами будут представлены предложения и рекомендации по наилучшим природосберегающим решениям для деятельности промышленных компаний в Арктическом регионе. Полевая часть экспедиции продли</w:t>
      </w:r>
      <w:r>
        <w:rPr>
          <w:color w:val="0D0D0D" w:themeColor="text1" w:themeTint="F2"/>
          <w:sz w:val="26"/>
          <w:szCs w:val="26"/>
        </w:rPr>
        <w:t>лась</w:t>
      </w:r>
      <w:r w:rsidRPr="0017731E">
        <w:rPr>
          <w:color w:val="0D0D0D" w:themeColor="text1" w:themeTint="F2"/>
          <w:sz w:val="26"/>
          <w:szCs w:val="26"/>
        </w:rPr>
        <w:t xml:space="preserve"> до 31 августа</w:t>
      </w:r>
      <w:r>
        <w:rPr>
          <w:color w:val="0D0D0D" w:themeColor="text1" w:themeTint="F2"/>
          <w:sz w:val="26"/>
          <w:szCs w:val="26"/>
        </w:rPr>
        <w:t>.</w:t>
      </w:r>
      <w:r w:rsidRPr="0017731E">
        <w:rPr>
          <w:color w:val="0D0D0D" w:themeColor="text1" w:themeTint="F2"/>
          <w:sz w:val="26"/>
          <w:szCs w:val="26"/>
        </w:rPr>
        <w:t xml:space="preserve"> Первые итоги комплексного исследования ожидаются в ноябре-декабре 2020 г. </w:t>
      </w:r>
      <w:r w:rsidRPr="0017731E">
        <w:rPr>
          <w:rStyle w:val="afc"/>
          <w:color w:val="0D0D0D" w:themeColor="text1" w:themeTint="F2"/>
          <w:sz w:val="26"/>
          <w:szCs w:val="26"/>
        </w:rPr>
        <w:footnoteReference w:id="23"/>
      </w:r>
    </w:p>
    <w:p w:rsidR="008151FF" w:rsidRPr="0017731E" w:rsidRDefault="008151FF" w:rsidP="008151FF">
      <w:pPr>
        <w:tabs>
          <w:tab w:val="left" w:pos="10753"/>
        </w:tabs>
        <w:ind w:firstLine="709"/>
        <w:contextualSpacing/>
        <w:jc w:val="both"/>
        <w:rPr>
          <w:rFonts w:eastAsia="Calibri"/>
          <w:color w:val="0D0D0D" w:themeColor="text1" w:themeTint="F2"/>
          <w:sz w:val="26"/>
          <w:szCs w:val="26"/>
          <w:lang w:eastAsia="en-US"/>
        </w:rPr>
      </w:pPr>
      <w:r w:rsidRPr="00E5550E">
        <w:rPr>
          <w:color w:val="0D0D0D" w:themeColor="text1" w:themeTint="F2"/>
          <w:sz w:val="26"/>
          <w:szCs w:val="26"/>
        </w:rPr>
        <w:t>Стоит отметить, что Администрация города совместно с Заполярным филиалом уже не первый год участвуют в акции «Час Земли», организованной Всемирным фондом дикой природы. 28 марта на 60 минут в городе была отключена архитектурная подсветка на Ленинском проспекте. В течение этого времени не работало наружное освещение зданий Дворца культуры, Норильской художественной галереи, Музея Норильска, административно-делового центра, МУП «Коммунальные объединенные системы», административно-бытовых комплексов на «Оль-Гуле» и стадионе «Заполярник». Были также отключены информационные экраны, расположенные напротив музея.</w:t>
      </w:r>
      <w:r w:rsidRPr="00E5550E">
        <w:rPr>
          <w:rStyle w:val="afc"/>
          <w:color w:val="0D0D0D" w:themeColor="text1" w:themeTint="F2"/>
          <w:sz w:val="26"/>
          <w:szCs w:val="26"/>
        </w:rPr>
        <w:footnoteReference w:id="24"/>
      </w:r>
      <w:r w:rsidRPr="0017731E">
        <w:rPr>
          <w:color w:val="0D0D0D" w:themeColor="text1" w:themeTint="F2"/>
          <w:sz w:val="26"/>
          <w:szCs w:val="26"/>
        </w:rPr>
        <w:t xml:space="preserve"> </w:t>
      </w:r>
    </w:p>
    <w:p w:rsidR="008151FF" w:rsidRDefault="008151FF" w:rsidP="008151FF">
      <w:pPr>
        <w:pStyle w:val="a8"/>
        <w:ind w:firstLine="709"/>
        <w:rPr>
          <w:color w:val="0D0D0D" w:themeColor="text1" w:themeTint="F2"/>
          <w:sz w:val="26"/>
          <w:szCs w:val="26"/>
        </w:rPr>
      </w:pPr>
    </w:p>
    <w:p w:rsidR="008151FF" w:rsidRPr="00A71651" w:rsidRDefault="008151FF" w:rsidP="008151FF">
      <w:pPr>
        <w:pStyle w:val="a8"/>
        <w:ind w:firstLine="709"/>
        <w:rPr>
          <w:color w:val="0D0D0D" w:themeColor="text1" w:themeTint="F2"/>
          <w:sz w:val="26"/>
          <w:szCs w:val="26"/>
        </w:rPr>
      </w:pPr>
      <w:r w:rsidRPr="00A71651">
        <w:rPr>
          <w:color w:val="0D0D0D" w:themeColor="text1" w:themeTint="F2"/>
          <w:sz w:val="26"/>
          <w:szCs w:val="26"/>
        </w:rPr>
        <w:t>Еще одной проблемой Норильска является отсутствие мусоросжигающих заводов, либо перер</w:t>
      </w:r>
      <w:r>
        <w:rPr>
          <w:color w:val="0D0D0D" w:themeColor="text1" w:themeTint="F2"/>
          <w:sz w:val="26"/>
          <w:szCs w:val="26"/>
        </w:rPr>
        <w:t>абатывающего отходы производств</w:t>
      </w:r>
      <w:r w:rsidRPr="00A71651">
        <w:rPr>
          <w:color w:val="0D0D0D" w:themeColor="text1" w:themeTint="F2"/>
          <w:sz w:val="26"/>
          <w:szCs w:val="26"/>
        </w:rPr>
        <w:t xml:space="preserve">, в связи с этим мусор складируется на 2 свалках-полигонах отходов, расположенных в Центральном районе и в районе Талнах. </w:t>
      </w:r>
    </w:p>
    <w:p w:rsidR="008151FF" w:rsidRPr="00D77A0A" w:rsidRDefault="008151FF" w:rsidP="008151FF">
      <w:pPr>
        <w:spacing w:after="120"/>
        <w:jc w:val="right"/>
        <w:rPr>
          <w:color w:val="0D0D0D" w:themeColor="text1" w:themeTint="F2"/>
          <w:sz w:val="26"/>
          <w:szCs w:val="26"/>
        </w:rPr>
      </w:pPr>
      <w:r w:rsidRPr="00D77A0A">
        <w:rPr>
          <w:color w:val="0D0D0D" w:themeColor="text1" w:themeTint="F2"/>
          <w:sz w:val="26"/>
          <w:szCs w:val="26"/>
        </w:rPr>
        <w:t xml:space="preserve">Таблица </w:t>
      </w:r>
      <w:r w:rsidR="003F436C">
        <w:rPr>
          <w:color w:val="0D0D0D" w:themeColor="text1" w:themeTint="F2"/>
          <w:sz w:val="26"/>
          <w:szCs w:val="26"/>
        </w:rPr>
        <w:t>65</w:t>
      </w:r>
    </w:p>
    <w:tbl>
      <w:tblPr>
        <w:tblW w:w="5000" w:type="pct"/>
        <w:tblCellMar>
          <w:left w:w="28" w:type="dxa"/>
          <w:right w:w="28" w:type="dxa"/>
        </w:tblCellMar>
        <w:tblLook w:val="0000" w:firstRow="0" w:lastRow="0" w:firstColumn="0" w:lastColumn="0" w:noHBand="0" w:noVBand="0"/>
      </w:tblPr>
      <w:tblGrid>
        <w:gridCol w:w="2867"/>
        <w:gridCol w:w="1562"/>
        <w:gridCol w:w="1427"/>
        <w:gridCol w:w="1590"/>
        <w:gridCol w:w="1894"/>
      </w:tblGrid>
      <w:tr w:rsidR="008151FF" w:rsidRPr="000A05C7" w:rsidTr="000A05C7">
        <w:trPr>
          <w:trHeight w:hRule="exact" w:val="206"/>
          <w:tblHeader/>
        </w:trPr>
        <w:tc>
          <w:tcPr>
            <w:tcW w:w="1535" w:type="pct"/>
            <w:vMerge w:val="restart"/>
            <w:tcBorders>
              <w:top w:val="single" w:sz="6" w:space="0" w:color="auto"/>
              <w:left w:val="single" w:sz="6"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Наименование показателя</w:t>
            </w:r>
          </w:p>
        </w:tc>
        <w:tc>
          <w:tcPr>
            <w:tcW w:w="836" w:type="pct"/>
            <w:vMerge w:val="restart"/>
            <w:tcBorders>
              <w:top w:val="single" w:sz="6" w:space="0" w:color="auto"/>
              <w:left w:val="single" w:sz="6"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Ед. изм.</w:t>
            </w:r>
          </w:p>
        </w:tc>
        <w:tc>
          <w:tcPr>
            <w:tcW w:w="764" w:type="pct"/>
            <w:vMerge w:val="restart"/>
            <w:tcBorders>
              <w:top w:val="single" w:sz="6" w:space="0" w:color="auto"/>
              <w:left w:val="single" w:sz="6"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 xml:space="preserve">9 месяцев </w:t>
            </w:r>
          </w:p>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2019 года</w:t>
            </w:r>
          </w:p>
        </w:tc>
        <w:tc>
          <w:tcPr>
            <w:tcW w:w="1865" w:type="pct"/>
            <w:gridSpan w:val="2"/>
            <w:tcBorders>
              <w:top w:val="single" w:sz="6" w:space="0" w:color="auto"/>
              <w:left w:val="single" w:sz="6" w:space="0" w:color="auto"/>
              <w:bottom w:val="single" w:sz="4"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9 месяцев 2020 года</w:t>
            </w:r>
          </w:p>
        </w:tc>
      </w:tr>
      <w:tr w:rsidR="008151FF" w:rsidRPr="000A05C7" w:rsidTr="000A05C7">
        <w:trPr>
          <w:trHeight w:val="398"/>
          <w:tblHeader/>
        </w:trPr>
        <w:tc>
          <w:tcPr>
            <w:tcW w:w="1535" w:type="pct"/>
            <w:vMerge/>
            <w:tcBorders>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p>
        </w:tc>
        <w:tc>
          <w:tcPr>
            <w:tcW w:w="836" w:type="pct"/>
            <w:vMerge/>
            <w:tcBorders>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p>
        </w:tc>
        <w:tc>
          <w:tcPr>
            <w:tcW w:w="764" w:type="pct"/>
            <w:vMerge/>
            <w:tcBorders>
              <w:left w:val="single" w:sz="6" w:space="0" w:color="auto"/>
              <w:bottom w:val="single" w:sz="6" w:space="0" w:color="auto"/>
              <w:right w:val="single" w:sz="6" w:space="0" w:color="auto"/>
            </w:tcBorders>
            <w:shd w:val="clear" w:color="auto" w:fill="auto"/>
          </w:tcPr>
          <w:p w:rsidR="008151FF" w:rsidRPr="000A05C7" w:rsidRDefault="008151FF" w:rsidP="00387D35">
            <w:pPr>
              <w:jc w:val="center"/>
              <w:rPr>
                <w:b/>
                <w:color w:val="0D0D0D" w:themeColor="text1" w:themeTint="F2"/>
                <w:sz w:val="20"/>
                <w:szCs w:val="20"/>
              </w:rPr>
            </w:pPr>
          </w:p>
        </w:tc>
        <w:tc>
          <w:tcPr>
            <w:tcW w:w="851" w:type="pct"/>
            <w:tcBorders>
              <w:top w:val="single" w:sz="4" w:space="0" w:color="auto"/>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Годовой план</w:t>
            </w:r>
          </w:p>
        </w:tc>
        <w:tc>
          <w:tcPr>
            <w:tcW w:w="1014" w:type="pct"/>
            <w:tcBorders>
              <w:top w:val="single" w:sz="4" w:space="0" w:color="auto"/>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Отчетный период</w:t>
            </w:r>
          </w:p>
        </w:tc>
      </w:tr>
      <w:tr w:rsidR="008151FF" w:rsidRPr="000A05C7" w:rsidTr="00387D35">
        <w:trPr>
          <w:trHeight w:val="161"/>
        </w:trPr>
        <w:tc>
          <w:tcPr>
            <w:tcW w:w="1535" w:type="pct"/>
            <w:tcBorders>
              <w:top w:val="single" w:sz="6" w:space="0" w:color="auto"/>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 xml:space="preserve">Вывезено твердых </w:t>
            </w:r>
          </w:p>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коммунальных отходов</w:t>
            </w:r>
          </w:p>
        </w:tc>
        <w:tc>
          <w:tcPr>
            <w:tcW w:w="836" w:type="pct"/>
            <w:tcBorders>
              <w:top w:val="single" w:sz="6" w:space="0" w:color="auto"/>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тыс. м</w:t>
            </w:r>
            <w:r w:rsidRPr="000A05C7">
              <w:rPr>
                <w:color w:val="0D0D0D" w:themeColor="text1" w:themeTint="F2"/>
                <w:sz w:val="20"/>
                <w:szCs w:val="20"/>
                <w:vertAlign w:val="superscript"/>
              </w:rPr>
              <w:t xml:space="preserve">3 </w:t>
            </w:r>
            <w:r w:rsidRPr="000A05C7">
              <w:rPr>
                <w:color w:val="0D0D0D" w:themeColor="text1" w:themeTint="F2"/>
                <w:sz w:val="20"/>
                <w:szCs w:val="20"/>
              </w:rPr>
              <w:t>/ тыс. т</w:t>
            </w:r>
          </w:p>
        </w:tc>
        <w:tc>
          <w:tcPr>
            <w:tcW w:w="764" w:type="pct"/>
            <w:tcBorders>
              <w:top w:val="single" w:sz="6" w:space="0" w:color="auto"/>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427,83 / 115,51</w:t>
            </w:r>
          </w:p>
        </w:tc>
        <w:tc>
          <w:tcPr>
            <w:tcW w:w="851" w:type="pct"/>
            <w:tcBorders>
              <w:top w:val="single" w:sz="6" w:space="0" w:color="auto"/>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413,59 / 111,67</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315,89 / 85,29</w:t>
            </w:r>
          </w:p>
        </w:tc>
      </w:tr>
    </w:tbl>
    <w:p w:rsidR="008151FF" w:rsidRPr="00D77A0A" w:rsidRDefault="008151FF" w:rsidP="008151FF">
      <w:pPr>
        <w:pStyle w:val="afff2"/>
        <w:spacing w:before="240"/>
        <w:ind w:left="0" w:firstLine="714"/>
        <w:jc w:val="both"/>
        <w:rPr>
          <w:color w:val="0D0D0D" w:themeColor="text1" w:themeTint="F2"/>
          <w:sz w:val="26"/>
          <w:szCs w:val="26"/>
        </w:rPr>
      </w:pPr>
      <w:r w:rsidRPr="00D77A0A">
        <w:rPr>
          <w:color w:val="0D0D0D" w:themeColor="text1" w:themeTint="F2"/>
          <w:sz w:val="26"/>
          <w:szCs w:val="26"/>
        </w:rPr>
        <w:t>По итогам 9 месяцев 2020 года на свалках-полигонах размещено 315,9 тыс. м</w:t>
      </w:r>
      <w:r w:rsidRPr="00D77A0A">
        <w:rPr>
          <w:color w:val="0D0D0D" w:themeColor="text1" w:themeTint="F2"/>
          <w:sz w:val="26"/>
          <w:szCs w:val="26"/>
          <w:vertAlign w:val="superscript"/>
        </w:rPr>
        <w:t>3</w:t>
      </w:r>
      <w:r w:rsidRPr="00D77A0A">
        <w:rPr>
          <w:color w:val="0D0D0D" w:themeColor="text1" w:themeTint="F2"/>
          <w:sz w:val="26"/>
          <w:szCs w:val="26"/>
        </w:rPr>
        <w:t xml:space="preserve"> твердых коммунальных отходов, что на 11,9 тыс. м</w:t>
      </w:r>
      <w:r w:rsidRPr="00D77A0A">
        <w:rPr>
          <w:color w:val="0D0D0D" w:themeColor="text1" w:themeTint="F2"/>
          <w:sz w:val="26"/>
          <w:szCs w:val="26"/>
          <w:vertAlign w:val="superscript"/>
        </w:rPr>
        <w:t>3</w:t>
      </w:r>
      <w:r w:rsidRPr="00D77A0A">
        <w:rPr>
          <w:color w:val="0D0D0D" w:themeColor="text1" w:themeTint="F2"/>
          <w:sz w:val="26"/>
          <w:szCs w:val="26"/>
        </w:rPr>
        <w:t xml:space="preserve"> меньше, чем за аналогичный период предыдущего года.</w:t>
      </w:r>
    </w:p>
    <w:p w:rsidR="008151FF" w:rsidRPr="00D77A0A" w:rsidRDefault="008151FF" w:rsidP="008151FF">
      <w:pPr>
        <w:spacing w:after="120"/>
        <w:jc w:val="right"/>
        <w:rPr>
          <w:color w:val="0D0D0D" w:themeColor="text1" w:themeTint="F2"/>
          <w:sz w:val="26"/>
          <w:szCs w:val="26"/>
        </w:rPr>
      </w:pPr>
      <w:r w:rsidRPr="00D77A0A">
        <w:rPr>
          <w:color w:val="0D0D0D" w:themeColor="text1" w:themeTint="F2"/>
          <w:sz w:val="26"/>
          <w:szCs w:val="26"/>
        </w:rPr>
        <w:t xml:space="preserve">Таблица </w:t>
      </w:r>
      <w:r w:rsidR="003F436C">
        <w:rPr>
          <w:color w:val="0D0D0D" w:themeColor="text1" w:themeTint="F2"/>
          <w:sz w:val="26"/>
          <w:szCs w:val="26"/>
        </w:rPr>
        <w:t>66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2"/>
        <w:gridCol w:w="850"/>
        <w:gridCol w:w="2051"/>
        <w:gridCol w:w="1783"/>
        <w:gridCol w:w="1690"/>
      </w:tblGrid>
      <w:tr w:rsidR="008151FF" w:rsidRPr="000A05C7" w:rsidTr="000A05C7">
        <w:trPr>
          <w:trHeight w:val="376"/>
          <w:tblHeader/>
        </w:trPr>
        <w:tc>
          <w:tcPr>
            <w:tcW w:w="1590" w:type="pct"/>
            <w:vMerge w:val="restart"/>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 xml:space="preserve">Наименование </w:t>
            </w:r>
          </w:p>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показателя</w:t>
            </w:r>
          </w:p>
        </w:tc>
        <w:tc>
          <w:tcPr>
            <w:tcW w:w="455" w:type="pct"/>
            <w:vMerge w:val="restart"/>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Ед. изм.</w:t>
            </w:r>
          </w:p>
        </w:tc>
        <w:tc>
          <w:tcPr>
            <w:tcW w:w="1097" w:type="pct"/>
            <w:vMerge w:val="restart"/>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9 месяцев 2019года</w:t>
            </w:r>
          </w:p>
        </w:tc>
        <w:tc>
          <w:tcPr>
            <w:tcW w:w="1858" w:type="pct"/>
            <w:gridSpan w:val="2"/>
            <w:tcBorders>
              <w:bottom w:val="single" w:sz="4" w:space="0" w:color="auto"/>
            </w:tcBorders>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9 месяцев 2020 года</w:t>
            </w:r>
          </w:p>
        </w:tc>
      </w:tr>
      <w:tr w:rsidR="008151FF" w:rsidRPr="000A05C7" w:rsidTr="00387D35">
        <w:trPr>
          <w:tblHeader/>
        </w:trPr>
        <w:tc>
          <w:tcPr>
            <w:tcW w:w="1590" w:type="pct"/>
            <w:vMerge/>
            <w:vAlign w:val="center"/>
          </w:tcPr>
          <w:p w:rsidR="008151FF" w:rsidRPr="000A05C7" w:rsidRDefault="008151FF" w:rsidP="00387D35">
            <w:pPr>
              <w:jc w:val="center"/>
              <w:rPr>
                <w:b/>
                <w:color w:val="0D0D0D" w:themeColor="text1" w:themeTint="F2"/>
                <w:sz w:val="20"/>
                <w:szCs w:val="20"/>
              </w:rPr>
            </w:pPr>
          </w:p>
        </w:tc>
        <w:tc>
          <w:tcPr>
            <w:tcW w:w="455" w:type="pct"/>
            <w:vMerge/>
            <w:vAlign w:val="center"/>
          </w:tcPr>
          <w:p w:rsidR="008151FF" w:rsidRPr="000A05C7" w:rsidRDefault="008151FF" w:rsidP="00387D35">
            <w:pPr>
              <w:jc w:val="center"/>
              <w:rPr>
                <w:b/>
                <w:color w:val="0D0D0D" w:themeColor="text1" w:themeTint="F2"/>
                <w:sz w:val="20"/>
                <w:szCs w:val="20"/>
              </w:rPr>
            </w:pPr>
          </w:p>
        </w:tc>
        <w:tc>
          <w:tcPr>
            <w:tcW w:w="1097" w:type="pct"/>
            <w:vMerge/>
          </w:tcPr>
          <w:p w:rsidR="008151FF" w:rsidRPr="000A05C7" w:rsidRDefault="008151FF" w:rsidP="00387D35">
            <w:pPr>
              <w:jc w:val="center"/>
              <w:rPr>
                <w:b/>
                <w:color w:val="0D0D0D" w:themeColor="text1" w:themeTint="F2"/>
                <w:sz w:val="20"/>
                <w:szCs w:val="20"/>
              </w:rPr>
            </w:pPr>
          </w:p>
        </w:tc>
        <w:tc>
          <w:tcPr>
            <w:tcW w:w="954" w:type="pct"/>
            <w:tcBorders>
              <w:top w:val="single" w:sz="4" w:space="0" w:color="auto"/>
            </w:tcBorders>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 xml:space="preserve">Ожидаемый объем </w:t>
            </w:r>
          </w:p>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 xml:space="preserve">поступления сточных вод </w:t>
            </w:r>
          </w:p>
        </w:tc>
        <w:tc>
          <w:tcPr>
            <w:tcW w:w="904" w:type="pct"/>
            <w:tcBorders>
              <w:top w:val="single" w:sz="4" w:space="0" w:color="auto"/>
            </w:tcBorders>
            <w:vAlign w:val="center"/>
          </w:tcPr>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 xml:space="preserve">Фактический объем </w:t>
            </w:r>
          </w:p>
          <w:p w:rsidR="008151FF" w:rsidRPr="000A05C7" w:rsidRDefault="008151FF" w:rsidP="00387D35">
            <w:pPr>
              <w:jc w:val="center"/>
              <w:rPr>
                <w:b/>
                <w:color w:val="0D0D0D" w:themeColor="text1" w:themeTint="F2"/>
                <w:sz w:val="20"/>
                <w:szCs w:val="20"/>
              </w:rPr>
            </w:pPr>
            <w:r w:rsidRPr="000A05C7">
              <w:rPr>
                <w:b/>
                <w:color w:val="0D0D0D" w:themeColor="text1" w:themeTint="F2"/>
                <w:sz w:val="20"/>
                <w:szCs w:val="20"/>
              </w:rPr>
              <w:t xml:space="preserve">поступления сточных вод </w:t>
            </w:r>
          </w:p>
        </w:tc>
      </w:tr>
      <w:tr w:rsidR="008151FF" w:rsidRPr="000A05C7" w:rsidTr="00387D35">
        <w:trPr>
          <w:tblHeader/>
        </w:trPr>
        <w:tc>
          <w:tcPr>
            <w:tcW w:w="1590" w:type="pct"/>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 xml:space="preserve">Пропущено сточных вод </w:t>
            </w:r>
          </w:p>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через очистные сооружения</w:t>
            </w:r>
          </w:p>
        </w:tc>
        <w:tc>
          <w:tcPr>
            <w:tcW w:w="455" w:type="pct"/>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тыс.м</w:t>
            </w:r>
            <w:r w:rsidRPr="000A05C7">
              <w:rPr>
                <w:color w:val="0D0D0D" w:themeColor="text1" w:themeTint="F2"/>
                <w:sz w:val="20"/>
                <w:szCs w:val="20"/>
                <w:vertAlign w:val="superscript"/>
              </w:rPr>
              <w:t>3</w:t>
            </w:r>
          </w:p>
        </w:tc>
        <w:tc>
          <w:tcPr>
            <w:tcW w:w="1097" w:type="pct"/>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20 214,29</w:t>
            </w:r>
          </w:p>
        </w:tc>
        <w:tc>
          <w:tcPr>
            <w:tcW w:w="954" w:type="pct"/>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15 921,4</w:t>
            </w:r>
          </w:p>
        </w:tc>
        <w:tc>
          <w:tcPr>
            <w:tcW w:w="904" w:type="pct"/>
            <w:vAlign w:val="center"/>
          </w:tcPr>
          <w:p w:rsidR="008151FF" w:rsidRPr="000A05C7" w:rsidRDefault="008151FF" w:rsidP="00387D35">
            <w:pPr>
              <w:jc w:val="center"/>
              <w:rPr>
                <w:color w:val="0D0D0D" w:themeColor="text1" w:themeTint="F2"/>
                <w:sz w:val="20"/>
                <w:szCs w:val="20"/>
              </w:rPr>
            </w:pPr>
            <w:r w:rsidRPr="000A05C7">
              <w:rPr>
                <w:color w:val="0D0D0D" w:themeColor="text1" w:themeTint="F2"/>
                <w:sz w:val="20"/>
                <w:szCs w:val="20"/>
              </w:rPr>
              <w:t>18 912,12</w:t>
            </w:r>
          </w:p>
        </w:tc>
      </w:tr>
    </w:tbl>
    <w:p w:rsidR="00DA1A62" w:rsidRDefault="008151FF" w:rsidP="006C5DBE">
      <w:pPr>
        <w:spacing w:before="240"/>
        <w:ind w:firstLine="709"/>
        <w:jc w:val="both"/>
        <w:rPr>
          <w:color w:val="0D0D0D" w:themeColor="text1" w:themeTint="F2"/>
          <w:sz w:val="26"/>
          <w:szCs w:val="26"/>
        </w:rPr>
      </w:pPr>
      <w:r w:rsidRPr="00FC0A1F">
        <w:rPr>
          <w:color w:val="0D0D0D" w:themeColor="text1" w:themeTint="F2"/>
          <w:sz w:val="26"/>
          <w:szCs w:val="26"/>
        </w:rPr>
        <w:t>По информации МУП «КОС» за 9 месяцев 2020 года через очистные сооружения города пропущено 18 912,12 тыс. м</w:t>
      </w:r>
      <w:r w:rsidRPr="00FC0A1F">
        <w:rPr>
          <w:color w:val="0D0D0D" w:themeColor="text1" w:themeTint="F2"/>
          <w:sz w:val="26"/>
          <w:szCs w:val="26"/>
          <w:vertAlign w:val="superscript"/>
        </w:rPr>
        <w:t>3</w:t>
      </w:r>
      <w:r w:rsidRPr="00FC0A1F">
        <w:rPr>
          <w:color w:val="0D0D0D" w:themeColor="text1" w:themeTint="F2"/>
          <w:sz w:val="26"/>
          <w:szCs w:val="26"/>
        </w:rPr>
        <w:t xml:space="preserve"> сточных вод, что на 6,4% ниже показателя прошлого года.</w:t>
      </w:r>
    </w:p>
    <w:p w:rsidR="005C7DDA" w:rsidRPr="008151FF" w:rsidRDefault="005C7DDA" w:rsidP="00C30E82">
      <w:pPr>
        <w:pStyle w:val="1"/>
        <w:numPr>
          <w:ilvl w:val="0"/>
          <w:numId w:val="11"/>
        </w:numPr>
        <w:tabs>
          <w:tab w:val="left" w:pos="284"/>
        </w:tabs>
        <w:spacing w:before="240" w:after="240"/>
        <w:ind w:left="0" w:firstLine="0"/>
        <w:jc w:val="center"/>
      </w:pPr>
      <w:bookmarkStart w:id="305" w:name="_Toc55819247"/>
      <w:r w:rsidRPr="008151FF">
        <w:t>Криминогенная обстановка</w:t>
      </w:r>
      <w:bookmarkEnd w:id="303"/>
      <w:bookmarkEnd w:id="304"/>
      <w:bookmarkEnd w:id="305"/>
    </w:p>
    <w:p w:rsidR="008151FF" w:rsidRPr="00D606C2" w:rsidRDefault="008151FF" w:rsidP="008151FF">
      <w:pPr>
        <w:tabs>
          <w:tab w:val="left" w:pos="900"/>
        </w:tabs>
        <w:ind w:firstLine="709"/>
        <w:rPr>
          <w:b/>
          <w:i/>
          <w:sz w:val="26"/>
          <w:szCs w:val="26"/>
        </w:rPr>
      </w:pPr>
      <w:r w:rsidRPr="00D606C2">
        <w:rPr>
          <w:b/>
          <w:i/>
          <w:sz w:val="26"/>
          <w:szCs w:val="26"/>
        </w:rPr>
        <w:t>Общая характеристика криминальной обстановки</w:t>
      </w:r>
    </w:p>
    <w:p w:rsidR="008151FF" w:rsidRPr="00824CC1" w:rsidRDefault="008151FF" w:rsidP="008151FF">
      <w:pPr>
        <w:pStyle w:val="a4"/>
        <w:suppressAutoHyphens/>
        <w:ind w:firstLine="709"/>
        <w:rPr>
          <w:szCs w:val="26"/>
        </w:rPr>
      </w:pPr>
      <w:r w:rsidRPr="00D606C2">
        <w:rPr>
          <w:szCs w:val="26"/>
        </w:rPr>
        <w:t>По итогам 9 месяцев 2020 года отмечается рост регистрации преступлений (+8,7%, 1</w:t>
      </w:r>
      <w:r>
        <w:rPr>
          <w:szCs w:val="26"/>
        </w:rPr>
        <w:t xml:space="preserve"> </w:t>
      </w:r>
      <w:r w:rsidRPr="00D606C2">
        <w:rPr>
          <w:szCs w:val="26"/>
        </w:rPr>
        <w:t>499 ед. против 1</w:t>
      </w:r>
      <w:r>
        <w:rPr>
          <w:szCs w:val="26"/>
        </w:rPr>
        <w:t xml:space="preserve"> </w:t>
      </w:r>
      <w:r w:rsidRPr="00D606C2">
        <w:rPr>
          <w:szCs w:val="26"/>
        </w:rPr>
        <w:t xml:space="preserve">379 ед. зарегистрированных за </w:t>
      </w:r>
      <w:r w:rsidRPr="00824CC1">
        <w:rPr>
          <w:szCs w:val="26"/>
        </w:rPr>
        <w:t>9 мес. 2019 года), что в основном обусловлено инициативной постановкой на учет:</w:t>
      </w:r>
    </w:p>
    <w:p w:rsidR="008151FF" w:rsidRPr="00263DCA" w:rsidRDefault="008151FF" w:rsidP="008151FF">
      <w:pPr>
        <w:pStyle w:val="a4"/>
        <w:suppressAutoHyphens/>
        <w:ind w:firstLine="709"/>
        <w:rPr>
          <w:szCs w:val="26"/>
        </w:rPr>
      </w:pPr>
      <w:r w:rsidRPr="00824CC1">
        <w:rPr>
          <w:szCs w:val="26"/>
        </w:rPr>
        <w:t xml:space="preserve">– латентных преступлений (преступления, которые в течении определенного периода не были известны), связанных с хищением денежных средств граждан путем </w:t>
      </w:r>
      <w:r w:rsidRPr="00263DCA">
        <w:rPr>
          <w:szCs w:val="26"/>
        </w:rPr>
        <w:t>краж и мошенничества – 67 ед.;</w:t>
      </w:r>
    </w:p>
    <w:p w:rsidR="000A05C7" w:rsidRDefault="000A05C7" w:rsidP="000A05C7">
      <w:pPr>
        <w:pStyle w:val="a4"/>
        <w:suppressAutoHyphens/>
        <w:ind w:firstLine="709"/>
        <w:rPr>
          <w:szCs w:val="26"/>
        </w:rPr>
      </w:pPr>
      <w:r w:rsidRPr="006F4378">
        <w:rPr>
          <w:noProof/>
          <w:szCs w:val="26"/>
          <w:highlight w:val="yellow"/>
        </w:rPr>
        <w:drawing>
          <wp:anchor distT="0" distB="0" distL="114300" distR="114300" simplePos="0" relativeHeight="251767808" behindDoc="1" locked="0" layoutInCell="1" allowOverlap="1" wp14:anchorId="0310C8B1" wp14:editId="35EFEC58">
            <wp:simplePos x="0" y="0"/>
            <wp:positionH relativeFrom="column">
              <wp:posOffset>-3810</wp:posOffset>
            </wp:positionH>
            <wp:positionV relativeFrom="paragraph">
              <wp:posOffset>615950</wp:posOffset>
            </wp:positionV>
            <wp:extent cx="5905500" cy="2095500"/>
            <wp:effectExtent l="0" t="0" r="0" b="0"/>
            <wp:wrapTight wrapText="bothSides">
              <wp:wrapPolygon edited="0">
                <wp:start x="0" y="0"/>
                <wp:lineTo x="0" y="21404"/>
                <wp:lineTo x="21530" y="21404"/>
                <wp:lineTo x="21530"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008151FF" w:rsidRPr="00263DCA">
        <w:rPr>
          <w:szCs w:val="26"/>
        </w:rPr>
        <w:t> – преступлений, совершенных в составе организованны</w:t>
      </w:r>
      <w:r w:rsidR="00C34A95">
        <w:rPr>
          <w:szCs w:val="26"/>
        </w:rPr>
        <w:t xml:space="preserve">х преступных групп и сообществ </w:t>
      </w:r>
      <w:r w:rsidR="008151FF" w:rsidRPr="00263DCA">
        <w:rPr>
          <w:szCs w:val="26"/>
        </w:rPr>
        <w:t>– 24 ед., в том числе в сфере незаконной организации и проведения азартных игр – 8 ед.</w:t>
      </w:r>
    </w:p>
    <w:p w:rsidR="000A05C7" w:rsidRDefault="000A05C7" w:rsidP="000A05C7">
      <w:pPr>
        <w:pStyle w:val="a4"/>
        <w:suppressAutoHyphens/>
        <w:ind w:firstLine="709"/>
        <w:rPr>
          <w:szCs w:val="26"/>
        </w:rPr>
      </w:pPr>
      <w:r>
        <w:rPr>
          <w:szCs w:val="26"/>
        </w:rPr>
        <w:t>Количество</w:t>
      </w:r>
      <w:r w:rsidRPr="00CF5507">
        <w:rPr>
          <w:szCs w:val="26"/>
        </w:rPr>
        <w:t xml:space="preserve"> зарегистрированных тяжких и особо тяжких преступлений</w:t>
      </w:r>
      <w:r>
        <w:rPr>
          <w:szCs w:val="26"/>
        </w:rPr>
        <w:t xml:space="preserve"> по отношению к 3 кварталу предыдущего года выросло</w:t>
      </w:r>
      <w:r w:rsidRPr="00CF5507">
        <w:rPr>
          <w:szCs w:val="26"/>
        </w:rPr>
        <w:t xml:space="preserve"> на 62,9% (с 272 до 443</w:t>
      </w:r>
      <w:r>
        <w:rPr>
          <w:szCs w:val="26"/>
        </w:rPr>
        <w:t xml:space="preserve"> ед.), что</w:t>
      </w:r>
      <w:r w:rsidRPr="00CF5507">
        <w:rPr>
          <w:szCs w:val="26"/>
        </w:rPr>
        <w:t xml:space="preserve"> связан</w:t>
      </w:r>
      <w:r>
        <w:rPr>
          <w:szCs w:val="26"/>
        </w:rPr>
        <w:t>о</w:t>
      </w:r>
      <w:r w:rsidRPr="00CF5507">
        <w:rPr>
          <w:szCs w:val="26"/>
        </w:rPr>
        <w:t xml:space="preserve"> исключительно с ростом преступлений, совершаемых в сфере информационных технологий, в частности краж с банковских счетов граждан.</w:t>
      </w:r>
    </w:p>
    <w:p w:rsidR="000A05C7" w:rsidRDefault="000A05C7" w:rsidP="000A05C7">
      <w:pPr>
        <w:pStyle w:val="a4"/>
        <w:suppressAutoHyphens/>
        <w:ind w:firstLine="709"/>
        <w:rPr>
          <w:szCs w:val="26"/>
        </w:rPr>
      </w:pPr>
    </w:p>
    <w:p w:rsidR="000A05C7" w:rsidRDefault="000A05C7" w:rsidP="000A05C7">
      <w:pPr>
        <w:pStyle w:val="a4"/>
        <w:suppressAutoHyphens/>
        <w:ind w:firstLine="709"/>
        <w:rPr>
          <w:szCs w:val="26"/>
        </w:rPr>
      </w:pPr>
    </w:p>
    <w:p w:rsidR="000A05C7" w:rsidRDefault="000A05C7" w:rsidP="000A05C7">
      <w:pPr>
        <w:pStyle w:val="a4"/>
        <w:suppressAutoHyphens/>
        <w:ind w:firstLine="709"/>
        <w:rPr>
          <w:szCs w:val="26"/>
        </w:rPr>
      </w:pPr>
    </w:p>
    <w:p w:rsidR="000A05C7" w:rsidRPr="00CF5507" w:rsidRDefault="000A05C7" w:rsidP="000A05C7">
      <w:pPr>
        <w:pStyle w:val="a4"/>
        <w:suppressAutoHyphens/>
        <w:ind w:firstLine="709"/>
        <w:rPr>
          <w:szCs w:val="26"/>
        </w:rPr>
      </w:pPr>
      <w:r w:rsidRPr="006F4378">
        <w:rPr>
          <w:noProof/>
          <w:szCs w:val="26"/>
          <w:highlight w:val="yellow"/>
        </w:rPr>
        <w:drawing>
          <wp:anchor distT="0" distB="0" distL="114300" distR="114300" simplePos="0" relativeHeight="251763712" behindDoc="0" locked="0" layoutInCell="1" allowOverlap="1" wp14:anchorId="28D84521" wp14:editId="0BE0DBC8">
            <wp:simplePos x="0" y="0"/>
            <wp:positionH relativeFrom="column">
              <wp:posOffset>-3810</wp:posOffset>
            </wp:positionH>
            <wp:positionV relativeFrom="paragraph">
              <wp:posOffset>40640</wp:posOffset>
            </wp:positionV>
            <wp:extent cx="5924550" cy="3352800"/>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rsidR="008151FF" w:rsidRDefault="008151FF" w:rsidP="008151FF">
      <w:pPr>
        <w:tabs>
          <w:tab w:val="left" w:pos="5624"/>
        </w:tabs>
        <w:suppressAutoHyphens/>
        <w:ind w:firstLine="709"/>
        <w:jc w:val="both"/>
        <w:rPr>
          <w:sz w:val="26"/>
          <w:szCs w:val="26"/>
        </w:rPr>
      </w:pPr>
      <w:r>
        <w:rPr>
          <w:sz w:val="26"/>
          <w:szCs w:val="26"/>
        </w:rPr>
        <w:t>В отчетном периоде снизилось количество</w:t>
      </w:r>
      <w:r w:rsidRPr="00A91710">
        <w:rPr>
          <w:sz w:val="26"/>
          <w:szCs w:val="26"/>
        </w:rPr>
        <w:t xml:space="preserve"> разбойных нападений (</w:t>
      </w:r>
      <w:r>
        <w:rPr>
          <w:sz w:val="26"/>
          <w:szCs w:val="26"/>
        </w:rPr>
        <w:t>3;</w:t>
      </w:r>
      <w:r w:rsidRPr="00A91710">
        <w:rPr>
          <w:sz w:val="26"/>
          <w:szCs w:val="26"/>
        </w:rPr>
        <w:t>-25,0%), грабежей (</w:t>
      </w:r>
      <w:r>
        <w:rPr>
          <w:sz w:val="26"/>
          <w:szCs w:val="26"/>
        </w:rPr>
        <w:t>16;</w:t>
      </w:r>
      <w:r w:rsidRPr="00A91710">
        <w:rPr>
          <w:sz w:val="26"/>
          <w:szCs w:val="26"/>
        </w:rPr>
        <w:t>-5,9%), квартирных краж (</w:t>
      </w:r>
      <w:r>
        <w:rPr>
          <w:sz w:val="26"/>
          <w:szCs w:val="26"/>
        </w:rPr>
        <w:t>8;</w:t>
      </w:r>
      <w:r w:rsidRPr="00A91710">
        <w:rPr>
          <w:sz w:val="26"/>
          <w:szCs w:val="26"/>
        </w:rPr>
        <w:t>-55,6%), краж автотранспорта (</w:t>
      </w:r>
      <w:r>
        <w:rPr>
          <w:sz w:val="26"/>
          <w:szCs w:val="26"/>
        </w:rPr>
        <w:t>1;</w:t>
      </w:r>
      <w:r w:rsidRPr="00A91710">
        <w:rPr>
          <w:sz w:val="26"/>
          <w:szCs w:val="26"/>
        </w:rPr>
        <w:t>-80,0</w:t>
      </w:r>
      <w:r>
        <w:rPr>
          <w:sz w:val="26"/>
          <w:szCs w:val="26"/>
        </w:rPr>
        <w:t xml:space="preserve">%), угонов </w:t>
      </w:r>
      <w:r w:rsidRPr="00A91710">
        <w:rPr>
          <w:sz w:val="26"/>
          <w:szCs w:val="26"/>
        </w:rPr>
        <w:t>(</w:t>
      </w:r>
      <w:r>
        <w:rPr>
          <w:sz w:val="26"/>
          <w:szCs w:val="26"/>
        </w:rPr>
        <w:t>18;</w:t>
      </w:r>
      <w:r w:rsidRPr="00A91710">
        <w:rPr>
          <w:sz w:val="26"/>
          <w:szCs w:val="26"/>
        </w:rPr>
        <w:t>-</w:t>
      </w:r>
      <w:r w:rsidRPr="001C145E">
        <w:rPr>
          <w:sz w:val="26"/>
          <w:szCs w:val="26"/>
        </w:rPr>
        <w:t>18,2%)</w:t>
      </w:r>
      <w:r>
        <w:rPr>
          <w:sz w:val="26"/>
          <w:szCs w:val="26"/>
        </w:rPr>
        <w:t>, преступлений</w:t>
      </w:r>
      <w:r w:rsidRPr="001C145E">
        <w:rPr>
          <w:sz w:val="26"/>
          <w:szCs w:val="26"/>
        </w:rPr>
        <w:t xml:space="preserve"> совершенных с применением оружия (</w:t>
      </w:r>
      <w:r>
        <w:rPr>
          <w:sz w:val="26"/>
          <w:szCs w:val="26"/>
        </w:rPr>
        <w:t>0;</w:t>
      </w:r>
      <w:r w:rsidRPr="001C145E">
        <w:rPr>
          <w:sz w:val="26"/>
          <w:szCs w:val="26"/>
        </w:rPr>
        <w:t xml:space="preserve">-100,0%). </w:t>
      </w:r>
    </w:p>
    <w:p w:rsidR="008151FF" w:rsidRPr="006F4378" w:rsidRDefault="008151FF" w:rsidP="008151FF">
      <w:pPr>
        <w:tabs>
          <w:tab w:val="left" w:pos="5624"/>
        </w:tabs>
        <w:suppressAutoHyphens/>
        <w:ind w:firstLine="709"/>
        <w:jc w:val="both"/>
        <w:rPr>
          <w:sz w:val="26"/>
          <w:szCs w:val="26"/>
          <w:highlight w:val="yellow"/>
        </w:rPr>
      </w:pPr>
      <w:r w:rsidRPr="001C145E">
        <w:rPr>
          <w:sz w:val="26"/>
          <w:szCs w:val="26"/>
        </w:rPr>
        <w:t xml:space="preserve">Отмечается рост совершенных на территории умышленных причинений тяжкого вреда здоровью (+8%). </w:t>
      </w:r>
      <w:r>
        <w:rPr>
          <w:sz w:val="26"/>
          <w:szCs w:val="26"/>
        </w:rPr>
        <w:t>Число совершенных убийств аналогично прошлому отчетному периоду и составило 8 ед.</w:t>
      </w:r>
      <w:r w:rsidRPr="001C145E">
        <w:rPr>
          <w:sz w:val="26"/>
          <w:szCs w:val="26"/>
        </w:rPr>
        <w:t xml:space="preserve">  </w:t>
      </w:r>
    </w:p>
    <w:p w:rsidR="008151FF" w:rsidRPr="00E23D59" w:rsidRDefault="008151FF" w:rsidP="008151FF">
      <w:pPr>
        <w:pStyle w:val="a4"/>
        <w:suppressAutoHyphens/>
        <w:ind w:firstLine="709"/>
        <w:rPr>
          <w:szCs w:val="26"/>
        </w:rPr>
      </w:pPr>
      <w:r w:rsidRPr="00230C4A">
        <w:rPr>
          <w:szCs w:val="26"/>
        </w:rPr>
        <w:t>За отчетный период общая раскрываемость преступлений составила – 70,5% (9 мес. 2019 года – 73,5%) и является лучшей среди крупных ОВД Красноярского края и значительно превышает среднекраевые результаты (55%).</w:t>
      </w:r>
    </w:p>
    <w:p w:rsidR="008151FF" w:rsidRPr="006F4378" w:rsidRDefault="008151FF" w:rsidP="008151FF">
      <w:pPr>
        <w:tabs>
          <w:tab w:val="left" w:pos="5624"/>
        </w:tabs>
        <w:suppressAutoHyphens/>
        <w:ind w:firstLine="709"/>
        <w:jc w:val="both"/>
        <w:rPr>
          <w:sz w:val="26"/>
          <w:szCs w:val="26"/>
          <w:highlight w:val="yellow"/>
        </w:rPr>
      </w:pPr>
      <w:r w:rsidRPr="002529B5">
        <w:rPr>
          <w:sz w:val="26"/>
          <w:szCs w:val="26"/>
        </w:rPr>
        <w:t xml:space="preserve">В отчетном периоде повысилась раскрываемость таких преступлений как кражи (+0,3 п.п.; общая раскрываемость составила 62,6 %), </w:t>
      </w:r>
      <w:r w:rsidRPr="00B7590F">
        <w:rPr>
          <w:sz w:val="26"/>
          <w:szCs w:val="26"/>
        </w:rPr>
        <w:t xml:space="preserve">мошенничества </w:t>
      </w:r>
      <w:r>
        <w:rPr>
          <w:sz w:val="26"/>
          <w:szCs w:val="26"/>
        </w:rPr>
        <w:t xml:space="preserve">        </w:t>
      </w:r>
      <w:r w:rsidRPr="00B7590F">
        <w:rPr>
          <w:sz w:val="26"/>
          <w:szCs w:val="26"/>
        </w:rPr>
        <w:t>(+20,2 п.п.; 42,5%), в сфере незаконного оборота наркотических средств</w:t>
      </w:r>
      <w:r w:rsidRPr="00CD7C7F">
        <w:rPr>
          <w:sz w:val="26"/>
          <w:szCs w:val="26"/>
        </w:rPr>
        <w:t xml:space="preserve"> (+0,6 п.п.; 77,5%)</w:t>
      </w:r>
      <w:r>
        <w:rPr>
          <w:sz w:val="26"/>
          <w:szCs w:val="26"/>
        </w:rPr>
        <w:t>,</w:t>
      </w:r>
      <w:r w:rsidRPr="00CD7C7F">
        <w:rPr>
          <w:sz w:val="26"/>
          <w:szCs w:val="26"/>
        </w:rPr>
        <w:t xml:space="preserve"> в том числе с целью сбыта (+2,9</w:t>
      </w:r>
      <w:r>
        <w:rPr>
          <w:sz w:val="26"/>
          <w:szCs w:val="26"/>
        </w:rPr>
        <w:t xml:space="preserve"> п.п.</w:t>
      </w:r>
      <w:r w:rsidRPr="00CD7C7F">
        <w:rPr>
          <w:sz w:val="26"/>
          <w:szCs w:val="26"/>
        </w:rPr>
        <w:t>;</w:t>
      </w:r>
      <w:r>
        <w:rPr>
          <w:sz w:val="26"/>
          <w:szCs w:val="26"/>
        </w:rPr>
        <w:t xml:space="preserve"> </w:t>
      </w:r>
      <w:r w:rsidRPr="00CD7C7F">
        <w:rPr>
          <w:sz w:val="26"/>
          <w:szCs w:val="26"/>
        </w:rPr>
        <w:t>64,9%).</w:t>
      </w:r>
    </w:p>
    <w:p w:rsidR="008151FF" w:rsidRPr="00D21D2B" w:rsidRDefault="008151FF" w:rsidP="008151FF">
      <w:pPr>
        <w:tabs>
          <w:tab w:val="left" w:pos="5624"/>
        </w:tabs>
        <w:suppressAutoHyphens/>
        <w:ind w:firstLine="709"/>
        <w:jc w:val="both"/>
        <w:rPr>
          <w:sz w:val="26"/>
          <w:szCs w:val="26"/>
        </w:rPr>
      </w:pPr>
      <w:r>
        <w:rPr>
          <w:sz w:val="26"/>
          <w:szCs w:val="26"/>
        </w:rPr>
        <w:t>П</w:t>
      </w:r>
      <w:r w:rsidRPr="00D21D2B">
        <w:rPr>
          <w:sz w:val="26"/>
          <w:szCs w:val="26"/>
        </w:rPr>
        <w:t>о таким преступлениям, как убийства, умышленное причинение тяжкого вреда здоровью, разбойное нападение, кражи транспортных средств, незаконный оборот огнестрельного оружия – установлены все лица, их совершившие, раскрываемость составила 100%.</w:t>
      </w:r>
    </w:p>
    <w:p w:rsidR="008151FF" w:rsidRPr="00732A09" w:rsidRDefault="008151FF" w:rsidP="008151FF">
      <w:pPr>
        <w:ind w:firstLine="709"/>
        <w:jc w:val="both"/>
        <w:rPr>
          <w:sz w:val="26"/>
          <w:szCs w:val="26"/>
        </w:rPr>
      </w:pPr>
      <w:r w:rsidRPr="00732A09">
        <w:rPr>
          <w:sz w:val="26"/>
          <w:szCs w:val="26"/>
        </w:rPr>
        <w:t>По итогам 9 месяцев текущего года пресечена деятельность 19 участни</w:t>
      </w:r>
      <w:r>
        <w:rPr>
          <w:sz w:val="26"/>
          <w:szCs w:val="26"/>
        </w:rPr>
        <w:t>ков, действовавших в составе организованной преступной группировки</w:t>
      </w:r>
      <w:r w:rsidRPr="00732A09">
        <w:rPr>
          <w:sz w:val="26"/>
          <w:szCs w:val="26"/>
        </w:rPr>
        <w:t xml:space="preserve"> и осуществлявших свою деятельность в сфере сбыта и распространения наркотических средств на территории путем закладок и размещения информации в сети Интернет.</w:t>
      </w:r>
    </w:p>
    <w:p w:rsidR="008151FF" w:rsidRPr="00AE75C5" w:rsidRDefault="008151FF" w:rsidP="008151FF">
      <w:pPr>
        <w:tabs>
          <w:tab w:val="left" w:pos="5624"/>
        </w:tabs>
        <w:suppressAutoHyphens/>
        <w:ind w:firstLine="709"/>
        <w:jc w:val="both"/>
        <w:rPr>
          <w:sz w:val="26"/>
          <w:szCs w:val="26"/>
        </w:rPr>
      </w:pPr>
      <w:r w:rsidRPr="00AE75C5">
        <w:rPr>
          <w:sz w:val="26"/>
          <w:szCs w:val="26"/>
        </w:rPr>
        <w:t>Наряду с раскрытием преступлений, сотрудниками уголовного розыска в текущем году выполнен большой объем розыскной работы. Последовательно сокращается как количество лиц, остающихся в розыске за совершение преступлений (-8,7</w:t>
      </w:r>
      <w:r>
        <w:rPr>
          <w:sz w:val="26"/>
          <w:szCs w:val="26"/>
        </w:rPr>
        <w:t xml:space="preserve">%; </w:t>
      </w:r>
      <w:r w:rsidRPr="00AE75C5">
        <w:rPr>
          <w:sz w:val="26"/>
          <w:szCs w:val="26"/>
        </w:rPr>
        <w:t xml:space="preserve">всего 42), так и без вести </w:t>
      </w:r>
      <w:r>
        <w:rPr>
          <w:sz w:val="26"/>
          <w:szCs w:val="26"/>
        </w:rPr>
        <w:t xml:space="preserve">пропавших </w:t>
      </w:r>
      <w:r w:rsidRPr="00AE75C5">
        <w:rPr>
          <w:sz w:val="26"/>
          <w:szCs w:val="26"/>
        </w:rPr>
        <w:t>(-5,7%; всего 33).</w:t>
      </w:r>
    </w:p>
    <w:p w:rsidR="008151FF" w:rsidRPr="006F4378" w:rsidRDefault="008151FF" w:rsidP="008151FF">
      <w:pPr>
        <w:pStyle w:val="a4"/>
        <w:tabs>
          <w:tab w:val="left" w:pos="993"/>
        </w:tabs>
        <w:suppressAutoHyphens/>
        <w:ind w:firstLine="0"/>
        <w:jc w:val="center"/>
        <w:rPr>
          <w:b/>
          <w:szCs w:val="26"/>
          <w:highlight w:val="yellow"/>
        </w:rPr>
      </w:pPr>
    </w:p>
    <w:p w:rsidR="008151FF" w:rsidRPr="006D5949" w:rsidRDefault="008151FF" w:rsidP="008151FF">
      <w:pPr>
        <w:pStyle w:val="a4"/>
        <w:tabs>
          <w:tab w:val="left" w:pos="993"/>
        </w:tabs>
        <w:suppressAutoHyphens/>
        <w:ind w:firstLine="709"/>
        <w:rPr>
          <w:b/>
          <w:i/>
          <w:szCs w:val="26"/>
        </w:rPr>
      </w:pPr>
      <w:r w:rsidRPr="006D5949">
        <w:rPr>
          <w:b/>
          <w:i/>
          <w:szCs w:val="26"/>
        </w:rPr>
        <w:t>Социально-демографическая характеристика преступности и организация профилактической работы</w:t>
      </w:r>
    </w:p>
    <w:p w:rsidR="008151FF" w:rsidRDefault="008151FF" w:rsidP="008151FF">
      <w:pPr>
        <w:tabs>
          <w:tab w:val="left" w:pos="709"/>
          <w:tab w:val="left" w:pos="993"/>
        </w:tabs>
        <w:suppressAutoHyphens/>
        <w:ind w:firstLine="709"/>
        <w:jc w:val="both"/>
        <w:rPr>
          <w:sz w:val="26"/>
          <w:szCs w:val="26"/>
        </w:rPr>
      </w:pPr>
      <w:r w:rsidRPr="006D5949">
        <w:rPr>
          <w:sz w:val="26"/>
          <w:szCs w:val="26"/>
        </w:rPr>
        <w:t xml:space="preserve">По итогам 9 месяцев 2020 года, как и в аналогичном периоде предшествующего года, наибольшая часть преступлений совершена лицами в возрасте от 30 до 49 лет – 54,8% </w:t>
      </w:r>
      <w:r w:rsidRPr="0017628B">
        <w:rPr>
          <w:sz w:val="26"/>
          <w:szCs w:val="26"/>
        </w:rPr>
        <w:t>(9 мес. 2019 г. – 51,1%)</w:t>
      </w:r>
      <w:r>
        <w:rPr>
          <w:sz w:val="26"/>
          <w:szCs w:val="26"/>
        </w:rPr>
        <w:t>.</w:t>
      </w:r>
    </w:p>
    <w:p w:rsidR="008151FF" w:rsidRPr="00D82311" w:rsidRDefault="00C34A95" w:rsidP="008151FF">
      <w:pPr>
        <w:pStyle w:val="a4"/>
        <w:tabs>
          <w:tab w:val="left" w:pos="993"/>
        </w:tabs>
        <w:suppressAutoHyphens/>
        <w:spacing w:before="240" w:after="240"/>
        <w:ind w:firstLine="0"/>
        <w:jc w:val="center"/>
        <w:rPr>
          <w:b/>
          <w:szCs w:val="26"/>
        </w:rPr>
      </w:pPr>
      <w:r w:rsidRPr="00D82311">
        <w:rPr>
          <w:bCs/>
          <w:noProof/>
          <w:szCs w:val="26"/>
        </w:rPr>
        <w:drawing>
          <wp:anchor distT="0" distB="0" distL="114300" distR="114300" simplePos="0" relativeHeight="251765760" behindDoc="0" locked="0" layoutInCell="1" allowOverlap="1" wp14:anchorId="5145C801" wp14:editId="7D16B29D">
            <wp:simplePos x="0" y="0"/>
            <wp:positionH relativeFrom="column">
              <wp:posOffset>3196590</wp:posOffset>
            </wp:positionH>
            <wp:positionV relativeFrom="paragraph">
              <wp:posOffset>519430</wp:posOffset>
            </wp:positionV>
            <wp:extent cx="2859405" cy="2419350"/>
            <wp:effectExtent l="19050" t="0" r="17145"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r w:rsidRPr="00D82311">
        <w:rPr>
          <w:bCs/>
          <w:noProof/>
          <w:szCs w:val="26"/>
        </w:rPr>
        <w:drawing>
          <wp:anchor distT="0" distB="0" distL="114300" distR="114300" simplePos="0" relativeHeight="251764736" behindDoc="0" locked="0" layoutInCell="1" allowOverlap="1" wp14:anchorId="5CD5C1A8" wp14:editId="0F733795">
            <wp:simplePos x="0" y="0"/>
            <wp:positionH relativeFrom="column">
              <wp:posOffset>-22860</wp:posOffset>
            </wp:positionH>
            <wp:positionV relativeFrom="paragraph">
              <wp:posOffset>519430</wp:posOffset>
            </wp:positionV>
            <wp:extent cx="2957195" cy="2419350"/>
            <wp:effectExtent l="19050" t="0" r="14605" b="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8151FF" w:rsidRPr="00D82311">
        <w:rPr>
          <w:b/>
          <w:bCs/>
          <w:szCs w:val="26"/>
        </w:rPr>
        <w:t>Возрастная категория лиц, совершивших преступления, %</w:t>
      </w:r>
    </w:p>
    <w:p w:rsidR="008151FF" w:rsidRPr="00D82311" w:rsidRDefault="00C34A95" w:rsidP="008151FF">
      <w:pPr>
        <w:pStyle w:val="a4"/>
        <w:tabs>
          <w:tab w:val="left" w:pos="993"/>
        </w:tabs>
        <w:suppressAutoHyphens/>
        <w:spacing w:before="240" w:after="240"/>
        <w:ind w:firstLine="0"/>
        <w:jc w:val="center"/>
        <w:rPr>
          <w:szCs w:val="26"/>
        </w:rPr>
      </w:pPr>
      <w:r w:rsidRPr="00D82311">
        <w:rPr>
          <w:noProof/>
          <w:szCs w:val="26"/>
        </w:rPr>
        <w:drawing>
          <wp:inline distT="0" distB="0" distL="0" distR="0" wp14:anchorId="263EE91A" wp14:editId="568147A9">
            <wp:extent cx="5191760" cy="35019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338" t="82762" r="3921" b="2821"/>
                    <a:stretch/>
                  </pic:blipFill>
                  <pic:spPr bwMode="auto">
                    <a:xfrm>
                      <a:off x="0" y="0"/>
                      <a:ext cx="5241662" cy="353562"/>
                    </a:xfrm>
                    <a:prstGeom prst="rect">
                      <a:avLst/>
                    </a:prstGeom>
                    <a:noFill/>
                    <a:ln>
                      <a:noFill/>
                    </a:ln>
                    <a:extLst>
                      <a:ext uri="{53640926-AAD7-44D8-BBD7-CCE9431645EC}">
                        <a14:shadowObscured xmlns:a14="http://schemas.microsoft.com/office/drawing/2010/main"/>
                      </a:ext>
                    </a:extLst>
                  </pic:spPr>
                </pic:pic>
              </a:graphicData>
            </a:graphic>
          </wp:inline>
        </w:drawing>
      </w:r>
    </w:p>
    <w:p w:rsidR="008151FF" w:rsidRPr="00D82311" w:rsidRDefault="008151FF" w:rsidP="008151FF">
      <w:pPr>
        <w:tabs>
          <w:tab w:val="left" w:pos="709"/>
          <w:tab w:val="left" w:pos="993"/>
        </w:tabs>
        <w:suppressAutoHyphens/>
        <w:ind w:firstLine="709"/>
        <w:jc w:val="both"/>
        <w:rPr>
          <w:sz w:val="26"/>
          <w:szCs w:val="26"/>
        </w:rPr>
      </w:pPr>
      <w:r w:rsidRPr="005C10E0">
        <w:rPr>
          <w:sz w:val="26"/>
          <w:szCs w:val="26"/>
        </w:rPr>
        <w:t>Из общего числа выявленных лиц, совершивших преступления – 83,5% приходится на мужчин и 16,5% – на женщин.</w:t>
      </w:r>
    </w:p>
    <w:p w:rsidR="008151FF" w:rsidRPr="0035025E" w:rsidRDefault="008151FF" w:rsidP="008151FF">
      <w:pPr>
        <w:ind w:firstLine="709"/>
        <w:jc w:val="both"/>
        <w:rPr>
          <w:sz w:val="26"/>
          <w:szCs w:val="26"/>
        </w:rPr>
      </w:pPr>
      <w:r w:rsidRPr="0035025E">
        <w:rPr>
          <w:sz w:val="26"/>
          <w:szCs w:val="26"/>
        </w:rPr>
        <w:t>Повышенное внимание уделяется профилактической работе, направленной на предупреждение и пресечение правонарушений.</w:t>
      </w:r>
    </w:p>
    <w:p w:rsidR="008151FF" w:rsidRPr="00C2313F" w:rsidRDefault="008151FF" w:rsidP="008151FF">
      <w:pPr>
        <w:ind w:firstLine="709"/>
        <w:jc w:val="both"/>
        <w:rPr>
          <w:sz w:val="26"/>
          <w:szCs w:val="26"/>
        </w:rPr>
      </w:pPr>
      <w:r w:rsidRPr="00C2313F">
        <w:rPr>
          <w:sz w:val="26"/>
          <w:szCs w:val="26"/>
        </w:rPr>
        <w:t>В комплексе мер профилактического характера, приоритетное направление имеет работа с лицами, склонными к совершению преступлений и состоящими на профилактическом учетах. В течении первого полугодия административный надзор осуществлялся за 145 лицами (+2,8% по отношению к 9 месяцам 2019 года), с каждым из которых проводилась индивидуальная профилактическая работа.</w:t>
      </w:r>
    </w:p>
    <w:p w:rsidR="008151FF" w:rsidRPr="006F4378" w:rsidRDefault="008151FF" w:rsidP="008151FF">
      <w:pPr>
        <w:ind w:firstLine="709"/>
        <w:jc w:val="both"/>
        <w:rPr>
          <w:sz w:val="26"/>
          <w:szCs w:val="26"/>
          <w:highlight w:val="yellow"/>
        </w:rPr>
      </w:pPr>
      <w:r w:rsidRPr="00BE0D84">
        <w:rPr>
          <w:sz w:val="26"/>
          <w:szCs w:val="26"/>
        </w:rPr>
        <w:t xml:space="preserve">Пристальное внимание уделялось профилактической и воспитательной работе с несовершеннолетними. В целях предупреждения правонарушений несовершеннолетних и в отношении их, в отчетном периоде проведено 184 профилактических рейда, из них </w:t>
      </w:r>
      <w:r w:rsidRPr="00235E20">
        <w:rPr>
          <w:sz w:val="26"/>
          <w:szCs w:val="26"/>
        </w:rPr>
        <w:t>62 с участием представителей органов и учреждений системы профилактики. В учебных заведениях города проведено 332 лекции и беседы на правовые темы. На постоянной основе велась шефская работа в детских домах и учреждениях социального обслуживания для несовершеннолетних. Усилено индивидуальное воздействие на подростков, состоящих на профилактическом учете и родителей, оказывающих отрицательное влияние на своих детей.</w:t>
      </w:r>
    </w:p>
    <w:p w:rsidR="008151FF" w:rsidRPr="000C2547" w:rsidRDefault="008151FF" w:rsidP="008151FF">
      <w:pPr>
        <w:ind w:firstLine="709"/>
        <w:jc w:val="both"/>
        <w:rPr>
          <w:sz w:val="26"/>
          <w:szCs w:val="26"/>
        </w:rPr>
      </w:pPr>
      <w:r w:rsidRPr="000C2547">
        <w:rPr>
          <w:sz w:val="26"/>
          <w:szCs w:val="26"/>
        </w:rPr>
        <w:t>Планомерная профилактическая работа в отчетном периоде способствовала снижению подростковой преступности на 27,7%, в том числе отмечено снижение лиц, принявших участие в совершении преступления на 30,2%.</w:t>
      </w:r>
    </w:p>
    <w:p w:rsidR="008151FF" w:rsidRPr="006F4378" w:rsidRDefault="008151FF" w:rsidP="008151FF">
      <w:pPr>
        <w:ind w:firstLine="709"/>
        <w:jc w:val="both"/>
        <w:rPr>
          <w:sz w:val="26"/>
          <w:szCs w:val="26"/>
          <w:highlight w:val="yellow"/>
        </w:rPr>
      </w:pPr>
      <w:r w:rsidRPr="006940E6">
        <w:rPr>
          <w:sz w:val="26"/>
          <w:szCs w:val="26"/>
        </w:rPr>
        <w:t xml:space="preserve">Также, эффективным рычагом профилактического воздействия является своевременное пресечение административных правонарушений. За 9 месяцев 2020 года к </w:t>
      </w:r>
      <w:r w:rsidRPr="0086770A">
        <w:rPr>
          <w:sz w:val="26"/>
          <w:szCs w:val="26"/>
        </w:rPr>
        <w:t xml:space="preserve">административной ответственности привлечено 6 522 граждан, в том числе </w:t>
      </w:r>
      <w:r>
        <w:rPr>
          <w:sz w:val="26"/>
          <w:szCs w:val="26"/>
        </w:rPr>
        <w:t xml:space="preserve">      </w:t>
      </w:r>
      <w:r w:rsidRPr="0086770A">
        <w:rPr>
          <w:sz w:val="26"/>
          <w:szCs w:val="26"/>
        </w:rPr>
        <w:t>2 711 граждан за нарушение антиалкогольного законодательства. В ходе проведения проверок торговых объектов, выявлено 81 правонарушений, наложено штрафов на общую сумму 1 867,0 тыс. рублей.</w:t>
      </w:r>
    </w:p>
    <w:p w:rsidR="008151FF" w:rsidRPr="004C0FDD" w:rsidRDefault="008151FF" w:rsidP="008151FF">
      <w:pPr>
        <w:ind w:firstLine="709"/>
        <w:jc w:val="both"/>
        <w:rPr>
          <w:sz w:val="26"/>
          <w:szCs w:val="26"/>
        </w:rPr>
      </w:pPr>
      <w:r w:rsidRPr="00DB6A0D">
        <w:rPr>
          <w:sz w:val="26"/>
          <w:szCs w:val="26"/>
        </w:rPr>
        <w:t xml:space="preserve">Анализ числа преступлений, совершенных иностранными </w:t>
      </w:r>
      <w:r>
        <w:rPr>
          <w:sz w:val="26"/>
          <w:szCs w:val="26"/>
        </w:rPr>
        <w:t xml:space="preserve">гражданами               </w:t>
      </w:r>
      <w:r w:rsidRPr="00DB6A0D">
        <w:rPr>
          <w:sz w:val="26"/>
          <w:szCs w:val="26"/>
        </w:rPr>
        <w:t xml:space="preserve">(-25,0%; всего 12 ед.) и в отношении них (-42,9%; 8 ед.) свидетельствует, что миграционная обстановка в городе не оказывает негативного влияния на социально-демографическую </w:t>
      </w:r>
      <w:r w:rsidRPr="005808AC">
        <w:rPr>
          <w:sz w:val="26"/>
          <w:szCs w:val="26"/>
        </w:rPr>
        <w:t xml:space="preserve">характеристику преступности. В целях своевременного выявления нарушений миграционного законодательства проведено 93 мероприятия, пресечено 141 правонарушение. </w:t>
      </w:r>
    </w:p>
    <w:p w:rsidR="008151FF" w:rsidRPr="006F4378" w:rsidRDefault="008151FF" w:rsidP="008151FF">
      <w:pPr>
        <w:ind w:firstLine="709"/>
        <w:jc w:val="both"/>
        <w:rPr>
          <w:sz w:val="26"/>
          <w:szCs w:val="26"/>
          <w:highlight w:val="yellow"/>
        </w:rPr>
      </w:pPr>
    </w:p>
    <w:p w:rsidR="008151FF" w:rsidRPr="00934D1E" w:rsidRDefault="008151FF" w:rsidP="008151FF">
      <w:pPr>
        <w:tabs>
          <w:tab w:val="left" w:pos="900"/>
        </w:tabs>
        <w:ind w:firstLine="709"/>
        <w:rPr>
          <w:b/>
          <w:i/>
          <w:sz w:val="26"/>
          <w:szCs w:val="26"/>
        </w:rPr>
      </w:pPr>
      <w:r w:rsidRPr="00934D1E">
        <w:rPr>
          <w:b/>
          <w:i/>
          <w:sz w:val="26"/>
          <w:szCs w:val="26"/>
        </w:rPr>
        <w:t>Состояние преступности на улицах и в общественных местах</w:t>
      </w:r>
    </w:p>
    <w:p w:rsidR="008151FF" w:rsidRPr="00934D1E" w:rsidRDefault="008151FF" w:rsidP="008151FF">
      <w:pPr>
        <w:ind w:firstLine="709"/>
        <w:contextualSpacing/>
        <w:jc w:val="both"/>
        <w:rPr>
          <w:sz w:val="26"/>
          <w:szCs w:val="26"/>
        </w:rPr>
      </w:pPr>
      <w:r w:rsidRPr="00934D1E">
        <w:rPr>
          <w:sz w:val="26"/>
          <w:szCs w:val="26"/>
        </w:rPr>
        <w:t>На протяжении всего отчетного периода принимались целенаправленные меры по противодействию преступности в общественных местах и на улицах города.</w:t>
      </w:r>
      <w:r>
        <w:rPr>
          <w:sz w:val="26"/>
          <w:szCs w:val="26"/>
        </w:rPr>
        <w:t xml:space="preserve"> </w:t>
      </w:r>
    </w:p>
    <w:p w:rsidR="008151FF" w:rsidRPr="007D2468" w:rsidRDefault="008151FF" w:rsidP="008151FF">
      <w:pPr>
        <w:ind w:firstLine="709"/>
        <w:contextualSpacing/>
        <w:jc w:val="both"/>
        <w:rPr>
          <w:sz w:val="26"/>
          <w:szCs w:val="26"/>
        </w:rPr>
      </w:pPr>
      <w:r w:rsidRPr="007D2468">
        <w:rPr>
          <w:sz w:val="26"/>
          <w:szCs w:val="26"/>
        </w:rPr>
        <w:t>Всего за 9 истекших месяцев 2020 года проведено 8 мероприятий с массовым участием граждан, в которых приняло участие порядка 8 410 граждан. Грубых нарушений общественного порядка и общественной безопасности не допущено. Также отмечено сокращение преступлений, совершенных в общественных местах с 396 до 320 ед. (-19,2%).</w:t>
      </w:r>
    </w:p>
    <w:p w:rsidR="008151FF" w:rsidRPr="006F4378" w:rsidRDefault="008151FF" w:rsidP="008151FF">
      <w:pPr>
        <w:contextualSpacing/>
        <w:jc w:val="both"/>
        <w:rPr>
          <w:sz w:val="26"/>
          <w:szCs w:val="26"/>
          <w:highlight w:val="yellow"/>
        </w:rPr>
      </w:pPr>
      <w:r w:rsidRPr="006F4378">
        <w:rPr>
          <w:noProof/>
          <w:szCs w:val="26"/>
          <w:highlight w:val="yellow"/>
        </w:rPr>
        <w:drawing>
          <wp:inline distT="0" distB="0" distL="0" distR="0" wp14:anchorId="1F9C0368" wp14:editId="3F3B6A4C">
            <wp:extent cx="5941060" cy="3124200"/>
            <wp:effectExtent l="0" t="0" r="254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151FF" w:rsidRPr="006F4378" w:rsidRDefault="008151FF" w:rsidP="008151FF">
      <w:pPr>
        <w:tabs>
          <w:tab w:val="left" w:pos="5624"/>
        </w:tabs>
        <w:suppressAutoHyphens/>
        <w:ind w:firstLine="709"/>
        <w:jc w:val="both"/>
        <w:rPr>
          <w:sz w:val="26"/>
          <w:szCs w:val="26"/>
          <w:highlight w:val="yellow"/>
        </w:rPr>
      </w:pPr>
    </w:p>
    <w:p w:rsidR="008151FF" w:rsidRPr="009D74D6" w:rsidRDefault="008151FF" w:rsidP="008151FF">
      <w:pPr>
        <w:tabs>
          <w:tab w:val="left" w:pos="900"/>
        </w:tabs>
        <w:ind w:firstLine="709"/>
        <w:rPr>
          <w:b/>
          <w:i/>
          <w:sz w:val="26"/>
          <w:szCs w:val="26"/>
        </w:rPr>
      </w:pPr>
      <w:r w:rsidRPr="009D74D6">
        <w:rPr>
          <w:b/>
          <w:i/>
          <w:sz w:val="26"/>
          <w:szCs w:val="26"/>
        </w:rPr>
        <w:t>Обеспечение безопасности дорожного движения</w:t>
      </w:r>
    </w:p>
    <w:p w:rsidR="008151FF" w:rsidRPr="009D74D6" w:rsidRDefault="008151FF" w:rsidP="008151FF">
      <w:pPr>
        <w:widowControl w:val="0"/>
        <w:shd w:val="clear" w:color="auto" w:fill="FFFFFF"/>
        <w:ind w:firstLine="709"/>
        <w:jc w:val="both"/>
        <w:rPr>
          <w:sz w:val="26"/>
          <w:szCs w:val="26"/>
        </w:rPr>
      </w:pPr>
      <w:r w:rsidRPr="009D74D6">
        <w:rPr>
          <w:sz w:val="26"/>
          <w:szCs w:val="26"/>
        </w:rPr>
        <w:t>За 9 месяцев 2020 года в сфере безопасности дорожного движения проведено 49 рейдовых и оперативно-профилактических мероприятия («Нетрезвый водитель», «Пешеход пешеходный переход», «Чистое стекло», «Мотоциклист» и др.)</w:t>
      </w:r>
    </w:p>
    <w:p w:rsidR="008151FF" w:rsidRPr="00A0763B" w:rsidRDefault="008151FF" w:rsidP="008151FF">
      <w:pPr>
        <w:widowControl w:val="0"/>
        <w:shd w:val="clear" w:color="auto" w:fill="FFFFFF"/>
        <w:ind w:firstLine="709"/>
        <w:jc w:val="both"/>
        <w:rPr>
          <w:sz w:val="26"/>
          <w:szCs w:val="26"/>
        </w:rPr>
      </w:pPr>
      <w:r w:rsidRPr="00A0763B">
        <w:rPr>
          <w:sz w:val="26"/>
          <w:szCs w:val="26"/>
        </w:rPr>
        <w:t xml:space="preserve">В рамках проведенных мероприятий в отношении участников дорожного движения за различные нарушения правил дорожного движения составлено 10 092 </w:t>
      </w:r>
      <w:r>
        <w:rPr>
          <w:sz w:val="26"/>
          <w:szCs w:val="26"/>
        </w:rPr>
        <w:t xml:space="preserve">      </w:t>
      </w:r>
      <w:r w:rsidRPr="00A0763B">
        <w:rPr>
          <w:sz w:val="26"/>
          <w:szCs w:val="26"/>
        </w:rPr>
        <w:t>административных материала (9 мес. 2019 года – 11 036 ед.), из них:</w:t>
      </w:r>
    </w:p>
    <w:p w:rsidR="008151FF" w:rsidRPr="00391B36" w:rsidRDefault="008151FF" w:rsidP="00C92551">
      <w:pPr>
        <w:pStyle w:val="afff2"/>
        <w:widowControl w:val="0"/>
        <w:numPr>
          <w:ilvl w:val="0"/>
          <w:numId w:val="36"/>
        </w:numPr>
        <w:shd w:val="clear" w:color="auto" w:fill="FFFFFF"/>
        <w:tabs>
          <w:tab w:val="left" w:pos="993"/>
        </w:tabs>
        <w:ind w:left="0" w:firstLine="709"/>
        <w:jc w:val="both"/>
        <w:rPr>
          <w:sz w:val="26"/>
          <w:szCs w:val="26"/>
        </w:rPr>
      </w:pPr>
      <w:r w:rsidRPr="00391B36">
        <w:rPr>
          <w:sz w:val="26"/>
          <w:szCs w:val="26"/>
        </w:rPr>
        <w:t>не пристегнутый ремень безопасности – 1 410 ед.;</w:t>
      </w:r>
    </w:p>
    <w:p w:rsidR="008151FF" w:rsidRPr="00391B36" w:rsidRDefault="008151FF" w:rsidP="00C92551">
      <w:pPr>
        <w:pStyle w:val="afff2"/>
        <w:widowControl w:val="0"/>
        <w:numPr>
          <w:ilvl w:val="0"/>
          <w:numId w:val="36"/>
        </w:numPr>
        <w:shd w:val="clear" w:color="auto" w:fill="FFFFFF"/>
        <w:tabs>
          <w:tab w:val="left" w:pos="993"/>
        </w:tabs>
        <w:ind w:left="0" w:firstLine="709"/>
        <w:jc w:val="both"/>
        <w:rPr>
          <w:sz w:val="26"/>
          <w:szCs w:val="26"/>
        </w:rPr>
      </w:pPr>
      <w:r w:rsidRPr="00391B36">
        <w:rPr>
          <w:sz w:val="26"/>
          <w:szCs w:val="26"/>
        </w:rPr>
        <w:t>управление транспортом в состоянии опьянения и отказ от медицинского освидетельствования – 228 ед.;</w:t>
      </w:r>
    </w:p>
    <w:p w:rsidR="008151FF" w:rsidRPr="00391B36" w:rsidRDefault="008151FF" w:rsidP="00C92551">
      <w:pPr>
        <w:pStyle w:val="afff2"/>
        <w:widowControl w:val="0"/>
        <w:numPr>
          <w:ilvl w:val="0"/>
          <w:numId w:val="36"/>
        </w:numPr>
        <w:shd w:val="clear" w:color="auto" w:fill="FFFFFF"/>
        <w:tabs>
          <w:tab w:val="left" w:pos="993"/>
        </w:tabs>
        <w:ind w:left="0" w:firstLine="709"/>
        <w:jc w:val="both"/>
        <w:rPr>
          <w:sz w:val="26"/>
          <w:szCs w:val="26"/>
        </w:rPr>
      </w:pPr>
      <w:r w:rsidRPr="00391B36">
        <w:rPr>
          <w:sz w:val="26"/>
          <w:szCs w:val="26"/>
        </w:rPr>
        <w:t>выезд на полосу встречного движения – 230 ед.;</w:t>
      </w:r>
    </w:p>
    <w:p w:rsidR="008151FF" w:rsidRPr="00171207" w:rsidRDefault="008151FF" w:rsidP="00C92551">
      <w:pPr>
        <w:pStyle w:val="afff2"/>
        <w:widowControl w:val="0"/>
        <w:numPr>
          <w:ilvl w:val="0"/>
          <w:numId w:val="36"/>
        </w:numPr>
        <w:shd w:val="clear" w:color="auto" w:fill="FFFFFF"/>
        <w:tabs>
          <w:tab w:val="left" w:pos="993"/>
        </w:tabs>
        <w:ind w:left="0" w:firstLine="709"/>
        <w:jc w:val="both"/>
        <w:rPr>
          <w:sz w:val="26"/>
          <w:szCs w:val="26"/>
        </w:rPr>
      </w:pPr>
      <w:r w:rsidRPr="00391B36">
        <w:rPr>
          <w:sz w:val="26"/>
          <w:szCs w:val="26"/>
        </w:rPr>
        <w:t>превышение скоростного режима – 107 ед.</w:t>
      </w:r>
    </w:p>
    <w:p w:rsidR="008151FF" w:rsidRPr="00FC368E" w:rsidRDefault="008151FF" w:rsidP="008151FF">
      <w:pPr>
        <w:widowControl w:val="0"/>
        <w:ind w:firstLine="709"/>
        <w:jc w:val="both"/>
        <w:rPr>
          <w:sz w:val="26"/>
          <w:szCs w:val="26"/>
        </w:rPr>
      </w:pPr>
      <w:r w:rsidRPr="00FC368E">
        <w:rPr>
          <w:sz w:val="26"/>
          <w:szCs w:val="26"/>
        </w:rPr>
        <w:t>С целью формирования негативного отношения населения к правонарушениям в сфере дорожного движения, предупреждения опасного поведения участников дорожного движения продолжена информационная работа с использованием средств массовой информации.</w:t>
      </w:r>
    </w:p>
    <w:p w:rsidR="008151FF" w:rsidRPr="00FC368E" w:rsidRDefault="008151FF" w:rsidP="008151FF">
      <w:pPr>
        <w:ind w:firstLine="709"/>
        <w:jc w:val="both"/>
        <w:rPr>
          <w:sz w:val="26"/>
          <w:szCs w:val="26"/>
        </w:rPr>
      </w:pPr>
      <w:r w:rsidRPr="00FC368E">
        <w:rPr>
          <w:sz w:val="26"/>
          <w:szCs w:val="26"/>
        </w:rPr>
        <w:t>В течение отчетного периода по данной тематике в СМИ было опубликовано 599 материалов, в том числе 81 – по предупреждению и профилактике детского дорожно-транспортного травматизма, 103 материалов – с мест проведения различных оперативно-профилактических мероприятий.</w:t>
      </w:r>
    </w:p>
    <w:p w:rsidR="008151FF" w:rsidRPr="003579A4" w:rsidRDefault="008151FF" w:rsidP="008151FF">
      <w:pPr>
        <w:widowControl w:val="0"/>
        <w:ind w:firstLine="709"/>
        <w:jc w:val="both"/>
        <w:rPr>
          <w:sz w:val="26"/>
          <w:szCs w:val="26"/>
        </w:rPr>
      </w:pPr>
      <w:r w:rsidRPr="003579A4">
        <w:rPr>
          <w:sz w:val="26"/>
          <w:szCs w:val="26"/>
        </w:rPr>
        <w:t>Кроме того, в образовательных учреждениях города было проведено 92 лекции и практических занятий по основам ПДД и соблюдениям мер безопасности.</w:t>
      </w:r>
    </w:p>
    <w:p w:rsidR="008151FF" w:rsidRPr="00A33D46" w:rsidRDefault="008151FF" w:rsidP="008151FF">
      <w:pPr>
        <w:widowControl w:val="0"/>
        <w:ind w:firstLine="709"/>
        <w:jc w:val="both"/>
        <w:rPr>
          <w:sz w:val="26"/>
          <w:szCs w:val="26"/>
        </w:rPr>
      </w:pPr>
      <w:r w:rsidRPr="00A33D46">
        <w:rPr>
          <w:sz w:val="26"/>
          <w:szCs w:val="26"/>
        </w:rPr>
        <w:t>В отчетном периоде продолжено осуществление комплекса мер по контролю над работой автотранспортных предприятий, по результатом которого, за допущенные нарушения к административной ответственности привлечены 42 юридических и 57 должностных лиц, внесено 99 представлений об устранении причин и условий, способствующих совершению правонарушений.</w:t>
      </w:r>
    </w:p>
    <w:p w:rsidR="008151FF" w:rsidRPr="006F4378" w:rsidRDefault="008151FF" w:rsidP="008151FF">
      <w:pPr>
        <w:widowControl w:val="0"/>
        <w:jc w:val="both"/>
        <w:rPr>
          <w:sz w:val="26"/>
          <w:szCs w:val="26"/>
          <w:highlight w:val="yellow"/>
          <w:shd w:val="clear" w:color="auto" w:fill="FFFFFF"/>
        </w:rPr>
      </w:pPr>
    </w:p>
    <w:p w:rsidR="008151FF" w:rsidRPr="006F4378" w:rsidRDefault="008151FF" w:rsidP="008151FF">
      <w:pPr>
        <w:widowControl w:val="0"/>
        <w:jc w:val="both"/>
        <w:rPr>
          <w:sz w:val="26"/>
          <w:szCs w:val="26"/>
          <w:highlight w:val="yellow"/>
          <w:shd w:val="clear" w:color="auto" w:fill="FFFFFF"/>
        </w:rPr>
      </w:pPr>
      <w:r w:rsidRPr="000F455A">
        <w:rPr>
          <w:noProof/>
          <w:sz w:val="26"/>
          <w:szCs w:val="26"/>
          <w:shd w:val="clear" w:color="auto" w:fill="FFFFFF"/>
        </w:rPr>
        <w:drawing>
          <wp:inline distT="0" distB="0" distL="0" distR="0" wp14:anchorId="6569C451" wp14:editId="259D480C">
            <wp:extent cx="5852160" cy="2543175"/>
            <wp:effectExtent l="0" t="0" r="1524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151FF" w:rsidRPr="006F4378" w:rsidRDefault="008151FF" w:rsidP="008151FF">
      <w:pPr>
        <w:widowControl w:val="0"/>
        <w:jc w:val="center"/>
        <w:rPr>
          <w:sz w:val="26"/>
          <w:szCs w:val="26"/>
          <w:highlight w:val="yellow"/>
          <w:shd w:val="clear" w:color="auto" w:fill="FFFFFF"/>
        </w:rPr>
      </w:pPr>
    </w:p>
    <w:p w:rsidR="002C1C60" w:rsidRDefault="008151FF" w:rsidP="008151FF">
      <w:pPr>
        <w:widowControl w:val="0"/>
        <w:ind w:firstLine="709"/>
        <w:jc w:val="both"/>
        <w:rPr>
          <w:sz w:val="26"/>
          <w:szCs w:val="26"/>
        </w:rPr>
      </w:pPr>
      <w:r w:rsidRPr="00543755">
        <w:rPr>
          <w:sz w:val="26"/>
          <w:szCs w:val="26"/>
        </w:rPr>
        <w:t>Несмотря на проводимую работу, дорожно-транспортная ситуация на дорогах города остается сложной. Так, по итогам 9 месяцев количество дорожно-транспортных происшествий выросло на 24,5% (с 102 до 127 ед.), число раненных в них граждан возросло на 28,3% (с 138 до 177 чел.). При этом</w:t>
      </w:r>
      <w:r>
        <w:rPr>
          <w:sz w:val="26"/>
          <w:szCs w:val="26"/>
        </w:rPr>
        <w:t>, наблюдается незначительное снижение</w:t>
      </w:r>
      <w:r w:rsidRPr="00543755">
        <w:rPr>
          <w:sz w:val="26"/>
          <w:szCs w:val="26"/>
        </w:rPr>
        <w:t xml:space="preserve"> роста погибших в ДТП граждан, а также ДТП с участием детей (-27,3%; с </w:t>
      </w:r>
      <w:r w:rsidRPr="008151FF">
        <w:rPr>
          <w:sz w:val="26"/>
          <w:szCs w:val="26"/>
        </w:rPr>
        <w:t>11 до 8 чел. и -16,7%; с 12 до 10 ед. соответственно).</w:t>
      </w:r>
    </w:p>
    <w:p w:rsidR="008151FF" w:rsidRPr="008151FF" w:rsidRDefault="008151FF" w:rsidP="008151FF">
      <w:pPr>
        <w:widowControl w:val="0"/>
        <w:ind w:firstLine="709"/>
        <w:jc w:val="both"/>
        <w:rPr>
          <w:rStyle w:val="2fa"/>
          <w:sz w:val="26"/>
          <w:szCs w:val="26"/>
        </w:rPr>
      </w:pPr>
    </w:p>
    <w:p w:rsidR="005C7DDA" w:rsidRPr="008151FF" w:rsidRDefault="005C7DDA" w:rsidP="006C5DBE">
      <w:pPr>
        <w:pStyle w:val="1"/>
        <w:numPr>
          <w:ilvl w:val="0"/>
          <w:numId w:val="11"/>
        </w:numPr>
        <w:tabs>
          <w:tab w:val="left" w:pos="284"/>
        </w:tabs>
        <w:spacing w:before="240"/>
        <w:ind w:left="0" w:firstLine="0"/>
        <w:jc w:val="center"/>
      </w:pPr>
      <w:bookmarkStart w:id="306" w:name="_Toc136926216"/>
      <w:bookmarkStart w:id="307" w:name="_Toc225833545"/>
      <w:bookmarkStart w:id="308" w:name="_Toc55819248"/>
      <w:r w:rsidRPr="008151FF">
        <w:t>Противопожарная обстановка на территории</w:t>
      </w:r>
      <w:bookmarkEnd w:id="306"/>
      <w:bookmarkEnd w:id="307"/>
      <w:bookmarkEnd w:id="308"/>
    </w:p>
    <w:p w:rsidR="005C7DDA" w:rsidRPr="008151FF" w:rsidRDefault="005C7DDA" w:rsidP="006C5DBE">
      <w:pPr>
        <w:ind w:hanging="2160"/>
      </w:pPr>
    </w:p>
    <w:p w:rsidR="008151FF" w:rsidRPr="00991431" w:rsidRDefault="008151FF" w:rsidP="008151FF">
      <w:pPr>
        <w:pStyle w:val="22"/>
        <w:tabs>
          <w:tab w:val="left" w:pos="993"/>
        </w:tabs>
        <w:ind w:firstLine="709"/>
        <w:rPr>
          <w:szCs w:val="26"/>
          <w:highlight w:val="yellow"/>
        </w:rPr>
      </w:pPr>
      <w:r w:rsidRPr="008151FF">
        <w:rPr>
          <w:szCs w:val="26"/>
        </w:rPr>
        <w:t>За 9 месяцев 2020 года на территории города зарегистрировано 318 пожаров (за 9 месяцев 2019 года – 224), при которых погибло 8 человек (9 месяцев 2019 года – 1), получили травмы 13 человек (9 месяцев 2019 года – 3). Количество спасенных людей при пожарах составило 429 человек (9 месяцев 2019 года – 242). Одним из косвенных факторов, повлиявших на ухудшение</w:t>
      </w:r>
      <w:r>
        <w:rPr>
          <w:szCs w:val="26"/>
        </w:rPr>
        <w:t xml:space="preserve"> показателей, характеризующих противопожарную обстановку, является проведение </w:t>
      </w:r>
      <w:r w:rsidR="000F455A">
        <w:rPr>
          <w:szCs w:val="26"/>
        </w:rPr>
        <w:t>профилактических мер,</w:t>
      </w:r>
      <w:r>
        <w:rPr>
          <w:szCs w:val="26"/>
        </w:rPr>
        <w:t xml:space="preserve"> </w:t>
      </w:r>
      <w:r w:rsidRPr="00B10BD8">
        <w:rPr>
          <w:szCs w:val="26"/>
        </w:rPr>
        <w:t>направленных на ограничение общения граждан, их нахождения дома в самоизоляции</w:t>
      </w:r>
      <w:r>
        <w:rPr>
          <w:szCs w:val="26"/>
        </w:rPr>
        <w:t>.</w:t>
      </w:r>
    </w:p>
    <w:p w:rsidR="008151FF" w:rsidRPr="00692C98" w:rsidRDefault="008151FF" w:rsidP="008151FF">
      <w:pPr>
        <w:pStyle w:val="22"/>
        <w:tabs>
          <w:tab w:val="left" w:pos="993"/>
        </w:tabs>
        <w:ind w:firstLine="709"/>
        <w:rPr>
          <w:bCs w:val="0"/>
          <w:szCs w:val="26"/>
        </w:rPr>
      </w:pPr>
      <w:r w:rsidRPr="001D65F9">
        <w:rPr>
          <w:bCs w:val="0"/>
          <w:noProof/>
          <w:szCs w:val="26"/>
        </w:rPr>
        <mc:AlternateContent>
          <mc:Choice Requires="wps">
            <w:drawing>
              <wp:anchor distT="0" distB="0" distL="114300" distR="114300" simplePos="0" relativeHeight="251751424" behindDoc="0" locked="0" layoutInCell="1" allowOverlap="1" wp14:anchorId="3F21A60B" wp14:editId="08EBBD0E">
                <wp:simplePos x="0" y="0"/>
                <wp:positionH relativeFrom="column">
                  <wp:posOffset>-3766185</wp:posOffset>
                </wp:positionH>
                <wp:positionV relativeFrom="paragraph">
                  <wp:posOffset>1647190</wp:posOffset>
                </wp:positionV>
                <wp:extent cx="914400" cy="914400"/>
                <wp:effectExtent l="5715" t="8890" r="13335" b="1016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703A9" w:rsidRPr="00D7745B" w:rsidRDefault="001703A9" w:rsidP="008151FF">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A60B" id="Надпись 24" o:spid="_x0000_s1047" type="#_x0000_t202" style="position:absolute;left:0;text-align:left;margin-left:-296.55pt;margin-top:129.7pt;width:1in;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">
                <v:textbox>
                  <w:txbxContent>
                    <w:p w:rsidR="001703A9" w:rsidRPr="00D7745B" w:rsidRDefault="001703A9" w:rsidP="008151FF">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v:textbox>
              </v:shape>
            </w:pict>
          </mc:Fallback>
        </mc:AlternateContent>
      </w:r>
      <w:r w:rsidRPr="001D65F9">
        <w:rPr>
          <w:bCs w:val="0"/>
          <w:noProof/>
          <w:szCs w:val="26"/>
        </w:rPr>
        <mc:AlternateContent>
          <mc:Choice Requires="wps">
            <w:drawing>
              <wp:anchor distT="0" distB="0" distL="114300" distR="114300" simplePos="0" relativeHeight="251752448" behindDoc="0" locked="0" layoutInCell="1" allowOverlap="1" wp14:anchorId="56C07962" wp14:editId="30FD8064">
                <wp:simplePos x="0" y="0"/>
                <wp:positionH relativeFrom="column">
                  <wp:posOffset>12378690</wp:posOffset>
                </wp:positionH>
                <wp:positionV relativeFrom="paragraph">
                  <wp:posOffset>2138045</wp:posOffset>
                </wp:positionV>
                <wp:extent cx="914400" cy="914400"/>
                <wp:effectExtent l="5715" t="13970" r="13335" b="508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703A9" w:rsidRPr="00D7745B" w:rsidRDefault="001703A9" w:rsidP="008151FF">
                            <w:pPr>
                              <w:rPr>
                                <w:b/>
                                <w:sz w:val="16"/>
                              </w:rPr>
                            </w:pPr>
                            <w:r w:rsidRPr="00D7745B">
                              <w:rPr>
                                <w:b/>
                                <w:sz w:val="16"/>
                              </w:rPr>
                              <w:t>1</w:t>
                            </w:r>
                            <w:r>
                              <w:rPr>
                                <w:b/>
                                <w:sz w:val="16"/>
                              </w:rPr>
                              <w:t>08</w:t>
                            </w:r>
                            <w:r w:rsidRPr="00D7745B">
                              <w:rPr>
                                <w:b/>
                                <w:sz w:val="16"/>
                              </w:rPr>
                              <w:t>,</w:t>
                            </w:r>
                            <w:r>
                              <w:rPr>
                                <w:b/>
                                <w:sz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7962" id="Надпись 25" o:spid="_x0000_s1048" type="#_x0000_t202" style="position:absolute;left:0;text-align:left;margin-left:974.7pt;margin-top:168.35pt;width:1in;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">
                <v:textbox>
                  <w:txbxContent>
                    <w:p w:rsidR="001703A9" w:rsidRPr="00D7745B" w:rsidRDefault="001703A9" w:rsidP="008151FF">
                      <w:pPr>
                        <w:rPr>
                          <w:b/>
                          <w:sz w:val="16"/>
                        </w:rPr>
                      </w:pPr>
                      <w:r w:rsidRPr="00D7745B">
                        <w:rPr>
                          <w:b/>
                          <w:sz w:val="16"/>
                        </w:rPr>
                        <w:t>1</w:t>
                      </w:r>
                      <w:r>
                        <w:rPr>
                          <w:b/>
                          <w:sz w:val="16"/>
                        </w:rPr>
                        <w:t>08</w:t>
                      </w:r>
                      <w:r w:rsidRPr="00D7745B">
                        <w:rPr>
                          <w:b/>
                          <w:sz w:val="16"/>
                        </w:rPr>
                        <w:t>,</w:t>
                      </w:r>
                      <w:r>
                        <w:rPr>
                          <w:b/>
                          <w:sz w:val="16"/>
                        </w:rPr>
                        <w:t>8%</w:t>
                      </w:r>
                    </w:p>
                  </w:txbxContent>
                </v:textbox>
              </v:shape>
            </w:pict>
          </mc:Fallback>
        </mc:AlternateContent>
      </w:r>
      <w:r w:rsidRPr="001D65F9">
        <w:rPr>
          <w:bCs w:val="0"/>
          <w:szCs w:val="26"/>
        </w:rPr>
        <w:t xml:space="preserve">Наибольшее количество пожаров зарегистрировано в жилом секторе (37%) и на </w:t>
      </w:r>
      <w:r w:rsidRPr="00692C98">
        <w:rPr>
          <w:bCs w:val="0"/>
          <w:szCs w:val="26"/>
        </w:rPr>
        <w:t xml:space="preserve">открытой территории (43%). </w:t>
      </w:r>
    </w:p>
    <w:p w:rsidR="008151FF" w:rsidRPr="00692C98" w:rsidRDefault="008151FF" w:rsidP="008151FF">
      <w:pPr>
        <w:pStyle w:val="22"/>
        <w:tabs>
          <w:tab w:val="left" w:pos="993"/>
        </w:tabs>
        <w:ind w:firstLine="709"/>
        <w:rPr>
          <w:bCs w:val="0"/>
          <w:color w:val="FF0000"/>
          <w:szCs w:val="26"/>
        </w:rPr>
      </w:pPr>
      <w:r w:rsidRPr="00692C98">
        <w:rPr>
          <w:szCs w:val="26"/>
        </w:rPr>
        <w:t>Основными причинами являются: неосторожное обращение с огнем – 65%, нарушение правил устройства и эксплуатация электрооборудования – 26%, неисправность систем, узлов и механизмов транспортного средства – 3%, поджоги – 3%, прочее – 3%.</w:t>
      </w:r>
    </w:p>
    <w:p w:rsidR="008151FF" w:rsidRPr="00991431" w:rsidRDefault="008151FF" w:rsidP="008151FF">
      <w:pPr>
        <w:pStyle w:val="22"/>
        <w:tabs>
          <w:tab w:val="left" w:pos="993"/>
        </w:tabs>
        <w:ind w:firstLine="709"/>
        <w:rPr>
          <w:szCs w:val="26"/>
          <w:highlight w:val="yellow"/>
        </w:rPr>
      </w:pPr>
    </w:p>
    <w:p w:rsidR="008151FF" w:rsidRPr="00E853CA" w:rsidRDefault="000E2530" w:rsidP="000E2530">
      <w:pPr>
        <w:pStyle w:val="22"/>
        <w:tabs>
          <w:tab w:val="left" w:pos="993"/>
        </w:tabs>
        <w:ind w:firstLine="709"/>
        <w:rPr>
          <w:szCs w:val="26"/>
        </w:rPr>
      </w:pPr>
      <w:r w:rsidRPr="00CF3055">
        <w:rPr>
          <w:noProof/>
          <w:szCs w:val="26"/>
        </w:rPr>
        <w:drawing>
          <wp:anchor distT="0" distB="0" distL="114300" distR="114300" simplePos="0" relativeHeight="251766784" behindDoc="0" locked="0" layoutInCell="1" allowOverlap="1" wp14:anchorId="10B9F65D" wp14:editId="492D18CA">
            <wp:simplePos x="0" y="0"/>
            <wp:positionH relativeFrom="column">
              <wp:posOffset>205740</wp:posOffset>
            </wp:positionH>
            <wp:positionV relativeFrom="paragraph">
              <wp:posOffset>3810</wp:posOffset>
            </wp:positionV>
            <wp:extent cx="5657850" cy="2686050"/>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r w:rsidR="008151FF" w:rsidRPr="00E853CA">
        <w:rPr>
          <w:szCs w:val="26"/>
        </w:rPr>
        <w:t>В целях обеспечения пожарной безопасности в городе:</w:t>
      </w:r>
    </w:p>
    <w:p w:rsidR="008151FF" w:rsidRPr="00E853CA" w:rsidRDefault="008151FF" w:rsidP="00C92551">
      <w:pPr>
        <w:pStyle w:val="22"/>
        <w:numPr>
          <w:ilvl w:val="0"/>
          <w:numId w:val="37"/>
        </w:numPr>
        <w:tabs>
          <w:tab w:val="left" w:pos="993"/>
        </w:tabs>
        <w:ind w:left="0" w:firstLine="709"/>
        <w:rPr>
          <w:szCs w:val="26"/>
        </w:rPr>
      </w:pPr>
      <w:r w:rsidRPr="00E853CA">
        <w:rPr>
          <w:szCs w:val="26"/>
        </w:rPr>
        <w:t>проводится профилактическая работа с населением по мерам пожарной безопасности в период отопительного сезона, включающая использование средств массовой информации;</w:t>
      </w:r>
    </w:p>
    <w:p w:rsidR="008151FF" w:rsidRPr="00E853CA" w:rsidRDefault="008151FF" w:rsidP="00C92551">
      <w:pPr>
        <w:pStyle w:val="22"/>
        <w:numPr>
          <w:ilvl w:val="0"/>
          <w:numId w:val="37"/>
        </w:numPr>
        <w:tabs>
          <w:tab w:val="left" w:pos="993"/>
        </w:tabs>
        <w:ind w:left="0" w:firstLine="709"/>
        <w:rPr>
          <w:szCs w:val="26"/>
        </w:rPr>
      </w:pPr>
      <w:r w:rsidRPr="00E853CA">
        <w:rPr>
          <w:szCs w:val="26"/>
        </w:rPr>
        <w:t>осуществляется планомерная работа по противопожарной пропаганде среди воспитанников детских дошкольных и учащихся образовательных учреждений, учебные заведения обеспечиваются средствами наглядной агитации на противопожарную тематику;</w:t>
      </w:r>
    </w:p>
    <w:p w:rsidR="008151FF" w:rsidRPr="00E853CA" w:rsidRDefault="008151FF" w:rsidP="00C92551">
      <w:pPr>
        <w:pStyle w:val="22"/>
        <w:numPr>
          <w:ilvl w:val="0"/>
          <w:numId w:val="37"/>
        </w:numPr>
        <w:tabs>
          <w:tab w:val="left" w:pos="993"/>
        </w:tabs>
        <w:ind w:left="0" w:firstLine="709"/>
        <w:rPr>
          <w:szCs w:val="26"/>
        </w:rPr>
      </w:pPr>
      <w:r w:rsidRPr="00E853CA">
        <w:rPr>
          <w:szCs w:val="26"/>
        </w:rPr>
        <w:t>выполняются проверки противопожарного состояния объектов с пребыванием граждан испытывающим трудности в передвижении, круглосуточным пребыванием людей, образовательных учреждений и объектов здравоохранения;</w:t>
      </w:r>
    </w:p>
    <w:p w:rsidR="008151FF" w:rsidRPr="00E853CA" w:rsidRDefault="008151FF" w:rsidP="00C92551">
      <w:pPr>
        <w:pStyle w:val="22"/>
        <w:numPr>
          <w:ilvl w:val="0"/>
          <w:numId w:val="37"/>
        </w:numPr>
        <w:tabs>
          <w:tab w:val="left" w:pos="993"/>
        </w:tabs>
        <w:ind w:left="0" w:firstLine="709"/>
        <w:rPr>
          <w:szCs w:val="26"/>
        </w:rPr>
      </w:pPr>
      <w:r w:rsidRPr="00E853CA">
        <w:rPr>
          <w:szCs w:val="26"/>
        </w:rPr>
        <w:t xml:space="preserve">особое внимание уделяется противопожарному состоянию жилого сектора, в частности общежитий, домов гостиничного типа и жилых домов повышенной этажности;  </w:t>
      </w:r>
    </w:p>
    <w:p w:rsidR="008151FF" w:rsidRPr="00E853CA" w:rsidRDefault="008151FF" w:rsidP="00C92551">
      <w:pPr>
        <w:pStyle w:val="22"/>
        <w:numPr>
          <w:ilvl w:val="0"/>
          <w:numId w:val="37"/>
        </w:numPr>
        <w:tabs>
          <w:tab w:val="left" w:pos="993"/>
        </w:tabs>
        <w:ind w:left="0" w:firstLine="709"/>
        <w:rPr>
          <w:szCs w:val="26"/>
        </w:rPr>
      </w:pPr>
      <w:r w:rsidRPr="00E853CA">
        <w:rPr>
          <w:szCs w:val="26"/>
        </w:rPr>
        <w:t>привлекаются к работе учреждения социальной защиты населения и здравоохранения для проведения инструктажей о мерах пожарной безопасности. Проверяются знания действий в случае возникновения пожара, пользования первичными средствами пожаротушения;</w:t>
      </w:r>
    </w:p>
    <w:p w:rsidR="0088171C" w:rsidRPr="008151FF" w:rsidRDefault="008151FF" w:rsidP="008151FF">
      <w:pPr>
        <w:pStyle w:val="22"/>
        <w:ind w:firstLine="0"/>
        <w:rPr>
          <w:bCs w:val="0"/>
          <w:sz w:val="20"/>
        </w:rPr>
      </w:pPr>
      <w:r w:rsidRPr="00E853CA">
        <w:rPr>
          <w:szCs w:val="26"/>
        </w:rPr>
        <w:t xml:space="preserve">на </w:t>
      </w:r>
      <w:r w:rsidRPr="008151FF">
        <w:rPr>
          <w:szCs w:val="26"/>
        </w:rPr>
        <w:t>предмет пожарной безопасности контролируются объекты торговли, в том числе на особом контроле объекты, осуществляющие реализацию пиротехнических изделий.</w:t>
      </w:r>
    </w:p>
    <w:p w:rsidR="00A54F38" w:rsidRPr="008151FF" w:rsidRDefault="00A54F38" w:rsidP="00CE6B85">
      <w:pPr>
        <w:jc w:val="both"/>
        <w:rPr>
          <w:sz w:val="26"/>
          <w:szCs w:val="26"/>
        </w:rPr>
      </w:pPr>
    </w:p>
    <w:p w:rsidR="00586C3D" w:rsidRDefault="00586C3D" w:rsidP="00CE6B85">
      <w:pPr>
        <w:jc w:val="both"/>
        <w:rPr>
          <w:sz w:val="26"/>
          <w:szCs w:val="26"/>
        </w:rPr>
      </w:pPr>
    </w:p>
    <w:p w:rsidR="00CC207B" w:rsidRPr="008151FF" w:rsidRDefault="00CC207B" w:rsidP="00CE6B85">
      <w:pPr>
        <w:jc w:val="both"/>
        <w:rPr>
          <w:sz w:val="26"/>
          <w:szCs w:val="26"/>
        </w:rPr>
      </w:pPr>
    </w:p>
    <w:p w:rsidR="00D34B18" w:rsidRPr="008151FF" w:rsidRDefault="00A54F38" w:rsidP="00CE6B85">
      <w:pPr>
        <w:pStyle w:val="24"/>
        <w:widowControl w:val="0"/>
        <w:ind w:firstLine="0"/>
        <w:rPr>
          <w:b w:val="0"/>
        </w:rPr>
      </w:pPr>
      <w:r w:rsidRPr="008151FF">
        <w:rPr>
          <w:b w:val="0"/>
        </w:rPr>
        <w:t>Н</w:t>
      </w:r>
      <w:r w:rsidR="003B57BA" w:rsidRPr="008151FF">
        <w:rPr>
          <w:b w:val="0"/>
        </w:rPr>
        <w:t>ачальник Управления экономики</w:t>
      </w:r>
    </w:p>
    <w:p w:rsidR="00EE02CE" w:rsidRPr="002525F8" w:rsidRDefault="00A76AB7" w:rsidP="00CE6B85">
      <w:pPr>
        <w:pStyle w:val="22"/>
        <w:ind w:firstLine="0"/>
        <w:rPr>
          <w:bCs w:val="0"/>
          <w:sz w:val="20"/>
        </w:rPr>
      </w:pPr>
      <w:r w:rsidRPr="00D77A0A">
        <w:rPr>
          <w:bCs w:val="0"/>
        </w:rPr>
        <w:t>Администрации города Норильска</w:t>
      </w:r>
      <w:r w:rsidR="00D34B18" w:rsidRPr="00D77A0A">
        <w:rPr>
          <w:bCs w:val="0"/>
        </w:rPr>
        <w:tab/>
      </w:r>
      <w:r w:rsidR="00653B7C" w:rsidRPr="00D77A0A">
        <w:rPr>
          <w:bCs w:val="0"/>
        </w:rPr>
        <w:t xml:space="preserve">          </w:t>
      </w:r>
      <w:r w:rsidR="002C59D9" w:rsidRPr="00D77A0A">
        <w:rPr>
          <w:bCs w:val="0"/>
        </w:rPr>
        <w:t xml:space="preserve"> </w:t>
      </w:r>
      <w:r w:rsidR="00AC1590" w:rsidRPr="00D77A0A">
        <w:rPr>
          <w:bCs w:val="0"/>
        </w:rPr>
        <w:t xml:space="preserve">       </w:t>
      </w:r>
      <w:r w:rsidR="00D34B18" w:rsidRPr="00D77A0A">
        <w:rPr>
          <w:bCs w:val="0"/>
        </w:rPr>
        <w:t xml:space="preserve"> </w:t>
      </w:r>
      <w:r w:rsidR="00EE68D4" w:rsidRPr="00D77A0A">
        <w:rPr>
          <w:bCs w:val="0"/>
        </w:rPr>
        <w:t xml:space="preserve">                  </w:t>
      </w:r>
      <w:r w:rsidR="004C07ED" w:rsidRPr="00D77A0A">
        <w:rPr>
          <w:bCs w:val="0"/>
        </w:rPr>
        <w:t xml:space="preserve"> </w:t>
      </w:r>
      <w:r w:rsidR="008570D9" w:rsidRPr="00D77A0A">
        <w:rPr>
          <w:bCs w:val="0"/>
        </w:rPr>
        <w:t xml:space="preserve">             </w:t>
      </w:r>
      <w:r w:rsidR="00A54F38" w:rsidRPr="00D77A0A">
        <w:rPr>
          <w:bCs w:val="0"/>
        </w:rPr>
        <w:t>О</w:t>
      </w:r>
      <w:r w:rsidR="00D94CD2" w:rsidRPr="00D77A0A">
        <w:rPr>
          <w:bCs w:val="0"/>
        </w:rPr>
        <w:t>.</w:t>
      </w:r>
      <w:r w:rsidR="00A54F38" w:rsidRPr="00D77A0A">
        <w:rPr>
          <w:bCs w:val="0"/>
        </w:rPr>
        <w:t>Н</w:t>
      </w:r>
      <w:r w:rsidR="00D94CD2" w:rsidRPr="00D77A0A">
        <w:rPr>
          <w:bCs w:val="0"/>
        </w:rPr>
        <w:t xml:space="preserve">. </w:t>
      </w:r>
      <w:r w:rsidR="00A54F38" w:rsidRPr="00D77A0A">
        <w:rPr>
          <w:bCs w:val="0"/>
        </w:rPr>
        <w:t>Попсуевич</w:t>
      </w:r>
    </w:p>
    <w:sectPr w:rsidR="00EE02CE" w:rsidRPr="002525F8" w:rsidSect="00AE1199">
      <w:headerReference w:type="even" r:id="rId56"/>
      <w:headerReference w:type="default" r:id="rId57"/>
      <w:footerReference w:type="even" r:id="rId58"/>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3A9" w:rsidRDefault="001703A9">
      <w:r>
        <w:separator/>
      </w:r>
    </w:p>
  </w:endnote>
  <w:endnote w:type="continuationSeparator" w:id="0">
    <w:p w:rsidR="001703A9" w:rsidRDefault="00170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hnschrift">
    <w:charset w:val="CC"/>
    <w:family w:val="swiss"/>
    <w:pitch w:val="variable"/>
    <w:sig w:usb0="A00002C7" w:usb1="00000002" w:usb2="0000000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inherit">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j-ea">
    <w:panose1 w:val="00000000000000000000"/>
    <w:charset w:val="00"/>
    <w:family w:val="roman"/>
    <w:notTrueType/>
    <w:pitch w:val="default"/>
  </w:font>
  <w:font w:name="1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3A9" w:rsidRDefault="001703A9">
    <w:pPr>
      <w:pStyle w:val="af2"/>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1703A9" w:rsidRDefault="001703A9">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3A9" w:rsidRDefault="001703A9">
      <w:r>
        <w:separator/>
      </w:r>
    </w:p>
  </w:footnote>
  <w:footnote w:type="continuationSeparator" w:id="0">
    <w:p w:rsidR="001703A9" w:rsidRDefault="001703A9">
      <w:r>
        <w:continuationSeparator/>
      </w:r>
    </w:p>
  </w:footnote>
  <w:footnote w:id="1">
    <w:p w:rsidR="001703A9" w:rsidRDefault="001703A9" w:rsidP="00542AA9">
      <w:pPr>
        <w:pStyle w:val="a6"/>
      </w:pPr>
      <w:r>
        <w:rPr>
          <w:rStyle w:val="afc"/>
        </w:rPr>
        <w:footnoteRef/>
      </w:r>
      <w:r>
        <w:t xml:space="preserve"> Пресс-релиз ПАО «ГМК «Норильский никель» за 9 месяцев 2020 года</w:t>
      </w:r>
    </w:p>
  </w:footnote>
  <w:footnote w:id="2">
    <w:p w:rsidR="001703A9" w:rsidRPr="008549BB" w:rsidRDefault="001703A9" w:rsidP="00542AA9">
      <w:pPr>
        <w:pStyle w:val="a6"/>
      </w:pPr>
      <w:r w:rsidRPr="008549BB">
        <w:rPr>
          <w:rStyle w:val="afc"/>
        </w:rPr>
        <w:footnoteRef/>
      </w:r>
      <w:r w:rsidRPr="008549BB">
        <w:t xml:space="preserve"> Пресс-релиз АО «Норильскгазпром» – http://www.ngaz.ru/press-tsentr/press-relizy/reorganizatsiya-ao-taymyrgaz-putem-prisoedineniya-k-ao-norilskgazprom/</w:t>
      </w:r>
    </w:p>
  </w:footnote>
  <w:footnote w:id="3">
    <w:p w:rsidR="001703A9" w:rsidRPr="008549BB" w:rsidRDefault="001703A9" w:rsidP="00542AA9">
      <w:pPr>
        <w:pStyle w:val="a6"/>
      </w:pPr>
      <w:r w:rsidRPr="008549BB">
        <w:rPr>
          <w:rStyle w:val="afc"/>
        </w:rPr>
        <w:footnoteRef/>
      </w:r>
      <w:r w:rsidRPr="008549BB">
        <w:t xml:space="preserve"> Прогноз социально-экономического развития Красноярского края на 202</w:t>
      </w:r>
      <w:r>
        <w:t>1</w:t>
      </w:r>
      <w:r w:rsidRPr="008549BB">
        <w:t xml:space="preserve"> год</w:t>
      </w:r>
      <w:r>
        <w:t xml:space="preserve"> и плановый период 2022</w:t>
      </w:r>
      <w:r w:rsidRPr="008549BB">
        <w:t>–202</w:t>
      </w:r>
      <w:r>
        <w:t>3</w:t>
      </w:r>
      <w:r w:rsidRPr="008549BB">
        <w:t xml:space="preserve"> годов</w:t>
      </w:r>
    </w:p>
  </w:footnote>
  <w:footnote w:id="4">
    <w:p w:rsidR="001703A9" w:rsidRPr="008549BB" w:rsidRDefault="001703A9" w:rsidP="00542AA9">
      <w:pPr>
        <w:pStyle w:val="a6"/>
      </w:pPr>
      <w:r w:rsidRPr="008549BB">
        <w:rPr>
          <w:rStyle w:val="afc"/>
        </w:rPr>
        <w:footnoteRef/>
      </w:r>
      <w:r w:rsidRPr="008549BB">
        <w:t xml:space="preserve"> Информация ООО «Норильскникельремонт».</w:t>
      </w:r>
    </w:p>
  </w:footnote>
  <w:footnote w:id="5">
    <w:p w:rsidR="001703A9" w:rsidRPr="008549BB" w:rsidRDefault="001703A9" w:rsidP="00542AA9">
      <w:pPr>
        <w:pStyle w:val="a6"/>
      </w:pPr>
      <w:r w:rsidRPr="008549BB">
        <w:rPr>
          <w:rStyle w:val="afc"/>
        </w:rPr>
        <w:footnoteRef/>
      </w:r>
      <w:r w:rsidRPr="008549BB">
        <w:t xml:space="preserve"> Информация АО «Норильско-Таймырская энергетическая компания».</w:t>
      </w:r>
    </w:p>
  </w:footnote>
  <w:footnote w:id="6">
    <w:p w:rsidR="001703A9" w:rsidRDefault="001703A9" w:rsidP="00542AA9">
      <w:pPr>
        <w:pStyle w:val="a6"/>
      </w:pPr>
      <w:r>
        <w:rPr>
          <w:rStyle w:val="afc"/>
        </w:rPr>
        <w:footnoteRef/>
      </w:r>
      <w:r>
        <w:t xml:space="preserve"> Прогноз социально-экономического развития Красноярского края на 2021 год и плановый период 2022-2023 годов.</w:t>
      </w:r>
    </w:p>
  </w:footnote>
  <w:footnote w:id="7">
    <w:p w:rsidR="001703A9" w:rsidRDefault="001703A9" w:rsidP="00542AA9">
      <w:pPr>
        <w:pStyle w:val="a6"/>
      </w:pPr>
      <w:r>
        <w:rPr>
          <w:rStyle w:val="afc"/>
        </w:rPr>
        <w:footnoteRef/>
      </w:r>
      <w:r>
        <w:t xml:space="preserve"> Прогноз социально-экономического развития Красноярского края на 2021 год и плановый период 2022-2023 годов.</w:t>
      </w:r>
    </w:p>
  </w:footnote>
  <w:footnote w:id="8">
    <w:p w:rsidR="001703A9" w:rsidRPr="00090CB1" w:rsidRDefault="001703A9" w:rsidP="007D496E">
      <w:pPr>
        <w:pStyle w:val="a6"/>
        <w:jc w:val="both"/>
        <w:rPr>
          <w:sz w:val="22"/>
          <w:szCs w:val="22"/>
        </w:rPr>
      </w:pPr>
      <w:r w:rsidRPr="00090CB1">
        <w:rPr>
          <w:rStyle w:val="afc"/>
          <w:sz w:val="22"/>
          <w:szCs w:val="22"/>
        </w:rPr>
        <w:footnoteRef/>
      </w:r>
      <w:r w:rsidRPr="00090CB1">
        <w:rPr>
          <w:sz w:val="22"/>
          <w:szCs w:val="22"/>
        </w:rPr>
        <w:t xml:space="preserve"> Интернет ресурс</w:t>
      </w:r>
      <w:r>
        <w:rPr>
          <w:sz w:val="22"/>
          <w:szCs w:val="22"/>
        </w:rPr>
        <w:t>:</w:t>
      </w:r>
      <w:r w:rsidRPr="00090CB1">
        <w:rPr>
          <w:sz w:val="22"/>
          <w:szCs w:val="22"/>
        </w:rPr>
        <w:t xml:space="preserve"> https://www.ttelegraf.ru/news/v-norilske-zavershayut-stroitelstvo-novogo-fizkulturno-ozdorovitelnogo-kompleksa/</w:t>
      </w:r>
    </w:p>
  </w:footnote>
  <w:footnote w:id="9">
    <w:p w:rsidR="001703A9" w:rsidRPr="00090CB1" w:rsidRDefault="001703A9" w:rsidP="007D496E">
      <w:pPr>
        <w:pStyle w:val="a6"/>
        <w:jc w:val="both"/>
        <w:rPr>
          <w:sz w:val="22"/>
          <w:szCs w:val="22"/>
        </w:rPr>
      </w:pPr>
      <w:r w:rsidRPr="00090CB1">
        <w:rPr>
          <w:rStyle w:val="afc"/>
          <w:sz w:val="22"/>
          <w:szCs w:val="22"/>
        </w:rPr>
        <w:footnoteRef/>
      </w:r>
      <w:r w:rsidRPr="00090CB1">
        <w:rPr>
          <w:sz w:val="22"/>
          <w:szCs w:val="22"/>
        </w:rPr>
        <w:t xml:space="preserve"> Интернет ресурс</w:t>
      </w:r>
      <w:r>
        <w:rPr>
          <w:sz w:val="22"/>
          <w:szCs w:val="22"/>
        </w:rPr>
        <w:t>:</w:t>
      </w:r>
      <w:r w:rsidRPr="00090CB1">
        <w:rPr>
          <w:sz w:val="22"/>
          <w:szCs w:val="22"/>
        </w:rPr>
        <w:t xml:space="preserve"> https://www.nornickel.ru/news-and-media/press-releases-and-news/aleksandr-neradko-provel-vyezdnoe-soveshchanie-po-rekonstruktsii-aeroporta-norilsk/</w:t>
      </w:r>
    </w:p>
  </w:footnote>
  <w:footnote w:id="10">
    <w:p w:rsidR="001703A9" w:rsidRDefault="001703A9" w:rsidP="00B61A71">
      <w:pPr>
        <w:pStyle w:val="a6"/>
        <w:jc w:val="both"/>
      </w:pPr>
      <w:r>
        <w:rPr>
          <w:rStyle w:val="afc"/>
        </w:rPr>
        <w:footnoteRef/>
      </w:r>
      <w:r>
        <w:t xml:space="preserve"> Благоустройство дворовых территорий – </w:t>
      </w:r>
      <w:r w:rsidRPr="008E6526">
        <w:t>https://www.norilsk-city.ru/73696/73779/index.shtml</w:t>
      </w:r>
    </w:p>
  </w:footnote>
  <w:footnote w:id="11">
    <w:p w:rsidR="001703A9" w:rsidRPr="00305825" w:rsidRDefault="001703A9" w:rsidP="00B61A71">
      <w:pPr>
        <w:pStyle w:val="a6"/>
        <w:jc w:val="both"/>
      </w:pPr>
      <w:r>
        <w:rPr>
          <w:rStyle w:val="afc"/>
        </w:rPr>
        <w:footnoteRef/>
      </w:r>
      <w:r>
        <w:t xml:space="preserve"> Новости «Северный город» – </w:t>
      </w:r>
      <w:r w:rsidRPr="008E6526">
        <w:t>https://sgnorilsk.ru/news/v-noril-ske-gorozhane-vyberut-zonu-blagoustrojstva-na-2021-god</w:t>
      </w:r>
    </w:p>
  </w:footnote>
  <w:footnote w:id="12">
    <w:p w:rsidR="001703A9" w:rsidRDefault="001703A9" w:rsidP="00B61A71">
      <w:pPr>
        <w:pStyle w:val="a6"/>
        <w:jc w:val="both"/>
      </w:pPr>
      <w:r>
        <w:rPr>
          <w:rStyle w:val="afc"/>
        </w:rPr>
        <w:footnoteRef/>
      </w:r>
      <w:r>
        <w:t xml:space="preserve"> Статья портала «Таймырский телеграф» – </w:t>
      </w:r>
      <w:r w:rsidRPr="008E6526">
        <w:t>https://www.ttelegraf.ru/news/v-norilske-zavershili-obustroystvo-treh-obschestvennyih-prostranstv/</w:t>
      </w:r>
    </w:p>
  </w:footnote>
  <w:footnote w:id="13">
    <w:p w:rsidR="001703A9" w:rsidRDefault="001703A9" w:rsidP="00B61A71">
      <w:pPr>
        <w:pStyle w:val="a6"/>
      </w:pPr>
      <w:r>
        <w:rPr>
          <w:rStyle w:val="afc"/>
        </w:rPr>
        <w:footnoteRef/>
      </w:r>
      <w:r>
        <w:t xml:space="preserve"> Статья газеты «Заполярная правда» – </w:t>
      </w:r>
      <w:r w:rsidRPr="007A6C77">
        <w:t>https://gazetazp.ru/news/gorod/blagoustroystvo-parka-otdyiha-ozero-dolgoe-skoro-prodoljitsya.html</w:t>
      </w:r>
    </w:p>
  </w:footnote>
  <w:footnote w:id="14">
    <w:p w:rsidR="001703A9" w:rsidRDefault="001703A9" w:rsidP="00B61A71">
      <w:pPr>
        <w:pStyle w:val="a6"/>
      </w:pPr>
      <w:r>
        <w:rPr>
          <w:rStyle w:val="afc"/>
        </w:rPr>
        <w:footnoteRef/>
      </w:r>
      <w:r>
        <w:t xml:space="preserve"> Статья портала «Таймырский телеграф» – </w:t>
      </w:r>
      <w:r w:rsidRPr="007A6C77">
        <w:t>https://www.ttelegraf.ru/news/v-norilske-nachali-obustraivat-esche-odno-mesto-otdyiha/</w:t>
      </w:r>
    </w:p>
  </w:footnote>
  <w:footnote w:id="15">
    <w:p w:rsidR="001703A9" w:rsidRDefault="001703A9" w:rsidP="00B61A71">
      <w:pPr>
        <w:pStyle w:val="a6"/>
      </w:pPr>
      <w:r>
        <w:rPr>
          <w:rStyle w:val="afc"/>
        </w:rPr>
        <w:footnoteRef/>
      </w:r>
      <w:r>
        <w:t xml:space="preserve"> </w:t>
      </w:r>
      <w:r w:rsidRPr="00A200EE">
        <w:t>https://www.norilsk-city.ru/press/news/2020/document96880.shtml</w:t>
      </w:r>
    </w:p>
  </w:footnote>
  <w:footnote w:id="16">
    <w:p w:rsidR="001703A9" w:rsidRPr="00B028FF" w:rsidRDefault="001703A9" w:rsidP="00B61A71">
      <w:pPr>
        <w:pStyle w:val="a6"/>
        <w:jc w:val="both"/>
      </w:pPr>
      <w:r w:rsidRPr="00B028FF">
        <w:rPr>
          <w:rStyle w:val="afc"/>
        </w:rPr>
        <w:footnoteRef/>
      </w:r>
      <w:r w:rsidRPr="00B028FF">
        <w:t xml:space="preserve"> Статья портала «Таймырский телеграф» – https://www.ttelegraf.ru/news/territoriju-u-memoriala-chernyj-tjulpan-privodjat-v-porjadok/</w:t>
      </w:r>
    </w:p>
  </w:footnote>
  <w:footnote w:id="17">
    <w:p w:rsidR="001703A9" w:rsidRPr="00B028FF" w:rsidRDefault="001703A9" w:rsidP="00B61A71">
      <w:pPr>
        <w:pStyle w:val="a6"/>
        <w:jc w:val="both"/>
      </w:pPr>
      <w:r w:rsidRPr="00B028FF">
        <w:rPr>
          <w:rStyle w:val="afc"/>
        </w:rPr>
        <w:footnoteRef/>
      </w:r>
      <w:r w:rsidRPr="00B028FF">
        <w:t xml:space="preserve"> Статья портала «Таймырский телеграф» – https://www.ttelegraf.ru/news/igrovoy-kompleks-v-vide-brigantinyi-postavyat-v-odnom-iz-dvorov-norilska/</w:t>
      </w:r>
    </w:p>
  </w:footnote>
  <w:footnote w:id="18">
    <w:p w:rsidR="001703A9" w:rsidRDefault="001703A9" w:rsidP="008151FF">
      <w:pPr>
        <w:pStyle w:val="a6"/>
      </w:pPr>
      <w:r>
        <w:rPr>
          <w:rStyle w:val="afc"/>
        </w:rPr>
        <w:footnoteRef/>
      </w:r>
      <w:r>
        <w:t xml:space="preserve"> Статья «Таймырский Телеграф» – </w:t>
      </w:r>
      <w:r w:rsidRPr="007A7810">
        <w:t>https://www.ttelegraf.ru/news/title/v-norilske-stroyat-novyiy-poligon-dlya-promyishlennyih-othodov/</w:t>
      </w:r>
    </w:p>
  </w:footnote>
  <w:footnote w:id="19">
    <w:p w:rsidR="001703A9" w:rsidRDefault="001703A9" w:rsidP="008151FF">
      <w:pPr>
        <w:pStyle w:val="a6"/>
      </w:pPr>
      <w:r>
        <w:rPr>
          <w:rStyle w:val="afc"/>
        </w:rPr>
        <w:footnoteRef/>
      </w:r>
      <w:r>
        <w:t xml:space="preserve"> Пресс-релиз ПАО «ГМК «Норильский никель» от 18.02.2020 – </w:t>
      </w:r>
      <w:r w:rsidRPr="00934779">
        <w:t>https://www.nornickel.ru/news-and-media/press-releases-and-news/norilskgazprom-poluchil-bessrochnuyu-litsenziyu-na-obrashchenie-s-otkhodami/?dateStart=46800&amp;dateEnd=1596733199&amp;type=news</w:t>
      </w:r>
    </w:p>
  </w:footnote>
  <w:footnote w:id="20">
    <w:p w:rsidR="001703A9" w:rsidRDefault="001703A9" w:rsidP="008151FF">
      <w:pPr>
        <w:pStyle w:val="a6"/>
      </w:pPr>
      <w:r>
        <w:rPr>
          <w:rStyle w:val="afc"/>
        </w:rPr>
        <w:footnoteRef/>
      </w:r>
      <w:r>
        <w:t xml:space="preserve"> Пресс-релиз ПАО «ГМК «Норильский никель» от 03.06.2020 – </w:t>
      </w:r>
      <w:r w:rsidRPr="00731D8F">
        <w:t>https://www.nornickel.ru/news-and-media/press-releases-and-news/ao-ntek-likvidiruet-posledstviya-intsidenta-na-rezervuare-khraneniya-dizelnogo-topliva/?dateStart=46800&amp;dateEnd=1596733199&amp;type=releases</w:t>
      </w:r>
    </w:p>
  </w:footnote>
  <w:footnote w:id="21">
    <w:p w:rsidR="001703A9" w:rsidRDefault="001703A9" w:rsidP="008151FF">
      <w:pPr>
        <w:pStyle w:val="a6"/>
      </w:pPr>
      <w:r>
        <w:rPr>
          <w:rStyle w:val="afc"/>
        </w:rPr>
        <w:footnoteRef/>
      </w:r>
      <w:r>
        <w:t xml:space="preserve"> Пресс-релиз ПАО «ГМК «Норильский никель» о ходе работ по ликвидации аварии от 29.09.2020 – </w:t>
      </w:r>
      <w:r w:rsidRPr="00C44E49">
        <w:t>https://www.nornickel.ru/news-and-media/press-releases-and-news/khod-rabot-po-likvidatsii-avarii-obnovlyaetsya/?dateStart=46800&amp;dateEnd=1602867599&amp;type=releases</w:t>
      </w:r>
    </w:p>
  </w:footnote>
  <w:footnote w:id="22">
    <w:p w:rsidR="001703A9" w:rsidRDefault="001703A9" w:rsidP="008151FF">
      <w:pPr>
        <w:pStyle w:val="a6"/>
      </w:pPr>
      <w:r>
        <w:rPr>
          <w:rStyle w:val="afc"/>
        </w:rPr>
        <w:footnoteRef/>
      </w:r>
      <w:r>
        <w:t xml:space="preserve">Пресс-релиз ПАО «ГМК «Норильский никель» от 15.09.2020 – </w:t>
      </w:r>
      <w:r w:rsidRPr="00C6258D">
        <w:t>https://www.nornickel.ru/news-and-media/press-releases-and-news/nornikel-predstavil-plan-rekultivatsii-zemel-postradavshikh-ot-razliva-topliva-v-norilske/?dateStart=46800&amp;dateEnd=1602867599&amp;type=news</w:t>
      </w:r>
    </w:p>
  </w:footnote>
  <w:footnote w:id="23">
    <w:p w:rsidR="001703A9" w:rsidRDefault="001703A9" w:rsidP="008151FF">
      <w:pPr>
        <w:pStyle w:val="a6"/>
      </w:pPr>
      <w:r>
        <w:rPr>
          <w:rStyle w:val="afc"/>
        </w:rPr>
        <w:footnoteRef/>
      </w:r>
      <w:r>
        <w:t xml:space="preserve"> Пресс- релиз ПАО «ГМК «Норильский никель» – </w:t>
      </w:r>
      <w:r w:rsidRPr="00DC4B45">
        <w:t>https://www.nornickel.ru/news-and-media/press-releases-and-news/sibirskoe-otdelenie-rossiyskoy-akademii-nauk-napravlyaet-v-arktiku-bolshuyu-norilskuyu-ekspeditsiyu/?dateStart=46800&amp;dateEnd=1596733199&amp;type=news</w:t>
      </w:r>
    </w:p>
  </w:footnote>
  <w:footnote w:id="24">
    <w:p w:rsidR="001703A9" w:rsidRDefault="001703A9" w:rsidP="008151FF">
      <w:pPr>
        <w:pStyle w:val="a6"/>
      </w:pPr>
      <w:r>
        <w:rPr>
          <w:rStyle w:val="afc"/>
        </w:rPr>
        <w:footnoteRef/>
      </w:r>
      <w:r>
        <w:t xml:space="preserve"> Пресс-релиз ПАО «ГМК «Норильский никель» от 30.03.2020 – </w:t>
      </w:r>
      <w:r w:rsidRPr="00576FE4">
        <w:t>https://www.nornickel.ru/news-and-media/press-releases-and-news/nornikel-prisoedinilsya-k-vsemirnoy-ekologicheskoy-aktsii-chas-zemli/?dateStart=46800&amp;dateEnd=1596733199&amp;type=news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3A9" w:rsidRDefault="001703A9">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47</w:t>
    </w:r>
    <w:r>
      <w:rPr>
        <w:rStyle w:val="af3"/>
      </w:rPr>
      <w:fldChar w:fldCharType="end"/>
    </w:r>
  </w:p>
  <w:p w:rsidR="001703A9" w:rsidRDefault="001703A9">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964719"/>
      <w:docPartObj>
        <w:docPartGallery w:val="Page Numbers (Top of Page)"/>
        <w:docPartUnique/>
      </w:docPartObj>
    </w:sdtPr>
    <w:sdtEndPr/>
    <w:sdtContent>
      <w:p w:rsidR="001703A9" w:rsidRDefault="001703A9">
        <w:pPr>
          <w:pStyle w:val="ac"/>
          <w:jc w:val="center"/>
        </w:pPr>
        <w:r>
          <w:fldChar w:fldCharType="begin"/>
        </w:r>
        <w:r>
          <w:instrText xml:space="preserve"> PAGE   \* MERGEFORMAT </w:instrText>
        </w:r>
        <w:r>
          <w:fldChar w:fldCharType="separate"/>
        </w:r>
        <w:r w:rsidR="009355EF">
          <w:rPr>
            <w:noProof/>
          </w:rPr>
          <w:t>19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C8E08C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pPr>
      <w:rPr>
        <w:rFonts w:ascii="Times New Roman" w:hAnsi="Times New Roman" w:cs="Times New Roman"/>
      </w:rPr>
    </w:lvl>
  </w:abstractNum>
  <w:abstractNum w:abstractNumId="2">
    <w:nsid w:val="0000000A"/>
    <w:multiLevelType w:val="multilevel"/>
    <w:tmpl w:val="0000000A"/>
    <w:name w:val="WW8Num10"/>
    <w:lvl w:ilvl="0">
      <w:start w:val="1"/>
      <w:numFmt w:val="bullet"/>
      <w:lvlText w:val=""/>
      <w:lvlJc w:val="left"/>
      <w:pPr>
        <w:tabs>
          <w:tab w:val="num" w:pos="2029"/>
        </w:tabs>
      </w:pPr>
      <w:rPr>
        <w:rFonts w:ascii="Symbol" w:hAnsi="Symbol" w:cs="Times New Roman"/>
      </w:rPr>
    </w:lvl>
    <w:lvl w:ilvl="1">
      <w:start w:val="1"/>
      <w:numFmt w:val="bullet"/>
      <w:lvlText w:val=""/>
      <w:lvlJc w:val="left"/>
      <w:pPr>
        <w:tabs>
          <w:tab w:val="num" w:pos="1440"/>
        </w:tabs>
      </w:pPr>
      <w:rPr>
        <w:rFonts w:ascii="Symbol" w:hAnsi="Symbol"/>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
    <w:nsid w:val="0000000B"/>
    <w:multiLevelType w:val="singleLevel"/>
    <w:tmpl w:val="0000000B"/>
    <w:name w:val="WW8Num11"/>
    <w:lvl w:ilvl="0">
      <w:start w:val="1"/>
      <w:numFmt w:val="decimal"/>
      <w:lvlText w:val="%1."/>
      <w:lvlJc w:val="left"/>
      <w:pPr>
        <w:tabs>
          <w:tab w:val="num" w:pos="735"/>
        </w:tabs>
      </w:pPr>
    </w:lvl>
  </w:abstractNum>
  <w:abstractNum w:abstractNumId="4">
    <w:nsid w:val="0000000C"/>
    <w:multiLevelType w:val="singleLevel"/>
    <w:tmpl w:val="0000000C"/>
    <w:name w:val="WW8Num12"/>
    <w:lvl w:ilvl="0">
      <w:numFmt w:val="bullet"/>
      <w:lvlText w:val="-"/>
      <w:lvlJc w:val="left"/>
      <w:pPr>
        <w:tabs>
          <w:tab w:val="num" w:pos="720"/>
        </w:tabs>
      </w:pPr>
      <w:rPr>
        <w:rFonts w:ascii="Times New Roman" w:hAnsi="Times New Roman"/>
        <w:sz w:val="26"/>
        <w:szCs w:val="26"/>
      </w:rPr>
    </w:lvl>
  </w:abstractNum>
  <w:abstractNum w:abstractNumId="5">
    <w:nsid w:val="00000010"/>
    <w:multiLevelType w:val="singleLevel"/>
    <w:tmpl w:val="00000010"/>
    <w:name w:val="WW8Num35"/>
    <w:lvl w:ilvl="0">
      <w:start w:val="1"/>
      <w:numFmt w:val="bullet"/>
      <w:lvlText w:val=""/>
      <w:lvlJc w:val="left"/>
      <w:pPr>
        <w:tabs>
          <w:tab w:val="num" w:pos="-1108"/>
        </w:tabs>
        <w:ind w:left="360" w:hanging="360"/>
      </w:pPr>
      <w:rPr>
        <w:rFonts w:ascii="Symbol" w:hAnsi="Symbol"/>
      </w:rPr>
    </w:lvl>
  </w:abstractNum>
  <w:abstractNum w:abstractNumId="6">
    <w:nsid w:val="01B768AB"/>
    <w:multiLevelType w:val="hybridMultilevel"/>
    <w:tmpl w:val="83CA6110"/>
    <w:lvl w:ilvl="0" w:tplc="9B1E52D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022776"/>
    <w:multiLevelType w:val="hybridMultilevel"/>
    <w:tmpl w:val="0FFEC748"/>
    <w:lvl w:ilvl="0" w:tplc="6468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4A6F72"/>
    <w:multiLevelType w:val="hybridMultilevel"/>
    <w:tmpl w:val="509AA980"/>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563E05"/>
    <w:multiLevelType w:val="hybridMultilevel"/>
    <w:tmpl w:val="B6AEDA8A"/>
    <w:lvl w:ilvl="0" w:tplc="E702EEC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
    <w:nsid w:val="02D013F1"/>
    <w:multiLevelType w:val="hybridMultilevel"/>
    <w:tmpl w:val="829C3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3B1CC4"/>
    <w:multiLevelType w:val="hybridMultilevel"/>
    <w:tmpl w:val="964C8FC4"/>
    <w:lvl w:ilvl="0" w:tplc="6468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3D07A22"/>
    <w:multiLevelType w:val="hybridMultilevel"/>
    <w:tmpl w:val="75D252F6"/>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457F1A"/>
    <w:multiLevelType w:val="hybridMultilevel"/>
    <w:tmpl w:val="04BA9EE4"/>
    <w:lvl w:ilvl="0" w:tplc="CEAE70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61D2D4C"/>
    <w:multiLevelType w:val="hybridMultilevel"/>
    <w:tmpl w:val="11066682"/>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80F4F42"/>
    <w:multiLevelType w:val="hybridMultilevel"/>
    <w:tmpl w:val="A776DC5A"/>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AA22D7"/>
    <w:multiLevelType w:val="hybridMultilevel"/>
    <w:tmpl w:val="7F56A48A"/>
    <w:lvl w:ilvl="0" w:tplc="F2CAD90A">
      <w:start w:val="1"/>
      <w:numFmt w:val="decimal"/>
      <w:lvlText w:val="%1."/>
      <w:lvlJc w:val="left"/>
      <w:pPr>
        <w:ind w:left="1429" w:hanging="360"/>
      </w:pPr>
      <w:rPr>
        <w:b w:val="0"/>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C6D639F"/>
    <w:multiLevelType w:val="hybridMultilevel"/>
    <w:tmpl w:val="28D6215C"/>
    <w:lvl w:ilvl="0" w:tplc="5964BE18">
      <w:start w:val="1"/>
      <w:numFmt w:val="bullet"/>
      <w:lvlText w:val="−"/>
      <w:lvlJc w:val="left"/>
      <w:pPr>
        <w:ind w:left="1484" w:hanging="360"/>
      </w:pPr>
      <w:rPr>
        <w:rFonts w:ascii="Times New Roman" w:hAnsi="Times New Roman" w:cs="Times New Roman"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8">
    <w:nsid w:val="0DE125F8"/>
    <w:multiLevelType w:val="hybridMultilevel"/>
    <w:tmpl w:val="9BC42C66"/>
    <w:lvl w:ilvl="0" w:tplc="8ED0490C">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2D065B"/>
    <w:multiLevelType w:val="hybridMultilevel"/>
    <w:tmpl w:val="E5CEA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EC71CDE"/>
    <w:multiLevelType w:val="hybridMultilevel"/>
    <w:tmpl w:val="8B98ED6A"/>
    <w:lvl w:ilvl="0" w:tplc="8C4E1DA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9B4739"/>
    <w:multiLevelType w:val="hybridMultilevel"/>
    <w:tmpl w:val="28767F42"/>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1CE3886"/>
    <w:multiLevelType w:val="multilevel"/>
    <w:tmpl w:val="47D2A5BE"/>
    <w:lvl w:ilvl="0">
      <w:start w:val="1"/>
      <w:numFmt w:val="decimal"/>
      <w:lvlText w:val="%1."/>
      <w:lvlJc w:val="left"/>
      <w:pPr>
        <w:ind w:left="360" w:hanging="360"/>
      </w:pPr>
    </w:lvl>
    <w:lvl w:ilvl="1">
      <w:start w:val="1"/>
      <w:numFmt w:val="decimal"/>
      <w:lvlText w:val="%1.%2."/>
      <w:lvlJc w:val="left"/>
      <w:pPr>
        <w:ind w:left="792" w:hanging="432"/>
      </w:pPr>
      <w:rPr>
        <w:b/>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1F23064"/>
    <w:multiLevelType w:val="hybridMultilevel"/>
    <w:tmpl w:val="6EBEE248"/>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38F1966"/>
    <w:multiLevelType w:val="hybridMultilevel"/>
    <w:tmpl w:val="1350420A"/>
    <w:lvl w:ilvl="0" w:tplc="26B0A12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39E3AB2"/>
    <w:multiLevelType w:val="hybridMultilevel"/>
    <w:tmpl w:val="658666E8"/>
    <w:lvl w:ilvl="0" w:tplc="3FBA33C0">
      <w:start w:val="1"/>
      <w:numFmt w:val="decimal"/>
      <w:lvlText w:val="%1."/>
      <w:lvlJc w:val="left"/>
      <w:pPr>
        <w:ind w:left="1070" w:hanging="360"/>
      </w:pPr>
      <w:rPr>
        <w:b w:val="0"/>
        <w:i/>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13A554E0"/>
    <w:multiLevelType w:val="hybridMultilevel"/>
    <w:tmpl w:val="556C7492"/>
    <w:lvl w:ilvl="0" w:tplc="C63EE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14390EAD"/>
    <w:multiLevelType w:val="hybridMultilevel"/>
    <w:tmpl w:val="5A889E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6AC6C53"/>
    <w:multiLevelType w:val="hybridMultilevel"/>
    <w:tmpl w:val="1FC42AF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CB1232"/>
    <w:multiLevelType w:val="hybridMultilevel"/>
    <w:tmpl w:val="567E82F2"/>
    <w:lvl w:ilvl="0" w:tplc="6468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8441957"/>
    <w:multiLevelType w:val="hybridMultilevel"/>
    <w:tmpl w:val="95322204"/>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8994A15"/>
    <w:multiLevelType w:val="hybridMultilevel"/>
    <w:tmpl w:val="810E593E"/>
    <w:lvl w:ilvl="0" w:tplc="1180C516">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9340D1F"/>
    <w:multiLevelType w:val="hybridMultilevel"/>
    <w:tmpl w:val="EE607B0C"/>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A3173FD"/>
    <w:multiLevelType w:val="hybridMultilevel"/>
    <w:tmpl w:val="E748527E"/>
    <w:lvl w:ilvl="0" w:tplc="E702EEC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nsid w:val="1A3B7241"/>
    <w:multiLevelType w:val="hybridMultilevel"/>
    <w:tmpl w:val="D638B168"/>
    <w:lvl w:ilvl="0" w:tplc="D0000F0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5">
    <w:nsid w:val="1D7A1840"/>
    <w:multiLevelType w:val="hybridMultilevel"/>
    <w:tmpl w:val="13CA9906"/>
    <w:lvl w:ilvl="0" w:tplc="5964BE18">
      <w:start w:val="1"/>
      <w:numFmt w:val="bullet"/>
      <w:lvlText w:val="−"/>
      <w:lvlJc w:val="left"/>
      <w:pPr>
        <w:ind w:left="1288" w:hanging="36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6">
    <w:nsid w:val="1E2352D8"/>
    <w:multiLevelType w:val="hybridMultilevel"/>
    <w:tmpl w:val="F6280D88"/>
    <w:lvl w:ilvl="0" w:tplc="26B0A12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F0118AF"/>
    <w:multiLevelType w:val="hybridMultilevel"/>
    <w:tmpl w:val="502AB2F2"/>
    <w:lvl w:ilvl="0" w:tplc="6468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2217715"/>
    <w:multiLevelType w:val="hybridMultilevel"/>
    <w:tmpl w:val="2956238C"/>
    <w:lvl w:ilvl="0" w:tplc="AAE484C6">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39">
    <w:nsid w:val="22D75807"/>
    <w:multiLevelType w:val="hybridMultilevel"/>
    <w:tmpl w:val="90EC1B80"/>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317126"/>
    <w:multiLevelType w:val="hybridMultilevel"/>
    <w:tmpl w:val="1D64E756"/>
    <w:lvl w:ilvl="0" w:tplc="239218CA">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5961570"/>
    <w:multiLevelType w:val="multilevel"/>
    <w:tmpl w:val="0419001D"/>
    <w:styleLink w:val="11"/>
    <w:lvl w:ilvl="0">
      <w:start w:val="14"/>
      <w:numFmt w:val="upperRoman"/>
      <w:lvlText w:val="%1)"/>
      <w:lvlJc w:val="left"/>
      <w:pPr>
        <w:tabs>
          <w:tab w:val="num" w:pos="360"/>
        </w:tabs>
        <w:ind w:left="360" w:hanging="360"/>
      </w:pPr>
      <w:rPr>
        <w:b/>
        <w:sz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25C82908"/>
    <w:multiLevelType w:val="hybridMultilevel"/>
    <w:tmpl w:val="A95E02F4"/>
    <w:lvl w:ilvl="0" w:tplc="FFFFFFFF">
      <w:start w:val="1"/>
      <w:numFmt w:val="bullet"/>
      <w:lvlText w:val=""/>
      <w:lvlJc w:val="left"/>
      <w:pPr>
        <w:tabs>
          <w:tab w:val="num" w:pos="567"/>
        </w:tabs>
        <w:ind w:left="0" w:firstLine="284"/>
      </w:pPr>
      <w:rPr>
        <w:rFonts w:ascii="Symbol" w:hAnsi="Symbol" w:cs="Times New Roman"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2924736F"/>
    <w:multiLevelType w:val="multilevel"/>
    <w:tmpl w:val="0419001D"/>
    <w:styleLink w:val="6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A5716AE"/>
    <w:multiLevelType w:val="hybridMultilevel"/>
    <w:tmpl w:val="7B2A95C8"/>
    <w:lvl w:ilvl="0" w:tplc="9B1E52D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B1E4648"/>
    <w:multiLevelType w:val="hybridMultilevel"/>
    <w:tmpl w:val="32425CFC"/>
    <w:lvl w:ilvl="0" w:tplc="AC7EED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2BB905E8"/>
    <w:multiLevelType w:val="hybridMultilevel"/>
    <w:tmpl w:val="2A1E4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5D098C"/>
    <w:multiLevelType w:val="multilevel"/>
    <w:tmpl w:val="0419001D"/>
    <w:styleLink w:val="21"/>
    <w:lvl w:ilvl="0">
      <w:start w:val="18"/>
      <w:numFmt w:val="upperRoman"/>
      <w:lvlText w:val="%1)"/>
      <w:lvlJc w:val="left"/>
      <w:pPr>
        <w:tabs>
          <w:tab w:val="num" w:pos="360"/>
        </w:tabs>
        <w:ind w:left="360" w:hanging="360"/>
      </w:pPr>
      <w:rPr>
        <w:b/>
        <w:sz w:val="4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2E024FCC"/>
    <w:multiLevelType w:val="hybridMultilevel"/>
    <w:tmpl w:val="F4F4D8BA"/>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FFE4FD0"/>
    <w:multiLevelType w:val="hybridMultilevel"/>
    <w:tmpl w:val="E8E2C53C"/>
    <w:lvl w:ilvl="0" w:tplc="DD42DB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0DB0526"/>
    <w:multiLevelType w:val="hybridMultilevel"/>
    <w:tmpl w:val="6DA4AA5C"/>
    <w:lvl w:ilvl="0" w:tplc="64686A5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32CD2DE2"/>
    <w:multiLevelType w:val="hybridMultilevel"/>
    <w:tmpl w:val="044414E4"/>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31915AE"/>
    <w:multiLevelType w:val="singleLevel"/>
    <w:tmpl w:val="D03E5544"/>
    <w:lvl w:ilvl="0">
      <w:start w:val="1"/>
      <w:numFmt w:val="bullet"/>
      <w:pStyle w:val="3"/>
      <w:lvlText w:val=""/>
      <w:lvlJc w:val="left"/>
      <w:pPr>
        <w:tabs>
          <w:tab w:val="num" w:pos="643"/>
        </w:tabs>
        <w:ind w:left="643" w:hanging="360"/>
      </w:pPr>
      <w:rPr>
        <w:rFonts w:ascii="Symbol" w:hAnsi="Symbol" w:hint="default"/>
        <w:sz w:val="26"/>
      </w:rPr>
    </w:lvl>
  </w:abstractNum>
  <w:abstractNum w:abstractNumId="53">
    <w:nsid w:val="331E428F"/>
    <w:multiLevelType w:val="hybridMultilevel"/>
    <w:tmpl w:val="4BC660AA"/>
    <w:lvl w:ilvl="0" w:tplc="04190003">
      <w:start w:val="1"/>
      <w:numFmt w:val="bullet"/>
      <w:lvlText w:val="o"/>
      <w:lvlJc w:val="left"/>
      <w:pPr>
        <w:ind w:left="1487" w:hanging="360"/>
      </w:pPr>
      <w:rPr>
        <w:rFonts w:ascii="Courier New" w:hAnsi="Courier New" w:cs="Courier New"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54">
    <w:nsid w:val="33AA4A0D"/>
    <w:multiLevelType w:val="hybridMultilevel"/>
    <w:tmpl w:val="15FE2EC2"/>
    <w:lvl w:ilvl="0" w:tplc="74264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3CF434B"/>
    <w:multiLevelType w:val="hybridMultilevel"/>
    <w:tmpl w:val="B8F89122"/>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46F488C"/>
    <w:multiLevelType w:val="hybridMultilevel"/>
    <w:tmpl w:val="B20E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961F38"/>
    <w:multiLevelType w:val="hybridMultilevel"/>
    <w:tmpl w:val="BF7EB994"/>
    <w:lvl w:ilvl="0" w:tplc="AAE484C6">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8">
    <w:nsid w:val="3514013B"/>
    <w:multiLevelType w:val="hybridMultilevel"/>
    <w:tmpl w:val="DF60FD84"/>
    <w:lvl w:ilvl="0" w:tplc="54FCAA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57A3915"/>
    <w:multiLevelType w:val="hybridMultilevel"/>
    <w:tmpl w:val="4BC08EA4"/>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5C63018"/>
    <w:multiLevelType w:val="hybridMultilevel"/>
    <w:tmpl w:val="68B2E3FE"/>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7242E17"/>
    <w:multiLevelType w:val="hybridMultilevel"/>
    <w:tmpl w:val="C396CD76"/>
    <w:lvl w:ilvl="0" w:tplc="DD42D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8681E86"/>
    <w:multiLevelType w:val="multilevel"/>
    <w:tmpl w:val="0419001D"/>
    <w:styleLink w:val="4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3A4240B1"/>
    <w:multiLevelType w:val="hybridMultilevel"/>
    <w:tmpl w:val="35706150"/>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A673484"/>
    <w:multiLevelType w:val="hybridMultilevel"/>
    <w:tmpl w:val="B4B64ADA"/>
    <w:lvl w:ilvl="0" w:tplc="4038FFEA">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A771DA0"/>
    <w:multiLevelType w:val="hybridMultilevel"/>
    <w:tmpl w:val="6DF4CB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3BE749F0"/>
    <w:multiLevelType w:val="hybridMultilevel"/>
    <w:tmpl w:val="B4B61B6A"/>
    <w:lvl w:ilvl="0" w:tplc="4B9CF1A0">
      <w:start w:val="1"/>
      <w:numFmt w:val="bullet"/>
      <w:lvlText w:val=""/>
      <w:lvlJc w:val="left"/>
      <w:pPr>
        <w:tabs>
          <w:tab w:val="num" w:pos="1287"/>
        </w:tabs>
        <w:ind w:left="1287" w:hanging="360"/>
      </w:pPr>
      <w:rPr>
        <w:rFonts w:ascii="Symbol" w:hAnsi="Symbol" w:hint="default"/>
      </w:rPr>
    </w:lvl>
    <w:lvl w:ilvl="1" w:tplc="4B9CF1A0">
      <w:start w:val="16"/>
      <w:numFmt w:val="upperRoman"/>
      <w:pStyle w:val="8"/>
      <w:lvlText w:val="%2."/>
      <w:lvlJc w:val="right"/>
      <w:pPr>
        <w:tabs>
          <w:tab w:val="num" w:pos="1827"/>
        </w:tabs>
        <w:ind w:left="1827" w:hanging="18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7">
    <w:nsid w:val="3C316086"/>
    <w:multiLevelType w:val="multilevel"/>
    <w:tmpl w:val="4C888658"/>
    <w:lvl w:ilvl="0">
      <w:start w:val="9"/>
      <w:numFmt w:val="upperRoman"/>
      <w:lvlText w:val="%1."/>
      <w:lvlJc w:val="left"/>
      <w:pPr>
        <w:ind w:left="6107"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3DFC3621"/>
    <w:multiLevelType w:val="hybridMultilevel"/>
    <w:tmpl w:val="9B3E392A"/>
    <w:lvl w:ilvl="0" w:tplc="9B1E52D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F085271"/>
    <w:multiLevelType w:val="hybridMultilevel"/>
    <w:tmpl w:val="F0A2062E"/>
    <w:lvl w:ilvl="0" w:tplc="95CE7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F1B22AB"/>
    <w:multiLevelType w:val="hybridMultilevel"/>
    <w:tmpl w:val="58EE3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07F1868"/>
    <w:multiLevelType w:val="hybridMultilevel"/>
    <w:tmpl w:val="2376BD88"/>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996775"/>
    <w:multiLevelType w:val="hybridMultilevel"/>
    <w:tmpl w:val="7F0098E6"/>
    <w:lvl w:ilvl="0" w:tplc="64686A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40A53F53"/>
    <w:multiLevelType w:val="hybridMultilevel"/>
    <w:tmpl w:val="1E1469F0"/>
    <w:lvl w:ilvl="0" w:tplc="239218C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C513E9"/>
    <w:multiLevelType w:val="hybridMultilevel"/>
    <w:tmpl w:val="0EEA790E"/>
    <w:lvl w:ilvl="0" w:tplc="5964BE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197736C"/>
    <w:multiLevelType w:val="hybridMultilevel"/>
    <w:tmpl w:val="6E52CA7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6">
    <w:nsid w:val="45120FB1"/>
    <w:multiLevelType w:val="hybridMultilevel"/>
    <w:tmpl w:val="3BEE6FB8"/>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52968C9"/>
    <w:multiLevelType w:val="multilevel"/>
    <w:tmpl w:val="0419001D"/>
    <w:styleLink w:val="5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nsid w:val="45690324"/>
    <w:multiLevelType w:val="hybridMultilevel"/>
    <w:tmpl w:val="3A74F5A8"/>
    <w:lvl w:ilvl="0" w:tplc="6468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61E40AB"/>
    <w:multiLevelType w:val="hybridMultilevel"/>
    <w:tmpl w:val="350EACF6"/>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6F03317"/>
    <w:multiLevelType w:val="hybridMultilevel"/>
    <w:tmpl w:val="94146240"/>
    <w:lvl w:ilvl="0" w:tplc="CB74B02C">
      <w:start w:val="1"/>
      <w:numFmt w:val="decimal"/>
      <w:lvlText w:val="%1."/>
      <w:lvlJc w:val="left"/>
      <w:pPr>
        <w:ind w:left="9008" w:hanging="360"/>
      </w:pPr>
      <w:rPr>
        <w:b w:val="0"/>
        <w:i/>
      </w:rPr>
    </w:lvl>
    <w:lvl w:ilvl="1" w:tplc="04190019" w:tentative="1">
      <w:start w:val="1"/>
      <w:numFmt w:val="lowerLetter"/>
      <w:lvlText w:val="%2."/>
      <w:lvlJc w:val="left"/>
      <w:pPr>
        <w:ind w:left="9728" w:hanging="360"/>
      </w:pPr>
    </w:lvl>
    <w:lvl w:ilvl="2" w:tplc="0419001B" w:tentative="1">
      <w:start w:val="1"/>
      <w:numFmt w:val="lowerRoman"/>
      <w:lvlText w:val="%3."/>
      <w:lvlJc w:val="right"/>
      <w:pPr>
        <w:ind w:left="10448" w:hanging="180"/>
      </w:pPr>
    </w:lvl>
    <w:lvl w:ilvl="3" w:tplc="0419000F" w:tentative="1">
      <w:start w:val="1"/>
      <w:numFmt w:val="decimal"/>
      <w:lvlText w:val="%4."/>
      <w:lvlJc w:val="left"/>
      <w:pPr>
        <w:ind w:left="11168" w:hanging="360"/>
      </w:pPr>
    </w:lvl>
    <w:lvl w:ilvl="4" w:tplc="04190019" w:tentative="1">
      <w:start w:val="1"/>
      <w:numFmt w:val="lowerLetter"/>
      <w:lvlText w:val="%5."/>
      <w:lvlJc w:val="left"/>
      <w:pPr>
        <w:ind w:left="11888" w:hanging="360"/>
      </w:pPr>
    </w:lvl>
    <w:lvl w:ilvl="5" w:tplc="0419001B" w:tentative="1">
      <w:start w:val="1"/>
      <w:numFmt w:val="lowerRoman"/>
      <w:lvlText w:val="%6."/>
      <w:lvlJc w:val="right"/>
      <w:pPr>
        <w:ind w:left="12608" w:hanging="180"/>
      </w:pPr>
    </w:lvl>
    <w:lvl w:ilvl="6" w:tplc="0419000F" w:tentative="1">
      <w:start w:val="1"/>
      <w:numFmt w:val="decimal"/>
      <w:lvlText w:val="%7."/>
      <w:lvlJc w:val="left"/>
      <w:pPr>
        <w:ind w:left="13328" w:hanging="360"/>
      </w:pPr>
    </w:lvl>
    <w:lvl w:ilvl="7" w:tplc="04190019" w:tentative="1">
      <w:start w:val="1"/>
      <w:numFmt w:val="lowerLetter"/>
      <w:lvlText w:val="%8."/>
      <w:lvlJc w:val="left"/>
      <w:pPr>
        <w:ind w:left="14048" w:hanging="360"/>
      </w:pPr>
    </w:lvl>
    <w:lvl w:ilvl="8" w:tplc="0419001B" w:tentative="1">
      <w:start w:val="1"/>
      <w:numFmt w:val="lowerRoman"/>
      <w:lvlText w:val="%9."/>
      <w:lvlJc w:val="right"/>
      <w:pPr>
        <w:ind w:left="14768" w:hanging="180"/>
      </w:pPr>
    </w:lvl>
  </w:abstractNum>
  <w:abstractNum w:abstractNumId="81">
    <w:nsid w:val="47361C39"/>
    <w:multiLevelType w:val="hybridMultilevel"/>
    <w:tmpl w:val="B9100BD0"/>
    <w:lvl w:ilvl="0" w:tplc="B5C4A8C6">
      <w:start w:val="1"/>
      <w:numFmt w:val="decimal"/>
      <w:lvlText w:val="%1."/>
      <w:lvlJc w:val="left"/>
      <w:pPr>
        <w:ind w:left="1778"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8E12D01"/>
    <w:multiLevelType w:val="multilevel"/>
    <w:tmpl w:val="6532C39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491A3448"/>
    <w:multiLevelType w:val="hybridMultilevel"/>
    <w:tmpl w:val="C87CF1C4"/>
    <w:lvl w:ilvl="0" w:tplc="619AC484">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84">
    <w:nsid w:val="4A6957C8"/>
    <w:multiLevelType w:val="hybridMultilevel"/>
    <w:tmpl w:val="ACB64C7A"/>
    <w:lvl w:ilvl="0" w:tplc="AAE484C6">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85">
    <w:nsid w:val="4BAC4F85"/>
    <w:multiLevelType w:val="hybridMultilevel"/>
    <w:tmpl w:val="EAAA13EC"/>
    <w:lvl w:ilvl="0" w:tplc="6468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CA775B9"/>
    <w:multiLevelType w:val="hybridMultilevel"/>
    <w:tmpl w:val="3AE2494C"/>
    <w:lvl w:ilvl="0" w:tplc="5964BE18">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7">
    <w:nsid w:val="4D3E1490"/>
    <w:multiLevelType w:val="hybridMultilevel"/>
    <w:tmpl w:val="3BFE1278"/>
    <w:lvl w:ilvl="0" w:tplc="9B1E52D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D6321C0"/>
    <w:multiLevelType w:val="hybridMultilevel"/>
    <w:tmpl w:val="0CE4DC3A"/>
    <w:lvl w:ilvl="0" w:tplc="26B0A1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9">
    <w:nsid w:val="4D7368BF"/>
    <w:multiLevelType w:val="hybridMultilevel"/>
    <w:tmpl w:val="5A861E4E"/>
    <w:lvl w:ilvl="0" w:tplc="5964BE18">
      <w:start w:val="1"/>
      <w:numFmt w:val="bullet"/>
      <w:lvlText w:val="−"/>
      <w:lvlJc w:val="left"/>
      <w:pPr>
        <w:ind w:left="644"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0">
    <w:nsid w:val="4DB737D1"/>
    <w:multiLevelType w:val="hybridMultilevel"/>
    <w:tmpl w:val="F08E1710"/>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EED2789"/>
    <w:multiLevelType w:val="hybridMultilevel"/>
    <w:tmpl w:val="CC7E95B4"/>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EFF479B"/>
    <w:multiLevelType w:val="multilevel"/>
    <w:tmpl w:val="0419001D"/>
    <w:styleLink w:val="71"/>
    <w:lvl w:ilvl="0">
      <w:start w:val="20"/>
      <w:numFmt w:val="upperRoman"/>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nsid w:val="50963DBA"/>
    <w:multiLevelType w:val="hybridMultilevel"/>
    <w:tmpl w:val="43F0A15C"/>
    <w:lvl w:ilvl="0" w:tplc="6284B828">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50D53979"/>
    <w:multiLevelType w:val="hybridMultilevel"/>
    <w:tmpl w:val="ACBC3426"/>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5">
    <w:nsid w:val="50EC21FB"/>
    <w:multiLevelType w:val="hybridMultilevel"/>
    <w:tmpl w:val="B26A0E9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1394171"/>
    <w:multiLevelType w:val="hybridMultilevel"/>
    <w:tmpl w:val="86FC0E7C"/>
    <w:lvl w:ilvl="0" w:tplc="0419000D">
      <w:start w:val="1"/>
      <w:numFmt w:val="bullet"/>
      <w:lvlText w:val=""/>
      <w:lvlJc w:val="left"/>
      <w:pPr>
        <w:ind w:left="1487" w:hanging="360"/>
      </w:pPr>
      <w:rPr>
        <w:rFonts w:ascii="Wingdings" w:hAnsi="Wingdings"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97">
    <w:nsid w:val="51A9118D"/>
    <w:multiLevelType w:val="hybridMultilevel"/>
    <w:tmpl w:val="E39C74CA"/>
    <w:lvl w:ilvl="0" w:tplc="5964BE1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nsid w:val="52491072"/>
    <w:multiLevelType w:val="hybridMultilevel"/>
    <w:tmpl w:val="2AD4717E"/>
    <w:lvl w:ilvl="0" w:tplc="83024D6E">
      <w:start w:val="1"/>
      <w:numFmt w:val="decimal"/>
      <w:lvlText w:val="%1."/>
      <w:lvlJc w:val="left"/>
      <w:pPr>
        <w:ind w:left="1425" w:hanging="360"/>
      </w:pPr>
      <w:rPr>
        <w:i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99">
    <w:nsid w:val="524A359A"/>
    <w:multiLevelType w:val="hybridMultilevel"/>
    <w:tmpl w:val="2382A98C"/>
    <w:lvl w:ilvl="0" w:tplc="E702EEC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nsid w:val="53716903"/>
    <w:multiLevelType w:val="hybridMultilevel"/>
    <w:tmpl w:val="EBE8E44C"/>
    <w:lvl w:ilvl="0" w:tplc="6468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41316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5459177B"/>
    <w:multiLevelType w:val="hybridMultilevel"/>
    <w:tmpl w:val="0E6A495C"/>
    <w:lvl w:ilvl="0" w:tplc="DD42DB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54964920"/>
    <w:multiLevelType w:val="hybridMultilevel"/>
    <w:tmpl w:val="4EA212AC"/>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5F96773"/>
    <w:multiLevelType w:val="hybridMultilevel"/>
    <w:tmpl w:val="E7AC4196"/>
    <w:lvl w:ilvl="0" w:tplc="5488443C">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105">
    <w:nsid w:val="56D02039"/>
    <w:multiLevelType w:val="hybridMultilevel"/>
    <w:tmpl w:val="D02A832C"/>
    <w:lvl w:ilvl="0" w:tplc="6468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7FF16B9"/>
    <w:multiLevelType w:val="hybridMultilevel"/>
    <w:tmpl w:val="C2280F54"/>
    <w:lvl w:ilvl="0" w:tplc="297CD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8004A37"/>
    <w:multiLevelType w:val="hybridMultilevel"/>
    <w:tmpl w:val="86948366"/>
    <w:lvl w:ilvl="0" w:tplc="5964BE1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84212B4"/>
    <w:multiLevelType w:val="hybridMultilevel"/>
    <w:tmpl w:val="6ABC468E"/>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8627E44"/>
    <w:multiLevelType w:val="hybridMultilevel"/>
    <w:tmpl w:val="7BAA8C2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A0F41DE"/>
    <w:multiLevelType w:val="hybridMultilevel"/>
    <w:tmpl w:val="E912EF88"/>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AAF3B4B"/>
    <w:multiLevelType w:val="hybridMultilevel"/>
    <w:tmpl w:val="EBC234E2"/>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AE6640E"/>
    <w:multiLevelType w:val="multilevel"/>
    <w:tmpl w:val="E4563470"/>
    <w:lvl w:ilvl="0">
      <w:start w:val="1"/>
      <w:numFmt w:val="upperRoman"/>
      <w:lvlText w:val="%1."/>
      <w:lvlJc w:val="left"/>
      <w:pPr>
        <w:ind w:left="2989"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3">
    <w:nsid w:val="5B2F7136"/>
    <w:multiLevelType w:val="hybridMultilevel"/>
    <w:tmpl w:val="4E6870D6"/>
    <w:lvl w:ilvl="0" w:tplc="CEAE70F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4">
    <w:nsid w:val="5B422F30"/>
    <w:multiLevelType w:val="hybridMultilevel"/>
    <w:tmpl w:val="F9503444"/>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B8667D1"/>
    <w:multiLevelType w:val="hybridMultilevel"/>
    <w:tmpl w:val="31EA2AC8"/>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5DE0186B"/>
    <w:multiLevelType w:val="hybridMultilevel"/>
    <w:tmpl w:val="9A7CF2C6"/>
    <w:lvl w:ilvl="0" w:tplc="B13A6EB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7">
    <w:nsid w:val="5DE856AB"/>
    <w:multiLevelType w:val="hybridMultilevel"/>
    <w:tmpl w:val="341A2612"/>
    <w:lvl w:ilvl="0" w:tplc="95CE7F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E633987"/>
    <w:multiLevelType w:val="hybridMultilevel"/>
    <w:tmpl w:val="4BF087E8"/>
    <w:lvl w:ilvl="0" w:tplc="6468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0317746"/>
    <w:multiLevelType w:val="hybridMultilevel"/>
    <w:tmpl w:val="0DE69F90"/>
    <w:lvl w:ilvl="0" w:tplc="DD42DB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0B84B3C"/>
    <w:multiLevelType w:val="hybridMultilevel"/>
    <w:tmpl w:val="F5F685D4"/>
    <w:lvl w:ilvl="0" w:tplc="446A09A2">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16238B2"/>
    <w:multiLevelType w:val="hybridMultilevel"/>
    <w:tmpl w:val="95C08A26"/>
    <w:lvl w:ilvl="0" w:tplc="9AB45E2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2A3574C"/>
    <w:multiLevelType w:val="multilevel"/>
    <w:tmpl w:val="5BC88214"/>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b/>
        <w:i/>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3">
    <w:nsid w:val="62CD317E"/>
    <w:multiLevelType w:val="hybridMultilevel"/>
    <w:tmpl w:val="E2CA09A2"/>
    <w:lvl w:ilvl="0" w:tplc="26B0A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42C2FFB"/>
    <w:multiLevelType w:val="hybridMultilevel"/>
    <w:tmpl w:val="9A6E0774"/>
    <w:lvl w:ilvl="0" w:tplc="824C43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5F826F2"/>
    <w:multiLevelType w:val="hybridMultilevel"/>
    <w:tmpl w:val="9ADC533E"/>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5FE0FBA"/>
    <w:multiLevelType w:val="hybridMultilevel"/>
    <w:tmpl w:val="10D651F8"/>
    <w:lvl w:ilvl="0" w:tplc="14CEA37C">
      <w:start w:val="1"/>
      <w:numFmt w:val="decimal"/>
      <w:lvlText w:val="%1."/>
      <w:lvlJc w:val="left"/>
      <w:pPr>
        <w:ind w:left="1069" w:hanging="360"/>
      </w:pPr>
      <w:rPr>
        <w:rFonts w:ascii="Times New Roman" w:hAnsi="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66CE2731"/>
    <w:multiLevelType w:val="hybridMultilevel"/>
    <w:tmpl w:val="82069DB0"/>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6F46DD9"/>
    <w:multiLevelType w:val="multilevel"/>
    <w:tmpl w:val="0419001D"/>
    <w:styleLink w:val="3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9">
    <w:nsid w:val="6724143B"/>
    <w:multiLevelType w:val="hybridMultilevel"/>
    <w:tmpl w:val="96CC7CFC"/>
    <w:lvl w:ilvl="0" w:tplc="824C43BA">
      <w:numFmt w:val="bullet"/>
      <w:lvlText w:val="–"/>
      <w:lvlJc w:val="left"/>
      <w:pPr>
        <w:ind w:left="1350" w:hanging="360"/>
      </w:pPr>
      <w:rPr>
        <w:rFonts w:ascii="Times New Roman" w:eastAsia="Times New Roman" w:hAnsi="Times New Roman" w:cs="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0">
    <w:nsid w:val="674640EE"/>
    <w:multiLevelType w:val="hybridMultilevel"/>
    <w:tmpl w:val="7CEE462C"/>
    <w:lvl w:ilvl="0" w:tplc="6468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7C95A9E"/>
    <w:multiLevelType w:val="hybridMultilevel"/>
    <w:tmpl w:val="61F2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82D5FE6"/>
    <w:multiLevelType w:val="hybridMultilevel"/>
    <w:tmpl w:val="838AE2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835028C"/>
    <w:multiLevelType w:val="hybridMultilevel"/>
    <w:tmpl w:val="ADE26718"/>
    <w:lvl w:ilvl="0" w:tplc="E702E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87E6BCE"/>
    <w:multiLevelType w:val="hybridMultilevel"/>
    <w:tmpl w:val="F6022D34"/>
    <w:lvl w:ilvl="0" w:tplc="DD42DB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89023C5"/>
    <w:multiLevelType w:val="hybridMultilevel"/>
    <w:tmpl w:val="0674DC2E"/>
    <w:lvl w:ilvl="0" w:tplc="26B0A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8B831CE"/>
    <w:multiLevelType w:val="hybridMultilevel"/>
    <w:tmpl w:val="E33652B0"/>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8F97060"/>
    <w:multiLevelType w:val="hybridMultilevel"/>
    <w:tmpl w:val="B636EF00"/>
    <w:lvl w:ilvl="0" w:tplc="0DBA0A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9890B7F"/>
    <w:multiLevelType w:val="hybridMultilevel"/>
    <w:tmpl w:val="85021912"/>
    <w:lvl w:ilvl="0" w:tplc="54AE1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nsid w:val="6B492812"/>
    <w:multiLevelType w:val="hybridMultilevel"/>
    <w:tmpl w:val="D5F81DA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B4B7C8A"/>
    <w:multiLevelType w:val="hybridMultilevel"/>
    <w:tmpl w:val="0B96D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CD03853"/>
    <w:multiLevelType w:val="hybridMultilevel"/>
    <w:tmpl w:val="EAA42104"/>
    <w:lvl w:ilvl="0" w:tplc="9B1E52D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EB44C11"/>
    <w:multiLevelType w:val="hybridMultilevel"/>
    <w:tmpl w:val="D1BCD1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EB971CA"/>
    <w:multiLevelType w:val="hybridMultilevel"/>
    <w:tmpl w:val="33489E64"/>
    <w:lvl w:ilvl="0" w:tplc="9B1E52D0">
      <w:start w:val="1"/>
      <w:numFmt w:val="bullet"/>
      <w:lvlText w:val="‒"/>
      <w:lvlJc w:val="left"/>
      <w:pPr>
        <w:ind w:left="1260" w:hanging="360"/>
      </w:pPr>
      <w:rPr>
        <w:rFonts w:ascii="Times New Roman" w:hAnsi="Times New Roman" w:cs="Times New Roman"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4">
    <w:nsid w:val="6F23705D"/>
    <w:multiLevelType w:val="hybridMultilevel"/>
    <w:tmpl w:val="BF5CB768"/>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0151470"/>
    <w:multiLevelType w:val="hybridMultilevel"/>
    <w:tmpl w:val="AF90A88C"/>
    <w:lvl w:ilvl="0" w:tplc="641CE5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6">
    <w:nsid w:val="70EC6970"/>
    <w:multiLevelType w:val="hybridMultilevel"/>
    <w:tmpl w:val="94783662"/>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70FB1293"/>
    <w:multiLevelType w:val="hybridMultilevel"/>
    <w:tmpl w:val="81FC20B6"/>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23F3560"/>
    <w:multiLevelType w:val="hybridMultilevel"/>
    <w:tmpl w:val="7F183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2613808"/>
    <w:multiLevelType w:val="hybridMultilevel"/>
    <w:tmpl w:val="B9D6FBC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7347383D"/>
    <w:multiLevelType w:val="hybridMultilevel"/>
    <w:tmpl w:val="402089C0"/>
    <w:lvl w:ilvl="0" w:tplc="FADA2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73F67458"/>
    <w:multiLevelType w:val="hybridMultilevel"/>
    <w:tmpl w:val="61CC662C"/>
    <w:lvl w:ilvl="0" w:tplc="7426459C">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52">
    <w:nsid w:val="758E2708"/>
    <w:multiLevelType w:val="hybridMultilevel"/>
    <w:tmpl w:val="86445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75F62485"/>
    <w:multiLevelType w:val="hybridMultilevel"/>
    <w:tmpl w:val="57AA775A"/>
    <w:lvl w:ilvl="0" w:tplc="9AB45E26">
      <w:start w:val="1"/>
      <w:numFmt w:val="bullet"/>
      <w:lvlText w:val="−"/>
      <w:lvlJc w:val="left"/>
      <w:pPr>
        <w:ind w:left="291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679438A"/>
    <w:multiLevelType w:val="hybridMultilevel"/>
    <w:tmpl w:val="865E4F7A"/>
    <w:lvl w:ilvl="0" w:tplc="866C42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6B139FA"/>
    <w:multiLevelType w:val="hybridMultilevel"/>
    <w:tmpl w:val="8FCAA004"/>
    <w:lvl w:ilvl="0" w:tplc="EA706836">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76DD433E"/>
    <w:multiLevelType w:val="hybridMultilevel"/>
    <w:tmpl w:val="B52A81B2"/>
    <w:lvl w:ilvl="0" w:tplc="866C42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7">
    <w:nsid w:val="78953D93"/>
    <w:multiLevelType w:val="hybridMultilevel"/>
    <w:tmpl w:val="687CF688"/>
    <w:lvl w:ilvl="0" w:tplc="7D0A8C3E">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95F005A"/>
    <w:multiLevelType w:val="hybridMultilevel"/>
    <w:tmpl w:val="5A12D6CA"/>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A335A4E"/>
    <w:multiLevelType w:val="hybridMultilevel"/>
    <w:tmpl w:val="70A63052"/>
    <w:lvl w:ilvl="0" w:tplc="5964BE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A6F4E43"/>
    <w:multiLevelType w:val="hybridMultilevel"/>
    <w:tmpl w:val="42228B26"/>
    <w:lvl w:ilvl="0" w:tplc="8C0C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7A96125D"/>
    <w:multiLevelType w:val="hybridMultilevel"/>
    <w:tmpl w:val="623AC2C0"/>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7B6651EA"/>
    <w:multiLevelType w:val="hybridMultilevel"/>
    <w:tmpl w:val="6414C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7BFA0921"/>
    <w:multiLevelType w:val="hybridMultilevel"/>
    <w:tmpl w:val="CF1AD956"/>
    <w:lvl w:ilvl="0" w:tplc="DD42DB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C5C203B"/>
    <w:multiLevelType w:val="hybridMultilevel"/>
    <w:tmpl w:val="0D9A0B76"/>
    <w:lvl w:ilvl="0" w:tplc="06C6446C">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5">
    <w:nsid w:val="7D545BD4"/>
    <w:multiLevelType w:val="hybridMultilevel"/>
    <w:tmpl w:val="F36C145E"/>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7E845475"/>
    <w:multiLevelType w:val="hybridMultilevel"/>
    <w:tmpl w:val="8C52B956"/>
    <w:lvl w:ilvl="0" w:tplc="C7BCEA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7F5365E7"/>
    <w:multiLevelType w:val="hybridMultilevel"/>
    <w:tmpl w:val="2B18AC0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F9C65EE"/>
    <w:multiLevelType w:val="hybridMultilevel"/>
    <w:tmpl w:val="BC882A7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9">
    <w:nsid w:val="7FB47D7F"/>
    <w:multiLevelType w:val="hybridMultilevel"/>
    <w:tmpl w:val="8976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66"/>
  </w:num>
  <w:num w:numId="3">
    <w:abstractNumId w:val="41"/>
  </w:num>
  <w:num w:numId="4">
    <w:abstractNumId w:val="47"/>
  </w:num>
  <w:num w:numId="5">
    <w:abstractNumId w:val="128"/>
  </w:num>
  <w:num w:numId="6">
    <w:abstractNumId w:val="62"/>
  </w:num>
  <w:num w:numId="7">
    <w:abstractNumId w:val="77"/>
  </w:num>
  <w:num w:numId="8">
    <w:abstractNumId w:val="43"/>
  </w:num>
  <w:num w:numId="9">
    <w:abstractNumId w:val="92"/>
  </w:num>
  <w:num w:numId="10">
    <w:abstractNumId w:val="0"/>
  </w:num>
  <w:num w:numId="11">
    <w:abstractNumId w:val="112"/>
  </w:num>
  <w:num w:numId="12">
    <w:abstractNumId w:val="9"/>
  </w:num>
  <w:num w:numId="13">
    <w:abstractNumId w:val="148"/>
  </w:num>
  <w:num w:numId="14">
    <w:abstractNumId w:val="106"/>
  </w:num>
  <w:num w:numId="15">
    <w:abstractNumId w:val="99"/>
  </w:num>
  <w:num w:numId="16">
    <w:abstractNumId w:val="152"/>
  </w:num>
  <w:num w:numId="17">
    <w:abstractNumId w:val="169"/>
  </w:num>
  <w:num w:numId="18">
    <w:abstractNumId w:val="55"/>
  </w:num>
  <w:num w:numId="19">
    <w:abstractNumId w:val="25"/>
  </w:num>
  <w:num w:numId="20">
    <w:abstractNumId w:val="108"/>
  </w:num>
  <w:num w:numId="21">
    <w:abstractNumId w:val="88"/>
  </w:num>
  <w:num w:numId="22">
    <w:abstractNumId w:val="81"/>
  </w:num>
  <w:num w:numId="23">
    <w:abstractNumId w:val="45"/>
  </w:num>
  <w:num w:numId="24">
    <w:abstractNumId w:val="95"/>
  </w:num>
  <w:num w:numId="25">
    <w:abstractNumId w:val="71"/>
  </w:num>
  <w:num w:numId="26">
    <w:abstractNumId w:val="80"/>
  </w:num>
  <w:num w:numId="27">
    <w:abstractNumId w:val="132"/>
  </w:num>
  <w:num w:numId="28">
    <w:abstractNumId w:val="98"/>
  </w:num>
  <w:num w:numId="29">
    <w:abstractNumId w:val="67"/>
  </w:num>
  <w:num w:numId="30">
    <w:abstractNumId w:val="53"/>
  </w:num>
  <w:num w:numId="31">
    <w:abstractNumId w:val="83"/>
  </w:num>
  <w:num w:numId="32">
    <w:abstractNumId w:val="84"/>
  </w:num>
  <w:num w:numId="33">
    <w:abstractNumId w:val="31"/>
  </w:num>
  <w:num w:numId="34">
    <w:abstractNumId w:val="58"/>
  </w:num>
  <w:num w:numId="35">
    <w:abstractNumId w:val="18"/>
  </w:num>
  <w:num w:numId="36">
    <w:abstractNumId w:val="136"/>
  </w:num>
  <w:num w:numId="37">
    <w:abstractNumId w:val="109"/>
  </w:num>
  <w:num w:numId="38">
    <w:abstractNumId w:val="38"/>
  </w:num>
  <w:num w:numId="39">
    <w:abstractNumId w:val="149"/>
  </w:num>
  <w:num w:numId="40">
    <w:abstractNumId w:val="101"/>
  </w:num>
  <w:num w:numId="41">
    <w:abstractNumId w:val="82"/>
  </w:num>
  <w:num w:numId="42">
    <w:abstractNumId w:val="23"/>
  </w:num>
  <w:num w:numId="43">
    <w:abstractNumId w:val="96"/>
  </w:num>
  <w:num w:numId="44">
    <w:abstractNumId w:val="73"/>
  </w:num>
  <w:num w:numId="45">
    <w:abstractNumId w:val="124"/>
  </w:num>
  <w:num w:numId="46">
    <w:abstractNumId w:val="69"/>
  </w:num>
  <w:num w:numId="47">
    <w:abstractNumId w:val="117"/>
  </w:num>
  <w:num w:numId="48">
    <w:abstractNumId w:val="94"/>
  </w:num>
  <w:num w:numId="49">
    <w:abstractNumId w:val="125"/>
  </w:num>
  <w:num w:numId="50">
    <w:abstractNumId w:val="91"/>
  </w:num>
  <w:num w:numId="51">
    <w:abstractNumId w:val="24"/>
  </w:num>
  <w:num w:numId="52">
    <w:abstractNumId w:val="165"/>
  </w:num>
  <w:num w:numId="53">
    <w:abstractNumId w:val="74"/>
  </w:num>
  <w:num w:numId="54">
    <w:abstractNumId w:val="167"/>
  </w:num>
  <w:num w:numId="55">
    <w:abstractNumId w:val="49"/>
  </w:num>
  <w:num w:numId="56">
    <w:abstractNumId w:val="20"/>
  </w:num>
  <w:num w:numId="57">
    <w:abstractNumId w:val="162"/>
  </w:num>
  <w:num w:numId="58">
    <w:abstractNumId w:val="32"/>
  </w:num>
  <w:num w:numId="59">
    <w:abstractNumId w:val="114"/>
  </w:num>
  <w:num w:numId="60">
    <w:abstractNumId w:val="135"/>
  </w:num>
  <w:num w:numId="61">
    <w:abstractNumId w:val="16"/>
  </w:num>
  <w:num w:numId="62">
    <w:abstractNumId w:val="166"/>
  </w:num>
  <w:num w:numId="63">
    <w:abstractNumId w:val="150"/>
  </w:num>
  <w:num w:numId="64">
    <w:abstractNumId w:val="146"/>
  </w:num>
  <w:num w:numId="65">
    <w:abstractNumId w:val="44"/>
  </w:num>
  <w:num w:numId="66">
    <w:abstractNumId w:val="89"/>
  </w:num>
  <w:num w:numId="67">
    <w:abstractNumId w:val="159"/>
  </w:num>
  <w:num w:numId="68">
    <w:abstractNumId w:val="35"/>
  </w:num>
  <w:num w:numId="69">
    <w:abstractNumId w:val="119"/>
  </w:num>
  <w:num w:numId="70">
    <w:abstractNumId w:val="134"/>
  </w:num>
  <w:num w:numId="71">
    <w:abstractNumId w:val="40"/>
  </w:num>
  <w:num w:numId="72">
    <w:abstractNumId w:val="61"/>
  </w:num>
  <w:num w:numId="73">
    <w:abstractNumId w:val="147"/>
  </w:num>
  <w:num w:numId="74">
    <w:abstractNumId w:val="111"/>
  </w:num>
  <w:num w:numId="75">
    <w:abstractNumId w:val="155"/>
  </w:num>
  <w:num w:numId="76">
    <w:abstractNumId w:val="56"/>
  </w:num>
  <w:num w:numId="77">
    <w:abstractNumId w:val="59"/>
  </w:num>
  <w:num w:numId="78">
    <w:abstractNumId w:val="144"/>
  </w:num>
  <w:num w:numId="79">
    <w:abstractNumId w:val="6"/>
  </w:num>
  <w:num w:numId="80">
    <w:abstractNumId w:val="8"/>
  </w:num>
  <w:num w:numId="81">
    <w:abstractNumId w:val="139"/>
  </w:num>
  <w:num w:numId="82">
    <w:abstractNumId w:val="14"/>
  </w:num>
  <w:num w:numId="83">
    <w:abstractNumId w:val="138"/>
  </w:num>
  <w:num w:numId="84">
    <w:abstractNumId w:val="133"/>
  </w:num>
  <w:num w:numId="85">
    <w:abstractNumId w:val="126"/>
  </w:num>
  <w:num w:numId="86">
    <w:abstractNumId w:val="87"/>
  </w:num>
  <w:num w:numId="87">
    <w:abstractNumId w:val="141"/>
  </w:num>
  <w:num w:numId="88">
    <w:abstractNumId w:val="37"/>
  </w:num>
  <w:num w:numId="89">
    <w:abstractNumId w:val="130"/>
  </w:num>
  <w:num w:numId="90">
    <w:abstractNumId w:val="68"/>
  </w:num>
  <w:num w:numId="91">
    <w:abstractNumId w:val="29"/>
  </w:num>
  <w:num w:numId="9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num>
  <w:num w:numId="94">
    <w:abstractNumId w:val="85"/>
  </w:num>
  <w:num w:numId="95">
    <w:abstractNumId w:val="105"/>
  </w:num>
  <w:num w:numId="96">
    <w:abstractNumId w:val="7"/>
  </w:num>
  <w:num w:numId="97">
    <w:abstractNumId w:val="127"/>
  </w:num>
  <w:num w:numId="98">
    <w:abstractNumId w:val="157"/>
  </w:num>
  <w:num w:numId="99">
    <w:abstractNumId w:val="22"/>
  </w:num>
  <w:num w:numId="100">
    <w:abstractNumId w:val="15"/>
  </w:num>
  <w:num w:numId="101">
    <w:abstractNumId w:val="104"/>
  </w:num>
  <w:num w:numId="102">
    <w:abstractNumId w:val="143"/>
  </w:num>
  <w:num w:numId="103">
    <w:abstractNumId w:val="30"/>
  </w:num>
  <w:num w:numId="104">
    <w:abstractNumId w:val="57"/>
  </w:num>
  <w:num w:numId="105">
    <w:abstractNumId w:val="164"/>
  </w:num>
  <w:num w:numId="106">
    <w:abstractNumId w:val="153"/>
  </w:num>
  <w:num w:numId="107">
    <w:abstractNumId w:val="86"/>
  </w:num>
  <w:num w:numId="108">
    <w:abstractNumId w:val="140"/>
  </w:num>
  <w:num w:numId="109">
    <w:abstractNumId w:val="103"/>
  </w:num>
  <w:num w:numId="110">
    <w:abstractNumId w:val="34"/>
  </w:num>
  <w:num w:numId="111">
    <w:abstractNumId w:val="168"/>
  </w:num>
  <w:num w:numId="112">
    <w:abstractNumId w:val="26"/>
  </w:num>
  <w:num w:numId="113">
    <w:abstractNumId w:val="120"/>
  </w:num>
  <w:num w:numId="114">
    <w:abstractNumId w:val="110"/>
  </w:num>
  <w:num w:numId="115">
    <w:abstractNumId w:val="39"/>
  </w:num>
  <w:num w:numId="116">
    <w:abstractNumId w:val="79"/>
  </w:num>
  <w:num w:numId="117">
    <w:abstractNumId w:val="90"/>
  </w:num>
  <w:num w:numId="118">
    <w:abstractNumId w:val="13"/>
  </w:num>
  <w:num w:numId="119">
    <w:abstractNumId w:val="78"/>
  </w:num>
  <w:num w:numId="120">
    <w:abstractNumId w:val="137"/>
  </w:num>
  <w:num w:numId="121">
    <w:abstractNumId w:val="60"/>
  </w:num>
  <w:num w:numId="122">
    <w:abstractNumId w:val="142"/>
  </w:num>
  <w:num w:numId="123">
    <w:abstractNumId w:val="28"/>
  </w:num>
  <w:num w:numId="124">
    <w:abstractNumId w:val="75"/>
  </w:num>
  <w:num w:numId="125">
    <w:abstractNumId w:val="46"/>
  </w:num>
  <w:num w:numId="126">
    <w:abstractNumId w:val="154"/>
  </w:num>
  <w:num w:numId="127">
    <w:abstractNumId w:val="156"/>
  </w:num>
  <w:num w:numId="128">
    <w:abstractNumId w:val="12"/>
  </w:num>
  <w:num w:numId="129">
    <w:abstractNumId w:val="160"/>
  </w:num>
  <w:num w:numId="130">
    <w:abstractNumId w:val="21"/>
  </w:num>
  <w:num w:numId="131">
    <w:abstractNumId w:val="64"/>
  </w:num>
  <w:num w:numId="132">
    <w:abstractNumId w:val="121"/>
  </w:num>
  <w:num w:numId="133">
    <w:abstractNumId w:val="158"/>
  </w:num>
  <w:num w:numId="134">
    <w:abstractNumId w:val="65"/>
  </w:num>
  <w:num w:numId="135">
    <w:abstractNumId w:val="145"/>
  </w:num>
  <w:num w:numId="136">
    <w:abstractNumId w:val="122"/>
  </w:num>
  <w:num w:numId="13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2"/>
  </w:num>
  <w:num w:numId="139">
    <w:abstractNumId w:val="118"/>
  </w:num>
  <w:num w:numId="140">
    <w:abstractNumId w:val="100"/>
  </w:num>
  <w:num w:numId="141">
    <w:abstractNumId w:val="54"/>
  </w:num>
  <w:num w:numId="142">
    <w:abstractNumId w:val="63"/>
  </w:num>
  <w:num w:numId="143">
    <w:abstractNumId w:val="27"/>
  </w:num>
  <w:num w:numId="144">
    <w:abstractNumId w:val="116"/>
  </w:num>
  <w:num w:numId="145">
    <w:abstractNumId w:val="33"/>
  </w:num>
  <w:num w:numId="146">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9"/>
  </w:num>
  <w:num w:numId="148">
    <w:abstractNumId w:val="97"/>
  </w:num>
  <w:num w:numId="149">
    <w:abstractNumId w:val="115"/>
  </w:num>
  <w:num w:numId="150">
    <w:abstractNumId w:val="17"/>
  </w:num>
  <w:num w:numId="151">
    <w:abstractNumId w:val="107"/>
  </w:num>
  <w:num w:numId="152">
    <w:abstractNumId w:val="161"/>
  </w:num>
  <w:num w:numId="153">
    <w:abstractNumId w:val="76"/>
  </w:num>
  <w:num w:numId="154">
    <w:abstractNumId w:val="51"/>
  </w:num>
  <w:num w:numId="155">
    <w:abstractNumId w:val="50"/>
  </w:num>
  <w:num w:numId="156">
    <w:abstractNumId w:val="123"/>
  </w:num>
  <w:num w:numId="157">
    <w:abstractNumId w:val="48"/>
  </w:num>
  <w:num w:numId="158">
    <w:abstractNumId w:val="11"/>
  </w:num>
  <w:num w:numId="159">
    <w:abstractNumId w:val="42"/>
  </w:num>
  <w:num w:numId="160">
    <w:abstractNumId w:val="10"/>
  </w:num>
  <w:num w:numId="161">
    <w:abstractNumId w:val="131"/>
  </w:num>
  <w:num w:numId="162">
    <w:abstractNumId w:val="163"/>
  </w:num>
  <w:num w:numId="163">
    <w:abstractNumId w:val="70"/>
  </w:num>
  <w:num w:numId="164">
    <w:abstractNumId w:val="19"/>
  </w:num>
  <w:num w:numId="165">
    <w:abstractNumId w:val="93"/>
  </w:num>
  <w:num w:numId="166">
    <w:abstractNumId w:val="102"/>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19"/>
    <w:rsid w:val="00000077"/>
    <w:rsid w:val="00000210"/>
    <w:rsid w:val="000002C3"/>
    <w:rsid w:val="000005EB"/>
    <w:rsid w:val="00000619"/>
    <w:rsid w:val="00000D30"/>
    <w:rsid w:val="00000E16"/>
    <w:rsid w:val="00000F15"/>
    <w:rsid w:val="000011B9"/>
    <w:rsid w:val="000016FA"/>
    <w:rsid w:val="000017EB"/>
    <w:rsid w:val="00001EA7"/>
    <w:rsid w:val="00001EDE"/>
    <w:rsid w:val="000021A9"/>
    <w:rsid w:val="00002218"/>
    <w:rsid w:val="00002741"/>
    <w:rsid w:val="000027AC"/>
    <w:rsid w:val="00002903"/>
    <w:rsid w:val="00002FC5"/>
    <w:rsid w:val="00002FCB"/>
    <w:rsid w:val="000032A3"/>
    <w:rsid w:val="00003590"/>
    <w:rsid w:val="00003654"/>
    <w:rsid w:val="00003676"/>
    <w:rsid w:val="00003834"/>
    <w:rsid w:val="00003B3A"/>
    <w:rsid w:val="00003CBF"/>
    <w:rsid w:val="00003F32"/>
    <w:rsid w:val="000042B0"/>
    <w:rsid w:val="00004336"/>
    <w:rsid w:val="00004521"/>
    <w:rsid w:val="000045C0"/>
    <w:rsid w:val="00004940"/>
    <w:rsid w:val="00004B80"/>
    <w:rsid w:val="00005296"/>
    <w:rsid w:val="0000531E"/>
    <w:rsid w:val="000058D8"/>
    <w:rsid w:val="00005910"/>
    <w:rsid w:val="0000592E"/>
    <w:rsid w:val="00005C8A"/>
    <w:rsid w:val="000061DA"/>
    <w:rsid w:val="000063B8"/>
    <w:rsid w:val="00006591"/>
    <w:rsid w:val="00006665"/>
    <w:rsid w:val="00006932"/>
    <w:rsid w:val="00006AD7"/>
    <w:rsid w:val="00006CC3"/>
    <w:rsid w:val="00006D91"/>
    <w:rsid w:val="00006FF2"/>
    <w:rsid w:val="0000701F"/>
    <w:rsid w:val="00007027"/>
    <w:rsid w:val="0000714C"/>
    <w:rsid w:val="000071B0"/>
    <w:rsid w:val="000071C7"/>
    <w:rsid w:val="0000793C"/>
    <w:rsid w:val="00010833"/>
    <w:rsid w:val="00010E3A"/>
    <w:rsid w:val="000112A6"/>
    <w:rsid w:val="0001137F"/>
    <w:rsid w:val="00011382"/>
    <w:rsid w:val="000114CF"/>
    <w:rsid w:val="00011549"/>
    <w:rsid w:val="00011D04"/>
    <w:rsid w:val="00011D94"/>
    <w:rsid w:val="00011DE6"/>
    <w:rsid w:val="0001209B"/>
    <w:rsid w:val="00012162"/>
    <w:rsid w:val="000121C5"/>
    <w:rsid w:val="0001224F"/>
    <w:rsid w:val="000123A7"/>
    <w:rsid w:val="00012599"/>
    <w:rsid w:val="000127DD"/>
    <w:rsid w:val="00012945"/>
    <w:rsid w:val="00012D02"/>
    <w:rsid w:val="00012F1F"/>
    <w:rsid w:val="00012FE3"/>
    <w:rsid w:val="000135AE"/>
    <w:rsid w:val="00013678"/>
    <w:rsid w:val="00013992"/>
    <w:rsid w:val="000139FE"/>
    <w:rsid w:val="00013A3B"/>
    <w:rsid w:val="00013BF4"/>
    <w:rsid w:val="00014145"/>
    <w:rsid w:val="000141D2"/>
    <w:rsid w:val="00014309"/>
    <w:rsid w:val="0001431F"/>
    <w:rsid w:val="0001490E"/>
    <w:rsid w:val="00014C77"/>
    <w:rsid w:val="00014CD7"/>
    <w:rsid w:val="000150B4"/>
    <w:rsid w:val="00015502"/>
    <w:rsid w:val="000159B7"/>
    <w:rsid w:val="00015A1C"/>
    <w:rsid w:val="00015CE3"/>
    <w:rsid w:val="00015DA3"/>
    <w:rsid w:val="00016608"/>
    <w:rsid w:val="00016645"/>
    <w:rsid w:val="0001689A"/>
    <w:rsid w:val="000169E9"/>
    <w:rsid w:val="00016E2D"/>
    <w:rsid w:val="000170E2"/>
    <w:rsid w:val="000171EF"/>
    <w:rsid w:val="00017262"/>
    <w:rsid w:val="0001755D"/>
    <w:rsid w:val="000175DF"/>
    <w:rsid w:val="00017633"/>
    <w:rsid w:val="000177BD"/>
    <w:rsid w:val="00017A06"/>
    <w:rsid w:val="00017B8C"/>
    <w:rsid w:val="00017E0D"/>
    <w:rsid w:val="00017F52"/>
    <w:rsid w:val="00020288"/>
    <w:rsid w:val="00020F15"/>
    <w:rsid w:val="000211D5"/>
    <w:rsid w:val="00021209"/>
    <w:rsid w:val="000215A9"/>
    <w:rsid w:val="00021743"/>
    <w:rsid w:val="00021754"/>
    <w:rsid w:val="00021A3F"/>
    <w:rsid w:val="00021A9E"/>
    <w:rsid w:val="00021AEC"/>
    <w:rsid w:val="00021B01"/>
    <w:rsid w:val="00021B65"/>
    <w:rsid w:val="0002207F"/>
    <w:rsid w:val="00022355"/>
    <w:rsid w:val="00022763"/>
    <w:rsid w:val="00022922"/>
    <w:rsid w:val="00022C29"/>
    <w:rsid w:val="00022DA5"/>
    <w:rsid w:val="0002320E"/>
    <w:rsid w:val="000233D9"/>
    <w:rsid w:val="00023560"/>
    <w:rsid w:val="00023A50"/>
    <w:rsid w:val="00023AB1"/>
    <w:rsid w:val="00023DFC"/>
    <w:rsid w:val="00023E68"/>
    <w:rsid w:val="00024195"/>
    <w:rsid w:val="000245C9"/>
    <w:rsid w:val="00024730"/>
    <w:rsid w:val="0002484F"/>
    <w:rsid w:val="000248FC"/>
    <w:rsid w:val="00024B62"/>
    <w:rsid w:val="00025010"/>
    <w:rsid w:val="00025243"/>
    <w:rsid w:val="00025A54"/>
    <w:rsid w:val="000264AE"/>
    <w:rsid w:val="00026A48"/>
    <w:rsid w:val="00026D42"/>
    <w:rsid w:val="00026E9D"/>
    <w:rsid w:val="000271B8"/>
    <w:rsid w:val="000274E5"/>
    <w:rsid w:val="00027592"/>
    <w:rsid w:val="00027914"/>
    <w:rsid w:val="00027A12"/>
    <w:rsid w:val="00027B99"/>
    <w:rsid w:val="0003012C"/>
    <w:rsid w:val="00030557"/>
    <w:rsid w:val="000306A5"/>
    <w:rsid w:val="000307DE"/>
    <w:rsid w:val="000308B2"/>
    <w:rsid w:val="00030F90"/>
    <w:rsid w:val="0003109A"/>
    <w:rsid w:val="00031282"/>
    <w:rsid w:val="00031506"/>
    <w:rsid w:val="00031588"/>
    <w:rsid w:val="00031ABB"/>
    <w:rsid w:val="00031F94"/>
    <w:rsid w:val="00032151"/>
    <w:rsid w:val="00032322"/>
    <w:rsid w:val="000325BE"/>
    <w:rsid w:val="00032832"/>
    <w:rsid w:val="00032AC1"/>
    <w:rsid w:val="00032B0F"/>
    <w:rsid w:val="00032CFD"/>
    <w:rsid w:val="00032EDE"/>
    <w:rsid w:val="0003333F"/>
    <w:rsid w:val="000334F6"/>
    <w:rsid w:val="000336E2"/>
    <w:rsid w:val="00033BE9"/>
    <w:rsid w:val="00033CCC"/>
    <w:rsid w:val="000341D7"/>
    <w:rsid w:val="000346EA"/>
    <w:rsid w:val="00034A0B"/>
    <w:rsid w:val="0003500F"/>
    <w:rsid w:val="00035253"/>
    <w:rsid w:val="000356F9"/>
    <w:rsid w:val="00035C1E"/>
    <w:rsid w:val="00035CA7"/>
    <w:rsid w:val="00035D4B"/>
    <w:rsid w:val="000366C8"/>
    <w:rsid w:val="00036804"/>
    <w:rsid w:val="00036905"/>
    <w:rsid w:val="00036C2D"/>
    <w:rsid w:val="00036D17"/>
    <w:rsid w:val="00037506"/>
    <w:rsid w:val="0003756F"/>
    <w:rsid w:val="000375DA"/>
    <w:rsid w:val="00037907"/>
    <w:rsid w:val="0003790E"/>
    <w:rsid w:val="00037CDF"/>
    <w:rsid w:val="00037E13"/>
    <w:rsid w:val="00040345"/>
    <w:rsid w:val="0004151E"/>
    <w:rsid w:val="0004157C"/>
    <w:rsid w:val="000419CF"/>
    <w:rsid w:val="00041CFE"/>
    <w:rsid w:val="00041DCB"/>
    <w:rsid w:val="00041E98"/>
    <w:rsid w:val="00042698"/>
    <w:rsid w:val="00042778"/>
    <w:rsid w:val="00042AAB"/>
    <w:rsid w:val="00042C2A"/>
    <w:rsid w:val="000431F2"/>
    <w:rsid w:val="000436C4"/>
    <w:rsid w:val="00043870"/>
    <w:rsid w:val="00043A61"/>
    <w:rsid w:val="000441D2"/>
    <w:rsid w:val="000442D2"/>
    <w:rsid w:val="00044789"/>
    <w:rsid w:val="000448D3"/>
    <w:rsid w:val="00044914"/>
    <w:rsid w:val="00044C0D"/>
    <w:rsid w:val="00045406"/>
    <w:rsid w:val="0004556A"/>
    <w:rsid w:val="00045707"/>
    <w:rsid w:val="00045765"/>
    <w:rsid w:val="00045B79"/>
    <w:rsid w:val="00045C17"/>
    <w:rsid w:val="00045C96"/>
    <w:rsid w:val="00045CA6"/>
    <w:rsid w:val="00045CF5"/>
    <w:rsid w:val="00045D58"/>
    <w:rsid w:val="00045DB6"/>
    <w:rsid w:val="00045ED2"/>
    <w:rsid w:val="00045F48"/>
    <w:rsid w:val="000460C0"/>
    <w:rsid w:val="0004665E"/>
    <w:rsid w:val="0004686D"/>
    <w:rsid w:val="00046B99"/>
    <w:rsid w:val="000470E2"/>
    <w:rsid w:val="000471E9"/>
    <w:rsid w:val="00047579"/>
    <w:rsid w:val="0004762C"/>
    <w:rsid w:val="00047710"/>
    <w:rsid w:val="00047DDB"/>
    <w:rsid w:val="0005005D"/>
    <w:rsid w:val="00050182"/>
    <w:rsid w:val="0005094B"/>
    <w:rsid w:val="00050AB9"/>
    <w:rsid w:val="00050B95"/>
    <w:rsid w:val="00050BE1"/>
    <w:rsid w:val="00050C51"/>
    <w:rsid w:val="000511E1"/>
    <w:rsid w:val="000515A3"/>
    <w:rsid w:val="00051704"/>
    <w:rsid w:val="0005183C"/>
    <w:rsid w:val="000519E4"/>
    <w:rsid w:val="00051B97"/>
    <w:rsid w:val="00051CF6"/>
    <w:rsid w:val="00052141"/>
    <w:rsid w:val="0005265E"/>
    <w:rsid w:val="000526DC"/>
    <w:rsid w:val="000526DE"/>
    <w:rsid w:val="00052801"/>
    <w:rsid w:val="0005298D"/>
    <w:rsid w:val="00052D7B"/>
    <w:rsid w:val="00052FF3"/>
    <w:rsid w:val="000533DD"/>
    <w:rsid w:val="00053982"/>
    <w:rsid w:val="00053B39"/>
    <w:rsid w:val="00053EDD"/>
    <w:rsid w:val="00053F76"/>
    <w:rsid w:val="00053FC0"/>
    <w:rsid w:val="0005417C"/>
    <w:rsid w:val="00054711"/>
    <w:rsid w:val="00054830"/>
    <w:rsid w:val="00054C1E"/>
    <w:rsid w:val="00054D4D"/>
    <w:rsid w:val="00054F86"/>
    <w:rsid w:val="000554F8"/>
    <w:rsid w:val="00055505"/>
    <w:rsid w:val="00055747"/>
    <w:rsid w:val="0005582F"/>
    <w:rsid w:val="00055A54"/>
    <w:rsid w:val="00055F36"/>
    <w:rsid w:val="00056091"/>
    <w:rsid w:val="00056417"/>
    <w:rsid w:val="00056699"/>
    <w:rsid w:val="00056D88"/>
    <w:rsid w:val="000571E7"/>
    <w:rsid w:val="000573F7"/>
    <w:rsid w:val="00057A89"/>
    <w:rsid w:val="00060638"/>
    <w:rsid w:val="000606EF"/>
    <w:rsid w:val="00060BEA"/>
    <w:rsid w:val="00060C04"/>
    <w:rsid w:val="00060FD7"/>
    <w:rsid w:val="000610AA"/>
    <w:rsid w:val="0006125A"/>
    <w:rsid w:val="000616E0"/>
    <w:rsid w:val="00061758"/>
    <w:rsid w:val="000618C2"/>
    <w:rsid w:val="00061994"/>
    <w:rsid w:val="00061A82"/>
    <w:rsid w:val="00061BF9"/>
    <w:rsid w:val="00061DE8"/>
    <w:rsid w:val="00062B7E"/>
    <w:rsid w:val="00063406"/>
    <w:rsid w:val="0006372C"/>
    <w:rsid w:val="0006393D"/>
    <w:rsid w:val="000639D3"/>
    <w:rsid w:val="00063A27"/>
    <w:rsid w:val="00063DF5"/>
    <w:rsid w:val="000642CE"/>
    <w:rsid w:val="000642FE"/>
    <w:rsid w:val="00064520"/>
    <w:rsid w:val="00064648"/>
    <w:rsid w:val="00064810"/>
    <w:rsid w:val="00064C0E"/>
    <w:rsid w:val="00064D25"/>
    <w:rsid w:val="00064D78"/>
    <w:rsid w:val="00065046"/>
    <w:rsid w:val="00065128"/>
    <w:rsid w:val="000651F4"/>
    <w:rsid w:val="00065361"/>
    <w:rsid w:val="000653DE"/>
    <w:rsid w:val="0006560D"/>
    <w:rsid w:val="00065B8D"/>
    <w:rsid w:val="00065E39"/>
    <w:rsid w:val="000664B2"/>
    <w:rsid w:val="00066982"/>
    <w:rsid w:val="00066EA6"/>
    <w:rsid w:val="0006728F"/>
    <w:rsid w:val="000672CB"/>
    <w:rsid w:val="00067A48"/>
    <w:rsid w:val="00067B52"/>
    <w:rsid w:val="00067C64"/>
    <w:rsid w:val="00067E14"/>
    <w:rsid w:val="00070075"/>
    <w:rsid w:val="00070380"/>
    <w:rsid w:val="000704C4"/>
    <w:rsid w:val="00070694"/>
    <w:rsid w:val="000707FB"/>
    <w:rsid w:val="00070935"/>
    <w:rsid w:val="00070C6B"/>
    <w:rsid w:val="00070F69"/>
    <w:rsid w:val="00071398"/>
    <w:rsid w:val="0007165F"/>
    <w:rsid w:val="00071970"/>
    <w:rsid w:val="0007199A"/>
    <w:rsid w:val="000719E8"/>
    <w:rsid w:val="00071D22"/>
    <w:rsid w:val="000723AA"/>
    <w:rsid w:val="000724B9"/>
    <w:rsid w:val="00072524"/>
    <w:rsid w:val="00072A17"/>
    <w:rsid w:val="00072DB7"/>
    <w:rsid w:val="00072E04"/>
    <w:rsid w:val="000736C9"/>
    <w:rsid w:val="000736EA"/>
    <w:rsid w:val="000739F5"/>
    <w:rsid w:val="00073A18"/>
    <w:rsid w:val="00073B44"/>
    <w:rsid w:val="00073C08"/>
    <w:rsid w:val="00073C1B"/>
    <w:rsid w:val="00073F65"/>
    <w:rsid w:val="00074A14"/>
    <w:rsid w:val="00074ADB"/>
    <w:rsid w:val="00074AF6"/>
    <w:rsid w:val="00074E69"/>
    <w:rsid w:val="00074FFD"/>
    <w:rsid w:val="000750D3"/>
    <w:rsid w:val="00075272"/>
    <w:rsid w:val="00075560"/>
    <w:rsid w:val="00075713"/>
    <w:rsid w:val="00075718"/>
    <w:rsid w:val="000757AB"/>
    <w:rsid w:val="000759B3"/>
    <w:rsid w:val="00075C00"/>
    <w:rsid w:val="00075C60"/>
    <w:rsid w:val="00075E6D"/>
    <w:rsid w:val="000761FD"/>
    <w:rsid w:val="000766AD"/>
    <w:rsid w:val="000768E7"/>
    <w:rsid w:val="00076A9E"/>
    <w:rsid w:val="00076DC1"/>
    <w:rsid w:val="00076E55"/>
    <w:rsid w:val="00076F3C"/>
    <w:rsid w:val="00077184"/>
    <w:rsid w:val="0007723B"/>
    <w:rsid w:val="000774DF"/>
    <w:rsid w:val="00077701"/>
    <w:rsid w:val="00077B0C"/>
    <w:rsid w:val="000807A1"/>
    <w:rsid w:val="00080D91"/>
    <w:rsid w:val="00081750"/>
    <w:rsid w:val="00081DEC"/>
    <w:rsid w:val="00082064"/>
    <w:rsid w:val="0008217E"/>
    <w:rsid w:val="000824DF"/>
    <w:rsid w:val="0008252C"/>
    <w:rsid w:val="000828BC"/>
    <w:rsid w:val="000829D3"/>
    <w:rsid w:val="00082A0F"/>
    <w:rsid w:val="000830E4"/>
    <w:rsid w:val="000834C4"/>
    <w:rsid w:val="00083548"/>
    <w:rsid w:val="00083598"/>
    <w:rsid w:val="00083AD8"/>
    <w:rsid w:val="00083E45"/>
    <w:rsid w:val="00084188"/>
    <w:rsid w:val="000843E7"/>
    <w:rsid w:val="0008442A"/>
    <w:rsid w:val="00084B42"/>
    <w:rsid w:val="00084BFA"/>
    <w:rsid w:val="00084EA3"/>
    <w:rsid w:val="00084F36"/>
    <w:rsid w:val="00084FA8"/>
    <w:rsid w:val="000852E7"/>
    <w:rsid w:val="0008553F"/>
    <w:rsid w:val="00085978"/>
    <w:rsid w:val="00085DD3"/>
    <w:rsid w:val="0008651C"/>
    <w:rsid w:val="000865A7"/>
    <w:rsid w:val="00086D4A"/>
    <w:rsid w:val="00087099"/>
    <w:rsid w:val="0008726D"/>
    <w:rsid w:val="000873A4"/>
    <w:rsid w:val="000873CB"/>
    <w:rsid w:val="00087B00"/>
    <w:rsid w:val="00087BF4"/>
    <w:rsid w:val="00087F6A"/>
    <w:rsid w:val="000902F8"/>
    <w:rsid w:val="00090773"/>
    <w:rsid w:val="000907E4"/>
    <w:rsid w:val="00090EF0"/>
    <w:rsid w:val="0009115F"/>
    <w:rsid w:val="00091366"/>
    <w:rsid w:val="000913DC"/>
    <w:rsid w:val="0009167F"/>
    <w:rsid w:val="000917ED"/>
    <w:rsid w:val="00091874"/>
    <w:rsid w:val="00091E0C"/>
    <w:rsid w:val="00092ACF"/>
    <w:rsid w:val="000930E6"/>
    <w:rsid w:val="000936A8"/>
    <w:rsid w:val="00093ACC"/>
    <w:rsid w:val="00093C7F"/>
    <w:rsid w:val="00093DD6"/>
    <w:rsid w:val="00093FE0"/>
    <w:rsid w:val="000940D7"/>
    <w:rsid w:val="0009436D"/>
    <w:rsid w:val="00094835"/>
    <w:rsid w:val="00094A1E"/>
    <w:rsid w:val="00094A3C"/>
    <w:rsid w:val="00094E36"/>
    <w:rsid w:val="00094E4E"/>
    <w:rsid w:val="00094F58"/>
    <w:rsid w:val="00094F60"/>
    <w:rsid w:val="00094FDA"/>
    <w:rsid w:val="000950D3"/>
    <w:rsid w:val="000951A4"/>
    <w:rsid w:val="000959C0"/>
    <w:rsid w:val="000959C4"/>
    <w:rsid w:val="00095A2A"/>
    <w:rsid w:val="00095C81"/>
    <w:rsid w:val="00095F91"/>
    <w:rsid w:val="000960A2"/>
    <w:rsid w:val="00096125"/>
    <w:rsid w:val="000963A7"/>
    <w:rsid w:val="000965B1"/>
    <w:rsid w:val="000966D5"/>
    <w:rsid w:val="0009689D"/>
    <w:rsid w:val="00096A42"/>
    <w:rsid w:val="00096DF1"/>
    <w:rsid w:val="00096FF2"/>
    <w:rsid w:val="00097178"/>
    <w:rsid w:val="00097463"/>
    <w:rsid w:val="00097512"/>
    <w:rsid w:val="000976E3"/>
    <w:rsid w:val="000A0027"/>
    <w:rsid w:val="000A019E"/>
    <w:rsid w:val="000A05C7"/>
    <w:rsid w:val="000A05E6"/>
    <w:rsid w:val="000A0649"/>
    <w:rsid w:val="000A06F6"/>
    <w:rsid w:val="000A0C4E"/>
    <w:rsid w:val="000A0D81"/>
    <w:rsid w:val="000A0E81"/>
    <w:rsid w:val="000A141D"/>
    <w:rsid w:val="000A1682"/>
    <w:rsid w:val="000A16EE"/>
    <w:rsid w:val="000A23B5"/>
    <w:rsid w:val="000A23CD"/>
    <w:rsid w:val="000A24DC"/>
    <w:rsid w:val="000A2745"/>
    <w:rsid w:val="000A3109"/>
    <w:rsid w:val="000A327A"/>
    <w:rsid w:val="000A36F6"/>
    <w:rsid w:val="000A37C1"/>
    <w:rsid w:val="000A3927"/>
    <w:rsid w:val="000A3CE4"/>
    <w:rsid w:val="000A3F0B"/>
    <w:rsid w:val="000A3F15"/>
    <w:rsid w:val="000A4080"/>
    <w:rsid w:val="000A4116"/>
    <w:rsid w:val="000A4383"/>
    <w:rsid w:val="000A438F"/>
    <w:rsid w:val="000A4571"/>
    <w:rsid w:val="000A4575"/>
    <w:rsid w:val="000A4872"/>
    <w:rsid w:val="000A48C1"/>
    <w:rsid w:val="000A4B2C"/>
    <w:rsid w:val="000A5796"/>
    <w:rsid w:val="000A5967"/>
    <w:rsid w:val="000A5C90"/>
    <w:rsid w:val="000A5D56"/>
    <w:rsid w:val="000A605F"/>
    <w:rsid w:val="000A6326"/>
    <w:rsid w:val="000A67D5"/>
    <w:rsid w:val="000A6A79"/>
    <w:rsid w:val="000A6F1F"/>
    <w:rsid w:val="000A7553"/>
    <w:rsid w:val="000A76B4"/>
    <w:rsid w:val="000A7988"/>
    <w:rsid w:val="000A79AC"/>
    <w:rsid w:val="000B0492"/>
    <w:rsid w:val="000B04CD"/>
    <w:rsid w:val="000B089A"/>
    <w:rsid w:val="000B0E28"/>
    <w:rsid w:val="000B18F2"/>
    <w:rsid w:val="000B1A04"/>
    <w:rsid w:val="000B1A12"/>
    <w:rsid w:val="000B1A5E"/>
    <w:rsid w:val="000B217E"/>
    <w:rsid w:val="000B23C5"/>
    <w:rsid w:val="000B2835"/>
    <w:rsid w:val="000B2B86"/>
    <w:rsid w:val="000B2BC3"/>
    <w:rsid w:val="000B2F8A"/>
    <w:rsid w:val="000B37BE"/>
    <w:rsid w:val="000B4293"/>
    <w:rsid w:val="000B44F4"/>
    <w:rsid w:val="000B4B27"/>
    <w:rsid w:val="000B4C17"/>
    <w:rsid w:val="000B4DC9"/>
    <w:rsid w:val="000B4EC0"/>
    <w:rsid w:val="000B4ECE"/>
    <w:rsid w:val="000B5030"/>
    <w:rsid w:val="000B5099"/>
    <w:rsid w:val="000B51D8"/>
    <w:rsid w:val="000B5300"/>
    <w:rsid w:val="000B5375"/>
    <w:rsid w:val="000B545B"/>
    <w:rsid w:val="000B55F1"/>
    <w:rsid w:val="000B5882"/>
    <w:rsid w:val="000B5A9A"/>
    <w:rsid w:val="000B5BA5"/>
    <w:rsid w:val="000B62CD"/>
    <w:rsid w:val="000B655D"/>
    <w:rsid w:val="000B71EA"/>
    <w:rsid w:val="000B7313"/>
    <w:rsid w:val="000B74B9"/>
    <w:rsid w:val="000B755B"/>
    <w:rsid w:val="000B76CD"/>
    <w:rsid w:val="000B78A4"/>
    <w:rsid w:val="000B79A4"/>
    <w:rsid w:val="000B7F22"/>
    <w:rsid w:val="000C011D"/>
    <w:rsid w:val="000C0221"/>
    <w:rsid w:val="000C06A0"/>
    <w:rsid w:val="000C0895"/>
    <w:rsid w:val="000C0B25"/>
    <w:rsid w:val="000C0B42"/>
    <w:rsid w:val="000C0C72"/>
    <w:rsid w:val="000C0F0D"/>
    <w:rsid w:val="000C0FEF"/>
    <w:rsid w:val="000C1350"/>
    <w:rsid w:val="000C139D"/>
    <w:rsid w:val="000C14D1"/>
    <w:rsid w:val="000C188F"/>
    <w:rsid w:val="000C18F5"/>
    <w:rsid w:val="000C1AAA"/>
    <w:rsid w:val="000C22CF"/>
    <w:rsid w:val="000C27C1"/>
    <w:rsid w:val="000C2906"/>
    <w:rsid w:val="000C2BF4"/>
    <w:rsid w:val="000C3016"/>
    <w:rsid w:val="000C3491"/>
    <w:rsid w:val="000C34AC"/>
    <w:rsid w:val="000C3563"/>
    <w:rsid w:val="000C35B1"/>
    <w:rsid w:val="000C3648"/>
    <w:rsid w:val="000C3692"/>
    <w:rsid w:val="000C3B69"/>
    <w:rsid w:val="000C3BB2"/>
    <w:rsid w:val="000C3C03"/>
    <w:rsid w:val="000C3E03"/>
    <w:rsid w:val="000C3EA9"/>
    <w:rsid w:val="000C3EC4"/>
    <w:rsid w:val="000C3F7F"/>
    <w:rsid w:val="000C43B0"/>
    <w:rsid w:val="000C43FB"/>
    <w:rsid w:val="000C43FF"/>
    <w:rsid w:val="000C4515"/>
    <w:rsid w:val="000C4628"/>
    <w:rsid w:val="000C4D5B"/>
    <w:rsid w:val="000C4FA1"/>
    <w:rsid w:val="000C5201"/>
    <w:rsid w:val="000C5314"/>
    <w:rsid w:val="000C575D"/>
    <w:rsid w:val="000C57BA"/>
    <w:rsid w:val="000C5A0A"/>
    <w:rsid w:val="000C5B3D"/>
    <w:rsid w:val="000C5D77"/>
    <w:rsid w:val="000C5E2F"/>
    <w:rsid w:val="000C5E86"/>
    <w:rsid w:val="000C681D"/>
    <w:rsid w:val="000C6A69"/>
    <w:rsid w:val="000C6B69"/>
    <w:rsid w:val="000C6B7B"/>
    <w:rsid w:val="000C6D7A"/>
    <w:rsid w:val="000D0155"/>
    <w:rsid w:val="000D0727"/>
    <w:rsid w:val="000D0812"/>
    <w:rsid w:val="000D093E"/>
    <w:rsid w:val="000D0DC4"/>
    <w:rsid w:val="000D0EBB"/>
    <w:rsid w:val="000D113D"/>
    <w:rsid w:val="000D179E"/>
    <w:rsid w:val="000D1888"/>
    <w:rsid w:val="000D19A3"/>
    <w:rsid w:val="000D1D2E"/>
    <w:rsid w:val="000D20FB"/>
    <w:rsid w:val="000D23E9"/>
    <w:rsid w:val="000D2547"/>
    <w:rsid w:val="000D288E"/>
    <w:rsid w:val="000D2B56"/>
    <w:rsid w:val="000D2D91"/>
    <w:rsid w:val="000D2F1B"/>
    <w:rsid w:val="000D2F21"/>
    <w:rsid w:val="000D2FA9"/>
    <w:rsid w:val="000D3177"/>
    <w:rsid w:val="000D3457"/>
    <w:rsid w:val="000D396D"/>
    <w:rsid w:val="000D3F7C"/>
    <w:rsid w:val="000D4098"/>
    <w:rsid w:val="000D41E7"/>
    <w:rsid w:val="000D46BF"/>
    <w:rsid w:val="000D47CB"/>
    <w:rsid w:val="000D4808"/>
    <w:rsid w:val="000D4DE2"/>
    <w:rsid w:val="000D51D1"/>
    <w:rsid w:val="000D5DC9"/>
    <w:rsid w:val="000D5DE2"/>
    <w:rsid w:val="000D61D7"/>
    <w:rsid w:val="000D6414"/>
    <w:rsid w:val="000D66B9"/>
    <w:rsid w:val="000D6BAA"/>
    <w:rsid w:val="000D6F0E"/>
    <w:rsid w:val="000D7443"/>
    <w:rsid w:val="000D74D7"/>
    <w:rsid w:val="000D79D7"/>
    <w:rsid w:val="000D7AC4"/>
    <w:rsid w:val="000D7B3C"/>
    <w:rsid w:val="000D7BDD"/>
    <w:rsid w:val="000E03F2"/>
    <w:rsid w:val="000E046D"/>
    <w:rsid w:val="000E04E9"/>
    <w:rsid w:val="000E083E"/>
    <w:rsid w:val="000E0BBA"/>
    <w:rsid w:val="000E0D01"/>
    <w:rsid w:val="000E10EF"/>
    <w:rsid w:val="000E17D8"/>
    <w:rsid w:val="000E1E7C"/>
    <w:rsid w:val="000E22F7"/>
    <w:rsid w:val="000E2530"/>
    <w:rsid w:val="000E2681"/>
    <w:rsid w:val="000E29AD"/>
    <w:rsid w:val="000E3423"/>
    <w:rsid w:val="000E3652"/>
    <w:rsid w:val="000E36B4"/>
    <w:rsid w:val="000E396C"/>
    <w:rsid w:val="000E3B57"/>
    <w:rsid w:val="000E3D5B"/>
    <w:rsid w:val="000E3F14"/>
    <w:rsid w:val="000E43FC"/>
    <w:rsid w:val="000E44B3"/>
    <w:rsid w:val="000E4582"/>
    <w:rsid w:val="000E480F"/>
    <w:rsid w:val="000E4ACB"/>
    <w:rsid w:val="000E4EEB"/>
    <w:rsid w:val="000E50A7"/>
    <w:rsid w:val="000E50B5"/>
    <w:rsid w:val="000E520C"/>
    <w:rsid w:val="000E5274"/>
    <w:rsid w:val="000E533C"/>
    <w:rsid w:val="000E553A"/>
    <w:rsid w:val="000E5D6C"/>
    <w:rsid w:val="000E5F63"/>
    <w:rsid w:val="000E606D"/>
    <w:rsid w:val="000E609F"/>
    <w:rsid w:val="000E61EF"/>
    <w:rsid w:val="000E6886"/>
    <w:rsid w:val="000E6D5F"/>
    <w:rsid w:val="000E7044"/>
    <w:rsid w:val="000E7B74"/>
    <w:rsid w:val="000E7FBA"/>
    <w:rsid w:val="000F029D"/>
    <w:rsid w:val="000F0443"/>
    <w:rsid w:val="000F0522"/>
    <w:rsid w:val="000F05BB"/>
    <w:rsid w:val="000F0883"/>
    <w:rsid w:val="000F0EB8"/>
    <w:rsid w:val="000F131E"/>
    <w:rsid w:val="000F1855"/>
    <w:rsid w:val="000F19A7"/>
    <w:rsid w:val="000F1A94"/>
    <w:rsid w:val="000F1E40"/>
    <w:rsid w:val="000F2537"/>
    <w:rsid w:val="000F26ED"/>
    <w:rsid w:val="000F296F"/>
    <w:rsid w:val="000F29B7"/>
    <w:rsid w:val="000F29EF"/>
    <w:rsid w:val="000F2A4C"/>
    <w:rsid w:val="000F2D08"/>
    <w:rsid w:val="000F3006"/>
    <w:rsid w:val="000F30D3"/>
    <w:rsid w:val="000F4171"/>
    <w:rsid w:val="000F41F8"/>
    <w:rsid w:val="000F455A"/>
    <w:rsid w:val="000F4C89"/>
    <w:rsid w:val="000F4E3C"/>
    <w:rsid w:val="000F50BE"/>
    <w:rsid w:val="000F53DB"/>
    <w:rsid w:val="000F58AC"/>
    <w:rsid w:val="000F59EA"/>
    <w:rsid w:val="000F5A42"/>
    <w:rsid w:val="000F5B1B"/>
    <w:rsid w:val="000F5C4C"/>
    <w:rsid w:val="000F6049"/>
    <w:rsid w:val="000F614B"/>
    <w:rsid w:val="000F6405"/>
    <w:rsid w:val="000F7372"/>
    <w:rsid w:val="000F74EB"/>
    <w:rsid w:val="000F793B"/>
    <w:rsid w:val="000F7A62"/>
    <w:rsid w:val="000F7BA7"/>
    <w:rsid w:val="000F7CF9"/>
    <w:rsid w:val="00100341"/>
    <w:rsid w:val="001003D7"/>
    <w:rsid w:val="00100B42"/>
    <w:rsid w:val="00100B61"/>
    <w:rsid w:val="00100E3E"/>
    <w:rsid w:val="00101192"/>
    <w:rsid w:val="001016D5"/>
    <w:rsid w:val="001018B3"/>
    <w:rsid w:val="00101B91"/>
    <w:rsid w:val="00101EB1"/>
    <w:rsid w:val="00102011"/>
    <w:rsid w:val="00102035"/>
    <w:rsid w:val="00102255"/>
    <w:rsid w:val="0010265C"/>
    <w:rsid w:val="00102ACB"/>
    <w:rsid w:val="00102BD5"/>
    <w:rsid w:val="0010320F"/>
    <w:rsid w:val="00103286"/>
    <w:rsid w:val="0010381F"/>
    <w:rsid w:val="00103E7C"/>
    <w:rsid w:val="001040F4"/>
    <w:rsid w:val="0010424F"/>
    <w:rsid w:val="00104314"/>
    <w:rsid w:val="001043BC"/>
    <w:rsid w:val="00104426"/>
    <w:rsid w:val="00104876"/>
    <w:rsid w:val="00104AA5"/>
    <w:rsid w:val="001053ED"/>
    <w:rsid w:val="00105492"/>
    <w:rsid w:val="00105901"/>
    <w:rsid w:val="00105CDD"/>
    <w:rsid w:val="00105D0F"/>
    <w:rsid w:val="00106369"/>
    <w:rsid w:val="00106409"/>
    <w:rsid w:val="00106419"/>
    <w:rsid w:val="0010642C"/>
    <w:rsid w:val="001065D8"/>
    <w:rsid w:val="00106A0F"/>
    <w:rsid w:val="00106B9D"/>
    <w:rsid w:val="00107016"/>
    <w:rsid w:val="001070CB"/>
    <w:rsid w:val="00107141"/>
    <w:rsid w:val="00107195"/>
    <w:rsid w:val="001073F2"/>
    <w:rsid w:val="001074EE"/>
    <w:rsid w:val="00107553"/>
    <w:rsid w:val="001077AE"/>
    <w:rsid w:val="00107F1D"/>
    <w:rsid w:val="001105AC"/>
    <w:rsid w:val="00110604"/>
    <w:rsid w:val="0011078C"/>
    <w:rsid w:val="001107B6"/>
    <w:rsid w:val="0011099E"/>
    <w:rsid w:val="00110F8E"/>
    <w:rsid w:val="001113A1"/>
    <w:rsid w:val="00111663"/>
    <w:rsid w:val="00111778"/>
    <w:rsid w:val="001119DF"/>
    <w:rsid w:val="00111A56"/>
    <w:rsid w:val="00111A9D"/>
    <w:rsid w:val="00111E70"/>
    <w:rsid w:val="0011261B"/>
    <w:rsid w:val="00112825"/>
    <w:rsid w:val="00112B2A"/>
    <w:rsid w:val="00112E5B"/>
    <w:rsid w:val="0011307F"/>
    <w:rsid w:val="00113306"/>
    <w:rsid w:val="00113602"/>
    <w:rsid w:val="001139CE"/>
    <w:rsid w:val="00113E7B"/>
    <w:rsid w:val="00114202"/>
    <w:rsid w:val="001145CC"/>
    <w:rsid w:val="001145E8"/>
    <w:rsid w:val="001146D9"/>
    <w:rsid w:val="0011481D"/>
    <w:rsid w:val="00114842"/>
    <w:rsid w:val="00114C23"/>
    <w:rsid w:val="00114E41"/>
    <w:rsid w:val="0011518D"/>
    <w:rsid w:val="001152A1"/>
    <w:rsid w:val="001154EE"/>
    <w:rsid w:val="0011556A"/>
    <w:rsid w:val="001157E4"/>
    <w:rsid w:val="00115E16"/>
    <w:rsid w:val="00115FF2"/>
    <w:rsid w:val="001163D4"/>
    <w:rsid w:val="001165DC"/>
    <w:rsid w:val="00116887"/>
    <w:rsid w:val="00116E61"/>
    <w:rsid w:val="00117003"/>
    <w:rsid w:val="00117061"/>
    <w:rsid w:val="001170CC"/>
    <w:rsid w:val="0011728E"/>
    <w:rsid w:val="001172A9"/>
    <w:rsid w:val="0011737E"/>
    <w:rsid w:val="00117426"/>
    <w:rsid w:val="00117427"/>
    <w:rsid w:val="00117F45"/>
    <w:rsid w:val="00117FB0"/>
    <w:rsid w:val="0012023C"/>
    <w:rsid w:val="00120284"/>
    <w:rsid w:val="00120498"/>
    <w:rsid w:val="001204D3"/>
    <w:rsid w:val="00120632"/>
    <w:rsid w:val="0012089F"/>
    <w:rsid w:val="00120BCD"/>
    <w:rsid w:val="00120DA0"/>
    <w:rsid w:val="001210F7"/>
    <w:rsid w:val="001211CF"/>
    <w:rsid w:val="001211F3"/>
    <w:rsid w:val="001215AF"/>
    <w:rsid w:val="0012214C"/>
    <w:rsid w:val="00122945"/>
    <w:rsid w:val="00122C08"/>
    <w:rsid w:val="00123154"/>
    <w:rsid w:val="00123AD2"/>
    <w:rsid w:val="00123B31"/>
    <w:rsid w:val="00123B68"/>
    <w:rsid w:val="00123DC2"/>
    <w:rsid w:val="001242BC"/>
    <w:rsid w:val="00124416"/>
    <w:rsid w:val="001244C8"/>
    <w:rsid w:val="0012462C"/>
    <w:rsid w:val="0012469B"/>
    <w:rsid w:val="00124738"/>
    <w:rsid w:val="00124B03"/>
    <w:rsid w:val="00124E7B"/>
    <w:rsid w:val="00125035"/>
    <w:rsid w:val="001258BF"/>
    <w:rsid w:val="0012595B"/>
    <w:rsid w:val="00125B16"/>
    <w:rsid w:val="001261F0"/>
    <w:rsid w:val="001263FD"/>
    <w:rsid w:val="0012677A"/>
    <w:rsid w:val="001269F6"/>
    <w:rsid w:val="00126E8C"/>
    <w:rsid w:val="00126FCC"/>
    <w:rsid w:val="00126FFC"/>
    <w:rsid w:val="001273A5"/>
    <w:rsid w:val="00127462"/>
    <w:rsid w:val="0012751D"/>
    <w:rsid w:val="0012759E"/>
    <w:rsid w:val="001279AC"/>
    <w:rsid w:val="00127A1C"/>
    <w:rsid w:val="00127AE4"/>
    <w:rsid w:val="00127E08"/>
    <w:rsid w:val="001301D4"/>
    <w:rsid w:val="0013034E"/>
    <w:rsid w:val="0013044C"/>
    <w:rsid w:val="0013060D"/>
    <w:rsid w:val="00130ADC"/>
    <w:rsid w:val="00131381"/>
    <w:rsid w:val="001313D7"/>
    <w:rsid w:val="00131B2A"/>
    <w:rsid w:val="00131EBE"/>
    <w:rsid w:val="00131FD4"/>
    <w:rsid w:val="00132111"/>
    <w:rsid w:val="001321D7"/>
    <w:rsid w:val="00132A2F"/>
    <w:rsid w:val="00132E3A"/>
    <w:rsid w:val="00132F5B"/>
    <w:rsid w:val="00132F94"/>
    <w:rsid w:val="00132FD0"/>
    <w:rsid w:val="00133031"/>
    <w:rsid w:val="001336EB"/>
    <w:rsid w:val="0013392A"/>
    <w:rsid w:val="001340F6"/>
    <w:rsid w:val="0013434E"/>
    <w:rsid w:val="001344C2"/>
    <w:rsid w:val="0013457C"/>
    <w:rsid w:val="00134829"/>
    <w:rsid w:val="00134857"/>
    <w:rsid w:val="0013497F"/>
    <w:rsid w:val="001349DF"/>
    <w:rsid w:val="00134BC1"/>
    <w:rsid w:val="00134D2C"/>
    <w:rsid w:val="001353A9"/>
    <w:rsid w:val="00135703"/>
    <w:rsid w:val="00136048"/>
    <w:rsid w:val="001367C2"/>
    <w:rsid w:val="00136A14"/>
    <w:rsid w:val="00136C5C"/>
    <w:rsid w:val="00136CFD"/>
    <w:rsid w:val="00136DFB"/>
    <w:rsid w:val="001370D6"/>
    <w:rsid w:val="00137DB7"/>
    <w:rsid w:val="00140294"/>
    <w:rsid w:val="00140827"/>
    <w:rsid w:val="00140997"/>
    <w:rsid w:val="00140C03"/>
    <w:rsid w:val="00140F13"/>
    <w:rsid w:val="00140FF4"/>
    <w:rsid w:val="0014121D"/>
    <w:rsid w:val="001419E1"/>
    <w:rsid w:val="00141B73"/>
    <w:rsid w:val="00141C41"/>
    <w:rsid w:val="00141FFE"/>
    <w:rsid w:val="001425CA"/>
    <w:rsid w:val="00142BFB"/>
    <w:rsid w:val="00142E54"/>
    <w:rsid w:val="00142F9C"/>
    <w:rsid w:val="00142FBA"/>
    <w:rsid w:val="00143195"/>
    <w:rsid w:val="001431C4"/>
    <w:rsid w:val="001436A1"/>
    <w:rsid w:val="0014376C"/>
    <w:rsid w:val="00143ACA"/>
    <w:rsid w:val="001445AD"/>
    <w:rsid w:val="00144798"/>
    <w:rsid w:val="00144A93"/>
    <w:rsid w:val="00144C7F"/>
    <w:rsid w:val="00144EFD"/>
    <w:rsid w:val="00144F76"/>
    <w:rsid w:val="0014518D"/>
    <w:rsid w:val="0014544C"/>
    <w:rsid w:val="00145CD6"/>
    <w:rsid w:val="00145D1D"/>
    <w:rsid w:val="00145EB7"/>
    <w:rsid w:val="00145ECA"/>
    <w:rsid w:val="0014648A"/>
    <w:rsid w:val="001468CC"/>
    <w:rsid w:val="00146B32"/>
    <w:rsid w:val="00146B82"/>
    <w:rsid w:val="00146BE6"/>
    <w:rsid w:val="00146DB6"/>
    <w:rsid w:val="00146FF1"/>
    <w:rsid w:val="001479CF"/>
    <w:rsid w:val="00147B11"/>
    <w:rsid w:val="00147CEC"/>
    <w:rsid w:val="00147D06"/>
    <w:rsid w:val="00147E19"/>
    <w:rsid w:val="00147E21"/>
    <w:rsid w:val="00147E9B"/>
    <w:rsid w:val="00150077"/>
    <w:rsid w:val="0015032D"/>
    <w:rsid w:val="00150400"/>
    <w:rsid w:val="00150499"/>
    <w:rsid w:val="001507BF"/>
    <w:rsid w:val="00150ADD"/>
    <w:rsid w:val="00150AFD"/>
    <w:rsid w:val="00150B29"/>
    <w:rsid w:val="00150BFE"/>
    <w:rsid w:val="00150F0F"/>
    <w:rsid w:val="00151020"/>
    <w:rsid w:val="001511EA"/>
    <w:rsid w:val="001512D9"/>
    <w:rsid w:val="00151C85"/>
    <w:rsid w:val="00151E74"/>
    <w:rsid w:val="00151EA1"/>
    <w:rsid w:val="00151FAF"/>
    <w:rsid w:val="001521A9"/>
    <w:rsid w:val="001528BC"/>
    <w:rsid w:val="00152BEA"/>
    <w:rsid w:val="0015331E"/>
    <w:rsid w:val="001534C2"/>
    <w:rsid w:val="0015385E"/>
    <w:rsid w:val="00153E6F"/>
    <w:rsid w:val="00153E9F"/>
    <w:rsid w:val="001551A8"/>
    <w:rsid w:val="00155251"/>
    <w:rsid w:val="00155543"/>
    <w:rsid w:val="00155617"/>
    <w:rsid w:val="00155D8E"/>
    <w:rsid w:val="00155F8E"/>
    <w:rsid w:val="00156128"/>
    <w:rsid w:val="001563CE"/>
    <w:rsid w:val="00156941"/>
    <w:rsid w:val="00156E57"/>
    <w:rsid w:val="00156EB4"/>
    <w:rsid w:val="00156F17"/>
    <w:rsid w:val="00156F3B"/>
    <w:rsid w:val="00157CBA"/>
    <w:rsid w:val="00157E60"/>
    <w:rsid w:val="0016019E"/>
    <w:rsid w:val="0016033F"/>
    <w:rsid w:val="00160F01"/>
    <w:rsid w:val="00161124"/>
    <w:rsid w:val="00161452"/>
    <w:rsid w:val="00161C3A"/>
    <w:rsid w:val="0016234C"/>
    <w:rsid w:val="0016299E"/>
    <w:rsid w:val="00162A5D"/>
    <w:rsid w:val="00162C3A"/>
    <w:rsid w:val="001630F2"/>
    <w:rsid w:val="0016312C"/>
    <w:rsid w:val="00163153"/>
    <w:rsid w:val="00163471"/>
    <w:rsid w:val="001637DE"/>
    <w:rsid w:val="00163975"/>
    <w:rsid w:val="00163AD0"/>
    <w:rsid w:val="00163B48"/>
    <w:rsid w:val="00163BE5"/>
    <w:rsid w:val="00163DD8"/>
    <w:rsid w:val="001643AA"/>
    <w:rsid w:val="00164649"/>
    <w:rsid w:val="0016476C"/>
    <w:rsid w:val="00164777"/>
    <w:rsid w:val="00164D16"/>
    <w:rsid w:val="00164D36"/>
    <w:rsid w:val="001651DE"/>
    <w:rsid w:val="00165CFB"/>
    <w:rsid w:val="001661E8"/>
    <w:rsid w:val="0016642E"/>
    <w:rsid w:val="001665E6"/>
    <w:rsid w:val="0016683B"/>
    <w:rsid w:val="00166B0B"/>
    <w:rsid w:val="00167203"/>
    <w:rsid w:val="001674D8"/>
    <w:rsid w:val="00167610"/>
    <w:rsid w:val="00167B4B"/>
    <w:rsid w:val="001703A9"/>
    <w:rsid w:val="001703C8"/>
    <w:rsid w:val="00170479"/>
    <w:rsid w:val="001709CB"/>
    <w:rsid w:val="00170EBF"/>
    <w:rsid w:val="00170EF1"/>
    <w:rsid w:val="00171362"/>
    <w:rsid w:val="0017141D"/>
    <w:rsid w:val="00171618"/>
    <w:rsid w:val="00171ECD"/>
    <w:rsid w:val="00171FE7"/>
    <w:rsid w:val="0017218F"/>
    <w:rsid w:val="0017241B"/>
    <w:rsid w:val="00172B86"/>
    <w:rsid w:val="00172DAB"/>
    <w:rsid w:val="00172E97"/>
    <w:rsid w:val="00172F9C"/>
    <w:rsid w:val="001735F9"/>
    <w:rsid w:val="00173B40"/>
    <w:rsid w:val="00173D0E"/>
    <w:rsid w:val="00173D34"/>
    <w:rsid w:val="00173D90"/>
    <w:rsid w:val="00174095"/>
    <w:rsid w:val="001741F5"/>
    <w:rsid w:val="001742BE"/>
    <w:rsid w:val="001745AD"/>
    <w:rsid w:val="001746A3"/>
    <w:rsid w:val="00174787"/>
    <w:rsid w:val="00174C51"/>
    <w:rsid w:val="00174C8C"/>
    <w:rsid w:val="0017522E"/>
    <w:rsid w:val="001752B7"/>
    <w:rsid w:val="001754C2"/>
    <w:rsid w:val="001754FB"/>
    <w:rsid w:val="001755EA"/>
    <w:rsid w:val="001757B9"/>
    <w:rsid w:val="0017587A"/>
    <w:rsid w:val="00175A73"/>
    <w:rsid w:val="00175CD8"/>
    <w:rsid w:val="00175EB6"/>
    <w:rsid w:val="001760AC"/>
    <w:rsid w:val="001760D9"/>
    <w:rsid w:val="001765ED"/>
    <w:rsid w:val="001767AA"/>
    <w:rsid w:val="00176C43"/>
    <w:rsid w:val="00177013"/>
    <w:rsid w:val="00177030"/>
    <w:rsid w:val="001770B3"/>
    <w:rsid w:val="001770E0"/>
    <w:rsid w:val="00177357"/>
    <w:rsid w:val="00177623"/>
    <w:rsid w:val="0017789F"/>
    <w:rsid w:val="00177A1F"/>
    <w:rsid w:val="00177B1E"/>
    <w:rsid w:val="00177B2E"/>
    <w:rsid w:val="00177EAF"/>
    <w:rsid w:val="001803E7"/>
    <w:rsid w:val="00180C39"/>
    <w:rsid w:val="00180FBE"/>
    <w:rsid w:val="0018105E"/>
    <w:rsid w:val="00181297"/>
    <w:rsid w:val="0018187C"/>
    <w:rsid w:val="0018192D"/>
    <w:rsid w:val="001819C2"/>
    <w:rsid w:val="00181CDD"/>
    <w:rsid w:val="00182088"/>
    <w:rsid w:val="0018216E"/>
    <w:rsid w:val="001823E3"/>
    <w:rsid w:val="00182484"/>
    <w:rsid w:val="001825A6"/>
    <w:rsid w:val="00182828"/>
    <w:rsid w:val="00182A7E"/>
    <w:rsid w:val="00182B23"/>
    <w:rsid w:val="00182D0E"/>
    <w:rsid w:val="0018304F"/>
    <w:rsid w:val="00183158"/>
    <w:rsid w:val="00183535"/>
    <w:rsid w:val="001835A9"/>
    <w:rsid w:val="00183CFC"/>
    <w:rsid w:val="00184001"/>
    <w:rsid w:val="0018404F"/>
    <w:rsid w:val="00184181"/>
    <w:rsid w:val="001847FB"/>
    <w:rsid w:val="00184897"/>
    <w:rsid w:val="0018498F"/>
    <w:rsid w:val="00184B7B"/>
    <w:rsid w:val="00184BD4"/>
    <w:rsid w:val="00184EEA"/>
    <w:rsid w:val="00185294"/>
    <w:rsid w:val="0018565C"/>
    <w:rsid w:val="00185D07"/>
    <w:rsid w:val="00185D26"/>
    <w:rsid w:val="00186047"/>
    <w:rsid w:val="0018607C"/>
    <w:rsid w:val="00186443"/>
    <w:rsid w:val="00186499"/>
    <w:rsid w:val="001865EE"/>
    <w:rsid w:val="00186628"/>
    <w:rsid w:val="001866DD"/>
    <w:rsid w:val="00186A0A"/>
    <w:rsid w:val="00186F99"/>
    <w:rsid w:val="0018717D"/>
    <w:rsid w:val="00187C61"/>
    <w:rsid w:val="00187D45"/>
    <w:rsid w:val="00187ECD"/>
    <w:rsid w:val="00190367"/>
    <w:rsid w:val="0019040C"/>
    <w:rsid w:val="001904AD"/>
    <w:rsid w:val="0019057F"/>
    <w:rsid w:val="0019084A"/>
    <w:rsid w:val="00190A54"/>
    <w:rsid w:val="00190A7A"/>
    <w:rsid w:val="00190B51"/>
    <w:rsid w:val="00190D4B"/>
    <w:rsid w:val="001913CE"/>
    <w:rsid w:val="00191593"/>
    <w:rsid w:val="00191A6E"/>
    <w:rsid w:val="00191AB5"/>
    <w:rsid w:val="00191AF4"/>
    <w:rsid w:val="00191F43"/>
    <w:rsid w:val="00191F94"/>
    <w:rsid w:val="001921BD"/>
    <w:rsid w:val="0019221D"/>
    <w:rsid w:val="001924B7"/>
    <w:rsid w:val="00192704"/>
    <w:rsid w:val="001927DF"/>
    <w:rsid w:val="00192810"/>
    <w:rsid w:val="00192AA7"/>
    <w:rsid w:val="00192AC7"/>
    <w:rsid w:val="0019302F"/>
    <w:rsid w:val="0019304A"/>
    <w:rsid w:val="00193954"/>
    <w:rsid w:val="001939B5"/>
    <w:rsid w:val="00193E1C"/>
    <w:rsid w:val="00193E60"/>
    <w:rsid w:val="001941BE"/>
    <w:rsid w:val="001941C5"/>
    <w:rsid w:val="001945BE"/>
    <w:rsid w:val="00194D2B"/>
    <w:rsid w:val="00194D56"/>
    <w:rsid w:val="00194F88"/>
    <w:rsid w:val="001957E6"/>
    <w:rsid w:val="00195BEB"/>
    <w:rsid w:val="00195F67"/>
    <w:rsid w:val="00195F7A"/>
    <w:rsid w:val="00195FFD"/>
    <w:rsid w:val="001960A3"/>
    <w:rsid w:val="00196A33"/>
    <w:rsid w:val="001970EA"/>
    <w:rsid w:val="00197253"/>
    <w:rsid w:val="00197635"/>
    <w:rsid w:val="0019796F"/>
    <w:rsid w:val="00197A52"/>
    <w:rsid w:val="00197AA4"/>
    <w:rsid w:val="00197E69"/>
    <w:rsid w:val="00197E6D"/>
    <w:rsid w:val="00197E9B"/>
    <w:rsid w:val="00197F34"/>
    <w:rsid w:val="001A11CA"/>
    <w:rsid w:val="001A2298"/>
    <w:rsid w:val="001A27CD"/>
    <w:rsid w:val="001A2BD3"/>
    <w:rsid w:val="001A2C15"/>
    <w:rsid w:val="001A2E51"/>
    <w:rsid w:val="001A2E8F"/>
    <w:rsid w:val="001A2ED7"/>
    <w:rsid w:val="001A3079"/>
    <w:rsid w:val="001A35A7"/>
    <w:rsid w:val="001A37F4"/>
    <w:rsid w:val="001A38AE"/>
    <w:rsid w:val="001A38BF"/>
    <w:rsid w:val="001A3BAB"/>
    <w:rsid w:val="001A3C66"/>
    <w:rsid w:val="001A421F"/>
    <w:rsid w:val="001A4504"/>
    <w:rsid w:val="001A4851"/>
    <w:rsid w:val="001A4A64"/>
    <w:rsid w:val="001A4B89"/>
    <w:rsid w:val="001A4E5B"/>
    <w:rsid w:val="001A4F58"/>
    <w:rsid w:val="001A5381"/>
    <w:rsid w:val="001A5687"/>
    <w:rsid w:val="001A5B20"/>
    <w:rsid w:val="001A5DD6"/>
    <w:rsid w:val="001A5DEC"/>
    <w:rsid w:val="001A5E7C"/>
    <w:rsid w:val="001A62C1"/>
    <w:rsid w:val="001A639F"/>
    <w:rsid w:val="001A6F9D"/>
    <w:rsid w:val="001A711C"/>
    <w:rsid w:val="001A72F6"/>
    <w:rsid w:val="001A78AB"/>
    <w:rsid w:val="001A7907"/>
    <w:rsid w:val="001A7CFF"/>
    <w:rsid w:val="001A7F05"/>
    <w:rsid w:val="001A7FEA"/>
    <w:rsid w:val="001B001D"/>
    <w:rsid w:val="001B051E"/>
    <w:rsid w:val="001B0615"/>
    <w:rsid w:val="001B09FA"/>
    <w:rsid w:val="001B0B0F"/>
    <w:rsid w:val="001B0CF6"/>
    <w:rsid w:val="001B0E7B"/>
    <w:rsid w:val="001B1653"/>
    <w:rsid w:val="001B1C86"/>
    <w:rsid w:val="001B1E3B"/>
    <w:rsid w:val="001B1EC1"/>
    <w:rsid w:val="001B1F16"/>
    <w:rsid w:val="001B1FFB"/>
    <w:rsid w:val="001B24C1"/>
    <w:rsid w:val="001B257A"/>
    <w:rsid w:val="001B26A9"/>
    <w:rsid w:val="001B2813"/>
    <w:rsid w:val="001B2900"/>
    <w:rsid w:val="001B2B3D"/>
    <w:rsid w:val="001B2F71"/>
    <w:rsid w:val="001B2FBC"/>
    <w:rsid w:val="001B3083"/>
    <w:rsid w:val="001B3707"/>
    <w:rsid w:val="001B387B"/>
    <w:rsid w:val="001B3A01"/>
    <w:rsid w:val="001B4300"/>
    <w:rsid w:val="001B43B5"/>
    <w:rsid w:val="001B47F6"/>
    <w:rsid w:val="001B4E1C"/>
    <w:rsid w:val="001B562D"/>
    <w:rsid w:val="001B5B4B"/>
    <w:rsid w:val="001B6406"/>
    <w:rsid w:val="001B65F1"/>
    <w:rsid w:val="001B66B1"/>
    <w:rsid w:val="001B6B6F"/>
    <w:rsid w:val="001B6B7E"/>
    <w:rsid w:val="001B6C09"/>
    <w:rsid w:val="001B6DE6"/>
    <w:rsid w:val="001B6F32"/>
    <w:rsid w:val="001B728D"/>
    <w:rsid w:val="001B750E"/>
    <w:rsid w:val="001B781B"/>
    <w:rsid w:val="001B7827"/>
    <w:rsid w:val="001B7BC1"/>
    <w:rsid w:val="001B7D61"/>
    <w:rsid w:val="001C022F"/>
    <w:rsid w:val="001C03CC"/>
    <w:rsid w:val="001C0829"/>
    <w:rsid w:val="001C08D4"/>
    <w:rsid w:val="001C0991"/>
    <w:rsid w:val="001C0C3F"/>
    <w:rsid w:val="001C0C99"/>
    <w:rsid w:val="001C0F4B"/>
    <w:rsid w:val="001C0FB1"/>
    <w:rsid w:val="001C1923"/>
    <w:rsid w:val="001C1A6D"/>
    <w:rsid w:val="001C1AB6"/>
    <w:rsid w:val="001C1AFC"/>
    <w:rsid w:val="001C1BA3"/>
    <w:rsid w:val="001C1EBE"/>
    <w:rsid w:val="001C2226"/>
    <w:rsid w:val="001C241E"/>
    <w:rsid w:val="001C24CE"/>
    <w:rsid w:val="001C2818"/>
    <w:rsid w:val="001C284C"/>
    <w:rsid w:val="001C2966"/>
    <w:rsid w:val="001C2E7D"/>
    <w:rsid w:val="001C317E"/>
    <w:rsid w:val="001C33FF"/>
    <w:rsid w:val="001C3EB9"/>
    <w:rsid w:val="001C42DB"/>
    <w:rsid w:val="001C47DE"/>
    <w:rsid w:val="001C4955"/>
    <w:rsid w:val="001C4BA3"/>
    <w:rsid w:val="001C4CC1"/>
    <w:rsid w:val="001C5187"/>
    <w:rsid w:val="001C52FE"/>
    <w:rsid w:val="001C5436"/>
    <w:rsid w:val="001C5504"/>
    <w:rsid w:val="001C55D2"/>
    <w:rsid w:val="001C5764"/>
    <w:rsid w:val="001C5868"/>
    <w:rsid w:val="001C586F"/>
    <w:rsid w:val="001C5920"/>
    <w:rsid w:val="001C59C1"/>
    <w:rsid w:val="001C5D00"/>
    <w:rsid w:val="001C5D89"/>
    <w:rsid w:val="001C5F00"/>
    <w:rsid w:val="001C6231"/>
    <w:rsid w:val="001C6308"/>
    <w:rsid w:val="001C630C"/>
    <w:rsid w:val="001C64C6"/>
    <w:rsid w:val="001C67E8"/>
    <w:rsid w:val="001C67F8"/>
    <w:rsid w:val="001C6C52"/>
    <w:rsid w:val="001C6D7B"/>
    <w:rsid w:val="001C6F6F"/>
    <w:rsid w:val="001C72AB"/>
    <w:rsid w:val="001C73B2"/>
    <w:rsid w:val="001C756C"/>
    <w:rsid w:val="001C7582"/>
    <w:rsid w:val="001C769B"/>
    <w:rsid w:val="001C7735"/>
    <w:rsid w:val="001C7844"/>
    <w:rsid w:val="001C7CB5"/>
    <w:rsid w:val="001D015E"/>
    <w:rsid w:val="001D0299"/>
    <w:rsid w:val="001D0351"/>
    <w:rsid w:val="001D039F"/>
    <w:rsid w:val="001D08B5"/>
    <w:rsid w:val="001D08C0"/>
    <w:rsid w:val="001D0943"/>
    <w:rsid w:val="001D0CC6"/>
    <w:rsid w:val="001D0DB6"/>
    <w:rsid w:val="001D0E89"/>
    <w:rsid w:val="001D0FF6"/>
    <w:rsid w:val="001D1000"/>
    <w:rsid w:val="001D11E7"/>
    <w:rsid w:val="001D142F"/>
    <w:rsid w:val="001D16AD"/>
    <w:rsid w:val="001D16C4"/>
    <w:rsid w:val="001D1C05"/>
    <w:rsid w:val="001D1E5F"/>
    <w:rsid w:val="001D1F54"/>
    <w:rsid w:val="001D1F6B"/>
    <w:rsid w:val="001D2471"/>
    <w:rsid w:val="001D24DA"/>
    <w:rsid w:val="001D33B7"/>
    <w:rsid w:val="001D33EF"/>
    <w:rsid w:val="001D3609"/>
    <w:rsid w:val="001D36D1"/>
    <w:rsid w:val="001D3A06"/>
    <w:rsid w:val="001D3C2D"/>
    <w:rsid w:val="001D415A"/>
    <w:rsid w:val="001D41F4"/>
    <w:rsid w:val="001D4E27"/>
    <w:rsid w:val="001D5468"/>
    <w:rsid w:val="001D54AC"/>
    <w:rsid w:val="001D54D3"/>
    <w:rsid w:val="001D5602"/>
    <w:rsid w:val="001D5AF7"/>
    <w:rsid w:val="001D5BBF"/>
    <w:rsid w:val="001D5CB1"/>
    <w:rsid w:val="001D5E2B"/>
    <w:rsid w:val="001D6208"/>
    <w:rsid w:val="001D6784"/>
    <w:rsid w:val="001D67C7"/>
    <w:rsid w:val="001D69FE"/>
    <w:rsid w:val="001D6A39"/>
    <w:rsid w:val="001D745A"/>
    <w:rsid w:val="001D76FC"/>
    <w:rsid w:val="001D7723"/>
    <w:rsid w:val="001D777F"/>
    <w:rsid w:val="001D7A0E"/>
    <w:rsid w:val="001D7EA7"/>
    <w:rsid w:val="001E01C9"/>
    <w:rsid w:val="001E078D"/>
    <w:rsid w:val="001E07B3"/>
    <w:rsid w:val="001E0DA3"/>
    <w:rsid w:val="001E11AE"/>
    <w:rsid w:val="001E11D9"/>
    <w:rsid w:val="001E1262"/>
    <w:rsid w:val="001E1346"/>
    <w:rsid w:val="001E135B"/>
    <w:rsid w:val="001E1489"/>
    <w:rsid w:val="001E16A1"/>
    <w:rsid w:val="001E1A24"/>
    <w:rsid w:val="001E1D3D"/>
    <w:rsid w:val="001E236F"/>
    <w:rsid w:val="001E2502"/>
    <w:rsid w:val="001E2653"/>
    <w:rsid w:val="001E2816"/>
    <w:rsid w:val="001E2955"/>
    <w:rsid w:val="001E2CF0"/>
    <w:rsid w:val="001E3B83"/>
    <w:rsid w:val="001E4018"/>
    <w:rsid w:val="001E4385"/>
    <w:rsid w:val="001E43B6"/>
    <w:rsid w:val="001E49D8"/>
    <w:rsid w:val="001E4BE8"/>
    <w:rsid w:val="001E4DD5"/>
    <w:rsid w:val="001E4F39"/>
    <w:rsid w:val="001E533D"/>
    <w:rsid w:val="001E54F3"/>
    <w:rsid w:val="001E566D"/>
    <w:rsid w:val="001E57AB"/>
    <w:rsid w:val="001E5D9D"/>
    <w:rsid w:val="001E60AF"/>
    <w:rsid w:val="001E62B8"/>
    <w:rsid w:val="001E64A3"/>
    <w:rsid w:val="001E65CB"/>
    <w:rsid w:val="001E6986"/>
    <w:rsid w:val="001E6A4A"/>
    <w:rsid w:val="001E6AC4"/>
    <w:rsid w:val="001E6FB9"/>
    <w:rsid w:val="001E7063"/>
    <w:rsid w:val="001E743B"/>
    <w:rsid w:val="001E74EF"/>
    <w:rsid w:val="001E752B"/>
    <w:rsid w:val="001E7B32"/>
    <w:rsid w:val="001E7B5C"/>
    <w:rsid w:val="001F001D"/>
    <w:rsid w:val="001F024A"/>
    <w:rsid w:val="001F054B"/>
    <w:rsid w:val="001F05FF"/>
    <w:rsid w:val="001F06C1"/>
    <w:rsid w:val="001F09B6"/>
    <w:rsid w:val="001F0A5A"/>
    <w:rsid w:val="001F0B77"/>
    <w:rsid w:val="001F0BA7"/>
    <w:rsid w:val="001F192D"/>
    <w:rsid w:val="001F1FF4"/>
    <w:rsid w:val="001F20D1"/>
    <w:rsid w:val="001F2305"/>
    <w:rsid w:val="001F26F0"/>
    <w:rsid w:val="001F2730"/>
    <w:rsid w:val="001F28C9"/>
    <w:rsid w:val="001F2AB2"/>
    <w:rsid w:val="001F2F9B"/>
    <w:rsid w:val="001F338B"/>
    <w:rsid w:val="001F345F"/>
    <w:rsid w:val="001F3463"/>
    <w:rsid w:val="001F34EA"/>
    <w:rsid w:val="001F3C52"/>
    <w:rsid w:val="001F3CBB"/>
    <w:rsid w:val="001F3EF0"/>
    <w:rsid w:val="001F4159"/>
    <w:rsid w:val="001F47BE"/>
    <w:rsid w:val="001F47CA"/>
    <w:rsid w:val="001F4C20"/>
    <w:rsid w:val="001F4C9B"/>
    <w:rsid w:val="001F4CD6"/>
    <w:rsid w:val="001F4D01"/>
    <w:rsid w:val="001F4DDC"/>
    <w:rsid w:val="001F4E5A"/>
    <w:rsid w:val="001F5002"/>
    <w:rsid w:val="001F505D"/>
    <w:rsid w:val="001F50D2"/>
    <w:rsid w:val="001F5670"/>
    <w:rsid w:val="001F5A1D"/>
    <w:rsid w:val="001F5E49"/>
    <w:rsid w:val="001F6071"/>
    <w:rsid w:val="001F62EB"/>
    <w:rsid w:val="001F6398"/>
    <w:rsid w:val="001F692C"/>
    <w:rsid w:val="001F6B62"/>
    <w:rsid w:val="001F6D0A"/>
    <w:rsid w:val="001F6D39"/>
    <w:rsid w:val="001F77BE"/>
    <w:rsid w:val="001F7BFA"/>
    <w:rsid w:val="001F7CC3"/>
    <w:rsid w:val="001F7D0F"/>
    <w:rsid w:val="00200175"/>
    <w:rsid w:val="0020025A"/>
    <w:rsid w:val="00200882"/>
    <w:rsid w:val="002008EF"/>
    <w:rsid w:val="00200AA1"/>
    <w:rsid w:val="00200B7C"/>
    <w:rsid w:val="00200F00"/>
    <w:rsid w:val="0020114D"/>
    <w:rsid w:val="00201173"/>
    <w:rsid w:val="00201450"/>
    <w:rsid w:val="0020147F"/>
    <w:rsid w:val="00201870"/>
    <w:rsid w:val="00201A7B"/>
    <w:rsid w:val="00201DA7"/>
    <w:rsid w:val="00202103"/>
    <w:rsid w:val="00202226"/>
    <w:rsid w:val="00202C8A"/>
    <w:rsid w:val="00203576"/>
    <w:rsid w:val="00203737"/>
    <w:rsid w:val="00203845"/>
    <w:rsid w:val="002039C1"/>
    <w:rsid w:val="00203CD7"/>
    <w:rsid w:val="002042B2"/>
    <w:rsid w:val="0020447B"/>
    <w:rsid w:val="002045B9"/>
    <w:rsid w:val="002047DE"/>
    <w:rsid w:val="0020490C"/>
    <w:rsid w:val="00205548"/>
    <w:rsid w:val="002055C1"/>
    <w:rsid w:val="002055F4"/>
    <w:rsid w:val="0020584C"/>
    <w:rsid w:val="00205B16"/>
    <w:rsid w:val="00205CC4"/>
    <w:rsid w:val="0020638E"/>
    <w:rsid w:val="002067D6"/>
    <w:rsid w:val="00206DF1"/>
    <w:rsid w:val="002079CF"/>
    <w:rsid w:val="002079EA"/>
    <w:rsid w:val="00210400"/>
    <w:rsid w:val="0021045D"/>
    <w:rsid w:val="00210496"/>
    <w:rsid w:val="00210566"/>
    <w:rsid w:val="00210603"/>
    <w:rsid w:val="00210C9B"/>
    <w:rsid w:val="00210D1A"/>
    <w:rsid w:val="00210E2D"/>
    <w:rsid w:val="00210EFE"/>
    <w:rsid w:val="0021106B"/>
    <w:rsid w:val="0021164D"/>
    <w:rsid w:val="00211696"/>
    <w:rsid w:val="00211753"/>
    <w:rsid w:val="00211903"/>
    <w:rsid w:val="00211997"/>
    <w:rsid w:val="00211C87"/>
    <w:rsid w:val="00212151"/>
    <w:rsid w:val="0021255C"/>
    <w:rsid w:val="002126B3"/>
    <w:rsid w:val="002126D5"/>
    <w:rsid w:val="00212752"/>
    <w:rsid w:val="00212831"/>
    <w:rsid w:val="00212877"/>
    <w:rsid w:val="00212931"/>
    <w:rsid w:val="00212A09"/>
    <w:rsid w:val="00213649"/>
    <w:rsid w:val="0021368E"/>
    <w:rsid w:val="0021392E"/>
    <w:rsid w:val="00213FAA"/>
    <w:rsid w:val="002140BE"/>
    <w:rsid w:val="002143AF"/>
    <w:rsid w:val="00214557"/>
    <w:rsid w:val="00214635"/>
    <w:rsid w:val="00214659"/>
    <w:rsid w:val="002148CE"/>
    <w:rsid w:val="00214942"/>
    <w:rsid w:val="00214AD0"/>
    <w:rsid w:val="00214D17"/>
    <w:rsid w:val="00214E10"/>
    <w:rsid w:val="00214E94"/>
    <w:rsid w:val="00215033"/>
    <w:rsid w:val="00215116"/>
    <w:rsid w:val="00215177"/>
    <w:rsid w:val="0021517A"/>
    <w:rsid w:val="002154F1"/>
    <w:rsid w:val="00215533"/>
    <w:rsid w:val="00215668"/>
    <w:rsid w:val="002158D4"/>
    <w:rsid w:val="00215DF4"/>
    <w:rsid w:val="00215DF8"/>
    <w:rsid w:val="002160F4"/>
    <w:rsid w:val="0021611E"/>
    <w:rsid w:val="002161F0"/>
    <w:rsid w:val="00216204"/>
    <w:rsid w:val="0021650B"/>
    <w:rsid w:val="002166FD"/>
    <w:rsid w:val="002167AF"/>
    <w:rsid w:val="00217175"/>
    <w:rsid w:val="0021743D"/>
    <w:rsid w:val="0021769C"/>
    <w:rsid w:val="0021770D"/>
    <w:rsid w:val="00217812"/>
    <w:rsid w:val="00217976"/>
    <w:rsid w:val="00217A70"/>
    <w:rsid w:val="00217F8D"/>
    <w:rsid w:val="00220362"/>
    <w:rsid w:val="0022073C"/>
    <w:rsid w:val="002207D8"/>
    <w:rsid w:val="00221324"/>
    <w:rsid w:val="002213F7"/>
    <w:rsid w:val="0022171B"/>
    <w:rsid w:val="002217AA"/>
    <w:rsid w:val="002217F8"/>
    <w:rsid w:val="00221E9A"/>
    <w:rsid w:val="00221FCA"/>
    <w:rsid w:val="00222060"/>
    <w:rsid w:val="00222141"/>
    <w:rsid w:val="00222423"/>
    <w:rsid w:val="00222794"/>
    <w:rsid w:val="00222805"/>
    <w:rsid w:val="00222A68"/>
    <w:rsid w:val="00222DC8"/>
    <w:rsid w:val="002230ED"/>
    <w:rsid w:val="00223565"/>
    <w:rsid w:val="002237F1"/>
    <w:rsid w:val="002239FC"/>
    <w:rsid w:val="00223F92"/>
    <w:rsid w:val="002241FF"/>
    <w:rsid w:val="00224238"/>
    <w:rsid w:val="00224442"/>
    <w:rsid w:val="00224574"/>
    <w:rsid w:val="00224953"/>
    <w:rsid w:val="002249CD"/>
    <w:rsid w:val="00224A6E"/>
    <w:rsid w:val="00224DF6"/>
    <w:rsid w:val="00224E0F"/>
    <w:rsid w:val="00225901"/>
    <w:rsid w:val="0022592B"/>
    <w:rsid w:val="00225AC0"/>
    <w:rsid w:val="00225BC9"/>
    <w:rsid w:val="00226289"/>
    <w:rsid w:val="002262DD"/>
    <w:rsid w:val="0022630B"/>
    <w:rsid w:val="0022637D"/>
    <w:rsid w:val="0022660F"/>
    <w:rsid w:val="002266DA"/>
    <w:rsid w:val="00226969"/>
    <w:rsid w:val="00226A16"/>
    <w:rsid w:val="00226B37"/>
    <w:rsid w:val="00226CF7"/>
    <w:rsid w:val="00226D7A"/>
    <w:rsid w:val="002271C5"/>
    <w:rsid w:val="00227243"/>
    <w:rsid w:val="0022786D"/>
    <w:rsid w:val="002278B7"/>
    <w:rsid w:val="00227C6B"/>
    <w:rsid w:val="00227CDA"/>
    <w:rsid w:val="00227E16"/>
    <w:rsid w:val="002301DF"/>
    <w:rsid w:val="002303B6"/>
    <w:rsid w:val="00230743"/>
    <w:rsid w:val="00230F4B"/>
    <w:rsid w:val="00231028"/>
    <w:rsid w:val="00231374"/>
    <w:rsid w:val="002317B0"/>
    <w:rsid w:val="00231C3B"/>
    <w:rsid w:val="00231D8B"/>
    <w:rsid w:val="00231E3D"/>
    <w:rsid w:val="00231FF5"/>
    <w:rsid w:val="00232086"/>
    <w:rsid w:val="002321AB"/>
    <w:rsid w:val="002323DA"/>
    <w:rsid w:val="002323F4"/>
    <w:rsid w:val="002329C2"/>
    <w:rsid w:val="0023316C"/>
    <w:rsid w:val="00233302"/>
    <w:rsid w:val="00233432"/>
    <w:rsid w:val="0023383A"/>
    <w:rsid w:val="00233851"/>
    <w:rsid w:val="002338CD"/>
    <w:rsid w:val="00233BC1"/>
    <w:rsid w:val="00233D3D"/>
    <w:rsid w:val="002343BC"/>
    <w:rsid w:val="002344BF"/>
    <w:rsid w:val="002353BC"/>
    <w:rsid w:val="00235BC8"/>
    <w:rsid w:val="00236712"/>
    <w:rsid w:val="0023675B"/>
    <w:rsid w:val="00236CF6"/>
    <w:rsid w:val="0023713E"/>
    <w:rsid w:val="002371D8"/>
    <w:rsid w:val="00237251"/>
    <w:rsid w:val="00237267"/>
    <w:rsid w:val="00237911"/>
    <w:rsid w:val="00237D9C"/>
    <w:rsid w:val="002402B6"/>
    <w:rsid w:val="00240436"/>
    <w:rsid w:val="002405E0"/>
    <w:rsid w:val="00240BA8"/>
    <w:rsid w:val="00240E59"/>
    <w:rsid w:val="00240EF9"/>
    <w:rsid w:val="00241509"/>
    <w:rsid w:val="0024150E"/>
    <w:rsid w:val="00241996"/>
    <w:rsid w:val="00241AD8"/>
    <w:rsid w:val="00241B62"/>
    <w:rsid w:val="00241BFE"/>
    <w:rsid w:val="00241EB5"/>
    <w:rsid w:val="0024239E"/>
    <w:rsid w:val="002425D0"/>
    <w:rsid w:val="00242710"/>
    <w:rsid w:val="002429F1"/>
    <w:rsid w:val="00242A5B"/>
    <w:rsid w:val="00242F21"/>
    <w:rsid w:val="002430ED"/>
    <w:rsid w:val="002436CF"/>
    <w:rsid w:val="002437B2"/>
    <w:rsid w:val="00244D75"/>
    <w:rsid w:val="0024535F"/>
    <w:rsid w:val="00245910"/>
    <w:rsid w:val="00245939"/>
    <w:rsid w:val="00246888"/>
    <w:rsid w:val="00247510"/>
    <w:rsid w:val="00247920"/>
    <w:rsid w:val="00247F7A"/>
    <w:rsid w:val="00247F7C"/>
    <w:rsid w:val="002503D4"/>
    <w:rsid w:val="002504A3"/>
    <w:rsid w:val="002509EB"/>
    <w:rsid w:val="00250B73"/>
    <w:rsid w:val="00250C7B"/>
    <w:rsid w:val="00251215"/>
    <w:rsid w:val="00251227"/>
    <w:rsid w:val="00251436"/>
    <w:rsid w:val="002517A4"/>
    <w:rsid w:val="00251839"/>
    <w:rsid w:val="00251E5E"/>
    <w:rsid w:val="00251EC5"/>
    <w:rsid w:val="00251F74"/>
    <w:rsid w:val="002520A2"/>
    <w:rsid w:val="00252244"/>
    <w:rsid w:val="002523FB"/>
    <w:rsid w:val="00252534"/>
    <w:rsid w:val="002525F8"/>
    <w:rsid w:val="00252ACA"/>
    <w:rsid w:val="00252B7E"/>
    <w:rsid w:val="00252F8E"/>
    <w:rsid w:val="002535AC"/>
    <w:rsid w:val="00253902"/>
    <w:rsid w:val="00253C62"/>
    <w:rsid w:val="00253F45"/>
    <w:rsid w:val="00253FA1"/>
    <w:rsid w:val="00253FF6"/>
    <w:rsid w:val="002540B3"/>
    <w:rsid w:val="002541C7"/>
    <w:rsid w:val="00254259"/>
    <w:rsid w:val="00254900"/>
    <w:rsid w:val="00254D48"/>
    <w:rsid w:val="00254D8D"/>
    <w:rsid w:val="00255D99"/>
    <w:rsid w:val="002563B0"/>
    <w:rsid w:val="002565E4"/>
    <w:rsid w:val="00256CD8"/>
    <w:rsid w:val="00256DE8"/>
    <w:rsid w:val="00257390"/>
    <w:rsid w:val="0025763C"/>
    <w:rsid w:val="00257A7A"/>
    <w:rsid w:val="002606DA"/>
    <w:rsid w:val="002607BF"/>
    <w:rsid w:val="00260BD6"/>
    <w:rsid w:val="00260E1B"/>
    <w:rsid w:val="002614AA"/>
    <w:rsid w:val="00261665"/>
    <w:rsid w:val="0026170E"/>
    <w:rsid w:val="00261C2B"/>
    <w:rsid w:val="00261FE4"/>
    <w:rsid w:val="00262284"/>
    <w:rsid w:val="00262373"/>
    <w:rsid w:val="002625A4"/>
    <w:rsid w:val="0026277D"/>
    <w:rsid w:val="00262A73"/>
    <w:rsid w:val="00262B92"/>
    <w:rsid w:val="00262DE3"/>
    <w:rsid w:val="002631F1"/>
    <w:rsid w:val="00263241"/>
    <w:rsid w:val="00263777"/>
    <w:rsid w:val="00263A2F"/>
    <w:rsid w:val="00263B72"/>
    <w:rsid w:val="00263C22"/>
    <w:rsid w:val="00263CA8"/>
    <w:rsid w:val="00263F79"/>
    <w:rsid w:val="00264235"/>
    <w:rsid w:val="002642D8"/>
    <w:rsid w:val="002643DB"/>
    <w:rsid w:val="0026459F"/>
    <w:rsid w:val="002646B6"/>
    <w:rsid w:val="0026510C"/>
    <w:rsid w:val="00265152"/>
    <w:rsid w:val="002651F0"/>
    <w:rsid w:val="002652D3"/>
    <w:rsid w:val="00265846"/>
    <w:rsid w:val="00265BA1"/>
    <w:rsid w:val="00265BDD"/>
    <w:rsid w:val="00265F7A"/>
    <w:rsid w:val="002663E8"/>
    <w:rsid w:val="00266638"/>
    <w:rsid w:val="00266971"/>
    <w:rsid w:val="00266B1E"/>
    <w:rsid w:val="00266BED"/>
    <w:rsid w:val="00266C84"/>
    <w:rsid w:val="00266F7D"/>
    <w:rsid w:val="00267244"/>
    <w:rsid w:val="002673B6"/>
    <w:rsid w:val="0026762E"/>
    <w:rsid w:val="00267744"/>
    <w:rsid w:val="00267A0E"/>
    <w:rsid w:val="00267C21"/>
    <w:rsid w:val="00267EB4"/>
    <w:rsid w:val="002700BA"/>
    <w:rsid w:val="00270141"/>
    <w:rsid w:val="00270364"/>
    <w:rsid w:val="002705A3"/>
    <w:rsid w:val="002705F8"/>
    <w:rsid w:val="0027067E"/>
    <w:rsid w:val="002706D9"/>
    <w:rsid w:val="002708F9"/>
    <w:rsid w:val="0027090C"/>
    <w:rsid w:val="00270990"/>
    <w:rsid w:val="00270C7B"/>
    <w:rsid w:val="00270F24"/>
    <w:rsid w:val="002710CE"/>
    <w:rsid w:val="00271109"/>
    <w:rsid w:val="002711AD"/>
    <w:rsid w:val="0027123A"/>
    <w:rsid w:val="002712C7"/>
    <w:rsid w:val="0027145E"/>
    <w:rsid w:val="002714B4"/>
    <w:rsid w:val="0027163A"/>
    <w:rsid w:val="002718E1"/>
    <w:rsid w:val="00271B01"/>
    <w:rsid w:val="00271B1B"/>
    <w:rsid w:val="00271B8A"/>
    <w:rsid w:val="002722D1"/>
    <w:rsid w:val="00272516"/>
    <w:rsid w:val="00272978"/>
    <w:rsid w:val="00273113"/>
    <w:rsid w:val="00273142"/>
    <w:rsid w:val="00273383"/>
    <w:rsid w:val="00273720"/>
    <w:rsid w:val="00273767"/>
    <w:rsid w:val="0027399F"/>
    <w:rsid w:val="00274225"/>
    <w:rsid w:val="002747DA"/>
    <w:rsid w:val="00274830"/>
    <w:rsid w:val="00274839"/>
    <w:rsid w:val="00274A17"/>
    <w:rsid w:val="00274A3F"/>
    <w:rsid w:val="0027540A"/>
    <w:rsid w:val="00275752"/>
    <w:rsid w:val="002759AB"/>
    <w:rsid w:val="00275E83"/>
    <w:rsid w:val="00275F18"/>
    <w:rsid w:val="00276042"/>
    <w:rsid w:val="002764BE"/>
    <w:rsid w:val="00276743"/>
    <w:rsid w:val="002770B6"/>
    <w:rsid w:val="0027711C"/>
    <w:rsid w:val="0027719B"/>
    <w:rsid w:val="00277478"/>
    <w:rsid w:val="0028058F"/>
    <w:rsid w:val="0028074F"/>
    <w:rsid w:val="002807A2"/>
    <w:rsid w:val="002808E3"/>
    <w:rsid w:val="00280DE1"/>
    <w:rsid w:val="00280E52"/>
    <w:rsid w:val="002812B5"/>
    <w:rsid w:val="002814C8"/>
    <w:rsid w:val="002815B7"/>
    <w:rsid w:val="00281A7F"/>
    <w:rsid w:val="00281C52"/>
    <w:rsid w:val="00282011"/>
    <w:rsid w:val="002820CF"/>
    <w:rsid w:val="0028257E"/>
    <w:rsid w:val="00282818"/>
    <w:rsid w:val="00282D2A"/>
    <w:rsid w:val="00282D4F"/>
    <w:rsid w:val="00283068"/>
    <w:rsid w:val="002839C9"/>
    <w:rsid w:val="00284689"/>
    <w:rsid w:val="00284DF6"/>
    <w:rsid w:val="00284E86"/>
    <w:rsid w:val="002850CC"/>
    <w:rsid w:val="00285351"/>
    <w:rsid w:val="0028591C"/>
    <w:rsid w:val="00285A7A"/>
    <w:rsid w:val="00285D64"/>
    <w:rsid w:val="00285E68"/>
    <w:rsid w:val="00285E84"/>
    <w:rsid w:val="00285F14"/>
    <w:rsid w:val="0028688B"/>
    <w:rsid w:val="00286EF4"/>
    <w:rsid w:val="00287418"/>
    <w:rsid w:val="0028741B"/>
    <w:rsid w:val="00287C24"/>
    <w:rsid w:val="00287D25"/>
    <w:rsid w:val="002902BE"/>
    <w:rsid w:val="00290B8B"/>
    <w:rsid w:val="00290C81"/>
    <w:rsid w:val="00290F3A"/>
    <w:rsid w:val="00290F9C"/>
    <w:rsid w:val="002912A7"/>
    <w:rsid w:val="00291515"/>
    <w:rsid w:val="0029158E"/>
    <w:rsid w:val="002916B5"/>
    <w:rsid w:val="00291BEC"/>
    <w:rsid w:val="00292326"/>
    <w:rsid w:val="0029234B"/>
    <w:rsid w:val="00292E01"/>
    <w:rsid w:val="00293059"/>
    <w:rsid w:val="0029317A"/>
    <w:rsid w:val="002931C2"/>
    <w:rsid w:val="00293705"/>
    <w:rsid w:val="0029379E"/>
    <w:rsid w:val="002937E6"/>
    <w:rsid w:val="00293AC7"/>
    <w:rsid w:val="00293B65"/>
    <w:rsid w:val="00293C84"/>
    <w:rsid w:val="00293EE1"/>
    <w:rsid w:val="0029455E"/>
    <w:rsid w:val="00294820"/>
    <w:rsid w:val="00294864"/>
    <w:rsid w:val="00294D21"/>
    <w:rsid w:val="00295359"/>
    <w:rsid w:val="00295536"/>
    <w:rsid w:val="0029583F"/>
    <w:rsid w:val="00295852"/>
    <w:rsid w:val="00295EB2"/>
    <w:rsid w:val="00295F04"/>
    <w:rsid w:val="00295F27"/>
    <w:rsid w:val="00295F2A"/>
    <w:rsid w:val="00295F45"/>
    <w:rsid w:val="00296026"/>
    <w:rsid w:val="002961A6"/>
    <w:rsid w:val="002962EC"/>
    <w:rsid w:val="002967DC"/>
    <w:rsid w:val="002971FF"/>
    <w:rsid w:val="00297973"/>
    <w:rsid w:val="00297990"/>
    <w:rsid w:val="002979F4"/>
    <w:rsid w:val="00297ACD"/>
    <w:rsid w:val="00297E2D"/>
    <w:rsid w:val="00297F80"/>
    <w:rsid w:val="002A028B"/>
    <w:rsid w:val="002A04E9"/>
    <w:rsid w:val="002A09CC"/>
    <w:rsid w:val="002A0B4C"/>
    <w:rsid w:val="002A10AE"/>
    <w:rsid w:val="002A126B"/>
    <w:rsid w:val="002A142A"/>
    <w:rsid w:val="002A1C98"/>
    <w:rsid w:val="002A1CED"/>
    <w:rsid w:val="002A22A6"/>
    <w:rsid w:val="002A279E"/>
    <w:rsid w:val="002A27DF"/>
    <w:rsid w:val="002A2A2A"/>
    <w:rsid w:val="002A30A0"/>
    <w:rsid w:val="002A3C4D"/>
    <w:rsid w:val="002A3DB6"/>
    <w:rsid w:val="002A3E5C"/>
    <w:rsid w:val="002A3F1E"/>
    <w:rsid w:val="002A3F84"/>
    <w:rsid w:val="002A4355"/>
    <w:rsid w:val="002A43BC"/>
    <w:rsid w:val="002A449F"/>
    <w:rsid w:val="002A4936"/>
    <w:rsid w:val="002A49F7"/>
    <w:rsid w:val="002A4B86"/>
    <w:rsid w:val="002A4C66"/>
    <w:rsid w:val="002A4DE2"/>
    <w:rsid w:val="002A4EB3"/>
    <w:rsid w:val="002A5177"/>
    <w:rsid w:val="002A5618"/>
    <w:rsid w:val="002A5A76"/>
    <w:rsid w:val="002A60AF"/>
    <w:rsid w:val="002A61CB"/>
    <w:rsid w:val="002A62FE"/>
    <w:rsid w:val="002A686D"/>
    <w:rsid w:val="002A6AAA"/>
    <w:rsid w:val="002A7A41"/>
    <w:rsid w:val="002A7B45"/>
    <w:rsid w:val="002B011A"/>
    <w:rsid w:val="002B0311"/>
    <w:rsid w:val="002B04B3"/>
    <w:rsid w:val="002B076B"/>
    <w:rsid w:val="002B0CB9"/>
    <w:rsid w:val="002B0E11"/>
    <w:rsid w:val="002B0E5A"/>
    <w:rsid w:val="002B0FEF"/>
    <w:rsid w:val="002B1609"/>
    <w:rsid w:val="002B1A75"/>
    <w:rsid w:val="002B2167"/>
    <w:rsid w:val="002B22A2"/>
    <w:rsid w:val="002B2556"/>
    <w:rsid w:val="002B26F9"/>
    <w:rsid w:val="002B2702"/>
    <w:rsid w:val="002B27A1"/>
    <w:rsid w:val="002B280F"/>
    <w:rsid w:val="002B2B5F"/>
    <w:rsid w:val="002B2CF0"/>
    <w:rsid w:val="002B30E5"/>
    <w:rsid w:val="002B3282"/>
    <w:rsid w:val="002B3699"/>
    <w:rsid w:val="002B3BF1"/>
    <w:rsid w:val="002B3DD7"/>
    <w:rsid w:val="002B3EA4"/>
    <w:rsid w:val="002B3F13"/>
    <w:rsid w:val="002B3F4A"/>
    <w:rsid w:val="002B419D"/>
    <w:rsid w:val="002B458A"/>
    <w:rsid w:val="002B45B9"/>
    <w:rsid w:val="002B4A56"/>
    <w:rsid w:val="002B4C65"/>
    <w:rsid w:val="002B4E6C"/>
    <w:rsid w:val="002B5204"/>
    <w:rsid w:val="002B53E9"/>
    <w:rsid w:val="002B54A3"/>
    <w:rsid w:val="002B56EA"/>
    <w:rsid w:val="002B571D"/>
    <w:rsid w:val="002B5971"/>
    <w:rsid w:val="002B5A51"/>
    <w:rsid w:val="002B5B7F"/>
    <w:rsid w:val="002B5BEC"/>
    <w:rsid w:val="002B5DDF"/>
    <w:rsid w:val="002B5FF5"/>
    <w:rsid w:val="002B6269"/>
    <w:rsid w:val="002B6CDD"/>
    <w:rsid w:val="002B71A5"/>
    <w:rsid w:val="002B74D4"/>
    <w:rsid w:val="002B766C"/>
    <w:rsid w:val="002B7C7F"/>
    <w:rsid w:val="002B7CF1"/>
    <w:rsid w:val="002B7D50"/>
    <w:rsid w:val="002B7DA6"/>
    <w:rsid w:val="002B7F01"/>
    <w:rsid w:val="002C060A"/>
    <w:rsid w:val="002C0635"/>
    <w:rsid w:val="002C072C"/>
    <w:rsid w:val="002C0F6D"/>
    <w:rsid w:val="002C117C"/>
    <w:rsid w:val="002C1378"/>
    <w:rsid w:val="002C14E1"/>
    <w:rsid w:val="002C1B11"/>
    <w:rsid w:val="002C1B92"/>
    <w:rsid w:val="002C1C60"/>
    <w:rsid w:val="002C1DD0"/>
    <w:rsid w:val="002C2151"/>
    <w:rsid w:val="002C2C67"/>
    <w:rsid w:val="002C2D62"/>
    <w:rsid w:val="002C3462"/>
    <w:rsid w:val="002C383B"/>
    <w:rsid w:val="002C3A47"/>
    <w:rsid w:val="002C3C9F"/>
    <w:rsid w:val="002C49FF"/>
    <w:rsid w:val="002C4CAD"/>
    <w:rsid w:val="002C4F46"/>
    <w:rsid w:val="002C54A7"/>
    <w:rsid w:val="002C59C1"/>
    <w:rsid w:val="002C59D9"/>
    <w:rsid w:val="002C5A03"/>
    <w:rsid w:val="002C5B75"/>
    <w:rsid w:val="002C6097"/>
    <w:rsid w:val="002C6232"/>
    <w:rsid w:val="002C6555"/>
    <w:rsid w:val="002C66DC"/>
    <w:rsid w:val="002C673C"/>
    <w:rsid w:val="002C677D"/>
    <w:rsid w:val="002C6C1C"/>
    <w:rsid w:val="002C6D4B"/>
    <w:rsid w:val="002C7317"/>
    <w:rsid w:val="002C75E3"/>
    <w:rsid w:val="002C75FE"/>
    <w:rsid w:val="002C7926"/>
    <w:rsid w:val="002C7C18"/>
    <w:rsid w:val="002C7E85"/>
    <w:rsid w:val="002D0250"/>
    <w:rsid w:val="002D0448"/>
    <w:rsid w:val="002D0CBB"/>
    <w:rsid w:val="002D113C"/>
    <w:rsid w:val="002D1BC5"/>
    <w:rsid w:val="002D1E90"/>
    <w:rsid w:val="002D2342"/>
    <w:rsid w:val="002D2794"/>
    <w:rsid w:val="002D2AA2"/>
    <w:rsid w:val="002D2E27"/>
    <w:rsid w:val="002D2EDA"/>
    <w:rsid w:val="002D316D"/>
    <w:rsid w:val="002D3787"/>
    <w:rsid w:val="002D38DC"/>
    <w:rsid w:val="002D3966"/>
    <w:rsid w:val="002D3B19"/>
    <w:rsid w:val="002D3BF5"/>
    <w:rsid w:val="002D3D30"/>
    <w:rsid w:val="002D3D69"/>
    <w:rsid w:val="002D3D6B"/>
    <w:rsid w:val="002D40D7"/>
    <w:rsid w:val="002D4115"/>
    <w:rsid w:val="002D4433"/>
    <w:rsid w:val="002D466F"/>
    <w:rsid w:val="002D4A55"/>
    <w:rsid w:val="002D4B07"/>
    <w:rsid w:val="002D4F4D"/>
    <w:rsid w:val="002D546B"/>
    <w:rsid w:val="002D5915"/>
    <w:rsid w:val="002D59D3"/>
    <w:rsid w:val="002D5E35"/>
    <w:rsid w:val="002D5E8A"/>
    <w:rsid w:val="002D612C"/>
    <w:rsid w:val="002D62FD"/>
    <w:rsid w:val="002D654C"/>
    <w:rsid w:val="002D6739"/>
    <w:rsid w:val="002D6BEA"/>
    <w:rsid w:val="002D6DA2"/>
    <w:rsid w:val="002D6E09"/>
    <w:rsid w:val="002D6E94"/>
    <w:rsid w:val="002D71E1"/>
    <w:rsid w:val="002D71E9"/>
    <w:rsid w:val="002D7347"/>
    <w:rsid w:val="002D73F8"/>
    <w:rsid w:val="002D73FC"/>
    <w:rsid w:val="002D744F"/>
    <w:rsid w:val="002D76A4"/>
    <w:rsid w:val="002D7771"/>
    <w:rsid w:val="002D7894"/>
    <w:rsid w:val="002D7D8D"/>
    <w:rsid w:val="002D7DC1"/>
    <w:rsid w:val="002D7FD6"/>
    <w:rsid w:val="002E0FF1"/>
    <w:rsid w:val="002E1297"/>
    <w:rsid w:val="002E141E"/>
    <w:rsid w:val="002E18E3"/>
    <w:rsid w:val="002E1ACF"/>
    <w:rsid w:val="002E1B08"/>
    <w:rsid w:val="002E1BAE"/>
    <w:rsid w:val="002E1D8D"/>
    <w:rsid w:val="002E1E14"/>
    <w:rsid w:val="002E253C"/>
    <w:rsid w:val="002E2716"/>
    <w:rsid w:val="002E28B2"/>
    <w:rsid w:val="002E2D87"/>
    <w:rsid w:val="002E2FE3"/>
    <w:rsid w:val="002E31DA"/>
    <w:rsid w:val="002E3570"/>
    <w:rsid w:val="002E3644"/>
    <w:rsid w:val="002E38C6"/>
    <w:rsid w:val="002E38D1"/>
    <w:rsid w:val="002E3F33"/>
    <w:rsid w:val="002E3FE4"/>
    <w:rsid w:val="002E481A"/>
    <w:rsid w:val="002E4956"/>
    <w:rsid w:val="002E49D2"/>
    <w:rsid w:val="002E53EF"/>
    <w:rsid w:val="002E5FBC"/>
    <w:rsid w:val="002E6004"/>
    <w:rsid w:val="002E63E4"/>
    <w:rsid w:val="002E6557"/>
    <w:rsid w:val="002E6668"/>
    <w:rsid w:val="002E6C46"/>
    <w:rsid w:val="002E71D6"/>
    <w:rsid w:val="002E75DB"/>
    <w:rsid w:val="002E7765"/>
    <w:rsid w:val="002E7E7C"/>
    <w:rsid w:val="002F0467"/>
    <w:rsid w:val="002F0468"/>
    <w:rsid w:val="002F051D"/>
    <w:rsid w:val="002F055A"/>
    <w:rsid w:val="002F060F"/>
    <w:rsid w:val="002F092D"/>
    <w:rsid w:val="002F0DA1"/>
    <w:rsid w:val="002F0E18"/>
    <w:rsid w:val="002F1195"/>
    <w:rsid w:val="002F1380"/>
    <w:rsid w:val="002F1744"/>
    <w:rsid w:val="002F1A29"/>
    <w:rsid w:val="002F1DFC"/>
    <w:rsid w:val="002F1E15"/>
    <w:rsid w:val="002F1E32"/>
    <w:rsid w:val="002F1E67"/>
    <w:rsid w:val="002F2474"/>
    <w:rsid w:val="002F24DA"/>
    <w:rsid w:val="002F2539"/>
    <w:rsid w:val="002F2861"/>
    <w:rsid w:val="002F2A9B"/>
    <w:rsid w:val="002F2FD6"/>
    <w:rsid w:val="002F3034"/>
    <w:rsid w:val="002F3312"/>
    <w:rsid w:val="002F33BB"/>
    <w:rsid w:val="002F399F"/>
    <w:rsid w:val="002F3EB6"/>
    <w:rsid w:val="002F3F79"/>
    <w:rsid w:val="002F40FC"/>
    <w:rsid w:val="002F414A"/>
    <w:rsid w:val="002F4345"/>
    <w:rsid w:val="002F46D4"/>
    <w:rsid w:val="002F49E6"/>
    <w:rsid w:val="002F4B6A"/>
    <w:rsid w:val="002F4BB0"/>
    <w:rsid w:val="002F4C75"/>
    <w:rsid w:val="002F574F"/>
    <w:rsid w:val="002F57E4"/>
    <w:rsid w:val="002F58FE"/>
    <w:rsid w:val="002F59CB"/>
    <w:rsid w:val="002F5C18"/>
    <w:rsid w:val="002F5CB3"/>
    <w:rsid w:val="002F640A"/>
    <w:rsid w:val="002F6654"/>
    <w:rsid w:val="002F6700"/>
    <w:rsid w:val="002F68E6"/>
    <w:rsid w:val="002F6CD8"/>
    <w:rsid w:val="002F7664"/>
    <w:rsid w:val="002F7978"/>
    <w:rsid w:val="002F7CD9"/>
    <w:rsid w:val="002F7E35"/>
    <w:rsid w:val="003003FA"/>
    <w:rsid w:val="003005C4"/>
    <w:rsid w:val="0030068F"/>
    <w:rsid w:val="003008A1"/>
    <w:rsid w:val="003009F2"/>
    <w:rsid w:val="0030107E"/>
    <w:rsid w:val="003015C8"/>
    <w:rsid w:val="003015E3"/>
    <w:rsid w:val="00301C0B"/>
    <w:rsid w:val="00301DF4"/>
    <w:rsid w:val="00301FD9"/>
    <w:rsid w:val="0030293D"/>
    <w:rsid w:val="00302985"/>
    <w:rsid w:val="003029BE"/>
    <w:rsid w:val="00302B3F"/>
    <w:rsid w:val="00302B76"/>
    <w:rsid w:val="00302BD3"/>
    <w:rsid w:val="00302C33"/>
    <w:rsid w:val="003032B5"/>
    <w:rsid w:val="003032F3"/>
    <w:rsid w:val="0030330E"/>
    <w:rsid w:val="00303447"/>
    <w:rsid w:val="00303461"/>
    <w:rsid w:val="003038CA"/>
    <w:rsid w:val="00303B4B"/>
    <w:rsid w:val="00303CCD"/>
    <w:rsid w:val="00303CDD"/>
    <w:rsid w:val="00303E97"/>
    <w:rsid w:val="00303F2A"/>
    <w:rsid w:val="00304802"/>
    <w:rsid w:val="00304803"/>
    <w:rsid w:val="00304931"/>
    <w:rsid w:val="00304D6C"/>
    <w:rsid w:val="00305A5C"/>
    <w:rsid w:val="00305A97"/>
    <w:rsid w:val="00305D91"/>
    <w:rsid w:val="003063E8"/>
    <w:rsid w:val="003067DA"/>
    <w:rsid w:val="00306812"/>
    <w:rsid w:val="00306A8E"/>
    <w:rsid w:val="00306AA9"/>
    <w:rsid w:val="00306D8F"/>
    <w:rsid w:val="00306DE8"/>
    <w:rsid w:val="00307114"/>
    <w:rsid w:val="00307239"/>
    <w:rsid w:val="00307610"/>
    <w:rsid w:val="003077B4"/>
    <w:rsid w:val="00307B11"/>
    <w:rsid w:val="00307B5D"/>
    <w:rsid w:val="00307FA6"/>
    <w:rsid w:val="00310284"/>
    <w:rsid w:val="00310364"/>
    <w:rsid w:val="003104D6"/>
    <w:rsid w:val="003108CC"/>
    <w:rsid w:val="00310F10"/>
    <w:rsid w:val="00311589"/>
    <w:rsid w:val="003115DA"/>
    <w:rsid w:val="00311A3C"/>
    <w:rsid w:val="00311B06"/>
    <w:rsid w:val="00311DDF"/>
    <w:rsid w:val="00312817"/>
    <w:rsid w:val="00312A0B"/>
    <w:rsid w:val="00312C7E"/>
    <w:rsid w:val="00312DD1"/>
    <w:rsid w:val="00312E21"/>
    <w:rsid w:val="00312EBA"/>
    <w:rsid w:val="00312FC5"/>
    <w:rsid w:val="00313308"/>
    <w:rsid w:val="00313462"/>
    <w:rsid w:val="0031385A"/>
    <w:rsid w:val="00313B02"/>
    <w:rsid w:val="00313BD7"/>
    <w:rsid w:val="00313D12"/>
    <w:rsid w:val="00313D24"/>
    <w:rsid w:val="00313D54"/>
    <w:rsid w:val="003141B7"/>
    <w:rsid w:val="00314671"/>
    <w:rsid w:val="00314A27"/>
    <w:rsid w:val="00314EFC"/>
    <w:rsid w:val="00314F37"/>
    <w:rsid w:val="00315469"/>
    <w:rsid w:val="00315764"/>
    <w:rsid w:val="003157E9"/>
    <w:rsid w:val="0031580E"/>
    <w:rsid w:val="00315C0F"/>
    <w:rsid w:val="00315D38"/>
    <w:rsid w:val="00316180"/>
    <w:rsid w:val="0031627B"/>
    <w:rsid w:val="003167AE"/>
    <w:rsid w:val="00316DA5"/>
    <w:rsid w:val="00316ECB"/>
    <w:rsid w:val="0031724C"/>
    <w:rsid w:val="00317392"/>
    <w:rsid w:val="00317561"/>
    <w:rsid w:val="0031767F"/>
    <w:rsid w:val="003176B8"/>
    <w:rsid w:val="003176D1"/>
    <w:rsid w:val="00317825"/>
    <w:rsid w:val="003179EC"/>
    <w:rsid w:val="00317B45"/>
    <w:rsid w:val="00317F4F"/>
    <w:rsid w:val="00320289"/>
    <w:rsid w:val="003205F3"/>
    <w:rsid w:val="00320906"/>
    <w:rsid w:val="00320DFC"/>
    <w:rsid w:val="00320E2A"/>
    <w:rsid w:val="003214F9"/>
    <w:rsid w:val="003218DD"/>
    <w:rsid w:val="003219BF"/>
    <w:rsid w:val="00321D01"/>
    <w:rsid w:val="00321DD3"/>
    <w:rsid w:val="00321E43"/>
    <w:rsid w:val="00322B87"/>
    <w:rsid w:val="00322D8E"/>
    <w:rsid w:val="00322E59"/>
    <w:rsid w:val="003231A2"/>
    <w:rsid w:val="00323291"/>
    <w:rsid w:val="00323311"/>
    <w:rsid w:val="00323832"/>
    <w:rsid w:val="003238A4"/>
    <w:rsid w:val="00323B48"/>
    <w:rsid w:val="00323DF4"/>
    <w:rsid w:val="00324095"/>
    <w:rsid w:val="003243CA"/>
    <w:rsid w:val="00324609"/>
    <w:rsid w:val="0032470A"/>
    <w:rsid w:val="00324B4C"/>
    <w:rsid w:val="00324F90"/>
    <w:rsid w:val="0032516E"/>
    <w:rsid w:val="00325303"/>
    <w:rsid w:val="003258CC"/>
    <w:rsid w:val="00325A7D"/>
    <w:rsid w:val="00325D99"/>
    <w:rsid w:val="00325EE1"/>
    <w:rsid w:val="00325FD8"/>
    <w:rsid w:val="003262B6"/>
    <w:rsid w:val="00326370"/>
    <w:rsid w:val="00326537"/>
    <w:rsid w:val="003265F5"/>
    <w:rsid w:val="00326905"/>
    <w:rsid w:val="00326947"/>
    <w:rsid w:val="00326AF4"/>
    <w:rsid w:val="00326E3F"/>
    <w:rsid w:val="0032719B"/>
    <w:rsid w:val="00327556"/>
    <w:rsid w:val="0032798D"/>
    <w:rsid w:val="00330489"/>
    <w:rsid w:val="0033050D"/>
    <w:rsid w:val="0033088A"/>
    <w:rsid w:val="00330942"/>
    <w:rsid w:val="00330DFE"/>
    <w:rsid w:val="00330FED"/>
    <w:rsid w:val="00331A7E"/>
    <w:rsid w:val="00331B77"/>
    <w:rsid w:val="00331D7D"/>
    <w:rsid w:val="00331FE9"/>
    <w:rsid w:val="00332185"/>
    <w:rsid w:val="003325FC"/>
    <w:rsid w:val="003327E2"/>
    <w:rsid w:val="003327F5"/>
    <w:rsid w:val="00332BA3"/>
    <w:rsid w:val="00332CB8"/>
    <w:rsid w:val="00332DBD"/>
    <w:rsid w:val="00333591"/>
    <w:rsid w:val="0033360E"/>
    <w:rsid w:val="00333635"/>
    <w:rsid w:val="00333647"/>
    <w:rsid w:val="00333ADD"/>
    <w:rsid w:val="00333DCC"/>
    <w:rsid w:val="00333E07"/>
    <w:rsid w:val="00333E4F"/>
    <w:rsid w:val="0033423D"/>
    <w:rsid w:val="0033471B"/>
    <w:rsid w:val="00334A3E"/>
    <w:rsid w:val="00334A82"/>
    <w:rsid w:val="00334DCC"/>
    <w:rsid w:val="003350E8"/>
    <w:rsid w:val="00335173"/>
    <w:rsid w:val="00335187"/>
    <w:rsid w:val="00335736"/>
    <w:rsid w:val="00335843"/>
    <w:rsid w:val="0033593E"/>
    <w:rsid w:val="00335C20"/>
    <w:rsid w:val="00335D16"/>
    <w:rsid w:val="0033642D"/>
    <w:rsid w:val="00336558"/>
    <w:rsid w:val="00336DFE"/>
    <w:rsid w:val="00336F85"/>
    <w:rsid w:val="00337447"/>
    <w:rsid w:val="003376A8"/>
    <w:rsid w:val="003376A9"/>
    <w:rsid w:val="003378C8"/>
    <w:rsid w:val="003378E2"/>
    <w:rsid w:val="00337B5D"/>
    <w:rsid w:val="00337FC0"/>
    <w:rsid w:val="003401E4"/>
    <w:rsid w:val="003402FB"/>
    <w:rsid w:val="0034044B"/>
    <w:rsid w:val="003407E5"/>
    <w:rsid w:val="00340980"/>
    <w:rsid w:val="00340A46"/>
    <w:rsid w:val="00340BD8"/>
    <w:rsid w:val="003411BE"/>
    <w:rsid w:val="003412EB"/>
    <w:rsid w:val="00341518"/>
    <w:rsid w:val="00341C6A"/>
    <w:rsid w:val="003423EC"/>
    <w:rsid w:val="003429E4"/>
    <w:rsid w:val="00342D5F"/>
    <w:rsid w:val="00343062"/>
    <w:rsid w:val="00343297"/>
    <w:rsid w:val="00343E71"/>
    <w:rsid w:val="00344937"/>
    <w:rsid w:val="00344AA1"/>
    <w:rsid w:val="00344D2A"/>
    <w:rsid w:val="00344EF2"/>
    <w:rsid w:val="00344F7A"/>
    <w:rsid w:val="00345C3E"/>
    <w:rsid w:val="00345D8A"/>
    <w:rsid w:val="00345E2E"/>
    <w:rsid w:val="00345E96"/>
    <w:rsid w:val="00345F97"/>
    <w:rsid w:val="00346267"/>
    <w:rsid w:val="003462E5"/>
    <w:rsid w:val="003463AF"/>
    <w:rsid w:val="0034650D"/>
    <w:rsid w:val="003465C5"/>
    <w:rsid w:val="00346DEA"/>
    <w:rsid w:val="0034716A"/>
    <w:rsid w:val="00347647"/>
    <w:rsid w:val="00347886"/>
    <w:rsid w:val="00347D25"/>
    <w:rsid w:val="00347E7C"/>
    <w:rsid w:val="0035039D"/>
    <w:rsid w:val="003504E6"/>
    <w:rsid w:val="003506A5"/>
    <w:rsid w:val="00350732"/>
    <w:rsid w:val="00350768"/>
    <w:rsid w:val="00350778"/>
    <w:rsid w:val="00350CEC"/>
    <w:rsid w:val="00351539"/>
    <w:rsid w:val="00351604"/>
    <w:rsid w:val="00351877"/>
    <w:rsid w:val="0035196D"/>
    <w:rsid w:val="00351AF5"/>
    <w:rsid w:val="00351BB9"/>
    <w:rsid w:val="00351BD5"/>
    <w:rsid w:val="0035202E"/>
    <w:rsid w:val="00352337"/>
    <w:rsid w:val="0035294F"/>
    <w:rsid w:val="00352F16"/>
    <w:rsid w:val="00352F40"/>
    <w:rsid w:val="0035301B"/>
    <w:rsid w:val="00353734"/>
    <w:rsid w:val="003537AC"/>
    <w:rsid w:val="00353BE8"/>
    <w:rsid w:val="00354250"/>
    <w:rsid w:val="00354411"/>
    <w:rsid w:val="00354BBE"/>
    <w:rsid w:val="00354BF2"/>
    <w:rsid w:val="00354DE2"/>
    <w:rsid w:val="00354EE9"/>
    <w:rsid w:val="003552A1"/>
    <w:rsid w:val="0035534E"/>
    <w:rsid w:val="003559C4"/>
    <w:rsid w:val="00355D7F"/>
    <w:rsid w:val="00355EDF"/>
    <w:rsid w:val="003564A7"/>
    <w:rsid w:val="003566F1"/>
    <w:rsid w:val="003569C2"/>
    <w:rsid w:val="00356A7B"/>
    <w:rsid w:val="00356CDD"/>
    <w:rsid w:val="00356CF3"/>
    <w:rsid w:val="00356E30"/>
    <w:rsid w:val="00356FA6"/>
    <w:rsid w:val="003571EC"/>
    <w:rsid w:val="00357390"/>
    <w:rsid w:val="003577C2"/>
    <w:rsid w:val="00357B9E"/>
    <w:rsid w:val="00357BE0"/>
    <w:rsid w:val="00357E97"/>
    <w:rsid w:val="003600B7"/>
    <w:rsid w:val="003602A7"/>
    <w:rsid w:val="003603B3"/>
    <w:rsid w:val="00361145"/>
    <w:rsid w:val="003614D8"/>
    <w:rsid w:val="0036191A"/>
    <w:rsid w:val="00361C2E"/>
    <w:rsid w:val="00361DFF"/>
    <w:rsid w:val="00361E9E"/>
    <w:rsid w:val="003620B5"/>
    <w:rsid w:val="00362165"/>
    <w:rsid w:val="0036220B"/>
    <w:rsid w:val="00362459"/>
    <w:rsid w:val="003625DF"/>
    <w:rsid w:val="00362875"/>
    <w:rsid w:val="00362B05"/>
    <w:rsid w:val="00362B0A"/>
    <w:rsid w:val="00362B98"/>
    <w:rsid w:val="00362BB8"/>
    <w:rsid w:val="00362E5F"/>
    <w:rsid w:val="003637D3"/>
    <w:rsid w:val="003637FF"/>
    <w:rsid w:val="0036390D"/>
    <w:rsid w:val="00363914"/>
    <w:rsid w:val="003639ED"/>
    <w:rsid w:val="00363D6D"/>
    <w:rsid w:val="0036432F"/>
    <w:rsid w:val="00364747"/>
    <w:rsid w:val="00364A99"/>
    <w:rsid w:val="00364C4E"/>
    <w:rsid w:val="00364C98"/>
    <w:rsid w:val="00364EC1"/>
    <w:rsid w:val="00365220"/>
    <w:rsid w:val="003652C3"/>
    <w:rsid w:val="0036550A"/>
    <w:rsid w:val="00365564"/>
    <w:rsid w:val="003658EE"/>
    <w:rsid w:val="00365A18"/>
    <w:rsid w:val="00365C7B"/>
    <w:rsid w:val="003661B7"/>
    <w:rsid w:val="003661B8"/>
    <w:rsid w:val="0036626A"/>
    <w:rsid w:val="003664A9"/>
    <w:rsid w:val="00366518"/>
    <w:rsid w:val="00366874"/>
    <w:rsid w:val="00366CF8"/>
    <w:rsid w:val="00366E0A"/>
    <w:rsid w:val="00366F17"/>
    <w:rsid w:val="00366F74"/>
    <w:rsid w:val="003675A6"/>
    <w:rsid w:val="0036778B"/>
    <w:rsid w:val="003677F0"/>
    <w:rsid w:val="003677FA"/>
    <w:rsid w:val="00367A17"/>
    <w:rsid w:val="00367BA1"/>
    <w:rsid w:val="00370070"/>
    <w:rsid w:val="003702AB"/>
    <w:rsid w:val="003706A5"/>
    <w:rsid w:val="003707C8"/>
    <w:rsid w:val="003708D0"/>
    <w:rsid w:val="00370B24"/>
    <w:rsid w:val="00370CD6"/>
    <w:rsid w:val="00371093"/>
    <w:rsid w:val="0037116B"/>
    <w:rsid w:val="003711AB"/>
    <w:rsid w:val="0037129E"/>
    <w:rsid w:val="0037162D"/>
    <w:rsid w:val="00371C4E"/>
    <w:rsid w:val="00371C62"/>
    <w:rsid w:val="00371DED"/>
    <w:rsid w:val="0037210B"/>
    <w:rsid w:val="00372492"/>
    <w:rsid w:val="00372860"/>
    <w:rsid w:val="00372A79"/>
    <w:rsid w:val="00372ABD"/>
    <w:rsid w:val="003730AE"/>
    <w:rsid w:val="00373844"/>
    <w:rsid w:val="00373C45"/>
    <w:rsid w:val="00373C5F"/>
    <w:rsid w:val="00373EAF"/>
    <w:rsid w:val="00373F6E"/>
    <w:rsid w:val="003742F2"/>
    <w:rsid w:val="003745EB"/>
    <w:rsid w:val="00374CAA"/>
    <w:rsid w:val="003752BA"/>
    <w:rsid w:val="00375384"/>
    <w:rsid w:val="00375930"/>
    <w:rsid w:val="00375AE6"/>
    <w:rsid w:val="00375BCC"/>
    <w:rsid w:val="003761AA"/>
    <w:rsid w:val="00376342"/>
    <w:rsid w:val="0037644D"/>
    <w:rsid w:val="00376DDD"/>
    <w:rsid w:val="003770E9"/>
    <w:rsid w:val="003771CD"/>
    <w:rsid w:val="00377375"/>
    <w:rsid w:val="00377581"/>
    <w:rsid w:val="0037796D"/>
    <w:rsid w:val="00377A39"/>
    <w:rsid w:val="00377D78"/>
    <w:rsid w:val="003800B8"/>
    <w:rsid w:val="00380505"/>
    <w:rsid w:val="0038078B"/>
    <w:rsid w:val="00380AF6"/>
    <w:rsid w:val="00380B77"/>
    <w:rsid w:val="00380CB2"/>
    <w:rsid w:val="00381094"/>
    <w:rsid w:val="003814C9"/>
    <w:rsid w:val="0038188E"/>
    <w:rsid w:val="00381F4B"/>
    <w:rsid w:val="0038207F"/>
    <w:rsid w:val="0038269B"/>
    <w:rsid w:val="00382AA2"/>
    <w:rsid w:val="00382CB1"/>
    <w:rsid w:val="00382F10"/>
    <w:rsid w:val="00383418"/>
    <w:rsid w:val="003836FF"/>
    <w:rsid w:val="00383700"/>
    <w:rsid w:val="0038370B"/>
    <w:rsid w:val="00383735"/>
    <w:rsid w:val="0038375E"/>
    <w:rsid w:val="00383A76"/>
    <w:rsid w:val="00383D6A"/>
    <w:rsid w:val="00383FA4"/>
    <w:rsid w:val="003845E9"/>
    <w:rsid w:val="003846C4"/>
    <w:rsid w:val="0038479E"/>
    <w:rsid w:val="00384C2A"/>
    <w:rsid w:val="00384F7D"/>
    <w:rsid w:val="0038508C"/>
    <w:rsid w:val="0038520E"/>
    <w:rsid w:val="0038566A"/>
    <w:rsid w:val="00385756"/>
    <w:rsid w:val="00385B4A"/>
    <w:rsid w:val="00385C4B"/>
    <w:rsid w:val="00385EBD"/>
    <w:rsid w:val="00386111"/>
    <w:rsid w:val="003864B7"/>
    <w:rsid w:val="003864E1"/>
    <w:rsid w:val="00386708"/>
    <w:rsid w:val="00386CB1"/>
    <w:rsid w:val="00386D7D"/>
    <w:rsid w:val="003876C9"/>
    <w:rsid w:val="003876E8"/>
    <w:rsid w:val="00387963"/>
    <w:rsid w:val="00387A2B"/>
    <w:rsid w:val="00387C29"/>
    <w:rsid w:val="00387D35"/>
    <w:rsid w:val="00387D79"/>
    <w:rsid w:val="00387EA5"/>
    <w:rsid w:val="00387F25"/>
    <w:rsid w:val="003900E3"/>
    <w:rsid w:val="00390181"/>
    <w:rsid w:val="00390B73"/>
    <w:rsid w:val="003913AB"/>
    <w:rsid w:val="003918D2"/>
    <w:rsid w:val="00391A79"/>
    <w:rsid w:val="00391B49"/>
    <w:rsid w:val="00391D68"/>
    <w:rsid w:val="0039204F"/>
    <w:rsid w:val="003923D8"/>
    <w:rsid w:val="003926C2"/>
    <w:rsid w:val="00392C57"/>
    <w:rsid w:val="00392D00"/>
    <w:rsid w:val="00393770"/>
    <w:rsid w:val="003938C4"/>
    <w:rsid w:val="00393D87"/>
    <w:rsid w:val="003942DE"/>
    <w:rsid w:val="00394B1A"/>
    <w:rsid w:val="00394B96"/>
    <w:rsid w:val="003953E1"/>
    <w:rsid w:val="00395670"/>
    <w:rsid w:val="003957B9"/>
    <w:rsid w:val="00395C7D"/>
    <w:rsid w:val="0039617D"/>
    <w:rsid w:val="0039631F"/>
    <w:rsid w:val="00396A29"/>
    <w:rsid w:val="00396C62"/>
    <w:rsid w:val="0039708C"/>
    <w:rsid w:val="0039769A"/>
    <w:rsid w:val="00397732"/>
    <w:rsid w:val="0039773A"/>
    <w:rsid w:val="00397B78"/>
    <w:rsid w:val="00397D83"/>
    <w:rsid w:val="00397F23"/>
    <w:rsid w:val="003A003C"/>
    <w:rsid w:val="003A02EE"/>
    <w:rsid w:val="003A032A"/>
    <w:rsid w:val="003A08E3"/>
    <w:rsid w:val="003A0943"/>
    <w:rsid w:val="003A09A3"/>
    <w:rsid w:val="003A0A5C"/>
    <w:rsid w:val="003A0A72"/>
    <w:rsid w:val="003A0F3C"/>
    <w:rsid w:val="003A0F4E"/>
    <w:rsid w:val="003A0F86"/>
    <w:rsid w:val="003A17AF"/>
    <w:rsid w:val="003A19BA"/>
    <w:rsid w:val="003A1A37"/>
    <w:rsid w:val="003A1B15"/>
    <w:rsid w:val="003A2006"/>
    <w:rsid w:val="003A251D"/>
    <w:rsid w:val="003A26D1"/>
    <w:rsid w:val="003A27F1"/>
    <w:rsid w:val="003A2B26"/>
    <w:rsid w:val="003A2B41"/>
    <w:rsid w:val="003A2C06"/>
    <w:rsid w:val="003A2C73"/>
    <w:rsid w:val="003A2DEA"/>
    <w:rsid w:val="003A2EBA"/>
    <w:rsid w:val="003A2F30"/>
    <w:rsid w:val="003A3055"/>
    <w:rsid w:val="003A31F2"/>
    <w:rsid w:val="003A3C3A"/>
    <w:rsid w:val="003A3DD7"/>
    <w:rsid w:val="003A3DEE"/>
    <w:rsid w:val="003A45D5"/>
    <w:rsid w:val="003A474B"/>
    <w:rsid w:val="003A47BB"/>
    <w:rsid w:val="003A491F"/>
    <w:rsid w:val="003A4D46"/>
    <w:rsid w:val="003A4E3E"/>
    <w:rsid w:val="003A4EED"/>
    <w:rsid w:val="003A505E"/>
    <w:rsid w:val="003A51BB"/>
    <w:rsid w:val="003A51E6"/>
    <w:rsid w:val="003A5249"/>
    <w:rsid w:val="003A5295"/>
    <w:rsid w:val="003A557F"/>
    <w:rsid w:val="003A5D38"/>
    <w:rsid w:val="003A5E00"/>
    <w:rsid w:val="003A633D"/>
    <w:rsid w:val="003A67D0"/>
    <w:rsid w:val="003A6A7C"/>
    <w:rsid w:val="003A6BA6"/>
    <w:rsid w:val="003A6D50"/>
    <w:rsid w:val="003A705E"/>
    <w:rsid w:val="003A755A"/>
    <w:rsid w:val="003A7831"/>
    <w:rsid w:val="003A7860"/>
    <w:rsid w:val="003A7AC6"/>
    <w:rsid w:val="003A7AE0"/>
    <w:rsid w:val="003B007A"/>
    <w:rsid w:val="003B0656"/>
    <w:rsid w:val="003B0840"/>
    <w:rsid w:val="003B0A25"/>
    <w:rsid w:val="003B0A7A"/>
    <w:rsid w:val="003B0B81"/>
    <w:rsid w:val="003B0DD3"/>
    <w:rsid w:val="003B1170"/>
    <w:rsid w:val="003B12B9"/>
    <w:rsid w:val="003B144D"/>
    <w:rsid w:val="003B1694"/>
    <w:rsid w:val="003B1941"/>
    <w:rsid w:val="003B202D"/>
    <w:rsid w:val="003B2699"/>
    <w:rsid w:val="003B2AAA"/>
    <w:rsid w:val="003B34AC"/>
    <w:rsid w:val="003B3ABF"/>
    <w:rsid w:val="003B3AFB"/>
    <w:rsid w:val="003B3B05"/>
    <w:rsid w:val="003B3BE0"/>
    <w:rsid w:val="003B3EEA"/>
    <w:rsid w:val="003B3FC6"/>
    <w:rsid w:val="003B4431"/>
    <w:rsid w:val="003B4D4B"/>
    <w:rsid w:val="003B4D99"/>
    <w:rsid w:val="003B4FEC"/>
    <w:rsid w:val="003B5009"/>
    <w:rsid w:val="003B5292"/>
    <w:rsid w:val="003B5432"/>
    <w:rsid w:val="003B57BA"/>
    <w:rsid w:val="003B5822"/>
    <w:rsid w:val="003B5AC4"/>
    <w:rsid w:val="003B5B93"/>
    <w:rsid w:val="003B5D2E"/>
    <w:rsid w:val="003B5F7D"/>
    <w:rsid w:val="003B6281"/>
    <w:rsid w:val="003B62A3"/>
    <w:rsid w:val="003B66DE"/>
    <w:rsid w:val="003B688E"/>
    <w:rsid w:val="003B6B53"/>
    <w:rsid w:val="003B6D3A"/>
    <w:rsid w:val="003B6F9D"/>
    <w:rsid w:val="003B72D7"/>
    <w:rsid w:val="003B7380"/>
    <w:rsid w:val="003B7741"/>
    <w:rsid w:val="003B7986"/>
    <w:rsid w:val="003B7A69"/>
    <w:rsid w:val="003B7A98"/>
    <w:rsid w:val="003B7EE5"/>
    <w:rsid w:val="003C060A"/>
    <w:rsid w:val="003C064E"/>
    <w:rsid w:val="003C1058"/>
    <w:rsid w:val="003C12F1"/>
    <w:rsid w:val="003C17A0"/>
    <w:rsid w:val="003C207C"/>
    <w:rsid w:val="003C2413"/>
    <w:rsid w:val="003C246B"/>
    <w:rsid w:val="003C2FE9"/>
    <w:rsid w:val="003C3387"/>
    <w:rsid w:val="003C3390"/>
    <w:rsid w:val="003C35D1"/>
    <w:rsid w:val="003C3605"/>
    <w:rsid w:val="003C374F"/>
    <w:rsid w:val="003C38AF"/>
    <w:rsid w:val="003C3D38"/>
    <w:rsid w:val="003C3EF0"/>
    <w:rsid w:val="003C3F03"/>
    <w:rsid w:val="003C4468"/>
    <w:rsid w:val="003C48D0"/>
    <w:rsid w:val="003C4956"/>
    <w:rsid w:val="003C4AC0"/>
    <w:rsid w:val="003C4F59"/>
    <w:rsid w:val="003C4FC8"/>
    <w:rsid w:val="003C5000"/>
    <w:rsid w:val="003C5004"/>
    <w:rsid w:val="003C5030"/>
    <w:rsid w:val="003C5236"/>
    <w:rsid w:val="003C546B"/>
    <w:rsid w:val="003C54BD"/>
    <w:rsid w:val="003C5785"/>
    <w:rsid w:val="003C5815"/>
    <w:rsid w:val="003C5A92"/>
    <w:rsid w:val="003C5AF0"/>
    <w:rsid w:val="003C5C95"/>
    <w:rsid w:val="003C6469"/>
    <w:rsid w:val="003C64DF"/>
    <w:rsid w:val="003C6C67"/>
    <w:rsid w:val="003C6E46"/>
    <w:rsid w:val="003C6EBB"/>
    <w:rsid w:val="003C7340"/>
    <w:rsid w:val="003C73BF"/>
    <w:rsid w:val="003C74B6"/>
    <w:rsid w:val="003C7841"/>
    <w:rsid w:val="003C7AAF"/>
    <w:rsid w:val="003D028C"/>
    <w:rsid w:val="003D03F2"/>
    <w:rsid w:val="003D0736"/>
    <w:rsid w:val="003D078C"/>
    <w:rsid w:val="003D08A8"/>
    <w:rsid w:val="003D0A31"/>
    <w:rsid w:val="003D1704"/>
    <w:rsid w:val="003D17EE"/>
    <w:rsid w:val="003D1DAD"/>
    <w:rsid w:val="003D1DB2"/>
    <w:rsid w:val="003D1DDE"/>
    <w:rsid w:val="003D1EBD"/>
    <w:rsid w:val="003D2156"/>
    <w:rsid w:val="003D260F"/>
    <w:rsid w:val="003D2D48"/>
    <w:rsid w:val="003D2E30"/>
    <w:rsid w:val="003D2F9F"/>
    <w:rsid w:val="003D2FC3"/>
    <w:rsid w:val="003D3196"/>
    <w:rsid w:val="003D3403"/>
    <w:rsid w:val="003D3640"/>
    <w:rsid w:val="003D369E"/>
    <w:rsid w:val="003D3719"/>
    <w:rsid w:val="003D3B02"/>
    <w:rsid w:val="003D3EBE"/>
    <w:rsid w:val="003D44D5"/>
    <w:rsid w:val="003D4910"/>
    <w:rsid w:val="003D4BB0"/>
    <w:rsid w:val="003D4BC6"/>
    <w:rsid w:val="003D4C54"/>
    <w:rsid w:val="003D52B0"/>
    <w:rsid w:val="003D5ABC"/>
    <w:rsid w:val="003D5C46"/>
    <w:rsid w:val="003D5F76"/>
    <w:rsid w:val="003D6085"/>
    <w:rsid w:val="003D61F7"/>
    <w:rsid w:val="003D6668"/>
    <w:rsid w:val="003D6F73"/>
    <w:rsid w:val="003D712E"/>
    <w:rsid w:val="003D72F7"/>
    <w:rsid w:val="003D78D2"/>
    <w:rsid w:val="003D7A7E"/>
    <w:rsid w:val="003D7B04"/>
    <w:rsid w:val="003E0027"/>
    <w:rsid w:val="003E0086"/>
    <w:rsid w:val="003E016F"/>
    <w:rsid w:val="003E01A6"/>
    <w:rsid w:val="003E030F"/>
    <w:rsid w:val="003E044E"/>
    <w:rsid w:val="003E09ED"/>
    <w:rsid w:val="003E0A35"/>
    <w:rsid w:val="003E0C30"/>
    <w:rsid w:val="003E0C6F"/>
    <w:rsid w:val="003E0C7F"/>
    <w:rsid w:val="003E0CCE"/>
    <w:rsid w:val="003E0DA8"/>
    <w:rsid w:val="003E10AD"/>
    <w:rsid w:val="003E15B8"/>
    <w:rsid w:val="003E1E4B"/>
    <w:rsid w:val="003E28B9"/>
    <w:rsid w:val="003E293A"/>
    <w:rsid w:val="003E2D45"/>
    <w:rsid w:val="003E2F4A"/>
    <w:rsid w:val="003E2F70"/>
    <w:rsid w:val="003E30C3"/>
    <w:rsid w:val="003E349C"/>
    <w:rsid w:val="003E3527"/>
    <w:rsid w:val="003E3727"/>
    <w:rsid w:val="003E3F67"/>
    <w:rsid w:val="003E3FDA"/>
    <w:rsid w:val="003E4230"/>
    <w:rsid w:val="003E4483"/>
    <w:rsid w:val="003E466D"/>
    <w:rsid w:val="003E4892"/>
    <w:rsid w:val="003E4936"/>
    <w:rsid w:val="003E4CE4"/>
    <w:rsid w:val="003E4F6F"/>
    <w:rsid w:val="003E5485"/>
    <w:rsid w:val="003E54A9"/>
    <w:rsid w:val="003E566A"/>
    <w:rsid w:val="003E5936"/>
    <w:rsid w:val="003E5CB4"/>
    <w:rsid w:val="003E5D29"/>
    <w:rsid w:val="003E64B8"/>
    <w:rsid w:val="003E6EC0"/>
    <w:rsid w:val="003E71B9"/>
    <w:rsid w:val="003E745B"/>
    <w:rsid w:val="003E7569"/>
    <w:rsid w:val="003E758D"/>
    <w:rsid w:val="003E77A9"/>
    <w:rsid w:val="003E7BB0"/>
    <w:rsid w:val="003E7C56"/>
    <w:rsid w:val="003E7DF9"/>
    <w:rsid w:val="003E7E22"/>
    <w:rsid w:val="003E7F95"/>
    <w:rsid w:val="003F038B"/>
    <w:rsid w:val="003F066A"/>
    <w:rsid w:val="003F06B6"/>
    <w:rsid w:val="003F0DF1"/>
    <w:rsid w:val="003F0EA6"/>
    <w:rsid w:val="003F13EA"/>
    <w:rsid w:val="003F1512"/>
    <w:rsid w:val="003F172B"/>
    <w:rsid w:val="003F1872"/>
    <w:rsid w:val="003F18DC"/>
    <w:rsid w:val="003F19CD"/>
    <w:rsid w:val="003F1CC1"/>
    <w:rsid w:val="003F23D0"/>
    <w:rsid w:val="003F2524"/>
    <w:rsid w:val="003F2664"/>
    <w:rsid w:val="003F2A6B"/>
    <w:rsid w:val="003F2E64"/>
    <w:rsid w:val="003F2F2C"/>
    <w:rsid w:val="003F2F57"/>
    <w:rsid w:val="003F3119"/>
    <w:rsid w:val="003F3141"/>
    <w:rsid w:val="003F3254"/>
    <w:rsid w:val="003F33DF"/>
    <w:rsid w:val="003F368B"/>
    <w:rsid w:val="003F3E63"/>
    <w:rsid w:val="003F420B"/>
    <w:rsid w:val="003F436C"/>
    <w:rsid w:val="003F44D0"/>
    <w:rsid w:val="003F485A"/>
    <w:rsid w:val="003F4B03"/>
    <w:rsid w:val="003F4B3A"/>
    <w:rsid w:val="003F4E53"/>
    <w:rsid w:val="003F50DD"/>
    <w:rsid w:val="003F5D88"/>
    <w:rsid w:val="003F5DBC"/>
    <w:rsid w:val="003F60EC"/>
    <w:rsid w:val="003F61A7"/>
    <w:rsid w:val="003F6457"/>
    <w:rsid w:val="003F66D3"/>
    <w:rsid w:val="003F69DD"/>
    <w:rsid w:val="003F6A3E"/>
    <w:rsid w:val="003F7090"/>
    <w:rsid w:val="003F713B"/>
    <w:rsid w:val="003F72E8"/>
    <w:rsid w:val="003F730C"/>
    <w:rsid w:val="003F74BD"/>
    <w:rsid w:val="003F7894"/>
    <w:rsid w:val="003F7943"/>
    <w:rsid w:val="003F7C5F"/>
    <w:rsid w:val="003F7D31"/>
    <w:rsid w:val="003F7D76"/>
    <w:rsid w:val="003F7DDD"/>
    <w:rsid w:val="003F7E47"/>
    <w:rsid w:val="004005DD"/>
    <w:rsid w:val="00400A02"/>
    <w:rsid w:val="00401725"/>
    <w:rsid w:val="0040194F"/>
    <w:rsid w:val="004019A1"/>
    <w:rsid w:val="00401A56"/>
    <w:rsid w:val="00401ACB"/>
    <w:rsid w:val="00401B5B"/>
    <w:rsid w:val="00402518"/>
    <w:rsid w:val="00402612"/>
    <w:rsid w:val="00402ABD"/>
    <w:rsid w:val="00402D1A"/>
    <w:rsid w:val="00403B02"/>
    <w:rsid w:val="00403B91"/>
    <w:rsid w:val="00403C7D"/>
    <w:rsid w:val="00403D98"/>
    <w:rsid w:val="004044E9"/>
    <w:rsid w:val="004045A9"/>
    <w:rsid w:val="0040488F"/>
    <w:rsid w:val="00404F9A"/>
    <w:rsid w:val="0040509D"/>
    <w:rsid w:val="004052E9"/>
    <w:rsid w:val="004054E8"/>
    <w:rsid w:val="00405506"/>
    <w:rsid w:val="004057D5"/>
    <w:rsid w:val="00405846"/>
    <w:rsid w:val="004058ED"/>
    <w:rsid w:val="004059AE"/>
    <w:rsid w:val="00405BCC"/>
    <w:rsid w:val="00406434"/>
    <w:rsid w:val="00406F55"/>
    <w:rsid w:val="004079A4"/>
    <w:rsid w:val="00407FED"/>
    <w:rsid w:val="004106C7"/>
    <w:rsid w:val="0041091F"/>
    <w:rsid w:val="00410DFA"/>
    <w:rsid w:val="00411134"/>
    <w:rsid w:val="004114BD"/>
    <w:rsid w:val="004114EF"/>
    <w:rsid w:val="004118D8"/>
    <w:rsid w:val="0041229A"/>
    <w:rsid w:val="0041281F"/>
    <w:rsid w:val="004129FF"/>
    <w:rsid w:val="00412A21"/>
    <w:rsid w:val="00412C8A"/>
    <w:rsid w:val="00412FD2"/>
    <w:rsid w:val="004130DE"/>
    <w:rsid w:val="00413668"/>
    <w:rsid w:val="004136AB"/>
    <w:rsid w:val="00413E30"/>
    <w:rsid w:val="004142E1"/>
    <w:rsid w:val="00414555"/>
    <w:rsid w:val="004145DF"/>
    <w:rsid w:val="00414777"/>
    <w:rsid w:val="00414CCA"/>
    <w:rsid w:val="00414DB7"/>
    <w:rsid w:val="00415254"/>
    <w:rsid w:val="0041529B"/>
    <w:rsid w:val="004152A4"/>
    <w:rsid w:val="00415EF5"/>
    <w:rsid w:val="00415FAB"/>
    <w:rsid w:val="00416170"/>
    <w:rsid w:val="0041628A"/>
    <w:rsid w:val="0041628B"/>
    <w:rsid w:val="00416584"/>
    <w:rsid w:val="0041721A"/>
    <w:rsid w:val="004174E9"/>
    <w:rsid w:val="00417BB0"/>
    <w:rsid w:val="00417DAA"/>
    <w:rsid w:val="00417DD7"/>
    <w:rsid w:val="0042031D"/>
    <w:rsid w:val="0042034F"/>
    <w:rsid w:val="004203ED"/>
    <w:rsid w:val="004204DD"/>
    <w:rsid w:val="004209A9"/>
    <w:rsid w:val="00420A63"/>
    <w:rsid w:val="00420DB1"/>
    <w:rsid w:val="00420E59"/>
    <w:rsid w:val="00420E5E"/>
    <w:rsid w:val="00420EED"/>
    <w:rsid w:val="00421116"/>
    <w:rsid w:val="0042119A"/>
    <w:rsid w:val="00421ADE"/>
    <w:rsid w:val="00421BC8"/>
    <w:rsid w:val="00421FB4"/>
    <w:rsid w:val="0042235C"/>
    <w:rsid w:val="004223D4"/>
    <w:rsid w:val="00422B9E"/>
    <w:rsid w:val="00422C2C"/>
    <w:rsid w:val="004230CC"/>
    <w:rsid w:val="004231B8"/>
    <w:rsid w:val="00423288"/>
    <w:rsid w:val="00424180"/>
    <w:rsid w:val="00424429"/>
    <w:rsid w:val="00424602"/>
    <w:rsid w:val="004246CE"/>
    <w:rsid w:val="00424E82"/>
    <w:rsid w:val="00424F40"/>
    <w:rsid w:val="0042519A"/>
    <w:rsid w:val="00425301"/>
    <w:rsid w:val="0042552E"/>
    <w:rsid w:val="00425DAB"/>
    <w:rsid w:val="0042611A"/>
    <w:rsid w:val="004265FF"/>
    <w:rsid w:val="00426C5B"/>
    <w:rsid w:val="00426CEC"/>
    <w:rsid w:val="00426CEF"/>
    <w:rsid w:val="00426E1D"/>
    <w:rsid w:val="0042721B"/>
    <w:rsid w:val="004273F3"/>
    <w:rsid w:val="00427EC2"/>
    <w:rsid w:val="00427F22"/>
    <w:rsid w:val="00427F88"/>
    <w:rsid w:val="004305E9"/>
    <w:rsid w:val="004308C9"/>
    <w:rsid w:val="00430D98"/>
    <w:rsid w:val="00430DD7"/>
    <w:rsid w:val="00430F2B"/>
    <w:rsid w:val="00430F98"/>
    <w:rsid w:val="00431E79"/>
    <w:rsid w:val="00431EB6"/>
    <w:rsid w:val="00432062"/>
    <w:rsid w:val="004320F0"/>
    <w:rsid w:val="00432109"/>
    <w:rsid w:val="00432662"/>
    <w:rsid w:val="004329E6"/>
    <w:rsid w:val="00432A83"/>
    <w:rsid w:val="00432DC4"/>
    <w:rsid w:val="004330C8"/>
    <w:rsid w:val="00433187"/>
    <w:rsid w:val="00433464"/>
    <w:rsid w:val="00433505"/>
    <w:rsid w:val="00433611"/>
    <w:rsid w:val="0043362B"/>
    <w:rsid w:val="004338D2"/>
    <w:rsid w:val="00433935"/>
    <w:rsid w:val="00433BCF"/>
    <w:rsid w:val="00433BE3"/>
    <w:rsid w:val="00433E4D"/>
    <w:rsid w:val="00433ED2"/>
    <w:rsid w:val="00434177"/>
    <w:rsid w:val="004341C8"/>
    <w:rsid w:val="00434325"/>
    <w:rsid w:val="00434338"/>
    <w:rsid w:val="0043436C"/>
    <w:rsid w:val="00434456"/>
    <w:rsid w:val="00434809"/>
    <w:rsid w:val="00435063"/>
    <w:rsid w:val="00435114"/>
    <w:rsid w:val="004351DD"/>
    <w:rsid w:val="00435263"/>
    <w:rsid w:val="00435789"/>
    <w:rsid w:val="004358F4"/>
    <w:rsid w:val="00435FA2"/>
    <w:rsid w:val="004364A8"/>
    <w:rsid w:val="004365A0"/>
    <w:rsid w:val="0043694D"/>
    <w:rsid w:val="0043711A"/>
    <w:rsid w:val="00437350"/>
    <w:rsid w:val="004375A5"/>
    <w:rsid w:val="004402B1"/>
    <w:rsid w:val="004406F2"/>
    <w:rsid w:val="00440AF3"/>
    <w:rsid w:val="004414B6"/>
    <w:rsid w:val="00441B2A"/>
    <w:rsid w:val="00441B72"/>
    <w:rsid w:val="00441BF6"/>
    <w:rsid w:val="00441DC2"/>
    <w:rsid w:val="00441DFE"/>
    <w:rsid w:val="0044217B"/>
    <w:rsid w:val="004426E5"/>
    <w:rsid w:val="00442705"/>
    <w:rsid w:val="00443133"/>
    <w:rsid w:val="0044370A"/>
    <w:rsid w:val="00443A38"/>
    <w:rsid w:val="004443BF"/>
    <w:rsid w:val="00444558"/>
    <w:rsid w:val="004445DE"/>
    <w:rsid w:val="00444AD3"/>
    <w:rsid w:val="00444BCA"/>
    <w:rsid w:val="004451EF"/>
    <w:rsid w:val="00445263"/>
    <w:rsid w:val="00445385"/>
    <w:rsid w:val="0044590A"/>
    <w:rsid w:val="004459F3"/>
    <w:rsid w:val="00445D3E"/>
    <w:rsid w:val="004466C2"/>
    <w:rsid w:val="00446CEA"/>
    <w:rsid w:val="00446FF4"/>
    <w:rsid w:val="00447188"/>
    <w:rsid w:val="00447440"/>
    <w:rsid w:val="00447579"/>
    <w:rsid w:val="0044775A"/>
    <w:rsid w:val="004478D6"/>
    <w:rsid w:val="00447B12"/>
    <w:rsid w:val="00447BB2"/>
    <w:rsid w:val="004503B1"/>
    <w:rsid w:val="0045059F"/>
    <w:rsid w:val="004505C6"/>
    <w:rsid w:val="004505D0"/>
    <w:rsid w:val="004506B0"/>
    <w:rsid w:val="00450A77"/>
    <w:rsid w:val="00450C5F"/>
    <w:rsid w:val="00451124"/>
    <w:rsid w:val="004515A4"/>
    <w:rsid w:val="00451838"/>
    <w:rsid w:val="00451C13"/>
    <w:rsid w:val="00451FCA"/>
    <w:rsid w:val="004520C3"/>
    <w:rsid w:val="00452321"/>
    <w:rsid w:val="00452338"/>
    <w:rsid w:val="004523A5"/>
    <w:rsid w:val="00452506"/>
    <w:rsid w:val="00452592"/>
    <w:rsid w:val="00452DA4"/>
    <w:rsid w:val="00453102"/>
    <w:rsid w:val="00453141"/>
    <w:rsid w:val="00453B41"/>
    <w:rsid w:val="00453D69"/>
    <w:rsid w:val="00454557"/>
    <w:rsid w:val="0045471B"/>
    <w:rsid w:val="00455CDD"/>
    <w:rsid w:val="00455F1A"/>
    <w:rsid w:val="00455FE6"/>
    <w:rsid w:val="00456025"/>
    <w:rsid w:val="00456176"/>
    <w:rsid w:val="004561D9"/>
    <w:rsid w:val="00456426"/>
    <w:rsid w:val="004567C0"/>
    <w:rsid w:val="00456A58"/>
    <w:rsid w:val="00456D79"/>
    <w:rsid w:val="00456F31"/>
    <w:rsid w:val="00456FDD"/>
    <w:rsid w:val="00456FE5"/>
    <w:rsid w:val="00457031"/>
    <w:rsid w:val="00457705"/>
    <w:rsid w:val="0045771A"/>
    <w:rsid w:val="00457736"/>
    <w:rsid w:val="00457810"/>
    <w:rsid w:val="00457888"/>
    <w:rsid w:val="00457A90"/>
    <w:rsid w:val="00457C35"/>
    <w:rsid w:val="00457D1D"/>
    <w:rsid w:val="00457DDB"/>
    <w:rsid w:val="00457FD6"/>
    <w:rsid w:val="00460145"/>
    <w:rsid w:val="004611F4"/>
    <w:rsid w:val="004613D8"/>
    <w:rsid w:val="004616DF"/>
    <w:rsid w:val="004616ED"/>
    <w:rsid w:val="004618CB"/>
    <w:rsid w:val="00461BCD"/>
    <w:rsid w:val="00461D37"/>
    <w:rsid w:val="004620D4"/>
    <w:rsid w:val="0046213C"/>
    <w:rsid w:val="0046239B"/>
    <w:rsid w:val="00462488"/>
    <w:rsid w:val="0046254A"/>
    <w:rsid w:val="00462644"/>
    <w:rsid w:val="00462D12"/>
    <w:rsid w:val="004631A4"/>
    <w:rsid w:val="00463586"/>
    <w:rsid w:val="00463596"/>
    <w:rsid w:val="004635ED"/>
    <w:rsid w:val="004639F6"/>
    <w:rsid w:val="00463DB1"/>
    <w:rsid w:val="004643A2"/>
    <w:rsid w:val="0046469E"/>
    <w:rsid w:val="00464734"/>
    <w:rsid w:val="00464AD8"/>
    <w:rsid w:val="00464B8A"/>
    <w:rsid w:val="00464D88"/>
    <w:rsid w:val="00464EDB"/>
    <w:rsid w:val="00465191"/>
    <w:rsid w:val="004652BF"/>
    <w:rsid w:val="0046530B"/>
    <w:rsid w:val="004656C5"/>
    <w:rsid w:val="004658B6"/>
    <w:rsid w:val="00465F5F"/>
    <w:rsid w:val="00465FA0"/>
    <w:rsid w:val="00466182"/>
    <w:rsid w:val="004668FF"/>
    <w:rsid w:val="004669F0"/>
    <w:rsid w:val="00466DA8"/>
    <w:rsid w:val="00467582"/>
    <w:rsid w:val="004676C6"/>
    <w:rsid w:val="00467A04"/>
    <w:rsid w:val="00467B0B"/>
    <w:rsid w:val="0047073F"/>
    <w:rsid w:val="00470933"/>
    <w:rsid w:val="00470E88"/>
    <w:rsid w:val="00471092"/>
    <w:rsid w:val="004710F0"/>
    <w:rsid w:val="0047124B"/>
    <w:rsid w:val="0047135E"/>
    <w:rsid w:val="00471495"/>
    <w:rsid w:val="004715F6"/>
    <w:rsid w:val="004718E4"/>
    <w:rsid w:val="00471B69"/>
    <w:rsid w:val="00471BEB"/>
    <w:rsid w:val="00472396"/>
    <w:rsid w:val="0047244F"/>
    <w:rsid w:val="0047249D"/>
    <w:rsid w:val="004726D7"/>
    <w:rsid w:val="004731C7"/>
    <w:rsid w:val="0047332C"/>
    <w:rsid w:val="004733DA"/>
    <w:rsid w:val="0047375F"/>
    <w:rsid w:val="00473C3B"/>
    <w:rsid w:val="00473D94"/>
    <w:rsid w:val="00473E33"/>
    <w:rsid w:val="00473F94"/>
    <w:rsid w:val="00473FDD"/>
    <w:rsid w:val="004740C4"/>
    <w:rsid w:val="0047417D"/>
    <w:rsid w:val="004743D8"/>
    <w:rsid w:val="004744C5"/>
    <w:rsid w:val="004745F8"/>
    <w:rsid w:val="004745FF"/>
    <w:rsid w:val="00474736"/>
    <w:rsid w:val="00474871"/>
    <w:rsid w:val="0047489A"/>
    <w:rsid w:val="00474D38"/>
    <w:rsid w:val="00474E91"/>
    <w:rsid w:val="00475160"/>
    <w:rsid w:val="00475784"/>
    <w:rsid w:val="00475DCD"/>
    <w:rsid w:val="004766BB"/>
    <w:rsid w:val="004766FE"/>
    <w:rsid w:val="00476A62"/>
    <w:rsid w:val="00476CA4"/>
    <w:rsid w:val="004771DE"/>
    <w:rsid w:val="0047722D"/>
    <w:rsid w:val="0047729F"/>
    <w:rsid w:val="004772BB"/>
    <w:rsid w:val="0047791B"/>
    <w:rsid w:val="00477DFA"/>
    <w:rsid w:val="00480551"/>
    <w:rsid w:val="00480728"/>
    <w:rsid w:val="004807C1"/>
    <w:rsid w:val="004809D0"/>
    <w:rsid w:val="004809E6"/>
    <w:rsid w:val="00480AE8"/>
    <w:rsid w:val="00480B02"/>
    <w:rsid w:val="00480C18"/>
    <w:rsid w:val="004810E4"/>
    <w:rsid w:val="00481170"/>
    <w:rsid w:val="0048184C"/>
    <w:rsid w:val="00481B8A"/>
    <w:rsid w:val="004820B9"/>
    <w:rsid w:val="00482317"/>
    <w:rsid w:val="0048298E"/>
    <w:rsid w:val="00482A23"/>
    <w:rsid w:val="00482AD1"/>
    <w:rsid w:val="00482FCE"/>
    <w:rsid w:val="00483351"/>
    <w:rsid w:val="00483538"/>
    <w:rsid w:val="004835BE"/>
    <w:rsid w:val="00483AD0"/>
    <w:rsid w:val="0048434B"/>
    <w:rsid w:val="004845E8"/>
    <w:rsid w:val="00484828"/>
    <w:rsid w:val="00484925"/>
    <w:rsid w:val="00484D24"/>
    <w:rsid w:val="00484DBA"/>
    <w:rsid w:val="00484F7B"/>
    <w:rsid w:val="00484FB7"/>
    <w:rsid w:val="00484FC2"/>
    <w:rsid w:val="004850B5"/>
    <w:rsid w:val="004851FF"/>
    <w:rsid w:val="0048546F"/>
    <w:rsid w:val="00485921"/>
    <w:rsid w:val="00485A54"/>
    <w:rsid w:val="00485D58"/>
    <w:rsid w:val="00485EC2"/>
    <w:rsid w:val="00485F38"/>
    <w:rsid w:val="0048625A"/>
    <w:rsid w:val="004862AF"/>
    <w:rsid w:val="00486682"/>
    <w:rsid w:val="00486AEB"/>
    <w:rsid w:val="004874B3"/>
    <w:rsid w:val="0048771C"/>
    <w:rsid w:val="004879B3"/>
    <w:rsid w:val="00487AD3"/>
    <w:rsid w:val="00490498"/>
    <w:rsid w:val="00490744"/>
    <w:rsid w:val="00490A15"/>
    <w:rsid w:val="00490BE9"/>
    <w:rsid w:val="00490E5C"/>
    <w:rsid w:val="00490F43"/>
    <w:rsid w:val="00490FCE"/>
    <w:rsid w:val="004915F3"/>
    <w:rsid w:val="004917CF"/>
    <w:rsid w:val="0049183D"/>
    <w:rsid w:val="00491919"/>
    <w:rsid w:val="0049193A"/>
    <w:rsid w:val="00492514"/>
    <w:rsid w:val="0049269A"/>
    <w:rsid w:val="004926F3"/>
    <w:rsid w:val="00492947"/>
    <w:rsid w:val="004929F8"/>
    <w:rsid w:val="00492E2A"/>
    <w:rsid w:val="00492F44"/>
    <w:rsid w:val="00493019"/>
    <w:rsid w:val="004931AD"/>
    <w:rsid w:val="00493281"/>
    <w:rsid w:val="004937F8"/>
    <w:rsid w:val="00493CA8"/>
    <w:rsid w:val="00494008"/>
    <w:rsid w:val="004940BA"/>
    <w:rsid w:val="004945AB"/>
    <w:rsid w:val="00494A9F"/>
    <w:rsid w:val="00495213"/>
    <w:rsid w:val="004954D1"/>
    <w:rsid w:val="004955F1"/>
    <w:rsid w:val="00495629"/>
    <w:rsid w:val="00495748"/>
    <w:rsid w:val="00495800"/>
    <w:rsid w:val="00495D3F"/>
    <w:rsid w:val="00495ED3"/>
    <w:rsid w:val="00495F3F"/>
    <w:rsid w:val="0049639A"/>
    <w:rsid w:val="004964D8"/>
    <w:rsid w:val="004964F7"/>
    <w:rsid w:val="004969FE"/>
    <w:rsid w:val="00496C70"/>
    <w:rsid w:val="00496D62"/>
    <w:rsid w:val="00497014"/>
    <w:rsid w:val="004971F5"/>
    <w:rsid w:val="00497332"/>
    <w:rsid w:val="004978BB"/>
    <w:rsid w:val="00497E78"/>
    <w:rsid w:val="004A02BF"/>
    <w:rsid w:val="004A0338"/>
    <w:rsid w:val="004A0D45"/>
    <w:rsid w:val="004A119B"/>
    <w:rsid w:val="004A1244"/>
    <w:rsid w:val="004A1398"/>
    <w:rsid w:val="004A13D0"/>
    <w:rsid w:val="004A1610"/>
    <w:rsid w:val="004A1636"/>
    <w:rsid w:val="004A1E1D"/>
    <w:rsid w:val="004A2537"/>
    <w:rsid w:val="004A2596"/>
    <w:rsid w:val="004A266A"/>
    <w:rsid w:val="004A28AB"/>
    <w:rsid w:val="004A2D80"/>
    <w:rsid w:val="004A2F75"/>
    <w:rsid w:val="004A362F"/>
    <w:rsid w:val="004A3847"/>
    <w:rsid w:val="004A3B07"/>
    <w:rsid w:val="004A3CEA"/>
    <w:rsid w:val="004A3F72"/>
    <w:rsid w:val="004A4473"/>
    <w:rsid w:val="004A4AB3"/>
    <w:rsid w:val="004A4B54"/>
    <w:rsid w:val="004A4C84"/>
    <w:rsid w:val="004A5065"/>
    <w:rsid w:val="004A555E"/>
    <w:rsid w:val="004A5820"/>
    <w:rsid w:val="004A599C"/>
    <w:rsid w:val="004A5B86"/>
    <w:rsid w:val="004A5B98"/>
    <w:rsid w:val="004A5EF8"/>
    <w:rsid w:val="004A6086"/>
    <w:rsid w:val="004A6175"/>
    <w:rsid w:val="004A63C0"/>
    <w:rsid w:val="004A6685"/>
    <w:rsid w:val="004A6A11"/>
    <w:rsid w:val="004A6E4F"/>
    <w:rsid w:val="004A7120"/>
    <w:rsid w:val="004A7258"/>
    <w:rsid w:val="004A79B3"/>
    <w:rsid w:val="004A7C63"/>
    <w:rsid w:val="004A7CD4"/>
    <w:rsid w:val="004B02DA"/>
    <w:rsid w:val="004B0473"/>
    <w:rsid w:val="004B05CA"/>
    <w:rsid w:val="004B0694"/>
    <w:rsid w:val="004B0992"/>
    <w:rsid w:val="004B1740"/>
    <w:rsid w:val="004B1AF9"/>
    <w:rsid w:val="004B1BEF"/>
    <w:rsid w:val="004B2611"/>
    <w:rsid w:val="004B26CA"/>
    <w:rsid w:val="004B27BD"/>
    <w:rsid w:val="004B287C"/>
    <w:rsid w:val="004B2A57"/>
    <w:rsid w:val="004B2D9B"/>
    <w:rsid w:val="004B30DD"/>
    <w:rsid w:val="004B34E6"/>
    <w:rsid w:val="004B37E0"/>
    <w:rsid w:val="004B3EFB"/>
    <w:rsid w:val="004B41C1"/>
    <w:rsid w:val="004B434D"/>
    <w:rsid w:val="004B44D5"/>
    <w:rsid w:val="004B466B"/>
    <w:rsid w:val="004B49D6"/>
    <w:rsid w:val="004B4A21"/>
    <w:rsid w:val="004B4F97"/>
    <w:rsid w:val="004B5915"/>
    <w:rsid w:val="004B5BD1"/>
    <w:rsid w:val="004B5CE6"/>
    <w:rsid w:val="004B61F7"/>
    <w:rsid w:val="004B67AA"/>
    <w:rsid w:val="004B6902"/>
    <w:rsid w:val="004B6976"/>
    <w:rsid w:val="004B6A19"/>
    <w:rsid w:val="004B702F"/>
    <w:rsid w:val="004B7134"/>
    <w:rsid w:val="004B75B4"/>
    <w:rsid w:val="004B76FE"/>
    <w:rsid w:val="004B7C1B"/>
    <w:rsid w:val="004C040C"/>
    <w:rsid w:val="004C0765"/>
    <w:rsid w:val="004C07ED"/>
    <w:rsid w:val="004C0800"/>
    <w:rsid w:val="004C0AED"/>
    <w:rsid w:val="004C0B3F"/>
    <w:rsid w:val="004C0C53"/>
    <w:rsid w:val="004C0E39"/>
    <w:rsid w:val="004C17E2"/>
    <w:rsid w:val="004C1BA2"/>
    <w:rsid w:val="004C20F7"/>
    <w:rsid w:val="004C23DD"/>
    <w:rsid w:val="004C24F9"/>
    <w:rsid w:val="004C2803"/>
    <w:rsid w:val="004C2DC9"/>
    <w:rsid w:val="004C2F33"/>
    <w:rsid w:val="004C3344"/>
    <w:rsid w:val="004C3412"/>
    <w:rsid w:val="004C389C"/>
    <w:rsid w:val="004C3A4B"/>
    <w:rsid w:val="004C3EC6"/>
    <w:rsid w:val="004C4507"/>
    <w:rsid w:val="004C494D"/>
    <w:rsid w:val="004C4D7E"/>
    <w:rsid w:val="004C4EC4"/>
    <w:rsid w:val="004C5021"/>
    <w:rsid w:val="004C5155"/>
    <w:rsid w:val="004C550F"/>
    <w:rsid w:val="004C556F"/>
    <w:rsid w:val="004C5859"/>
    <w:rsid w:val="004C5B33"/>
    <w:rsid w:val="004C6207"/>
    <w:rsid w:val="004C6389"/>
    <w:rsid w:val="004C6643"/>
    <w:rsid w:val="004C6A4F"/>
    <w:rsid w:val="004C75CB"/>
    <w:rsid w:val="004C7999"/>
    <w:rsid w:val="004C7A1B"/>
    <w:rsid w:val="004C7BA4"/>
    <w:rsid w:val="004D01D2"/>
    <w:rsid w:val="004D053E"/>
    <w:rsid w:val="004D07BF"/>
    <w:rsid w:val="004D0EFF"/>
    <w:rsid w:val="004D10D4"/>
    <w:rsid w:val="004D1B90"/>
    <w:rsid w:val="004D1CE8"/>
    <w:rsid w:val="004D1DE4"/>
    <w:rsid w:val="004D22C4"/>
    <w:rsid w:val="004D2745"/>
    <w:rsid w:val="004D2C7C"/>
    <w:rsid w:val="004D2E85"/>
    <w:rsid w:val="004D320D"/>
    <w:rsid w:val="004D32BC"/>
    <w:rsid w:val="004D358C"/>
    <w:rsid w:val="004D3E32"/>
    <w:rsid w:val="004D3EAB"/>
    <w:rsid w:val="004D40F0"/>
    <w:rsid w:val="004D42A2"/>
    <w:rsid w:val="004D45A3"/>
    <w:rsid w:val="004D48BA"/>
    <w:rsid w:val="004D48FD"/>
    <w:rsid w:val="004D4B4C"/>
    <w:rsid w:val="004D4BB9"/>
    <w:rsid w:val="004D4C3A"/>
    <w:rsid w:val="004D4F4E"/>
    <w:rsid w:val="004D518B"/>
    <w:rsid w:val="004D56BF"/>
    <w:rsid w:val="004D57DC"/>
    <w:rsid w:val="004D5C26"/>
    <w:rsid w:val="004D5E10"/>
    <w:rsid w:val="004D6637"/>
    <w:rsid w:val="004D6716"/>
    <w:rsid w:val="004D6BA9"/>
    <w:rsid w:val="004D6D5E"/>
    <w:rsid w:val="004D6F12"/>
    <w:rsid w:val="004D75EC"/>
    <w:rsid w:val="004D7854"/>
    <w:rsid w:val="004D7988"/>
    <w:rsid w:val="004D7E16"/>
    <w:rsid w:val="004E0212"/>
    <w:rsid w:val="004E029C"/>
    <w:rsid w:val="004E1092"/>
    <w:rsid w:val="004E12B2"/>
    <w:rsid w:val="004E166C"/>
    <w:rsid w:val="004E1949"/>
    <w:rsid w:val="004E1CBB"/>
    <w:rsid w:val="004E1DE1"/>
    <w:rsid w:val="004E21DD"/>
    <w:rsid w:val="004E2B4E"/>
    <w:rsid w:val="004E2CFC"/>
    <w:rsid w:val="004E3117"/>
    <w:rsid w:val="004E3129"/>
    <w:rsid w:val="004E395C"/>
    <w:rsid w:val="004E3F8C"/>
    <w:rsid w:val="004E4300"/>
    <w:rsid w:val="004E4344"/>
    <w:rsid w:val="004E494E"/>
    <w:rsid w:val="004E4ACE"/>
    <w:rsid w:val="004E4F16"/>
    <w:rsid w:val="004E4FA8"/>
    <w:rsid w:val="004E51FA"/>
    <w:rsid w:val="004E523A"/>
    <w:rsid w:val="004E53AE"/>
    <w:rsid w:val="004E5782"/>
    <w:rsid w:val="004E5AE6"/>
    <w:rsid w:val="004E5D01"/>
    <w:rsid w:val="004E5FC5"/>
    <w:rsid w:val="004E638A"/>
    <w:rsid w:val="004E6404"/>
    <w:rsid w:val="004E644C"/>
    <w:rsid w:val="004E64CD"/>
    <w:rsid w:val="004E6578"/>
    <w:rsid w:val="004E66EA"/>
    <w:rsid w:val="004E67C0"/>
    <w:rsid w:val="004E6A34"/>
    <w:rsid w:val="004E6DF4"/>
    <w:rsid w:val="004E6EFB"/>
    <w:rsid w:val="004E7145"/>
    <w:rsid w:val="004E7D47"/>
    <w:rsid w:val="004E7E75"/>
    <w:rsid w:val="004E7E88"/>
    <w:rsid w:val="004F004B"/>
    <w:rsid w:val="004F05B6"/>
    <w:rsid w:val="004F0943"/>
    <w:rsid w:val="004F0BB4"/>
    <w:rsid w:val="004F1089"/>
    <w:rsid w:val="004F11C7"/>
    <w:rsid w:val="004F11F1"/>
    <w:rsid w:val="004F1242"/>
    <w:rsid w:val="004F1936"/>
    <w:rsid w:val="004F1C2E"/>
    <w:rsid w:val="004F2383"/>
    <w:rsid w:val="004F2522"/>
    <w:rsid w:val="004F2EBE"/>
    <w:rsid w:val="004F2FD7"/>
    <w:rsid w:val="004F3133"/>
    <w:rsid w:val="004F36DD"/>
    <w:rsid w:val="004F371D"/>
    <w:rsid w:val="004F3A3D"/>
    <w:rsid w:val="004F3AEA"/>
    <w:rsid w:val="004F3C5E"/>
    <w:rsid w:val="004F3CBD"/>
    <w:rsid w:val="004F40CD"/>
    <w:rsid w:val="004F4135"/>
    <w:rsid w:val="004F46E0"/>
    <w:rsid w:val="004F47E8"/>
    <w:rsid w:val="004F4C9B"/>
    <w:rsid w:val="004F53EE"/>
    <w:rsid w:val="004F5698"/>
    <w:rsid w:val="004F57EF"/>
    <w:rsid w:val="004F5D66"/>
    <w:rsid w:val="004F6473"/>
    <w:rsid w:val="004F6604"/>
    <w:rsid w:val="004F689E"/>
    <w:rsid w:val="004F6A29"/>
    <w:rsid w:val="004F716D"/>
    <w:rsid w:val="004F74FE"/>
    <w:rsid w:val="004F7639"/>
    <w:rsid w:val="004F7960"/>
    <w:rsid w:val="004F7F18"/>
    <w:rsid w:val="004F7F6D"/>
    <w:rsid w:val="005000C7"/>
    <w:rsid w:val="005002D1"/>
    <w:rsid w:val="005002F0"/>
    <w:rsid w:val="00500522"/>
    <w:rsid w:val="0050061C"/>
    <w:rsid w:val="005007C1"/>
    <w:rsid w:val="0050086F"/>
    <w:rsid w:val="00500A36"/>
    <w:rsid w:val="00500BCE"/>
    <w:rsid w:val="00500BDE"/>
    <w:rsid w:val="00501106"/>
    <w:rsid w:val="005014F9"/>
    <w:rsid w:val="00501793"/>
    <w:rsid w:val="005017BB"/>
    <w:rsid w:val="00501922"/>
    <w:rsid w:val="00501B80"/>
    <w:rsid w:val="00501C25"/>
    <w:rsid w:val="00501C81"/>
    <w:rsid w:val="00501DEE"/>
    <w:rsid w:val="0050284B"/>
    <w:rsid w:val="0050293C"/>
    <w:rsid w:val="00502B6C"/>
    <w:rsid w:val="00502C2D"/>
    <w:rsid w:val="00502CB8"/>
    <w:rsid w:val="00502DBA"/>
    <w:rsid w:val="005031CA"/>
    <w:rsid w:val="005033A0"/>
    <w:rsid w:val="00503557"/>
    <w:rsid w:val="005035AB"/>
    <w:rsid w:val="00503668"/>
    <w:rsid w:val="0050377D"/>
    <w:rsid w:val="00503785"/>
    <w:rsid w:val="00503A80"/>
    <w:rsid w:val="00504237"/>
    <w:rsid w:val="00504CFC"/>
    <w:rsid w:val="0050523D"/>
    <w:rsid w:val="005059F6"/>
    <w:rsid w:val="00505D1D"/>
    <w:rsid w:val="005061BF"/>
    <w:rsid w:val="0050642F"/>
    <w:rsid w:val="00506B86"/>
    <w:rsid w:val="00506EC4"/>
    <w:rsid w:val="00507377"/>
    <w:rsid w:val="00507D26"/>
    <w:rsid w:val="00507DEF"/>
    <w:rsid w:val="00507F00"/>
    <w:rsid w:val="005101C9"/>
    <w:rsid w:val="0051073A"/>
    <w:rsid w:val="005107E6"/>
    <w:rsid w:val="00510910"/>
    <w:rsid w:val="00510984"/>
    <w:rsid w:val="00510D78"/>
    <w:rsid w:val="00510E0B"/>
    <w:rsid w:val="0051111E"/>
    <w:rsid w:val="005116A9"/>
    <w:rsid w:val="00511D43"/>
    <w:rsid w:val="00511E65"/>
    <w:rsid w:val="00512C5A"/>
    <w:rsid w:val="00512D77"/>
    <w:rsid w:val="00512EA4"/>
    <w:rsid w:val="00512F81"/>
    <w:rsid w:val="0051323A"/>
    <w:rsid w:val="0051365E"/>
    <w:rsid w:val="005137B3"/>
    <w:rsid w:val="00513BD6"/>
    <w:rsid w:val="005144BB"/>
    <w:rsid w:val="0051465C"/>
    <w:rsid w:val="00514DD4"/>
    <w:rsid w:val="00514DE1"/>
    <w:rsid w:val="00514F0F"/>
    <w:rsid w:val="00514FFA"/>
    <w:rsid w:val="005151D0"/>
    <w:rsid w:val="00515256"/>
    <w:rsid w:val="005153CE"/>
    <w:rsid w:val="00515C35"/>
    <w:rsid w:val="00516581"/>
    <w:rsid w:val="005166BE"/>
    <w:rsid w:val="00516771"/>
    <w:rsid w:val="005167DC"/>
    <w:rsid w:val="00516937"/>
    <w:rsid w:val="00516B9A"/>
    <w:rsid w:val="00516C04"/>
    <w:rsid w:val="00516CF4"/>
    <w:rsid w:val="00516DF7"/>
    <w:rsid w:val="00516E4F"/>
    <w:rsid w:val="00516F73"/>
    <w:rsid w:val="00517317"/>
    <w:rsid w:val="0051763A"/>
    <w:rsid w:val="00517780"/>
    <w:rsid w:val="00517A10"/>
    <w:rsid w:val="00517F6E"/>
    <w:rsid w:val="0052026F"/>
    <w:rsid w:val="00520275"/>
    <w:rsid w:val="00520558"/>
    <w:rsid w:val="005206BD"/>
    <w:rsid w:val="00520FAB"/>
    <w:rsid w:val="005219B0"/>
    <w:rsid w:val="00521A9C"/>
    <w:rsid w:val="00521C7F"/>
    <w:rsid w:val="005220BE"/>
    <w:rsid w:val="005223EE"/>
    <w:rsid w:val="00522685"/>
    <w:rsid w:val="00522DF3"/>
    <w:rsid w:val="00522E8D"/>
    <w:rsid w:val="00522EF4"/>
    <w:rsid w:val="0052313D"/>
    <w:rsid w:val="00523DAA"/>
    <w:rsid w:val="00523EE6"/>
    <w:rsid w:val="00523F33"/>
    <w:rsid w:val="00523F54"/>
    <w:rsid w:val="0052404E"/>
    <w:rsid w:val="00524129"/>
    <w:rsid w:val="0052442E"/>
    <w:rsid w:val="005245DC"/>
    <w:rsid w:val="0052463D"/>
    <w:rsid w:val="00524819"/>
    <w:rsid w:val="00524DC0"/>
    <w:rsid w:val="00524F06"/>
    <w:rsid w:val="00525028"/>
    <w:rsid w:val="00525614"/>
    <w:rsid w:val="00525E0F"/>
    <w:rsid w:val="005260FB"/>
    <w:rsid w:val="00526A48"/>
    <w:rsid w:val="00526B59"/>
    <w:rsid w:val="0052733A"/>
    <w:rsid w:val="0052790A"/>
    <w:rsid w:val="0053026B"/>
    <w:rsid w:val="005304E7"/>
    <w:rsid w:val="005305ED"/>
    <w:rsid w:val="00530765"/>
    <w:rsid w:val="00530D62"/>
    <w:rsid w:val="00530DDB"/>
    <w:rsid w:val="00530F2F"/>
    <w:rsid w:val="00531331"/>
    <w:rsid w:val="00531605"/>
    <w:rsid w:val="00531807"/>
    <w:rsid w:val="0053193E"/>
    <w:rsid w:val="00531CC1"/>
    <w:rsid w:val="00531DD9"/>
    <w:rsid w:val="005327AD"/>
    <w:rsid w:val="00532928"/>
    <w:rsid w:val="005330E1"/>
    <w:rsid w:val="005331CF"/>
    <w:rsid w:val="00533461"/>
    <w:rsid w:val="00533795"/>
    <w:rsid w:val="00533A1F"/>
    <w:rsid w:val="00533F00"/>
    <w:rsid w:val="00533F1F"/>
    <w:rsid w:val="005340F9"/>
    <w:rsid w:val="00534767"/>
    <w:rsid w:val="00534A2B"/>
    <w:rsid w:val="00534FB4"/>
    <w:rsid w:val="005351D4"/>
    <w:rsid w:val="00535C68"/>
    <w:rsid w:val="0053611B"/>
    <w:rsid w:val="00536139"/>
    <w:rsid w:val="005362B4"/>
    <w:rsid w:val="00536766"/>
    <w:rsid w:val="00536A41"/>
    <w:rsid w:val="00537143"/>
    <w:rsid w:val="005371E0"/>
    <w:rsid w:val="0053756F"/>
    <w:rsid w:val="00537882"/>
    <w:rsid w:val="0053789F"/>
    <w:rsid w:val="005378B8"/>
    <w:rsid w:val="00537E77"/>
    <w:rsid w:val="00537E9F"/>
    <w:rsid w:val="00537EFF"/>
    <w:rsid w:val="0054028A"/>
    <w:rsid w:val="00540513"/>
    <w:rsid w:val="005406FA"/>
    <w:rsid w:val="00540C9D"/>
    <w:rsid w:val="00540DCE"/>
    <w:rsid w:val="00540F7C"/>
    <w:rsid w:val="0054107C"/>
    <w:rsid w:val="005410AA"/>
    <w:rsid w:val="00541128"/>
    <w:rsid w:val="00541404"/>
    <w:rsid w:val="0054140A"/>
    <w:rsid w:val="0054154F"/>
    <w:rsid w:val="00541D2A"/>
    <w:rsid w:val="00541DAE"/>
    <w:rsid w:val="00541FD1"/>
    <w:rsid w:val="005420B2"/>
    <w:rsid w:val="005420F3"/>
    <w:rsid w:val="005421D6"/>
    <w:rsid w:val="0054234F"/>
    <w:rsid w:val="005423CE"/>
    <w:rsid w:val="005425D6"/>
    <w:rsid w:val="00542AA9"/>
    <w:rsid w:val="00542C30"/>
    <w:rsid w:val="00542CEE"/>
    <w:rsid w:val="00542D89"/>
    <w:rsid w:val="00542FE7"/>
    <w:rsid w:val="005430F7"/>
    <w:rsid w:val="00543235"/>
    <w:rsid w:val="005434B4"/>
    <w:rsid w:val="0054352B"/>
    <w:rsid w:val="00543991"/>
    <w:rsid w:val="00543DF2"/>
    <w:rsid w:val="00543F45"/>
    <w:rsid w:val="00544144"/>
    <w:rsid w:val="00544A50"/>
    <w:rsid w:val="00544A7F"/>
    <w:rsid w:val="00544C47"/>
    <w:rsid w:val="00544CE0"/>
    <w:rsid w:val="00545094"/>
    <w:rsid w:val="005454B8"/>
    <w:rsid w:val="0054575D"/>
    <w:rsid w:val="0054596F"/>
    <w:rsid w:val="00546193"/>
    <w:rsid w:val="005461CC"/>
    <w:rsid w:val="00546723"/>
    <w:rsid w:val="00546747"/>
    <w:rsid w:val="005467DC"/>
    <w:rsid w:val="0054696C"/>
    <w:rsid w:val="005469F5"/>
    <w:rsid w:val="00546AD0"/>
    <w:rsid w:val="00546B0E"/>
    <w:rsid w:val="00546BB9"/>
    <w:rsid w:val="00546E4F"/>
    <w:rsid w:val="00547214"/>
    <w:rsid w:val="005472BA"/>
    <w:rsid w:val="00547828"/>
    <w:rsid w:val="00547AD1"/>
    <w:rsid w:val="00547E69"/>
    <w:rsid w:val="00547F0E"/>
    <w:rsid w:val="00547F2F"/>
    <w:rsid w:val="005500FB"/>
    <w:rsid w:val="00550995"/>
    <w:rsid w:val="00550A40"/>
    <w:rsid w:val="00550BBA"/>
    <w:rsid w:val="00551438"/>
    <w:rsid w:val="005514FC"/>
    <w:rsid w:val="0055155B"/>
    <w:rsid w:val="0055179A"/>
    <w:rsid w:val="00551A67"/>
    <w:rsid w:val="00551B94"/>
    <w:rsid w:val="005521B6"/>
    <w:rsid w:val="005529AD"/>
    <w:rsid w:val="00552CF4"/>
    <w:rsid w:val="00552FA5"/>
    <w:rsid w:val="005535BA"/>
    <w:rsid w:val="00553722"/>
    <w:rsid w:val="00553793"/>
    <w:rsid w:val="005537C9"/>
    <w:rsid w:val="00553D83"/>
    <w:rsid w:val="005545DE"/>
    <w:rsid w:val="005549BC"/>
    <w:rsid w:val="00554AE9"/>
    <w:rsid w:val="00554BAB"/>
    <w:rsid w:val="00555252"/>
    <w:rsid w:val="005553F6"/>
    <w:rsid w:val="0055547B"/>
    <w:rsid w:val="005554A4"/>
    <w:rsid w:val="00555C3C"/>
    <w:rsid w:val="005560C8"/>
    <w:rsid w:val="00556968"/>
    <w:rsid w:val="00556AE1"/>
    <w:rsid w:val="00556B35"/>
    <w:rsid w:val="00556C60"/>
    <w:rsid w:val="00556F74"/>
    <w:rsid w:val="00556FE3"/>
    <w:rsid w:val="00557247"/>
    <w:rsid w:val="005574D9"/>
    <w:rsid w:val="005575CA"/>
    <w:rsid w:val="00557E08"/>
    <w:rsid w:val="00557E46"/>
    <w:rsid w:val="00557F8E"/>
    <w:rsid w:val="005604A3"/>
    <w:rsid w:val="00560C62"/>
    <w:rsid w:val="00560C98"/>
    <w:rsid w:val="00560FFB"/>
    <w:rsid w:val="005611CD"/>
    <w:rsid w:val="0056140B"/>
    <w:rsid w:val="0056187B"/>
    <w:rsid w:val="005618D8"/>
    <w:rsid w:val="00561BB5"/>
    <w:rsid w:val="0056233A"/>
    <w:rsid w:val="0056247E"/>
    <w:rsid w:val="00562930"/>
    <w:rsid w:val="0056348B"/>
    <w:rsid w:val="005637A1"/>
    <w:rsid w:val="005638F6"/>
    <w:rsid w:val="00563BB6"/>
    <w:rsid w:val="00563D19"/>
    <w:rsid w:val="00564085"/>
    <w:rsid w:val="00564091"/>
    <w:rsid w:val="0056423F"/>
    <w:rsid w:val="0056426F"/>
    <w:rsid w:val="005643E5"/>
    <w:rsid w:val="005644CA"/>
    <w:rsid w:val="005644E9"/>
    <w:rsid w:val="005644FB"/>
    <w:rsid w:val="0056479A"/>
    <w:rsid w:val="005647A9"/>
    <w:rsid w:val="00564996"/>
    <w:rsid w:val="00564A29"/>
    <w:rsid w:val="00564AF9"/>
    <w:rsid w:val="00564F53"/>
    <w:rsid w:val="00564FBD"/>
    <w:rsid w:val="005651B2"/>
    <w:rsid w:val="005653DD"/>
    <w:rsid w:val="00565699"/>
    <w:rsid w:val="005656A9"/>
    <w:rsid w:val="00565D58"/>
    <w:rsid w:val="00565F82"/>
    <w:rsid w:val="0056615B"/>
    <w:rsid w:val="005661F5"/>
    <w:rsid w:val="00566277"/>
    <w:rsid w:val="005664FE"/>
    <w:rsid w:val="005665D3"/>
    <w:rsid w:val="00566A3C"/>
    <w:rsid w:val="00566B0C"/>
    <w:rsid w:val="00566D33"/>
    <w:rsid w:val="00567222"/>
    <w:rsid w:val="00567279"/>
    <w:rsid w:val="00567AAA"/>
    <w:rsid w:val="00567ACE"/>
    <w:rsid w:val="00567C0E"/>
    <w:rsid w:val="00567EF4"/>
    <w:rsid w:val="005701A1"/>
    <w:rsid w:val="00570285"/>
    <w:rsid w:val="00570303"/>
    <w:rsid w:val="00570396"/>
    <w:rsid w:val="00570501"/>
    <w:rsid w:val="00570597"/>
    <w:rsid w:val="00570627"/>
    <w:rsid w:val="00570B19"/>
    <w:rsid w:val="00571221"/>
    <w:rsid w:val="00571920"/>
    <w:rsid w:val="00571A53"/>
    <w:rsid w:val="00571A92"/>
    <w:rsid w:val="00571D46"/>
    <w:rsid w:val="00572A84"/>
    <w:rsid w:val="005730A0"/>
    <w:rsid w:val="005730E4"/>
    <w:rsid w:val="00573361"/>
    <w:rsid w:val="00573378"/>
    <w:rsid w:val="0057367F"/>
    <w:rsid w:val="00573A68"/>
    <w:rsid w:val="00573B75"/>
    <w:rsid w:val="00573C93"/>
    <w:rsid w:val="0057450E"/>
    <w:rsid w:val="00574536"/>
    <w:rsid w:val="005746F1"/>
    <w:rsid w:val="00574911"/>
    <w:rsid w:val="00574BD7"/>
    <w:rsid w:val="00574EE6"/>
    <w:rsid w:val="00575453"/>
    <w:rsid w:val="00575BDB"/>
    <w:rsid w:val="0057681D"/>
    <w:rsid w:val="00576BF2"/>
    <w:rsid w:val="00576EBA"/>
    <w:rsid w:val="005771FA"/>
    <w:rsid w:val="005774A9"/>
    <w:rsid w:val="00577E48"/>
    <w:rsid w:val="00577F42"/>
    <w:rsid w:val="00577FE0"/>
    <w:rsid w:val="005803C2"/>
    <w:rsid w:val="005804F6"/>
    <w:rsid w:val="005807AD"/>
    <w:rsid w:val="00580D88"/>
    <w:rsid w:val="00580F91"/>
    <w:rsid w:val="005812E2"/>
    <w:rsid w:val="00581604"/>
    <w:rsid w:val="00581B01"/>
    <w:rsid w:val="00581B0C"/>
    <w:rsid w:val="005824F3"/>
    <w:rsid w:val="005825DE"/>
    <w:rsid w:val="00582730"/>
    <w:rsid w:val="00582847"/>
    <w:rsid w:val="005829EC"/>
    <w:rsid w:val="005829F0"/>
    <w:rsid w:val="005829F7"/>
    <w:rsid w:val="00583918"/>
    <w:rsid w:val="0058403A"/>
    <w:rsid w:val="0058409E"/>
    <w:rsid w:val="0058463E"/>
    <w:rsid w:val="005849DD"/>
    <w:rsid w:val="00584A7A"/>
    <w:rsid w:val="00584AF0"/>
    <w:rsid w:val="00584B0B"/>
    <w:rsid w:val="00584CC2"/>
    <w:rsid w:val="005856A8"/>
    <w:rsid w:val="00585827"/>
    <w:rsid w:val="0058615A"/>
    <w:rsid w:val="00586910"/>
    <w:rsid w:val="00586C3D"/>
    <w:rsid w:val="00587121"/>
    <w:rsid w:val="005874AB"/>
    <w:rsid w:val="00587783"/>
    <w:rsid w:val="00587A38"/>
    <w:rsid w:val="00587C46"/>
    <w:rsid w:val="0059009E"/>
    <w:rsid w:val="00590135"/>
    <w:rsid w:val="0059014D"/>
    <w:rsid w:val="005902C1"/>
    <w:rsid w:val="0059051B"/>
    <w:rsid w:val="005907C7"/>
    <w:rsid w:val="005908BC"/>
    <w:rsid w:val="00590A5F"/>
    <w:rsid w:val="00590A9F"/>
    <w:rsid w:val="00590C54"/>
    <w:rsid w:val="00590CCC"/>
    <w:rsid w:val="00590D28"/>
    <w:rsid w:val="0059102F"/>
    <w:rsid w:val="005916BA"/>
    <w:rsid w:val="00591833"/>
    <w:rsid w:val="00592611"/>
    <w:rsid w:val="0059281F"/>
    <w:rsid w:val="0059285E"/>
    <w:rsid w:val="005931E1"/>
    <w:rsid w:val="00593677"/>
    <w:rsid w:val="00593C0A"/>
    <w:rsid w:val="00593F32"/>
    <w:rsid w:val="0059427F"/>
    <w:rsid w:val="00594299"/>
    <w:rsid w:val="0059429B"/>
    <w:rsid w:val="005946F0"/>
    <w:rsid w:val="005949DB"/>
    <w:rsid w:val="00594AEE"/>
    <w:rsid w:val="00594C57"/>
    <w:rsid w:val="00594D14"/>
    <w:rsid w:val="00595199"/>
    <w:rsid w:val="00595370"/>
    <w:rsid w:val="005956E9"/>
    <w:rsid w:val="00595757"/>
    <w:rsid w:val="0059588E"/>
    <w:rsid w:val="005959D3"/>
    <w:rsid w:val="00595DE2"/>
    <w:rsid w:val="0059613C"/>
    <w:rsid w:val="005961DE"/>
    <w:rsid w:val="005968D5"/>
    <w:rsid w:val="00596B4B"/>
    <w:rsid w:val="00596DD0"/>
    <w:rsid w:val="00596EAD"/>
    <w:rsid w:val="00597360"/>
    <w:rsid w:val="005976A5"/>
    <w:rsid w:val="005977C9"/>
    <w:rsid w:val="00597832"/>
    <w:rsid w:val="005978DD"/>
    <w:rsid w:val="005A0025"/>
    <w:rsid w:val="005A010F"/>
    <w:rsid w:val="005A01BB"/>
    <w:rsid w:val="005A087A"/>
    <w:rsid w:val="005A0F73"/>
    <w:rsid w:val="005A1476"/>
    <w:rsid w:val="005A1481"/>
    <w:rsid w:val="005A16D8"/>
    <w:rsid w:val="005A1758"/>
    <w:rsid w:val="005A20A4"/>
    <w:rsid w:val="005A223A"/>
    <w:rsid w:val="005A28DD"/>
    <w:rsid w:val="005A2B87"/>
    <w:rsid w:val="005A3106"/>
    <w:rsid w:val="005A3459"/>
    <w:rsid w:val="005A3885"/>
    <w:rsid w:val="005A3891"/>
    <w:rsid w:val="005A3B96"/>
    <w:rsid w:val="005A4215"/>
    <w:rsid w:val="005A4258"/>
    <w:rsid w:val="005A4592"/>
    <w:rsid w:val="005A46EF"/>
    <w:rsid w:val="005A4A6D"/>
    <w:rsid w:val="005A4AA9"/>
    <w:rsid w:val="005A4FE8"/>
    <w:rsid w:val="005A558C"/>
    <w:rsid w:val="005A570A"/>
    <w:rsid w:val="005A5B8D"/>
    <w:rsid w:val="005A5C7C"/>
    <w:rsid w:val="005A5ED3"/>
    <w:rsid w:val="005A5F03"/>
    <w:rsid w:val="005A618A"/>
    <w:rsid w:val="005A65B6"/>
    <w:rsid w:val="005A6B37"/>
    <w:rsid w:val="005A6C56"/>
    <w:rsid w:val="005A7004"/>
    <w:rsid w:val="005A719D"/>
    <w:rsid w:val="005A738A"/>
    <w:rsid w:val="005A748F"/>
    <w:rsid w:val="005A759C"/>
    <w:rsid w:val="005A7682"/>
    <w:rsid w:val="005A79FE"/>
    <w:rsid w:val="005A7BE9"/>
    <w:rsid w:val="005A7D60"/>
    <w:rsid w:val="005A7EDF"/>
    <w:rsid w:val="005A7F79"/>
    <w:rsid w:val="005B01AA"/>
    <w:rsid w:val="005B072F"/>
    <w:rsid w:val="005B0746"/>
    <w:rsid w:val="005B0B68"/>
    <w:rsid w:val="005B0F9D"/>
    <w:rsid w:val="005B0FB2"/>
    <w:rsid w:val="005B10B2"/>
    <w:rsid w:val="005B12B1"/>
    <w:rsid w:val="005B16C3"/>
    <w:rsid w:val="005B1A67"/>
    <w:rsid w:val="005B1B21"/>
    <w:rsid w:val="005B1D67"/>
    <w:rsid w:val="005B1F7B"/>
    <w:rsid w:val="005B20C9"/>
    <w:rsid w:val="005B2259"/>
    <w:rsid w:val="005B2348"/>
    <w:rsid w:val="005B2534"/>
    <w:rsid w:val="005B28DD"/>
    <w:rsid w:val="005B2C48"/>
    <w:rsid w:val="005B2CFD"/>
    <w:rsid w:val="005B3066"/>
    <w:rsid w:val="005B32DA"/>
    <w:rsid w:val="005B34C8"/>
    <w:rsid w:val="005B3533"/>
    <w:rsid w:val="005B3CF7"/>
    <w:rsid w:val="005B3EA5"/>
    <w:rsid w:val="005B4AD6"/>
    <w:rsid w:val="005B4B5A"/>
    <w:rsid w:val="005B4C23"/>
    <w:rsid w:val="005B4D76"/>
    <w:rsid w:val="005B4F2C"/>
    <w:rsid w:val="005B522C"/>
    <w:rsid w:val="005B5671"/>
    <w:rsid w:val="005B5807"/>
    <w:rsid w:val="005B6914"/>
    <w:rsid w:val="005B6D03"/>
    <w:rsid w:val="005B700A"/>
    <w:rsid w:val="005B7287"/>
    <w:rsid w:val="005B730E"/>
    <w:rsid w:val="005B79A7"/>
    <w:rsid w:val="005B7BD0"/>
    <w:rsid w:val="005B7FB2"/>
    <w:rsid w:val="005C0133"/>
    <w:rsid w:val="005C0497"/>
    <w:rsid w:val="005C08A5"/>
    <w:rsid w:val="005C08D8"/>
    <w:rsid w:val="005C096F"/>
    <w:rsid w:val="005C0AD8"/>
    <w:rsid w:val="005C0B4B"/>
    <w:rsid w:val="005C0D3E"/>
    <w:rsid w:val="005C0DA9"/>
    <w:rsid w:val="005C0EBA"/>
    <w:rsid w:val="005C105F"/>
    <w:rsid w:val="005C136B"/>
    <w:rsid w:val="005C143F"/>
    <w:rsid w:val="005C162F"/>
    <w:rsid w:val="005C1793"/>
    <w:rsid w:val="005C1912"/>
    <w:rsid w:val="005C199A"/>
    <w:rsid w:val="005C1A47"/>
    <w:rsid w:val="005C1DA1"/>
    <w:rsid w:val="005C213A"/>
    <w:rsid w:val="005C220A"/>
    <w:rsid w:val="005C221D"/>
    <w:rsid w:val="005C2243"/>
    <w:rsid w:val="005C2535"/>
    <w:rsid w:val="005C255F"/>
    <w:rsid w:val="005C267E"/>
    <w:rsid w:val="005C2972"/>
    <w:rsid w:val="005C29FE"/>
    <w:rsid w:val="005C2A3E"/>
    <w:rsid w:val="005C2A92"/>
    <w:rsid w:val="005C2F49"/>
    <w:rsid w:val="005C3315"/>
    <w:rsid w:val="005C3617"/>
    <w:rsid w:val="005C3A03"/>
    <w:rsid w:val="005C3A34"/>
    <w:rsid w:val="005C3D00"/>
    <w:rsid w:val="005C3F14"/>
    <w:rsid w:val="005C408C"/>
    <w:rsid w:val="005C4626"/>
    <w:rsid w:val="005C4650"/>
    <w:rsid w:val="005C4668"/>
    <w:rsid w:val="005C4787"/>
    <w:rsid w:val="005C4BA9"/>
    <w:rsid w:val="005C4CA8"/>
    <w:rsid w:val="005C4D5B"/>
    <w:rsid w:val="005C4DEE"/>
    <w:rsid w:val="005C4E41"/>
    <w:rsid w:val="005C5462"/>
    <w:rsid w:val="005C5874"/>
    <w:rsid w:val="005C6016"/>
    <w:rsid w:val="005C61A0"/>
    <w:rsid w:val="005C6790"/>
    <w:rsid w:val="005C6855"/>
    <w:rsid w:val="005C7562"/>
    <w:rsid w:val="005C777C"/>
    <w:rsid w:val="005C7991"/>
    <w:rsid w:val="005C7A07"/>
    <w:rsid w:val="005C7C30"/>
    <w:rsid w:val="005C7C6F"/>
    <w:rsid w:val="005C7DDA"/>
    <w:rsid w:val="005D00A0"/>
    <w:rsid w:val="005D03B3"/>
    <w:rsid w:val="005D07AC"/>
    <w:rsid w:val="005D07DD"/>
    <w:rsid w:val="005D07E8"/>
    <w:rsid w:val="005D0A95"/>
    <w:rsid w:val="005D0BBB"/>
    <w:rsid w:val="005D0C3B"/>
    <w:rsid w:val="005D0DA7"/>
    <w:rsid w:val="005D14C8"/>
    <w:rsid w:val="005D1607"/>
    <w:rsid w:val="005D1B0D"/>
    <w:rsid w:val="005D1C5C"/>
    <w:rsid w:val="005D1C7A"/>
    <w:rsid w:val="005D1D1A"/>
    <w:rsid w:val="005D1EF7"/>
    <w:rsid w:val="005D2243"/>
    <w:rsid w:val="005D2350"/>
    <w:rsid w:val="005D247A"/>
    <w:rsid w:val="005D2783"/>
    <w:rsid w:val="005D29E1"/>
    <w:rsid w:val="005D2C6E"/>
    <w:rsid w:val="005D3197"/>
    <w:rsid w:val="005D3742"/>
    <w:rsid w:val="005D3756"/>
    <w:rsid w:val="005D37CA"/>
    <w:rsid w:val="005D3846"/>
    <w:rsid w:val="005D3DBE"/>
    <w:rsid w:val="005D41AD"/>
    <w:rsid w:val="005D42FD"/>
    <w:rsid w:val="005D44C5"/>
    <w:rsid w:val="005D458D"/>
    <w:rsid w:val="005D48DA"/>
    <w:rsid w:val="005D4CD5"/>
    <w:rsid w:val="005D5038"/>
    <w:rsid w:val="005D57CB"/>
    <w:rsid w:val="005D583F"/>
    <w:rsid w:val="005D5881"/>
    <w:rsid w:val="005D6CC4"/>
    <w:rsid w:val="005D6D9A"/>
    <w:rsid w:val="005D6EA8"/>
    <w:rsid w:val="005D727E"/>
    <w:rsid w:val="005E00D6"/>
    <w:rsid w:val="005E02B4"/>
    <w:rsid w:val="005E05D9"/>
    <w:rsid w:val="005E0770"/>
    <w:rsid w:val="005E0B26"/>
    <w:rsid w:val="005E1069"/>
    <w:rsid w:val="005E1120"/>
    <w:rsid w:val="005E12B0"/>
    <w:rsid w:val="005E12D1"/>
    <w:rsid w:val="005E1301"/>
    <w:rsid w:val="005E147F"/>
    <w:rsid w:val="005E14A2"/>
    <w:rsid w:val="005E14D9"/>
    <w:rsid w:val="005E1A0F"/>
    <w:rsid w:val="005E1BBF"/>
    <w:rsid w:val="005E1C6B"/>
    <w:rsid w:val="005E23D6"/>
    <w:rsid w:val="005E250C"/>
    <w:rsid w:val="005E257C"/>
    <w:rsid w:val="005E2802"/>
    <w:rsid w:val="005E2876"/>
    <w:rsid w:val="005E2FC9"/>
    <w:rsid w:val="005E305A"/>
    <w:rsid w:val="005E382E"/>
    <w:rsid w:val="005E39C0"/>
    <w:rsid w:val="005E3B9D"/>
    <w:rsid w:val="005E3F39"/>
    <w:rsid w:val="005E3F81"/>
    <w:rsid w:val="005E42D8"/>
    <w:rsid w:val="005E450A"/>
    <w:rsid w:val="005E46E7"/>
    <w:rsid w:val="005E483E"/>
    <w:rsid w:val="005E48BF"/>
    <w:rsid w:val="005E4AB0"/>
    <w:rsid w:val="005E4EAC"/>
    <w:rsid w:val="005E4ED1"/>
    <w:rsid w:val="005E5035"/>
    <w:rsid w:val="005E52DE"/>
    <w:rsid w:val="005E5582"/>
    <w:rsid w:val="005E55EF"/>
    <w:rsid w:val="005E5774"/>
    <w:rsid w:val="005E579B"/>
    <w:rsid w:val="005E5AC1"/>
    <w:rsid w:val="005E5C0F"/>
    <w:rsid w:val="005E5FB6"/>
    <w:rsid w:val="005E6225"/>
    <w:rsid w:val="005E64FD"/>
    <w:rsid w:val="005E67E1"/>
    <w:rsid w:val="005E756E"/>
    <w:rsid w:val="005E7796"/>
    <w:rsid w:val="005E78F2"/>
    <w:rsid w:val="005E79FF"/>
    <w:rsid w:val="005F03E0"/>
    <w:rsid w:val="005F05B0"/>
    <w:rsid w:val="005F05E8"/>
    <w:rsid w:val="005F0EAE"/>
    <w:rsid w:val="005F0F53"/>
    <w:rsid w:val="005F111C"/>
    <w:rsid w:val="005F1457"/>
    <w:rsid w:val="005F1568"/>
    <w:rsid w:val="005F181A"/>
    <w:rsid w:val="005F1A94"/>
    <w:rsid w:val="005F1B21"/>
    <w:rsid w:val="005F1D57"/>
    <w:rsid w:val="005F1E5F"/>
    <w:rsid w:val="005F1F5A"/>
    <w:rsid w:val="005F227E"/>
    <w:rsid w:val="005F2327"/>
    <w:rsid w:val="005F24F1"/>
    <w:rsid w:val="005F25AD"/>
    <w:rsid w:val="005F2651"/>
    <w:rsid w:val="005F267A"/>
    <w:rsid w:val="005F281A"/>
    <w:rsid w:val="005F28EC"/>
    <w:rsid w:val="005F2AA0"/>
    <w:rsid w:val="005F2E7F"/>
    <w:rsid w:val="005F3310"/>
    <w:rsid w:val="005F3679"/>
    <w:rsid w:val="005F3785"/>
    <w:rsid w:val="005F3B7F"/>
    <w:rsid w:val="005F3C1C"/>
    <w:rsid w:val="005F3ECE"/>
    <w:rsid w:val="005F44CE"/>
    <w:rsid w:val="005F4DD0"/>
    <w:rsid w:val="005F4FFE"/>
    <w:rsid w:val="005F53E1"/>
    <w:rsid w:val="005F5849"/>
    <w:rsid w:val="005F5E47"/>
    <w:rsid w:val="005F5F9E"/>
    <w:rsid w:val="005F654C"/>
    <w:rsid w:val="005F6871"/>
    <w:rsid w:val="005F6CD6"/>
    <w:rsid w:val="005F76E5"/>
    <w:rsid w:val="005F78DB"/>
    <w:rsid w:val="005F7973"/>
    <w:rsid w:val="005F7A45"/>
    <w:rsid w:val="005F7C07"/>
    <w:rsid w:val="005F7F08"/>
    <w:rsid w:val="0060025F"/>
    <w:rsid w:val="00600697"/>
    <w:rsid w:val="00600AD1"/>
    <w:rsid w:val="00600B08"/>
    <w:rsid w:val="00600E36"/>
    <w:rsid w:val="00600FDE"/>
    <w:rsid w:val="006011DC"/>
    <w:rsid w:val="006015D5"/>
    <w:rsid w:val="00601B75"/>
    <w:rsid w:val="00601D0A"/>
    <w:rsid w:val="00602047"/>
    <w:rsid w:val="0060204B"/>
    <w:rsid w:val="00602379"/>
    <w:rsid w:val="006024E8"/>
    <w:rsid w:val="006028CD"/>
    <w:rsid w:val="00602CCC"/>
    <w:rsid w:val="00602DB1"/>
    <w:rsid w:val="00602E9B"/>
    <w:rsid w:val="00602EBB"/>
    <w:rsid w:val="00602F64"/>
    <w:rsid w:val="00603086"/>
    <w:rsid w:val="0060349A"/>
    <w:rsid w:val="0060355C"/>
    <w:rsid w:val="00603978"/>
    <w:rsid w:val="00603B3C"/>
    <w:rsid w:val="0060474B"/>
    <w:rsid w:val="0060507B"/>
    <w:rsid w:val="00605783"/>
    <w:rsid w:val="0060580D"/>
    <w:rsid w:val="006058DB"/>
    <w:rsid w:val="00605D98"/>
    <w:rsid w:val="00605F6D"/>
    <w:rsid w:val="006062D6"/>
    <w:rsid w:val="00606631"/>
    <w:rsid w:val="0060684A"/>
    <w:rsid w:val="00606FDB"/>
    <w:rsid w:val="0060746A"/>
    <w:rsid w:val="006074BE"/>
    <w:rsid w:val="00607562"/>
    <w:rsid w:val="00607635"/>
    <w:rsid w:val="00607989"/>
    <w:rsid w:val="00607C98"/>
    <w:rsid w:val="00607D3E"/>
    <w:rsid w:val="006100BC"/>
    <w:rsid w:val="00610724"/>
    <w:rsid w:val="00610775"/>
    <w:rsid w:val="00610FB9"/>
    <w:rsid w:val="00611088"/>
    <w:rsid w:val="00611794"/>
    <w:rsid w:val="0061189E"/>
    <w:rsid w:val="00611A3F"/>
    <w:rsid w:val="00611B60"/>
    <w:rsid w:val="00611C04"/>
    <w:rsid w:val="00611D0E"/>
    <w:rsid w:val="00611EE3"/>
    <w:rsid w:val="00612153"/>
    <w:rsid w:val="0061219B"/>
    <w:rsid w:val="00612478"/>
    <w:rsid w:val="006124A3"/>
    <w:rsid w:val="00612A1E"/>
    <w:rsid w:val="00612F71"/>
    <w:rsid w:val="006130C5"/>
    <w:rsid w:val="00613211"/>
    <w:rsid w:val="00613355"/>
    <w:rsid w:val="0061393C"/>
    <w:rsid w:val="00613F4D"/>
    <w:rsid w:val="006140A7"/>
    <w:rsid w:val="0061413F"/>
    <w:rsid w:val="0061416D"/>
    <w:rsid w:val="00614242"/>
    <w:rsid w:val="0061453F"/>
    <w:rsid w:val="0061471E"/>
    <w:rsid w:val="006147D5"/>
    <w:rsid w:val="006148DC"/>
    <w:rsid w:val="006149C9"/>
    <w:rsid w:val="00614C98"/>
    <w:rsid w:val="00615157"/>
    <w:rsid w:val="006151A2"/>
    <w:rsid w:val="00615B5B"/>
    <w:rsid w:val="00615E99"/>
    <w:rsid w:val="00615ED2"/>
    <w:rsid w:val="00615EF8"/>
    <w:rsid w:val="00616051"/>
    <w:rsid w:val="00616513"/>
    <w:rsid w:val="0061691F"/>
    <w:rsid w:val="00616BDA"/>
    <w:rsid w:val="00617211"/>
    <w:rsid w:val="006172AB"/>
    <w:rsid w:val="00617382"/>
    <w:rsid w:val="00617745"/>
    <w:rsid w:val="0061782F"/>
    <w:rsid w:val="00617BF9"/>
    <w:rsid w:val="00617C8D"/>
    <w:rsid w:val="006203AE"/>
    <w:rsid w:val="00620768"/>
    <w:rsid w:val="006207F9"/>
    <w:rsid w:val="00620B00"/>
    <w:rsid w:val="00620C09"/>
    <w:rsid w:val="00620D4D"/>
    <w:rsid w:val="00621151"/>
    <w:rsid w:val="006216A5"/>
    <w:rsid w:val="00621D7E"/>
    <w:rsid w:val="0062216A"/>
    <w:rsid w:val="0062229A"/>
    <w:rsid w:val="006227EB"/>
    <w:rsid w:val="006229D8"/>
    <w:rsid w:val="00622BA7"/>
    <w:rsid w:val="00622CB6"/>
    <w:rsid w:val="006230AB"/>
    <w:rsid w:val="00623292"/>
    <w:rsid w:val="006233ED"/>
    <w:rsid w:val="006234E7"/>
    <w:rsid w:val="006238CD"/>
    <w:rsid w:val="00623AB6"/>
    <w:rsid w:val="00623C36"/>
    <w:rsid w:val="00623FFF"/>
    <w:rsid w:val="00624231"/>
    <w:rsid w:val="0062436C"/>
    <w:rsid w:val="0062453E"/>
    <w:rsid w:val="0062476E"/>
    <w:rsid w:val="00624E1B"/>
    <w:rsid w:val="00625435"/>
    <w:rsid w:val="00625945"/>
    <w:rsid w:val="00625BF3"/>
    <w:rsid w:val="00625F4E"/>
    <w:rsid w:val="00625FC6"/>
    <w:rsid w:val="00626306"/>
    <w:rsid w:val="00626435"/>
    <w:rsid w:val="00626689"/>
    <w:rsid w:val="006269CB"/>
    <w:rsid w:val="00626DB0"/>
    <w:rsid w:val="006271FB"/>
    <w:rsid w:val="00627870"/>
    <w:rsid w:val="00627AC5"/>
    <w:rsid w:val="00627BB0"/>
    <w:rsid w:val="00627F46"/>
    <w:rsid w:val="00627FBD"/>
    <w:rsid w:val="0063003A"/>
    <w:rsid w:val="0063036E"/>
    <w:rsid w:val="00630407"/>
    <w:rsid w:val="006307A7"/>
    <w:rsid w:val="006307C8"/>
    <w:rsid w:val="006308B8"/>
    <w:rsid w:val="0063097B"/>
    <w:rsid w:val="00631569"/>
    <w:rsid w:val="00631780"/>
    <w:rsid w:val="00631E97"/>
    <w:rsid w:val="00631EFF"/>
    <w:rsid w:val="00632401"/>
    <w:rsid w:val="0063247A"/>
    <w:rsid w:val="006325B9"/>
    <w:rsid w:val="00632733"/>
    <w:rsid w:val="00632916"/>
    <w:rsid w:val="00632A70"/>
    <w:rsid w:val="00632E2D"/>
    <w:rsid w:val="00632E98"/>
    <w:rsid w:val="00632F8A"/>
    <w:rsid w:val="0063349F"/>
    <w:rsid w:val="006336D1"/>
    <w:rsid w:val="0063386D"/>
    <w:rsid w:val="00633D7C"/>
    <w:rsid w:val="00633E8E"/>
    <w:rsid w:val="00633F3F"/>
    <w:rsid w:val="00634591"/>
    <w:rsid w:val="006345E2"/>
    <w:rsid w:val="00634619"/>
    <w:rsid w:val="006349E3"/>
    <w:rsid w:val="00634BBD"/>
    <w:rsid w:val="00634E5B"/>
    <w:rsid w:val="00634EAD"/>
    <w:rsid w:val="0063508D"/>
    <w:rsid w:val="0063559E"/>
    <w:rsid w:val="00635DCB"/>
    <w:rsid w:val="006363F2"/>
    <w:rsid w:val="0063720C"/>
    <w:rsid w:val="006372BC"/>
    <w:rsid w:val="0063748A"/>
    <w:rsid w:val="00637568"/>
    <w:rsid w:val="00637C35"/>
    <w:rsid w:val="00637CD4"/>
    <w:rsid w:val="00637D00"/>
    <w:rsid w:val="00640043"/>
    <w:rsid w:val="006401AD"/>
    <w:rsid w:val="006401AE"/>
    <w:rsid w:val="00640546"/>
    <w:rsid w:val="00640742"/>
    <w:rsid w:val="0064078D"/>
    <w:rsid w:val="00640C12"/>
    <w:rsid w:val="0064124C"/>
    <w:rsid w:val="006413BE"/>
    <w:rsid w:val="006419D6"/>
    <w:rsid w:val="00641B14"/>
    <w:rsid w:val="00641EA1"/>
    <w:rsid w:val="00641F73"/>
    <w:rsid w:val="00641F95"/>
    <w:rsid w:val="0064250C"/>
    <w:rsid w:val="00642564"/>
    <w:rsid w:val="00642838"/>
    <w:rsid w:val="00642A98"/>
    <w:rsid w:val="00642F04"/>
    <w:rsid w:val="00642F5A"/>
    <w:rsid w:val="0064349E"/>
    <w:rsid w:val="00643647"/>
    <w:rsid w:val="0064385D"/>
    <w:rsid w:val="00643A39"/>
    <w:rsid w:val="00643A51"/>
    <w:rsid w:val="00643CCD"/>
    <w:rsid w:val="0064409D"/>
    <w:rsid w:val="00644194"/>
    <w:rsid w:val="006441B5"/>
    <w:rsid w:val="00644EA7"/>
    <w:rsid w:val="00644FEE"/>
    <w:rsid w:val="006452C8"/>
    <w:rsid w:val="00645862"/>
    <w:rsid w:val="00645864"/>
    <w:rsid w:val="006458E2"/>
    <w:rsid w:val="00646136"/>
    <w:rsid w:val="006465E9"/>
    <w:rsid w:val="00646871"/>
    <w:rsid w:val="00646C6B"/>
    <w:rsid w:val="00646D42"/>
    <w:rsid w:val="00646FD5"/>
    <w:rsid w:val="00647347"/>
    <w:rsid w:val="00647498"/>
    <w:rsid w:val="00647CA5"/>
    <w:rsid w:val="00647DCB"/>
    <w:rsid w:val="00647FE7"/>
    <w:rsid w:val="00650009"/>
    <w:rsid w:val="006503AF"/>
    <w:rsid w:val="006505A3"/>
    <w:rsid w:val="00650D74"/>
    <w:rsid w:val="00650F2F"/>
    <w:rsid w:val="0065117C"/>
    <w:rsid w:val="006517EA"/>
    <w:rsid w:val="00651B9E"/>
    <w:rsid w:val="0065223A"/>
    <w:rsid w:val="006522C4"/>
    <w:rsid w:val="006529B8"/>
    <w:rsid w:val="00652E46"/>
    <w:rsid w:val="00652ECD"/>
    <w:rsid w:val="00652F32"/>
    <w:rsid w:val="006535B6"/>
    <w:rsid w:val="006537B3"/>
    <w:rsid w:val="00653B7C"/>
    <w:rsid w:val="00653D8B"/>
    <w:rsid w:val="006541F9"/>
    <w:rsid w:val="0065428F"/>
    <w:rsid w:val="00654B89"/>
    <w:rsid w:val="00655735"/>
    <w:rsid w:val="00655C1F"/>
    <w:rsid w:val="00656002"/>
    <w:rsid w:val="006560C3"/>
    <w:rsid w:val="00656150"/>
    <w:rsid w:val="006562D1"/>
    <w:rsid w:val="00656475"/>
    <w:rsid w:val="0065656A"/>
    <w:rsid w:val="006566E7"/>
    <w:rsid w:val="006570C9"/>
    <w:rsid w:val="00657488"/>
    <w:rsid w:val="006574B5"/>
    <w:rsid w:val="00657571"/>
    <w:rsid w:val="006579E4"/>
    <w:rsid w:val="00660562"/>
    <w:rsid w:val="00660AFB"/>
    <w:rsid w:val="00660DDA"/>
    <w:rsid w:val="00661046"/>
    <w:rsid w:val="00661047"/>
    <w:rsid w:val="0066129E"/>
    <w:rsid w:val="006619B9"/>
    <w:rsid w:val="006619C0"/>
    <w:rsid w:val="00661A16"/>
    <w:rsid w:val="00661E7C"/>
    <w:rsid w:val="00661EA6"/>
    <w:rsid w:val="00661ED6"/>
    <w:rsid w:val="0066255F"/>
    <w:rsid w:val="0066293F"/>
    <w:rsid w:val="00662C7A"/>
    <w:rsid w:val="00663528"/>
    <w:rsid w:val="00664461"/>
    <w:rsid w:val="00664A96"/>
    <w:rsid w:val="00664C39"/>
    <w:rsid w:val="00664CA5"/>
    <w:rsid w:val="00664CC1"/>
    <w:rsid w:val="006651B7"/>
    <w:rsid w:val="006654F6"/>
    <w:rsid w:val="00665A1E"/>
    <w:rsid w:val="00665CEE"/>
    <w:rsid w:val="00665E8A"/>
    <w:rsid w:val="00666521"/>
    <w:rsid w:val="00666534"/>
    <w:rsid w:val="00666748"/>
    <w:rsid w:val="00666933"/>
    <w:rsid w:val="00666D9B"/>
    <w:rsid w:val="006674AE"/>
    <w:rsid w:val="00667811"/>
    <w:rsid w:val="006679A5"/>
    <w:rsid w:val="006679AD"/>
    <w:rsid w:val="00667A15"/>
    <w:rsid w:val="00667D8E"/>
    <w:rsid w:val="00667E1B"/>
    <w:rsid w:val="00670068"/>
    <w:rsid w:val="00670078"/>
    <w:rsid w:val="0067013C"/>
    <w:rsid w:val="006702F5"/>
    <w:rsid w:val="00670565"/>
    <w:rsid w:val="006705F9"/>
    <w:rsid w:val="00670661"/>
    <w:rsid w:val="00670662"/>
    <w:rsid w:val="00670B39"/>
    <w:rsid w:val="00670CDA"/>
    <w:rsid w:val="00671068"/>
    <w:rsid w:val="006715EB"/>
    <w:rsid w:val="006718CC"/>
    <w:rsid w:val="00671AAE"/>
    <w:rsid w:val="00671C6F"/>
    <w:rsid w:val="00672222"/>
    <w:rsid w:val="00672C37"/>
    <w:rsid w:val="00673396"/>
    <w:rsid w:val="00673428"/>
    <w:rsid w:val="00673AD9"/>
    <w:rsid w:val="00673B81"/>
    <w:rsid w:val="006742A8"/>
    <w:rsid w:val="00674355"/>
    <w:rsid w:val="0067440E"/>
    <w:rsid w:val="00674674"/>
    <w:rsid w:val="00674750"/>
    <w:rsid w:val="006747BD"/>
    <w:rsid w:val="0067494D"/>
    <w:rsid w:val="00674C73"/>
    <w:rsid w:val="00674FFE"/>
    <w:rsid w:val="006750C3"/>
    <w:rsid w:val="006752F5"/>
    <w:rsid w:val="00675730"/>
    <w:rsid w:val="00675A3E"/>
    <w:rsid w:val="006769A0"/>
    <w:rsid w:val="00676ABD"/>
    <w:rsid w:val="006775CF"/>
    <w:rsid w:val="0067762D"/>
    <w:rsid w:val="00677814"/>
    <w:rsid w:val="00677A3F"/>
    <w:rsid w:val="00677C20"/>
    <w:rsid w:val="00677DFE"/>
    <w:rsid w:val="00680850"/>
    <w:rsid w:val="00680A39"/>
    <w:rsid w:val="00680A6C"/>
    <w:rsid w:val="00680D31"/>
    <w:rsid w:val="00680D54"/>
    <w:rsid w:val="00680E98"/>
    <w:rsid w:val="006812BE"/>
    <w:rsid w:val="0068144E"/>
    <w:rsid w:val="00681562"/>
    <w:rsid w:val="006817F5"/>
    <w:rsid w:val="00681F02"/>
    <w:rsid w:val="00682060"/>
    <w:rsid w:val="00682F21"/>
    <w:rsid w:val="00683119"/>
    <w:rsid w:val="0068342F"/>
    <w:rsid w:val="006841EB"/>
    <w:rsid w:val="0068440B"/>
    <w:rsid w:val="00684942"/>
    <w:rsid w:val="00685107"/>
    <w:rsid w:val="0068510B"/>
    <w:rsid w:val="0068512E"/>
    <w:rsid w:val="0068560E"/>
    <w:rsid w:val="00685786"/>
    <w:rsid w:val="0068578A"/>
    <w:rsid w:val="0068588E"/>
    <w:rsid w:val="006861E7"/>
    <w:rsid w:val="006862AF"/>
    <w:rsid w:val="006862BA"/>
    <w:rsid w:val="006864DE"/>
    <w:rsid w:val="0068673A"/>
    <w:rsid w:val="00686BB9"/>
    <w:rsid w:val="00686DE4"/>
    <w:rsid w:val="00687119"/>
    <w:rsid w:val="006872A8"/>
    <w:rsid w:val="00687B10"/>
    <w:rsid w:val="00687DF7"/>
    <w:rsid w:val="0069059C"/>
    <w:rsid w:val="006908BB"/>
    <w:rsid w:val="00690956"/>
    <w:rsid w:val="00690B3B"/>
    <w:rsid w:val="00690FF9"/>
    <w:rsid w:val="006910D6"/>
    <w:rsid w:val="0069144B"/>
    <w:rsid w:val="00691759"/>
    <w:rsid w:val="00691E1E"/>
    <w:rsid w:val="00691E3E"/>
    <w:rsid w:val="006920CC"/>
    <w:rsid w:val="006920D4"/>
    <w:rsid w:val="0069240A"/>
    <w:rsid w:val="00692559"/>
    <w:rsid w:val="0069255A"/>
    <w:rsid w:val="006927AF"/>
    <w:rsid w:val="006929D0"/>
    <w:rsid w:val="00692AC4"/>
    <w:rsid w:val="00692D67"/>
    <w:rsid w:val="00692F22"/>
    <w:rsid w:val="00693284"/>
    <w:rsid w:val="006932DE"/>
    <w:rsid w:val="00693675"/>
    <w:rsid w:val="0069372F"/>
    <w:rsid w:val="0069386D"/>
    <w:rsid w:val="00693A8A"/>
    <w:rsid w:val="00693AEB"/>
    <w:rsid w:val="00693CF9"/>
    <w:rsid w:val="006943F9"/>
    <w:rsid w:val="006947D9"/>
    <w:rsid w:val="00694882"/>
    <w:rsid w:val="00694979"/>
    <w:rsid w:val="00694BA7"/>
    <w:rsid w:val="00694CEE"/>
    <w:rsid w:val="00694F0B"/>
    <w:rsid w:val="00695000"/>
    <w:rsid w:val="0069502B"/>
    <w:rsid w:val="006950C6"/>
    <w:rsid w:val="006950FB"/>
    <w:rsid w:val="0069563A"/>
    <w:rsid w:val="006958CB"/>
    <w:rsid w:val="00695B1D"/>
    <w:rsid w:val="00695EAF"/>
    <w:rsid w:val="00696000"/>
    <w:rsid w:val="0069609D"/>
    <w:rsid w:val="0069641F"/>
    <w:rsid w:val="006967F5"/>
    <w:rsid w:val="0069692B"/>
    <w:rsid w:val="00696A52"/>
    <w:rsid w:val="00696EE9"/>
    <w:rsid w:val="006973DC"/>
    <w:rsid w:val="006976D9"/>
    <w:rsid w:val="00697761"/>
    <w:rsid w:val="00697B84"/>
    <w:rsid w:val="00697BA9"/>
    <w:rsid w:val="006A0398"/>
    <w:rsid w:val="006A07D3"/>
    <w:rsid w:val="006A0857"/>
    <w:rsid w:val="006A0882"/>
    <w:rsid w:val="006A08C3"/>
    <w:rsid w:val="006A11D2"/>
    <w:rsid w:val="006A1263"/>
    <w:rsid w:val="006A1447"/>
    <w:rsid w:val="006A19E3"/>
    <w:rsid w:val="006A1D40"/>
    <w:rsid w:val="006A1DDE"/>
    <w:rsid w:val="006A208B"/>
    <w:rsid w:val="006A25C1"/>
    <w:rsid w:val="006A27B0"/>
    <w:rsid w:val="006A2AA2"/>
    <w:rsid w:val="006A2B1B"/>
    <w:rsid w:val="006A2BED"/>
    <w:rsid w:val="006A2CF4"/>
    <w:rsid w:val="006A30DA"/>
    <w:rsid w:val="006A31A9"/>
    <w:rsid w:val="006A3452"/>
    <w:rsid w:val="006A3719"/>
    <w:rsid w:val="006A3724"/>
    <w:rsid w:val="006A3A41"/>
    <w:rsid w:val="006A429A"/>
    <w:rsid w:val="006A434B"/>
    <w:rsid w:val="006A4675"/>
    <w:rsid w:val="006A4880"/>
    <w:rsid w:val="006A4B6F"/>
    <w:rsid w:val="006A4DB1"/>
    <w:rsid w:val="006A50B4"/>
    <w:rsid w:val="006A5843"/>
    <w:rsid w:val="006A5C27"/>
    <w:rsid w:val="006A5FDB"/>
    <w:rsid w:val="006A6738"/>
    <w:rsid w:val="006A676A"/>
    <w:rsid w:val="006A6BFB"/>
    <w:rsid w:val="006A6C54"/>
    <w:rsid w:val="006A6C70"/>
    <w:rsid w:val="006A6C81"/>
    <w:rsid w:val="006A6EF0"/>
    <w:rsid w:val="006A7271"/>
    <w:rsid w:val="006A753D"/>
    <w:rsid w:val="006A7902"/>
    <w:rsid w:val="006A7A3F"/>
    <w:rsid w:val="006A7C02"/>
    <w:rsid w:val="006A7F13"/>
    <w:rsid w:val="006B0434"/>
    <w:rsid w:val="006B0689"/>
    <w:rsid w:val="006B07A2"/>
    <w:rsid w:val="006B0AC6"/>
    <w:rsid w:val="006B0C8E"/>
    <w:rsid w:val="006B0D48"/>
    <w:rsid w:val="006B0D50"/>
    <w:rsid w:val="006B129C"/>
    <w:rsid w:val="006B13B6"/>
    <w:rsid w:val="006B156E"/>
    <w:rsid w:val="006B1671"/>
    <w:rsid w:val="006B16E4"/>
    <w:rsid w:val="006B18DF"/>
    <w:rsid w:val="006B206B"/>
    <w:rsid w:val="006B2D97"/>
    <w:rsid w:val="006B3010"/>
    <w:rsid w:val="006B3062"/>
    <w:rsid w:val="006B31CD"/>
    <w:rsid w:val="006B32D5"/>
    <w:rsid w:val="006B3347"/>
    <w:rsid w:val="006B3395"/>
    <w:rsid w:val="006B373E"/>
    <w:rsid w:val="006B37D5"/>
    <w:rsid w:val="006B3956"/>
    <w:rsid w:val="006B3B46"/>
    <w:rsid w:val="006B3E48"/>
    <w:rsid w:val="006B3F67"/>
    <w:rsid w:val="006B3FD3"/>
    <w:rsid w:val="006B46DF"/>
    <w:rsid w:val="006B4855"/>
    <w:rsid w:val="006B4D1B"/>
    <w:rsid w:val="006B4E63"/>
    <w:rsid w:val="006B5069"/>
    <w:rsid w:val="006B512E"/>
    <w:rsid w:val="006B51F8"/>
    <w:rsid w:val="006B52EB"/>
    <w:rsid w:val="006B5603"/>
    <w:rsid w:val="006B566D"/>
    <w:rsid w:val="006B5722"/>
    <w:rsid w:val="006B5854"/>
    <w:rsid w:val="006B5C7F"/>
    <w:rsid w:val="006B5D29"/>
    <w:rsid w:val="006B5FEB"/>
    <w:rsid w:val="006B5FED"/>
    <w:rsid w:val="006B608D"/>
    <w:rsid w:val="006B6364"/>
    <w:rsid w:val="006B640A"/>
    <w:rsid w:val="006B69F0"/>
    <w:rsid w:val="006B6DEA"/>
    <w:rsid w:val="006B6E2C"/>
    <w:rsid w:val="006B73CF"/>
    <w:rsid w:val="006B750D"/>
    <w:rsid w:val="006B761A"/>
    <w:rsid w:val="006B7990"/>
    <w:rsid w:val="006B79B2"/>
    <w:rsid w:val="006B79CB"/>
    <w:rsid w:val="006B7B9A"/>
    <w:rsid w:val="006B7C2F"/>
    <w:rsid w:val="006B7CA9"/>
    <w:rsid w:val="006B7D32"/>
    <w:rsid w:val="006C0215"/>
    <w:rsid w:val="006C09B3"/>
    <w:rsid w:val="006C0B06"/>
    <w:rsid w:val="006C0E2A"/>
    <w:rsid w:val="006C0E82"/>
    <w:rsid w:val="006C0F31"/>
    <w:rsid w:val="006C1239"/>
    <w:rsid w:val="006C1268"/>
    <w:rsid w:val="006C1608"/>
    <w:rsid w:val="006C17C5"/>
    <w:rsid w:val="006C1833"/>
    <w:rsid w:val="006C1B0A"/>
    <w:rsid w:val="006C1B93"/>
    <w:rsid w:val="006C1D7D"/>
    <w:rsid w:val="006C1EBF"/>
    <w:rsid w:val="006C1F06"/>
    <w:rsid w:val="006C1F8C"/>
    <w:rsid w:val="006C2A2F"/>
    <w:rsid w:val="006C2B4B"/>
    <w:rsid w:val="006C2C38"/>
    <w:rsid w:val="006C2D71"/>
    <w:rsid w:val="006C2ED5"/>
    <w:rsid w:val="006C2FC0"/>
    <w:rsid w:val="006C3187"/>
    <w:rsid w:val="006C35FC"/>
    <w:rsid w:val="006C3765"/>
    <w:rsid w:val="006C3E9E"/>
    <w:rsid w:val="006C41DB"/>
    <w:rsid w:val="006C46B1"/>
    <w:rsid w:val="006C4772"/>
    <w:rsid w:val="006C502A"/>
    <w:rsid w:val="006C5131"/>
    <w:rsid w:val="006C57EB"/>
    <w:rsid w:val="006C59CC"/>
    <w:rsid w:val="006C59F2"/>
    <w:rsid w:val="006C5D09"/>
    <w:rsid w:val="006C5DBE"/>
    <w:rsid w:val="006C5EE4"/>
    <w:rsid w:val="006C61B4"/>
    <w:rsid w:val="006C63F2"/>
    <w:rsid w:val="006C6626"/>
    <w:rsid w:val="006C666B"/>
    <w:rsid w:val="006C6992"/>
    <w:rsid w:val="006C6A08"/>
    <w:rsid w:val="006C6B2B"/>
    <w:rsid w:val="006C6CD6"/>
    <w:rsid w:val="006C6DE7"/>
    <w:rsid w:val="006C6F39"/>
    <w:rsid w:val="006C7101"/>
    <w:rsid w:val="006C7424"/>
    <w:rsid w:val="006C74B2"/>
    <w:rsid w:val="006C77CD"/>
    <w:rsid w:val="006C793E"/>
    <w:rsid w:val="006C7ABF"/>
    <w:rsid w:val="006C7C5E"/>
    <w:rsid w:val="006C7EFF"/>
    <w:rsid w:val="006D00D9"/>
    <w:rsid w:val="006D07C4"/>
    <w:rsid w:val="006D1B0B"/>
    <w:rsid w:val="006D1CA2"/>
    <w:rsid w:val="006D1E4C"/>
    <w:rsid w:val="006D2201"/>
    <w:rsid w:val="006D30DA"/>
    <w:rsid w:val="006D313B"/>
    <w:rsid w:val="006D3494"/>
    <w:rsid w:val="006D38B1"/>
    <w:rsid w:val="006D390A"/>
    <w:rsid w:val="006D3D2D"/>
    <w:rsid w:val="006D3EAB"/>
    <w:rsid w:val="006D4257"/>
    <w:rsid w:val="006D43DB"/>
    <w:rsid w:val="006D46CD"/>
    <w:rsid w:val="006D48CB"/>
    <w:rsid w:val="006D4ED1"/>
    <w:rsid w:val="006D4FF8"/>
    <w:rsid w:val="006D534D"/>
    <w:rsid w:val="006D55DB"/>
    <w:rsid w:val="006D5B47"/>
    <w:rsid w:val="006D5CFC"/>
    <w:rsid w:val="006D62EE"/>
    <w:rsid w:val="006D65C7"/>
    <w:rsid w:val="006D6B07"/>
    <w:rsid w:val="006D6E0E"/>
    <w:rsid w:val="006D6ECE"/>
    <w:rsid w:val="006D6F33"/>
    <w:rsid w:val="006D70C0"/>
    <w:rsid w:val="006D77C0"/>
    <w:rsid w:val="006D7C40"/>
    <w:rsid w:val="006D7E29"/>
    <w:rsid w:val="006E01C7"/>
    <w:rsid w:val="006E0379"/>
    <w:rsid w:val="006E043E"/>
    <w:rsid w:val="006E0564"/>
    <w:rsid w:val="006E08D3"/>
    <w:rsid w:val="006E132E"/>
    <w:rsid w:val="006E156B"/>
    <w:rsid w:val="006E1C22"/>
    <w:rsid w:val="006E1CB1"/>
    <w:rsid w:val="006E1CF8"/>
    <w:rsid w:val="006E1EE1"/>
    <w:rsid w:val="006E1EFD"/>
    <w:rsid w:val="006E27A3"/>
    <w:rsid w:val="006E2A67"/>
    <w:rsid w:val="006E2B66"/>
    <w:rsid w:val="006E2C6A"/>
    <w:rsid w:val="006E2D65"/>
    <w:rsid w:val="006E329A"/>
    <w:rsid w:val="006E33C3"/>
    <w:rsid w:val="006E3455"/>
    <w:rsid w:val="006E3461"/>
    <w:rsid w:val="006E3ADF"/>
    <w:rsid w:val="006E3EF4"/>
    <w:rsid w:val="006E4311"/>
    <w:rsid w:val="006E44AA"/>
    <w:rsid w:val="006E4969"/>
    <w:rsid w:val="006E4C8B"/>
    <w:rsid w:val="006E4EDD"/>
    <w:rsid w:val="006E51C8"/>
    <w:rsid w:val="006E5212"/>
    <w:rsid w:val="006E57C7"/>
    <w:rsid w:val="006E57E3"/>
    <w:rsid w:val="006E5BC1"/>
    <w:rsid w:val="006E5F5D"/>
    <w:rsid w:val="006E61EF"/>
    <w:rsid w:val="006E64D4"/>
    <w:rsid w:val="006E661A"/>
    <w:rsid w:val="006E6A4F"/>
    <w:rsid w:val="006E6A55"/>
    <w:rsid w:val="006E7284"/>
    <w:rsid w:val="006E73CA"/>
    <w:rsid w:val="006E74BB"/>
    <w:rsid w:val="006E75FC"/>
    <w:rsid w:val="006E7846"/>
    <w:rsid w:val="006E7F71"/>
    <w:rsid w:val="006F01AF"/>
    <w:rsid w:val="006F07D9"/>
    <w:rsid w:val="006F08FB"/>
    <w:rsid w:val="006F10BC"/>
    <w:rsid w:val="006F1E69"/>
    <w:rsid w:val="006F1FFE"/>
    <w:rsid w:val="006F22B1"/>
    <w:rsid w:val="006F297E"/>
    <w:rsid w:val="006F2E5C"/>
    <w:rsid w:val="006F32B0"/>
    <w:rsid w:val="006F3404"/>
    <w:rsid w:val="006F3738"/>
    <w:rsid w:val="006F3936"/>
    <w:rsid w:val="006F3A43"/>
    <w:rsid w:val="006F3A9B"/>
    <w:rsid w:val="006F3BA9"/>
    <w:rsid w:val="006F3DC2"/>
    <w:rsid w:val="006F437E"/>
    <w:rsid w:val="006F4465"/>
    <w:rsid w:val="006F4475"/>
    <w:rsid w:val="006F44BB"/>
    <w:rsid w:val="006F4507"/>
    <w:rsid w:val="006F4534"/>
    <w:rsid w:val="006F4960"/>
    <w:rsid w:val="006F4ED2"/>
    <w:rsid w:val="006F4F52"/>
    <w:rsid w:val="006F5319"/>
    <w:rsid w:val="006F54E9"/>
    <w:rsid w:val="006F55A6"/>
    <w:rsid w:val="006F57BC"/>
    <w:rsid w:val="006F5E68"/>
    <w:rsid w:val="006F5F4D"/>
    <w:rsid w:val="006F6EC6"/>
    <w:rsid w:val="006F6F41"/>
    <w:rsid w:val="006F70B5"/>
    <w:rsid w:val="006F7137"/>
    <w:rsid w:val="006F7494"/>
    <w:rsid w:val="006F751A"/>
    <w:rsid w:val="006F7A6E"/>
    <w:rsid w:val="00700AA8"/>
    <w:rsid w:val="00700CC9"/>
    <w:rsid w:val="00700D24"/>
    <w:rsid w:val="00700DFC"/>
    <w:rsid w:val="00701BAF"/>
    <w:rsid w:val="007026F7"/>
    <w:rsid w:val="00702728"/>
    <w:rsid w:val="00702D41"/>
    <w:rsid w:val="0070399B"/>
    <w:rsid w:val="00703A57"/>
    <w:rsid w:val="00703AC0"/>
    <w:rsid w:val="00703CCE"/>
    <w:rsid w:val="00703E21"/>
    <w:rsid w:val="00704270"/>
    <w:rsid w:val="007042EA"/>
    <w:rsid w:val="00704BE5"/>
    <w:rsid w:val="00704C9E"/>
    <w:rsid w:val="00704CD1"/>
    <w:rsid w:val="00704E94"/>
    <w:rsid w:val="00704F78"/>
    <w:rsid w:val="00705063"/>
    <w:rsid w:val="00705C09"/>
    <w:rsid w:val="007060E0"/>
    <w:rsid w:val="00706281"/>
    <w:rsid w:val="00706828"/>
    <w:rsid w:val="00706A2D"/>
    <w:rsid w:val="007070C9"/>
    <w:rsid w:val="007074A7"/>
    <w:rsid w:val="007078CE"/>
    <w:rsid w:val="00707ACE"/>
    <w:rsid w:val="00707B74"/>
    <w:rsid w:val="00707F44"/>
    <w:rsid w:val="007101C6"/>
    <w:rsid w:val="00710851"/>
    <w:rsid w:val="00710AD7"/>
    <w:rsid w:val="00710BB9"/>
    <w:rsid w:val="00711193"/>
    <w:rsid w:val="0071141F"/>
    <w:rsid w:val="00711559"/>
    <w:rsid w:val="007119FF"/>
    <w:rsid w:val="00711A5B"/>
    <w:rsid w:val="00711A60"/>
    <w:rsid w:val="0071206E"/>
    <w:rsid w:val="0071211C"/>
    <w:rsid w:val="00712133"/>
    <w:rsid w:val="0071220A"/>
    <w:rsid w:val="007125CB"/>
    <w:rsid w:val="0071261C"/>
    <w:rsid w:val="0071271D"/>
    <w:rsid w:val="00712B2F"/>
    <w:rsid w:val="00712BBE"/>
    <w:rsid w:val="00712DA3"/>
    <w:rsid w:val="007133B8"/>
    <w:rsid w:val="0071340F"/>
    <w:rsid w:val="0071389C"/>
    <w:rsid w:val="00713B42"/>
    <w:rsid w:val="00714A53"/>
    <w:rsid w:val="00714B55"/>
    <w:rsid w:val="00714F00"/>
    <w:rsid w:val="00715245"/>
    <w:rsid w:val="007152DB"/>
    <w:rsid w:val="00715435"/>
    <w:rsid w:val="0071549B"/>
    <w:rsid w:val="0071558C"/>
    <w:rsid w:val="00715AFC"/>
    <w:rsid w:val="00715D48"/>
    <w:rsid w:val="007162E3"/>
    <w:rsid w:val="007163EC"/>
    <w:rsid w:val="00716422"/>
    <w:rsid w:val="007166EE"/>
    <w:rsid w:val="0071684E"/>
    <w:rsid w:val="0071686C"/>
    <w:rsid w:val="007171E9"/>
    <w:rsid w:val="007174AD"/>
    <w:rsid w:val="0071757A"/>
    <w:rsid w:val="00717624"/>
    <w:rsid w:val="007176F4"/>
    <w:rsid w:val="007179EC"/>
    <w:rsid w:val="00720006"/>
    <w:rsid w:val="007201EF"/>
    <w:rsid w:val="007205B9"/>
    <w:rsid w:val="00720614"/>
    <w:rsid w:val="0072063F"/>
    <w:rsid w:val="00720B3D"/>
    <w:rsid w:val="00720DFF"/>
    <w:rsid w:val="00721532"/>
    <w:rsid w:val="00721582"/>
    <w:rsid w:val="00721A7C"/>
    <w:rsid w:val="00721BD0"/>
    <w:rsid w:val="00721FD2"/>
    <w:rsid w:val="0072233C"/>
    <w:rsid w:val="0072268D"/>
    <w:rsid w:val="00722A6E"/>
    <w:rsid w:val="00722B01"/>
    <w:rsid w:val="00722C83"/>
    <w:rsid w:val="00722D09"/>
    <w:rsid w:val="00722D1F"/>
    <w:rsid w:val="00722D67"/>
    <w:rsid w:val="007232E3"/>
    <w:rsid w:val="00723403"/>
    <w:rsid w:val="00723516"/>
    <w:rsid w:val="007238EE"/>
    <w:rsid w:val="00723DE4"/>
    <w:rsid w:val="00723E1E"/>
    <w:rsid w:val="00724564"/>
    <w:rsid w:val="0072456D"/>
    <w:rsid w:val="00724702"/>
    <w:rsid w:val="00724A15"/>
    <w:rsid w:val="00724B06"/>
    <w:rsid w:val="00724BB8"/>
    <w:rsid w:val="00725969"/>
    <w:rsid w:val="00725CE7"/>
    <w:rsid w:val="00726310"/>
    <w:rsid w:val="007264F2"/>
    <w:rsid w:val="00726AE9"/>
    <w:rsid w:val="00726BAA"/>
    <w:rsid w:val="00727355"/>
    <w:rsid w:val="00727A27"/>
    <w:rsid w:val="00727B60"/>
    <w:rsid w:val="00727DA8"/>
    <w:rsid w:val="00730850"/>
    <w:rsid w:val="00730910"/>
    <w:rsid w:val="00730AED"/>
    <w:rsid w:val="00730D52"/>
    <w:rsid w:val="00730E8B"/>
    <w:rsid w:val="00730E8F"/>
    <w:rsid w:val="0073114D"/>
    <w:rsid w:val="00731240"/>
    <w:rsid w:val="00731267"/>
    <w:rsid w:val="00731316"/>
    <w:rsid w:val="00731401"/>
    <w:rsid w:val="00731D87"/>
    <w:rsid w:val="007320CA"/>
    <w:rsid w:val="007327FB"/>
    <w:rsid w:val="0073292E"/>
    <w:rsid w:val="00732BE2"/>
    <w:rsid w:val="00732CEB"/>
    <w:rsid w:val="00732D9E"/>
    <w:rsid w:val="00733378"/>
    <w:rsid w:val="007333F2"/>
    <w:rsid w:val="00733486"/>
    <w:rsid w:val="00733514"/>
    <w:rsid w:val="0073354B"/>
    <w:rsid w:val="0073367D"/>
    <w:rsid w:val="00733CE3"/>
    <w:rsid w:val="00734561"/>
    <w:rsid w:val="007349CF"/>
    <w:rsid w:val="00734A35"/>
    <w:rsid w:val="00734DDE"/>
    <w:rsid w:val="00734ECB"/>
    <w:rsid w:val="007351EC"/>
    <w:rsid w:val="0073524E"/>
    <w:rsid w:val="00735B63"/>
    <w:rsid w:val="00735E2E"/>
    <w:rsid w:val="00735ED1"/>
    <w:rsid w:val="0073625D"/>
    <w:rsid w:val="007363C7"/>
    <w:rsid w:val="00736467"/>
    <w:rsid w:val="007369A1"/>
    <w:rsid w:val="00736B95"/>
    <w:rsid w:val="00737015"/>
    <w:rsid w:val="007374D9"/>
    <w:rsid w:val="007376EE"/>
    <w:rsid w:val="0073799D"/>
    <w:rsid w:val="00737AB8"/>
    <w:rsid w:val="00737B0F"/>
    <w:rsid w:val="007400BB"/>
    <w:rsid w:val="00740640"/>
    <w:rsid w:val="00740664"/>
    <w:rsid w:val="007408A8"/>
    <w:rsid w:val="00740CD9"/>
    <w:rsid w:val="00740E93"/>
    <w:rsid w:val="007410E7"/>
    <w:rsid w:val="00741790"/>
    <w:rsid w:val="007417FB"/>
    <w:rsid w:val="00741A61"/>
    <w:rsid w:val="007420F6"/>
    <w:rsid w:val="0074242A"/>
    <w:rsid w:val="00742626"/>
    <w:rsid w:val="0074269D"/>
    <w:rsid w:val="00742AF9"/>
    <w:rsid w:val="007436FE"/>
    <w:rsid w:val="00743BAF"/>
    <w:rsid w:val="00743F0F"/>
    <w:rsid w:val="0074407C"/>
    <w:rsid w:val="007440D6"/>
    <w:rsid w:val="0074415C"/>
    <w:rsid w:val="0074477E"/>
    <w:rsid w:val="00744A87"/>
    <w:rsid w:val="0074514E"/>
    <w:rsid w:val="007455CF"/>
    <w:rsid w:val="007455F3"/>
    <w:rsid w:val="00745999"/>
    <w:rsid w:val="00745C5F"/>
    <w:rsid w:val="00745F8C"/>
    <w:rsid w:val="00745FF6"/>
    <w:rsid w:val="0074600D"/>
    <w:rsid w:val="00746018"/>
    <w:rsid w:val="00746154"/>
    <w:rsid w:val="0074622E"/>
    <w:rsid w:val="0074626F"/>
    <w:rsid w:val="00746336"/>
    <w:rsid w:val="00746F62"/>
    <w:rsid w:val="0074776F"/>
    <w:rsid w:val="00747E6E"/>
    <w:rsid w:val="00747EF1"/>
    <w:rsid w:val="007504FB"/>
    <w:rsid w:val="00750516"/>
    <w:rsid w:val="007506FE"/>
    <w:rsid w:val="00750B1B"/>
    <w:rsid w:val="00750F48"/>
    <w:rsid w:val="0075125A"/>
    <w:rsid w:val="00751541"/>
    <w:rsid w:val="00751564"/>
    <w:rsid w:val="00751576"/>
    <w:rsid w:val="00751902"/>
    <w:rsid w:val="00751C58"/>
    <w:rsid w:val="00751F76"/>
    <w:rsid w:val="0075200E"/>
    <w:rsid w:val="007520EA"/>
    <w:rsid w:val="0075248E"/>
    <w:rsid w:val="007524D6"/>
    <w:rsid w:val="00752624"/>
    <w:rsid w:val="0075392D"/>
    <w:rsid w:val="00753BD8"/>
    <w:rsid w:val="00753C2C"/>
    <w:rsid w:val="00753C90"/>
    <w:rsid w:val="0075435D"/>
    <w:rsid w:val="00754494"/>
    <w:rsid w:val="007544A6"/>
    <w:rsid w:val="007546CF"/>
    <w:rsid w:val="00754748"/>
    <w:rsid w:val="007550B2"/>
    <w:rsid w:val="0075546A"/>
    <w:rsid w:val="0075548D"/>
    <w:rsid w:val="007556B4"/>
    <w:rsid w:val="007562A2"/>
    <w:rsid w:val="007562DF"/>
    <w:rsid w:val="007565D2"/>
    <w:rsid w:val="007568C8"/>
    <w:rsid w:val="00756A42"/>
    <w:rsid w:val="00756D68"/>
    <w:rsid w:val="0075704F"/>
    <w:rsid w:val="0075708D"/>
    <w:rsid w:val="00757105"/>
    <w:rsid w:val="0075717C"/>
    <w:rsid w:val="0075754B"/>
    <w:rsid w:val="00757ADD"/>
    <w:rsid w:val="00757C95"/>
    <w:rsid w:val="00757F5F"/>
    <w:rsid w:val="0076026D"/>
    <w:rsid w:val="00760358"/>
    <w:rsid w:val="007603BB"/>
    <w:rsid w:val="00760B36"/>
    <w:rsid w:val="00760FB7"/>
    <w:rsid w:val="0076112C"/>
    <w:rsid w:val="007611E3"/>
    <w:rsid w:val="00761331"/>
    <w:rsid w:val="00761343"/>
    <w:rsid w:val="00761410"/>
    <w:rsid w:val="00761437"/>
    <w:rsid w:val="007616AC"/>
    <w:rsid w:val="0076189A"/>
    <w:rsid w:val="00761C55"/>
    <w:rsid w:val="00761DAD"/>
    <w:rsid w:val="0076210A"/>
    <w:rsid w:val="007631C1"/>
    <w:rsid w:val="007632B6"/>
    <w:rsid w:val="007634C6"/>
    <w:rsid w:val="00763826"/>
    <w:rsid w:val="00763858"/>
    <w:rsid w:val="00763FE1"/>
    <w:rsid w:val="00764265"/>
    <w:rsid w:val="007642C5"/>
    <w:rsid w:val="0076441E"/>
    <w:rsid w:val="007645DC"/>
    <w:rsid w:val="0076470E"/>
    <w:rsid w:val="00764C0E"/>
    <w:rsid w:val="007654AE"/>
    <w:rsid w:val="00765597"/>
    <w:rsid w:val="007655B9"/>
    <w:rsid w:val="007657CD"/>
    <w:rsid w:val="007657D9"/>
    <w:rsid w:val="007658A9"/>
    <w:rsid w:val="0076597A"/>
    <w:rsid w:val="00765BCC"/>
    <w:rsid w:val="00765C99"/>
    <w:rsid w:val="00765D25"/>
    <w:rsid w:val="00765DD5"/>
    <w:rsid w:val="00765E49"/>
    <w:rsid w:val="00765E86"/>
    <w:rsid w:val="00766470"/>
    <w:rsid w:val="007664D0"/>
    <w:rsid w:val="0076686E"/>
    <w:rsid w:val="0076689B"/>
    <w:rsid w:val="007669AE"/>
    <w:rsid w:val="0076705A"/>
    <w:rsid w:val="00767091"/>
    <w:rsid w:val="00767266"/>
    <w:rsid w:val="00767598"/>
    <w:rsid w:val="0076761A"/>
    <w:rsid w:val="00767785"/>
    <w:rsid w:val="007678C9"/>
    <w:rsid w:val="00767E15"/>
    <w:rsid w:val="00770346"/>
    <w:rsid w:val="00770354"/>
    <w:rsid w:val="00770406"/>
    <w:rsid w:val="00770C32"/>
    <w:rsid w:val="00770F2F"/>
    <w:rsid w:val="0077182B"/>
    <w:rsid w:val="00771B14"/>
    <w:rsid w:val="007721A6"/>
    <w:rsid w:val="007722CC"/>
    <w:rsid w:val="00772710"/>
    <w:rsid w:val="00772A18"/>
    <w:rsid w:val="007730D7"/>
    <w:rsid w:val="007731CC"/>
    <w:rsid w:val="0077347E"/>
    <w:rsid w:val="00773629"/>
    <w:rsid w:val="00773774"/>
    <w:rsid w:val="00773C17"/>
    <w:rsid w:val="007747C4"/>
    <w:rsid w:val="007747D9"/>
    <w:rsid w:val="007748E8"/>
    <w:rsid w:val="00774BE4"/>
    <w:rsid w:val="00774C47"/>
    <w:rsid w:val="007752B5"/>
    <w:rsid w:val="00775321"/>
    <w:rsid w:val="00776078"/>
    <w:rsid w:val="00776276"/>
    <w:rsid w:val="007762FC"/>
    <w:rsid w:val="007763D6"/>
    <w:rsid w:val="007767F6"/>
    <w:rsid w:val="00776978"/>
    <w:rsid w:val="00777398"/>
    <w:rsid w:val="0077754E"/>
    <w:rsid w:val="007775B4"/>
    <w:rsid w:val="00780026"/>
    <w:rsid w:val="00780723"/>
    <w:rsid w:val="00780AAB"/>
    <w:rsid w:val="00780B20"/>
    <w:rsid w:val="00780DEF"/>
    <w:rsid w:val="00780EAC"/>
    <w:rsid w:val="00781159"/>
    <w:rsid w:val="007813CF"/>
    <w:rsid w:val="007817B4"/>
    <w:rsid w:val="00781839"/>
    <w:rsid w:val="007819FC"/>
    <w:rsid w:val="00781B9E"/>
    <w:rsid w:val="00781E1E"/>
    <w:rsid w:val="00781E37"/>
    <w:rsid w:val="0078219D"/>
    <w:rsid w:val="007822D3"/>
    <w:rsid w:val="007825FB"/>
    <w:rsid w:val="007829C5"/>
    <w:rsid w:val="0078347B"/>
    <w:rsid w:val="00783508"/>
    <w:rsid w:val="00783886"/>
    <w:rsid w:val="007838A9"/>
    <w:rsid w:val="007839D0"/>
    <w:rsid w:val="00783B76"/>
    <w:rsid w:val="00783F1C"/>
    <w:rsid w:val="00784546"/>
    <w:rsid w:val="007847D1"/>
    <w:rsid w:val="00784805"/>
    <w:rsid w:val="007849D9"/>
    <w:rsid w:val="007854C2"/>
    <w:rsid w:val="00785FBB"/>
    <w:rsid w:val="00786116"/>
    <w:rsid w:val="0078636C"/>
    <w:rsid w:val="00786669"/>
    <w:rsid w:val="00786879"/>
    <w:rsid w:val="00787307"/>
    <w:rsid w:val="00787339"/>
    <w:rsid w:val="00787AF6"/>
    <w:rsid w:val="007900BE"/>
    <w:rsid w:val="007902D4"/>
    <w:rsid w:val="00790D6F"/>
    <w:rsid w:val="00790D81"/>
    <w:rsid w:val="00791064"/>
    <w:rsid w:val="0079138B"/>
    <w:rsid w:val="00791642"/>
    <w:rsid w:val="00791B2B"/>
    <w:rsid w:val="00791B72"/>
    <w:rsid w:val="00792413"/>
    <w:rsid w:val="007925AD"/>
    <w:rsid w:val="00792738"/>
    <w:rsid w:val="00792804"/>
    <w:rsid w:val="00792813"/>
    <w:rsid w:val="00792D43"/>
    <w:rsid w:val="00793490"/>
    <w:rsid w:val="00793A18"/>
    <w:rsid w:val="00793BE0"/>
    <w:rsid w:val="00793D04"/>
    <w:rsid w:val="00793E3D"/>
    <w:rsid w:val="00793E90"/>
    <w:rsid w:val="0079403D"/>
    <w:rsid w:val="00794065"/>
    <w:rsid w:val="00794360"/>
    <w:rsid w:val="00794463"/>
    <w:rsid w:val="007945BA"/>
    <w:rsid w:val="007946E6"/>
    <w:rsid w:val="00794732"/>
    <w:rsid w:val="00794821"/>
    <w:rsid w:val="00794883"/>
    <w:rsid w:val="00794C6B"/>
    <w:rsid w:val="00794C71"/>
    <w:rsid w:val="007950BB"/>
    <w:rsid w:val="007955A7"/>
    <w:rsid w:val="007956B4"/>
    <w:rsid w:val="007958F9"/>
    <w:rsid w:val="00795A63"/>
    <w:rsid w:val="00795AE7"/>
    <w:rsid w:val="00795E8F"/>
    <w:rsid w:val="00795EDE"/>
    <w:rsid w:val="00796849"/>
    <w:rsid w:val="00796850"/>
    <w:rsid w:val="007969AB"/>
    <w:rsid w:val="00796A9F"/>
    <w:rsid w:val="00796ACC"/>
    <w:rsid w:val="00796BBA"/>
    <w:rsid w:val="00796E84"/>
    <w:rsid w:val="00796F10"/>
    <w:rsid w:val="0079715C"/>
    <w:rsid w:val="0079729A"/>
    <w:rsid w:val="007976C2"/>
    <w:rsid w:val="00797C18"/>
    <w:rsid w:val="00797D61"/>
    <w:rsid w:val="00797FDD"/>
    <w:rsid w:val="007A0136"/>
    <w:rsid w:val="007A0295"/>
    <w:rsid w:val="007A0C13"/>
    <w:rsid w:val="007A0DFA"/>
    <w:rsid w:val="007A11CA"/>
    <w:rsid w:val="007A155D"/>
    <w:rsid w:val="007A19B0"/>
    <w:rsid w:val="007A1FC8"/>
    <w:rsid w:val="007A2246"/>
    <w:rsid w:val="007A22E3"/>
    <w:rsid w:val="007A24B0"/>
    <w:rsid w:val="007A24BC"/>
    <w:rsid w:val="007A29D7"/>
    <w:rsid w:val="007A2EA0"/>
    <w:rsid w:val="007A2EF5"/>
    <w:rsid w:val="007A2F0C"/>
    <w:rsid w:val="007A2F1B"/>
    <w:rsid w:val="007A339F"/>
    <w:rsid w:val="007A39C5"/>
    <w:rsid w:val="007A3D44"/>
    <w:rsid w:val="007A3F62"/>
    <w:rsid w:val="007A408D"/>
    <w:rsid w:val="007A4888"/>
    <w:rsid w:val="007A48B0"/>
    <w:rsid w:val="007A4CD4"/>
    <w:rsid w:val="007A4EB9"/>
    <w:rsid w:val="007A502B"/>
    <w:rsid w:val="007A5645"/>
    <w:rsid w:val="007A5DD0"/>
    <w:rsid w:val="007A6543"/>
    <w:rsid w:val="007A679A"/>
    <w:rsid w:val="007A68B6"/>
    <w:rsid w:val="007A6D4D"/>
    <w:rsid w:val="007A6D88"/>
    <w:rsid w:val="007A7146"/>
    <w:rsid w:val="007A717B"/>
    <w:rsid w:val="007A76E0"/>
    <w:rsid w:val="007A7B83"/>
    <w:rsid w:val="007A7FCB"/>
    <w:rsid w:val="007B0463"/>
    <w:rsid w:val="007B0625"/>
    <w:rsid w:val="007B0BD3"/>
    <w:rsid w:val="007B0BE4"/>
    <w:rsid w:val="007B0C3A"/>
    <w:rsid w:val="007B0EE4"/>
    <w:rsid w:val="007B0FC0"/>
    <w:rsid w:val="007B11CB"/>
    <w:rsid w:val="007B11F2"/>
    <w:rsid w:val="007B1347"/>
    <w:rsid w:val="007B1661"/>
    <w:rsid w:val="007B16FE"/>
    <w:rsid w:val="007B17F1"/>
    <w:rsid w:val="007B194E"/>
    <w:rsid w:val="007B1971"/>
    <w:rsid w:val="007B1CAA"/>
    <w:rsid w:val="007B1D91"/>
    <w:rsid w:val="007B1F66"/>
    <w:rsid w:val="007B20CA"/>
    <w:rsid w:val="007B2362"/>
    <w:rsid w:val="007B31FC"/>
    <w:rsid w:val="007B359C"/>
    <w:rsid w:val="007B3884"/>
    <w:rsid w:val="007B3B29"/>
    <w:rsid w:val="007B3EDF"/>
    <w:rsid w:val="007B45E8"/>
    <w:rsid w:val="007B466A"/>
    <w:rsid w:val="007B4921"/>
    <w:rsid w:val="007B4B6B"/>
    <w:rsid w:val="007B4E29"/>
    <w:rsid w:val="007B4FC1"/>
    <w:rsid w:val="007B4FFB"/>
    <w:rsid w:val="007B55AD"/>
    <w:rsid w:val="007B58D6"/>
    <w:rsid w:val="007B5C49"/>
    <w:rsid w:val="007B6386"/>
    <w:rsid w:val="007B6389"/>
    <w:rsid w:val="007B666B"/>
    <w:rsid w:val="007B69C1"/>
    <w:rsid w:val="007B6BA9"/>
    <w:rsid w:val="007B6D09"/>
    <w:rsid w:val="007B710E"/>
    <w:rsid w:val="007B7460"/>
    <w:rsid w:val="007B7A7F"/>
    <w:rsid w:val="007B7D9A"/>
    <w:rsid w:val="007B7EC7"/>
    <w:rsid w:val="007C02A4"/>
    <w:rsid w:val="007C0305"/>
    <w:rsid w:val="007C0383"/>
    <w:rsid w:val="007C0F60"/>
    <w:rsid w:val="007C0F82"/>
    <w:rsid w:val="007C10E9"/>
    <w:rsid w:val="007C1334"/>
    <w:rsid w:val="007C1869"/>
    <w:rsid w:val="007C194B"/>
    <w:rsid w:val="007C1A3D"/>
    <w:rsid w:val="007C2228"/>
    <w:rsid w:val="007C27D3"/>
    <w:rsid w:val="007C291D"/>
    <w:rsid w:val="007C2A65"/>
    <w:rsid w:val="007C2AB1"/>
    <w:rsid w:val="007C2B5F"/>
    <w:rsid w:val="007C2EC7"/>
    <w:rsid w:val="007C304E"/>
    <w:rsid w:val="007C3188"/>
    <w:rsid w:val="007C38BC"/>
    <w:rsid w:val="007C3AFB"/>
    <w:rsid w:val="007C3D27"/>
    <w:rsid w:val="007C3DEB"/>
    <w:rsid w:val="007C40D0"/>
    <w:rsid w:val="007C40EF"/>
    <w:rsid w:val="007C434C"/>
    <w:rsid w:val="007C4C97"/>
    <w:rsid w:val="007C4CC1"/>
    <w:rsid w:val="007C4E8E"/>
    <w:rsid w:val="007C4EE1"/>
    <w:rsid w:val="007C503D"/>
    <w:rsid w:val="007C5352"/>
    <w:rsid w:val="007C562D"/>
    <w:rsid w:val="007C57C8"/>
    <w:rsid w:val="007C57C9"/>
    <w:rsid w:val="007C595B"/>
    <w:rsid w:val="007C5BC3"/>
    <w:rsid w:val="007C5D6C"/>
    <w:rsid w:val="007C6099"/>
    <w:rsid w:val="007C6167"/>
    <w:rsid w:val="007C62E4"/>
    <w:rsid w:val="007C6315"/>
    <w:rsid w:val="007C6323"/>
    <w:rsid w:val="007C6A3D"/>
    <w:rsid w:val="007C6B00"/>
    <w:rsid w:val="007C7519"/>
    <w:rsid w:val="007C77BA"/>
    <w:rsid w:val="007C7A22"/>
    <w:rsid w:val="007C7B88"/>
    <w:rsid w:val="007C7BD1"/>
    <w:rsid w:val="007D05B0"/>
    <w:rsid w:val="007D0DFA"/>
    <w:rsid w:val="007D1177"/>
    <w:rsid w:val="007D12A1"/>
    <w:rsid w:val="007D1411"/>
    <w:rsid w:val="007D1F41"/>
    <w:rsid w:val="007D1F6E"/>
    <w:rsid w:val="007D21B0"/>
    <w:rsid w:val="007D25C9"/>
    <w:rsid w:val="007D298E"/>
    <w:rsid w:val="007D2A9A"/>
    <w:rsid w:val="007D2CE3"/>
    <w:rsid w:val="007D2EFB"/>
    <w:rsid w:val="007D3493"/>
    <w:rsid w:val="007D349A"/>
    <w:rsid w:val="007D36EC"/>
    <w:rsid w:val="007D39CF"/>
    <w:rsid w:val="007D39D1"/>
    <w:rsid w:val="007D3A9D"/>
    <w:rsid w:val="007D3AE8"/>
    <w:rsid w:val="007D3CAF"/>
    <w:rsid w:val="007D3CED"/>
    <w:rsid w:val="007D44DC"/>
    <w:rsid w:val="007D4861"/>
    <w:rsid w:val="007D496E"/>
    <w:rsid w:val="007D4B81"/>
    <w:rsid w:val="007D4E1B"/>
    <w:rsid w:val="007D4E5D"/>
    <w:rsid w:val="007D4E6D"/>
    <w:rsid w:val="007D51B7"/>
    <w:rsid w:val="007D53BE"/>
    <w:rsid w:val="007D5524"/>
    <w:rsid w:val="007D59E7"/>
    <w:rsid w:val="007D59E9"/>
    <w:rsid w:val="007D5B09"/>
    <w:rsid w:val="007D6109"/>
    <w:rsid w:val="007D6A48"/>
    <w:rsid w:val="007D6C68"/>
    <w:rsid w:val="007D6DC9"/>
    <w:rsid w:val="007D702D"/>
    <w:rsid w:val="007D70C0"/>
    <w:rsid w:val="007D7117"/>
    <w:rsid w:val="007D768A"/>
    <w:rsid w:val="007D79B4"/>
    <w:rsid w:val="007D7B28"/>
    <w:rsid w:val="007D7B41"/>
    <w:rsid w:val="007D7C94"/>
    <w:rsid w:val="007D7D23"/>
    <w:rsid w:val="007E0158"/>
    <w:rsid w:val="007E01E4"/>
    <w:rsid w:val="007E0742"/>
    <w:rsid w:val="007E07A0"/>
    <w:rsid w:val="007E07BC"/>
    <w:rsid w:val="007E114B"/>
    <w:rsid w:val="007E1795"/>
    <w:rsid w:val="007E1831"/>
    <w:rsid w:val="007E195D"/>
    <w:rsid w:val="007E1B92"/>
    <w:rsid w:val="007E1E9D"/>
    <w:rsid w:val="007E228D"/>
    <w:rsid w:val="007E2292"/>
    <w:rsid w:val="007E270D"/>
    <w:rsid w:val="007E2882"/>
    <w:rsid w:val="007E294C"/>
    <w:rsid w:val="007E2E41"/>
    <w:rsid w:val="007E2F23"/>
    <w:rsid w:val="007E3334"/>
    <w:rsid w:val="007E344A"/>
    <w:rsid w:val="007E3714"/>
    <w:rsid w:val="007E3731"/>
    <w:rsid w:val="007E38A9"/>
    <w:rsid w:val="007E3990"/>
    <w:rsid w:val="007E39AA"/>
    <w:rsid w:val="007E3AFD"/>
    <w:rsid w:val="007E40AB"/>
    <w:rsid w:val="007E4AB7"/>
    <w:rsid w:val="007E4BA0"/>
    <w:rsid w:val="007E4E78"/>
    <w:rsid w:val="007E51DF"/>
    <w:rsid w:val="007E5615"/>
    <w:rsid w:val="007E5663"/>
    <w:rsid w:val="007E5A36"/>
    <w:rsid w:val="007E5B77"/>
    <w:rsid w:val="007E5F16"/>
    <w:rsid w:val="007E6514"/>
    <w:rsid w:val="007E6EC0"/>
    <w:rsid w:val="007E71FA"/>
    <w:rsid w:val="007E72FD"/>
    <w:rsid w:val="007E7D30"/>
    <w:rsid w:val="007E7F03"/>
    <w:rsid w:val="007F00EC"/>
    <w:rsid w:val="007F0376"/>
    <w:rsid w:val="007F038A"/>
    <w:rsid w:val="007F068E"/>
    <w:rsid w:val="007F0891"/>
    <w:rsid w:val="007F0AEA"/>
    <w:rsid w:val="007F0BE5"/>
    <w:rsid w:val="007F0F0A"/>
    <w:rsid w:val="007F1187"/>
    <w:rsid w:val="007F127D"/>
    <w:rsid w:val="007F15E7"/>
    <w:rsid w:val="007F162A"/>
    <w:rsid w:val="007F1850"/>
    <w:rsid w:val="007F1852"/>
    <w:rsid w:val="007F1A43"/>
    <w:rsid w:val="007F1E71"/>
    <w:rsid w:val="007F1EEC"/>
    <w:rsid w:val="007F1F8C"/>
    <w:rsid w:val="007F235E"/>
    <w:rsid w:val="007F236B"/>
    <w:rsid w:val="007F29E3"/>
    <w:rsid w:val="007F2FC5"/>
    <w:rsid w:val="007F3728"/>
    <w:rsid w:val="007F3827"/>
    <w:rsid w:val="007F3F4E"/>
    <w:rsid w:val="007F465E"/>
    <w:rsid w:val="007F468D"/>
    <w:rsid w:val="007F4B78"/>
    <w:rsid w:val="007F4D5D"/>
    <w:rsid w:val="007F536B"/>
    <w:rsid w:val="007F5393"/>
    <w:rsid w:val="007F539A"/>
    <w:rsid w:val="007F5709"/>
    <w:rsid w:val="007F59D7"/>
    <w:rsid w:val="007F5E5E"/>
    <w:rsid w:val="007F6093"/>
    <w:rsid w:val="007F6337"/>
    <w:rsid w:val="007F6606"/>
    <w:rsid w:val="007F68C1"/>
    <w:rsid w:val="007F6992"/>
    <w:rsid w:val="007F6A3F"/>
    <w:rsid w:val="007F6F15"/>
    <w:rsid w:val="007F72D0"/>
    <w:rsid w:val="007F747F"/>
    <w:rsid w:val="007F752B"/>
    <w:rsid w:val="007F7A6A"/>
    <w:rsid w:val="007F7EDD"/>
    <w:rsid w:val="00800596"/>
    <w:rsid w:val="00800B85"/>
    <w:rsid w:val="00800C45"/>
    <w:rsid w:val="00801021"/>
    <w:rsid w:val="00801110"/>
    <w:rsid w:val="00801225"/>
    <w:rsid w:val="0080160B"/>
    <w:rsid w:val="00801B5A"/>
    <w:rsid w:val="00801D20"/>
    <w:rsid w:val="008020CA"/>
    <w:rsid w:val="00802250"/>
    <w:rsid w:val="008024E8"/>
    <w:rsid w:val="0080260E"/>
    <w:rsid w:val="008026E4"/>
    <w:rsid w:val="00802AEC"/>
    <w:rsid w:val="00802B02"/>
    <w:rsid w:val="00802E5C"/>
    <w:rsid w:val="00803262"/>
    <w:rsid w:val="00803441"/>
    <w:rsid w:val="0080356D"/>
    <w:rsid w:val="0080369D"/>
    <w:rsid w:val="0080382D"/>
    <w:rsid w:val="00803B34"/>
    <w:rsid w:val="00803B6E"/>
    <w:rsid w:val="00803C24"/>
    <w:rsid w:val="00803D84"/>
    <w:rsid w:val="00803E19"/>
    <w:rsid w:val="008041D8"/>
    <w:rsid w:val="008043B5"/>
    <w:rsid w:val="008046DA"/>
    <w:rsid w:val="00804785"/>
    <w:rsid w:val="00804C9F"/>
    <w:rsid w:val="00804F0A"/>
    <w:rsid w:val="008050B1"/>
    <w:rsid w:val="00805290"/>
    <w:rsid w:val="00805877"/>
    <w:rsid w:val="00805A09"/>
    <w:rsid w:val="00805D96"/>
    <w:rsid w:val="0080617F"/>
    <w:rsid w:val="008064D1"/>
    <w:rsid w:val="00806C61"/>
    <w:rsid w:val="00806CA0"/>
    <w:rsid w:val="00806F3F"/>
    <w:rsid w:val="0080704A"/>
    <w:rsid w:val="00807071"/>
    <w:rsid w:val="0080707D"/>
    <w:rsid w:val="00807481"/>
    <w:rsid w:val="008076CD"/>
    <w:rsid w:val="00807718"/>
    <w:rsid w:val="00807D73"/>
    <w:rsid w:val="00810742"/>
    <w:rsid w:val="00810B9F"/>
    <w:rsid w:val="00810FB9"/>
    <w:rsid w:val="00811364"/>
    <w:rsid w:val="00811419"/>
    <w:rsid w:val="0081193B"/>
    <w:rsid w:val="00811A1A"/>
    <w:rsid w:val="00811B84"/>
    <w:rsid w:val="00811CE3"/>
    <w:rsid w:val="00811D32"/>
    <w:rsid w:val="008123B7"/>
    <w:rsid w:val="00812650"/>
    <w:rsid w:val="00812731"/>
    <w:rsid w:val="00812ABA"/>
    <w:rsid w:val="00812D95"/>
    <w:rsid w:val="00813419"/>
    <w:rsid w:val="0081360A"/>
    <w:rsid w:val="00813950"/>
    <w:rsid w:val="00813A38"/>
    <w:rsid w:val="0081404E"/>
    <w:rsid w:val="008142AE"/>
    <w:rsid w:val="00814960"/>
    <w:rsid w:val="00814C8A"/>
    <w:rsid w:val="008151FF"/>
    <w:rsid w:val="0081555C"/>
    <w:rsid w:val="00815A63"/>
    <w:rsid w:val="00815D6A"/>
    <w:rsid w:val="00815DF8"/>
    <w:rsid w:val="00815F88"/>
    <w:rsid w:val="00816335"/>
    <w:rsid w:val="0081646A"/>
    <w:rsid w:val="008166A2"/>
    <w:rsid w:val="008168CF"/>
    <w:rsid w:val="00816AFB"/>
    <w:rsid w:val="00816C5B"/>
    <w:rsid w:val="00816CB6"/>
    <w:rsid w:val="00816D89"/>
    <w:rsid w:val="0081710A"/>
    <w:rsid w:val="008171F5"/>
    <w:rsid w:val="00817207"/>
    <w:rsid w:val="00817707"/>
    <w:rsid w:val="008177EB"/>
    <w:rsid w:val="00817888"/>
    <w:rsid w:val="008179B5"/>
    <w:rsid w:val="008179E1"/>
    <w:rsid w:val="00820BFD"/>
    <w:rsid w:val="00821831"/>
    <w:rsid w:val="00821AA5"/>
    <w:rsid w:val="00821D90"/>
    <w:rsid w:val="0082247F"/>
    <w:rsid w:val="0082273A"/>
    <w:rsid w:val="008239E1"/>
    <w:rsid w:val="00823C7F"/>
    <w:rsid w:val="00823FD9"/>
    <w:rsid w:val="008242B4"/>
    <w:rsid w:val="00824566"/>
    <w:rsid w:val="008247F0"/>
    <w:rsid w:val="00824884"/>
    <w:rsid w:val="008249DD"/>
    <w:rsid w:val="00825017"/>
    <w:rsid w:val="008252B4"/>
    <w:rsid w:val="008252C8"/>
    <w:rsid w:val="0082562D"/>
    <w:rsid w:val="00825ACE"/>
    <w:rsid w:val="00825BDC"/>
    <w:rsid w:val="00825D86"/>
    <w:rsid w:val="00826342"/>
    <w:rsid w:val="00826561"/>
    <w:rsid w:val="00826902"/>
    <w:rsid w:val="00826CAF"/>
    <w:rsid w:val="00827231"/>
    <w:rsid w:val="008279A6"/>
    <w:rsid w:val="00827A77"/>
    <w:rsid w:val="00827AFA"/>
    <w:rsid w:val="00827C81"/>
    <w:rsid w:val="00827E8C"/>
    <w:rsid w:val="008300FB"/>
    <w:rsid w:val="008303B3"/>
    <w:rsid w:val="008306A1"/>
    <w:rsid w:val="0083076D"/>
    <w:rsid w:val="00830955"/>
    <w:rsid w:val="00830CD8"/>
    <w:rsid w:val="00830E8D"/>
    <w:rsid w:val="0083153D"/>
    <w:rsid w:val="0083174C"/>
    <w:rsid w:val="00831997"/>
    <w:rsid w:val="00831B78"/>
    <w:rsid w:val="00831E5D"/>
    <w:rsid w:val="00832795"/>
    <w:rsid w:val="008328AA"/>
    <w:rsid w:val="00832A59"/>
    <w:rsid w:val="00832D37"/>
    <w:rsid w:val="00832F9B"/>
    <w:rsid w:val="00833A67"/>
    <w:rsid w:val="00833C36"/>
    <w:rsid w:val="00833F88"/>
    <w:rsid w:val="0083404C"/>
    <w:rsid w:val="008344F7"/>
    <w:rsid w:val="00834609"/>
    <w:rsid w:val="0083499E"/>
    <w:rsid w:val="00834AA7"/>
    <w:rsid w:val="00834AB3"/>
    <w:rsid w:val="00834C1C"/>
    <w:rsid w:val="00834F8D"/>
    <w:rsid w:val="00835263"/>
    <w:rsid w:val="008353FE"/>
    <w:rsid w:val="00835713"/>
    <w:rsid w:val="008357C7"/>
    <w:rsid w:val="00835916"/>
    <w:rsid w:val="008359FE"/>
    <w:rsid w:val="00835E37"/>
    <w:rsid w:val="00835E48"/>
    <w:rsid w:val="00835EEF"/>
    <w:rsid w:val="008360A2"/>
    <w:rsid w:val="00836131"/>
    <w:rsid w:val="008366AA"/>
    <w:rsid w:val="008368E0"/>
    <w:rsid w:val="008369F6"/>
    <w:rsid w:val="00836DD8"/>
    <w:rsid w:val="00836FAE"/>
    <w:rsid w:val="00837723"/>
    <w:rsid w:val="00837FD1"/>
    <w:rsid w:val="00837FD3"/>
    <w:rsid w:val="00840139"/>
    <w:rsid w:val="00840285"/>
    <w:rsid w:val="008402D2"/>
    <w:rsid w:val="00840405"/>
    <w:rsid w:val="00840479"/>
    <w:rsid w:val="00841200"/>
    <w:rsid w:val="00841417"/>
    <w:rsid w:val="008415A4"/>
    <w:rsid w:val="00841D6F"/>
    <w:rsid w:val="00841E18"/>
    <w:rsid w:val="00841FBB"/>
    <w:rsid w:val="00841FCB"/>
    <w:rsid w:val="00842728"/>
    <w:rsid w:val="00842752"/>
    <w:rsid w:val="00842773"/>
    <w:rsid w:val="00842887"/>
    <w:rsid w:val="00842C4A"/>
    <w:rsid w:val="00842C99"/>
    <w:rsid w:val="00842CF1"/>
    <w:rsid w:val="00842EB5"/>
    <w:rsid w:val="00843043"/>
    <w:rsid w:val="00843167"/>
    <w:rsid w:val="00843260"/>
    <w:rsid w:val="00843480"/>
    <w:rsid w:val="008436AF"/>
    <w:rsid w:val="008436FF"/>
    <w:rsid w:val="00843D37"/>
    <w:rsid w:val="00843E1C"/>
    <w:rsid w:val="00843E8E"/>
    <w:rsid w:val="00844099"/>
    <w:rsid w:val="00844211"/>
    <w:rsid w:val="0084450F"/>
    <w:rsid w:val="00844822"/>
    <w:rsid w:val="0084493D"/>
    <w:rsid w:val="00844A07"/>
    <w:rsid w:val="00844A86"/>
    <w:rsid w:val="00844E14"/>
    <w:rsid w:val="00844E19"/>
    <w:rsid w:val="00844F4C"/>
    <w:rsid w:val="0084534B"/>
    <w:rsid w:val="0084544D"/>
    <w:rsid w:val="008454C0"/>
    <w:rsid w:val="00845593"/>
    <w:rsid w:val="00845934"/>
    <w:rsid w:val="00845BBC"/>
    <w:rsid w:val="00845E12"/>
    <w:rsid w:val="00845E83"/>
    <w:rsid w:val="00845EC9"/>
    <w:rsid w:val="00846266"/>
    <w:rsid w:val="00846549"/>
    <w:rsid w:val="0084671E"/>
    <w:rsid w:val="008467F6"/>
    <w:rsid w:val="008469A3"/>
    <w:rsid w:val="00846D05"/>
    <w:rsid w:val="00846D0C"/>
    <w:rsid w:val="008474A2"/>
    <w:rsid w:val="00847556"/>
    <w:rsid w:val="0084778A"/>
    <w:rsid w:val="00847D33"/>
    <w:rsid w:val="00847D34"/>
    <w:rsid w:val="00847DBC"/>
    <w:rsid w:val="0085014D"/>
    <w:rsid w:val="00850317"/>
    <w:rsid w:val="0085049D"/>
    <w:rsid w:val="00850733"/>
    <w:rsid w:val="00850D00"/>
    <w:rsid w:val="00850DEB"/>
    <w:rsid w:val="008513F9"/>
    <w:rsid w:val="008515C5"/>
    <w:rsid w:val="00851634"/>
    <w:rsid w:val="00851778"/>
    <w:rsid w:val="008517F3"/>
    <w:rsid w:val="00851892"/>
    <w:rsid w:val="0085199C"/>
    <w:rsid w:val="00851C0A"/>
    <w:rsid w:val="00851C31"/>
    <w:rsid w:val="00851D79"/>
    <w:rsid w:val="008528AC"/>
    <w:rsid w:val="00852D71"/>
    <w:rsid w:val="00852DF3"/>
    <w:rsid w:val="00853297"/>
    <w:rsid w:val="008532A8"/>
    <w:rsid w:val="00853548"/>
    <w:rsid w:val="00853577"/>
    <w:rsid w:val="00854192"/>
    <w:rsid w:val="008543B7"/>
    <w:rsid w:val="008549BB"/>
    <w:rsid w:val="00854ACC"/>
    <w:rsid w:val="00854C41"/>
    <w:rsid w:val="00854C5D"/>
    <w:rsid w:val="00855064"/>
    <w:rsid w:val="008556A4"/>
    <w:rsid w:val="00855AE3"/>
    <w:rsid w:val="00855C7E"/>
    <w:rsid w:val="00855FDD"/>
    <w:rsid w:val="00856210"/>
    <w:rsid w:val="0085697F"/>
    <w:rsid w:val="00856B47"/>
    <w:rsid w:val="00856C44"/>
    <w:rsid w:val="00856DDC"/>
    <w:rsid w:val="008570D9"/>
    <w:rsid w:val="008570EE"/>
    <w:rsid w:val="008573CC"/>
    <w:rsid w:val="008573D6"/>
    <w:rsid w:val="0085748E"/>
    <w:rsid w:val="0085773A"/>
    <w:rsid w:val="008577F6"/>
    <w:rsid w:val="00857881"/>
    <w:rsid w:val="00857D2C"/>
    <w:rsid w:val="00857F02"/>
    <w:rsid w:val="00857FD5"/>
    <w:rsid w:val="00860888"/>
    <w:rsid w:val="00860913"/>
    <w:rsid w:val="00860DDD"/>
    <w:rsid w:val="00860E4A"/>
    <w:rsid w:val="0086108F"/>
    <w:rsid w:val="008610A0"/>
    <w:rsid w:val="00861166"/>
    <w:rsid w:val="008612A9"/>
    <w:rsid w:val="008612F9"/>
    <w:rsid w:val="00862362"/>
    <w:rsid w:val="008623E2"/>
    <w:rsid w:val="00862503"/>
    <w:rsid w:val="008626C4"/>
    <w:rsid w:val="008629F9"/>
    <w:rsid w:val="00862AF2"/>
    <w:rsid w:val="00862D81"/>
    <w:rsid w:val="00862DF3"/>
    <w:rsid w:val="00862F4F"/>
    <w:rsid w:val="008634CC"/>
    <w:rsid w:val="00863887"/>
    <w:rsid w:val="00863B1E"/>
    <w:rsid w:val="00863CBC"/>
    <w:rsid w:val="00863DD7"/>
    <w:rsid w:val="008640DD"/>
    <w:rsid w:val="008642D3"/>
    <w:rsid w:val="008643F2"/>
    <w:rsid w:val="00864402"/>
    <w:rsid w:val="0086465B"/>
    <w:rsid w:val="00864A68"/>
    <w:rsid w:val="0086508E"/>
    <w:rsid w:val="0086515C"/>
    <w:rsid w:val="00865202"/>
    <w:rsid w:val="00865264"/>
    <w:rsid w:val="00865569"/>
    <w:rsid w:val="00865EC5"/>
    <w:rsid w:val="008660EB"/>
    <w:rsid w:val="008660FD"/>
    <w:rsid w:val="008664C5"/>
    <w:rsid w:val="008668FB"/>
    <w:rsid w:val="00866944"/>
    <w:rsid w:val="00866DE7"/>
    <w:rsid w:val="00866F10"/>
    <w:rsid w:val="00867489"/>
    <w:rsid w:val="008674BB"/>
    <w:rsid w:val="00867574"/>
    <w:rsid w:val="00867AA5"/>
    <w:rsid w:val="0087011A"/>
    <w:rsid w:val="00870146"/>
    <w:rsid w:val="00870423"/>
    <w:rsid w:val="00870518"/>
    <w:rsid w:val="0087055B"/>
    <w:rsid w:val="0087067F"/>
    <w:rsid w:val="00870804"/>
    <w:rsid w:val="00870A6A"/>
    <w:rsid w:val="00870EBA"/>
    <w:rsid w:val="00871024"/>
    <w:rsid w:val="00871304"/>
    <w:rsid w:val="008715BC"/>
    <w:rsid w:val="00871613"/>
    <w:rsid w:val="0087169C"/>
    <w:rsid w:val="0087197F"/>
    <w:rsid w:val="00871CEF"/>
    <w:rsid w:val="00871D5A"/>
    <w:rsid w:val="00871EE4"/>
    <w:rsid w:val="008726A7"/>
    <w:rsid w:val="00872B68"/>
    <w:rsid w:val="00872F45"/>
    <w:rsid w:val="008731C6"/>
    <w:rsid w:val="008738F6"/>
    <w:rsid w:val="008739E8"/>
    <w:rsid w:val="0087418A"/>
    <w:rsid w:val="0087421D"/>
    <w:rsid w:val="0087440E"/>
    <w:rsid w:val="00874557"/>
    <w:rsid w:val="00874840"/>
    <w:rsid w:val="00874E40"/>
    <w:rsid w:val="008753FC"/>
    <w:rsid w:val="008756F4"/>
    <w:rsid w:val="00875763"/>
    <w:rsid w:val="00875807"/>
    <w:rsid w:val="00875E0D"/>
    <w:rsid w:val="00876023"/>
    <w:rsid w:val="00876589"/>
    <w:rsid w:val="0087692D"/>
    <w:rsid w:val="00876B69"/>
    <w:rsid w:val="00876F27"/>
    <w:rsid w:val="0087742F"/>
    <w:rsid w:val="00877536"/>
    <w:rsid w:val="0087764A"/>
    <w:rsid w:val="008776A5"/>
    <w:rsid w:val="008779B0"/>
    <w:rsid w:val="00877C4D"/>
    <w:rsid w:val="00877E12"/>
    <w:rsid w:val="008802E9"/>
    <w:rsid w:val="008805BA"/>
    <w:rsid w:val="00880612"/>
    <w:rsid w:val="00880874"/>
    <w:rsid w:val="00880963"/>
    <w:rsid w:val="00880AE2"/>
    <w:rsid w:val="00880D25"/>
    <w:rsid w:val="00880E9A"/>
    <w:rsid w:val="0088101B"/>
    <w:rsid w:val="008813BC"/>
    <w:rsid w:val="0088171C"/>
    <w:rsid w:val="008817F4"/>
    <w:rsid w:val="008818D4"/>
    <w:rsid w:val="008819A7"/>
    <w:rsid w:val="00881B02"/>
    <w:rsid w:val="00881B56"/>
    <w:rsid w:val="00881EFC"/>
    <w:rsid w:val="008821D9"/>
    <w:rsid w:val="00882595"/>
    <w:rsid w:val="008829EB"/>
    <w:rsid w:val="00882B1C"/>
    <w:rsid w:val="00882BF2"/>
    <w:rsid w:val="00882D75"/>
    <w:rsid w:val="00882DA0"/>
    <w:rsid w:val="008836D5"/>
    <w:rsid w:val="00883C9A"/>
    <w:rsid w:val="00883CEA"/>
    <w:rsid w:val="008841BB"/>
    <w:rsid w:val="00884376"/>
    <w:rsid w:val="00884A95"/>
    <w:rsid w:val="00884CAC"/>
    <w:rsid w:val="00884CB4"/>
    <w:rsid w:val="00885103"/>
    <w:rsid w:val="0088553F"/>
    <w:rsid w:val="0088554A"/>
    <w:rsid w:val="008855D8"/>
    <w:rsid w:val="0088570D"/>
    <w:rsid w:val="00885728"/>
    <w:rsid w:val="00885958"/>
    <w:rsid w:val="00885B43"/>
    <w:rsid w:val="00885B56"/>
    <w:rsid w:val="00885BE8"/>
    <w:rsid w:val="00886224"/>
    <w:rsid w:val="008862E4"/>
    <w:rsid w:val="0088663D"/>
    <w:rsid w:val="0088668A"/>
    <w:rsid w:val="00886EBE"/>
    <w:rsid w:val="008870F0"/>
    <w:rsid w:val="008871FA"/>
    <w:rsid w:val="008873B6"/>
    <w:rsid w:val="0088779C"/>
    <w:rsid w:val="00887930"/>
    <w:rsid w:val="00887EE6"/>
    <w:rsid w:val="00887F44"/>
    <w:rsid w:val="00890496"/>
    <w:rsid w:val="00890555"/>
    <w:rsid w:val="00890578"/>
    <w:rsid w:val="008905F5"/>
    <w:rsid w:val="00890819"/>
    <w:rsid w:val="00890949"/>
    <w:rsid w:val="00890CC4"/>
    <w:rsid w:val="00890D1A"/>
    <w:rsid w:val="00891044"/>
    <w:rsid w:val="008910CD"/>
    <w:rsid w:val="00891582"/>
    <w:rsid w:val="008915F2"/>
    <w:rsid w:val="008917CD"/>
    <w:rsid w:val="00891C9E"/>
    <w:rsid w:val="00891D03"/>
    <w:rsid w:val="008928B6"/>
    <w:rsid w:val="008929CF"/>
    <w:rsid w:val="00892C9D"/>
    <w:rsid w:val="00892D7B"/>
    <w:rsid w:val="008931ED"/>
    <w:rsid w:val="00893278"/>
    <w:rsid w:val="00893321"/>
    <w:rsid w:val="00893575"/>
    <w:rsid w:val="00893594"/>
    <w:rsid w:val="00893720"/>
    <w:rsid w:val="0089388B"/>
    <w:rsid w:val="00893892"/>
    <w:rsid w:val="00893A45"/>
    <w:rsid w:val="00893AFC"/>
    <w:rsid w:val="00893B46"/>
    <w:rsid w:val="00893D1C"/>
    <w:rsid w:val="00894125"/>
    <w:rsid w:val="008943CB"/>
    <w:rsid w:val="008944DD"/>
    <w:rsid w:val="008946FF"/>
    <w:rsid w:val="00894D9B"/>
    <w:rsid w:val="00894DC4"/>
    <w:rsid w:val="00894EE0"/>
    <w:rsid w:val="008952F5"/>
    <w:rsid w:val="00895704"/>
    <w:rsid w:val="00895CFB"/>
    <w:rsid w:val="00895EBF"/>
    <w:rsid w:val="00895EF4"/>
    <w:rsid w:val="00896217"/>
    <w:rsid w:val="008962B5"/>
    <w:rsid w:val="00896386"/>
    <w:rsid w:val="00896EC5"/>
    <w:rsid w:val="00896FA8"/>
    <w:rsid w:val="0089726E"/>
    <w:rsid w:val="00897922"/>
    <w:rsid w:val="008A037D"/>
    <w:rsid w:val="008A0F56"/>
    <w:rsid w:val="008A10B5"/>
    <w:rsid w:val="008A13C0"/>
    <w:rsid w:val="008A158F"/>
    <w:rsid w:val="008A1CE9"/>
    <w:rsid w:val="008A1FC2"/>
    <w:rsid w:val="008A2178"/>
    <w:rsid w:val="008A2CE9"/>
    <w:rsid w:val="008A2D9B"/>
    <w:rsid w:val="008A2F28"/>
    <w:rsid w:val="008A30C5"/>
    <w:rsid w:val="008A393E"/>
    <w:rsid w:val="008A3A46"/>
    <w:rsid w:val="008A3B23"/>
    <w:rsid w:val="008A3CC7"/>
    <w:rsid w:val="008A3D08"/>
    <w:rsid w:val="008A3E96"/>
    <w:rsid w:val="008A424F"/>
    <w:rsid w:val="008A4281"/>
    <w:rsid w:val="008A42D5"/>
    <w:rsid w:val="008A43F0"/>
    <w:rsid w:val="008A488B"/>
    <w:rsid w:val="008A48A0"/>
    <w:rsid w:val="008A4B70"/>
    <w:rsid w:val="008A4C83"/>
    <w:rsid w:val="008A5325"/>
    <w:rsid w:val="008A552C"/>
    <w:rsid w:val="008A5663"/>
    <w:rsid w:val="008A5AFF"/>
    <w:rsid w:val="008A5E3F"/>
    <w:rsid w:val="008A6013"/>
    <w:rsid w:val="008A63E3"/>
    <w:rsid w:val="008A64A7"/>
    <w:rsid w:val="008A6877"/>
    <w:rsid w:val="008A6993"/>
    <w:rsid w:val="008A6B72"/>
    <w:rsid w:val="008A6DE7"/>
    <w:rsid w:val="008A6ECF"/>
    <w:rsid w:val="008A7440"/>
    <w:rsid w:val="008A7F43"/>
    <w:rsid w:val="008B0387"/>
    <w:rsid w:val="008B03B0"/>
    <w:rsid w:val="008B0631"/>
    <w:rsid w:val="008B0AA1"/>
    <w:rsid w:val="008B1271"/>
    <w:rsid w:val="008B1585"/>
    <w:rsid w:val="008B17BB"/>
    <w:rsid w:val="008B1831"/>
    <w:rsid w:val="008B1AA5"/>
    <w:rsid w:val="008B1C9A"/>
    <w:rsid w:val="008B1D7E"/>
    <w:rsid w:val="008B1F6C"/>
    <w:rsid w:val="008B23B6"/>
    <w:rsid w:val="008B23C9"/>
    <w:rsid w:val="008B2426"/>
    <w:rsid w:val="008B2EC7"/>
    <w:rsid w:val="008B3021"/>
    <w:rsid w:val="008B304D"/>
    <w:rsid w:val="008B3215"/>
    <w:rsid w:val="008B33C8"/>
    <w:rsid w:val="008B3475"/>
    <w:rsid w:val="008B35CE"/>
    <w:rsid w:val="008B36D9"/>
    <w:rsid w:val="008B3763"/>
    <w:rsid w:val="008B3C37"/>
    <w:rsid w:val="008B3D46"/>
    <w:rsid w:val="008B4258"/>
    <w:rsid w:val="008B4556"/>
    <w:rsid w:val="008B455F"/>
    <w:rsid w:val="008B461B"/>
    <w:rsid w:val="008B4765"/>
    <w:rsid w:val="008B482B"/>
    <w:rsid w:val="008B4A32"/>
    <w:rsid w:val="008B4A39"/>
    <w:rsid w:val="008B4C39"/>
    <w:rsid w:val="008B538E"/>
    <w:rsid w:val="008B55FB"/>
    <w:rsid w:val="008B5618"/>
    <w:rsid w:val="008B5854"/>
    <w:rsid w:val="008B5E0D"/>
    <w:rsid w:val="008B6104"/>
    <w:rsid w:val="008B62A6"/>
    <w:rsid w:val="008B6311"/>
    <w:rsid w:val="008B674F"/>
    <w:rsid w:val="008B685D"/>
    <w:rsid w:val="008B6ACF"/>
    <w:rsid w:val="008B6F93"/>
    <w:rsid w:val="008B79D2"/>
    <w:rsid w:val="008B7C0F"/>
    <w:rsid w:val="008C018E"/>
    <w:rsid w:val="008C01DD"/>
    <w:rsid w:val="008C0B7E"/>
    <w:rsid w:val="008C0FE3"/>
    <w:rsid w:val="008C1143"/>
    <w:rsid w:val="008C130F"/>
    <w:rsid w:val="008C14D0"/>
    <w:rsid w:val="008C1569"/>
    <w:rsid w:val="008C1AAF"/>
    <w:rsid w:val="008C1AF3"/>
    <w:rsid w:val="008C25BA"/>
    <w:rsid w:val="008C27FD"/>
    <w:rsid w:val="008C2951"/>
    <w:rsid w:val="008C2958"/>
    <w:rsid w:val="008C2EEA"/>
    <w:rsid w:val="008C31E6"/>
    <w:rsid w:val="008C3677"/>
    <w:rsid w:val="008C37FA"/>
    <w:rsid w:val="008C3862"/>
    <w:rsid w:val="008C39E5"/>
    <w:rsid w:val="008C3A61"/>
    <w:rsid w:val="008C3B33"/>
    <w:rsid w:val="008C3B3A"/>
    <w:rsid w:val="008C3FBD"/>
    <w:rsid w:val="008C3FD4"/>
    <w:rsid w:val="008C4198"/>
    <w:rsid w:val="008C4A55"/>
    <w:rsid w:val="008C4CF1"/>
    <w:rsid w:val="008C4F0D"/>
    <w:rsid w:val="008C5040"/>
    <w:rsid w:val="008C5839"/>
    <w:rsid w:val="008C5AE4"/>
    <w:rsid w:val="008C5B1A"/>
    <w:rsid w:val="008C5D5D"/>
    <w:rsid w:val="008C5ED8"/>
    <w:rsid w:val="008C61E6"/>
    <w:rsid w:val="008C6494"/>
    <w:rsid w:val="008C6532"/>
    <w:rsid w:val="008C6968"/>
    <w:rsid w:val="008C6A93"/>
    <w:rsid w:val="008C71DC"/>
    <w:rsid w:val="008C767D"/>
    <w:rsid w:val="008C76A6"/>
    <w:rsid w:val="008C76BB"/>
    <w:rsid w:val="008C7801"/>
    <w:rsid w:val="008C78DC"/>
    <w:rsid w:val="008C7929"/>
    <w:rsid w:val="008C797E"/>
    <w:rsid w:val="008C7B89"/>
    <w:rsid w:val="008C7BE4"/>
    <w:rsid w:val="008C7EFB"/>
    <w:rsid w:val="008C7FC0"/>
    <w:rsid w:val="008D07F5"/>
    <w:rsid w:val="008D12D5"/>
    <w:rsid w:val="008D1A88"/>
    <w:rsid w:val="008D1BA5"/>
    <w:rsid w:val="008D1BEA"/>
    <w:rsid w:val="008D1C35"/>
    <w:rsid w:val="008D1DDE"/>
    <w:rsid w:val="008D1E84"/>
    <w:rsid w:val="008D2398"/>
    <w:rsid w:val="008D23D8"/>
    <w:rsid w:val="008D2502"/>
    <w:rsid w:val="008D25EB"/>
    <w:rsid w:val="008D2978"/>
    <w:rsid w:val="008D301C"/>
    <w:rsid w:val="008D3031"/>
    <w:rsid w:val="008D30AD"/>
    <w:rsid w:val="008D333D"/>
    <w:rsid w:val="008D3883"/>
    <w:rsid w:val="008D39E5"/>
    <w:rsid w:val="008D3A5F"/>
    <w:rsid w:val="008D3DD6"/>
    <w:rsid w:val="008D4397"/>
    <w:rsid w:val="008D446E"/>
    <w:rsid w:val="008D47F4"/>
    <w:rsid w:val="008D4A92"/>
    <w:rsid w:val="008D4F25"/>
    <w:rsid w:val="008D52D3"/>
    <w:rsid w:val="008D5396"/>
    <w:rsid w:val="008D569E"/>
    <w:rsid w:val="008D57DB"/>
    <w:rsid w:val="008D5CA9"/>
    <w:rsid w:val="008D5CDE"/>
    <w:rsid w:val="008D5F87"/>
    <w:rsid w:val="008D5FDF"/>
    <w:rsid w:val="008D6432"/>
    <w:rsid w:val="008D6A75"/>
    <w:rsid w:val="008D6CE3"/>
    <w:rsid w:val="008D7075"/>
    <w:rsid w:val="008D7369"/>
    <w:rsid w:val="008D73A0"/>
    <w:rsid w:val="008D77A4"/>
    <w:rsid w:val="008D77C3"/>
    <w:rsid w:val="008D7A22"/>
    <w:rsid w:val="008D7A4B"/>
    <w:rsid w:val="008D7DCA"/>
    <w:rsid w:val="008D7DEB"/>
    <w:rsid w:val="008D7FDD"/>
    <w:rsid w:val="008E0120"/>
    <w:rsid w:val="008E01F4"/>
    <w:rsid w:val="008E0519"/>
    <w:rsid w:val="008E0666"/>
    <w:rsid w:val="008E0C3C"/>
    <w:rsid w:val="008E0EFB"/>
    <w:rsid w:val="008E0F91"/>
    <w:rsid w:val="008E119F"/>
    <w:rsid w:val="008E1BBD"/>
    <w:rsid w:val="008E1F36"/>
    <w:rsid w:val="008E2EAD"/>
    <w:rsid w:val="008E3207"/>
    <w:rsid w:val="008E3305"/>
    <w:rsid w:val="008E3612"/>
    <w:rsid w:val="008E3902"/>
    <w:rsid w:val="008E3AB6"/>
    <w:rsid w:val="008E3B2D"/>
    <w:rsid w:val="008E40FC"/>
    <w:rsid w:val="008E4217"/>
    <w:rsid w:val="008E4603"/>
    <w:rsid w:val="008E46C4"/>
    <w:rsid w:val="008E4B88"/>
    <w:rsid w:val="008E4CDF"/>
    <w:rsid w:val="008E50D9"/>
    <w:rsid w:val="008E5230"/>
    <w:rsid w:val="008E5497"/>
    <w:rsid w:val="008E5564"/>
    <w:rsid w:val="008E583E"/>
    <w:rsid w:val="008E5C98"/>
    <w:rsid w:val="008E6142"/>
    <w:rsid w:val="008E6346"/>
    <w:rsid w:val="008E644F"/>
    <w:rsid w:val="008E6459"/>
    <w:rsid w:val="008E646B"/>
    <w:rsid w:val="008E6DDC"/>
    <w:rsid w:val="008E6EAF"/>
    <w:rsid w:val="008E6F65"/>
    <w:rsid w:val="008E71D1"/>
    <w:rsid w:val="008E79B6"/>
    <w:rsid w:val="008F00E8"/>
    <w:rsid w:val="008F0409"/>
    <w:rsid w:val="008F08DB"/>
    <w:rsid w:val="008F0A31"/>
    <w:rsid w:val="008F0FDD"/>
    <w:rsid w:val="008F1389"/>
    <w:rsid w:val="008F1ADD"/>
    <w:rsid w:val="008F1BE3"/>
    <w:rsid w:val="008F1C56"/>
    <w:rsid w:val="008F1E5F"/>
    <w:rsid w:val="008F20F6"/>
    <w:rsid w:val="008F24D6"/>
    <w:rsid w:val="008F27DE"/>
    <w:rsid w:val="008F2A37"/>
    <w:rsid w:val="008F2B47"/>
    <w:rsid w:val="008F2DD7"/>
    <w:rsid w:val="008F2F3B"/>
    <w:rsid w:val="008F30B9"/>
    <w:rsid w:val="008F30E3"/>
    <w:rsid w:val="008F3E5F"/>
    <w:rsid w:val="008F411F"/>
    <w:rsid w:val="008F42DD"/>
    <w:rsid w:val="008F4309"/>
    <w:rsid w:val="008F495C"/>
    <w:rsid w:val="008F4DEC"/>
    <w:rsid w:val="008F52B4"/>
    <w:rsid w:val="008F52CD"/>
    <w:rsid w:val="008F52D3"/>
    <w:rsid w:val="008F5568"/>
    <w:rsid w:val="008F5952"/>
    <w:rsid w:val="008F5A07"/>
    <w:rsid w:val="008F5D59"/>
    <w:rsid w:val="008F622A"/>
    <w:rsid w:val="008F6952"/>
    <w:rsid w:val="008F6ADF"/>
    <w:rsid w:val="008F6D30"/>
    <w:rsid w:val="008F72D3"/>
    <w:rsid w:val="008F734C"/>
    <w:rsid w:val="008F7CE7"/>
    <w:rsid w:val="008F7F32"/>
    <w:rsid w:val="009002F6"/>
    <w:rsid w:val="00900301"/>
    <w:rsid w:val="00900545"/>
    <w:rsid w:val="00900871"/>
    <w:rsid w:val="009009D6"/>
    <w:rsid w:val="00900B32"/>
    <w:rsid w:val="00900B4F"/>
    <w:rsid w:val="0090172E"/>
    <w:rsid w:val="00901917"/>
    <w:rsid w:val="009019C9"/>
    <w:rsid w:val="00901B75"/>
    <w:rsid w:val="009020D2"/>
    <w:rsid w:val="009022D6"/>
    <w:rsid w:val="00902341"/>
    <w:rsid w:val="009025BB"/>
    <w:rsid w:val="0090273C"/>
    <w:rsid w:val="00902881"/>
    <w:rsid w:val="00902A4D"/>
    <w:rsid w:val="00902AA2"/>
    <w:rsid w:val="00902DCF"/>
    <w:rsid w:val="00902DDB"/>
    <w:rsid w:val="00902E26"/>
    <w:rsid w:val="00902E65"/>
    <w:rsid w:val="009030B0"/>
    <w:rsid w:val="009031E1"/>
    <w:rsid w:val="009034BC"/>
    <w:rsid w:val="009040EA"/>
    <w:rsid w:val="0090455F"/>
    <w:rsid w:val="00904BA1"/>
    <w:rsid w:val="00905400"/>
    <w:rsid w:val="00906016"/>
    <w:rsid w:val="00906312"/>
    <w:rsid w:val="00906490"/>
    <w:rsid w:val="0090659D"/>
    <w:rsid w:val="00906A2F"/>
    <w:rsid w:val="00906C3E"/>
    <w:rsid w:val="00906DAB"/>
    <w:rsid w:val="00907518"/>
    <w:rsid w:val="0090796E"/>
    <w:rsid w:val="00907F1C"/>
    <w:rsid w:val="00907FB9"/>
    <w:rsid w:val="00910597"/>
    <w:rsid w:val="00910690"/>
    <w:rsid w:val="00910696"/>
    <w:rsid w:val="00910F5A"/>
    <w:rsid w:val="00910F5C"/>
    <w:rsid w:val="00910FDB"/>
    <w:rsid w:val="00911F33"/>
    <w:rsid w:val="0091205A"/>
    <w:rsid w:val="009128CA"/>
    <w:rsid w:val="00912909"/>
    <w:rsid w:val="0091326A"/>
    <w:rsid w:val="009132AB"/>
    <w:rsid w:val="00913887"/>
    <w:rsid w:val="00913DC2"/>
    <w:rsid w:val="0091403A"/>
    <w:rsid w:val="009147A1"/>
    <w:rsid w:val="009148FF"/>
    <w:rsid w:val="00914911"/>
    <w:rsid w:val="00914B40"/>
    <w:rsid w:val="00914D42"/>
    <w:rsid w:val="00914E77"/>
    <w:rsid w:val="00914FF5"/>
    <w:rsid w:val="009150C4"/>
    <w:rsid w:val="0091558F"/>
    <w:rsid w:val="00915594"/>
    <w:rsid w:val="00915975"/>
    <w:rsid w:val="0091620D"/>
    <w:rsid w:val="0091673E"/>
    <w:rsid w:val="00916B17"/>
    <w:rsid w:val="00916C54"/>
    <w:rsid w:val="00916D62"/>
    <w:rsid w:val="00916DA5"/>
    <w:rsid w:val="00916FAC"/>
    <w:rsid w:val="0091704B"/>
    <w:rsid w:val="00917A63"/>
    <w:rsid w:val="00917AE7"/>
    <w:rsid w:val="00917D9F"/>
    <w:rsid w:val="00917FB5"/>
    <w:rsid w:val="00920014"/>
    <w:rsid w:val="00920114"/>
    <w:rsid w:val="0092045E"/>
    <w:rsid w:val="0092080D"/>
    <w:rsid w:val="009211B8"/>
    <w:rsid w:val="009212DD"/>
    <w:rsid w:val="0092149F"/>
    <w:rsid w:val="0092183B"/>
    <w:rsid w:val="00921B02"/>
    <w:rsid w:val="00921F28"/>
    <w:rsid w:val="00922387"/>
    <w:rsid w:val="0092238D"/>
    <w:rsid w:val="009228DE"/>
    <w:rsid w:val="00922D9A"/>
    <w:rsid w:val="00922FF4"/>
    <w:rsid w:val="00923174"/>
    <w:rsid w:val="009233D2"/>
    <w:rsid w:val="00924179"/>
    <w:rsid w:val="009242C6"/>
    <w:rsid w:val="00924694"/>
    <w:rsid w:val="0092491A"/>
    <w:rsid w:val="00924935"/>
    <w:rsid w:val="00924964"/>
    <w:rsid w:val="00924A5E"/>
    <w:rsid w:val="00924F80"/>
    <w:rsid w:val="00925309"/>
    <w:rsid w:val="009255E8"/>
    <w:rsid w:val="00925658"/>
    <w:rsid w:val="00925742"/>
    <w:rsid w:val="0092608C"/>
    <w:rsid w:val="009260EF"/>
    <w:rsid w:val="009261DA"/>
    <w:rsid w:val="00926CDE"/>
    <w:rsid w:val="00926D62"/>
    <w:rsid w:val="00926DAF"/>
    <w:rsid w:val="009271A6"/>
    <w:rsid w:val="0092728D"/>
    <w:rsid w:val="00927298"/>
    <w:rsid w:val="0092750C"/>
    <w:rsid w:val="009275AC"/>
    <w:rsid w:val="00927D69"/>
    <w:rsid w:val="00927F49"/>
    <w:rsid w:val="00927FAD"/>
    <w:rsid w:val="009302C7"/>
    <w:rsid w:val="0093078E"/>
    <w:rsid w:val="00930880"/>
    <w:rsid w:val="009308E5"/>
    <w:rsid w:val="009309EC"/>
    <w:rsid w:val="00930A1E"/>
    <w:rsid w:val="00930D49"/>
    <w:rsid w:val="00930E6C"/>
    <w:rsid w:val="009311D3"/>
    <w:rsid w:val="00931333"/>
    <w:rsid w:val="00931373"/>
    <w:rsid w:val="0093165A"/>
    <w:rsid w:val="009316BA"/>
    <w:rsid w:val="00931B00"/>
    <w:rsid w:val="00931CCD"/>
    <w:rsid w:val="009323B8"/>
    <w:rsid w:val="00932E3D"/>
    <w:rsid w:val="00933582"/>
    <w:rsid w:val="00933636"/>
    <w:rsid w:val="00933912"/>
    <w:rsid w:val="00933F35"/>
    <w:rsid w:val="00933FF3"/>
    <w:rsid w:val="009341E7"/>
    <w:rsid w:val="00934875"/>
    <w:rsid w:val="00934A47"/>
    <w:rsid w:val="00934C5B"/>
    <w:rsid w:val="00934CB7"/>
    <w:rsid w:val="009355EF"/>
    <w:rsid w:val="00935912"/>
    <w:rsid w:val="00935A80"/>
    <w:rsid w:val="00935B5A"/>
    <w:rsid w:val="00935C64"/>
    <w:rsid w:val="0093606A"/>
    <w:rsid w:val="0093632F"/>
    <w:rsid w:val="00936CC0"/>
    <w:rsid w:val="00936FC6"/>
    <w:rsid w:val="009372AB"/>
    <w:rsid w:val="00937523"/>
    <w:rsid w:val="00937DFB"/>
    <w:rsid w:val="00937FED"/>
    <w:rsid w:val="0094018D"/>
    <w:rsid w:val="0094024F"/>
    <w:rsid w:val="009402C4"/>
    <w:rsid w:val="0094065F"/>
    <w:rsid w:val="00940B11"/>
    <w:rsid w:val="00940F56"/>
    <w:rsid w:val="0094134C"/>
    <w:rsid w:val="0094158E"/>
    <w:rsid w:val="00941C6F"/>
    <w:rsid w:val="00941CA9"/>
    <w:rsid w:val="00941D3C"/>
    <w:rsid w:val="00942534"/>
    <w:rsid w:val="00942686"/>
    <w:rsid w:val="00942A73"/>
    <w:rsid w:val="00942CA8"/>
    <w:rsid w:val="00942F42"/>
    <w:rsid w:val="00943372"/>
    <w:rsid w:val="00943385"/>
    <w:rsid w:val="009435CA"/>
    <w:rsid w:val="009439FE"/>
    <w:rsid w:val="00943B6A"/>
    <w:rsid w:val="00944293"/>
    <w:rsid w:val="009444CC"/>
    <w:rsid w:val="0094464A"/>
    <w:rsid w:val="00944656"/>
    <w:rsid w:val="009446D0"/>
    <w:rsid w:val="009448E6"/>
    <w:rsid w:val="00944C3A"/>
    <w:rsid w:val="00945107"/>
    <w:rsid w:val="0094517B"/>
    <w:rsid w:val="00945274"/>
    <w:rsid w:val="009453FC"/>
    <w:rsid w:val="0094563B"/>
    <w:rsid w:val="00945845"/>
    <w:rsid w:val="00945A50"/>
    <w:rsid w:val="00945C7D"/>
    <w:rsid w:val="00945D1B"/>
    <w:rsid w:val="00945D55"/>
    <w:rsid w:val="00945DDB"/>
    <w:rsid w:val="00945FE1"/>
    <w:rsid w:val="009461BE"/>
    <w:rsid w:val="009464B1"/>
    <w:rsid w:val="009465A0"/>
    <w:rsid w:val="00946BA9"/>
    <w:rsid w:val="00946DD9"/>
    <w:rsid w:val="00946E41"/>
    <w:rsid w:val="0094739B"/>
    <w:rsid w:val="00947929"/>
    <w:rsid w:val="00947E1F"/>
    <w:rsid w:val="00947ECF"/>
    <w:rsid w:val="00947F5C"/>
    <w:rsid w:val="00947FB6"/>
    <w:rsid w:val="00950182"/>
    <w:rsid w:val="00950654"/>
    <w:rsid w:val="00950783"/>
    <w:rsid w:val="009507F8"/>
    <w:rsid w:val="00950B3C"/>
    <w:rsid w:val="00950BF2"/>
    <w:rsid w:val="00950DAC"/>
    <w:rsid w:val="009512DF"/>
    <w:rsid w:val="009518D8"/>
    <w:rsid w:val="00951A8E"/>
    <w:rsid w:val="00951F15"/>
    <w:rsid w:val="00952A38"/>
    <w:rsid w:val="00952F38"/>
    <w:rsid w:val="00953073"/>
    <w:rsid w:val="00953241"/>
    <w:rsid w:val="00953249"/>
    <w:rsid w:val="00953423"/>
    <w:rsid w:val="00953787"/>
    <w:rsid w:val="00953BD7"/>
    <w:rsid w:val="00953E55"/>
    <w:rsid w:val="009545B2"/>
    <w:rsid w:val="0095476F"/>
    <w:rsid w:val="00954841"/>
    <w:rsid w:val="00954968"/>
    <w:rsid w:val="00954B7B"/>
    <w:rsid w:val="00954C11"/>
    <w:rsid w:val="00954D50"/>
    <w:rsid w:val="00955078"/>
    <w:rsid w:val="00955317"/>
    <w:rsid w:val="00955677"/>
    <w:rsid w:val="009557F3"/>
    <w:rsid w:val="0095581F"/>
    <w:rsid w:val="00955BCD"/>
    <w:rsid w:val="00955DB0"/>
    <w:rsid w:val="00955DEC"/>
    <w:rsid w:val="00955E94"/>
    <w:rsid w:val="0095634D"/>
    <w:rsid w:val="009564FF"/>
    <w:rsid w:val="009566EE"/>
    <w:rsid w:val="0095673F"/>
    <w:rsid w:val="009569D9"/>
    <w:rsid w:val="00956A04"/>
    <w:rsid w:val="00956A13"/>
    <w:rsid w:val="00956D81"/>
    <w:rsid w:val="00957106"/>
    <w:rsid w:val="0095722C"/>
    <w:rsid w:val="0095728B"/>
    <w:rsid w:val="0095738D"/>
    <w:rsid w:val="009577F0"/>
    <w:rsid w:val="00957ACE"/>
    <w:rsid w:val="00957B24"/>
    <w:rsid w:val="00957EEB"/>
    <w:rsid w:val="00957F00"/>
    <w:rsid w:val="009606B7"/>
    <w:rsid w:val="009607A0"/>
    <w:rsid w:val="009607EA"/>
    <w:rsid w:val="00960B92"/>
    <w:rsid w:val="009610B4"/>
    <w:rsid w:val="009612A6"/>
    <w:rsid w:val="009619D8"/>
    <w:rsid w:val="00961C64"/>
    <w:rsid w:val="009620C5"/>
    <w:rsid w:val="009621A1"/>
    <w:rsid w:val="009622FD"/>
    <w:rsid w:val="009626C4"/>
    <w:rsid w:val="00962FE1"/>
    <w:rsid w:val="00963027"/>
    <w:rsid w:val="0096305E"/>
    <w:rsid w:val="00963389"/>
    <w:rsid w:val="00963398"/>
    <w:rsid w:val="009634E6"/>
    <w:rsid w:val="0096356C"/>
    <w:rsid w:val="009637EE"/>
    <w:rsid w:val="00963AD7"/>
    <w:rsid w:val="00963DAA"/>
    <w:rsid w:val="0096457E"/>
    <w:rsid w:val="00964868"/>
    <w:rsid w:val="009648F7"/>
    <w:rsid w:val="00964D42"/>
    <w:rsid w:val="00964ED4"/>
    <w:rsid w:val="009651DF"/>
    <w:rsid w:val="0096558A"/>
    <w:rsid w:val="00965992"/>
    <w:rsid w:val="009659A2"/>
    <w:rsid w:val="00965A64"/>
    <w:rsid w:val="00965D02"/>
    <w:rsid w:val="00966242"/>
    <w:rsid w:val="0096646D"/>
    <w:rsid w:val="0096697E"/>
    <w:rsid w:val="00966BFF"/>
    <w:rsid w:val="00966E75"/>
    <w:rsid w:val="00966FFC"/>
    <w:rsid w:val="009670C2"/>
    <w:rsid w:val="009673A4"/>
    <w:rsid w:val="009675D5"/>
    <w:rsid w:val="00967971"/>
    <w:rsid w:val="00967AF4"/>
    <w:rsid w:val="00967C4F"/>
    <w:rsid w:val="00967D1D"/>
    <w:rsid w:val="00967DA6"/>
    <w:rsid w:val="00967E44"/>
    <w:rsid w:val="0097032F"/>
    <w:rsid w:val="0097081A"/>
    <w:rsid w:val="00970C02"/>
    <w:rsid w:val="00971800"/>
    <w:rsid w:val="00971951"/>
    <w:rsid w:val="00971980"/>
    <w:rsid w:val="00971C74"/>
    <w:rsid w:val="00973332"/>
    <w:rsid w:val="00973862"/>
    <w:rsid w:val="00973A3A"/>
    <w:rsid w:val="00973C98"/>
    <w:rsid w:val="00973CE7"/>
    <w:rsid w:val="00973F2A"/>
    <w:rsid w:val="0097412C"/>
    <w:rsid w:val="009742B7"/>
    <w:rsid w:val="009745E4"/>
    <w:rsid w:val="009746B2"/>
    <w:rsid w:val="0097483D"/>
    <w:rsid w:val="009748ED"/>
    <w:rsid w:val="00974F7A"/>
    <w:rsid w:val="00975261"/>
    <w:rsid w:val="00975539"/>
    <w:rsid w:val="00975862"/>
    <w:rsid w:val="00975A7F"/>
    <w:rsid w:val="00975A87"/>
    <w:rsid w:val="00975E8A"/>
    <w:rsid w:val="00976A55"/>
    <w:rsid w:val="00976E18"/>
    <w:rsid w:val="00976EC4"/>
    <w:rsid w:val="009776BD"/>
    <w:rsid w:val="00977A54"/>
    <w:rsid w:val="00977A7B"/>
    <w:rsid w:val="00977B78"/>
    <w:rsid w:val="00977CD7"/>
    <w:rsid w:val="00977DAE"/>
    <w:rsid w:val="00980075"/>
    <w:rsid w:val="00980287"/>
    <w:rsid w:val="0098086C"/>
    <w:rsid w:val="0098096A"/>
    <w:rsid w:val="00980A3E"/>
    <w:rsid w:val="00980A47"/>
    <w:rsid w:val="00980AD5"/>
    <w:rsid w:val="00980BEA"/>
    <w:rsid w:val="00980E93"/>
    <w:rsid w:val="00981019"/>
    <w:rsid w:val="00981148"/>
    <w:rsid w:val="00981180"/>
    <w:rsid w:val="00981266"/>
    <w:rsid w:val="00981287"/>
    <w:rsid w:val="00981398"/>
    <w:rsid w:val="00981508"/>
    <w:rsid w:val="009816FA"/>
    <w:rsid w:val="009817D3"/>
    <w:rsid w:val="00981A40"/>
    <w:rsid w:val="00981AF6"/>
    <w:rsid w:val="00981C8E"/>
    <w:rsid w:val="0098203C"/>
    <w:rsid w:val="0098218B"/>
    <w:rsid w:val="0098223D"/>
    <w:rsid w:val="009822C9"/>
    <w:rsid w:val="009822D2"/>
    <w:rsid w:val="00982604"/>
    <w:rsid w:val="00982DBF"/>
    <w:rsid w:val="009834FB"/>
    <w:rsid w:val="00983510"/>
    <w:rsid w:val="009838F3"/>
    <w:rsid w:val="00983A80"/>
    <w:rsid w:val="00983EDD"/>
    <w:rsid w:val="0098404F"/>
    <w:rsid w:val="009840C2"/>
    <w:rsid w:val="00984103"/>
    <w:rsid w:val="0098463F"/>
    <w:rsid w:val="00984786"/>
    <w:rsid w:val="009849A3"/>
    <w:rsid w:val="00984A0D"/>
    <w:rsid w:val="00984B66"/>
    <w:rsid w:val="00984C5D"/>
    <w:rsid w:val="00984F5D"/>
    <w:rsid w:val="00985724"/>
    <w:rsid w:val="0098577B"/>
    <w:rsid w:val="00985F33"/>
    <w:rsid w:val="00986139"/>
    <w:rsid w:val="00986B8A"/>
    <w:rsid w:val="009872BF"/>
    <w:rsid w:val="009874A2"/>
    <w:rsid w:val="0098798D"/>
    <w:rsid w:val="00987B7B"/>
    <w:rsid w:val="00987E82"/>
    <w:rsid w:val="00987EE9"/>
    <w:rsid w:val="00990304"/>
    <w:rsid w:val="00990457"/>
    <w:rsid w:val="00990487"/>
    <w:rsid w:val="00990807"/>
    <w:rsid w:val="00990F84"/>
    <w:rsid w:val="00990FC4"/>
    <w:rsid w:val="009911D3"/>
    <w:rsid w:val="00991341"/>
    <w:rsid w:val="0099156A"/>
    <w:rsid w:val="00991761"/>
    <w:rsid w:val="00991A27"/>
    <w:rsid w:val="00991C20"/>
    <w:rsid w:val="00991E5A"/>
    <w:rsid w:val="00992027"/>
    <w:rsid w:val="00992C3F"/>
    <w:rsid w:val="00992E08"/>
    <w:rsid w:val="0099346A"/>
    <w:rsid w:val="009935D2"/>
    <w:rsid w:val="00993699"/>
    <w:rsid w:val="009939EA"/>
    <w:rsid w:val="00993B10"/>
    <w:rsid w:val="00994099"/>
    <w:rsid w:val="0099413A"/>
    <w:rsid w:val="00994688"/>
    <w:rsid w:val="00994B22"/>
    <w:rsid w:val="00994F58"/>
    <w:rsid w:val="00995318"/>
    <w:rsid w:val="009954EA"/>
    <w:rsid w:val="009958A0"/>
    <w:rsid w:val="00995AB9"/>
    <w:rsid w:val="00995ECC"/>
    <w:rsid w:val="00996000"/>
    <w:rsid w:val="00996637"/>
    <w:rsid w:val="00996FDF"/>
    <w:rsid w:val="009973C3"/>
    <w:rsid w:val="00997504"/>
    <w:rsid w:val="00997B83"/>
    <w:rsid w:val="009A00A2"/>
    <w:rsid w:val="009A062A"/>
    <w:rsid w:val="009A08E9"/>
    <w:rsid w:val="009A0DE0"/>
    <w:rsid w:val="009A0F40"/>
    <w:rsid w:val="009A0FF1"/>
    <w:rsid w:val="009A134F"/>
    <w:rsid w:val="009A13B5"/>
    <w:rsid w:val="009A1463"/>
    <w:rsid w:val="009A14A8"/>
    <w:rsid w:val="009A174C"/>
    <w:rsid w:val="009A1977"/>
    <w:rsid w:val="009A1C57"/>
    <w:rsid w:val="009A1CBA"/>
    <w:rsid w:val="009A20B1"/>
    <w:rsid w:val="009A21AE"/>
    <w:rsid w:val="009A2265"/>
    <w:rsid w:val="009A23BD"/>
    <w:rsid w:val="009A2DF7"/>
    <w:rsid w:val="009A2EF6"/>
    <w:rsid w:val="009A321A"/>
    <w:rsid w:val="009A35C3"/>
    <w:rsid w:val="009A3F04"/>
    <w:rsid w:val="009A3FE8"/>
    <w:rsid w:val="009A42F6"/>
    <w:rsid w:val="009A43DC"/>
    <w:rsid w:val="009A4816"/>
    <w:rsid w:val="009A494F"/>
    <w:rsid w:val="009A49D0"/>
    <w:rsid w:val="009A49D1"/>
    <w:rsid w:val="009A4BC4"/>
    <w:rsid w:val="009A4BDD"/>
    <w:rsid w:val="009A4C0A"/>
    <w:rsid w:val="009A4FEE"/>
    <w:rsid w:val="009A5271"/>
    <w:rsid w:val="009A52A9"/>
    <w:rsid w:val="009A53EE"/>
    <w:rsid w:val="009A5459"/>
    <w:rsid w:val="009A54F3"/>
    <w:rsid w:val="009A5B20"/>
    <w:rsid w:val="009A5DE5"/>
    <w:rsid w:val="009A661A"/>
    <w:rsid w:val="009A69A3"/>
    <w:rsid w:val="009A6B74"/>
    <w:rsid w:val="009A72F1"/>
    <w:rsid w:val="009A75CF"/>
    <w:rsid w:val="009A75F2"/>
    <w:rsid w:val="009A767B"/>
    <w:rsid w:val="009A7755"/>
    <w:rsid w:val="009A798B"/>
    <w:rsid w:val="009A7CB5"/>
    <w:rsid w:val="009A7D44"/>
    <w:rsid w:val="009A7DAE"/>
    <w:rsid w:val="009A7F36"/>
    <w:rsid w:val="009A7F53"/>
    <w:rsid w:val="009B0196"/>
    <w:rsid w:val="009B01EB"/>
    <w:rsid w:val="009B08E4"/>
    <w:rsid w:val="009B117B"/>
    <w:rsid w:val="009B1936"/>
    <w:rsid w:val="009B1F4E"/>
    <w:rsid w:val="009B219D"/>
    <w:rsid w:val="009B26A8"/>
    <w:rsid w:val="009B2A47"/>
    <w:rsid w:val="009B2D8E"/>
    <w:rsid w:val="009B2F42"/>
    <w:rsid w:val="009B3092"/>
    <w:rsid w:val="009B3313"/>
    <w:rsid w:val="009B337B"/>
    <w:rsid w:val="009B37BD"/>
    <w:rsid w:val="009B398C"/>
    <w:rsid w:val="009B3E43"/>
    <w:rsid w:val="009B3E76"/>
    <w:rsid w:val="009B47B0"/>
    <w:rsid w:val="009B4893"/>
    <w:rsid w:val="009B497C"/>
    <w:rsid w:val="009B4C31"/>
    <w:rsid w:val="009B4F49"/>
    <w:rsid w:val="009B51CF"/>
    <w:rsid w:val="009B5366"/>
    <w:rsid w:val="009B580E"/>
    <w:rsid w:val="009B5B18"/>
    <w:rsid w:val="009B5CDC"/>
    <w:rsid w:val="009B5F9D"/>
    <w:rsid w:val="009B61B7"/>
    <w:rsid w:val="009B6E91"/>
    <w:rsid w:val="009B6ED7"/>
    <w:rsid w:val="009B6EE0"/>
    <w:rsid w:val="009B6EE8"/>
    <w:rsid w:val="009B73A9"/>
    <w:rsid w:val="009B7534"/>
    <w:rsid w:val="009B769C"/>
    <w:rsid w:val="009B76A7"/>
    <w:rsid w:val="009B7796"/>
    <w:rsid w:val="009B7C4E"/>
    <w:rsid w:val="009B7E02"/>
    <w:rsid w:val="009B7E1F"/>
    <w:rsid w:val="009B7E4F"/>
    <w:rsid w:val="009B7F8F"/>
    <w:rsid w:val="009C0262"/>
    <w:rsid w:val="009C0851"/>
    <w:rsid w:val="009C0C3A"/>
    <w:rsid w:val="009C0F5E"/>
    <w:rsid w:val="009C13E4"/>
    <w:rsid w:val="009C1419"/>
    <w:rsid w:val="009C148F"/>
    <w:rsid w:val="009C14B3"/>
    <w:rsid w:val="009C174D"/>
    <w:rsid w:val="009C180A"/>
    <w:rsid w:val="009C1B79"/>
    <w:rsid w:val="009C2315"/>
    <w:rsid w:val="009C24C4"/>
    <w:rsid w:val="009C29F0"/>
    <w:rsid w:val="009C2AED"/>
    <w:rsid w:val="009C2B8C"/>
    <w:rsid w:val="009C2D05"/>
    <w:rsid w:val="009C329D"/>
    <w:rsid w:val="009C32CA"/>
    <w:rsid w:val="009C3599"/>
    <w:rsid w:val="009C3631"/>
    <w:rsid w:val="009C38D2"/>
    <w:rsid w:val="009C3C62"/>
    <w:rsid w:val="009C3E54"/>
    <w:rsid w:val="009C4063"/>
    <w:rsid w:val="009C4320"/>
    <w:rsid w:val="009C4743"/>
    <w:rsid w:val="009C527B"/>
    <w:rsid w:val="009C52BE"/>
    <w:rsid w:val="009C5526"/>
    <w:rsid w:val="009C5ACD"/>
    <w:rsid w:val="009C5AF6"/>
    <w:rsid w:val="009C6020"/>
    <w:rsid w:val="009C6030"/>
    <w:rsid w:val="009C60ED"/>
    <w:rsid w:val="009C6A03"/>
    <w:rsid w:val="009C6AF7"/>
    <w:rsid w:val="009C6CC6"/>
    <w:rsid w:val="009C6FCA"/>
    <w:rsid w:val="009C7022"/>
    <w:rsid w:val="009C7159"/>
    <w:rsid w:val="009C7476"/>
    <w:rsid w:val="009C768D"/>
    <w:rsid w:val="009C7B00"/>
    <w:rsid w:val="009C7DD3"/>
    <w:rsid w:val="009C7F13"/>
    <w:rsid w:val="009D052C"/>
    <w:rsid w:val="009D054A"/>
    <w:rsid w:val="009D07DF"/>
    <w:rsid w:val="009D08A5"/>
    <w:rsid w:val="009D0FF0"/>
    <w:rsid w:val="009D1416"/>
    <w:rsid w:val="009D1F29"/>
    <w:rsid w:val="009D2192"/>
    <w:rsid w:val="009D220E"/>
    <w:rsid w:val="009D24A1"/>
    <w:rsid w:val="009D25E6"/>
    <w:rsid w:val="009D291A"/>
    <w:rsid w:val="009D2AE0"/>
    <w:rsid w:val="009D2BAE"/>
    <w:rsid w:val="009D2C40"/>
    <w:rsid w:val="009D2E85"/>
    <w:rsid w:val="009D327D"/>
    <w:rsid w:val="009D3A4B"/>
    <w:rsid w:val="009D3A85"/>
    <w:rsid w:val="009D3D3F"/>
    <w:rsid w:val="009D3E8D"/>
    <w:rsid w:val="009D3F45"/>
    <w:rsid w:val="009D44EC"/>
    <w:rsid w:val="009D4AAE"/>
    <w:rsid w:val="009D4CD7"/>
    <w:rsid w:val="009D4D44"/>
    <w:rsid w:val="009D4F92"/>
    <w:rsid w:val="009D5030"/>
    <w:rsid w:val="009D5048"/>
    <w:rsid w:val="009D51FB"/>
    <w:rsid w:val="009D5283"/>
    <w:rsid w:val="009D577E"/>
    <w:rsid w:val="009D597B"/>
    <w:rsid w:val="009D5C5A"/>
    <w:rsid w:val="009D5F3F"/>
    <w:rsid w:val="009D5FE3"/>
    <w:rsid w:val="009D6166"/>
    <w:rsid w:val="009D650C"/>
    <w:rsid w:val="009D6ADE"/>
    <w:rsid w:val="009D6BE2"/>
    <w:rsid w:val="009D6BFB"/>
    <w:rsid w:val="009D6CBF"/>
    <w:rsid w:val="009D7036"/>
    <w:rsid w:val="009D75FE"/>
    <w:rsid w:val="009D764D"/>
    <w:rsid w:val="009D79DF"/>
    <w:rsid w:val="009D7D2A"/>
    <w:rsid w:val="009D7DB4"/>
    <w:rsid w:val="009E0222"/>
    <w:rsid w:val="009E0726"/>
    <w:rsid w:val="009E0952"/>
    <w:rsid w:val="009E0A13"/>
    <w:rsid w:val="009E0DD9"/>
    <w:rsid w:val="009E0DF5"/>
    <w:rsid w:val="009E0FBF"/>
    <w:rsid w:val="009E1146"/>
    <w:rsid w:val="009E120E"/>
    <w:rsid w:val="009E12BF"/>
    <w:rsid w:val="009E15D0"/>
    <w:rsid w:val="009E1BA7"/>
    <w:rsid w:val="009E1DD4"/>
    <w:rsid w:val="009E1E36"/>
    <w:rsid w:val="009E1E91"/>
    <w:rsid w:val="009E277E"/>
    <w:rsid w:val="009E2954"/>
    <w:rsid w:val="009E301B"/>
    <w:rsid w:val="009E3112"/>
    <w:rsid w:val="009E3144"/>
    <w:rsid w:val="009E34FF"/>
    <w:rsid w:val="009E3636"/>
    <w:rsid w:val="009E40F8"/>
    <w:rsid w:val="009E4216"/>
    <w:rsid w:val="009E448F"/>
    <w:rsid w:val="009E458C"/>
    <w:rsid w:val="009E507D"/>
    <w:rsid w:val="009E50A9"/>
    <w:rsid w:val="009E5FDA"/>
    <w:rsid w:val="009E6190"/>
    <w:rsid w:val="009E63C8"/>
    <w:rsid w:val="009E6454"/>
    <w:rsid w:val="009E67B0"/>
    <w:rsid w:val="009E67CC"/>
    <w:rsid w:val="009E6835"/>
    <w:rsid w:val="009E6ED8"/>
    <w:rsid w:val="009E701F"/>
    <w:rsid w:val="009E711D"/>
    <w:rsid w:val="009E74E1"/>
    <w:rsid w:val="009E74E6"/>
    <w:rsid w:val="009E75E0"/>
    <w:rsid w:val="009E7998"/>
    <w:rsid w:val="009E7A7B"/>
    <w:rsid w:val="009E7CC7"/>
    <w:rsid w:val="009E7D65"/>
    <w:rsid w:val="009E7D69"/>
    <w:rsid w:val="009E7F6D"/>
    <w:rsid w:val="009F0049"/>
    <w:rsid w:val="009F03DE"/>
    <w:rsid w:val="009F08BC"/>
    <w:rsid w:val="009F0B9F"/>
    <w:rsid w:val="009F0C0B"/>
    <w:rsid w:val="009F0CDF"/>
    <w:rsid w:val="009F0E8D"/>
    <w:rsid w:val="009F1372"/>
    <w:rsid w:val="009F1520"/>
    <w:rsid w:val="009F1545"/>
    <w:rsid w:val="009F15FC"/>
    <w:rsid w:val="009F16A1"/>
    <w:rsid w:val="009F17FC"/>
    <w:rsid w:val="009F1914"/>
    <w:rsid w:val="009F1B67"/>
    <w:rsid w:val="009F1C3A"/>
    <w:rsid w:val="009F228F"/>
    <w:rsid w:val="009F2681"/>
    <w:rsid w:val="009F26FD"/>
    <w:rsid w:val="009F2814"/>
    <w:rsid w:val="009F2AF4"/>
    <w:rsid w:val="009F2BC6"/>
    <w:rsid w:val="009F2EEE"/>
    <w:rsid w:val="009F30FF"/>
    <w:rsid w:val="009F35C0"/>
    <w:rsid w:val="009F3A73"/>
    <w:rsid w:val="009F3A9A"/>
    <w:rsid w:val="009F3AB4"/>
    <w:rsid w:val="009F3ADE"/>
    <w:rsid w:val="009F44E5"/>
    <w:rsid w:val="009F4A46"/>
    <w:rsid w:val="009F4BC4"/>
    <w:rsid w:val="009F4C39"/>
    <w:rsid w:val="009F528D"/>
    <w:rsid w:val="009F5669"/>
    <w:rsid w:val="009F59CB"/>
    <w:rsid w:val="009F6460"/>
    <w:rsid w:val="009F6889"/>
    <w:rsid w:val="009F6A51"/>
    <w:rsid w:val="009F6A86"/>
    <w:rsid w:val="009F6ED5"/>
    <w:rsid w:val="009F71AF"/>
    <w:rsid w:val="009F74D5"/>
    <w:rsid w:val="009F7B06"/>
    <w:rsid w:val="00A00505"/>
    <w:rsid w:val="00A0060A"/>
    <w:rsid w:val="00A00628"/>
    <w:rsid w:val="00A00A92"/>
    <w:rsid w:val="00A00E00"/>
    <w:rsid w:val="00A00EC2"/>
    <w:rsid w:val="00A011BC"/>
    <w:rsid w:val="00A017B7"/>
    <w:rsid w:val="00A01A01"/>
    <w:rsid w:val="00A02415"/>
    <w:rsid w:val="00A02844"/>
    <w:rsid w:val="00A029F7"/>
    <w:rsid w:val="00A02B91"/>
    <w:rsid w:val="00A02BC5"/>
    <w:rsid w:val="00A02E26"/>
    <w:rsid w:val="00A02F03"/>
    <w:rsid w:val="00A032D6"/>
    <w:rsid w:val="00A0339B"/>
    <w:rsid w:val="00A037F9"/>
    <w:rsid w:val="00A03AF0"/>
    <w:rsid w:val="00A03CF5"/>
    <w:rsid w:val="00A03EF6"/>
    <w:rsid w:val="00A03F6F"/>
    <w:rsid w:val="00A046E8"/>
    <w:rsid w:val="00A0472F"/>
    <w:rsid w:val="00A04761"/>
    <w:rsid w:val="00A04C73"/>
    <w:rsid w:val="00A04F68"/>
    <w:rsid w:val="00A05010"/>
    <w:rsid w:val="00A05061"/>
    <w:rsid w:val="00A05273"/>
    <w:rsid w:val="00A05320"/>
    <w:rsid w:val="00A0550C"/>
    <w:rsid w:val="00A0561D"/>
    <w:rsid w:val="00A058DC"/>
    <w:rsid w:val="00A05CA4"/>
    <w:rsid w:val="00A06003"/>
    <w:rsid w:val="00A060CF"/>
    <w:rsid w:val="00A0619B"/>
    <w:rsid w:val="00A0632D"/>
    <w:rsid w:val="00A06515"/>
    <w:rsid w:val="00A0687B"/>
    <w:rsid w:val="00A06F7C"/>
    <w:rsid w:val="00A070BF"/>
    <w:rsid w:val="00A070E9"/>
    <w:rsid w:val="00A07268"/>
    <w:rsid w:val="00A073E4"/>
    <w:rsid w:val="00A074B0"/>
    <w:rsid w:val="00A077FB"/>
    <w:rsid w:val="00A07874"/>
    <w:rsid w:val="00A07A57"/>
    <w:rsid w:val="00A100DE"/>
    <w:rsid w:val="00A10195"/>
    <w:rsid w:val="00A101C2"/>
    <w:rsid w:val="00A101C9"/>
    <w:rsid w:val="00A10819"/>
    <w:rsid w:val="00A10B78"/>
    <w:rsid w:val="00A11874"/>
    <w:rsid w:val="00A11BC8"/>
    <w:rsid w:val="00A11C00"/>
    <w:rsid w:val="00A11C63"/>
    <w:rsid w:val="00A11D72"/>
    <w:rsid w:val="00A11E66"/>
    <w:rsid w:val="00A120C9"/>
    <w:rsid w:val="00A12221"/>
    <w:rsid w:val="00A123FE"/>
    <w:rsid w:val="00A12563"/>
    <w:rsid w:val="00A126FA"/>
    <w:rsid w:val="00A1301D"/>
    <w:rsid w:val="00A133EF"/>
    <w:rsid w:val="00A1373E"/>
    <w:rsid w:val="00A13884"/>
    <w:rsid w:val="00A13C2E"/>
    <w:rsid w:val="00A1408F"/>
    <w:rsid w:val="00A143D5"/>
    <w:rsid w:val="00A14592"/>
    <w:rsid w:val="00A14790"/>
    <w:rsid w:val="00A14826"/>
    <w:rsid w:val="00A14EA0"/>
    <w:rsid w:val="00A153CB"/>
    <w:rsid w:val="00A15DF9"/>
    <w:rsid w:val="00A15E5E"/>
    <w:rsid w:val="00A16162"/>
    <w:rsid w:val="00A161D7"/>
    <w:rsid w:val="00A164D1"/>
    <w:rsid w:val="00A16598"/>
    <w:rsid w:val="00A16D9B"/>
    <w:rsid w:val="00A16F7D"/>
    <w:rsid w:val="00A17141"/>
    <w:rsid w:val="00A1746F"/>
    <w:rsid w:val="00A174C3"/>
    <w:rsid w:val="00A17560"/>
    <w:rsid w:val="00A17693"/>
    <w:rsid w:val="00A17745"/>
    <w:rsid w:val="00A178E8"/>
    <w:rsid w:val="00A17CD1"/>
    <w:rsid w:val="00A17FA4"/>
    <w:rsid w:val="00A20158"/>
    <w:rsid w:val="00A20D42"/>
    <w:rsid w:val="00A20E51"/>
    <w:rsid w:val="00A2104A"/>
    <w:rsid w:val="00A2111F"/>
    <w:rsid w:val="00A217F8"/>
    <w:rsid w:val="00A2188C"/>
    <w:rsid w:val="00A21ADE"/>
    <w:rsid w:val="00A21E13"/>
    <w:rsid w:val="00A21E95"/>
    <w:rsid w:val="00A21FA6"/>
    <w:rsid w:val="00A2208A"/>
    <w:rsid w:val="00A2336A"/>
    <w:rsid w:val="00A233A7"/>
    <w:rsid w:val="00A23493"/>
    <w:rsid w:val="00A236CB"/>
    <w:rsid w:val="00A237D2"/>
    <w:rsid w:val="00A24841"/>
    <w:rsid w:val="00A24D1E"/>
    <w:rsid w:val="00A24E73"/>
    <w:rsid w:val="00A255A9"/>
    <w:rsid w:val="00A258FF"/>
    <w:rsid w:val="00A26031"/>
    <w:rsid w:val="00A26595"/>
    <w:rsid w:val="00A265D6"/>
    <w:rsid w:val="00A26B92"/>
    <w:rsid w:val="00A26D07"/>
    <w:rsid w:val="00A27149"/>
    <w:rsid w:val="00A271C0"/>
    <w:rsid w:val="00A27325"/>
    <w:rsid w:val="00A27C5D"/>
    <w:rsid w:val="00A27D0E"/>
    <w:rsid w:val="00A30242"/>
    <w:rsid w:val="00A30475"/>
    <w:rsid w:val="00A30A2F"/>
    <w:rsid w:val="00A30B3A"/>
    <w:rsid w:val="00A30CA3"/>
    <w:rsid w:val="00A30D9A"/>
    <w:rsid w:val="00A30E6A"/>
    <w:rsid w:val="00A31019"/>
    <w:rsid w:val="00A31073"/>
    <w:rsid w:val="00A312AA"/>
    <w:rsid w:val="00A31689"/>
    <w:rsid w:val="00A317E1"/>
    <w:rsid w:val="00A31A4C"/>
    <w:rsid w:val="00A31F64"/>
    <w:rsid w:val="00A3214E"/>
    <w:rsid w:val="00A321AD"/>
    <w:rsid w:val="00A32750"/>
    <w:rsid w:val="00A327A3"/>
    <w:rsid w:val="00A32D7A"/>
    <w:rsid w:val="00A33272"/>
    <w:rsid w:val="00A33388"/>
    <w:rsid w:val="00A33AB5"/>
    <w:rsid w:val="00A33E7C"/>
    <w:rsid w:val="00A3414F"/>
    <w:rsid w:val="00A34932"/>
    <w:rsid w:val="00A34945"/>
    <w:rsid w:val="00A349CF"/>
    <w:rsid w:val="00A34F33"/>
    <w:rsid w:val="00A350C0"/>
    <w:rsid w:val="00A35416"/>
    <w:rsid w:val="00A35641"/>
    <w:rsid w:val="00A3564D"/>
    <w:rsid w:val="00A358A3"/>
    <w:rsid w:val="00A358C4"/>
    <w:rsid w:val="00A35965"/>
    <w:rsid w:val="00A35BF3"/>
    <w:rsid w:val="00A35EF0"/>
    <w:rsid w:val="00A36228"/>
    <w:rsid w:val="00A362DC"/>
    <w:rsid w:val="00A3649F"/>
    <w:rsid w:val="00A36AD6"/>
    <w:rsid w:val="00A36D15"/>
    <w:rsid w:val="00A36FB7"/>
    <w:rsid w:val="00A37153"/>
    <w:rsid w:val="00A37356"/>
    <w:rsid w:val="00A3754A"/>
    <w:rsid w:val="00A376A7"/>
    <w:rsid w:val="00A37843"/>
    <w:rsid w:val="00A3784F"/>
    <w:rsid w:val="00A37AAB"/>
    <w:rsid w:val="00A40188"/>
    <w:rsid w:val="00A40331"/>
    <w:rsid w:val="00A403DC"/>
    <w:rsid w:val="00A40540"/>
    <w:rsid w:val="00A4089F"/>
    <w:rsid w:val="00A40906"/>
    <w:rsid w:val="00A40ADB"/>
    <w:rsid w:val="00A4146F"/>
    <w:rsid w:val="00A414D8"/>
    <w:rsid w:val="00A41642"/>
    <w:rsid w:val="00A41A1A"/>
    <w:rsid w:val="00A41A60"/>
    <w:rsid w:val="00A41D62"/>
    <w:rsid w:val="00A41E8A"/>
    <w:rsid w:val="00A41ED1"/>
    <w:rsid w:val="00A41F51"/>
    <w:rsid w:val="00A4234B"/>
    <w:rsid w:val="00A42658"/>
    <w:rsid w:val="00A4278E"/>
    <w:rsid w:val="00A42BB5"/>
    <w:rsid w:val="00A4342A"/>
    <w:rsid w:val="00A434CC"/>
    <w:rsid w:val="00A436B8"/>
    <w:rsid w:val="00A43752"/>
    <w:rsid w:val="00A43792"/>
    <w:rsid w:val="00A438F2"/>
    <w:rsid w:val="00A4391F"/>
    <w:rsid w:val="00A43A73"/>
    <w:rsid w:val="00A43E20"/>
    <w:rsid w:val="00A43EC8"/>
    <w:rsid w:val="00A43EF4"/>
    <w:rsid w:val="00A43F07"/>
    <w:rsid w:val="00A443FA"/>
    <w:rsid w:val="00A447F2"/>
    <w:rsid w:val="00A447FF"/>
    <w:rsid w:val="00A4499D"/>
    <w:rsid w:val="00A44AE1"/>
    <w:rsid w:val="00A4510A"/>
    <w:rsid w:val="00A451FA"/>
    <w:rsid w:val="00A4542B"/>
    <w:rsid w:val="00A45595"/>
    <w:rsid w:val="00A45909"/>
    <w:rsid w:val="00A45DD9"/>
    <w:rsid w:val="00A462DF"/>
    <w:rsid w:val="00A467AB"/>
    <w:rsid w:val="00A46989"/>
    <w:rsid w:val="00A46A8E"/>
    <w:rsid w:val="00A46C37"/>
    <w:rsid w:val="00A46D87"/>
    <w:rsid w:val="00A46F0B"/>
    <w:rsid w:val="00A47096"/>
    <w:rsid w:val="00A471FA"/>
    <w:rsid w:val="00A47585"/>
    <w:rsid w:val="00A47841"/>
    <w:rsid w:val="00A47B10"/>
    <w:rsid w:val="00A47C5B"/>
    <w:rsid w:val="00A5033F"/>
    <w:rsid w:val="00A503A2"/>
    <w:rsid w:val="00A50680"/>
    <w:rsid w:val="00A51197"/>
    <w:rsid w:val="00A51481"/>
    <w:rsid w:val="00A51580"/>
    <w:rsid w:val="00A51796"/>
    <w:rsid w:val="00A518A9"/>
    <w:rsid w:val="00A51C5C"/>
    <w:rsid w:val="00A51E40"/>
    <w:rsid w:val="00A524FB"/>
    <w:rsid w:val="00A52863"/>
    <w:rsid w:val="00A52CF2"/>
    <w:rsid w:val="00A52D4E"/>
    <w:rsid w:val="00A532FD"/>
    <w:rsid w:val="00A5354D"/>
    <w:rsid w:val="00A535E7"/>
    <w:rsid w:val="00A53C03"/>
    <w:rsid w:val="00A53C8C"/>
    <w:rsid w:val="00A53D3E"/>
    <w:rsid w:val="00A5449F"/>
    <w:rsid w:val="00A54829"/>
    <w:rsid w:val="00A54A53"/>
    <w:rsid w:val="00A54B2F"/>
    <w:rsid w:val="00A54C09"/>
    <w:rsid w:val="00A54F38"/>
    <w:rsid w:val="00A55110"/>
    <w:rsid w:val="00A552F7"/>
    <w:rsid w:val="00A556AC"/>
    <w:rsid w:val="00A55C0F"/>
    <w:rsid w:val="00A55ECA"/>
    <w:rsid w:val="00A5602B"/>
    <w:rsid w:val="00A56117"/>
    <w:rsid w:val="00A56200"/>
    <w:rsid w:val="00A56439"/>
    <w:rsid w:val="00A565D5"/>
    <w:rsid w:val="00A567B0"/>
    <w:rsid w:val="00A5689C"/>
    <w:rsid w:val="00A56A03"/>
    <w:rsid w:val="00A56CF3"/>
    <w:rsid w:val="00A56E62"/>
    <w:rsid w:val="00A5704E"/>
    <w:rsid w:val="00A5709C"/>
    <w:rsid w:val="00A57759"/>
    <w:rsid w:val="00A57772"/>
    <w:rsid w:val="00A57B90"/>
    <w:rsid w:val="00A57E07"/>
    <w:rsid w:val="00A57EB2"/>
    <w:rsid w:val="00A57F17"/>
    <w:rsid w:val="00A6020C"/>
    <w:rsid w:val="00A609E0"/>
    <w:rsid w:val="00A60E66"/>
    <w:rsid w:val="00A61283"/>
    <w:rsid w:val="00A61427"/>
    <w:rsid w:val="00A616D2"/>
    <w:rsid w:val="00A61826"/>
    <w:rsid w:val="00A61D02"/>
    <w:rsid w:val="00A61D86"/>
    <w:rsid w:val="00A61F35"/>
    <w:rsid w:val="00A61FD2"/>
    <w:rsid w:val="00A62237"/>
    <w:rsid w:val="00A62327"/>
    <w:rsid w:val="00A62944"/>
    <w:rsid w:val="00A629E1"/>
    <w:rsid w:val="00A62A88"/>
    <w:rsid w:val="00A62B42"/>
    <w:rsid w:val="00A62C12"/>
    <w:rsid w:val="00A62DC4"/>
    <w:rsid w:val="00A63036"/>
    <w:rsid w:val="00A632BB"/>
    <w:rsid w:val="00A632D0"/>
    <w:rsid w:val="00A63436"/>
    <w:rsid w:val="00A63AA5"/>
    <w:rsid w:val="00A64CE0"/>
    <w:rsid w:val="00A64F23"/>
    <w:rsid w:val="00A64F88"/>
    <w:rsid w:val="00A650D4"/>
    <w:rsid w:val="00A65287"/>
    <w:rsid w:val="00A6532A"/>
    <w:rsid w:val="00A657C0"/>
    <w:rsid w:val="00A657C6"/>
    <w:rsid w:val="00A65B69"/>
    <w:rsid w:val="00A65BCC"/>
    <w:rsid w:val="00A65D46"/>
    <w:rsid w:val="00A65E73"/>
    <w:rsid w:val="00A65EBD"/>
    <w:rsid w:val="00A667E1"/>
    <w:rsid w:val="00A669C6"/>
    <w:rsid w:val="00A66A76"/>
    <w:rsid w:val="00A66F25"/>
    <w:rsid w:val="00A66FA8"/>
    <w:rsid w:val="00A67309"/>
    <w:rsid w:val="00A674C7"/>
    <w:rsid w:val="00A67522"/>
    <w:rsid w:val="00A675E9"/>
    <w:rsid w:val="00A679B6"/>
    <w:rsid w:val="00A67C1F"/>
    <w:rsid w:val="00A67C79"/>
    <w:rsid w:val="00A67DD3"/>
    <w:rsid w:val="00A7003D"/>
    <w:rsid w:val="00A70702"/>
    <w:rsid w:val="00A70E86"/>
    <w:rsid w:val="00A71698"/>
    <w:rsid w:val="00A71DE3"/>
    <w:rsid w:val="00A71EB9"/>
    <w:rsid w:val="00A71EBE"/>
    <w:rsid w:val="00A71FAD"/>
    <w:rsid w:val="00A7223B"/>
    <w:rsid w:val="00A727AC"/>
    <w:rsid w:val="00A72EFA"/>
    <w:rsid w:val="00A734D7"/>
    <w:rsid w:val="00A73658"/>
    <w:rsid w:val="00A739F7"/>
    <w:rsid w:val="00A73ECF"/>
    <w:rsid w:val="00A73F23"/>
    <w:rsid w:val="00A73F50"/>
    <w:rsid w:val="00A74379"/>
    <w:rsid w:val="00A745A4"/>
    <w:rsid w:val="00A745C2"/>
    <w:rsid w:val="00A74945"/>
    <w:rsid w:val="00A74A3B"/>
    <w:rsid w:val="00A75230"/>
    <w:rsid w:val="00A75315"/>
    <w:rsid w:val="00A7551B"/>
    <w:rsid w:val="00A756A4"/>
    <w:rsid w:val="00A75720"/>
    <w:rsid w:val="00A758EB"/>
    <w:rsid w:val="00A75C3D"/>
    <w:rsid w:val="00A75E05"/>
    <w:rsid w:val="00A7601E"/>
    <w:rsid w:val="00A76027"/>
    <w:rsid w:val="00A76813"/>
    <w:rsid w:val="00A768A4"/>
    <w:rsid w:val="00A76AB7"/>
    <w:rsid w:val="00A76CC9"/>
    <w:rsid w:val="00A76CE2"/>
    <w:rsid w:val="00A76FE4"/>
    <w:rsid w:val="00A7783F"/>
    <w:rsid w:val="00A77950"/>
    <w:rsid w:val="00A80041"/>
    <w:rsid w:val="00A8048D"/>
    <w:rsid w:val="00A804CA"/>
    <w:rsid w:val="00A80692"/>
    <w:rsid w:val="00A806A6"/>
    <w:rsid w:val="00A81371"/>
    <w:rsid w:val="00A816A8"/>
    <w:rsid w:val="00A8193A"/>
    <w:rsid w:val="00A819E8"/>
    <w:rsid w:val="00A81FCF"/>
    <w:rsid w:val="00A8210E"/>
    <w:rsid w:val="00A823FC"/>
    <w:rsid w:val="00A8269C"/>
    <w:rsid w:val="00A82771"/>
    <w:rsid w:val="00A82A88"/>
    <w:rsid w:val="00A82AD6"/>
    <w:rsid w:val="00A834A0"/>
    <w:rsid w:val="00A83526"/>
    <w:rsid w:val="00A83713"/>
    <w:rsid w:val="00A8389B"/>
    <w:rsid w:val="00A8395F"/>
    <w:rsid w:val="00A841F1"/>
    <w:rsid w:val="00A842E4"/>
    <w:rsid w:val="00A845AB"/>
    <w:rsid w:val="00A84B14"/>
    <w:rsid w:val="00A84C12"/>
    <w:rsid w:val="00A85F97"/>
    <w:rsid w:val="00A8651E"/>
    <w:rsid w:val="00A86593"/>
    <w:rsid w:val="00A866CF"/>
    <w:rsid w:val="00A8675B"/>
    <w:rsid w:val="00A867FC"/>
    <w:rsid w:val="00A86875"/>
    <w:rsid w:val="00A86933"/>
    <w:rsid w:val="00A86D46"/>
    <w:rsid w:val="00A86F34"/>
    <w:rsid w:val="00A8724D"/>
    <w:rsid w:val="00A8741E"/>
    <w:rsid w:val="00A87E83"/>
    <w:rsid w:val="00A87F46"/>
    <w:rsid w:val="00A87FCE"/>
    <w:rsid w:val="00A90036"/>
    <w:rsid w:val="00A9037C"/>
    <w:rsid w:val="00A903FF"/>
    <w:rsid w:val="00A90B0D"/>
    <w:rsid w:val="00A90B87"/>
    <w:rsid w:val="00A90FC0"/>
    <w:rsid w:val="00A91268"/>
    <w:rsid w:val="00A9129C"/>
    <w:rsid w:val="00A9171A"/>
    <w:rsid w:val="00A91981"/>
    <w:rsid w:val="00A91DA8"/>
    <w:rsid w:val="00A92425"/>
    <w:rsid w:val="00A924C1"/>
    <w:rsid w:val="00A92601"/>
    <w:rsid w:val="00A92702"/>
    <w:rsid w:val="00A9275C"/>
    <w:rsid w:val="00A92919"/>
    <w:rsid w:val="00A92BD1"/>
    <w:rsid w:val="00A92BF0"/>
    <w:rsid w:val="00A92E45"/>
    <w:rsid w:val="00A93024"/>
    <w:rsid w:val="00A93563"/>
    <w:rsid w:val="00A93754"/>
    <w:rsid w:val="00A93787"/>
    <w:rsid w:val="00A94134"/>
    <w:rsid w:val="00A9425F"/>
    <w:rsid w:val="00A945EC"/>
    <w:rsid w:val="00A9487D"/>
    <w:rsid w:val="00A94A53"/>
    <w:rsid w:val="00A958E8"/>
    <w:rsid w:val="00A96497"/>
    <w:rsid w:val="00A967A7"/>
    <w:rsid w:val="00A968E4"/>
    <w:rsid w:val="00A96E6F"/>
    <w:rsid w:val="00A97149"/>
    <w:rsid w:val="00A9726B"/>
    <w:rsid w:val="00A972C3"/>
    <w:rsid w:val="00A97BE8"/>
    <w:rsid w:val="00A97E8E"/>
    <w:rsid w:val="00A97ECE"/>
    <w:rsid w:val="00AA00CA"/>
    <w:rsid w:val="00AA01BC"/>
    <w:rsid w:val="00AA0257"/>
    <w:rsid w:val="00AA03C8"/>
    <w:rsid w:val="00AA0722"/>
    <w:rsid w:val="00AA0B36"/>
    <w:rsid w:val="00AA1282"/>
    <w:rsid w:val="00AA1F02"/>
    <w:rsid w:val="00AA20B0"/>
    <w:rsid w:val="00AA2653"/>
    <w:rsid w:val="00AA3313"/>
    <w:rsid w:val="00AA3365"/>
    <w:rsid w:val="00AA344A"/>
    <w:rsid w:val="00AA3484"/>
    <w:rsid w:val="00AA3647"/>
    <w:rsid w:val="00AA377D"/>
    <w:rsid w:val="00AA37F9"/>
    <w:rsid w:val="00AA3849"/>
    <w:rsid w:val="00AA3C46"/>
    <w:rsid w:val="00AA3C6A"/>
    <w:rsid w:val="00AA3DDB"/>
    <w:rsid w:val="00AA3F47"/>
    <w:rsid w:val="00AA4285"/>
    <w:rsid w:val="00AA429F"/>
    <w:rsid w:val="00AA42C7"/>
    <w:rsid w:val="00AA4893"/>
    <w:rsid w:val="00AA49B3"/>
    <w:rsid w:val="00AA51B8"/>
    <w:rsid w:val="00AA52DE"/>
    <w:rsid w:val="00AA5373"/>
    <w:rsid w:val="00AA537E"/>
    <w:rsid w:val="00AA563B"/>
    <w:rsid w:val="00AA5F57"/>
    <w:rsid w:val="00AA6147"/>
    <w:rsid w:val="00AA6215"/>
    <w:rsid w:val="00AA6BA1"/>
    <w:rsid w:val="00AA6CF0"/>
    <w:rsid w:val="00AA6E1F"/>
    <w:rsid w:val="00AA6ECF"/>
    <w:rsid w:val="00AA6EE2"/>
    <w:rsid w:val="00AA7902"/>
    <w:rsid w:val="00AA7976"/>
    <w:rsid w:val="00AA7EB3"/>
    <w:rsid w:val="00AA7F37"/>
    <w:rsid w:val="00AB03DE"/>
    <w:rsid w:val="00AB0E3C"/>
    <w:rsid w:val="00AB1206"/>
    <w:rsid w:val="00AB1776"/>
    <w:rsid w:val="00AB1D1C"/>
    <w:rsid w:val="00AB21F6"/>
    <w:rsid w:val="00AB2248"/>
    <w:rsid w:val="00AB2284"/>
    <w:rsid w:val="00AB23A7"/>
    <w:rsid w:val="00AB24C4"/>
    <w:rsid w:val="00AB2523"/>
    <w:rsid w:val="00AB31D9"/>
    <w:rsid w:val="00AB32AC"/>
    <w:rsid w:val="00AB3759"/>
    <w:rsid w:val="00AB37F3"/>
    <w:rsid w:val="00AB3866"/>
    <w:rsid w:val="00AB3B3F"/>
    <w:rsid w:val="00AB3B9F"/>
    <w:rsid w:val="00AB3CBA"/>
    <w:rsid w:val="00AB412F"/>
    <w:rsid w:val="00AB4239"/>
    <w:rsid w:val="00AB48BE"/>
    <w:rsid w:val="00AB4C5F"/>
    <w:rsid w:val="00AB4D19"/>
    <w:rsid w:val="00AB5008"/>
    <w:rsid w:val="00AB58A2"/>
    <w:rsid w:val="00AB5CC6"/>
    <w:rsid w:val="00AB5DD7"/>
    <w:rsid w:val="00AB5E65"/>
    <w:rsid w:val="00AB677A"/>
    <w:rsid w:val="00AB6806"/>
    <w:rsid w:val="00AB69CA"/>
    <w:rsid w:val="00AB71AD"/>
    <w:rsid w:val="00AB7732"/>
    <w:rsid w:val="00AB77B7"/>
    <w:rsid w:val="00AB7C1F"/>
    <w:rsid w:val="00AC00C3"/>
    <w:rsid w:val="00AC0108"/>
    <w:rsid w:val="00AC0372"/>
    <w:rsid w:val="00AC0572"/>
    <w:rsid w:val="00AC0710"/>
    <w:rsid w:val="00AC078D"/>
    <w:rsid w:val="00AC08B3"/>
    <w:rsid w:val="00AC0AD7"/>
    <w:rsid w:val="00AC0DC0"/>
    <w:rsid w:val="00AC12C8"/>
    <w:rsid w:val="00AC1465"/>
    <w:rsid w:val="00AC1590"/>
    <w:rsid w:val="00AC1779"/>
    <w:rsid w:val="00AC1C2B"/>
    <w:rsid w:val="00AC2200"/>
    <w:rsid w:val="00AC2391"/>
    <w:rsid w:val="00AC2522"/>
    <w:rsid w:val="00AC28D1"/>
    <w:rsid w:val="00AC2E72"/>
    <w:rsid w:val="00AC2EA3"/>
    <w:rsid w:val="00AC3533"/>
    <w:rsid w:val="00AC3657"/>
    <w:rsid w:val="00AC36A8"/>
    <w:rsid w:val="00AC3725"/>
    <w:rsid w:val="00AC3924"/>
    <w:rsid w:val="00AC3A41"/>
    <w:rsid w:val="00AC3BC6"/>
    <w:rsid w:val="00AC4607"/>
    <w:rsid w:val="00AC47A5"/>
    <w:rsid w:val="00AC4909"/>
    <w:rsid w:val="00AC4E21"/>
    <w:rsid w:val="00AC4E72"/>
    <w:rsid w:val="00AC53B2"/>
    <w:rsid w:val="00AC54C5"/>
    <w:rsid w:val="00AC55F4"/>
    <w:rsid w:val="00AC5762"/>
    <w:rsid w:val="00AC5F47"/>
    <w:rsid w:val="00AC6AB3"/>
    <w:rsid w:val="00AC6F31"/>
    <w:rsid w:val="00AC729A"/>
    <w:rsid w:val="00AC745C"/>
    <w:rsid w:val="00AC7677"/>
    <w:rsid w:val="00AC7729"/>
    <w:rsid w:val="00AC778A"/>
    <w:rsid w:val="00AC7820"/>
    <w:rsid w:val="00AC78FB"/>
    <w:rsid w:val="00AC7BB4"/>
    <w:rsid w:val="00AD00F9"/>
    <w:rsid w:val="00AD0190"/>
    <w:rsid w:val="00AD01CA"/>
    <w:rsid w:val="00AD045E"/>
    <w:rsid w:val="00AD0688"/>
    <w:rsid w:val="00AD0A3E"/>
    <w:rsid w:val="00AD0D88"/>
    <w:rsid w:val="00AD106E"/>
    <w:rsid w:val="00AD1253"/>
    <w:rsid w:val="00AD1423"/>
    <w:rsid w:val="00AD17F5"/>
    <w:rsid w:val="00AD18AC"/>
    <w:rsid w:val="00AD1A83"/>
    <w:rsid w:val="00AD1AD5"/>
    <w:rsid w:val="00AD1BDD"/>
    <w:rsid w:val="00AD1FFA"/>
    <w:rsid w:val="00AD2055"/>
    <w:rsid w:val="00AD2251"/>
    <w:rsid w:val="00AD2488"/>
    <w:rsid w:val="00AD2638"/>
    <w:rsid w:val="00AD266C"/>
    <w:rsid w:val="00AD267A"/>
    <w:rsid w:val="00AD26AF"/>
    <w:rsid w:val="00AD2A89"/>
    <w:rsid w:val="00AD2EA2"/>
    <w:rsid w:val="00AD31C4"/>
    <w:rsid w:val="00AD392F"/>
    <w:rsid w:val="00AD3C5F"/>
    <w:rsid w:val="00AD3CAC"/>
    <w:rsid w:val="00AD3E73"/>
    <w:rsid w:val="00AD4598"/>
    <w:rsid w:val="00AD4E81"/>
    <w:rsid w:val="00AD4F0F"/>
    <w:rsid w:val="00AD4F74"/>
    <w:rsid w:val="00AD5137"/>
    <w:rsid w:val="00AD5BC0"/>
    <w:rsid w:val="00AD5C1B"/>
    <w:rsid w:val="00AD61B4"/>
    <w:rsid w:val="00AD628A"/>
    <w:rsid w:val="00AD62E1"/>
    <w:rsid w:val="00AD6463"/>
    <w:rsid w:val="00AD6536"/>
    <w:rsid w:val="00AD67FB"/>
    <w:rsid w:val="00AD6995"/>
    <w:rsid w:val="00AD6C0E"/>
    <w:rsid w:val="00AD6C6D"/>
    <w:rsid w:val="00AD6F4E"/>
    <w:rsid w:val="00AD70E6"/>
    <w:rsid w:val="00AD736D"/>
    <w:rsid w:val="00AD751D"/>
    <w:rsid w:val="00AD7DA0"/>
    <w:rsid w:val="00AD7EF6"/>
    <w:rsid w:val="00AE02DA"/>
    <w:rsid w:val="00AE02F8"/>
    <w:rsid w:val="00AE04AE"/>
    <w:rsid w:val="00AE0558"/>
    <w:rsid w:val="00AE09BE"/>
    <w:rsid w:val="00AE1199"/>
    <w:rsid w:val="00AE14CA"/>
    <w:rsid w:val="00AE1CEC"/>
    <w:rsid w:val="00AE1D7A"/>
    <w:rsid w:val="00AE1F57"/>
    <w:rsid w:val="00AE1F5F"/>
    <w:rsid w:val="00AE252D"/>
    <w:rsid w:val="00AE26D7"/>
    <w:rsid w:val="00AE2969"/>
    <w:rsid w:val="00AE29AB"/>
    <w:rsid w:val="00AE2AA9"/>
    <w:rsid w:val="00AE2B89"/>
    <w:rsid w:val="00AE2D4A"/>
    <w:rsid w:val="00AE3556"/>
    <w:rsid w:val="00AE39BD"/>
    <w:rsid w:val="00AE3CE3"/>
    <w:rsid w:val="00AE45EE"/>
    <w:rsid w:val="00AE478D"/>
    <w:rsid w:val="00AE49B7"/>
    <w:rsid w:val="00AE4E39"/>
    <w:rsid w:val="00AE565F"/>
    <w:rsid w:val="00AE5783"/>
    <w:rsid w:val="00AE5BFF"/>
    <w:rsid w:val="00AE5CC6"/>
    <w:rsid w:val="00AE5CD3"/>
    <w:rsid w:val="00AE5D01"/>
    <w:rsid w:val="00AE63ED"/>
    <w:rsid w:val="00AE663D"/>
    <w:rsid w:val="00AE665D"/>
    <w:rsid w:val="00AE6733"/>
    <w:rsid w:val="00AE694B"/>
    <w:rsid w:val="00AE6B94"/>
    <w:rsid w:val="00AE6FAA"/>
    <w:rsid w:val="00AE7245"/>
    <w:rsid w:val="00AE7277"/>
    <w:rsid w:val="00AE7620"/>
    <w:rsid w:val="00AE783F"/>
    <w:rsid w:val="00AE7B54"/>
    <w:rsid w:val="00AE7DB8"/>
    <w:rsid w:val="00AF018C"/>
    <w:rsid w:val="00AF057F"/>
    <w:rsid w:val="00AF0672"/>
    <w:rsid w:val="00AF0947"/>
    <w:rsid w:val="00AF0B1E"/>
    <w:rsid w:val="00AF0BD8"/>
    <w:rsid w:val="00AF0D95"/>
    <w:rsid w:val="00AF102D"/>
    <w:rsid w:val="00AF1151"/>
    <w:rsid w:val="00AF1861"/>
    <w:rsid w:val="00AF1902"/>
    <w:rsid w:val="00AF1912"/>
    <w:rsid w:val="00AF1CE0"/>
    <w:rsid w:val="00AF207A"/>
    <w:rsid w:val="00AF20C9"/>
    <w:rsid w:val="00AF246F"/>
    <w:rsid w:val="00AF284B"/>
    <w:rsid w:val="00AF28C0"/>
    <w:rsid w:val="00AF29CF"/>
    <w:rsid w:val="00AF362A"/>
    <w:rsid w:val="00AF36FD"/>
    <w:rsid w:val="00AF3816"/>
    <w:rsid w:val="00AF3B4C"/>
    <w:rsid w:val="00AF3E06"/>
    <w:rsid w:val="00AF4167"/>
    <w:rsid w:val="00AF4322"/>
    <w:rsid w:val="00AF43C8"/>
    <w:rsid w:val="00AF48BA"/>
    <w:rsid w:val="00AF498F"/>
    <w:rsid w:val="00AF4A3D"/>
    <w:rsid w:val="00AF4F64"/>
    <w:rsid w:val="00AF4FFC"/>
    <w:rsid w:val="00AF58BC"/>
    <w:rsid w:val="00AF5F40"/>
    <w:rsid w:val="00AF5F9F"/>
    <w:rsid w:val="00AF61AD"/>
    <w:rsid w:val="00AF64E3"/>
    <w:rsid w:val="00AF68C8"/>
    <w:rsid w:val="00AF6B2D"/>
    <w:rsid w:val="00AF6D82"/>
    <w:rsid w:val="00AF6FD3"/>
    <w:rsid w:val="00AF7096"/>
    <w:rsid w:val="00AF7289"/>
    <w:rsid w:val="00AF7491"/>
    <w:rsid w:val="00AF7C65"/>
    <w:rsid w:val="00B00095"/>
    <w:rsid w:val="00B00362"/>
    <w:rsid w:val="00B005C0"/>
    <w:rsid w:val="00B008F4"/>
    <w:rsid w:val="00B00919"/>
    <w:rsid w:val="00B00B56"/>
    <w:rsid w:val="00B00E0E"/>
    <w:rsid w:val="00B00E51"/>
    <w:rsid w:val="00B0109A"/>
    <w:rsid w:val="00B010B8"/>
    <w:rsid w:val="00B01146"/>
    <w:rsid w:val="00B0116E"/>
    <w:rsid w:val="00B011DA"/>
    <w:rsid w:val="00B0124D"/>
    <w:rsid w:val="00B01309"/>
    <w:rsid w:val="00B016D4"/>
    <w:rsid w:val="00B01799"/>
    <w:rsid w:val="00B01980"/>
    <w:rsid w:val="00B020DA"/>
    <w:rsid w:val="00B021CD"/>
    <w:rsid w:val="00B023FE"/>
    <w:rsid w:val="00B0268B"/>
    <w:rsid w:val="00B02A2E"/>
    <w:rsid w:val="00B02C3A"/>
    <w:rsid w:val="00B02FCB"/>
    <w:rsid w:val="00B03945"/>
    <w:rsid w:val="00B04037"/>
    <w:rsid w:val="00B0439D"/>
    <w:rsid w:val="00B043D2"/>
    <w:rsid w:val="00B04791"/>
    <w:rsid w:val="00B04C93"/>
    <w:rsid w:val="00B04F79"/>
    <w:rsid w:val="00B0542B"/>
    <w:rsid w:val="00B056C3"/>
    <w:rsid w:val="00B05812"/>
    <w:rsid w:val="00B05861"/>
    <w:rsid w:val="00B05FEE"/>
    <w:rsid w:val="00B06087"/>
    <w:rsid w:val="00B061CC"/>
    <w:rsid w:val="00B063C2"/>
    <w:rsid w:val="00B06FDB"/>
    <w:rsid w:val="00B07058"/>
    <w:rsid w:val="00B07278"/>
    <w:rsid w:val="00B075CA"/>
    <w:rsid w:val="00B076F1"/>
    <w:rsid w:val="00B07BD0"/>
    <w:rsid w:val="00B1045D"/>
    <w:rsid w:val="00B10683"/>
    <w:rsid w:val="00B10734"/>
    <w:rsid w:val="00B109B7"/>
    <w:rsid w:val="00B10ABB"/>
    <w:rsid w:val="00B10C41"/>
    <w:rsid w:val="00B10C6F"/>
    <w:rsid w:val="00B11235"/>
    <w:rsid w:val="00B11255"/>
    <w:rsid w:val="00B1132C"/>
    <w:rsid w:val="00B11334"/>
    <w:rsid w:val="00B115E7"/>
    <w:rsid w:val="00B116AF"/>
    <w:rsid w:val="00B116CF"/>
    <w:rsid w:val="00B11924"/>
    <w:rsid w:val="00B11BF5"/>
    <w:rsid w:val="00B11DD2"/>
    <w:rsid w:val="00B11E29"/>
    <w:rsid w:val="00B1206D"/>
    <w:rsid w:val="00B125B8"/>
    <w:rsid w:val="00B1329B"/>
    <w:rsid w:val="00B13411"/>
    <w:rsid w:val="00B13A74"/>
    <w:rsid w:val="00B13ACD"/>
    <w:rsid w:val="00B13D08"/>
    <w:rsid w:val="00B143EB"/>
    <w:rsid w:val="00B148D4"/>
    <w:rsid w:val="00B14F8D"/>
    <w:rsid w:val="00B151CE"/>
    <w:rsid w:val="00B1551E"/>
    <w:rsid w:val="00B1586A"/>
    <w:rsid w:val="00B1588F"/>
    <w:rsid w:val="00B1599A"/>
    <w:rsid w:val="00B15F63"/>
    <w:rsid w:val="00B15FC8"/>
    <w:rsid w:val="00B16572"/>
    <w:rsid w:val="00B16645"/>
    <w:rsid w:val="00B166A6"/>
    <w:rsid w:val="00B1677F"/>
    <w:rsid w:val="00B16847"/>
    <w:rsid w:val="00B169B8"/>
    <w:rsid w:val="00B16F28"/>
    <w:rsid w:val="00B17170"/>
    <w:rsid w:val="00B17261"/>
    <w:rsid w:val="00B1760E"/>
    <w:rsid w:val="00B17D2C"/>
    <w:rsid w:val="00B20363"/>
    <w:rsid w:val="00B203CD"/>
    <w:rsid w:val="00B204C5"/>
    <w:rsid w:val="00B20565"/>
    <w:rsid w:val="00B20785"/>
    <w:rsid w:val="00B207B2"/>
    <w:rsid w:val="00B2099C"/>
    <w:rsid w:val="00B209B3"/>
    <w:rsid w:val="00B20DBE"/>
    <w:rsid w:val="00B21529"/>
    <w:rsid w:val="00B2160C"/>
    <w:rsid w:val="00B2161F"/>
    <w:rsid w:val="00B2178F"/>
    <w:rsid w:val="00B21825"/>
    <w:rsid w:val="00B21B04"/>
    <w:rsid w:val="00B21C2F"/>
    <w:rsid w:val="00B22527"/>
    <w:rsid w:val="00B22546"/>
    <w:rsid w:val="00B227F8"/>
    <w:rsid w:val="00B2285C"/>
    <w:rsid w:val="00B228A3"/>
    <w:rsid w:val="00B22AAC"/>
    <w:rsid w:val="00B22D9E"/>
    <w:rsid w:val="00B22E1E"/>
    <w:rsid w:val="00B22EE6"/>
    <w:rsid w:val="00B23684"/>
    <w:rsid w:val="00B239CC"/>
    <w:rsid w:val="00B24270"/>
    <w:rsid w:val="00B24536"/>
    <w:rsid w:val="00B2458E"/>
    <w:rsid w:val="00B2470F"/>
    <w:rsid w:val="00B249BF"/>
    <w:rsid w:val="00B24CC6"/>
    <w:rsid w:val="00B24EBB"/>
    <w:rsid w:val="00B25248"/>
    <w:rsid w:val="00B25267"/>
    <w:rsid w:val="00B25632"/>
    <w:rsid w:val="00B2565E"/>
    <w:rsid w:val="00B25798"/>
    <w:rsid w:val="00B25819"/>
    <w:rsid w:val="00B2683F"/>
    <w:rsid w:val="00B26AFF"/>
    <w:rsid w:val="00B26ECA"/>
    <w:rsid w:val="00B27474"/>
    <w:rsid w:val="00B278F5"/>
    <w:rsid w:val="00B27928"/>
    <w:rsid w:val="00B279E2"/>
    <w:rsid w:val="00B279FF"/>
    <w:rsid w:val="00B27E9D"/>
    <w:rsid w:val="00B3063D"/>
    <w:rsid w:val="00B306B8"/>
    <w:rsid w:val="00B306DE"/>
    <w:rsid w:val="00B30717"/>
    <w:rsid w:val="00B30748"/>
    <w:rsid w:val="00B308E1"/>
    <w:rsid w:val="00B30A9A"/>
    <w:rsid w:val="00B30EDB"/>
    <w:rsid w:val="00B31196"/>
    <w:rsid w:val="00B3169A"/>
    <w:rsid w:val="00B31D46"/>
    <w:rsid w:val="00B31E7A"/>
    <w:rsid w:val="00B320C4"/>
    <w:rsid w:val="00B320FB"/>
    <w:rsid w:val="00B3234F"/>
    <w:rsid w:val="00B325A1"/>
    <w:rsid w:val="00B32BCA"/>
    <w:rsid w:val="00B33053"/>
    <w:rsid w:val="00B33260"/>
    <w:rsid w:val="00B33E0A"/>
    <w:rsid w:val="00B34028"/>
    <w:rsid w:val="00B341F4"/>
    <w:rsid w:val="00B3420B"/>
    <w:rsid w:val="00B346EE"/>
    <w:rsid w:val="00B348C8"/>
    <w:rsid w:val="00B34D4A"/>
    <w:rsid w:val="00B34DE9"/>
    <w:rsid w:val="00B3539F"/>
    <w:rsid w:val="00B355A6"/>
    <w:rsid w:val="00B355D5"/>
    <w:rsid w:val="00B35712"/>
    <w:rsid w:val="00B35A6B"/>
    <w:rsid w:val="00B35F6C"/>
    <w:rsid w:val="00B35FF6"/>
    <w:rsid w:val="00B35FFA"/>
    <w:rsid w:val="00B36027"/>
    <w:rsid w:val="00B36338"/>
    <w:rsid w:val="00B363FF"/>
    <w:rsid w:val="00B36814"/>
    <w:rsid w:val="00B36C72"/>
    <w:rsid w:val="00B37169"/>
    <w:rsid w:val="00B371A0"/>
    <w:rsid w:val="00B379E0"/>
    <w:rsid w:val="00B37BF8"/>
    <w:rsid w:val="00B37C29"/>
    <w:rsid w:val="00B37F7A"/>
    <w:rsid w:val="00B40C3D"/>
    <w:rsid w:val="00B41AA6"/>
    <w:rsid w:val="00B41AD8"/>
    <w:rsid w:val="00B41DCC"/>
    <w:rsid w:val="00B420DD"/>
    <w:rsid w:val="00B42169"/>
    <w:rsid w:val="00B4239B"/>
    <w:rsid w:val="00B426D1"/>
    <w:rsid w:val="00B42BB4"/>
    <w:rsid w:val="00B4303B"/>
    <w:rsid w:val="00B439DC"/>
    <w:rsid w:val="00B43D68"/>
    <w:rsid w:val="00B442C1"/>
    <w:rsid w:val="00B44351"/>
    <w:rsid w:val="00B44CCC"/>
    <w:rsid w:val="00B44E9B"/>
    <w:rsid w:val="00B4546C"/>
    <w:rsid w:val="00B45CEB"/>
    <w:rsid w:val="00B45D6B"/>
    <w:rsid w:val="00B45D8A"/>
    <w:rsid w:val="00B463AA"/>
    <w:rsid w:val="00B4648B"/>
    <w:rsid w:val="00B46551"/>
    <w:rsid w:val="00B467A3"/>
    <w:rsid w:val="00B469C7"/>
    <w:rsid w:val="00B46A28"/>
    <w:rsid w:val="00B46B3D"/>
    <w:rsid w:val="00B46F68"/>
    <w:rsid w:val="00B47103"/>
    <w:rsid w:val="00B472FE"/>
    <w:rsid w:val="00B47305"/>
    <w:rsid w:val="00B47F32"/>
    <w:rsid w:val="00B5042E"/>
    <w:rsid w:val="00B509F1"/>
    <w:rsid w:val="00B50B2A"/>
    <w:rsid w:val="00B5110F"/>
    <w:rsid w:val="00B511E4"/>
    <w:rsid w:val="00B515E5"/>
    <w:rsid w:val="00B51888"/>
    <w:rsid w:val="00B51CA4"/>
    <w:rsid w:val="00B51D58"/>
    <w:rsid w:val="00B520B3"/>
    <w:rsid w:val="00B521B0"/>
    <w:rsid w:val="00B522D1"/>
    <w:rsid w:val="00B5252F"/>
    <w:rsid w:val="00B526B5"/>
    <w:rsid w:val="00B52734"/>
    <w:rsid w:val="00B5280A"/>
    <w:rsid w:val="00B52D95"/>
    <w:rsid w:val="00B52F91"/>
    <w:rsid w:val="00B53263"/>
    <w:rsid w:val="00B53397"/>
    <w:rsid w:val="00B5342F"/>
    <w:rsid w:val="00B53531"/>
    <w:rsid w:val="00B536C8"/>
    <w:rsid w:val="00B53740"/>
    <w:rsid w:val="00B53DB6"/>
    <w:rsid w:val="00B53F8D"/>
    <w:rsid w:val="00B54034"/>
    <w:rsid w:val="00B5481E"/>
    <w:rsid w:val="00B54969"/>
    <w:rsid w:val="00B54CE7"/>
    <w:rsid w:val="00B54DAF"/>
    <w:rsid w:val="00B559E2"/>
    <w:rsid w:val="00B5606A"/>
    <w:rsid w:val="00B56292"/>
    <w:rsid w:val="00B564F6"/>
    <w:rsid w:val="00B56529"/>
    <w:rsid w:val="00B56B40"/>
    <w:rsid w:val="00B56C72"/>
    <w:rsid w:val="00B5702B"/>
    <w:rsid w:val="00B5705D"/>
    <w:rsid w:val="00B57244"/>
    <w:rsid w:val="00B5724A"/>
    <w:rsid w:val="00B5740F"/>
    <w:rsid w:val="00B574FD"/>
    <w:rsid w:val="00B57519"/>
    <w:rsid w:val="00B60010"/>
    <w:rsid w:val="00B60248"/>
    <w:rsid w:val="00B604E7"/>
    <w:rsid w:val="00B606A0"/>
    <w:rsid w:val="00B60746"/>
    <w:rsid w:val="00B60A7E"/>
    <w:rsid w:val="00B60DB6"/>
    <w:rsid w:val="00B6103A"/>
    <w:rsid w:val="00B6155F"/>
    <w:rsid w:val="00B6160F"/>
    <w:rsid w:val="00B61954"/>
    <w:rsid w:val="00B61A70"/>
    <w:rsid w:val="00B61A71"/>
    <w:rsid w:val="00B61DE6"/>
    <w:rsid w:val="00B622BE"/>
    <w:rsid w:val="00B62450"/>
    <w:rsid w:val="00B6286F"/>
    <w:rsid w:val="00B62891"/>
    <w:rsid w:val="00B62E68"/>
    <w:rsid w:val="00B63186"/>
    <w:rsid w:val="00B63238"/>
    <w:rsid w:val="00B63921"/>
    <w:rsid w:val="00B63DB1"/>
    <w:rsid w:val="00B63F3E"/>
    <w:rsid w:val="00B642FB"/>
    <w:rsid w:val="00B6473A"/>
    <w:rsid w:val="00B64B9D"/>
    <w:rsid w:val="00B64C56"/>
    <w:rsid w:val="00B64CA9"/>
    <w:rsid w:val="00B64D05"/>
    <w:rsid w:val="00B64F6F"/>
    <w:rsid w:val="00B64F93"/>
    <w:rsid w:val="00B655D6"/>
    <w:rsid w:val="00B6562E"/>
    <w:rsid w:val="00B65884"/>
    <w:rsid w:val="00B658A6"/>
    <w:rsid w:val="00B66444"/>
    <w:rsid w:val="00B6652B"/>
    <w:rsid w:val="00B6671B"/>
    <w:rsid w:val="00B66927"/>
    <w:rsid w:val="00B670EE"/>
    <w:rsid w:val="00B672A9"/>
    <w:rsid w:val="00B67B97"/>
    <w:rsid w:val="00B67E9F"/>
    <w:rsid w:val="00B702DA"/>
    <w:rsid w:val="00B711A3"/>
    <w:rsid w:val="00B71202"/>
    <w:rsid w:val="00B71469"/>
    <w:rsid w:val="00B71662"/>
    <w:rsid w:val="00B7196B"/>
    <w:rsid w:val="00B71C59"/>
    <w:rsid w:val="00B7202C"/>
    <w:rsid w:val="00B720CF"/>
    <w:rsid w:val="00B72119"/>
    <w:rsid w:val="00B72393"/>
    <w:rsid w:val="00B7241B"/>
    <w:rsid w:val="00B72610"/>
    <w:rsid w:val="00B7279C"/>
    <w:rsid w:val="00B7307E"/>
    <w:rsid w:val="00B7343A"/>
    <w:rsid w:val="00B7355A"/>
    <w:rsid w:val="00B7396F"/>
    <w:rsid w:val="00B739CC"/>
    <w:rsid w:val="00B73A2E"/>
    <w:rsid w:val="00B73FEE"/>
    <w:rsid w:val="00B7407D"/>
    <w:rsid w:val="00B740FE"/>
    <w:rsid w:val="00B74275"/>
    <w:rsid w:val="00B743BA"/>
    <w:rsid w:val="00B74447"/>
    <w:rsid w:val="00B748FC"/>
    <w:rsid w:val="00B74BBF"/>
    <w:rsid w:val="00B74EEF"/>
    <w:rsid w:val="00B75ADD"/>
    <w:rsid w:val="00B75E06"/>
    <w:rsid w:val="00B75E60"/>
    <w:rsid w:val="00B76121"/>
    <w:rsid w:val="00B7625F"/>
    <w:rsid w:val="00B7649E"/>
    <w:rsid w:val="00B764D7"/>
    <w:rsid w:val="00B7682D"/>
    <w:rsid w:val="00B76A89"/>
    <w:rsid w:val="00B76AFF"/>
    <w:rsid w:val="00B76C92"/>
    <w:rsid w:val="00B771AA"/>
    <w:rsid w:val="00B772E3"/>
    <w:rsid w:val="00B77763"/>
    <w:rsid w:val="00B77A5A"/>
    <w:rsid w:val="00B77BA9"/>
    <w:rsid w:val="00B77C37"/>
    <w:rsid w:val="00B77DF5"/>
    <w:rsid w:val="00B80D2D"/>
    <w:rsid w:val="00B80F0C"/>
    <w:rsid w:val="00B816F6"/>
    <w:rsid w:val="00B81BEF"/>
    <w:rsid w:val="00B81C93"/>
    <w:rsid w:val="00B81DC6"/>
    <w:rsid w:val="00B81FE2"/>
    <w:rsid w:val="00B822A2"/>
    <w:rsid w:val="00B82B6F"/>
    <w:rsid w:val="00B82C26"/>
    <w:rsid w:val="00B82C27"/>
    <w:rsid w:val="00B82FA8"/>
    <w:rsid w:val="00B82FDD"/>
    <w:rsid w:val="00B8346F"/>
    <w:rsid w:val="00B83D7F"/>
    <w:rsid w:val="00B83EB6"/>
    <w:rsid w:val="00B841CF"/>
    <w:rsid w:val="00B846B8"/>
    <w:rsid w:val="00B8477E"/>
    <w:rsid w:val="00B849B7"/>
    <w:rsid w:val="00B84DA8"/>
    <w:rsid w:val="00B84E00"/>
    <w:rsid w:val="00B84ED4"/>
    <w:rsid w:val="00B84ED8"/>
    <w:rsid w:val="00B850FF"/>
    <w:rsid w:val="00B8555E"/>
    <w:rsid w:val="00B85848"/>
    <w:rsid w:val="00B85D1B"/>
    <w:rsid w:val="00B86178"/>
    <w:rsid w:val="00B8618D"/>
    <w:rsid w:val="00B86522"/>
    <w:rsid w:val="00B86A1B"/>
    <w:rsid w:val="00B86E97"/>
    <w:rsid w:val="00B86F64"/>
    <w:rsid w:val="00B87CB8"/>
    <w:rsid w:val="00B87EB5"/>
    <w:rsid w:val="00B900E8"/>
    <w:rsid w:val="00B903E9"/>
    <w:rsid w:val="00B904CB"/>
    <w:rsid w:val="00B905A5"/>
    <w:rsid w:val="00B90812"/>
    <w:rsid w:val="00B90A7D"/>
    <w:rsid w:val="00B9158B"/>
    <w:rsid w:val="00B91ABF"/>
    <w:rsid w:val="00B91AE0"/>
    <w:rsid w:val="00B92515"/>
    <w:rsid w:val="00B925DA"/>
    <w:rsid w:val="00B92734"/>
    <w:rsid w:val="00B92932"/>
    <w:rsid w:val="00B92E58"/>
    <w:rsid w:val="00B92EAE"/>
    <w:rsid w:val="00B92FEB"/>
    <w:rsid w:val="00B93150"/>
    <w:rsid w:val="00B9316E"/>
    <w:rsid w:val="00B93352"/>
    <w:rsid w:val="00B9339C"/>
    <w:rsid w:val="00B93671"/>
    <w:rsid w:val="00B93AFF"/>
    <w:rsid w:val="00B93B83"/>
    <w:rsid w:val="00B93C52"/>
    <w:rsid w:val="00B93CBF"/>
    <w:rsid w:val="00B93E04"/>
    <w:rsid w:val="00B941C6"/>
    <w:rsid w:val="00B94392"/>
    <w:rsid w:val="00B94594"/>
    <w:rsid w:val="00B949EF"/>
    <w:rsid w:val="00B94E89"/>
    <w:rsid w:val="00B95359"/>
    <w:rsid w:val="00B9576B"/>
    <w:rsid w:val="00B95772"/>
    <w:rsid w:val="00B95D28"/>
    <w:rsid w:val="00B9607F"/>
    <w:rsid w:val="00B961C6"/>
    <w:rsid w:val="00B961F5"/>
    <w:rsid w:val="00B96375"/>
    <w:rsid w:val="00B96962"/>
    <w:rsid w:val="00B973A0"/>
    <w:rsid w:val="00B97618"/>
    <w:rsid w:val="00B97C50"/>
    <w:rsid w:val="00BA0631"/>
    <w:rsid w:val="00BA072B"/>
    <w:rsid w:val="00BA0A15"/>
    <w:rsid w:val="00BA0C80"/>
    <w:rsid w:val="00BA116C"/>
    <w:rsid w:val="00BA141A"/>
    <w:rsid w:val="00BA1604"/>
    <w:rsid w:val="00BA16B8"/>
    <w:rsid w:val="00BA1857"/>
    <w:rsid w:val="00BA1B35"/>
    <w:rsid w:val="00BA1EC6"/>
    <w:rsid w:val="00BA1F75"/>
    <w:rsid w:val="00BA2601"/>
    <w:rsid w:val="00BA2ABB"/>
    <w:rsid w:val="00BA2B62"/>
    <w:rsid w:val="00BA2C20"/>
    <w:rsid w:val="00BA2DE9"/>
    <w:rsid w:val="00BA2E09"/>
    <w:rsid w:val="00BA2E35"/>
    <w:rsid w:val="00BA3052"/>
    <w:rsid w:val="00BA31F4"/>
    <w:rsid w:val="00BA37CA"/>
    <w:rsid w:val="00BA3943"/>
    <w:rsid w:val="00BA3A97"/>
    <w:rsid w:val="00BA3B89"/>
    <w:rsid w:val="00BA3C6A"/>
    <w:rsid w:val="00BA3EFC"/>
    <w:rsid w:val="00BA41BF"/>
    <w:rsid w:val="00BA432B"/>
    <w:rsid w:val="00BA450D"/>
    <w:rsid w:val="00BA4A79"/>
    <w:rsid w:val="00BA4BCF"/>
    <w:rsid w:val="00BA4EF1"/>
    <w:rsid w:val="00BA4F22"/>
    <w:rsid w:val="00BA4F65"/>
    <w:rsid w:val="00BA5060"/>
    <w:rsid w:val="00BA5129"/>
    <w:rsid w:val="00BA527F"/>
    <w:rsid w:val="00BA5B8B"/>
    <w:rsid w:val="00BA5C46"/>
    <w:rsid w:val="00BA604B"/>
    <w:rsid w:val="00BA6986"/>
    <w:rsid w:val="00BA69D8"/>
    <w:rsid w:val="00BA6B58"/>
    <w:rsid w:val="00BA6E42"/>
    <w:rsid w:val="00BA706B"/>
    <w:rsid w:val="00BA72F4"/>
    <w:rsid w:val="00BA7387"/>
    <w:rsid w:val="00BA76F0"/>
    <w:rsid w:val="00BA7909"/>
    <w:rsid w:val="00BA7C10"/>
    <w:rsid w:val="00BA7D16"/>
    <w:rsid w:val="00BA7D4F"/>
    <w:rsid w:val="00BA7DD0"/>
    <w:rsid w:val="00BA7E69"/>
    <w:rsid w:val="00BA7F6D"/>
    <w:rsid w:val="00BB0591"/>
    <w:rsid w:val="00BB0653"/>
    <w:rsid w:val="00BB0883"/>
    <w:rsid w:val="00BB0E42"/>
    <w:rsid w:val="00BB1620"/>
    <w:rsid w:val="00BB1805"/>
    <w:rsid w:val="00BB1B09"/>
    <w:rsid w:val="00BB1D83"/>
    <w:rsid w:val="00BB2287"/>
    <w:rsid w:val="00BB235C"/>
    <w:rsid w:val="00BB26C0"/>
    <w:rsid w:val="00BB27CD"/>
    <w:rsid w:val="00BB2809"/>
    <w:rsid w:val="00BB2C8E"/>
    <w:rsid w:val="00BB2F88"/>
    <w:rsid w:val="00BB3041"/>
    <w:rsid w:val="00BB3175"/>
    <w:rsid w:val="00BB3677"/>
    <w:rsid w:val="00BB3ABC"/>
    <w:rsid w:val="00BB3DBB"/>
    <w:rsid w:val="00BB3DFB"/>
    <w:rsid w:val="00BB4083"/>
    <w:rsid w:val="00BB40AF"/>
    <w:rsid w:val="00BB42AC"/>
    <w:rsid w:val="00BB42C8"/>
    <w:rsid w:val="00BB4780"/>
    <w:rsid w:val="00BB492B"/>
    <w:rsid w:val="00BB4B46"/>
    <w:rsid w:val="00BB4C72"/>
    <w:rsid w:val="00BB4D2C"/>
    <w:rsid w:val="00BB4DB0"/>
    <w:rsid w:val="00BB535E"/>
    <w:rsid w:val="00BB546C"/>
    <w:rsid w:val="00BB57DA"/>
    <w:rsid w:val="00BB5A94"/>
    <w:rsid w:val="00BB5E00"/>
    <w:rsid w:val="00BB6610"/>
    <w:rsid w:val="00BB6E58"/>
    <w:rsid w:val="00BB7036"/>
    <w:rsid w:val="00BB7AC3"/>
    <w:rsid w:val="00BB7B01"/>
    <w:rsid w:val="00BB7BAD"/>
    <w:rsid w:val="00BB7DF7"/>
    <w:rsid w:val="00BC0224"/>
    <w:rsid w:val="00BC0233"/>
    <w:rsid w:val="00BC0391"/>
    <w:rsid w:val="00BC0683"/>
    <w:rsid w:val="00BC0725"/>
    <w:rsid w:val="00BC0B4F"/>
    <w:rsid w:val="00BC0D23"/>
    <w:rsid w:val="00BC0DF8"/>
    <w:rsid w:val="00BC0F13"/>
    <w:rsid w:val="00BC12B3"/>
    <w:rsid w:val="00BC1596"/>
    <w:rsid w:val="00BC168F"/>
    <w:rsid w:val="00BC1DA7"/>
    <w:rsid w:val="00BC1EB8"/>
    <w:rsid w:val="00BC2071"/>
    <w:rsid w:val="00BC2528"/>
    <w:rsid w:val="00BC25D6"/>
    <w:rsid w:val="00BC28DF"/>
    <w:rsid w:val="00BC294B"/>
    <w:rsid w:val="00BC2CBE"/>
    <w:rsid w:val="00BC2D48"/>
    <w:rsid w:val="00BC3197"/>
    <w:rsid w:val="00BC31B0"/>
    <w:rsid w:val="00BC31CE"/>
    <w:rsid w:val="00BC39EE"/>
    <w:rsid w:val="00BC3C5F"/>
    <w:rsid w:val="00BC3E99"/>
    <w:rsid w:val="00BC3FB0"/>
    <w:rsid w:val="00BC4A21"/>
    <w:rsid w:val="00BC4AAC"/>
    <w:rsid w:val="00BC4EF8"/>
    <w:rsid w:val="00BC503A"/>
    <w:rsid w:val="00BC5295"/>
    <w:rsid w:val="00BC53F6"/>
    <w:rsid w:val="00BC5576"/>
    <w:rsid w:val="00BC56FF"/>
    <w:rsid w:val="00BC58F9"/>
    <w:rsid w:val="00BC5B2D"/>
    <w:rsid w:val="00BC5D6E"/>
    <w:rsid w:val="00BC5F3B"/>
    <w:rsid w:val="00BC6037"/>
    <w:rsid w:val="00BC6411"/>
    <w:rsid w:val="00BC6441"/>
    <w:rsid w:val="00BC64A8"/>
    <w:rsid w:val="00BC675B"/>
    <w:rsid w:val="00BC698C"/>
    <w:rsid w:val="00BC6C40"/>
    <w:rsid w:val="00BC7038"/>
    <w:rsid w:val="00BC70E5"/>
    <w:rsid w:val="00BC77DD"/>
    <w:rsid w:val="00BD0975"/>
    <w:rsid w:val="00BD0A4C"/>
    <w:rsid w:val="00BD1611"/>
    <w:rsid w:val="00BD1663"/>
    <w:rsid w:val="00BD1BD7"/>
    <w:rsid w:val="00BD1F40"/>
    <w:rsid w:val="00BD1FC9"/>
    <w:rsid w:val="00BD2E44"/>
    <w:rsid w:val="00BD36E6"/>
    <w:rsid w:val="00BD3822"/>
    <w:rsid w:val="00BD3CCE"/>
    <w:rsid w:val="00BD3D34"/>
    <w:rsid w:val="00BD3D84"/>
    <w:rsid w:val="00BD3DC0"/>
    <w:rsid w:val="00BD429A"/>
    <w:rsid w:val="00BD4373"/>
    <w:rsid w:val="00BD4A5C"/>
    <w:rsid w:val="00BD53D2"/>
    <w:rsid w:val="00BD53E2"/>
    <w:rsid w:val="00BD553D"/>
    <w:rsid w:val="00BD584F"/>
    <w:rsid w:val="00BD591E"/>
    <w:rsid w:val="00BD607C"/>
    <w:rsid w:val="00BD670D"/>
    <w:rsid w:val="00BD681B"/>
    <w:rsid w:val="00BD6CF3"/>
    <w:rsid w:val="00BD6E64"/>
    <w:rsid w:val="00BD6E83"/>
    <w:rsid w:val="00BD70BD"/>
    <w:rsid w:val="00BD7E73"/>
    <w:rsid w:val="00BD7F6A"/>
    <w:rsid w:val="00BE040B"/>
    <w:rsid w:val="00BE0EAC"/>
    <w:rsid w:val="00BE1317"/>
    <w:rsid w:val="00BE1B09"/>
    <w:rsid w:val="00BE229F"/>
    <w:rsid w:val="00BE291D"/>
    <w:rsid w:val="00BE2961"/>
    <w:rsid w:val="00BE2AE1"/>
    <w:rsid w:val="00BE32DA"/>
    <w:rsid w:val="00BE3430"/>
    <w:rsid w:val="00BE3758"/>
    <w:rsid w:val="00BE3859"/>
    <w:rsid w:val="00BE3A93"/>
    <w:rsid w:val="00BE3D0B"/>
    <w:rsid w:val="00BE3FA4"/>
    <w:rsid w:val="00BE51A5"/>
    <w:rsid w:val="00BE5604"/>
    <w:rsid w:val="00BE587B"/>
    <w:rsid w:val="00BE5AFB"/>
    <w:rsid w:val="00BE5B3A"/>
    <w:rsid w:val="00BE5C97"/>
    <w:rsid w:val="00BE5E5C"/>
    <w:rsid w:val="00BE5E6C"/>
    <w:rsid w:val="00BE5FED"/>
    <w:rsid w:val="00BE601E"/>
    <w:rsid w:val="00BE6ADA"/>
    <w:rsid w:val="00BE6C77"/>
    <w:rsid w:val="00BE7383"/>
    <w:rsid w:val="00BE7553"/>
    <w:rsid w:val="00BE79F5"/>
    <w:rsid w:val="00BE7A20"/>
    <w:rsid w:val="00BE7A4A"/>
    <w:rsid w:val="00BE7AEB"/>
    <w:rsid w:val="00BE7BB1"/>
    <w:rsid w:val="00BE7BEC"/>
    <w:rsid w:val="00BE7DB3"/>
    <w:rsid w:val="00BE7EA0"/>
    <w:rsid w:val="00BE7EC1"/>
    <w:rsid w:val="00BF0358"/>
    <w:rsid w:val="00BF04DA"/>
    <w:rsid w:val="00BF0507"/>
    <w:rsid w:val="00BF0C49"/>
    <w:rsid w:val="00BF0D86"/>
    <w:rsid w:val="00BF1467"/>
    <w:rsid w:val="00BF1B8A"/>
    <w:rsid w:val="00BF1DC9"/>
    <w:rsid w:val="00BF1E64"/>
    <w:rsid w:val="00BF24C1"/>
    <w:rsid w:val="00BF24DB"/>
    <w:rsid w:val="00BF25AE"/>
    <w:rsid w:val="00BF26B4"/>
    <w:rsid w:val="00BF2C12"/>
    <w:rsid w:val="00BF3003"/>
    <w:rsid w:val="00BF3163"/>
    <w:rsid w:val="00BF358A"/>
    <w:rsid w:val="00BF35FE"/>
    <w:rsid w:val="00BF3878"/>
    <w:rsid w:val="00BF3AC6"/>
    <w:rsid w:val="00BF3D17"/>
    <w:rsid w:val="00BF3E78"/>
    <w:rsid w:val="00BF4814"/>
    <w:rsid w:val="00BF49DD"/>
    <w:rsid w:val="00BF4AD8"/>
    <w:rsid w:val="00BF4B8D"/>
    <w:rsid w:val="00BF53CD"/>
    <w:rsid w:val="00BF543E"/>
    <w:rsid w:val="00BF55F3"/>
    <w:rsid w:val="00BF5618"/>
    <w:rsid w:val="00BF5B6B"/>
    <w:rsid w:val="00BF5D7F"/>
    <w:rsid w:val="00BF5F1A"/>
    <w:rsid w:val="00BF61D9"/>
    <w:rsid w:val="00BF6721"/>
    <w:rsid w:val="00BF68E7"/>
    <w:rsid w:val="00BF6D9D"/>
    <w:rsid w:val="00BF6E6B"/>
    <w:rsid w:val="00BF728C"/>
    <w:rsid w:val="00BF731B"/>
    <w:rsid w:val="00BF75A8"/>
    <w:rsid w:val="00BF7D8C"/>
    <w:rsid w:val="00BF7DBF"/>
    <w:rsid w:val="00BF7EFB"/>
    <w:rsid w:val="00C00C1C"/>
    <w:rsid w:val="00C00DDA"/>
    <w:rsid w:val="00C012FC"/>
    <w:rsid w:val="00C01E59"/>
    <w:rsid w:val="00C01F71"/>
    <w:rsid w:val="00C01FC8"/>
    <w:rsid w:val="00C0214B"/>
    <w:rsid w:val="00C02192"/>
    <w:rsid w:val="00C02523"/>
    <w:rsid w:val="00C02BBB"/>
    <w:rsid w:val="00C02ED1"/>
    <w:rsid w:val="00C030F3"/>
    <w:rsid w:val="00C0316C"/>
    <w:rsid w:val="00C031C3"/>
    <w:rsid w:val="00C035A6"/>
    <w:rsid w:val="00C0365E"/>
    <w:rsid w:val="00C036E4"/>
    <w:rsid w:val="00C0386B"/>
    <w:rsid w:val="00C0396D"/>
    <w:rsid w:val="00C03A24"/>
    <w:rsid w:val="00C03A8D"/>
    <w:rsid w:val="00C03D99"/>
    <w:rsid w:val="00C04B0D"/>
    <w:rsid w:val="00C04E34"/>
    <w:rsid w:val="00C0545A"/>
    <w:rsid w:val="00C054FC"/>
    <w:rsid w:val="00C05A40"/>
    <w:rsid w:val="00C05FD8"/>
    <w:rsid w:val="00C0661D"/>
    <w:rsid w:val="00C06651"/>
    <w:rsid w:val="00C066B5"/>
    <w:rsid w:val="00C067C2"/>
    <w:rsid w:val="00C06843"/>
    <w:rsid w:val="00C06A2E"/>
    <w:rsid w:val="00C07828"/>
    <w:rsid w:val="00C07B42"/>
    <w:rsid w:val="00C1032B"/>
    <w:rsid w:val="00C104EB"/>
    <w:rsid w:val="00C105CE"/>
    <w:rsid w:val="00C10D2D"/>
    <w:rsid w:val="00C10EB7"/>
    <w:rsid w:val="00C10F94"/>
    <w:rsid w:val="00C11575"/>
    <w:rsid w:val="00C1265C"/>
    <w:rsid w:val="00C12ADA"/>
    <w:rsid w:val="00C12AF5"/>
    <w:rsid w:val="00C12C61"/>
    <w:rsid w:val="00C12F8E"/>
    <w:rsid w:val="00C130A0"/>
    <w:rsid w:val="00C130BF"/>
    <w:rsid w:val="00C13229"/>
    <w:rsid w:val="00C13329"/>
    <w:rsid w:val="00C13651"/>
    <w:rsid w:val="00C13AC1"/>
    <w:rsid w:val="00C13BA9"/>
    <w:rsid w:val="00C140FB"/>
    <w:rsid w:val="00C1435A"/>
    <w:rsid w:val="00C1439B"/>
    <w:rsid w:val="00C14CD5"/>
    <w:rsid w:val="00C15262"/>
    <w:rsid w:val="00C15277"/>
    <w:rsid w:val="00C15330"/>
    <w:rsid w:val="00C15336"/>
    <w:rsid w:val="00C15D24"/>
    <w:rsid w:val="00C15EA3"/>
    <w:rsid w:val="00C15EF4"/>
    <w:rsid w:val="00C161ED"/>
    <w:rsid w:val="00C16786"/>
    <w:rsid w:val="00C172F0"/>
    <w:rsid w:val="00C1753E"/>
    <w:rsid w:val="00C177B8"/>
    <w:rsid w:val="00C2008F"/>
    <w:rsid w:val="00C202F6"/>
    <w:rsid w:val="00C20BD9"/>
    <w:rsid w:val="00C20C73"/>
    <w:rsid w:val="00C212E2"/>
    <w:rsid w:val="00C21534"/>
    <w:rsid w:val="00C21CDE"/>
    <w:rsid w:val="00C21D33"/>
    <w:rsid w:val="00C21DB0"/>
    <w:rsid w:val="00C21E46"/>
    <w:rsid w:val="00C21F3C"/>
    <w:rsid w:val="00C226A2"/>
    <w:rsid w:val="00C226B6"/>
    <w:rsid w:val="00C22CF9"/>
    <w:rsid w:val="00C23224"/>
    <w:rsid w:val="00C232FC"/>
    <w:rsid w:val="00C23316"/>
    <w:rsid w:val="00C235CB"/>
    <w:rsid w:val="00C242A4"/>
    <w:rsid w:val="00C24320"/>
    <w:rsid w:val="00C24495"/>
    <w:rsid w:val="00C24CE7"/>
    <w:rsid w:val="00C24D85"/>
    <w:rsid w:val="00C24E0C"/>
    <w:rsid w:val="00C24F11"/>
    <w:rsid w:val="00C24F3B"/>
    <w:rsid w:val="00C24FA7"/>
    <w:rsid w:val="00C2535F"/>
    <w:rsid w:val="00C25501"/>
    <w:rsid w:val="00C25624"/>
    <w:rsid w:val="00C2571D"/>
    <w:rsid w:val="00C2582A"/>
    <w:rsid w:val="00C2609D"/>
    <w:rsid w:val="00C262AE"/>
    <w:rsid w:val="00C26409"/>
    <w:rsid w:val="00C26795"/>
    <w:rsid w:val="00C268F1"/>
    <w:rsid w:val="00C26BFC"/>
    <w:rsid w:val="00C273C7"/>
    <w:rsid w:val="00C2744C"/>
    <w:rsid w:val="00C27454"/>
    <w:rsid w:val="00C277EC"/>
    <w:rsid w:val="00C27993"/>
    <w:rsid w:val="00C27DE2"/>
    <w:rsid w:val="00C27DF3"/>
    <w:rsid w:val="00C27E48"/>
    <w:rsid w:val="00C300D2"/>
    <w:rsid w:val="00C3034D"/>
    <w:rsid w:val="00C304B1"/>
    <w:rsid w:val="00C30739"/>
    <w:rsid w:val="00C30D1E"/>
    <w:rsid w:val="00C30D9E"/>
    <w:rsid w:val="00C30E82"/>
    <w:rsid w:val="00C31007"/>
    <w:rsid w:val="00C31606"/>
    <w:rsid w:val="00C31748"/>
    <w:rsid w:val="00C31D21"/>
    <w:rsid w:val="00C32397"/>
    <w:rsid w:val="00C32A31"/>
    <w:rsid w:val="00C32A5A"/>
    <w:rsid w:val="00C32B3E"/>
    <w:rsid w:val="00C32CB1"/>
    <w:rsid w:val="00C33477"/>
    <w:rsid w:val="00C336C6"/>
    <w:rsid w:val="00C33DF6"/>
    <w:rsid w:val="00C34402"/>
    <w:rsid w:val="00C34A95"/>
    <w:rsid w:val="00C3529C"/>
    <w:rsid w:val="00C354EF"/>
    <w:rsid w:val="00C35808"/>
    <w:rsid w:val="00C35CA3"/>
    <w:rsid w:val="00C35FEB"/>
    <w:rsid w:val="00C360F6"/>
    <w:rsid w:val="00C361EA"/>
    <w:rsid w:val="00C36491"/>
    <w:rsid w:val="00C364FC"/>
    <w:rsid w:val="00C3658A"/>
    <w:rsid w:val="00C36614"/>
    <w:rsid w:val="00C368DC"/>
    <w:rsid w:val="00C36E88"/>
    <w:rsid w:val="00C36EB1"/>
    <w:rsid w:val="00C3739C"/>
    <w:rsid w:val="00C37A09"/>
    <w:rsid w:val="00C37C62"/>
    <w:rsid w:val="00C37EA7"/>
    <w:rsid w:val="00C40632"/>
    <w:rsid w:val="00C406C1"/>
    <w:rsid w:val="00C4086E"/>
    <w:rsid w:val="00C40B86"/>
    <w:rsid w:val="00C40E8A"/>
    <w:rsid w:val="00C40F9F"/>
    <w:rsid w:val="00C41182"/>
    <w:rsid w:val="00C412B1"/>
    <w:rsid w:val="00C412C0"/>
    <w:rsid w:val="00C4156A"/>
    <w:rsid w:val="00C42036"/>
    <w:rsid w:val="00C42047"/>
    <w:rsid w:val="00C4212E"/>
    <w:rsid w:val="00C42182"/>
    <w:rsid w:val="00C424D3"/>
    <w:rsid w:val="00C4263F"/>
    <w:rsid w:val="00C428A4"/>
    <w:rsid w:val="00C428F8"/>
    <w:rsid w:val="00C42A26"/>
    <w:rsid w:val="00C43021"/>
    <w:rsid w:val="00C4307D"/>
    <w:rsid w:val="00C430A1"/>
    <w:rsid w:val="00C4316C"/>
    <w:rsid w:val="00C43234"/>
    <w:rsid w:val="00C435A1"/>
    <w:rsid w:val="00C438A3"/>
    <w:rsid w:val="00C43B41"/>
    <w:rsid w:val="00C43CCB"/>
    <w:rsid w:val="00C43D80"/>
    <w:rsid w:val="00C43DCF"/>
    <w:rsid w:val="00C44089"/>
    <w:rsid w:val="00C440A5"/>
    <w:rsid w:val="00C44A04"/>
    <w:rsid w:val="00C44BC2"/>
    <w:rsid w:val="00C44BDA"/>
    <w:rsid w:val="00C44C69"/>
    <w:rsid w:val="00C44DF0"/>
    <w:rsid w:val="00C4576A"/>
    <w:rsid w:val="00C45BAE"/>
    <w:rsid w:val="00C45D22"/>
    <w:rsid w:val="00C45F68"/>
    <w:rsid w:val="00C46289"/>
    <w:rsid w:val="00C4636F"/>
    <w:rsid w:val="00C463E5"/>
    <w:rsid w:val="00C46646"/>
    <w:rsid w:val="00C467DA"/>
    <w:rsid w:val="00C46B3A"/>
    <w:rsid w:val="00C46CA0"/>
    <w:rsid w:val="00C4703C"/>
    <w:rsid w:val="00C47223"/>
    <w:rsid w:val="00C472C6"/>
    <w:rsid w:val="00C478BC"/>
    <w:rsid w:val="00C47A7C"/>
    <w:rsid w:val="00C50288"/>
    <w:rsid w:val="00C50573"/>
    <w:rsid w:val="00C50844"/>
    <w:rsid w:val="00C50CB6"/>
    <w:rsid w:val="00C50E1D"/>
    <w:rsid w:val="00C50E50"/>
    <w:rsid w:val="00C51127"/>
    <w:rsid w:val="00C5127A"/>
    <w:rsid w:val="00C514DA"/>
    <w:rsid w:val="00C519A2"/>
    <w:rsid w:val="00C51ED4"/>
    <w:rsid w:val="00C5216E"/>
    <w:rsid w:val="00C52549"/>
    <w:rsid w:val="00C529AF"/>
    <w:rsid w:val="00C52C0C"/>
    <w:rsid w:val="00C52CFE"/>
    <w:rsid w:val="00C52ECC"/>
    <w:rsid w:val="00C5315B"/>
    <w:rsid w:val="00C5319B"/>
    <w:rsid w:val="00C53617"/>
    <w:rsid w:val="00C53AD9"/>
    <w:rsid w:val="00C53C73"/>
    <w:rsid w:val="00C53CB4"/>
    <w:rsid w:val="00C540C2"/>
    <w:rsid w:val="00C54590"/>
    <w:rsid w:val="00C54912"/>
    <w:rsid w:val="00C54A30"/>
    <w:rsid w:val="00C54D75"/>
    <w:rsid w:val="00C54DED"/>
    <w:rsid w:val="00C55372"/>
    <w:rsid w:val="00C553FF"/>
    <w:rsid w:val="00C555E0"/>
    <w:rsid w:val="00C55871"/>
    <w:rsid w:val="00C559C0"/>
    <w:rsid w:val="00C55A40"/>
    <w:rsid w:val="00C55E1D"/>
    <w:rsid w:val="00C55F1D"/>
    <w:rsid w:val="00C55FFF"/>
    <w:rsid w:val="00C56197"/>
    <w:rsid w:val="00C5653F"/>
    <w:rsid w:val="00C56591"/>
    <w:rsid w:val="00C567FC"/>
    <w:rsid w:val="00C56A46"/>
    <w:rsid w:val="00C56BFA"/>
    <w:rsid w:val="00C56D40"/>
    <w:rsid w:val="00C56D97"/>
    <w:rsid w:val="00C576F7"/>
    <w:rsid w:val="00C57BA1"/>
    <w:rsid w:val="00C57F0D"/>
    <w:rsid w:val="00C6009E"/>
    <w:rsid w:val="00C60195"/>
    <w:rsid w:val="00C60300"/>
    <w:rsid w:val="00C604CD"/>
    <w:rsid w:val="00C60569"/>
    <w:rsid w:val="00C6096F"/>
    <w:rsid w:val="00C61255"/>
    <w:rsid w:val="00C61460"/>
    <w:rsid w:val="00C61560"/>
    <w:rsid w:val="00C6167C"/>
    <w:rsid w:val="00C6168B"/>
    <w:rsid w:val="00C61DC8"/>
    <w:rsid w:val="00C61E6D"/>
    <w:rsid w:val="00C6206B"/>
    <w:rsid w:val="00C62230"/>
    <w:rsid w:val="00C6240D"/>
    <w:rsid w:val="00C626F9"/>
    <w:rsid w:val="00C62A46"/>
    <w:rsid w:val="00C62C63"/>
    <w:rsid w:val="00C62DFD"/>
    <w:rsid w:val="00C636E7"/>
    <w:rsid w:val="00C63B28"/>
    <w:rsid w:val="00C63CD7"/>
    <w:rsid w:val="00C64167"/>
    <w:rsid w:val="00C64703"/>
    <w:rsid w:val="00C64F4C"/>
    <w:rsid w:val="00C6501A"/>
    <w:rsid w:val="00C65031"/>
    <w:rsid w:val="00C6571B"/>
    <w:rsid w:val="00C6582A"/>
    <w:rsid w:val="00C659E7"/>
    <w:rsid w:val="00C65AFA"/>
    <w:rsid w:val="00C65CF8"/>
    <w:rsid w:val="00C65DA2"/>
    <w:rsid w:val="00C65DCE"/>
    <w:rsid w:val="00C65E72"/>
    <w:rsid w:val="00C6679C"/>
    <w:rsid w:val="00C67166"/>
    <w:rsid w:val="00C6769E"/>
    <w:rsid w:val="00C678E6"/>
    <w:rsid w:val="00C67955"/>
    <w:rsid w:val="00C70317"/>
    <w:rsid w:val="00C7032E"/>
    <w:rsid w:val="00C70FC6"/>
    <w:rsid w:val="00C71A5B"/>
    <w:rsid w:val="00C71F1A"/>
    <w:rsid w:val="00C72024"/>
    <w:rsid w:val="00C72265"/>
    <w:rsid w:val="00C727D7"/>
    <w:rsid w:val="00C72F52"/>
    <w:rsid w:val="00C72FFE"/>
    <w:rsid w:val="00C7314E"/>
    <w:rsid w:val="00C7349E"/>
    <w:rsid w:val="00C7389D"/>
    <w:rsid w:val="00C73B93"/>
    <w:rsid w:val="00C73C75"/>
    <w:rsid w:val="00C73CE9"/>
    <w:rsid w:val="00C74689"/>
    <w:rsid w:val="00C746CB"/>
    <w:rsid w:val="00C74AF6"/>
    <w:rsid w:val="00C74D4F"/>
    <w:rsid w:val="00C7507F"/>
    <w:rsid w:val="00C756E5"/>
    <w:rsid w:val="00C758D1"/>
    <w:rsid w:val="00C758DB"/>
    <w:rsid w:val="00C759C5"/>
    <w:rsid w:val="00C75B03"/>
    <w:rsid w:val="00C760AD"/>
    <w:rsid w:val="00C7619D"/>
    <w:rsid w:val="00C761B1"/>
    <w:rsid w:val="00C762BD"/>
    <w:rsid w:val="00C76302"/>
    <w:rsid w:val="00C76522"/>
    <w:rsid w:val="00C766F1"/>
    <w:rsid w:val="00C76D6C"/>
    <w:rsid w:val="00C76E12"/>
    <w:rsid w:val="00C76E68"/>
    <w:rsid w:val="00C76FD7"/>
    <w:rsid w:val="00C776B2"/>
    <w:rsid w:val="00C77834"/>
    <w:rsid w:val="00C77A89"/>
    <w:rsid w:val="00C77CB4"/>
    <w:rsid w:val="00C802E8"/>
    <w:rsid w:val="00C80ACF"/>
    <w:rsid w:val="00C80C22"/>
    <w:rsid w:val="00C80CFA"/>
    <w:rsid w:val="00C80D2A"/>
    <w:rsid w:val="00C80DC2"/>
    <w:rsid w:val="00C80FCB"/>
    <w:rsid w:val="00C8151A"/>
    <w:rsid w:val="00C816A0"/>
    <w:rsid w:val="00C817D9"/>
    <w:rsid w:val="00C8180C"/>
    <w:rsid w:val="00C82173"/>
    <w:rsid w:val="00C82593"/>
    <w:rsid w:val="00C826D1"/>
    <w:rsid w:val="00C82842"/>
    <w:rsid w:val="00C82975"/>
    <w:rsid w:val="00C82A5D"/>
    <w:rsid w:val="00C82D08"/>
    <w:rsid w:val="00C82E13"/>
    <w:rsid w:val="00C82E33"/>
    <w:rsid w:val="00C833D7"/>
    <w:rsid w:val="00C833EF"/>
    <w:rsid w:val="00C836D0"/>
    <w:rsid w:val="00C838F4"/>
    <w:rsid w:val="00C839D7"/>
    <w:rsid w:val="00C83C68"/>
    <w:rsid w:val="00C84077"/>
    <w:rsid w:val="00C84762"/>
    <w:rsid w:val="00C84D1F"/>
    <w:rsid w:val="00C853C0"/>
    <w:rsid w:val="00C85696"/>
    <w:rsid w:val="00C85772"/>
    <w:rsid w:val="00C85A60"/>
    <w:rsid w:val="00C85C77"/>
    <w:rsid w:val="00C8647A"/>
    <w:rsid w:val="00C8678B"/>
    <w:rsid w:val="00C86A1E"/>
    <w:rsid w:val="00C86CDE"/>
    <w:rsid w:val="00C86EB2"/>
    <w:rsid w:val="00C86FE7"/>
    <w:rsid w:val="00C86FEF"/>
    <w:rsid w:val="00C871A3"/>
    <w:rsid w:val="00C87222"/>
    <w:rsid w:val="00C8723C"/>
    <w:rsid w:val="00C8725F"/>
    <w:rsid w:val="00C8729A"/>
    <w:rsid w:val="00C87792"/>
    <w:rsid w:val="00C87EB5"/>
    <w:rsid w:val="00C903B2"/>
    <w:rsid w:val="00C904C5"/>
    <w:rsid w:val="00C906E4"/>
    <w:rsid w:val="00C90907"/>
    <w:rsid w:val="00C90C5A"/>
    <w:rsid w:val="00C90E87"/>
    <w:rsid w:val="00C910E3"/>
    <w:rsid w:val="00C911E8"/>
    <w:rsid w:val="00C9186B"/>
    <w:rsid w:val="00C91904"/>
    <w:rsid w:val="00C92462"/>
    <w:rsid w:val="00C92551"/>
    <w:rsid w:val="00C925F4"/>
    <w:rsid w:val="00C92911"/>
    <w:rsid w:val="00C92D94"/>
    <w:rsid w:val="00C92FEC"/>
    <w:rsid w:val="00C93241"/>
    <w:rsid w:val="00C9373E"/>
    <w:rsid w:val="00C93845"/>
    <w:rsid w:val="00C93AF8"/>
    <w:rsid w:val="00C93B47"/>
    <w:rsid w:val="00C93D2C"/>
    <w:rsid w:val="00C93E43"/>
    <w:rsid w:val="00C94750"/>
    <w:rsid w:val="00C948ED"/>
    <w:rsid w:val="00C94CF8"/>
    <w:rsid w:val="00C94DA7"/>
    <w:rsid w:val="00C95724"/>
    <w:rsid w:val="00C958DE"/>
    <w:rsid w:val="00C95919"/>
    <w:rsid w:val="00C95C64"/>
    <w:rsid w:val="00C95F32"/>
    <w:rsid w:val="00C95F40"/>
    <w:rsid w:val="00C9706F"/>
    <w:rsid w:val="00C9728D"/>
    <w:rsid w:val="00C973D8"/>
    <w:rsid w:val="00C977A6"/>
    <w:rsid w:val="00C97E20"/>
    <w:rsid w:val="00CA0133"/>
    <w:rsid w:val="00CA01E2"/>
    <w:rsid w:val="00CA0254"/>
    <w:rsid w:val="00CA02AB"/>
    <w:rsid w:val="00CA12F1"/>
    <w:rsid w:val="00CA16D1"/>
    <w:rsid w:val="00CA1A81"/>
    <w:rsid w:val="00CA1AB9"/>
    <w:rsid w:val="00CA1BBF"/>
    <w:rsid w:val="00CA1C62"/>
    <w:rsid w:val="00CA2227"/>
    <w:rsid w:val="00CA231F"/>
    <w:rsid w:val="00CA23EE"/>
    <w:rsid w:val="00CA2448"/>
    <w:rsid w:val="00CA255A"/>
    <w:rsid w:val="00CA2582"/>
    <w:rsid w:val="00CA2C8E"/>
    <w:rsid w:val="00CA307A"/>
    <w:rsid w:val="00CA311B"/>
    <w:rsid w:val="00CA348E"/>
    <w:rsid w:val="00CA37AF"/>
    <w:rsid w:val="00CA3BFC"/>
    <w:rsid w:val="00CA3D67"/>
    <w:rsid w:val="00CA4373"/>
    <w:rsid w:val="00CA43C8"/>
    <w:rsid w:val="00CA4458"/>
    <w:rsid w:val="00CA45A7"/>
    <w:rsid w:val="00CA4D04"/>
    <w:rsid w:val="00CA5657"/>
    <w:rsid w:val="00CA5987"/>
    <w:rsid w:val="00CA62D4"/>
    <w:rsid w:val="00CA686B"/>
    <w:rsid w:val="00CA6966"/>
    <w:rsid w:val="00CA703C"/>
    <w:rsid w:val="00CA75A1"/>
    <w:rsid w:val="00CA7A93"/>
    <w:rsid w:val="00CA7BFF"/>
    <w:rsid w:val="00CB01F8"/>
    <w:rsid w:val="00CB04D7"/>
    <w:rsid w:val="00CB05A7"/>
    <w:rsid w:val="00CB0CAF"/>
    <w:rsid w:val="00CB0CE4"/>
    <w:rsid w:val="00CB0D11"/>
    <w:rsid w:val="00CB1158"/>
    <w:rsid w:val="00CB1222"/>
    <w:rsid w:val="00CB1900"/>
    <w:rsid w:val="00CB1AAC"/>
    <w:rsid w:val="00CB1B95"/>
    <w:rsid w:val="00CB22BD"/>
    <w:rsid w:val="00CB252B"/>
    <w:rsid w:val="00CB29BA"/>
    <w:rsid w:val="00CB2ABF"/>
    <w:rsid w:val="00CB2E1B"/>
    <w:rsid w:val="00CB31BF"/>
    <w:rsid w:val="00CB320C"/>
    <w:rsid w:val="00CB3AF7"/>
    <w:rsid w:val="00CB3C63"/>
    <w:rsid w:val="00CB41E7"/>
    <w:rsid w:val="00CB43C8"/>
    <w:rsid w:val="00CB48B2"/>
    <w:rsid w:val="00CB48D3"/>
    <w:rsid w:val="00CB494C"/>
    <w:rsid w:val="00CB4AC6"/>
    <w:rsid w:val="00CB4B07"/>
    <w:rsid w:val="00CB4C73"/>
    <w:rsid w:val="00CB4D12"/>
    <w:rsid w:val="00CB4D1F"/>
    <w:rsid w:val="00CB4FF1"/>
    <w:rsid w:val="00CB5065"/>
    <w:rsid w:val="00CB50B6"/>
    <w:rsid w:val="00CB5211"/>
    <w:rsid w:val="00CB56AA"/>
    <w:rsid w:val="00CB59A6"/>
    <w:rsid w:val="00CB5AD1"/>
    <w:rsid w:val="00CB5EA2"/>
    <w:rsid w:val="00CB5FCF"/>
    <w:rsid w:val="00CB603A"/>
    <w:rsid w:val="00CB6285"/>
    <w:rsid w:val="00CB66B5"/>
    <w:rsid w:val="00CB681D"/>
    <w:rsid w:val="00CB6A43"/>
    <w:rsid w:val="00CB6F2D"/>
    <w:rsid w:val="00CB7056"/>
    <w:rsid w:val="00CB7179"/>
    <w:rsid w:val="00CB726C"/>
    <w:rsid w:val="00CB786D"/>
    <w:rsid w:val="00CB7C0B"/>
    <w:rsid w:val="00CB7F52"/>
    <w:rsid w:val="00CC0483"/>
    <w:rsid w:val="00CC04B5"/>
    <w:rsid w:val="00CC0515"/>
    <w:rsid w:val="00CC068F"/>
    <w:rsid w:val="00CC0753"/>
    <w:rsid w:val="00CC0E80"/>
    <w:rsid w:val="00CC1246"/>
    <w:rsid w:val="00CC13E5"/>
    <w:rsid w:val="00CC180B"/>
    <w:rsid w:val="00CC188F"/>
    <w:rsid w:val="00CC207B"/>
    <w:rsid w:val="00CC25D8"/>
    <w:rsid w:val="00CC274F"/>
    <w:rsid w:val="00CC2818"/>
    <w:rsid w:val="00CC29CA"/>
    <w:rsid w:val="00CC2ACC"/>
    <w:rsid w:val="00CC2B0E"/>
    <w:rsid w:val="00CC2BF2"/>
    <w:rsid w:val="00CC30E4"/>
    <w:rsid w:val="00CC31AC"/>
    <w:rsid w:val="00CC3297"/>
    <w:rsid w:val="00CC339B"/>
    <w:rsid w:val="00CC33A4"/>
    <w:rsid w:val="00CC34D1"/>
    <w:rsid w:val="00CC3669"/>
    <w:rsid w:val="00CC36D5"/>
    <w:rsid w:val="00CC37F4"/>
    <w:rsid w:val="00CC3A44"/>
    <w:rsid w:val="00CC3D61"/>
    <w:rsid w:val="00CC3D95"/>
    <w:rsid w:val="00CC3DC9"/>
    <w:rsid w:val="00CC3FCD"/>
    <w:rsid w:val="00CC41BB"/>
    <w:rsid w:val="00CC41C0"/>
    <w:rsid w:val="00CC42CE"/>
    <w:rsid w:val="00CC4436"/>
    <w:rsid w:val="00CC468E"/>
    <w:rsid w:val="00CC4AD1"/>
    <w:rsid w:val="00CC518B"/>
    <w:rsid w:val="00CC53E3"/>
    <w:rsid w:val="00CC55A0"/>
    <w:rsid w:val="00CC6103"/>
    <w:rsid w:val="00CC63A9"/>
    <w:rsid w:val="00CC673F"/>
    <w:rsid w:val="00CC68DB"/>
    <w:rsid w:val="00CC698D"/>
    <w:rsid w:val="00CC6B10"/>
    <w:rsid w:val="00CC6F4B"/>
    <w:rsid w:val="00CC70FD"/>
    <w:rsid w:val="00CC71F0"/>
    <w:rsid w:val="00CC7671"/>
    <w:rsid w:val="00CC76B5"/>
    <w:rsid w:val="00CC7745"/>
    <w:rsid w:val="00CC7C0A"/>
    <w:rsid w:val="00CC7C97"/>
    <w:rsid w:val="00CD02CE"/>
    <w:rsid w:val="00CD0469"/>
    <w:rsid w:val="00CD059E"/>
    <w:rsid w:val="00CD05DD"/>
    <w:rsid w:val="00CD0875"/>
    <w:rsid w:val="00CD0A06"/>
    <w:rsid w:val="00CD0B0A"/>
    <w:rsid w:val="00CD0BD1"/>
    <w:rsid w:val="00CD145A"/>
    <w:rsid w:val="00CD1670"/>
    <w:rsid w:val="00CD193D"/>
    <w:rsid w:val="00CD1C23"/>
    <w:rsid w:val="00CD1CBE"/>
    <w:rsid w:val="00CD212D"/>
    <w:rsid w:val="00CD23C3"/>
    <w:rsid w:val="00CD265F"/>
    <w:rsid w:val="00CD2B8C"/>
    <w:rsid w:val="00CD2BA1"/>
    <w:rsid w:val="00CD2C15"/>
    <w:rsid w:val="00CD3236"/>
    <w:rsid w:val="00CD3741"/>
    <w:rsid w:val="00CD388C"/>
    <w:rsid w:val="00CD3A62"/>
    <w:rsid w:val="00CD3B8F"/>
    <w:rsid w:val="00CD3BF7"/>
    <w:rsid w:val="00CD3DF1"/>
    <w:rsid w:val="00CD4251"/>
    <w:rsid w:val="00CD4FD8"/>
    <w:rsid w:val="00CD508D"/>
    <w:rsid w:val="00CD54AE"/>
    <w:rsid w:val="00CD5D17"/>
    <w:rsid w:val="00CD5DC5"/>
    <w:rsid w:val="00CD627B"/>
    <w:rsid w:val="00CD6525"/>
    <w:rsid w:val="00CD6532"/>
    <w:rsid w:val="00CD657E"/>
    <w:rsid w:val="00CD67AA"/>
    <w:rsid w:val="00CD6A65"/>
    <w:rsid w:val="00CD6DAA"/>
    <w:rsid w:val="00CD6DB8"/>
    <w:rsid w:val="00CD6DFE"/>
    <w:rsid w:val="00CD6FC6"/>
    <w:rsid w:val="00CD70D0"/>
    <w:rsid w:val="00CD73D3"/>
    <w:rsid w:val="00CD743F"/>
    <w:rsid w:val="00CE037B"/>
    <w:rsid w:val="00CE0A62"/>
    <w:rsid w:val="00CE0BA9"/>
    <w:rsid w:val="00CE0D76"/>
    <w:rsid w:val="00CE0E29"/>
    <w:rsid w:val="00CE0EDD"/>
    <w:rsid w:val="00CE14F2"/>
    <w:rsid w:val="00CE1558"/>
    <w:rsid w:val="00CE16D3"/>
    <w:rsid w:val="00CE209D"/>
    <w:rsid w:val="00CE20C6"/>
    <w:rsid w:val="00CE21B8"/>
    <w:rsid w:val="00CE2249"/>
    <w:rsid w:val="00CE2ABD"/>
    <w:rsid w:val="00CE2BDF"/>
    <w:rsid w:val="00CE2C95"/>
    <w:rsid w:val="00CE2E54"/>
    <w:rsid w:val="00CE30CE"/>
    <w:rsid w:val="00CE37E1"/>
    <w:rsid w:val="00CE38E0"/>
    <w:rsid w:val="00CE3AB0"/>
    <w:rsid w:val="00CE3C9C"/>
    <w:rsid w:val="00CE3DBA"/>
    <w:rsid w:val="00CE4020"/>
    <w:rsid w:val="00CE48ED"/>
    <w:rsid w:val="00CE4D26"/>
    <w:rsid w:val="00CE5218"/>
    <w:rsid w:val="00CE5607"/>
    <w:rsid w:val="00CE5865"/>
    <w:rsid w:val="00CE5B73"/>
    <w:rsid w:val="00CE6048"/>
    <w:rsid w:val="00CE63F7"/>
    <w:rsid w:val="00CE6505"/>
    <w:rsid w:val="00CE6B62"/>
    <w:rsid w:val="00CE6B85"/>
    <w:rsid w:val="00CE6EE3"/>
    <w:rsid w:val="00CE7353"/>
    <w:rsid w:val="00CE7472"/>
    <w:rsid w:val="00CE75BF"/>
    <w:rsid w:val="00CE76DF"/>
    <w:rsid w:val="00CE771F"/>
    <w:rsid w:val="00CE7A40"/>
    <w:rsid w:val="00CE7CED"/>
    <w:rsid w:val="00CE7E1E"/>
    <w:rsid w:val="00CF0104"/>
    <w:rsid w:val="00CF0834"/>
    <w:rsid w:val="00CF09BA"/>
    <w:rsid w:val="00CF0D2C"/>
    <w:rsid w:val="00CF0FDA"/>
    <w:rsid w:val="00CF16A0"/>
    <w:rsid w:val="00CF16A3"/>
    <w:rsid w:val="00CF18DC"/>
    <w:rsid w:val="00CF1910"/>
    <w:rsid w:val="00CF1A37"/>
    <w:rsid w:val="00CF1DEE"/>
    <w:rsid w:val="00CF2125"/>
    <w:rsid w:val="00CF24FA"/>
    <w:rsid w:val="00CF2565"/>
    <w:rsid w:val="00CF26A3"/>
    <w:rsid w:val="00CF275F"/>
    <w:rsid w:val="00CF2903"/>
    <w:rsid w:val="00CF3055"/>
    <w:rsid w:val="00CF3317"/>
    <w:rsid w:val="00CF35CD"/>
    <w:rsid w:val="00CF3862"/>
    <w:rsid w:val="00CF3BDF"/>
    <w:rsid w:val="00CF3DF6"/>
    <w:rsid w:val="00CF3E47"/>
    <w:rsid w:val="00CF3F11"/>
    <w:rsid w:val="00CF4641"/>
    <w:rsid w:val="00CF47D1"/>
    <w:rsid w:val="00CF48E7"/>
    <w:rsid w:val="00CF4EA3"/>
    <w:rsid w:val="00CF4FCD"/>
    <w:rsid w:val="00CF53BC"/>
    <w:rsid w:val="00CF55AA"/>
    <w:rsid w:val="00CF5F34"/>
    <w:rsid w:val="00CF63D0"/>
    <w:rsid w:val="00CF6517"/>
    <w:rsid w:val="00CF6576"/>
    <w:rsid w:val="00CF6A8D"/>
    <w:rsid w:val="00CF6B9E"/>
    <w:rsid w:val="00CF6D92"/>
    <w:rsid w:val="00CF6E02"/>
    <w:rsid w:val="00CF6F32"/>
    <w:rsid w:val="00CF70CC"/>
    <w:rsid w:val="00CF732A"/>
    <w:rsid w:val="00CF7932"/>
    <w:rsid w:val="00CF7970"/>
    <w:rsid w:val="00CF7AF0"/>
    <w:rsid w:val="00CF7C93"/>
    <w:rsid w:val="00D004EB"/>
    <w:rsid w:val="00D00FC6"/>
    <w:rsid w:val="00D010DF"/>
    <w:rsid w:val="00D01590"/>
    <w:rsid w:val="00D01736"/>
    <w:rsid w:val="00D018ED"/>
    <w:rsid w:val="00D01977"/>
    <w:rsid w:val="00D019D6"/>
    <w:rsid w:val="00D01EED"/>
    <w:rsid w:val="00D0203E"/>
    <w:rsid w:val="00D024F4"/>
    <w:rsid w:val="00D0286D"/>
    <w:rsid w:val="00D02929"/>
    <w:rsid w:val="00D02C02"/>
    <w:rsid w:val="00D02D80"/>
    <w:rsid w:val="00D03590"/>
    <w:rsid w:val="00D0360C"/>
    <w:rsid w:val="00D039C2"/>
    <w:rsid w:val="00D045D5"/>
    <w:rsid w:val="00D0461C"/>
    <w:rsid w:val="00D0468C"/>
    <w:rsid w:val="00D04713"/>
    <w:rsid w:val="00D04803"/>
    <w:rsid w:val="00D04951"/>
    <w:rsid w:val="00D049EC"/>
    <w:rsid w:val="00D04B3B"/>
    <w:rsid w:val="00D04D04"/>
    <w:rsid w:val="00D04D73"/>
    <w:rsid w:val="00D04E73"/>
    <w:rsid w:val="00D051BF"/>
    <w:rsid w:val="00D0530E"/>
    <w:rsid w:val="00D05430"/>
    <w:rsid w:val="00D05603"/>
    <w:rsid w:val="00D05D33"/>
    <w:rsid w:val="00D06135"/>
    <w:rsid w:val="00D061C9"/>
    <w:rsid w:val="00D068E1"/>
    <w:rsid w:val="00D07407"/>
    <w:rsid w:val="00D07809"/>
    <w:rsid w:val="00D07CFD"/>
    <w:rsid w:val="00D1072B"/>
    <w:rsid w:val="00D10CD4"/>
    <w:rsid w:val="00D115BA"/>
    <w:rsid w:val="00D115EF"/>
    <w:rsid w:val="00D11638"/>
    <w:rsid w:val="00D11724"/>
    <w:rsid w:val="00D11829"/>
    <w:rsid w:val="00D118EA"/>
    <w:rsid w:val="00D11A10"/>
    <w:rsid w:val="00D11B09"/>
    <w:rsid w:val="00D11B0F"/>
    <w:rsid w:val="00D11C14"/>
    <w:rsid w:val="00D11D08"/>
    <w:rsid w:val="00D11EC0"/>
    <w:rsid w:val="00D11FCB"/>
    <w:rsid w:val="00D1205E"/>
    <w:rsid w:val="00D12110"/>
    <w:rsid w:val="00D12681"/>
    <w:rsid w:val="00D128AA"/>
    <w:rsid w:val="00D12945"/>
    <w:rsid w:val="00D12A21"/>
    <w:rsid w:val="00D12A33"/>
    <w:rsid w:val="00D12E91"/>
    <w:rsid w:val="00D12FEB"/>
    <w:rsid w:val="00D13560"/>
    <w:rsid w:val="00D13B8F"/>
    <w:rsid w:val="00D13BF4"/>
    <w:rsid w:val="00D14090"/>
    <w:rsid w:val="00D1426E"/>
    <w:rsid w:val="00D14794"/>
    <w:rsid w:val="00D14819"/>
    <w:rsid w:val="00D14930"/>
    <w:rsid w:val="00D14D98"/>
    <w:rsid w:val="00D14FD0"/>
    <w:rsid w:val="00D152C9"/>
    <w:rsid w:val="00D15416"/>
    <w:rsid w:val="00D159C2"/>
    <w:rsid w:val="00D15F4C"/>
    <w:rsid w:val="00D16313"/>
    <w:rsid w:val="00D1655F"/>
    <w:rsid w:val="00D16721"/>
    <w:rsid w:val="00D1682C"/>
    <w:rsid w:val="00D16C7F"/>
    <w:rsid w:val="00D16F8A"/>
    <w:rsid w:val="00D16FAE"/>
    <w:rsid w:val="00D16FDD"/>
    <w:rsid w:val="00D17006"/>
    <w:rsid w:val="00D1703A"/>
    <w:rsid w:val="00D17041"/>
    <w:rsid w:val="00D17060"/>
    <w:rsid w:val="00D17208"/>
    <w:rsid w:val="00D17713"/>
    <w:rsid w:val="00D1785E"/>
    <w:rsid w:val="00D17915"/>
    <w:rsid w:val="00D1797B"/>
    <w:rsid w:val="00D17AB0"/>
    <w:rsid w:val="00D17BB0"/>
    <w:rsid w:val="00D2027D"/>
    <w:rsid w:val="00D20281"/>
    <w:rsid w:val="00D205DC"/>
    <w:rsid w:val="00D20612"/>
    <w:rsid w:val="00D208E1"/>
    <w:rsid w:val="00D20ABA"/>
    <w:rsid w:val="00D20B74"/>
    <w:rsid w:val="00D20B98"/>
    <w:rsid w:val="00D2171B"/>
    <w:rsid w:val="00D21C41"/>
    <w:rsid w:val="00D21C53"/>
    <w:rsid w:val="00D21C81"/>
    <w:rsid w:val="00D21D8C"/>
    <w:rsid w:val="00D21ED9"/>
    <w:rsid w:val="00D22851"/>
    <w:rsid w:val="00D2326C"/>
    <w:rsid w:val="00D2330D"/>
    <w:rsid w:val="00D235DC"/>
    <w:rsid w:val="00D23705"/>
    <w:rsid w:val="00D23CCB"/>
    <w:rsid w:val="00D23E6D"/>
    <w:rsid w:val="00D24371"/>
    <w:rsid w:val="00D24951"/>
    <w:rsid w:val="00D24A5F"/>
    <w:rsid w:val="00D25102"/>
    <w:rsid w:val="00D258FB"/>
    <w:rsid w:val="00D262D4"/>
    <w:rsid w:val="00D26735"/>
    <w:rsid w:val="00D267DD"/>
    <w:rsid w:val="00D2688D"/>
    <w:rsid w:val="00D268EC"/>
    <w:rsid w:val="00D269C4"/>
    <w:rsid w:val="00D26B6F"/>
    <w:rsid w:val="00D26D58"/>
    <w:rsid w:val="00D26D90"/>
    <w:rsid w:val="00D26DDC"/>
    <w:rsid w:val="00D26EAD"/>
    <w:rsid w:val="00D26FFB"/>
    <w:rsid w:val="00D301BA"/>
    <w:rsid w:val="00D302DC"/>
    <w:rsid w:val="00D302FA"/>
    <w:rsid w:val="00D30399"/>
    <w:rsid w:val="00D30405"/>
    <w:rsid w:val="00D30441"/>
    <w:rsid w:val="00D30558"/>
    <w:rsid w:val="00D30584"/>
    <w:rsid w:val="00D30782"/>
    <w:rsid w:val="00D3149E"/>
    <w:rsid w:val="00D3177E"/>
    <w:rsid w:val="00D317FE"/>
    <w:rsid w:val="00D31EA7"/>
    <w:rsid w:val="00D31EDA"/>
    <w:rsid w:val="00D320A1"/>
    <w:rsid w:val="00D321AC"/>
    <w:rsid w:val="00D326BA"/>
    <w:rsid w:val="00D327F0"/>
    <w:rsid w:val="00D32864"/>
    <w:rsid w:val="00D32A2D"/>
    <w:rsid w:val="00D33590"/>
    <w:rsid w:val="00D3365A"/>
    <w:rsid w:val="00D336DE"/>
    <w:rsid w:val="00D336FA"/>
    <w:rsid w:val="00D33741"/>
    <w:rsid w:val="00D33BAD"/>
    <w:rsid w:val="00D33E85"/>
    <w:rsid w:val="00D34005"/>
    <w:rsid w:val="00D347B8"/>
    <w:rsid w:val="00D34977"/>
    <w:rsid w:val="00D34B18"/>
    <w:rsid w:val="00D34BC7"/>
    <w:rsid w:val="00D34C80"/>
    <w:rsid w:val="00D34D7C"/>
    <w:rsid w:val="00D3507D"/>
    <w:rsid w:val="00D35113"/>
    <w:rsid w:val="00D356A7"/>
    <w:rsid w:val="00D356AB"/>
    <w:rsid w:val="00D35A66"/>
    <w:rsid w:val="00D35DBC"/>
    <w:rsid w:val="00D36603"/>
    <w:rsid w:val="00D3664F"/>
    <w:rsid w:val="00D367A7"/>
    <w:rsid w:val="00D3686B"/>
    <w:rsid w:val="00D369DD"/>
    <w:rsid w:val="00D36B9A"/>
    <w:rsid w:val="00D36BB3"/>
    <w:rsid w:val="00D36E79"/>
    <w:rsid w:val="00D37157"/>
    <w:rsid w:val="00D3718D"/>
    <w:rsid w:val="00D372B1"/>
    <w:rsid w:val="00D37448"/>
    <w:rsid w:val="00D3767B"/>
    <w:rsid w:val="00D377B4"/>
    <w:rsid w:val="00D3782E"/>
    <w:rsid w:val="00D37A23"/>
    <w:rsid w:val="00D37C1B"/>
    <w:rsid w:val="00D37D7F"/>
    <w:rsid w:val="00D37DB9"/>
    <w:rsid w:val="00D37DE2"/>
    <w:rsid w:val="00D37F67"/>
    <w:rsid w:val="00D400BB"/>
    <w:rsid w:val="00D4070E"/>
    <w:rsid w:val="00D40C42"/>
    <w:rsid w:val="00D41B1E"/>
    <w:rsid w:val="00D41B43"/>
    <w:rsid w:val="00D41CD2"/>
    <w:rsid w:val="00D420CE"/>
    <w:rsid w:val="00D4211F"/>
    <w:rsid w:val="00D42124"/>
    <w:rsid w:val="00D4213C"/>
    <w:rsid w:val="00D428B8"/>
    <w:rsid w:val="00D42B1A"/>
    <w:rsid w:val="00D42C57"/>
    <w:rsid w:val="00D42D4A"/>
    <w:rsid w:val="00D42E0F"/>
    <w:rsid w:val="00D42E22"/>
    <w:rsid w:val="00D4326C"/>
    <w:rsid w:val="00D4372D"/>
    <w:rsid w:val="00D43801"/>
    <w:rsid w:val="00D43829"/>
    <w:rsid w:val="00D43893"/>
    <w:rsid w:val="00D43B85"/>
    <w:rsid w:val="00D43BE6"/>
    <w:rsid w:val="00D4443E"/>
    <w:rsid w:val="00D44619"/>
    <w:rsid w:val="00D4469B"/>
    <w:rsid w:val="00D446AA"/>
    <w:rsid w:val="00D44BA6"/>
    <w:rsid w:val="00D44C20"/>
    <w:rsid w:val="00D44EDC"/>
    <w:rsid w:val="00D4512E"/>
    <w:rsid w:val="00D451C3"/>
    <w:rsid w:val="00D4522E"/>
    <w:rsid w:val="00D45BDD"/>
    <w:rsid w:val="00D45D1A"/>
    <w:rsid w:val="00D45DB6"/>
    <w:rsid w:val="00D45FA8"/>
    <w:rsid w:val="00D464EC"/>
    <w:rsid w:val="00D46784"/>
    <w:rsid w:val="00D46961"/>
    <w:rsid w:val="00D46C3C"/>
    <w:rsid w:val="00D46D9F"/>
    <w:rsid w:val="00D47014"/>
    <w:rsid w:val="00D47BA5"/>
    <w:rsid w:val="00D47E90"/>
    <w:rsid w:val="00D47F9B"/>
    <w:rsid w:val="00D501CC"/>
    <w:rsid w:val="00D503A3"/>
    <w:rsid w:val="00D50936"/>
    <w:rsid w:val="00D50CE5"/>
    <w:rsid w:val="00D50D5A"/>
    <w:rsid w:val="00D51116"/>
    <w:rsid w:val="00D519E0"/>
    <w:rsid w:val="00D51E8A"/>
    <w:rsid w:val="00D51E9D"/>
    <w:rsid w:val="00D520A9"/>
    <w:rsid w:val="00D5220A"/>
    <w:rsid w:val="00D5272E"/>
    <w:rsid w:val="00D5274A"/>
    <w:rsid w:val="00D52DAF"/>
    <w:rsid w:val="00D52DDF"/>
    <w:rsid w:val="00D52FFE"/>
    <w:rsid w:val="00D53005"/>
    <w:rsid w:val="00D531DB"/>
    <w:rsid w:val="00D533A4"/>
    <w:rsid w:val="00D53841"/>
    <w:rsid w:val="00D53894"/>
    <w:rsid w:val="00D543B4"/>
    <w:rsid w:val="00D54571"/>
    <w:rsid w:val="00D54652"/>
    <w:rsid w:val="00D54B90"/>
    <w:rsid w:val="00D54D83"/>
    <w:rsid w:val="00D5528D"/>
    <w:rsid w:val="00D553BB"/>
    <w:rsid w:val="00D5546C"/>
    <w:rsid w:val="00D55A27"/>
    <w:rsid w:val="00D55D2D"/>
    <w:rsid w:val="00D55ED8"/>
    <w:rsid w:val="00D560A9"/>
    <w:rsid w:val="00D562C1"/>
    <w:rsid w:val="00D566ED"/>
    <w:rsid w:val="00D5687C"/>
    <w:rsid w:val="00D569AF"/>
    <w:rsid w:val="00D57242"/>
    <w:rsid w:val="00D57719"/>
    <w:rsid w:val="00D57BBA"/>
    <w:rsid w:val="00D6009B"/>
    <w:rsid w:val="00D602B8"/>
    <w:rsid w:val="00D607B1"/>
    <w:rsid w:val="00D60DC9"/>
    <w:rsid w:val="00D6125A"/>
    <w:rsid w:val="00D61EB3"/>
    <w:rsid w:val="00D62819"/>
    <w:rsid w:val="00D62A05"/>
    <w:rsid w:val="00D62BFC"/>
    <w:rsid w:val="00D62EF5"/>
    <w:rsid w:val="00D62EF7"/>
    <w:rsid w:val="00D62F64"/>
    <w:rsid w:val="00D63233"/>
    <w:rsid w:val="00D63B99"/>
    <w:rsid w:val="00D63E20"/>
    <w:rsid w:val="00D63F68"/>
    <w:rsid w:val="00D64035"/>
    <w:rsid w:val="00D6403E"/>
    <w:rsid w:val="00D64102"/>
    <w:rsid w:val="00D64474"/>
    <w:rsid w:val="00D6518B"/>
    <w:rsid w:val="00D652FF"/>
    <w:rsid w:val="00D65891"/>
    <w:rsid w:val="00D6590B"/>
    <w:rsid w:val="00D65916"/>
    <w:rsid w:val="00D65AD0"/>
    <w:rsid w:val="00D65C80"/>
    <w:rsid w:val="00D65DB0"/>
    <w:rsid w:val="00D65F76"/>
    <w:rsid w:val="00D66493"/>
    <w:rsid w:val="00D66592"/>
    <w:rsid w:val="00D665A8"/>
    <w:rsid w:val="00D66713"/>
    <w:rsid w:val="00D667B6"/>
    <w:rsid w:val="00D66807"/>
    <w:rsid w:val="00D66946"/>
    <w:rsid w:val="00D6698F"/>
    <w:rsid w:val="00D669B6"/>
    <w:rsid w:val="00D66F7A"/>
    <w:rsid w:val="00D67064"/>
    <w:rsid w:val="00D6749C"/>
    <w:rsid w:val="00D67902"/>
    <w:rsid w:val="00D67CF8"/>
    <w:rsid w:val="00D67D5D"/>
    <w:rsid w:val="00D67FB2"/>
    <w:rsid w:val="00D70381"/>
    <w:rsid w:val="00D704CF"/>
    <w:rsid w:val="00D7052D"/>
    <w:rsid w:val="00D705E2"/>
    <w:rsid w:val="00D70639"/>
    <w:rsid w:val="00D70B60"/>
    <w:rsid w:val="00D70BC1"/>
    <w:rsid w:val="00D70D2A"/>
    <w:rsid w:val="00D70DF3"/>
    <w:rsid w:val="00D70F1F"/>
    <w:rsid w:val="00D70F85"/>
    <w:rsid w:val="00D713DC"/>
    <w:rsid w:val="00D71C3F"/>
    <w:rsid w:val="00D7249C"/>
    <w:rsid w:val="00D72628"/>
    <w:rsid w:val="00D7295C"/>
    <w:rsid w:val="00D72DBD"/>
    <w:rsid w:val="00D72E9E"/>
    <w:rsid w:val="00D72EB7"/>
    <w:rsid w:val="00D730C9"/>
    <w:rsid w:val="00D73174"/>
    <w:rsid w:val="00D739E5"/>
    <w:rsid w:val="00D73C01"/>
    <w:rsid w:val="00D7420D"/>
    <w:rsid w:val="00D742C7"/>
    <w:rsid w:val="00D744F4"/>
    <w:rsid w:val="00D7459D"/>
    <w:rsid w:val="00D74AA4"/>
    <w:rsid w:val="00D74B1A"/>
    <w:rsid w:val="00D74D55"/>
    <w:rsid w:val="00D74DD4"/>
    <w:rsid w:val="00D752E6"/>
    <w:rsid w:val="00D756E3"/>
    <w:rsid w:val="00D7591E"/>
    <w:rsid w:val="00D75959"/>
    <w:rsid w:val="00D759CF"/>
    <w:rsid w:val="00D75C89"/>
    <w:rsid w:val="00D7621A"/>
    <w:rsid w:val="00D7791C"/>
    <w:rsid w:val="00D77A0A"/>
    <w:rsid w:val="00D77D65"/>
    <w:rsid w:val="00D80185"/>
    <w:rsid w:val="00D801A1"/>
    <w:rsid w:val="00D8037D"/>
    <w:rsid w:val="00D80935"/>
    <w:rsid w:val="00D80E55"/>
    <w:rsid w:val="00D8126F"/>
    <w:rsid w:val="00D8137B"/>
    <w:rsid w:val="00D818EA"/>
    <w:rsid w:val="00D81CE1"/>
    <w:rsid w:val="00D81E87"/>
    <w:rsid w:val="00D8215A"/>
    <w:rsid w:val="00D8217D"/>
    <w:rsid w:val="00D8223C"/>
    <w:rsid w:val="00D8244B"/>
    <w:rsid w:val="00D82823"/>
    <w:rsid w:val="00D82B34"/>
    <w:rsid w:val="00D82B54"/>
    <w:rsid w:val="00D82F9C"/>
    <w:rsid w:val="00D832CE"/>
    <w:rsid w:val="00D8332F"/>
    <w:rsid w:val="00D8347A"/>
    <w:rsid w:val="00D83E30"/>
    <w:rsid w:val="00D840A1"/>
    <w:rsid w:val="00D84196"/>
    <w:rsid w:val="00D841FD"/>
    <w:rsid w:val="00D8432E"/>
    <w:rsid w:val="00D84395"/>
    <w:rsid w:val="00D843AB"/>
    <w:rsid w:val="00D844D1"/>
    <w:rsid w:val="00D8476C"/>
    <w:rsid w:val="00D85346"/>
    <w:rsid w:val="00D85642"/>
    <w:rsid w:val="00D8566B"/>
    <w:rsid w:val="00D85968"/>
    <w:rsid w:val="00D85A8C"/>
    <w:rsid w:val="00D85FF5"/>
    <w:rsid w:val="00D8607C"/>
    <w:rsid w:val="00D8629F"/>
    <w:rsid w:val="00D862E4"/>
    <w:rsid w:val="00D86353"/>
    <w:rsid w:val="00D8638A"/>
    <w:rsid w:val="00D86A50"/>
    <w:rsid w:val="00D86D06"/>
    <w:rsid w:val="00D8719C"/>
    <w:rsid w:val="00D87477"/>
    <w:rsid w:val="00D878CA"/>
    <w:rsid w:val="00D879D4"/>
    <w:rsid w:val="00D87CF0"/>
    <w:rsid w:val="00D900D9"/>
    <w:rsid w:val="00D901E6"/>
    <w:rsid w:val="00D90612"/>
    <w:rsid w:val="00D9076E"/>
    <w:rsid w:val="00D908D7"/>
    <w:rsid w:val="00D90C2F"/>
    <w:rsid w:val="00D910E2"/>
    <w:rsid w:val="00D91112"/>
    <w:rsid w:val="00D917A2"/>
    <w:rsid w:val="00D91C6A"/>
    <w:rsid w:val="00D92165"/>
    <w:rsid w:val="00D922C0"/>
    <w:rsid w:val="00D9234E"/>
    <w:rsid w:val="00D923D9"/>
    <w:rsid w:val="00D9248C"/>
    <w:rsid w:val="00D9263C"/>
    <w:rsid w:val="00D926C0"/>
    <w:rsid w:val="00D926FA"/>
    <w:rsid w:val="00D92EE2"/>
    <w:rsid w:val="00D9328A"/>
    <w:rsid w:val="00D9369A"/>
    <w:rsid w:val="00D93717"/>
    <w:rsid w:val="00D93FB4"/>
    <w:rsid w:val="00D94519"/>
    <w:rsid w:val="00D94947"/>
    <w:rsid w:val="00D9495E"/>
    <w:rsid w:val="00D94A3E"/>
    <w:rsid w:val="00D94BDD"/>
    <w:rsid w:val="00D94CD2"/>
    <w:rsid w:val="00D95321"/>
    <w:rsid w:val="00D955C5"/>
    <w:rsid w:val="00D95902"/>
    <w:rsid w:val="00D95955"/>
    <w:rsid w:val="00D95A14"/>
    <w:rsid w:val="00D960C0"/>
    <w:rsid w:val="00D9695C"/>
    <w:rsid w:val="00D96B84"/>
    <w:rsid w:val="00D96CC4"/>
    <w:rsid w:val="00D96EE6"/>
    <w:rsid w:val="00D9758B"/>
    <w:rsid w:val="00D97E82"/>
    <w:rsid w:val="00DA03A9"/>
    <w:rsid w:val="00DA140A"/>
    <w:rsid w:val="00DA1A2E"/>
    <w:rsid w:val="00DA1A62"/>
    <w:rsid w:val="00DA1DA1"/>
    <w:rsid w:val="00DA1F70"/>
    <w:rsid w:val="00DA2D09"/>
    <w:rsid w:val="00DA2F90"/>
    <w:rsid w:val="00DA301E"/>
    <w:rsid w:val="00DA31D2"/>
    <w:rsid w:val="00DA3AD8"/>
    <w:rsid w:val="00DA3DF0"/>
    <w:rsid w:val="00DA3ECD"/>
    <w:rsid w:val="00DA4019"/>
    <w:rsid w:val="00DA46B3"/>
    <w:rsid w:val="00DA4AD0"/>
    <w:rsid w:val="00DA4AE5"/>
    <w:rsid w:val="00DA4B08"/>
    <w:rsid w:val="00DA4BB6"/>
    <w:rsid w:val="00DA51D3"/>
    <w:rsid w:val="00DA5431"/>
    <w:rsid w:val="00DA57C5"/>
    <w:rsid w:val="00DA5964"/>
    <w:rsid w:val="00DA60B8"/>
    <w:rsid w:val="00DA66B6"/>
    <w:rsid w:val="00DA6856"/>
    <w:rsid w:val="00DA6961"/>
    <w:rsid w:val="00DA6A6D"/>
    <w:rsid w:val="00DA6CE2"/>
    <w:rsid w:val="00DA71DE"/>
    <w:rsid w:val="00DA7E83"/>
    <w:rsid w:val="00DB01E2"/>
    <w:rsid w:val="00DB0933"/>
    <w:rsid w:val="00DB09A3"/>
    <w:rsid w:val="00DB0DCB"/>
    <w:rsid w:val="00DB108C"/>
    <w:rsid w:val="00DB1178"/>
    <w:rsid w:val="00DB1512"/>
    <w:rsid w:val="00DB1934"/>
    <w:rsid w:val="00DB1A43"/>
    <w:rsid w:val="00DB1DED"/>
    <w:rsid w:val="00DB23A7"/>
    <w:rsid w:val="00DB28EC"/>
    <w:rsid w:val="00DB2BAE"/>
    <w:rsid w:val="00DB2E08"/>
    <w:rsid w:val="00DB2EE5"/>
    <w:rsid w:val="00DB30AE"/>
    <w:rsid w:val="00DB3291"/>
    <w:rsid w:val="00DB35C3"/>
    <w:rsid w:val="00DB3B89"/>
    <w:rsid w:val="00DB3C48"/>
    <w:rsid w:val="00DB3F04"/>
    <w:rsid w:val="00DB3FBC"/>
    <w:rsid w:val="00DB40D8"/>
    <w:rsid w:val="00DB4171"/>
    <w:rsid w:val="00DB41FB"/>
    <w:rsid w:val="00DB4217"/>
    <w:rsid w:val="00DB427C"/>
    <w:rsid w:val="00DB43C2"/>
    <w:rsid w:val="00DB44F2"/>
    <w:rsid w:val="00DB50B1"/>
    <w:rsid w:val="00DB50FB"/>
    <w:rsid w:val="00DB5199"/>
    <w:rsid w:val="00DB535B"/>
    <w:rsid w:val="00DB5360"/>
    <w:rsid w:val="00DB5660"/>
    <w:rsid w:val="00DB5A05"/>
    <w:rsid w:val="00DB5ABB"/>
    <w:rsid w:val="00DB5C47"/>
    <w:rsid w:val="00DB5CD5"/>
    <w:rsid w:val="00DB5F91"/>
    <w:rsid w:val="00DB60F7"/>
    <w:rsid w:val="00DB61F0"/>
    <w:rsid w:val="00DB63CC"/>
    <w:rsid w:val="00DB644B"/>
    <w:rsid w:val="00DB645E"/>
    <w:rsid w:val="00DB6628"/>
    <w:rsid w:val="00DB6735"/>
    <w:rsid w:val="00DB700E"/>
    <w:rsid w:val="00DB7496"/>
    <w:rsid w:val="00DB7672"/>
    <w:rsid w:val="00DB7A15"/>
    <w:rsid w:val="00DB7BC6"/>
    <w:rsid w:val="00DC00D6"/>
    <w:rsid w:val="00DC00F9"/>
    <w:rsid w:val="00DC0299"/>
    <w:rsid w:val="00DC0DCA"/>
    <w:rsid w:val="00DC0E91"/>
    <w:rsid w:val="00DC12A1"/>
    <w:rsid w:val="00DC138C"/>
    <w:rsid w:val="00DC17EC"/>
    <w:rsid w:val="00DC1AEE"/>
    <w:rsid w:val="00DC1D45"/>
    <w:rsid w:val="00DC1FC8"/>
    <w:rsid w:val="00DC2019"/>
    <w:rsid w:val="00DC20A6"/>
    <w:rsid w:val="00DC260A"/>
    <w:rsid w:val="00DC2715"/>
    <w:rsid w:val="00DC3069"/>
    <w:rsid w:val="00DC319B"/>
    <w:rsid w:val="00DC387C"/>
    <w:rsid w:val="00DC3A46"/>
    <w:rsid w:val="00DC3B75"/>
    <w:rsid w:val="00DC3CF6"/>
    <w:rsid w:val="00DC4CB9"/>
    <w:rsid w:val="00DC5422"/>
    <w:rsid w:val="00DC5568"/>
    <w:rsid w:val="00DC56A1"/>
    <w:rsid w:val="00DC5B4C"/>
    <w:rsid w:val="00DC68BA"/>
    <w:rsid w:val="00DC70A0"/>
    <w:rsid w:val="00DC724C"/>
    <w:rsid w:val="00DC7343"/>
    <w:rsid w:val="00DC7CEB"/>
    <w:rsid w:val="00DC7CF0"/>
    <w:rsid w:val="00DD01BD"/>
    <w:rsid w:val="00DD02BE"/>
    <w:rsid w:val="00DD039C"/>
    <w:rsid w:val="00DD0643"/>
    <w:rsid w:val="00DD07A7"/>
    <w:rsid w:val="00DD089C"/>
    <w:rsid w:val="00DD0968"/>
    <w:rsid w:val="00DD11B8"/>
    <w:rsid w:val="00DD124F"/>
    <w:rsid w:val="00DD12F1"/>
    <w:rsid w:val="00DD1349"/>
    <w:rsid w:val="00DD139D"/>
    <w:rsid w:val="00DD161D"/>
    <w:rsid w:val="00DD165F"/>
    <w:rsid w:val="00DD1A0F"/>
    <w:rsid w:val="00DD1C65"/>
    <w:rsid w:val="00DD2214"/>
    <w:rsid w:val="00DD223B"/>
    <w:rsid w:val="00DD2A78"/>
    <w:rsid w:val="00DD31F6"/>
    <w:rsid w:val="00DD320A"/>
    <w:rsid w:val="00DD3417"/>
    <w:rsid w:val="00DD3BAC"/>
    <w:rsid w:val="00DD3CC6"/>
    <w:rsid w:val="00DD3D4C"/>
    <w:rsid w:val="00DD408D"/>
    <w:rsid w:val="00DD461C"/>
    <w:rsid w:val="00DD4723"/>
    <w:rsid w:val="00DD4888"/>
    <w:rsid w:val="00DD53B4"/>
    <w:rsid w:val="00DD5947"/>
    <w:rsid w:val="00DD5A82"/>
    <w:rsid w:val="00DD5CB3"/>
    <w:rsid w:val="00DD5EA2"/>
    <w:rsid w:val="00DD6059"/>
    <w:rsid w:val="00DD60B1"/>
    <w:rsid w:val="00DD60EF"/>
    <w:rsid w:val="00DD61DF"/>
    <w:rsid w:val="00DD642A"/>
    <w:rsid w:val="00DD6687"/>
    <w:rsid w:val="00DD67EB"/>
    <w:rsid w:val="00DD6A38"/>
    <w:rsid w:val="00DD6B14"/>
    <w:rsid w:val="00DD6C69"/>
    <w:rsid w:val="00DD6FE3"/>
    <w:rsid w:val="00DD71C8"/>
    <w:rsid w:val="00DD7A2A"/>
    <w:rsid w:val="00DD7BEC"/>
    <w:rsid w:val="00DD7C3F"/>
    <w:rsid w:val="00DD7D07"/>
    <w:rsid w:val="00DD7D10"/>
    <w:rsid w:val="00DD7F9E"/>
    <w:rsid w:val="00DE005F"/>
    <w:rsid w:val="00DE00B0"/>
    <w:rsid w:val="00DE076C"/>
    <w:rsid w:val="00DE07FF"/>
    <w:rsid w:val="00DE08EF"/>
    <w:rsid w:val="00DE0CA2"/>
    <w:rsid w:val="00DE118D"/>
    <w:rsid w:val="00DE176E"/>
    <w:rsid w:val="00DE1891"/>
    <w:rsid w:val="00DE1C0F"/>
    <w:rsid w:val="00DE1E4F"/>
    <w:rsid w:val="00DE1FFE"/>
    <w:rsid w:val="00DE23EF"/>
    <w:rsid w:val="00DE273B"/>
    <w:rsid w:val="00DE2E9F"/>
    <w:rsid w:val="00DE2F20"/>
    <w:rsid w:val="00DE3202"/>
    <w:rsid w:val="00DE33B9"/>
    <w:rsid w:val="00DE35A2"/>
    <w:rsid w:val="00DE3A0C"/>
    <w:rsid w:val="00DE3A0F"/>
    <w:rsid w:val="00DE3BB9"/>
    <w:rsid w:val="00DE3CCB"/>
    <w:rsid w:val="00DE3E3D"/>
    <w:rsid w:val="00DE3F47"/>
    <w:rsid w:val="00DE4370"/>
    <w:rsid w:val="00DE43B4"/>
    <w:rsid w:val="00DE470E"/>
    <w:rsid w:val="00DE4746"/>
    <w:rsid w:val="00DE4B94"/>
    <w:rsid w:val="00DE4BBF"/>
    <w:rsid w:val="00DE4D6D"/>
    <w:rsid w:val="00DE4F2B"/>
    <w:rsid w:val="00DE4F92"/>
    <w:rsid w:val="00DE4FED"/>
    <w:rsid w:val="00DE539E"/>
    <w:rsid w:val="00DE5520"/>
    <w:rsid w:val="00DE5661"/>
    <w:rsid w:val="00DE5A6E"/>
    <w:rsid w:val="00DE6481"/>
    <w:rsid w:val="00DE6522"/>
    <w:rsid w:val="00DE6945"/>
    <w:rsid w:val="00DE694E"/>
    <w:rsid w:val="00DE6960"/>
    <w:rsid w:val="00DE6E58"/>
    <w:rsid w:val="00DE6ED9"/>
    <w:rsid w:val="00DE7003"/>
    <w:rsid w:val="00DE74D4"/>
    <w:rsid w:val="00DE7588"/>
    <w:rsid w:val="00DE7756"/>
    <w:rsid w:val="00DE7765"/>
    <w:rsid w:val="00DE7876"/>
    <w:rsid w:val="00DE7B2F"/>
    <w:rsid w:val="00DE7BAC"/>
    <w:rsid w:val="00DE7D4C"/>
    <w:rsid w:val="00DE7E2A"/>
    <w:rsid w:val="00DE7F2B"/>
    <w:rsid w:val="00DF0747"/>
    <w:rsid w:val="00DF083F"/>
    <w:rsid w:val="00DF0D37"/>
    <w:rsid w:val="00DF0DA3"/>
    <w:rsid w:val="00DF0E8A"/>
    <w:rsid w:val="00DF0FA1"/>
    <w:rsid w:val="00DF1086"/>
    <w:rsid w:val="00DF11EE"/>
    <w:rsid w:val="00DF14AA"/>
    <w:rsid w:val="00DF1758"/>
    <w:rsid w:val="00DF18CC"/>
    <w:rsid w:val="00DF1B00"/>
    <w:rsid w:val="00DF1BB3"/>
    <w:rsid w:val="00DF1C60"/>
    <w:rsid w:val="00DF1D03"/>
    <w:rsid w:val="00DF2185"/>
    <w:rsid w:val="00DF231B"/>
    <w:rsid w:val="00DF2622"/>
    <w:rsid w:val="00DF262B"/>
    <w:rsid w:val="00DF26CA"/>
    <w:rsid w:val="00DF2ACD"/>
    <w:rsid w:val="00DF2AF7"/>
    <w:rsid w:val="00DF2B7A"/>
    <w:rsid w:val="00DF2CCA"/>
    <w:rsid w:val="00DF2D9C"/>
    <w:rsid w:val="00DF2F83"/>
    <w:rsid w:val="00DF3140"/>
    <w:rsid w:val="00DF3276"/>
    <w:rsid w:val="00DF33E0"/>
    <w:rsid w:val="00DF35D2"/>
    <w:rsid w:val="00DF3808"/>
    <w:rsid w:val="00DF383E"/>
    <w:rsid w:val="00DF3D08"/>
    <w:rsid w:val="00DF3E75"/>
    <w:rsid w:val="00DF4702"/>
    <w:rsid w:val="00DF4967"/>
    <w:rsid w:val="00DF4C1A"/>
    <w:rsid w:val="00DF4E48"/>
    <w:rsid w:val="00DF52BC"/>
    <w:rsid w:val="00DF53F5"/>
    <w:rsid w:val="00DF5728"/>
    <w:rsid w:val="00DF5869"/>
    <w:rsid w:val="00DF5D4A"/>
    <w:rsid w:val="00DF6022"/>
    <w:rsid w:val="00DF609D"/>
    <w:rsid w:val="00DF6123"/>
    <w:rsid w:val="00DF6567"/>
    <w:rsid w:val="00DF656A"/>
    <w:rsid w:val="00DF69AD"/>
    <w:rsid w:val="00DF6B00"/>
    <w:rsid w:val="00DF703E"/>
    <w:rsid w:val="00DF71C6"/>
    <w:rsid w:val="00DF7381"/>
    <w:rsid w:val="00DF742F"/>
    <w:rsid w:val="00E00333"/>
    <w:rsid w:val="00E00668"/>
    <w:rsid w:val="00E00708"/>
    <w:rsid w:val="00E0081C"/>
    <w:rsid w:val="00E00A72"/>
    <w:rsid w:val="00E00A76"/>
    <w:rsid w:val="00E00A7E"/>
    <w:rsid w:val="00E00C98"/>
    <w:rsid w:val="00E00F29"/>
    <w:rsid w:val="00E0162A"/>
    <w:rsid w:val="00E01704"/>
    <w:rsid w:val="00E019E0"/>
    <w:rsid w:val="00E01A48"/>
    <w:rsid w:val="00E01CB8"/>
    <w:rsid w:val="00E020CD"/>
    <w:rsid w:val="00E021D6"/>
    <w:rsid w:val="00E02215"/>
    <w:rsid w:val="00E0273D"/>
    <w:rsid w:val="00E028AF"/>
    <w:rsid w:val="00E02AD9"/>
    <w:rsid w:val="00E03D9D"/>
    <w:rsid w:val="00E03DCA"/>
    <w:rsid w:val="00E04711"/>
    <w:rsid w:val="00E04961"/>
    <w:rsid w:val="00E04B4B"/>
    <w:rsid w:val="00E04E2C"/>
    <w:rsid w:val="00E04E5A"/>
    <w:rsid w:val="00E05343"/>
    <w:rsid w:val="00E058CD"/>
    <w:rsid w:val="00E05D6D"/>
    <w:rsid w:val="00E05DC3"/>
    <w:rsid w:val="00E05DD0"/>
    <w:rsid w:val="00E067D8"/>
    <w:rsid w:val="00E06863"/>
    <w:rsid w:val="00E06C59"/>
    <w:rsid w:val="00E06C78"/>
    <w:rsid w:val="00E06CA8"/>
    <w:rsid w:val="00E07034"/>
    <w:rsid w:val="00E076C7"/>
    <w:rsid w:val="00E077E4"/>
    <w:rsid w:val="00E07C92"/>
    <w:rsid w:val="00E07F37"/>
    <w:rsid w:val="00E1032C"/>
    <w:rsid w:val="00E105DD"/>
    <w:rsid w:val="00E107A4"/>
    <w:rsid w:val="00E10837"/>
    <w:rsid w:val="00E108D3"/>
    <w:rsid w:val="00E10F54"/>
    <w:rsid w:val="00E11061"/>
    <w:rsid w:val="00E1110A"/>
    <w:rsid w:val="00E11172"/>
    <w:rsid w:val="00E11557"/>
    <w:rsid w:val="00E118E3"/>
    <w:rsid w:val="00E11AFE"/>
    <w:rsid w:val="00E12105"/>
    <w:rsid w:val="00E12809"/>
    <w:rsid w:val="00E128F9"/>
    <w:rsid w:val="00E12A31"/>
    <w:rsid w:val="00E12CE7"/>
    <w:rsid w:val="00E1353D"/>
    <w:rsid w:val="00E138A9"/>
    <w:rsid w:val="00E13BC0"/>
    <w:rsid w:val="00E13CA5"/>
    <w:rsid w:val="00E1468F"/>
    <w:rsid w:val="00E148F3"/>
    <w:rsid w:val="00E14AAD"/>
    <w:rsid w:val="00E14ACD"/>
    <w:rsid w:val="00E14B06"/>
    <w:rsid w:val="00E14B95"/>
    <w:rsid w:val="00E14BC5"/>
    <w:rsid w:val="00E14D0D"/>
    <w:rsid w:val="00E15005"/>
    <w:rsid w:val="00E15156"/>
    <w:rsid w:val="00E15255"/>
    <w:rsid w:val="00E15736"/>
    <w:rsid w:val="00E157E2"/>
    <w:rsid w:val="00E15BB5"/>
    <w:rsid w:val="00E15CDD"/>
    <w:rsid w:val="00E15E49"/>
    <w:rsid w:val="00E15EFB"/>
    <w:rsid w:val="00E160C4"/>
    <w:rsid w:val="00E1622F"/>
    <w:rsid w:val="00E1633A"/>
    <w:rsid w:val="00E16C4B"/>
    <w:rsid w:val="00E1755B"/>
    <w:rsid w:val="00E1797C"/>
    <w:rsid w:val="00E179A7"/>
    <w:rsid w:val="00E17F52"/>
    <w:rsid w:val="00E20067"/>
    <w:rsid w:val="00E20214"/>
    <w:rsid w:val="00E202CD"/>
    <w:rsid w:val="00E20B91"/>
    <w:rsid w:val="00E20D29"/>
    <w:rsid w:val="00E20DBE"/>
    <w:rsid w:val="00E21158"/>
    <w:rsid w:val="00E2144A"/>
    <w:rsid w:val="00E21589"/>
    <w:rsid w:val="00E215E9"/>
    <w:rsid w:val="00E2185E"/>
    <w:rsid w:val="00E21D99"/>
    <w:rsid w:val="00E2239C"/>
    <w:rsid w:val="00E2270D"/>
    <w:rsid w:val="00E22737"/>
    <w:rsid w:val="00E22C2B"/>
    <w:rsid w:val="00E23A21"/>
    <w:rsid w:val="00E23FCA"/>
    <w:rsid w:val="00E23FEA"/>
    <w:rsid w:val="00E2417E"/>
    <w:rsid w:val="00E2418C"/>
    <w:rsid w:val="00E242ED"/>
    <w:rsid w:val="00E24459"/>
    <w:rsid w:val="00E24D28"/>
    <w:rsid w:val="00E24D6C"/>
    <w:rsid w:val="00E24FC9"/>
    <w:rsid w:val="00E25151"/>
    <w:rsid w:val="00E251C1"/>
    <w:rsid w:val="00E251E8"/>
    <w:rsid w:val="00E251EE"/>
    <w:rsid w:val="00E253E2"/>
    <w:rsid w:val="00E25452"/>
    <w:rsid w:val="00E25818"/>
    <w:rsid w:val="00E258AC"/>
    <w:rsid w:val="00E25AFA"/>
    <w:rsid w:val="00E25F35"/>
    <w:rsid w:val="00E25F43"/>
    <w:rsid w:val="00E2604E"/>
    <w:rsid w:val="00E26300"/>
    <w:rsid w:val="00E26F60"/>
    <w:rsid w:val="00E27177"/>
    <w:rsid w:val="00E275FE"/>
    <w:rsid w:val="00E27622"/>
    <w:rsid w:val="00E276FA"/>
    <w:rsid w:val="00E27790"/>
    <w:rsid w:val="00E27C99"/>
    <w:rsid w:val="00E30224"/>
    <w:rsid w:val="00E3045E"/>
    <w:rsid w:val="00E306D7"/>
    <w:rsid w:val="00E30A3F"/>
    <w:rsid w:val="00E30AED"/>
    <w:rsid w:val="00E30D15"/>
    <w:rsid w:val="00E31DC6"/>
    <w:rsid w:val="00E3211D"/>
    <w:rsid w:val="00E32214"/>
    <w:rsid w:val="00E3226B"/>
    <w:rsid w:val="00E32275"/>
    <w:rsid w:val="00E32B60"/>
    <w:rsid w:val="00E32DCB"/>
    <w:rsid w:val="00E336D9"/>
    <w:rsid w:val="00E33961"/>
    <w:rsid w:val="00E33CA9"/>
    <w:rsid w:val="00E340F7"/>
    <w:rsid w:val="00E34175"/>
    <w:rsid w:val="00E349F8"/>
    <w:rsid w:val="00E34D9B"/>
    <w:rsid w:val="00E351D5"/>
    <w:rsid w:val="00E35645"/>
    <w:rsid w:val="00E35A10"/>
    <w:rsid w:val="00E3608D"/>
    <w:rsid w:val="00E363A2"/>
    <w:rsid w:val="00E364D2"/>
    <w:rsid w:val="00E364FE"/>
    <w:rsid w:val="00E36879"/>
    <w:rsid w:val="00E368AE"/>
    <w:rsid w:val="00E368CA"/>
    <w:rsid w:val="00E36B76"/>
    <w:rsid w:val="00E36FA6"/>
    <w:rsid w:val="00E370C3"/>
    <w:rsid w:val="00E37683"/>
    <w:rsid w:val="00E3776A"/>
    <w:rsid w:val="00E37952"/>
    <w:rsid w:val="00E37B4C"/>
    <w:rsid w:val="00E37CD3"/>
    <w:rsid w:val="00E37FD3"/>
    <w:rsid w:val="00E40092"/>
    <w:rsid w:val="00E40460"/>
    <w:rsid w:val="00E404E7"/>
    <w:rsid w:val="00E405B1"/>
    <w:rsid w:val="00E40898"/>
    <w:rsid w:val="00E408E8"/>
    <w:rsid w:val="00E40E9C"/>
    <w:rsid w:val="00E410F8"/>
    <w:rsid w:val="00E41643"/>
    <w:rsid w:val="00E419E1"/>
    <w:rsid w:val="00E41CF7"/>
    <w:rsid w:val="00E41D6A"/>
    <w:rsid w:val="00E41F76"/>
    <w:rsid w:val="00E41FF1"/>
    <w:rsid w:val="00E420A5"/>
    <w:rsid w:val="00E42151"/>
    <w:rsid w:val="00E421E9"/>
    <w:rsid w:val="00E42454"/>
    <w:rsid w:val="00E42A60"/>
    <w:rsid w:val="00E42DD3"/>
    <w:rsid w:val="00E4312E"/>
    <w:rsid w:val="00E431D0"/>
    <w:rsid w:val="00E43282"/>
    <w:rsid w:val="00E43945"/>
    <w:rsid w:val="00E43B5F"/>
    <w:rsid w:val="00E43BC1"/>
    <w:rsid w:val="00E43C1F"/>
    <w:rsid w:val="00E43D4A"/>
    <w:rsid w:val="00E43DAA"/>
    <w:rsid w:val="00E4421A"/>
    <w:rsid w:val="00E448B4"/>
    <w:rsid w:val="00E44AE2"/>
    <w:rsid w:val="00E44B56"/>
    <w:rsid w:val="00E44E74"/>
    <w:rsid w:val="00E4523F"/>
    <w:rsid w:val="00E4537E"/>
    <w:rsid w:val="00E4599A"/>
    <w:rsid w:val="00E45AAC"/>
    <w:rsid w:val="00E465A9"/>
    <w:rsid w:val="00E46D03"/>
    <w:rsid w:val="00E47387"/>
    <w:rsid w:val="00E47839"/>
    <w:rsid w:val="00E4784E"/>
    <w:rsid w:val="00E47958"/>
    <w:rsid w:val="00E479A3"/>
    <w:rsid w:val="00E47B13"/>
    <w:rsid w:val="00E47B8D"/>
    <w:rsid w:val="00E501E6"/>
    <w:rsid w:val="00E503C4"/>
    <w:rsid w:val="00E50643"/>
    <w:rsid w:val="00E506A4"/>
    <w:rsid w:val="00E5072F"/>
    <w:rsid w:val="00E507AB"/>
    <w:rsid w:val="00E50A71"/>
    <w:rsid w:val="00E50AD5"/>
    <w:rsid w:val="00E513D6"/>
    <w:rsid w:val="00E515D5"/>
    <w:rsid w:val="00E515F5"/>
    <w:rsid w:val="00E516FD"/>
    <w:rsid w:val="00E51756"/>
    <w:rsid w:val="00E51D68"/>
    <w:rsid w:val="00E52049"/>
    <w:rsid w:val="00E52053"/>
    <w:rsid w:val="00E521CC"/>
    <w:rsid w:val="00E522E7"/>
    <w:rsid w:val="00E52A0D"/>
    <w:rsid w:val="00E52BFD"/>
    <w:rsid w:val="00E530F1"/>
    <w:rsid w:val="00E533E2"/>
    <w:rsid w:val="00E53571"/>
    <w:rsid w:val="00E5382B"/>
    <w:rsid w:val="00E53E36"/>
    <w:rsid w:val="00E53FAF"/>
    <w:rsid w:val="00E54300"/>
    <w:rsid w:val="00E54301"/>
    <w:rsid w:val="00E54740"/>
    <w:rsid w:val="00E54E73"/>
    <w:rsid w:val="00E5529F"/>
    <w:rsid w:val="00E55846"/>
    <w:rsid w:val="00E559FB"/>
    <w:rsid w:val="00E55E6E"/>
    <w:rsid w:val="00E566AA"/>
    <w:rsid w:val="00E5671D"/>
    <w:rsid w:val="00E56AC3"/>
    <w:rsid w:val="00E57328"/>
    <w:rsid w:val="00E573C6"/>
    <w:rsid w:val="00E57417"/>
    <w:rsid w:val="00E57421"/>
    <w:rsid w:val="00E57596"/>
    <w:rsid w:val="00E57677"/>
    <w:rsid w:val="00E5795C"/>
    <w:rsid w:val="00E6001A"/>
    <w:rsid w:val="00E6025D"/>
    <w:rsid w:val="00E60313"/>
    <w:rsid w:val="00E60393"/>
    <w:rsid w:val="00E6052A"/>
    <w:rsid w:val="00E60620"/>
    <w:rsid w:val="00E60DAF"/>
    <w:rsid w:val="00E6117E"/>
    <w:rsid w:val="00E612D6"/>
    <w:rsid w:val="00E618DC"/>
    <w:rsid w:val="00E61D66"/>
    <w:rsid w:val="00E62220"/>
    <w:rsid w:val="00E622B5"/>
    <w:rsid w:val="00E622EB"/>
    <w:rsid w:val="00E625F0"/>
    <w:rsid w:val="00E628C9"/>
    <w:rsid w:val="00E62BD3"/>
    <w:rsid w:val="00E62C01"/>
    <w:rsid w:val="00E63671"/>
    <w:rsid w:val="00E636E6"/>
    <w:rsid w:val="00E63C42"/>
    <w:rsid w:val="00E64047"/>
    <w:rsid w:val="00E643E5"/>
    <w:rsid w:val="00E64602"/>
    <w:rsid w:val="00E64685"/>
    <w:rsid w:val="00E64884"/>
    <w:rsid w:val="00E64B5E"/>
    <w:rsid w:val="00E6523B"/>
    <w:rsid w:val="00E65291"/>
    <w:rsid w:val="00E656C7"/>
    <w:rsid w:val="00E657C7"/>
    <w:rsid w:val="00E65ACA"/>
    <w:rsid w:val="00E65F00"/>
    <w:rsid w:val="00E66824"/>
    <w:rsid w:val="00E6699E"/>
    <w:rsid w:val="00E66D5B"/>
    <w:rsid w:val="00E66DC0"/>
    <w:rsid w:val="00E66DDC"/>
    <w:rsid w:val="00E67065"/>
    <w:rsid w:val="00E673B5"/>
    <w:rsid w:val="00E67744"/>
    <w:rsid w:val="00E67807"/>
    <w:rsid w:val="00E678A8"/>
    <w:rsid w:val="00E678D6"/>
    <w:rsid w:val="00E67A6A"/>
    <w:rsid w:val="00E70222"/>
    <w:rsid w:val="00E704A7"/>
    <w:rsid w:val="00E705A1"/>
    <w:rsid w:val="00E708CD"/>
    <w:rsid w:val="00E70E8C"/>
    <w:rsid w:val="00E71079"/>
    <w:rsid w:val="00E7114C"/>
    <w:rsid w:val="00E711D7"/>
    <w:rsid w:val="00E713E8"/>
    <w:rsid w:val="00E716B9"/>
    <w:rsid w:val="00E71784"/>
    <w:rsid w:val="00E718E4"/>
    <w:rsid w:val="00E72158"/>
    <w:rsid w:val="00E7230D"/>
    <w:rsid w:val="00E7232E"/>
    <w:rsid w:val="00E724AC"/>
    <w:rsid w:val="00E72836"/>
    <w:rsid w:val="00E729D9"/>
    <w:rsid w:val="00E72A25"/>
    <w:rsid w:val="00E72C5A"/>
    <w:rsid w:val="00E72C92"/>
    <w:rsid w:val="00E731EE"/>
    <w:rsid w:val="00E731F3"/>
    <w:rsid w:val="00E7358C"/>
    <w:rsid w:val="00E73ACD"/>
    <w:rsid w:val="00E73C8A"/>
    <w:rsid w:val="00E7444A"/>
    <w:rsid w:val="00E7460F"/>
    <w:rsid w:val="00E74632"/>
    <w:rsid w:val="00E74646"/>
    <w:rsid w:val="00E74850"/>
    <w:rsid w:val="00E74B38"/>
    <w:rsid w:val="00E74B4A"/>
    <w:rsid w:val="00E75130"/>
    <w:rsid w:val="00E75198"/>
    <w:rsid w:val="00E75395"/>
    <w:rsid w:val="00E7547C"/>
    <w:rsid w:val="00E7551F"/>
    <w:rsid w:val="00E75F45"/>
    <w:rsid w:val="00E76691"/>
    <w:rsid w:val="00E76719"/>
    <w:rsid w:val="00E7684F"/>
    <w:rsid w:val="00E76CD9"/>
    <w:rsid w:val="00E76FEC"/>
    <w:rsid w:val="00E7720F"/>
    <w:rsid w:val="00E77215"/>
    <w:rsid w:val="00E77235"/>
    <w:rsid w:val="00E77284"/>
    <w:rsid w:val="00E77826"/>
    <w:rsid w:val="00E778FF"/>
    <w:rsid w:val="00E77D0C"/>
    <w:rsid w:val="00E77D2F"/>
    <w:rsid w:val="00E77EED"/>
    <w:rsid w:val="00E801AC"/>
    <w:rsid w:val="00E80800"/>
    <w:rsid w:val="00E80BFC"/>
    <w:rsid w:val="00E815C3"/>
    <w:rsid w:val="00E81734"/>
    <w:rsid w:val="00E82093"/>
    <w:rsid w:val="00E821AA"/>
    <w:rsid w:val="00E824BB"/>
    <w:rsid w:val="00E825D9"/>
    <w:rsid w:val="00E83412"/>
    <w:rsid w:val="00E83672"/>
    <w:rsid w:val="00E83C63"/>
    <w:rsid w:val="00E84174"/>
    <w:rsid w:val="00E8440E"/>
    <w:rsid w:val="00E84972"/>
    <w:rsid w:val="00E849AA"/>
    <w:rsid w:val="00E84DCB"/>
    <w:rsid w:val="00E84E86"/>
    <w:rsid w:val="00E851B8"/>
    <w:rsid w:val="00E85623"/>
    <w:rsid w:val="00E85A8E"/>
    <w:rsid w:val="00E85C19"/>
    <w:rsid w:val="00E862B8"/>
    <w:rsid w:val="00E866F0"/>
    <w:rsid w:val="00E868CE"/>
    <w:rsid w:val="00E868E6"/>
    <w:rsid w:val="00E86BD4"/>
    <w:rsid w:val="00E86C5D"/>
    <w:rsid w:val="00E86CDF"/>
    <w:rsid w:val="00E86D62"/>
    <w:rsid w:val="00E86DE7"/>
    <w:rsid w:val="00E86E9E"/>
    <w:rsid w:val="00E86F55"/>
    <w:rsid w:val="00E87083"/>
    <w:rsid w:val="00E8722D"/>
    <w:rsid w:val="00E874D5"/>
    <w:rsid w:val="00E87A1C"/>
    <w:rsid w:val="00E87AC4"/>
    <w:rsid w:val="00E900EA"/>
    <w:rsid w:val="00E900F5"/>
    <w:rsid w:val="00E9033A"/>
    <w:rsid w:val="00E90610"/>
    <w:rsid w:val="00E90904"/>
    <w:rsid w:val="00E90A95"/>
    <w:rsid w:val="00E90AD7"/>
    <w:rsid w:val="00E90DEA"/>
    <w:rsid w:val="00E90FE1"/>
    <w:rsid w:val="00E91314"/>
    <w:rsid w:val="00E915D5"/>
    <w:rsid w:val="00E91701"/>
    <w:rsid w:val="00E91B29"/>
    <w:rsid w:val="00E9206B"/>
    <w:rsid w:val="00E920F2"/>
    <w:rsid w:val="00E9290D"/>
    <w:rsid w:val="00E92B42"/>
    <w:rsid w:val="00E92C44"/>
    <w:rsid w:val="00E92D08"/>
    <w:rsid w:val="00E92E01"/>
    <w:rsid w:val="00E9302A"/>
    <w:rsid w:val="00E93285"/>
    <w:rsid w:val="00E933A2"/>
    <w:rsid w:val="00E934E5"/>
    <w:rsid w:val="00E935F1"/>
    <w:rsid w:val="00E93934"/>
    <w:rsid w:val="00E93980"/>
    <w:rsid w:val="00E93EBC"/>
    <w:rsid w:val="00E9469B"/>
    <w:rsid w:val="00E94878"/>
    <w:rsid w:val="00E949A5"/>
    <w:rsid w:val="00E94BEB"/>
    <w:rsid w:val="00E950CC"/>
    <w:rsid w:val="00E9524E"/>
    <w:rsid w:val="00E95811"/>
    <w:rsid w:val="00E958DB"/>
    <w:rsid w:val="00E9595B"/>
    <w:rsid w:val="00E95D45"/>
    <w:rsid w:val="00E9619D"/>
    <w:rsid w:val="00E967D7"/>
    <w:rsid w:val="00E96BC6"/>
    <w:rsid w:val="00E976A4"/>
    <w:rsid w:val="00E97FB0"/>
    <w:rsid w:val="00EA00BC"/>
    <w:rsid w:val="00EA03A9"/>
    <w:rsid w:val="00EA053A"/>
    <w:rsid w:val="00EA2030"/>
    <w:rsid w:val="00EA2129"/>
    <w:rsid w:val="00EA2858"/>
    <w:rsid w:val="00EA2B82"/>
    <w:rsid w:val="00EA2CDC"/>
    <w:rsid w:val="00EA2FBD"/>
    <w:rsid w:val="00EA39D8"/>
    <w:rsid w:val="00EA3E3F"/>
    <w:rsid w:val="00EA4124"/>
    <w:rsid w:val="00EA42E9"/>
    <w:rsid w:val="00EA4688"/>
    <w:rsid w:val="00EA4CD4"/>
    <w:rsid w:val="00EA4D9C"/>
    <w:rsid w:val="00EA5159"/>
    <w:rsid w:val="00EA5303"/>
    <w:rsid w:val="00EA5371"/>
    <w:rsid w:val="00EA542C"/>
    <w:rsid w:val="00EA54D3"/>
    <w:rsid w:val="00EA57B8"/>
    <w:rsid w:val="00EA58A2"/>
    <w:rsid w:val="00EA5D4B"/>
    <w:rsid w:val="00EA6263"/>
    <w:rsid w:val="00EA665C"/>
    <w:rsid w:val="00EA6C17"/>
    <w:rsid w:val="00EA7001"/>
    <w:rsid w:val="00EA70BD"/>
    <w:rsid w:val="00EA751D"/>
    <w:rsid w:val="00EA7B99"/>
    <w:rsid w:val="00EB00B4"/>
    <w:rsid w:val="00EB0417"/>
    <w:rsid w:val="00EB0603"/>
    <w:rsid w:val="00EB083B"/>
    <w:rsid w:val="00EB0BE2"/>
    <w:rsid w:val="00EB0DBF"/>
    <w:rsid w:val="00EB1613"/>
    <w:rsid w:val="00EB19FF"/>
    <w:rsid w:val="00EB1EAB"/>
    <w:rsid w:val="00EB1FA0"/>
    <w:rsid w:val="00EB289E"/>
    <w:rsid w:val="00EB2A18"/>
    <w:rsid w:val="00EB30B8"/>
    <w:rsid w:val="00EB3936"/>
    <w:rsid w:val="00EB3ED7"/>
    <w:rsid w:val="00EB4014"/>
    <w:rsid w:val="00EB40C4"/>
    <w:rsid w:val="00EB42AA"/>
    <w:rsid w:val="00EB4D9D"/>
    <w:rsid w:val="00EB558E"/>
    <w:rsid w:val="00EB571A"/>
    <w:rsid w:val="00EB5F11"/>
    <w:rsid w:val="00EB634F"/>
    <w:rsid w:val="00EB6740"/>
    <w:rsid w:val="00EB6945"/>
    <w:rsid w:val="00EB6B0D"/>
    <w:rsid w:val="00EB6DA0"/>
    <w:rsid w:val="00EB6FE3"/>
    <w:rsid w:val="00EB705E"/>
    <w:rsid w:val="00EB730B"/>
    <w:rsid w:val="00EB73CB"/>
    <w:rsid w:val="00EB7534"/>
    <w:rsid w:val="00EB7B8D"/>
    <w:rsid w:val="00EB7E05"/>
    <w:rsid w:val="00EC015C"/>
    <w:rsid w:val="00EC0195"/>
    <w:rsid w:val="00EC06EA"/>
    <w:rsid w:val="00EC0833"/>
    <w:rsid w:val="00EC0A5F"/>
    <w:rsid w:val="00EC1056"/>
    <w:rsid w:val="00EC120F"/>
    <w:rsid w:val="00EC1217"/>
    <w:rsid w:val="00EC170E"/>
    <w:rsid w:val="00EC173D"/>
    <w:rsid w:val="00EC17E7"/>
    <w:rsid w:val="00EC1AC0"/>
    <w:rsid w:val="00EC1E8D"/>
    <w:rsid w:val="00EC1ECA"/>
    <w:rsid w:val="00EC1EDF"/>
    <w:rsid w:val="00EC208F"/>
    <w:rsid w:val="00EC22F0"/>
    <w:rsid w:val="00EC24D6"/>
    <w:rsid w:val="00EC2569"/>
    <w:rsid w:val="00EC297F"/>
    <w:rsid w:val="00EC2C57"/>
    <w:rsid w:val="00EC2D60"/>
    <w:rsid w:val="00EC2FAB"/>
    <w:rsid w:val="00EC2FD4"/>
    <w:rsid w:val="00EC305A"/>
    <w:rsid w:val="00EC319D"/>
    <w:rsid w:val="00EC3477"/>
    <w:rsid w:val="00EC368C"/>
    <w:rsid w:val="00EC37A2"/>
    <w:rsid w:val="00EC39A0"/>
    <w:rsid w:val="00EC3EDE"/>
    <w:rsid w:val="00EC3F64"/>
    <w:rsid w:val="00EC4206"/>
    <w:rsid w:val="00EC4210"/>
    <w:rsid w:val="00EC42CB"/>
    <w:rsid w:val="00EC4328"/>
    <w:rsid w:val="00EC4378"/>
    <w:rsid w:val="00EC4653"/>
    <w:rsid w:val="00EC479F"/>
    <w:rsid w:val="00EC4F7A"/>
    <w:rsid w:val="00EC5152"/>
    <w:rsid w:val="00EC5278"/>
    <w:rsid w:val="00EC57E1"/>
    <w:rsid w:val="00EC58D3"/>
    <w:rsid w:val="00EC5B7E"/>
    <w:rsid w:val="00EC5D86"/>
    <w:rsid w:val="00EC5E78"/>
    <w:rsid w:val="00EC5EC4"/>
    <w:rsid w:val="00EC60C1"/>
    <w:rsid w:val="00EC60F2"/>
    <w:rsid w:val="00EC642D"/>
    <w:rsid w:val="00EC6AC2"/>
    <w:rsid w:val="00EC6D39"/>
    <w:rsid w:val="00EC6E33"/>
    <w:rsid w:val="00EC72C0"/>
    <w:rsid w:val="00EC7330"/>
    <w:rsid w:val="00EC76E5"/>
    <w:rsid w:val="00EC7B41"/>
    <w:rsid w:val="00ED0202"/>
    <w:rsid w:val="00ED0416"/>
    <w:rsid w:val="00ED0597"/>
    <w:rsid w:val="00ED0979"/>
    <w:rsid w:val="00ED099F"/>
    <w:rsid w:val="00ED0C99"/>
    <w:rsid w:val="00ED0D29"/>
    <w:rsid w:val="00ED1069"/>
    <w:rsid w:val="00ED1302"/>
    <w:rsid w:val="00ED16B8"/>
    <w:rsid w:val="00ED1A88"/>
    <w:rsid w:val="00ED1B84"/>
    <w:rsid w:val="00ED250C"/>
    <w:rsid w:val="00ED2D5D"/>
    <w:rsid w:val="00ED2E5F"/>
    <w:rsid w:val="00ED3283"/>
    <w:rsid w:val="00ED32A4"/>
    <w:rsid w:val="00ED32FF"/>
    <w:rsid w:val="00ED3DE4"/>
    <w:rsid w:val="00ED3FB9"/>
    <w:rsid w:val="00ED466A"/>
    <w:rsid w:val="00ED468F"/>
    <w:rsid w:val="00ED4797"/>
    <w:rsid w:val="00ED4959"/>
    <w:rsid w:val="00ED49F7"/>
    <w:rsid w:val="00ED4C69"/>
    <w:rsid w:val="00ED5808"/>
    <w:rsid w:val="00ED581D"/>
    <w:rsid w:val="00ED5913"/>
    <w:rsid w:val="00ED64E5"/>
    <w:rsid w:val="00ED659A"/>
    <w:rsid w:val="00ED6A08"/>
    <w:rsid w:val="00ED6A98"/>
    <w:rsid w:val="00ED6B84"/>
    <w:rsid w:val="00ED6C21"/>
    <w:rsid w:val="00ED6EF4"/>
    <w:rsid w:val="00ED71BC"/>
    <w:rsid w:val="00ED7349"/>
    <w:rsid w:val="00ED753D"/>
    <w:rsid w:val="00ED7632"/>
    <w:rsid w:val="00ED7899"/>
    <w:rsid w:val="00ED7A1D"/>
    <w:rsid w:val="00ED7A92"/>
    <w:rsid w:val="00EE0165"/>
    <w:rsid w:val="00EE017A"/>
    <w:rsid w:val="00EE02CE"/>
    <w:rsid w:val="00EE02EF"/>
    <w:rsid w:val="00EE079F"/>
    <w:rsid w:val="00EE1263"/>
    <w:rsid w:val="00EE18EE"/>
    <w:rsid w:val="00EE22B8"/>
    <w:rsid w:val="00EE2345"/>
    <w:rsid w:val="00EE2443"/>
    <w:rsid w:val="00EE255C"/>
    <w:rsid w:val="00EE32E4"/>
    <w:rsid w:val="00EE3304"/>
    <w:rsid w:val="00EE36EC"/>
    <w:rsid w:val="00EE3849"/>
    <w:rsid w:val="00EE38A7"/>
    <w:rsid w:val="00EE3CCB"/>
    <w:rsid w:val="00EE3ECF"/>
    <w:rsid w:val="00EE3F67"/>
    <w:rsid w:val="00EE44DC"/>
    <w:rsid w:val="00EE459F"/>
    <w:rsid w:val="00EE4671"/>
    <w:rsid w:val="00EE46FC"/>
    <w:rsid w:val="00EE4715"/>
    <w:rsid w:val="00EE4952"/>
    <w:rsid w:val="00EE4ADA"/>
    <w:rsid w:val="00EE4E29"/>
    <w:rsid w:val="00EE4F77"/>
    <w:rsid w:val="00EE52D0"/>
    <w:rsid w:val="00EE5815"/>
    <w:rsid w:val="00EE589A"/>
    <w:rsid w:val="00EE59CF"/>
    <w:rsid w:val="00EE5C10"/>
    <w:rsid w:val="00EE5DB9"/>
    <w:rsid w:val="00EE5F41"/>
    <w:rsid w:val="00EE63A7"/>
    <w:rsid w:val="00EE642C"/>
    <w:rsid w:val="00EE6591"/>
    <w:rsid w:val="00EE664B"/>
    <w:rsid w:val="00EE6720"/>
    <w:rsid w:val="00EE68D4"/>
    <w:rsid w:val="00EE6BE6"/>
    <w:rsid w:val="00EE6CA7"/>
    <w:rsid w:val="00EE6DD1"/>
    <w:rsid w:val="00EE6DF2"/>
    <w:rsid w:val="00EE7060"/>
    <w:rsid w:val="00EE7284"/>
    <w:rsid w:val="00EE7355"/>
    <w:rsid w:val="00EE7715"/>
    <w:rsid w:val="00EE7A1A"/>
    <w:rsid w:val="00EE7B41"/>
    <w:rsid w:val="00EE7C88"/>
    <w:rsid w:val="00EF01D5"/>
    <w:rsid w:val="00EF01FC"/>
    <w:rsid w:val="00EF0320"/>
    <w:rsid w:val="00EF0378"/>
    <w:rsid w:val="00EF0491"/>
    <w:rsid w:val="00EF082D"/>
    <w:rsid w:val="00EF0E39"/>
    <w:rsid w:val="00EF180D"/>
    <w:rsid w:val="00EF20A7"/>
    <w:rsid w:val="00EF20EC"/>
    <w:rsid w:val="00EF229D"/>
    <w:rsid w:val="00EF2393"/>
    <w:rsid w:val="00EF2665"/>
    <w:rsid w:val="00EF2760"/>
    <w:rsid w:val="00EF2A1B"/>
    <w:rsid w:val="00EF2A64"/>
    <w:rsid w:val="00EF2AB4"/>
    <w:rsid w:val="00EF2D07"/>
    <w:rsid w:val="00EF2E4C"/>
    <w:rsid w:val="00EF2FBD"/>
    <w:rsid w:val="00EF2FCD"/>
    <w:rsid w:val="00EF321D"/>
    <w:rsid w:val="00EF3373"/>
    <w:rsid w:val="00EF3762"/>
    <w:rsid w:val="00EF3BA6"/>
    <w:rsid w:val="00EF3ED3"/>
    <w:rsid w:val="00EF3F35"/>
    <w:rsid w:val="00EF423F"/>
    <w:rsid w:val="00EF4454"/>
    <w:rsid w:val="00EF538F"/>
    <w:rsid w:val="00EF5539"/>
    <w:rsid w:val="00EF5633"/>
    <w:rsid w:val="00EF57A9"/>
    <w:rsid w:val="00EF57F6"/>
    <w:rsid w:val="00EF5A5D"/>
    <w:rsid w:val="00EF6033"/>
    <w:rsid w:val="00EF6243"/>
    <w:rsid w:val="00EF6473"/>
    <w:rsid w:val="00EF6926"/>
    <w:rsid w:val="00EF6B04"/>
    <w:rsid w:val="00EF6B53"/>
    <w:rsid w:val="00EF6E69"/>
    <w:rsid w:val="00EF6E97"/>
    <w:rsid w:val="00F00045"/>
    <w:rsid w:val="00F00103"/>
    <w:rsid w:val="00F00145"/>
    <w:rsid w:val="00F00422"/>
    <w:rsid w:val="00F005AD"/>
    <w:rsid w:val="00F00880"/>
    <w:rsid w:val="00F008FF"/>
    <w:rsid w:val="00F00B39"/>
    <w:rsid w:val="00F00C2F"/>
    <w:rsid w:val="00F00D1F"/>
    <w:rsid w:val="00F012FA"/>
    <w:rsid w:val="00F01327"/>
    <w:rsid w:val="00F0150E"/>
    <w:rsid w:val="00F01514"/>
    <w:rsid w:val="00F0171F"/>
    <w:rsid w:val="00F018A3"/>
    <w:rsid w:val="00F01987"/>
    <w:rsid w:val="00F022BA"/>
    <w:rsid w:val="00F02655"/>
    <w:rsid w:val="00F026CA"/>
    <w:rsid w:val="00F02BEB"/>
    <w:rsid w:val="00F033DC"/>
    <w:rsid w:val="00F03774"/>
    <w:rsid w:val="00F03AE8"/>
    <w:rsid w:val="00F03B70"/>
    <w:rsid w:val="00F03CB9"/>
    <w:rsid w:val="00F03F0A"/>
    <w:rsid w:val="00F04773"/>
    <w:rsid w:val="00F047D2"/>
    <w:rsid w:val="00F04800"/>
    <w:rsid w:val="00F04E3A"/>
    <w:rsid w:val="00F04F91"/>
    <w:rsid w:val="00F05117"/>
    <w:rsid w:val="00F051C9"/>
    <w:rsid w:val="00F053AC"/>
    <w:rsid w:val="00F0560C"/>
    <w:rsid w:val="00F056F0"/>
    <w:rsid w:val="00F05920"/>
    <w:rsid w:val="00F05D89"/>
    <w:rsid w:val="00F05DEF"/>
    <w:rsid w:val="00F05DFB"/>
    <w:rsid w:val="00F06129"/>
    <w:rsid w:val="00F062FF"/>
    <w:rsid w:val="00F063CE"/>
    <w:rsid w:val="00F064DF"/>
    <w:rsid w:val="00F065C6"/>
    <w:rsid w:val="00F06A64"/>
    <w:rsid w:val="00F06D60"/>
    <w:rsid w:val="00F07699"/>
    <w:rsid w:val="00F10544"/>
    <w:rsid w:val="00F1070D"/>
    <w:rsid w:val="00F108BB"/>
    <w:rsid w:val="00F10EBB"/>
    <w:rsid w:val="00F1102B"/>
    <w:rsid w:val="00F112B1"/>
    <w:rsid w:val="00F112B9"/>
    <w:rsid w:val="00F1165D"/>
    <w:rsid w:val="00F116E4"/>
    <w:rsid w:val="00F12126"/>
    <w:rsid w:val="00F12636"/>
    <w:rsid w:val="00F1343B"/>
    <w:rsid w:val="00F1348D"/>
    <w:rsid w:val="00F1366D"/>
    <w:rsid w:val="00F13799"/>
    <w:rsid w:val="00F1391D"/>
    <w:rsid w:val="00F1396B"/>
    <w:rsid w:val="00F13F97"/>
    <w:rsid w:val="00F143A6"/>
    <w:rsid w:val="00F14451"/>
    <w:rsid w:val="00F148AE"/>
    <w:rsid w:val="00F15237"/>
    <w:rsid w:val="00F15652"/>
    <w:rsid w:val="00F1578A"/>
    <w:rsid w:val="00F15AA0"/>
    <w:rsid w:val="00F15BCB"/>
    <w:rsid w:val="00F15D8D"/>
    <w:rsid w:val="00F16013"/>
    <w:rsid w:val="00F1607E"/>
    <w:rsid w:val="00F163B8"/>
    <w:rsid w:val="00F1658F"/>
    <w:rsid w:val="00F1694B"/>
    <w:rsid w:val="00F16C48"/>
    <w:rsid w:val="00F16D62"/>
    <w:rsid w:val="00F16D9E"/>
    <w:rsid w:val="00F16EA3"/>
    <w:rsid w:val="00F170CF"/>
    <w:rsid w:val="00F17343"/>
    <w:rsid w:val="00F17436"/>
    <w:rsid w:val="00F17873"/>
    <w:rsid w:val="00F178C3"/>
    <w:rsid w:val="00F179BB"/>
    <w:rsid w:val="00F201B4"/>
    <w:rsid w:val="00F20790"/>
    <w:rsid w:val="00F207FC"/>
    <w:rsid w:val="00F2098F"/>
    <w:rsid w:val="00F20A1F"/>
    <w:rsid w:val="00F20A72"/>
    <w:rsid w:val="00F20C12"/>
    <w:rsid w:val="00F20DBB"/>
    <w:rsid w:val="00F20FB2"/>
    <w:rsid w:val="00F21106"/>
    <w:rsid w:val="00F211CC"/>
    <w:rsid w:val="00F21311"/>
    <w:rsid w:val="00F217C8"/>
    <w:rsid w:val="00F21A1E"/>
    <w:rsid w:val="00F21CAB"/>
    <w:rsid w:val="00F2230F"/>
    <w:rsid w:val="00F22D39"/>
    <w:rsid w:val="00F22E30"/>
    <w:rsid w:val="00F2300A"/>
    <w:rsid w:val="00F232DE"/>
    <w:rsid w:val="00F235C0"/>
    <w:rsid w:val="00F23BE1"/>
    <w:rsid w:val="00F23CC5"/>
    <w:rsid w:val="00F23E28"/>
    <w:rsid w:val="00F241EE"/>
    <w:rsid w:val="00F24AEF"/>
    <w:rsid w:val="00F24E40"/>
    <w:rsid w:val="00F2528F"/>
    <w:rsid w:val="00F2554A"/>
    <w:rsid w:val="00F25BF0"/>
    <w:rsid w:val="00F25C3E"/>
    <w:rsid w:val="00F25E24"/>
    <w:rsid w:val="00F25E31"/>
    <w:rsid w:val="00F25E5A"/>
    <w:rsid w:val="00F263E6"/>
    <w:rsid w:val="00F26628"/>
    <w:rsid w:val="00F26A03"/>
    <w:rsid w:val="00F273B9"/>
    <w:rsid w:val="00F279F8"/>
    <w:rsid w:val="00F27CD9"/>
    <w:rsid w:val="00F30656"/>
    <w:rsid w:val="00F30977"/>
    <w:rsid w:val="00F30C65"/>
    <w:rsid w:val="00F30DBC"/>
    <w:rsid w:val="00F30E32"/>
    <w:rsid w:val="00F3124C"/>
    <w:rsid w:val="00F3127C"/>
    <w:rsid w:val="00F313D3"/>
    <w:rsid w:val="00F31DB2"/>
    <w:rsid w:val="00F31DD6"/>
    <w:rsid w:val="00F31F49"/>
    <w:rsid w:val="00F3258D"/>
    <w:rsid w:val="00F3292A"/>
    <w:rsid w:val="00F33059"/>
    <w:rsid w:val="00F332C7"/>
    <w:rsid w:val="00F334CD"/>
    <w:rsid w:val="00F3353F"/>
    <w:rsid w:val="00F335B3"/>
    <w:rsid w:val="00F335F8"/>
    <w:rsid w:val="00F336BA"/>
    <w:rsid w:val="00F33C70"/>
    <w:rsid w:val="00F33E52"/>
    <w:rsid w:val="00F34219"/>
    <w:rsid w:val="00F34B85"/>
    <w:rsid w:val="00F34CCA"/>
    <w:rsid w:val="00F34F12"/>
    <w:rsid w:val="00F3543E"/>
    <w:rsid w:val="00F355E7"/>
    <w:rsid w:val="00F357CB"/>
    <w:rsid w:val="00F358E3"/>
    <w:rsid w:val="00F35943"/>
    <w:rsid w:val="00F35A55"/>
    <w:rsid w:val="00F35E26"/>
    <w:rsid w:val="00F35F60"/>
    <w:rsid w:val="00F3641C"/>
    <w:rsid w:val="00F36552"/>
    <w:rsid w:val="00F36647"/>
    <w:rsid w:val="00F3679E"/>
    <w:rsid w:val="00F36D45"/>
    <w:rsid w:val="00F37001"/>
    <w:rsid w:val="00F37318"/>
    <w:rsid w:val="00F37367"/>
    <w:rsid w:val="00F37773"/>
    <w:rsid w:val="00F37967"/>
    <w:rsid w:val="00F402D3"/>
    <w:rsid w:val="00F4071D"/>
    <w:rsid w:val="00F4074B"/>
    <w:rsid w:val="00F40754"/>
    <w:rsid w:val="00F4088C"/>
    <w:rsid w:val="00F40940"/>
    <w:rsid w:val="00F40AAA"/>
    <w:rsid w:val="00F40B22"/>
    <w:rsid w:val="00F40CF0"/>
    <w:rsid w:val="00F40EBB"/>
    <w:rsid w:val="00F40FB1"/>
    <w:rsid w:val="00F4105D"/>
    <w:rsid w:val="00F4108A"/>
    <w:rsid w:val="00F410AA"/>
    <w:rsid w:val="00F4164B"/>
    <w:rsid w:val="00F41742"/>
    <w:rsid w:val="00F417A9"/>
    <w:rsid w:val="00F42219"/>
    <w:rsid w:val="00F422CD"/>
    <w:rsid w:val="00F4263B"/>
    <w:rsid w:val="00F4279E"/>
    <w:rsid w:val="00F42CB3"/>
    <w:rsid w:val="00F42CBB"/>
    <w:rsid w:val="00F42CFB"/>
    <w:rsid w:val="00F42EFC"/>
    <w:rsid w:val="00F42F12"/>
    <w:rsid w:val="00F43403"/>
    <w:rsid w:val="00F434F9"/>
    <w:rsid w:val="00F4368B"/>
    <w:rsid w:val="00F438DC"/>
    <w:rsid w:val="00F44006"/>
    <w:rsid w:val="00F44124"/>
    <w:rsid w:val="00F44498"/>
    <w:rsid w:val="00F44A20"/>
    <w:rsid w:val="00F45648"/>
    <w:rsid w:val="00F458AB"/>
    <w:rsid w:val="00F458D9"/>
    <w:rsid w:val="00F45D7D"/>
    <w:rsid w:val="00F45DCF"/>
    <w:rsid w:val="00F45EDC"/>
    <w:rsid w:val="00F46212"/>
    <w:rsid w:val="00F46737"/>
    <w:rsid w:val="00F46A40"/>
    <w:rsid w:val="00F46DC0"/>
    <w:rsid w:val="00F46E69"/>
    <w:rsid w:val="00F47091"/>
    <w:rsid w:val="00F470E3"/>
    <w:rsid w:val="00F47510"/>
    <w:rsid w:val="00F477A8"/>
    <w:rsid w:val="00F47AAE"/>
    <w:rsid w:val="00F47D41"/>
    <w:rsid w:val="00F47E92"/>
    <w:rsid w:val="00F5043F"/>
    <w:rsid w:val="00F506EE"/>
    <w:rsid w:val="00F5074C"/>
    <w:rsid w:val="00F5123E"/>
    <w:rsid w:val="00F51274"/>
    <w:rsid w:val="00F51573"/>
    <w:rsid w:val="00F51761"/>
    <w:rsid w:val="00F5187B"/>
    <w:rsid w:val="00F51EF7"/>
    <w:rsid w:val="00F52288"/>
    <w:rsid w:val="00F526A7"/>
    <w:rsid w:val="00F52AF0"/>
    <w:rsid w:val="00F53260"/>
    <w:rsid w:val="00F53303"/>
    <w:rsid w:val="00F539F3"/>
    <w:rsid w:val="00F53A49"/>
    <w:rsid w:val="00F53B14"/>
    <w:rsid w:val="00F53C22"/>
    <w:rsid w:val="00F53E89"/>
    <w:rsid w:val="00F5443E"/>
    <w:rsid w:val="00F5480D"/>
    <w:rsid w:val="00F54D7F"/>
    <w:rsid w:val="00F5501A"/>
    <w:rsid w:val="00F5566E"/>
    <w:rsid w:val="00F559CB"/>
    <w:rsid w:val="00F559F5"/>
    <w:rsid w:val="00F55CDB"/>
    <w:rsid w:val="00F55D35"/>
    <w:rsid w:val="00F55D98"/>
    <w:rsid w:val="00F56330"/>
    <w:rsid w:val="00F56A2F"/>
    <w:rsid w:val="00F56E00"/>
    <w:rsid w:val="00F56E7D"/>
    <w:rsid w:val="00F57859"/>
    <w:rsid w:val="00F578CF"/>
    <w:rsid w:val="00F57A7A"/>
    <w:rsid w:val="00F57A9E"/>
    <w:rsid w:val="00F57AA4"/>
    <w:rsid w:val="00F57C8F"/>
    <w:rsid w:val="00F57EC4"/>
    <w:rsid w:val="00F57FE9"/>
    <w:rsid w:val="00F6042D"/>
    <w:rsid w:val="00F60662"/>
    <w:rsid w:val="00F60828"/>
    <w:rsid w:val="00F6085F"/>
    <w:rsid w:val="00F60929"/>
    <w:rsid w:val="00F60CCB"/>
    <w:rsid w:val="00F60CFF"/>
    <w:rsid w:val="00F60D23"/>
    <w:rsid w:val="00F60E5A"/>
    <w:rsid w:val="00F60F6A"/>
    <w:rsid w:val="00F60F6C"/>
    <w:rsid w:val="00F6105B"/>
    <w:rsid w:val="00F61C89"/>
    <w:rsid w:val="00F61F56"/>
    <w:rsid w:val="00F61F75"/>
    <w:rsid w:val="00F6213C"/>
    <w:rsid w:val="00F6268E"/>
    <w:rsid w:val="00F62B76"/>
    <w:rsid w:val="00F63107"/>
    <w:rsid w:val="00F6310E"/>
    <w:rsid w:val="00F633F1"/>
    <w:rsid w:val="00F6376B"/>
    <w:rsid w:val="00F63AC1"/>
    <w:rsid w:val="00F63C5B"/>
    <w:rsid w:val="00F6429F"/>
    <w:rsid w:val="00F645B9"/>
    <w:rsid w:val="00F64806"/>
    <w:rsid w:val="00F648A7"/>
    <w:rsid w:val="00F64B3C"/>
    <w:rsid w:val="00F64C0E"/>
    <w:rsid w:val="00F64EB2"/>
    <w:rsid w:val="00F64EB8"/>
    <w:rsid w:val="00F650BE"/>
    <w:rsid w:val="00F6523E"/>
    <w:rsid w:val="00F652EB"/>
    <w:rsid w:val="00F65661"/>
    <w:rsid w:val="00F658CD"/>
    <w:rsid w:val="00F658D2"/>
    <w:rsid w:val="00F65E02"/>
    <w:rsid w:val="00F65E45"/>
    <w:rsid w:val="00F65F08"/>
    <w:rsid w:val="00F65F2C"/>
    <w:rsid w:val="00F66253"/>
    <w:rsid w:val="00F66445"/>
    <w:rsid w:val="00F666B5"/>
    <w:rsid w:val="00F66D92"/>
    <w:rsid w:val="00F676ED"/>
    <w:rsid w:val="00F67CA4"/>
    <w:rsid w:val="00F67E45"/>
    <w:rsid w:val="00F701BF"/>
    <w:rsid w:val="00F70288"/>
    <w:rsid w:val="00F702C5"/>
    <w:rsid w:val="00F70359"/>
    <w:rsid w:val="00F7081B"/>
    <w:rsid w:val="00F70A61"/>
    <w:rsid w:val="00F711CC"/>
    <w:rsid w:val="00F7120A"/>
    <w:rsid w:val="00F7139F"/>
    <w:rsid w:val="00F713E2"/>
    <w:rsid w:val="00F71DBF"/>
    <w:rsid w:val="00F72199"/>
    <w:rsid w:val="00F7224B"/>
    <w:rsid w:val="00F72372"/>
    <w:rsid w:val="00F72439"/>
    <w:rsid w:val="00F72672"/>
    <w:rsid w:val="00F72F6E"/>
    <w:rsid w:val="00F732E6"/>
    <w:rsid w:val="00F7339C"/>
    <w:rsid w:val="00F733EE"/>
    <w:rsid w:val="00F73887"/>
    <w:rsid w:val="00F73BAB"/>
    <w:rsid w:val="00F74223"/>
    <w:rsid w:val="00F7430C"/>
    <w:rsid w:val="00F74381"/>
    <w:rsid w:val="00F74961"/>
    <w:rsid w:val="00F74A86"/>
    <w:rsid w:val="00F751BA"/>
    <w:rsid w:val="00F75244"/>
    <w:rsid w:val="00F7539D"/>
    <w:rsid w:val="00F75CE9"/>
    <w:rsid w:val="00F766FC"/>
    <w:rsid w:val="00F7677C"/>
    <w:rsid w:val="00F76A0D"/>
    <w:rsid w:val="00F76A78"/>
    <w:rsid w:val="00F76B30"/>
    <w:rsid w:val="00F76E1E"/>
    <w:rsid w:val="00F76EA4"/>
    <w:rsid w:val="00F7716D"/>
    <w:rsid w:val="00F7731B"/>
    <w:rsid w:val="00F7765B"/>
    <w:rsid w:val="00F77694"/>
    <w:rsid w:val="00F776B8"/>
    <w:rsid w:val="00F77B2C"/>
    <w:rsid w:val="00F77CA8"/>
    <w:rsid w:val="00F77FC5"/>
    <w:rsid w:val="00F806E9"/>
    <w:rsid w:val="00F809FB"/>
    <w:rsid w:val="00F8161A"/>
    <w:rsid w:val="00F817C0"/>
    <w:rsid w:val="00F818D0"/>
    <w:rsid w:val="00F81A23"/>
    <w:rsid w:val="00F81E6F"/>
    <w:rsid w:val="00F81F14"/>
    <w:rsid w:val="00F81FFC"/>
    <w:rsid w:val="00F82184"/>
    <w:rsid w:val="00F823BE"/>
    <w:rsid w:val="00F8253C"/>
    <w:rsid w:val="00F825A5"/>
    <w:rsid w:val="00F82945"/>
    <w:rsid w:val="00F82A38"/>
    <w:rsid w:val="00F82ACB"/>
    <w:rsid w:val="00F82C5D"/>
    <w:rsid w:val="00F82EFA"/>
    <w:rsid w:val="00F82F11"/>
    <w:rsid w:val="00F82F20"/>
    <w:rsid w:val="00F8357B"/>
    <w:rsid w:val="00F83688"/>
    <w:rsid w:val="00F83832"/>
    <w:rsid w:val="00F83C17"/>
    <w:rsid w:val="00F83C33"/>
    <w:rsid w:val="00F83CE8"/>
    <w:rsid w:val="00F8421E"/>
    <w:rsid w:val="00F8459B"/>
    <w:rsid w:val="00F84894"/>
    <w:rsid w:val="00F853FD"/>
    <w:rsid w:val="00F85539"/>
    <w:rsid w:val="00F8554D"/>
    <w:rsid w:val="00F85702"/>
    <w:rsid w:val="00F858A7"/>
    <w:rsid w:val="00F859A8"/>
    <w:rsid w:val="00F85B3E"/>
    <w:rsid w:val="00F860A2"/>
    <w:rsid w:val="00F86576"/>
    <w:rsid w:val="00F865A0"/>
    <w:rsid w:val="00F865F0"/>
    <w:rsid w:val="00F86915"/>
    <w:rsid w:val="00F8716D"/>
    <w:rsid w:val="00F871D4"/>
    <w:rsid w:val="00F875F6"/>
    <w:rsid w:val="00F87861"/>
    <w:rsid w:val="00F90045"/>
    <w:rsid w:val="00F90108"/>
    <w:rsid w:val="00F90533"/>
    <w:rsid w:val="00F90657"/>
    <w:rsid w:val="00F9150F"/>
    <w:rsid w:val="00F91630"/>
    <w:rsid w:val="00F9165F"/>
    <w:rsid w:val="00F919EB"/>
    <w:rsid w:val="00F91CE6"/>
    <w:rsid w:val="00F91DC4"/>
    <w:rsid w:val="00F91DF6"/>
    <w:rsid w:val="00F91E65"/>
    <w:rsid w:val="00F92521"/>
    <w:rsid w:val="00F925CC"/>
    <w:rsid w:val="00F926A0"/>
    <w:rsid w:val="00F92738"/>
    <w:rsid w:val="00F9295A"/>
    <w:rsid w:val="00F929D5"/>
    <w:rsid w:val="00F93A26"/>
    <w:rsid w:val="00F93D57"/>
    <w:rsid w:val="00F93EBD"/>
    <w:rsid w:val="00F9408F"/>
    <w:rsid w:val="00F94657"/>
    <w:rsid w:val="00F949D2"/>
    <w:rsid w:val="00F949EF"/>
    <w:rsid w:val="00F94CD1"/>
    <w:rsid w:val="00F94DB8"/>
    <w:rsid w:val="00F94DD2"/>
    <w:rsid w:val="00F94E1D"/>
    <w:rsid w:val="00F95171"/>
    <w:rsid w:val="00F95373"/>
    <w:rsid w:val="00F9573B"/>
    <w:rsid w:val="00F95D79"/>
    <w:rsid w:val="00F9620A"/>
    <w:rsid w:val="00F96268"/>
    <w:rsid w:val="00F96650"/>
    <w:rsid w:val="00F96979"/>
    <w:rsid w:val="00F96B95"/>
    <w:rsid w:val="00F96C6B"/>
    <w:rsid w:val="00F97100"/>
    <w:rsid w:val="00F972BC"/>
    <w:rsid w:val="00F9790C"/>
    <w:rsid w:val="00F979EC"/>
    <w:rsid w:val="00F97ABF"/>
    <w:rsid w:val="00F97CB2"/>
    <w:rsid w:val="00FA028C"/>
    <w:rsid w:val="00FA02C3"/>
    <w:rsid w:val="00FA0455"/>
    <w:rsid w:val="00FA05A7"/>
    <w:rsid w:val="00FA05BF"/>
    <w:rsid w:val="00FA067E"/>
    <w:rsid w:val="00FA0719"/>
    <w:rsid w:val="00FA0A44"/>
    <w:rsid w:val="00FA0D4D"/>
    <w:rsid w:val="00FA0EC5"/>
    <w:rsid w:val="00FA135D"/>
    <w:rsid w:val="00FA15D3"/>
    <w:rsid w:val="00FA192C"/>
    <w:rsid w:val="00FA1C9C"/>
    <w:rsid w:val="00FA1D84"/>
    <w:rsid w:val="00FA1EE4"/>
    <w:rsid w:val="00FA2058"/>
    <w:rsid w:val="00FA22D7"/>
    <w:rsid w:val="00FA23CA"/>
    <w:rsid w:val="00FA23EF"/>
    <w:rsid w:val="00FA2598"/>
    <w:rsid w:val="00FA27FF"/>
    <w:rsid w:val="00FA2803"/>
    <w:rsid w:val="00FA2CC7"/>
    <w:rsid w:val="00FA2FDE"/>
    <w:rsid w:val="00FA3205"/>
    <w:rsid w:val="00FA35FF"/>
    <w:rsid w:val="00FA3C02"/>
    <w:rsid w:val="00FA3C53"/>
    <w:rsid w:val="00FA3CFB"/>
    <w:rsid w:val="00FA3E9D"/>
    <w:rsid w:val="00FA4463"/>
    <w:rsid w:val="00FA4472"/>
    <w:rsid w:val="00FA4798"/>
    <w:rsid w:val="00FA4875"/>
    <w:rsid w:val="00FA4911"/>
    <w:rsid w:val="00FA4B21"/>
    <w:rsid w:val="00FA4CAB"/>
    <w:rsid w:val="00FA50A1"/>
    <w:rsid w:val="00FA5640"/>
    <w:rsid w:val="00FA5FEB"/>
    <w:rsid w:val="00FA63CE"/>
    <w:rsid w:val="00FA6BD9"/>
    <w:rsid w:val="00FA75E8"/>
    <w:rsid w:val="00FA7D55"/>
    <w:rsid w:val="00FA7F71"/>
    <w:rsid w:val="00FB0199"/>
    <w:rsid w:val="00FB07F6"/>
    <w:rsid w:val="00FB086D"/>
    <w:rsid w:val="00FB0CAE"/>
    <w:rsid w:val="00FB0CDF"/>
    <w:rsid w:val="00FB0D7A"/>
    <w:rsid w:val="00FB11D7"/>
    <w:rsid w:val="00FB1248"/>
    <w:rsid w:val="00FB1379"/>
    <w:rsid w:val="00FB1668"/>
    <w:rsid w:val="00FB1681"/>
    <w:rsid w:val="00FB1A2E"/>
    <w:rsid w:val="00FB1A34"/>
    <w:rsid w:val="00FB1B16"/>
    <w:rsid w:val="00FB1B1B"/>
    <w:rsid w:val="00FB1D4B"/>
    <w:rsid w:val="00FB20B9"/>
    <w:rsid w:val="00FB20DF"/>
    <w:rsid w:val="00FB214B"/>
    <w:rsid w:val="00FB21CA"/>
    <w:rsid w:val="00FB223A"/>
    <w:rsid w:val="00FB2708"/>
    <w:rsid w:val="00FB27FA"/>
    <w:rsid w:val="00FB29D9"/>
    <w:rsid w:val="00FB3106"/>
    <w:rsid w:val="00FB31A1"/>
    <w:rsid w:val="00FB3233"/>
    <w:rsid w:val="00FB344C"/>
    <w:rsid w:val="00FB38D7"/>
    <w:rsid w:val="00FB3E08"/>
    <w:rsid w:val="00FB3EBF"/>
    <w:rsid w:val="00FB429B"/>
    <w:rsid w:val="00FB4337"/>
    <w:rsid w:val="00FB447C"/>
    <w:rsid w:val="00FB45E8"/>
    <w:rsid w:val="00FB4EE9"/>
    <w:rsid w:val="00FB534D"/>
    <w:rsid w:val="00FB55EA"/>
    <w:rsid w:val="00FB55F5"/>
    <w:rsid w:val="00FB5E48"/>
    <w:rsid w:val="00FB5E9B"/>
    <w:rsid w:val="00FB5F00"/>
    <w:rsid w:val="00FB602A"/>
    <w:rsid w:val="00FB670C"/>
    <w:rsid w:val="00FB6A22"/>
    <w:rsid w:val="00FB7916"/>
    <w:rsid w:val="00FB7F06"/>
    <w:rsid w:val="00FC002F"/>
    <w:rsid w:val="00FC00A8"/>
    <w:rsid w:val="00FC027F"/>
    <w:rsid w:val="00FC04E4"/>
    <w:rsid w:val="00FC0528"/>
    <w:rsid w:val="00FC0652"/>
    <w:rsid w:val="00FC068A"/>
    <w:rsid w:val="00FC08ED"/>
    <w:rsid w:val="00FC098B"/>
    <w:rsid w:val="00FC0FBD"/>
    <w:rsid w:val="00FC1212"/>
    <w:rsid w:val="00FC1BEC"/>
    <w:rsid w:val="00FC2059"/>
    <w:rsid w:val="00FC2496"/>
    <w:rsid w:val="00FC252B"/>
    <w:rsid w:val="00FC254C"/>
    <w:rsid w:val="00FC2DE4"/>
    <w:rsid w:val="00FC2FAA"/>
    <w:rsid w:val="00FC31A5"/>
    <w:rsid w:val="00FC3493"/>
    <w:rsid w:val="00FC3666"/>
    <w:rsid w:val="00FC3EA9"/>
    <w:rsid w:val="00FC404F"/>
    <w:rsid w:val="00FC4836"/>
    <w:rsid w:val="00FC48A8"/>
    <w:rsid w:val="00FC4934"/>
    <w:rsid w:val="00FC4A80"/>
    <w:rsid w:val="00FC4C3C"/>
    <w:rsid w:val="00FC4CDB"/>
    <w:rsid w:val="00FC503C"/>
    <w:rsid w:val="00FC52C3"/>
    <w:rsid w:val="00FC56F4"/>
    <w:rsid w:val="00FC577C"/>
    <w:rsid w:val="00FC5969"/>
    <w:rsid w:val="00FC5AB1"/>
    <w:rsid w:val="00FC6033"/>
    <w:rsid w:val="00FC6328"/>
    <w:rsid w:val="00FC656F"/>
    <w:rsid w:val="00FC65D9"/>
    <w:rsid w:val="00FC67F6"/>
    <w:rsid w:val="00FC6909"/>
    <w:rsid w:val="00FC6B19"/>
    <w:rsid w:val="00FC6DD2"/>
    <w:rsid w:val="00FC6E9C"/>
    <w:rsid w:val="00FC6F09"/>
    <w:rsid w:val="00FC6F6A"/>
    <w:rsid w:val="00FC6F8C"/>
    <w:rsid w:val="00FC7007"/>
    <w:rsid w:val="00FC70EA"/>
    <w:rsid w:val="00FC7695"/>
    <w:rsid w:val="00FC775D"/>
    <w:rsid w:val="00FC79DE"/>
    <w:rsid w:val="00FC7B71"/>
    <w:rsid w:val="00FC7C99"/>
    <w:rsid w:val="00FD0188"/>
    <w:rsid w:val="00FD0816"/>
    <w:rsid w:val="00FD08B5"/>
    <w:rsid w:val="00FD0F8B"/>
    <w:rsid w:val="00FD1956"/>
    <w:rsid w:val="00FD1BE9"/>
    <w:rsid w:val="00FD1D9B"/>
    <w:rsid w:val="00FD1DCC"/>
    <w:rsid w:val="00FD2539"/>
    <w:rsid w:val="00FD28D8"/>
    <w:rsid w:val="00FD2B52"/>
    <w:rsid w:val="00FD2CED"/>
    <w:rsid w:val="00FD2D35"/>
    <w:rsid w:val="00FD36DA"/>
    <w:rsid w:val="00FD37E0"/>
    <w:rsid w:val="00FD3C77"/>
    <w:rsid w:val="00FD40A3"/>
    <w:rsid w:val="00FD4195"/>
    <w:rsid w:val="00FD4300"/>
    <w:rsid w:val="00FD4349"/>
    <w:rsid w:val="00FD48F0"/>
    <w:rsid w:val="00FD4DA6"/>
    <w:rsid w:val="00FD4DE3"/>
    <w:rsid w:val="00FD526F"/>
    <w:rsid w:val="00FD54C1"/>
    <w:rsid w:val="00FD5612"/>
    <w:rsid w:val="00FD5BE7"/>
    <w:rsid w:val="00FD5FCB"/>
    <w:rsid w:val="00FD619D"/>
    <w:rsid w:val="00FD6418"/>
    <w:rsid w:val="00FD6654"/>
    <w:rsid w:val="00FD6978"/>
    <w:rsid w:val="00FD6996"/>
    <w:rsid w:val="00FD6C38"/>
    <w:rsid w:val="00FD6C4D"/>
    <w:rsid w:val="00FD6CFC"/>
    <w:rsid w:val="00FD72F1"/>
    <w:rsid w:val="00FD742D"/>
    <w:rsid w:val="00FD7435"/>
    <w:rsid w:val="00FD763B"/>
    <w:rsid w:val="00FD7939"/>
    <w:rsid w:val="00FD7B8D"/>
    <w:rsid w:val="00FD7F3B"/>
    <w:rsid w:val="00FD7FD7"/>
    <w:rsid w:val="00FE003A"/>
    <w:rsid w:val="00FE0453"/>
    <w:rsid w:val="00FE0683"/>
    <w:rsid w:val="00FE08E2"/>
    <w:rsid w:val="00FE0AD9"/>
    <w:rsid w:val="00FE0FA2"/>
    <w:rsid w:val="00FE1282"/>
    <w:rsid w:val="00FE12F7"/>
    <w:rsid w:val="00FE1641"/>
    <w:rsid w:val="00FE170D"/>
    <w:rsid w:val="00FE18E6"/>
    <w:rsid w:val="00FE1B45"/>
    <w:rsid w:val="00FE2195"/>
    <w:rsid w:val="00FE2735"/>
    <w:rsid w:val="00FE2A30"/>
    <w:rsid w:val="00FE2A45"/>
    <w:rsid w:val="00FE2CD1"/>
    <w:rsid w:val="00FE2F8B"/>
    <w:rsid w:val="00FE2FCB"/>
    <w:rsid w:val="00FE35E0"/>
    <w:rsid w:val="00FE395C"/>
    <w:rsid w:val="00FE3ADE"/>
    <w:rsid w:val="00FE3CF1"/>
    <w:rsid w:val="00FE3F6B"/>
    <w:rsid w:val="00FE4276"/>
    <w:rsid w:val="00FE4433"/>
    <w:rsid w:val="00FE4564"/>
    <w:rsid w:val="00FE4E37"/>
    <w:rsid w:val="00FE5011"/>
    <w:rsid w:val="00FE52C9"/>
    <w:rsid w:val="00FE55D5"/>
    <w:rsid w:val="00FE5672"/>
    <w:rsid w:val="00FE575E"/>
    <w:rsid w:val="00FE5847"/>
    <w:rsid w:val="00FE597D"/>
    <w:rsid w:val="00FE5A2D"/>
    <w:rsid w:val="00FE5CCF"/>
    <w:rsid w:val="00FE5CDD"/>
    <w:rsid w:val="00FE664A"/>
    <w:rsid w:val="00FE6FC9"/>
    <w:rsid w:val="00FE703A"/>
    <w:rsid w:val="00FE748B"/>
    <w:rsid w:val="00FE76E6"/>
    <w:rsid w:val="00FE772A"/>
    <w:rsid w:val="00FE7B4A"/>
    <w:rsid w:val="00FE7FA6"/>
    <w:rsid w:val="00FE7FBA"/>
    <w:rsid w:val="00FF0148"/>
    <w:rsid w:val="00FF024B"/>
    <w:rsid w:val="00FF02BE"/>
    <w:rsid w:val="00FF02C5"/>
    <w:rsid w:val="00FF0F7B"/>
    <w:rsid w:val="00FF0FCE"/>
    <w:rsid w:val="00FF1279"/>
    <w:rsid w:val="00FF1319"/>
    <w:rsid w:val="00FF1393"/>
    <w:rsid w:val="00FF1A61"/>
    <w:rsid w:val="00FF2039"/>
    <w:rsid w:val="00FF20A3"/>
    <w:rsid w:val="00FF2332"/>
    <w:rsid w:val="00FF23ED"/>
    <w:rsid w:val="00FF248D"/>
    <w:rsid w:val="00FF2741"/>
    <w:rsid w:val="00FF299D"/>
    <w:rsid w:val="00FF2A79"/>
    <w:rsid w:val="00FF2AF4"/>
    <w:rsid w:val="00FF2BEB"/>
    <w:rsid w:val="00FF2D3E"/>
    <w:rsid w:val="00FF2E3A"/>
    <w:rsid w:val="00FF2ED7"/>
    <w:rsid w:val="00FF2F03"/>
    <w:rsid w:val="00FF3595"/>
    <w:rsid w:val="00FF3689"/>
    <w:rsid w:val="00FF36D2"/>
    <w:rsid w:val="00FF3938"/>
    <w:rsid w:val="00FF39F4"/>
    <w:rsid w:val="00FF410C"/>
    <w:rsid w:val="00FF42A5"/>
    <w:rsid w:val="00FF476D"/>
    <w:rsid w:val="00FF4947"/>
    <w:rsid w:val="00FF4A48"/>
    <w:rsid w:val="00FF4CB7"/>
    <w:rsid w:val="00FF4CD0"/>
    <w:rsid w:val="00FF53C9"/>
    <w:rsid w:val="00FF58E4"/>
    <w:rsid w:val="00FF5A32"/>
    <w:rsid w:val="00FF5AEE"/>
    <w:rsid w:val="00FF5E0B"/>
    <w:rsid w:val="00FF5E23"/>
    <w:rsid w:val="00FF5E84"/>
    <w:rsid w:val="00FF6162"/>
    <w:rsid w:val="00FF6256"/>
    <w:rsid w:val="00FF650E"/>
    <w:rsid w:val="00FF66EB"/>
    <w:rsid w:val="00FF6716"/>
    <w:rsid w:val="00FF67C8"/>
    <w:rsid w:val="00FF6DEB"/>
    <w:rsid w:val="00FF6E62"/>
    <w:rsid w:val="00FF7163"/>
    <w:rsid w:val="00FF734F"/>
    <w:rsid w:val="00FF74EA"/>
    <w:rsid w:val="00FF7AEF"/>
    <w:rsid w:val="00FF7BB7"/>
    <w:rsid w:val="00FF7D3A"/>
    <w:rsid w:val="00FF7D86"/>
    <w:rsid w:val="00FF7E2A"/>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200FE39-7910-4EC1-9F65-6053E008B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7FE9"/>
    <w:rPr>
      <w:sz w:val="24"/>
      <w:szCs w:val="24"/>
    </w:rPr>
  </w:style>
  <w:style w:type="paragraph" w:styleId="1">
    <w:name w:val="heading 1"/>
    <w:basedOn w:val="a0"/>
    <w:next w:val="a0"/>
    <w:link w:val="10"/>
    <w:qFormat/>
    <w:rsid w:val="00F57FE9"/>
    <w:pPr>
      <w:keepNext/>
      <w:outlineLvl w:val="0"/>
    </w:pPr>
    <w:rPr>
      <w:b/>
      <w:sz w:val="26"/>
      <w:szCs w:val="20"/>
    </w:rPr>
  </w:style>
  <w:style w:type="paragraph" w:styleId="2">
    <w:name w:val="heading 2"/>
    <w:basedOn w:val="a0"/>
    <w:next w:val="a0"/>
    <w:link w:val="20"/>
    <w:qFormat/>
    <w:rsid w:val="00F57FE9"/>
    <w:pPr>
      <w:keepNext/>
      <w:outlineLvl w:val="1"/>
    </w:pPr>
    <w:rPr>
      <w:b/>
      <w:szCs w:val="20"/>
    </w:rPr>
  </w:style>
  <w:style w:type="paragraph" w:styleId="30">
    <w:name w:val="heading 3"/>
    <w:basedOn w:val="a0"/>
    <w:next w:val="a0"/>
    <w:link w:val="32"/>
    <w:qFormat/>
    <w:rsid w:val="00F57FE9"/>
    <w:pPr>
      <w:keepNext/>
      <w:jc w:val="center"/>
      <w:outlineLvl w:val="2"/>
    </w:pPr>
    <w:rPr>
      <w:b/>
      <w:sz w:val="26"/>
      <w:szCs w:val="20"/>
    </w:rPr>
  </w:style>
  <w:style w:type="paragraph" w:styleId="4">
    <w:name w:val="heading 4"/>
    <w:basedOn w:val="a0"/>
    <w:next w:val="a0"/>
    <w:link w:val="40"/>
    <w:qFormat/>
    <w:rsid w:val="00F57FE9"/>
    <w:pPr>
      <w:keepNext/>
      <w:jc w:val="both"/>
      <w:outlineLvl w:val="3"/>
    </w:pPr>
    <w:rPr>
      <w:b/>
      <w:bCs/>
      <w:sz w:val="26"/>
      <w:szCs w:val="26"/>
    </w:rPr>
  </w:style>
  <w:style w:type="paragraph" w:styleId="5">
    <w:name w:val="heading 5"/>
    <w:basedOn w:val="a0"/>
    <w:next w:val="a0"/>
    <w:link w:val="50"/>
    <w:qFormat/>
    <w:rsid w:val="00F57FE9"/>
    <w:pPr>
      <w:keepNext/>
      <w:framePr w:hSpace="180" w:wrap="notBeside" w:vAnchor="text" w:hAnchor="margin" w:y="40"/>
      <w:jc w:val="center"/>
      <w:outlineLvl w:val="4"/>
    </w:pPr>
    <w:rPr>
      <w:b/>
      <w:bCs/>
      <w:sz w:val="22"/>
      <w:szCs w:val="20"/>
    </w:rPr>
  </w:style>
  <w:style w:type="paragraph" w:styleId="6">
    <w:name w:val="heading 6"/>
    <w:basedOn w:val="a0"/>
    <w:next w:val="a0"/>
    <w:link w:val="60"/>
    <w:qFormat/>
    <w:rsid w:val="00F57FE9"/>
    <w:pPr>
      <w:keepNext/>
      <w:jc w:val="center"/>
      <w:outlineLvl w:val="5"/>
    </w:pPr>
    <w:rPr>
      <w:b/>
      <w:bCs/>
      <w:sz w:val="28"/>
    </w:rPr>
  </w:style>
  <w:style w:type="paragraph" w:styleId="7">
    <w:name w:val="heading 7"/>
    <w:basedOn w:val="a0"/>
    <w:next w:val="a0"/>
    <w:link w:val="70"/>
    <w:qFormat/>
    <w:rsid w:val="00F57FE9"/>
    <w:pPr>
      <w:keepNext/>
      <w:jc w:val="both"/>
      <w:outlineLvl w:val="6"/>
    </w:pPr>
    <w:rPr>
      <w:sz w:val="26"/>
      <w:szCs w:val="20"/>
    </w:rPr>
  </w:style>
  <w:style w:type="paragraph" w:styleId="80">
    <w:name w:val="heading 8"/>
    <w:basedOn w:val="a0"/>
    <w:next w:val="a0"/>
    <w:link w:val="81"/>
    <w:qFormat/>
    <w:rsid w:val="00F57FE9"/>
    <w:pPr>
      <w:keepNext/>
      <w:jc w:val="center"/>
      <w:outlineLvl w:val="7"/>
    </w:pPr>
    <w:rPr>
      <w:b/>
      <w:sz w:val="26"/>
      <w:szCs w:val="20"/>
    </w:rPr>
  </w:style>
  <w:style w:type="paragraph" w:styleId="9">
    <w:name w:val="heading 9"/>
    <w:basedOn w:val="a0"/>
    <w:next w:val="a0"/>
    <w:link w:val="90"/>
    <w:qFormat/>
    <w:rsid w:val="00F57FE9"/>
    <w:pPr>
      <w:keepNext/>
      <w:ind w:firstLine="540"/>
      <w:outlineLvl w:val="8"/>
    </w:pPr>
    <w:rPr>
      <w:b/>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aliases w:val="Основной текст 1,Нумерованный список !!,Надин стиль,Основной текст без отступа"/>
    <w:basedOn w:val="a0"/>
    <w:link w:val="a5"/>
    <w:rsid w:val="00F57FE9"/>
    <w:pPr>
      <w:ind w:firstLine="567"/>
      <w:jc w:val="both"/>
    </w:pPr>
    <w:rPr>
      <w:sz w:val="26"/>
      <w:szCs w:val="20"/>
    </w:rPr>
  </w:style>
  <w:style w:type="paragraph" w:styleId="a6">
    <w:name w:val="footnote text"/>
    <w:aliases w:val="Текст сноски-FN,Footnote Text Char Знак Знак,Footnote Text Char Знак,Текст сноски Знак Знак,single space,footnote text"/>
    <w:basedOn w:val="a0"/>
    <w:link w:val="a7"/>
    <w:rsid w:val="00F57FE9"/>
    <w:rPr>
      <w:sz w:val="20"/>
      <w:szCs w:val="20"/>
    </w:rPr>
  </w:style>
  <w:style w:type="paragraph" w:styleId="22">
    <w:name w:val="Body Text 2"/>
    <w:basedOn w:val="a0"/>
    <w:link w:val="23"/>
    <w:rsid w:val="00F57FE9"/>
    <w:pPr>
      <w:ind w:firstLine="567"/>
      <w:jc w:val="both"/>
    </w:pPr>
    <w:rPr>
      <w:bCs/>
      <w:sz w:val="26"/>
      <w:szCs w:val="20"/>
    </w:rPr>
  </w:style>
  <w:style w:type="paragraph" w:styleId="a8">
    <w:name w:val="Body Text"/>
    <w:aliases w:val=" Знак,Subtitle"/>
    <w:basedOn w:val="a0"/>
    <w:link w:val="12"/>
    <w:rsid w:val="00F57FE9"/>
    <w:pPr>
      <w:jc w:val="both"/>
    </w:pPr>
    <w:rPr>
      <w:szCs w:val="20"/>
    </w:rPr>
  </w:style>
  <w:style w:type="paragraph" w:styleId="33">
    <w:name w:val="Body Text 3"/>
    <w:basedOn w:val="a0"/>
    <w:link w:val="34"/>
    <w:rsid w:val="00F57FE9"/>
    <w:pPr>
      <w:jc w:val="center"/>
    </w:pPr>
    <w:rPr>
      <w:b/>
      <w:sz w:val="28"/>
      <w:szCs w:val="20"/>
    </w:rPr>
  </w:style>
  <w:style w:type="paragraph" w:styleId="a9">
    <w:name w:val="Subtitle"/>
    <w:aliases w:val="Знак"/>
    <w:basedOn w:val="a0"/>
    <w:link w:val="aa"/>
    <w:qFormat/>
    <w:rsid w:val="00F57FE9"/>
    <w:pPr>
      <w:ind w:left="840"/>
    </w:pPr>
    <w:rPr>
      <w:b/>
      <w:sz w:val="28"/>
      <w:szCs w:val="20"/>
    </w:rPr>
  </w:style>
  <w:style w:type="paragraph" w:styleId="ab">
    <w:name w:val="Title"/>
    <w:aliases w:val="Название Знак, Знак Знак,Title Char Знак,Title Char"/>
    <w:basedOn w:val="a0"/>
    <w:link w:val="13"/>
    <w:qFormat/>
    <w:rsid w:val="00F57FE9"/>
    <w:pPr>
      <w:jc w:val="center"/>
    </w:pPr>
    <w:rPr>
      <w:b/>
      <w:sz w:val="28"/>
      <w:szCs w:val="20"/>
    </w:rPr>
  </w:style>
  <w:style w:type="paragraph" w:customStyle="1" w:styleId="xl24">
    <w:name w:val="xl24"/>
    <w:basedOn w:val="a0"/>
    <w:rsid w:val="00F57FE9"/>
    <w:pPr>
      <w:spacing w:before="100" w:beforeAutospacing="1" w:after="100" w:afterAutospacing="1"/>
      <w:jc w:val="center"/>
    </w:pPr>
    <w:rPr>
      <w:rFonts w:ascii="Arial Unicode MS" w:eastAsia="Arial Unicode MS" w:hAnsi="Arial Unicode MS" w:cs="Arial Unicode MS"/>
    </w:rPr>
  </w:style>
  <w:style w:type="paragraph" w:styleId="ac">
    <w:name w:val="header"/>
    <w:basedOn w:val="a0"/>
    <w:link w:val="ad"/>
    <w:uiPriority w:val="99"/>
    <w:rsid w:val="00F57FE9"/>
    <w:pPr>
      <w:tabs>
        <w:tab w:val="center" w:pos="4677"/>
        <w:tab w:val="right" w:pos="9355"/>
      </w:tabs>
    </w:pPr>
  </w:style>
  <w:style w:type="paragraph" w:styleId="24">
    <w:name w:val="Body Text Indent 2"/>
    <w:basedOn w:val="a0"/>
    <w:link w:val="25"/>
    <w:rsid w:val="00F57FE9"/>
    <w:pPr>
      <w:ind w:firstLine="567"/>
      <w:jc w:val="both"/>
    </w:pPr>
    <w:rPr>
      <w:b/>
      <w:sz w:val="26"/>
      <w:szCs w:val="20"/>
    </w:rPr>
  </w:style>
  <w:style w:type="paragraph" w:styleId="3">
    <w:name w:val="List Bullet 3"/>
    <w:basedOn w:val="a0"/>
    <w:autoRedefine/>
    <w:rsid w:val="00F57FE9"/>
    <w:pPr>
      <w:numPr>
        <w:numId w:val="1"/>
      </w:numPr>
      <w:tabs>
        <w:tab w:val="clear" w:pos="643"/>
        <w:tab w:val="num" w:pos="927"/>
      </w:tabs>
      <w:ind w:left="927"/>
    </w:pPr>
    <w:rPr>
      <w:sz w:val="26"/>
      <w:szCs w:val="20"/>
    </w:rPr>
  </w:style>
  <w:style w:type="paragraph" w:customStyle="1" w:styleId="xl27">
    <w:name w:val="xl27"/>
    <w:basedOn w:val="a0"/>
    <w:rsid w:val="00F57FE9"/>
    <w:pPr>
      <w:spacing w:before="100" w:beforeAutospacing="1" w:after="100" w:afterAutospacing="1"/>
      <w:jc w:val="center"/>
    </w:pPr>
    <w:rPr>
      <w:rFonts w:ascii="Times New Roman CYR" w:eastAsia="Arial Unicode MS" w:hAnsi="Times New Roman CYR" w:cs="Times New Roman CYR"/>
      <w:sz w:val="22"/>
      <w:szCs w:val="22"/>
    </w:rPr>
  </w:style>
  <w:style w:type="paragraph" w:customStyle="1" w:styleId="xl38">
    <w:name w:val="xl38"/>
    <w:basedOn w:val="a0"/>
    <w:rsid w:val="00F57FE9"/>
    <w:pPr>
      <w:pBdr>
        <w:left w:val="single" w:sz="4" w:space="0" w:color="auto"/>
        <w:right w:val="single" w:sz="4" w:space="0" w:color="auto"/>
      </w:pBdr>
      <w:spacing w:before="100" w:after="100"/>
      <w:jc w:val="center"/>
      <w:textAlignment w:val="center"/>
    </w:pPr>
    <w:rPr>
      <w:rFonts w:ascii="Arial" w:hAnsi="Arial"/>
      <w:b/>
    </w:rPr>
  </w:style>
  <w:style w:type="paragraph" w:customStyle="1" w:styleId="FR1">
    <w:name w:val="FR1"/>
    <w:rsid w:val="00F57FE9"/>
    <w:pPr>
      <w:widowControl w:val="0"/>
      <w:autoSpaceDE w:val="0"/>
      <w:autoSpaceDN w:val="0"/>
      <w:adjustRightInd w:val="0"/>
    </w:pPr>
    <w:rPr>
      <w:sz w:val="36"/>
      <w:szCs w:val="36"/>
    </w:rPr>
  </w:style>
  <w:style w:type="paragraph" w:customStyle="1" w:styleId="xl31">
    <w:name w:val="xl31"/>
    <w:basedOn w:val="a0"/>
    <w:rsid w:val="00F57FE9"/>
    <w:pPr>
      <w:spacing w:before="100" w:beforeAutospacing="1" w:after="100" w:afterAutospacing="1"/>
      <w:jc w:val="right"/>
    </w:pPr>
    <w:rPr>
      <w:b/>
      <w:bCs/>
      <w:sz w:val="26"/>
      <w:szCs w:val="26"/>
    </w:rPr>
  </w:style>
  <w:style w:type="paragraph" w:customStyle="1" w:styleId="xl43">
    <w:name w:val="xl43"/>
    <w:basedOn w:val="a0"/>
    <w:rsid w:val="00F57FE9"/>
    <w:pPr>
      <w:spacing w:before="100" w:beforeAutospacing="1" w:after="100" w:afterAutospacing="1"/>
    </w:pPr>
    <w:rPr>
      <w:rFonts w:ascii="Arial Unicode MS" w:eastAsia="Arial Unicode MS" w:hAnsi="Arial Unicode MS" w:cs="Arial Unicode MS" w:hint="eastAsia"/>
      <w:b/>
      <w:bCs/>
    </w:rPr>
  </w:style>
  <w:style w:type="character" w:customStyle="1" w:styleId="norm1">
    <w:name w:val="norm1"/>
    <w:basedOn w:val="a1"/>
    <w:rsid w:val="00F57FE9"/>
    <w:rPr>
      <w:sz w:val="20"/>
      <w:szCs w:val="20"/>
    </w:rPr>
  </w:style>
  <w:style w:type="paragraph" w:customStyle="1" w:styleId="xl34">
    <w:name w:val="xl34"/>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9">
    <w:name w:val="xl39"/>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5">
    <w:name w:val="xl45"/>
    <w:basedOn w:val="a0"/>
    <w:rsid w:val="00F57FE9"/>
    <w:pPr>
      <w:spacing w:before="100" w:beforeAutospacing="1" w:after="100" w:afterAutospacing="1"/>
    </w:pPr>
    <w:rPr>
      <w:rFonts w:ascii="Arial Unicode MS" w:eastAsia="Arial Unicode MS" w:hAnsi="Arial Unicode MS" w:cs="Arial Unicode MS" w:hint="eastAsia"/>
      <w:b/>
      <w:bCs/>
      <w:i/>
      <w:iCs/>
    </w:rPr>
  </w:style>
  <w:style w:type="paragraph" w:customStyle="1" w:styleId="xl116">
    <w:name w:val="xl116"/>
    <w:basedOn w:val="a0"/>
    <w:rsid w:val="00F57FE9"/>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ConsNormal">
    <w:name w:val="ConsNormal"/>
    <w:rsid w:val="00F57FE9"/>
    <w:pPr>
      <w:widowControl w:val="0"/>
      <w:autoSpaceDE w:val="0"/>
      <w:autoSpaceDN w:val="0"/>
      <w:adjustRightInd w:val="0"/>
      <w:ind w:firstLine="720"/>
    </w:pPr>
    <w:rPr>
      <w:rFonts w:ascii="Arial" w:hAnsi="Arial" w:cs="Arial"/>
    </w:rPr>
  </w:style>
  <w:style w:type="paragraph" w:customStyle="1" w:styleId="14">
    <w:name w:val="Основной текст1"/>
    <w:basedOn w:val="a0"/>
    <w:rsid w:val="00F57FE9"/>
    <w:pPr>
      <w:widowControl w:val="0"/>
      <w:spacing w:after="120"/>
    </w:pPr>
    <w:rPr>
      <w:rFonts w:ascii="Peterburg" w:hAnsi="Peterburg"/>
      <w:snapToGrid w:val="0"/>
      <w:szCs w:val="20"/>
    </w:rPr>
  </w:style>
  <w:style w:type="paragraph" w:customStyle="1" w:styleId="62">
    <w:name w:val="заголовок 6"/>
    <w:basedOn w:val="a0"/>
    <w:next w:val="a0"/>
    <w:rsid w:val="00F57FE9"/>
    <w:pPr>
      <w:keepNext/>
      <w:autoSpaceDE w:val="0"/>
      <w:autoSpaceDN w:val="0"/>
      <w:jc w:val="both"/>
      <w:outlineLvl w:val="5"/>
    </w:pPr>
    <w:rPr>
      <w:lang w:val="en-US"/>
    </w:rPr>
  </w:style>
  <w:style w:type="paragraph" w:styleId="ae">
    <w:name w:val="caption"/>
    <w:basedOn w:val="a0"/>
    <w:next w:val="a0"/>
    <w:qFormat/>
    <w:rsid w:val="00F57FE9"/>
    <w:pPr>
      <w:jc w:val="center"/>
    </w:pPr>
    <w:rPr>
      <w:b/>
      <w:bCs/>
      <w:sz w:val="26"/>
      <w:szCs w:val="20"/>
    </w:rPr>
  </w:style>
  <w:style w:type="paragraph" w:styleId="26">
    <w:name w:val="List Bullet 2"/>
    <w:basedOn w:val="a0"/>
    <w:autoRedefine/>
    <w:rsid w:val="00F57FE9"/>
    <w:pPr>
      <w:tabs>
        <w:tab w:val="num" w:pos="927"/>
      </w:tabs>
      <w:ind w:left="927" w:hanging="360"/>
    </w:pPr>
  </w:style>
  <w:style w:type="paragraph" w:styleId="35">
    <w:name w:val="Body Text Indent 3"/>
    <w:basedOn w:val="a0"/>
    <w:link w:val="36"/>
    <w:uiPriority w:val="99"/>
    <w:rsid w:val="00F57FE9"/>
    <w:pPr>
      <w:ind w:left="720" w:hanging="180"/>
      <w:jc w:val="both"/>
    </w:pPr>
    <w:rPr>
      <w:sz w:val="26"/>
    </w:rPr>
  </w:style>
  <w:style w:type="character" w:styleId="af">
    <w:name w:val="Hyperlink"/>
    <w:basedOn w:val="a1"/>
    <w:uiPriority w:val="99"/>
    <w:rsid w:val="00F57FE9"/>
    <w:rPr>
      <w:color w:val="0000FF"/>
      <w:u w:val="single"/>
    </w:rPr>
  </w:style>
  <w:style w:type="paragraph" w:styleId="15">
    <w:name w:val="toc 1"/>
    <w:basedOn w:val="a0"/>
    <w:next w:val="a0"/>
    <w:autoRedefine/>
    <w:uiPriority w:val="39"/>
    <w:qFormat/>
    <w:rsid w:val="00C232FC"/>
    <w:pPr>
      <w:tabs>
        <w:tab w:val="left" w:pos="709"/>
        <w:tab w:val="right" w:leader="dot" w:pos="9878"/>
      </w:tabs>
      <w:spacing w:before="240" w:after="120" w:line="192" w:lineRule="auto"/>
      <w:ind w:left="567" w:right="283" w:hanging="567"/>
      <w:jc w:val="both"/>
    </w:pPr>
    <w:rPr>
      <w:b/>
      <w:bCs/>
      <w:i/>
      <w:noProof/>
      <w:sz w:val="22"/>
      <w:szCs w:val="22"/>
      <w:lang w:val="en-US"/>
    </w:rPr>
  </w:style>
  <w:style w:type="paragraph" w:styleId="af0">
    <w:name w:val="Plain Text"/>
    <w:basedOn w:val="a0"/>
    <w:link w:val="af1"/>
    <w:rsid w:val="00F57FE9"/>
    <w:rPr>
      <w:rFonts w:ascii="Courier New" w:hAnsi="Courier New" w:cs="Courier New"/>
      <w:sz w:val="20"/>
      <w:szCs w:val="20"/>
    </w:rPr>
  </w:style>
  <w:style w:type="paragraph" w:styleId="af2">
    <w:name w:val="footer"/>
    <w:basedOn w:val="a0"/>
    <w:link w:val="16"/>
    <w:uiPriority w:val="99"/>
    <w:rsid w:val="00F57FE9"/>
    <w:pPr>
      <w:tabs>
        <w:tab w:val="center" w:pos="4677"/>
        <w:tab w:val="right" w:pos="9355"/>
      </w:tabs>
    </w:pPr>
  </w:style>
  <w:style w:type="character" w:styleId="af3">
    <w:name w:val="page number"/>
    <w:basedOn w:val="a1"/>
    <w:rsid w:val="00F57FE9"/>
  </w:style>
  <w:style w:type="character" w:styleId="af4">
    <w:name w:val="FollowedHyperlink"/>
    <w:basedOn w:val="a1"/>
    <w:uiPriority w:val="99"/>
    <w:rsid w:val="00F57FE9"/>
    <w:rPr>
      <w:color w:val="800080"/>
      <w:u w:val="single"/>
    </w:rPr>
  </w:style>
  <w:style w:type="paragraph" w:styleId="af5">
    <w:name w:val="Block Text"/>
    <w:basedOn w:val="a0"/>
    <w:rsid w:val="00F57FE9"/>
    <w:pPr>
      <w:shd w:val="clear" w:color="auto" w:fill="FFFFFF"/>
      <w:ind w:left="43" w:right="-65" w:firstLine="713"/>
      <w:jc w:val="both"/>
    </w:pPr>
    <w:rPr>
      <w:color w:val="000000"/>
      <w:szCs w:val="22"/>
    </w:rPr>
  </w:style>
  <w:style w:type="paragraph" w:styleId="af6">
    <w:name w:val="Normal (Web)"/>
    <w:aliases w:val="Обычный (Web),Знак Знак4,Обычный (Web)1,Обычный (Web)11,Обычный (веб) Знак1,Обычный (веб) Знак Знак1,Обычный (веб) Знак Знак Знак,Знак Знак1 Знак Знак,Обычный (веб) Знак Знак Знак Знак,Знак Знак Знак Знак Зна"/>
    <w:basedOn w:val="a0"/>
    <w:link w:val="af7"/>
    <w:uiPriority w:val="99"/>
    <w:qFormat/>
    <w:rsid w:val="00F57FE9"/>
    <w:pPr>
      <w:spacing w:before="100" w:beforeAutospacing="1" w:after="100" w:afterAutospacing="1"/>
    </w:pPr>
    <w:rPr>
      <w:color w:val="000000"/>
    </w:rPr>
  </w:style>
  <w:style w:type="paragraph" w:styleId="27">
    <w:name w:val="toc 2"/>
    <w:basedOn w:val="a0"/>
    <w:next w:val="a0"/>
    <w:autoRedefine/>
    <w:uiPriority w:val="39"/>
    <w:qFormat/>
    <w:rsid w:val="00F033DC"/>
    <w:pPr>
      <w:tabs>
        <w:tab w:val="left" w:pos="851"/>
        <w:tab w:val="left" w:pos="960"/>
        <w:tab w:val="left" w:pos="1418"/>
        <w:tab w:val="right" w:leader="dot" w:pos="9878"/>
      </w:tabs>
      <w:spacing w:after="120" w:line="192" w:lineRule="auto"/>
      <w:ind w:right="283" w:firstLine="709"/>
      <w:jc w:val="both"/>
    </w:pPr>
    <w:rPr>
      <w:i/>
      <w:iCs/>
      <w:noProof/>
      <w:sz w:val="22"/>
      <w:szCs w:val="28"/>
    </w:rPr>
  </w:style>
  <w:style w:type="paragraph" w:styleId="37">
    <w:name w:val="toc 3"/>
    <w:basedOn w:val="a0"/>
    <w:next w:val="a0"/>
    <w:autoRedefine/>
    <w:uiPriority w:val="39"/>
    <w:qFormat/>
    <w:rsid w:val="00F57FE9"/>
    <w:pPr>
      <w:ind w:left="480"/>
    </w:pPr>
  </w:style>
  <w:style w:type="paragraph" w:styleId="42">
    <w:name w:val="toc 4"/>
    <w:basedOn w:val="a0"/>
    <w:next w:val="a0"/>
    <w:autoRedefine/>
    <w:uiPriority w:val="39"/>
    <w:rsid w:val="00F57FE9"/>
    <w:pPr>
      <w:ind w:left="720"/>
    </w:pPr>
  </w:style>
  <w:style w:type="paragraph" w:styleId="52">
    <w:name w:val="toc 5"/>
    <w:basedOn w:val="a0"/>
    <w:next w:val="a0"/>
    <w:autoRedefine/>
    <w:uiPriority w:val="39"/>
    <w:rsid w:val="00F57FE9"/>
    <w:pPr>
      <w:ind w:left="960"/>
    </w:pPr>
  </w:style>
  <w:style w:type="paragraph" w:styleId="63">
    <w:name w:val="toc 6"/>
    <w:basedOn w:val="a0"/>
    <w:next w:val="a0"/>
    <w:autoRedefine/>
    <w:uiPriority w:val="39"/>
    <w:rsid w:val="00F57FE9"/>
    <w:pPr>
      <w:ind w:left="1200"/>
    </w:pPr>
  </w:style>
  <w:style w:type="paragraph" w:styleId="72">
    <w:name w:val="toc 7"/>
    <w:basedOn w:val="a0"/>
    <w:next w:val="a0"/>
    <w:autoRedefine/>
    <w:uiPriority w:val="39"/>
    <w:rsid w:val="00F57FE9"/>
    <w:pPr>
      <w:ind w:left="1440"/>
    </w:pPr>
  </w:style>
  <w:style w:type="paragraph" w:styleId="82">
    <w:name w:val="toc 8"/>
    <w:basedOn w:val="a0"/>
    <w:next w:val="a0"/>
    <w:autoRedefine/>
    <w:uiPriority w:val="39"/>
    <w:rsid w:val="00F57FE9"/>
    <w:pPr>
      <w:ind w:left="1680"/>
    </w:pPr>
  </w:style>
  <w:style w:type="paragraph" w:styleId="91">
    <w:name w:val="toc 9"/>
    <w:basedOn w:val="a0"/>
    <w:next w:val="a0"/>
    <w:autoRedefine/>
    <w:uiPriority w:val="39"/>
    <w:rsid w:val="00F57FE9"/>
    <w:pPr>
      <w:ind w:left="1920"/>
    </w:pPr>
  </w:style>
  <w:style w:type="paragraph" w:customStyle="1" w:styleId="ConsTitle">
    <w:name w:val="ConsTitle"/>
    <w:rsid w:val="00F57FE9"/>
    <w:pPr>
      <w:widowControl w:val="0"/>
      <w:autoSpaceDE w:val="0"/>
      <w:autoSpaceDN w:val="0"/>
      <w:adjustRightInd w:val="0"/>
    </w:pPr>
    <w:rPr>
      <w:rFonts w:ascii="Arial" w:hAnsi="Arial" w:cs="Arial"/>
      <w:b/>
      <w:bCs/>
      <w:sz w:val="16"/>
      <w:szCs w:val="16"/>
    </w:rPr>
  </w:style>
  <w:style w:type="paragraph" w:customStyle="1" w:styleId="xl97">
    <w:name w:val="xl97"/>
    <w:basedOn w:val="a0"/>
    <w:rsid w:val="00F57FE9"/>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13pt">
    <w:name w:val="Основной текст с отступом + 13 pt"/>
    <w:aliases w:val="подчеркивание,по ширине,Слева:  0 см,Пе..."/>
    <w:basedOn w:val="a4"/>
    <w:rsid w:val="00F57FE9"/>
    <w:pPr>
      <w:ind w:firstLine="840"/>
    </w:pPr>
    <w:rPr>
      <w:sz w:val="24"/>
      <w:szCs w:val="24"/>
    </w:rPr>
  </w:style>
  <w:style w:type="paragraph" w:customStyle="1" w:styleId="xl35">
    <w:name w:val="xl35"/>
    <w:basedOn w:val="a0"/>
    <w:rsid w:val="00F57FE9"/>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56">
    <w:name w:val="xl56"/>
    <w:basedOn w:val="a0"/>
    <w:rsid w:val="00F57FE9"/>
    <w:pPr>
      <w:pBdr>
        <w:bottom w:val="single" w:sz="8" w:space="0" w:color="auto"/>
      </w:pBdr>
      <w:spacing w:before="100" w:beforeAutospacing="1" w:after="100" w:afterAutospacing="1"/>
      <w:jc w:val="center"/>
    </w:pPr>
    <w:rPr>
      <w:i/>
      <w:iCs/>
      <w:color w:val="0000FF"/>
      <w:sz w:val="28"/>
      <w:szCs w:val="28"/>
    </w:rPr>
  </w:style>
  <w:style w:type="paragraph" w:customStyle="1" w:styleId="xl25">
    <w:name w:val="xl2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font5">
    <w:name w:val="font5"/>
    <w:basedOn w:val="a0"/>
    <w:rsid w:val="00F57FE9"/>
    <w:pPr>
      <w:spacing w:before="100" w:beforeAutospacing="1" w:after="100" w:afterAutospacing="1"/>
    </w:pPr>
    <w:rPr>
      <w:rFonts w:eastAsia="Arial Unicode MS"/>
      <w:sz w:val="26"/>
      <w:szCs w:val="26"/>
    </w:rPr>
  </w:style>
  <w:style w:type="paragraph" w:customStyle="1" w:styleId="xl26">
    <w:name w:val="xl2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28">
    <w:name w:val="xl2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29">
    <w:name w:val="xl29"/>
    <w:basedOn w:val="a0"/>
    <w:rsid w:val="00F57FE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eastAsia="Arial Unicode MS"/>
      <w:b/>
      <w:bCs/>
      <w:sz w:val="26"/>
      <w:szCs w:val="26"/>
    </w:rPr>
  </w:style>
  <w:style w:type="paragraph" w:customStyle="1" w:styleId="xl30">
    <w:name w:val="xl30"/>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32">
    <w:name w:val="xl3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33">
    <w:name w:val="xl3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36">
    <w:name w:val="xl3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7">
    <w:name w:val="xl3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paragraph" w:customStyle="1" w:styleId="xl40">
    <w:name w:val="xl40"/>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1">
    <w:name w:val="xl41"/>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2">
    <w:name w:val="xl42"/>
    <w:basedOn w:val="a0"/>
    <w:rsid w:val="00F57FE9"/>
    <w:pPr>
      <w:spacing w:before="100" w:beforeAutospacing="1" w:after="100" w:afterAutospacing="1"/>
      <w:jc w:val="center"/>
    </w:pPr>
    <w:rPr>
      <w:rFonts w:eastAsia="Arial Unicode MS"/>
      <w:b/>
      <w:bCs/>
      <w:sz w:val="26"/>
      <w:szCs w:val="26"/>
    </w:rPr>
  </w:style>
  <w:style w:type="paragraph" w:customStyle="1" w:styleId="xl44">
    <w:name w:val="xl44"/>
    <w:basedOn w:val="a0"/>
    <w:rsid w:val="00F57FE9"/>
    <w:pPr>
      <w:spacing w:before="100" w:beforeAutospacing="1" w:after="100" w:afterAutospacing="1"/>
      <w:jc w:val="center"/>
    </w:pPr>
    <w:rPr>
      <w:rFonts w:eastAsia="Arial Unicode MS"/>
      <w:b/>
      <w:bCs/>
      <w:i/>
      <w:iCs/>
      <w:sz w:val="26"/>
      <w:szCs w:val="26"/>
    </w:rPr>
  </w:style>
  <w:style w:type="paragraph" w:customStyle="1" w:styleId="xl46">
    <w:name w:val="xl46"/>
    <w:basedOn w:val="a0"/>
    <w:rsid w:val="00F57FE9"/>
    <w:pPr>
      <w:pBdr>
        <w:bottom w:val="single" w:sz="4" w:space="0" w:color="auto"/>
      </w:pBdr>
      <w:spacing w:before="100" w:beforeAutospacing="1" w:after="100" w:afterAutospacing="1"/>
      <w:jc w:val="center"/>
    </w:pPr>
    <w:rPr>
      <w:rFonts w:eastAsia="Arial Unicode MS"/>
      <w:b/>
      <w:bCs/>
      <w:i/>
      <w:iCs/>
      <w:sz w:val="26"/>
      <w:szCs w:val="26"/>
    </w:rPr>
  </w:style>
  <w:style w:type="paragraph" w:customStyle="1" w:styleId="xl47">
    <w:name w:val="xl47"/>
    <w:basedOn w:val="a0"/>
    <w:rsid w:val="00F57FE9"/>
    <w:pPr>
      <w:pBdr>
        <w:bottom w:val="single" w:sz="4" w:space="0" w:color="auto"/>
      </w:pBdr>
      <w:spacing w:before="100" w:beforeAutospacing="1" w:after="100" w:afterAutospacing="1"/>
    </w:pPr>
    <w:rPr>
      <w:rFonts w:ascii="Arial Unicode MS" w:eastAsia="Arial Unicode MS" w:hAnsi="Arial Unicode MS" w:cs="Arial Unicode MS" w:hint="eastAsia"/>
      <w:b/>
      <w:bCs/>
      <w:i/>
      <w:iCs/>
    </w:rPr>
  </w:style>
  <w:style w:type="paragraph" w:customStyle="1" w:styleId="xl48">
    <w:name w:val="xl48"/>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9">
    <w:name w:val="xl49"/>
    <w:basedOn w:val="a0"/>
    <w:rsid w:val="00F57FE9"/>
    <w:pPr>
      <w:pBdr>
        <w:top w:val="single" w:sz="4" w:space="0" w:color="auto"/>
        <w:left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0">
    <w:name w:val="xl50"/>
    <w:basedOn w:val="a0"/>
    <w:rsid w:val="00F57FE9"/>
    <w:pPr>
      <w:pBdr>
        <w:left w:val="single" w:sz="4" w:space="0" w:color="auto"/>
        <w:bottom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1">
    <w:name w:val="xl51"/>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2">
    <w:name w:val="xl5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sz w:val="26"/>
      <w:szCs w:val="26"/>
    </w:rPr>
  </w:style>
  <w:style w:type="paragraph" w:customStyle="1" w:styleId="xl53">
    <w:name w:val="xl5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54">
    <w:name w:val="xl54"/>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55">
    <w:name w:val="xl5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57">
    <w:name w:val="xl57"/>
    <w:basedOn w:val="a0"/>
    <w:rsid w:val="00F57FE9"/>
    <w:pPr>
      <w:spacing w:before="100" w:beforeAutospacing="1" w:after="100" w:afterAutospacing="1"/>
    </w:pPr>
    <w:rPr>
      <w:rFonts w:eastAsia="Arial Unicode MS"/>
      <w:sz w:val="18"/>
      <w:szCs w:val="18"/>
    </w:rPr>
  </w:style>
  <w:style w:type="paragraph" w:customStyle="1" w:styleId="xl58">
    <w:name w:val="xl58"/>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59">
    <w:name w:val="xl59"/>
    <w:basedOn w:val="a0"/>
    <w:rsid w:val="00F57FE9"/>
    <w:pPr>
      <w:pBdr>
        <w:top w:val="single" w:sz="4" w:space="0" w:color="auto"/>
        <w:left w:val="single" w:sz="4" w:space="0" w:color="auto"/>
      </w:pBdr>
      <w:spacing w:before="100" w:beforeAutospacing="1" w:after="100" w:afterAutospacing="1"/>
      <w:jc w:val="center"/>
    </w:pPr>
    <w:rPr>
      <w:rFonts w:eastAsia="Arial Unicode MS"/>
      <w:b/>
      <w:bCs/>
      <w:sz w:val="26"/>
      <w:szCs w:val="26"/>
    </w:rPr>
  </w:style>
  <w:style w:type="paragraph" w:customStyle="1" w:styleId="xl60">
    <w:name w:val="xl60"/>
    <w:basedOn w:val="a0"/>
    <w:rsid w:val="00F57FE9"/>
    <w:pPr>
      <w:pBdr>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1">
    <w:name w:val="xl61"/>
    <w:basedOn w:val="a0"/>
    <w:rsid w:val="00F57FE9"/>
    <w:pPr>
      <w:pBdr>
        <w:bottom w:val="single" w:sz="4" w:space="0" w:color="auto"/>
      </w:pBdr>
      <w:spacing w:before="100" w:beforeAutospacing="1" w:after="100" w:afterAutospacing="1"/>
      <w:jc w:val="center"/>
    </w:pPr>
    <w:rPr>
      <w:rFonts w:eastAsia="Arial Unicode MS"/>
      <w:b/>
      <w:bCs/>
      <w:sz w:val="26"/>
      <w:szCs w:val="26"/>
    </w:rPr>
  </w:style>
  <w:style w:type="paragraph" w:customStyle="1" w:styleId="xl62">
    <w:name w:val="xl62"/>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3">
    <w:name w:val="xl63"/>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4">
    <w:name w:val="xl64"/>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sz w:val="26"/>
      <w:szCs w:val="26"/>
    </w:rPr>
  </w:style>
  <w:style w:type="paragraph" w:customStyle="1" w:styleId="xl65">
    <w:name w:val="xl65"/>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6">
    <w:name w:val="xl6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b/>
      <w:bCs/>
    </w:rPr>
  </w:style>
  <w:style w:type="paragraph" w:customStyle="1" w:styleId="xl67">
    <w:name w:val="xl6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b/>
      <w:bCs/>
    </w:rPr>
  </w:style>
  <w:style w:type="paragraph" w:customStyle="1" w:styleId="xl69">
    <w:name w:val="xl69"/>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0">
    <w:name w:val="xl70"/>
    <w:basedOn w:val="a0"/>
    <w:rsid w:val="00F57FE9"/>
    <w:pPr>
      <w:pBdr>
        <w:top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1">
    <w:name w:val="xl71"/>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2">
    <w:name w:val="xl72"/>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3">
    <w:name w:val="xl73"/>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font0">
    <w:name w:val="font0"/>
    <w:basedOn w:val="a0"/>
    <w:rsid w:val="00F57FE9"/>
    <w:pPr>
      <w:spacing w:before="100" w:beforeAutospacing="1" w:after="100" w:afterAutospacing="1"/>
    </w:pPr>
    <w:rPr>
      <w:rFonts w:ascii="Arial CYR" w:eastAsia="Arial Unicode MS" w:hAnsi="Arial CYR" w:cs="Arial CYR"/>
      <w:sz w:val="20"/>
      <w:szCs w:val="20"/>
    </w:rPr>
  </w:style>
  <w:style w:type="paragraph" w:customStyle="1" w:styleId="xl124">
    <w:name w:val="xl124"/>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i/>
      <w:iCs/>
      <w:sz w:val="22"/>
      <w:szCs w:val="22"/>
    </w:rPr>
  </w:style>
  <w:style w:type="paragraph" w:customStyle="1" w:styleId="210">
    <w:name w:val="Основной текст 21"/>
    <w:basedOn w:val="a0"/>
    <w:rsid w:val="00F57FE9"/>
    <w:pPr>
      <w:widowControl w:val="0"/>
      <w:overflowPunct w:val="0"/>
      <w:autoSpaceDE w:val="0"/>
      <w:autoSpaceDN w:val="0"/>
      <w:adjustRightInd w:val="0"/>
      <w:ind w:firstLine="426"/>
      <w:jc w:val="both"/>
      <w:textAlignment w:val="baseline"/>
    </w:pPr>
    <w:rPr>
      <w:szCs w:val="20"/>
    </w:rPr>
  </w:style>
  <w:style w:type="table" w:styleId="af8">
    <w:name w:val="Table Grid"/>
    <w:basedOn w:val="a2"/>
    <w:rsid w:val="00926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0"/>
    <w:rsid w:val="000C0895"/>
    <w:pPr>
      <w:overflowPunct w:val="0"/>
      <w:autoSpaceDE w:val="0"/>
      <w:autoSpaceDN w:val="0"/>
      <w:adjustRightInd w:val="0"/>
      <w:ind w:firstLine="425"/>
      <w:jc w:val="both"/>
      <w:textAlignment w:val="baseline"/>
    </w:pPr>
    <w:rPr>
      <w:szCs w:val="20"/>
    </w:rPr>
  </w:style>
  <w:style w:type="paragraph" w:customStyle="1" w:styleId="130">
    <w:name w:val="13"/>
    <w:basedOn w:val="a0"/>
    <w:rsid w:val="00FB31A1"/>
    <w:pPr>
      <w:jc w:val="both"/>
    </w:pPr>
    <w:rPr>
      <w:szCs w:val="20"/>
    </w:rPr>
  </w:style>
  <w:style w:type="numbering" w:customStyle="1" w:styleId="17">
    <w:name w:val="Стиль1"/>
    <w:rsid w:val="00AD2251"/>
  </w:style>
  <w:style w:type="numbering" w:customStyle="1" w:styleId="28">
    <w:name w:val="Стиль2"/>
    <w:rsid w:val="00B564F6"/>
  </w:style>
  <w:style w:type="numbering" w:customStyle="1" w:styleId="38">
    <w:name w:val="Стиль3"/>
    <w:rsid w:val="00082064"/>
  </w:style>
  <w:style w:type="numbering" w:customStyle="1" w:styleId="43">
    <w:name w:val="Стиль4"/>
    <w:rsid w:val="00082064"/>
  </w:style>
  <w:style w:type="numbering" w:customStyle="1" w:styleId="64">
    <w:name w:val="Стиль6"/>
    <w:rsid w:val="00082064"/>
  </w:style>
  <w:style w:type="numbering" w:customStyle="1" w:styleId="53">
    <w:name w:val="Стиль5"/>
    <w:rsid w:val="00082064"/>
  </w:style>
  <w:style w:type="numbering" w:customStyle="1" w:styleId="73">
    <w:name w:val="Стиль7"/>
    <w:rsid w:val="00082064"/>
  </w:style>
  <w:style w:type="paragraph" w:styleId="af9">
    <w:name w:val="Document Map"/>
    <w:basedOn w:val="a0"/>
    <w:link w:val="afa"/>
    <w:semiHidden/>
    <w:rsid w:val="00A503A2"/>
    <w:pPr>
      <w:shd w:val="clear" w:color="auto" w:fill="000080"/>
    </w:pPr>
    <w:rPr>
      <w:rFonts w:ascii="Tahoma" w:hAnsi="Tahoma" w:cs="Tahoma"/>
    </w:rPr>
  </w:style>
  <w:style w:type="paragraph" w:customStyle="1" w:styleId="8">
    <w:name w:val="8"/>
    <w:basedOn w:val="a4"/>
    <w:rsid w:val="00E2604E"/>
    <w:pPr>
      <w:numPr>
        <w:ilvl w:val="1"/>
        <w:numId w:val="2"/>
      </w:numPr>
      <w:jc w:val="center"/>
    </w:pPr>
    <w:rPr>
      <w:sz w:val="28"/>
      <w:szCs w:val="28"/>
    </w:rPr>
  </w:style>
  <w:style w:type="table" w:styleId="afb">
    <w:name w:val="Table Contemporary"/>
    <w:basedOn w:val="a2"/>
    <w:rsid w:val="00F4074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c">
    <w:name w:val="footnote reference"/>
    <w:basedOn w:val="a1"/>
    <w:rsid w:val="00CC6B10"/>
    <w:rPr>
      <w:vertAlign w:val="superscript"/>
    </w:rPr>
  </w:style>
  <w:style w:type="paragraph" w:customStyle="1" w:styleId="ConsNonformat">
    <w:name w:val="ConsNonformat"/>
    <w:rsid w:val="00310364"/>
    <w:pPr>
      <w:widowControl w:val="0"/>
      <w:autoSpaceDE w:val="0"/>
      <w:autoSpaceDN w:val="0"/>
      <w:adjustRightInd w:val="0"/>
      <w:ind w:right="19772"/>
    </w:pPr>
    <w:rPr>
      <w:rFonts w:ascii="Courier New" w:hAnsi="Courier New" w:cs="Courier New"/>
    </w:rPr>
  </w:style>
  <w:style w:type="paragraph" w:styleId="afd">
    <w:name w:val="Balloon Text"/>
    <w:basedOn w:val="a0"/>
    <w:link w:val="afe"/>
    <w:uiPriority w:val="99"/>
    <w:rsid w:val="00310364"/>
    <w:rPr>
      <w:rFonts w:ascii="Tahoma" w:hAnsi="Tahoma" w:cs="Tahoma"/>
      <w:sz w:val="16"/>
      <w:szCs w:val="16"/>
    </w:rPr>
  </w:style>
  <w:style w:type="paragraph" w:customStyle="1" w:styleId="ConsPlusNormal">
    <w:name w:val="ConsPlusNormal"/>
    <w:link w:val="ConsPlusNormal0"/>
    <w:rsid w:val="00383700"/>
    <w:pPr>
      <w:widowControl w:val="0"/>
      <w:autoSpaceDE w:val="0"/>
      <w:autoSpaceDN w:val="0"/>
      <w:adjustRightInd w:val="0"/>
      <w:ind w:firstLine="720"/>
    </w:pPr>
    <w:rPr>
      <w:rFonts w:ascii="Arial" w:hAnsi="Arial" w:cs="Arial"/>
    </w:rPr>
  </w:style>
  <w:style w:type="paragraph" w:customStyle="1" w:styleId="ConsPlusNonformat">
    <w:name w:val="ConsPlusNonformat"/>
    <w:rsid w:val="00383700"/>
    <w:pPr>
      <w:widowControl w:val="0"/>
      <w:autoSpaceDE w:val="0"/>
      <w:autoSpaceDN w:val="0"/>
      <w:adjustRightInd w:val="0"/>
    </w:pPr>
    <w:rPr>
      <w:rFonts w:ascii="Courier New" w:hAnsi="Courier New" w:cs="Courier New"/>
    </w:rPr>
  </w:style>
  <w:style w:type="paragraph" w:customStyle="1" w:styleId="ConsPlusTitle">
    <w:name w:val="ConsPlusTitle"/>
    <w:rsid w:val="00383700"/>
    <w:pPr>
      <w:widowControl w:val="0"/>
      <w:autoSpaceDE w:val="0"/>
      <w:autoSpaceDN w:val="0"/>
      <w:adjustRightInd w:val="0"/>
    </w:pPr>
    <w:rPr>
      <w:rFonts w:ascii="Arial" w:hAnsi="Arial" w:cs="Arial"/>
      <w:b/>
      <w:bCs/>
    </w:rPr>
  </w:style>
  <w:style w:type="paragraph" w:customStyle="1" w:styleId="ConsPlusCell">
    <w:name w:val="ConsPlusCell"/>
    <w:rsid w:val="00383700"/>
    <w:pPr>
      <w:widowControl w:val="0"/>
      <w:autoSpaceDE w:val="0"/>
      <w:autoSpaceDN w:val="0"/>
      <w:adjustRightInd w:val="0"/>
    </w:pPr>
    <w:rPr>
      <w:rFonts w:ascii="Arial" w:hAnsi="Arial" w:cs="Arial"/>
    </w:rPr>
  </w:style>
  <w:style w:type="paragraph" w:customStyle="1" w:styleId="ConsPlusDocList">
    <w:name w:val="ConsPlusDocList"/>
    <w:rsid w:val="00FE3F6B"/>
    <w:pPr>
      <w:widowControl w:val="0"/>
      <w:autoSpaceDE w:val="0"/>
      <w:autoSpaceDN w:val="0"/>
      <w:adjustRightInd w:val="0"/>
    </w:pPr>
    <w:rPr>
      <w:rFonts w:ascii="Courier New" w:hAnsi="Courier New" w:cs="Courier New"/>
    </w:rPr>
  </w:style>
  <w:style w:type="character" w:customStyle="1" w:styleId="13">
    <w:name w:val="Название Знак1"/>
    <w:aliases w:val="Название Знак Знак, Знак Знак Знак,Title Char Знак Знак1,Title Char Знак2"/>
    <w:basedOn w:val="a1"/>
    <w:link w:val="ab"/>
    <w:rsid w:val="00E251E8"/>
    <w:rPr>
      <w:b/>
      <w:sz w:val="28"/>
      <w:lang w:val="ru-RU" w:eastAsia="ru-RU" w:bidi="ar-SA"/>
    </w:rPr>
  </w:style>
  <w:style w:type="paragraph" w:customStyle="1" w:styleId="txt">
    <w:name w:val="txt"/>
    <w:basedOn w:val="a0"/>
    <w:rsid w:val="00BB1B09"/>
    <w:pPr>
      <w:spacing w:before="48" w:after="48"/>
      <w:ind w:firstLine="720"/>
      <w:jc w:val="both"/>
    </w:pPr>
  </w:style>
  <w:style w:type="paragraph" w:customStyle="1" w:styleId="18">
    <w:name w:val="çàãîëîâîê 1"/>
    <w:basedOn w:val="a0"/>
    <w:next w:val="a0"/>
    <w:rsid w:val="00D20B74"/>
    <w:pPr>
      <w:keepNext/>
      <w:widowControl w:val="0"/>
      <w:spacing w:after="240"/>
      <w:jc w:val="center"/>
    </w:pPr>
    <w:rPr>
      <w:rFonts w:ascii="Arial" w:hAnsi="Arial"/>
      <w:b/>
      <w:sz w:val="32"/>
      <w:szCs w:val="20"/>
      <w:lang w:val="en-US"/>
    </w:rPr>
  </w:style>
  <w:style w:type="character" w:styleId="aff">
    <w:name w:val="Strong"/>
    <w:basedOn w:val="a1"/>
    <w:uiPriority w:val="22"/>
    <w:qFormat/>
    <w:rsid w:val="00D20B74"/>
    <w:rPr>
      <w:b/>
      <w:bCs/>
    </w:rPr>
  </w:style>
  <w:style w:type="character" w:customStyle="1" w:styleId="12">
    <w:name w:val="Основной текст Знак1"/>
    <w:aliases w:val=" Знак Знак1,Subtitle Знак"/>
    <w:basedOn w:val="a1"/>
    <w:link w:val="a8"/>
    <w:rsid w:val="00927FAD"/>
    <w:rPr>
      <w:sz w:val="24"/>
    </w:rPr>
  </w:style>
  <w:style w:type="character" w:customStyle="1" w:styleId="a5">
    <w:name w:val="Основной текст с отступом Знак"/>
    <w:aliases w:val="Основной текст 1 Знак,Нумерованный список !! Знак,Надин стиль Знак,Основной текст без отступа Знак"/>
    <w:basedOn w:val="a1"/>
    <w:link w:val="a4"/>
    <w:rsid w:val="00927FAD"/>
    <w:rPr>
      <w:sz w:val="26"/>
    </w:rPr>
  </w:style>
  <w:style w:type="character" w:customStyle="1" w:styleId="23">
    <w:name w:val="Основной текст 2 Знак"/>
    <w:basedOn w:val="a1"/>
    <w:link w:val="22"/>
    <w:rsid w:val="00927FAD"/>
    <w:rPr>
      <w:bCs/>
      <w:sz w:val="26"/>
    </w:rPr>
  </w:style>
  <w:style w:type="character" w:customStyle="1" w:styleId="aff0">
    <w:name w:val="Основной текст Знак"/>
    <w:aliases w:val="Знак Знак2"/>
    <w:basedOn w:val="a1"/>
    <w:rsid w:val="00927FAD"/>
    <w:rPr>
      <w:sz w:val="24"/>
      <w:lang w:val="ru-RU" w:eastAsia="ru-RU" w:bidi="ar-SA"/>
    </w:rPr>
  </w:style>
  <w:style w:type="character" w:customStyle="1" w:styleId="36">
    <w:name w:val="Основной текст с отступом 3 Знак"/>
    <w:basedOn w:val="a1"/>
    <w:link w:val="35"/>
    <w:uiPriority w:val="99"/>
    <w:rsid w:val="002712C7"/>
    <w:rPr>
      <w:sz w:val="26"/>
      <w:szCs w:val="24"/>
    </w:rPr>
  </w:style>
  <w:style w:type="character" w:customStyle="1" w:styleId="16">
    <w:name w:val="Нижний колонтитул Знак1"/>
    <w:basedOn w:val="a1"/>
    <w:link w:val="af2"/>
    <w:uiPriority w:val="99"/>
    <w:rsid w:val="00BF358A"/>
    <w:rPr>
      <w:sz w:val="24"/>
      <w:szCs w:val="24"/>
    </w:rPr>
  </w:style>
  <w:style w:type="character" w:customStyle="1" w:styleId="10">
    <w:name w:val="Заголовок 1 Знак"/>
    <w:basedOn w:val="a1"/>
    <w:link w:val="1"/>
    <w:rsid w:val="00B54DAF"/>
    <w:rPr>
      <w:b/>
      <w:sz w:val="26"/>
    </w:rPr>
  </w:style>
  <w:style w:type="character" w:customStyle="1" w:styleId="20">
    <w:name w:val="Заголовок 2 Знак"/>
    <w:basedOn w:val="a1"/>
    <w:link w:val="2"/>
    <w:rsid w:val="00B54DAF"/>
    <w:rPr>
      <w:b/>
      <w:sz w:val="24"/>
    </w:rPr>
  </w:style>
  <w:style w:type="character" w:customStyle="1" w:styleId="32">
    <w:name w:val="Заголовок 3 Знак"/>
    <w:basedOn w:val="a1"/>
    <w:link w:val="30"/>
    <w:rsid w:val="00B54DAF"/>
    <w:rPr>
      <w:b/>
      <w:sz w:val="26"/>
    </w:rPr>
  </w:style>
  <w:style w:type="character" w:customStyle="1" w:styleId="40">
    <w:name w:val="Заголовок 4 Знак"/>
    <w:basedOn w:val="a1"/>
    <w:link w:val="4"/>
    <w:rsid w:val="00B54DAF"/>
    <w:rPr>
      <w:b/>
      <w:bCs/>
      <w:sz w:val="26"/>
      <w:szCs w:val="26"/>
    </w:rPr>
  </w:style>
  <w:style w:type="character" w:customStyle="1" w:styleId="50">
    <w:name w:val="Заголовок 5 Знак"/>
    <w:basedOn w:val="a1"/>
    <w:link w:val="5"/>
    <w:rsid w:val="00B54DAF"/>
    <w:rPr>
      <w:b/>
      <w:bCs/>
      <w:sz w:val="22"/>
    </w:rPr>
  </w:style>
  <w:style w:type="character" w:customStyle="1" w:styleId="60">
    <w:name w:val="Заголовок 6 Знак"/>
    <w:basedOn w:val="a1"/>
    <w:link w:val="6"/>
    <w:rsid w:val="00B54DAF"/>
    <w:rPr>
      <w:b/>
      <w:bCs/>
      <w:sz w:val="28"/>
      <w:szCs w:val="24"/>
    </w:rPr>
  </w:style>
  <w:style w:type="character" w:customStyle="1" w:styleId="70">
    <w:name w:val="Заголовок 7 Знак"/>
    <w:basedOn w:val="a1"/>
    <w:link w:val="7"/>
    <w:rsid w:val="00B54DAF"/>
    <w:rPr>
      <w:sz w:val="26"/>
    </w:rPr>
  </w:style>
  <w:style w:type="character" w:customStyle="1" w:styleId="81">
    <w:name w:val="Заголовок 8 Знак"/>
    <w:basedOn w:val="a1"/>
    <w:link w:val="80"/>
    <w:rsid w:val="00B54DAF"/>
    <w:rPr>
      <w:b/>
      <w:sz w:val="26"/>
    </w:rPr>
  </w:style>
  <w:style w:type="character" w:customStyle="1" w:styleId="90">
    <w:name w:val="Заголовок 9 Знак"/>
    <w:basedOn w:val="a1"/>
    <w:link w:val="9"/>
    <w:rsid w:val="00B54DAF"/>
    <w:rPr>
      <w:b/>
      <w:sz w:val="26"/>
      <w:szCs w:val="26"/>
    </w:rPr>
  </w:style>
  <w:style w:type="character" w:customStyle="1" w:styleId="aa">
    <w:name w:val="Подзаголовок Знак"/>
    <w:aliases w:val="Знак Знак"/>
    <w:basedOn w:val="a1"/>
    <w:link w:val="a9"/>
    <w:rsid w:val="00B54DAF"/>
    <w:rPr>
      <w:b/>
      <w:sz w:val="28"/>
    </w:rPr>
  </w:style>
  <w:style w:type="character" w:customStyle="1" w:styleId="a7">
    <w:name w:val="Текст сноски Знак"/>
    <w:aliases w:val="Текст сноски-FN Знак,Footnote Text Char Знак Знак Знак,Footnote Text Char Знак Знак1,Текст сноски Знак Знак Знак,single space Знак,footnote text Знак"/>
    <w:basedOn w:val="a1"/>
    <w:link w:val="a6"/>
    <w:rsid w:val="00B54DAF"/>
  </w:style>
  <w:style w:type="character" w:customStyle="1" w:styleId="34">
    <w:name w:val="Основной текст 3 Знак"/>
    <w:basedOn w:val="a1"/>
    <w:link w:val="33"/>
    <w:rsid w:val="00B54DAF"/>
    <w:rPr>
      <w:b/>
      <w:sz w:val="28"/>
    </w:rPr>
  </w:style>
  <w:style w:type="character" w:customStyle="1" w:styleId="ad">
    <w:name w:val="Верхний колонтитул Знак"/>
    <w:basedOn w:val="a1"/>
    <w:link w:val="ac"/>
    <w:uiPriority w:val="99"/>
    <w:rsid w:val="00B54DAF"/>
    <w:rPr>
      <w:sz w:val="24"/>
      <w:szCs w:val="24"/>
    </w:rPr>
  </w:style>
  <w:style w:type="character" w:customStyle="1" w:styleId="25">
    <w:name w:val="Основной текст с отступом 2 Знак"/>
    <w:basedOn w:val="a1"/>
    <w:link w:val="24"/>
    <w:rsid w:val="00B54DAF"/>
    <w:rPr>
      <w:b/>
      <w:sz w:val="26"/>
    </w:rPr>
  </w:style>
  <w:style w:type="character" w:customStyle="1" w:styleId="af1">
    <w:name w:val="Текст Знак"/>
    <w:basedOn w:val="a1"/>
    <w:link w:val="af0"/>
    <w:rsid w:val="00B54DAF"/>
    <w:rPr>
      <w:rFonts w:ascii="Courier New" w:hAnsi="Courier New" w:cs="Courier New"/>
    </w:rPr>
  </w:style>
  <w:style w:type="character" w:customStyle="1" w:styleId="aff1">
    <w:name w:val="Нижний колонтитул Знак"/>
    <w:basedOn w:val="a1"/>
    <w:uiPriority w:val="99"/>
    <w:rsid w:val="00B54DAF"/>
    <w:rPr>
      <w:sz w:val="24"/>
      <w:szCs w:val="24"/>
    </w:rPr>
  </w:style>
  <w:style w:type="character" w:customStyle="1" w:styleId="afa">
    <w:name w:val="Схема документа Знак"/>
    <w:basedOn w:val="a1"/>
    <w:link w:val="af9"/>
    <w:semiHidden/>
    <w:rsid w:val="00B54DAF"/>
    <w:rPr>
      <w:rFonts w:ascii="Tahoma" w:hAnsi="Tahoma" w:cs="Tahoma"/>
      <w:sz w:val="24"/>
      <w:szCs w:val="24"/>
      <w:shd w:val="clear" w:color="auto" w:fill="000080"/>
    </w:rPr>
  </w:style>
  <w:style w:type="character" w:customStyle="1" w:styleId="afe">
    <w:name w:val="Текст выноски Знак"/>
    <w:basedOn w:val="a1"/>
    <w:link w:val="afd"/>
    <w:uiPriority w:val="99"/>
    <w:rsid w:val="00B54DAF"/>
    <w:rPr>
      <w:rFonts w:ascii="Tahoma" w:hAnsi="Tahoma" w:cs="Tahoma"/>
      <w:sz w:val="16"/>
      <w:szCs w:val="16"/>
    </w:rPr>
  </w:style>
  <w:style w:type="paragraph" w:customStyle="1" w:styleId="aff2">
    <w:name w:val="Основной"/>
    <w:basedOn w:val="a0"/>
    <w:rsid w:val="005E02B4"/>
    <w:pPr>
      <w:widowControl w:val="0"/>
      <w:ind w:firstLine="720"/>
      <w:jc w:val="both"/>
    </w:pPr>
    <w:rPr>
      <w:sz w:val="28"/>
      <w:szCs w:val="20"/>
    </w:rPr>
  </w:style>
  <w:style w:type="paragraph" w:styleId="HTML">
    <w:name w:val="HTML Preformatted"/>
    <w:basedOn w:val="a0"/>
    <w:link w:val="HTML0"/>
    <w:rsid w:val="00FB4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B429B"/>
    <w:rPr>
      <w:rFonts w:ascii="Courier New" w:hAnsi="Courier New" w:cs="Courier New"/>
    </w:rPr>
  </w:style>
  <w:style w:type="paragraph" w:customStyle="1" w:styleId="aff3">
    <w:name w:val="от реализации программных мероприятий."/>
    <w:basedOn w:val="22"/>
    <w:rsid w:val="00FB429B"/>
    <w:pPr>
      <w:ind w:firstLine="709"/>
    </w:pPr>
    <w:rPr>
      <w:bCs w:val="0"/>
    </w:rPr>
  </w:style>
  <w:style w:type="paragraph" w:customStyle="1" w:styleId="29">
    <w:name w:val="Знак2"/>
    <w:basedOn w:val="a0"/>
    <w:rsid w:val="00FB429B"/>
    <w:pPr>
      <w:spacing w:after="160" w:line="240" w:lineRule="exact"/>
    </w:pPr>
    <w:rPr>
      <w:rFonts w:ascii="Verdana" w:hAnsi="Verdana"/>
      <w:sz w:val="20"/>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2 Знак"/>
    <w:basedOn w:val="a0"/>
    <w:rsid w:val="00FB429B"/>
    <w:pPr>
      <w:spacing w:after="160" w:line="240" w:lineRule="exact"/>
    </w:pPr>
    <w:rPr>
      <w:rFonts w:ascii="Verdana" w:hAnsi="Verdana"/>
      <w:sz w:val="20"/>
      <w:szCs w:val="20"/>
      <w:lang w:val="en-US" w:eastAsia="en-US"/>
    </w:rPr>
  </w:style>
  <w:style w:type="paragraph" w:styleId="aff4">
    <w:name w:val="No Spacing"/>
    <w:link w:val="aff5"/>
    <w:uiPriority w:val="1"/>
    <w:qFormat/>
    <w:rsid w:val="00FB429B"/>
    <w:rPr>
      <w:rFonts w:ascii="Calibri" w:eastAsia="Calibri" w:hAnsi="Calibri"/>
      <w:sz w:val="22"/>
      <w:szCs w:val="22"/>
      <w:lang w:eastAsia="en-US"/>
    </w:rPr>
  </w:style>
  <w:style w:type="paragraph" w:customStyle="1" w:styleId="aff6">
    <w:name w:val="Знак Знак Знак Знак"/>
    <w:basedOn w:val="a0"/>
    <w:rsid w:val="002D5E35"/>
    <w:pPr>
      <w:spacing w:after="160" w:line="240" w:lineRule="exact"/>
    </w:pPr>
    <w:rPr>
      <w:rFonts w:ascii="Verdana" w:hAnsi="Verdana"/>
      <w:sz w:val="20"/>
      <w:szCs w:val="20"/>
      <w:lang w:val="en-US" w:eastAsia="en-US"/>
    </w:rPr>
  </w:style>
  <w:style w:type="paragraph" w:customStyle="1" w:styleId="xl74">
    <w:name w:val="xl7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76">
    <w:name w:val="xl7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7">
    <w:name w:val="xl7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78">
    <w:name w:val="xl7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9">
    <w:name w:val="xl7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4">
    <w:name w:val="xl8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5">
    <w:name w:val="xl8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2">
    <w:name w:val="xl9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9">
    <w:name w:val="xl99"/>
    <w:basedOn w:val="a0"/>
    <w:rsid w:val="002D5E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0">
    <w:name w:val="xl100"/>
    <w:basedOn w:val="a0"/>
    <w:rsid w:val="002D5E35"/>
    <w:pPr>
      <w:shd w:val="clear" w:color="auto" w:fill="FFFFFF"/>
      <w:spacing w:before="100" w:beforeAutospacing="1" w:after="100" w:afterAutospacing="1"/>
      <w:textAlignment w:val="center"/>
    </w:pPr>
  </w:style>
  <w:style w:type="paragraph" w:customStyle="1" w:styleId="xl101">
    <w:name w:val="xl101"/>
    <w:basedOn w:val="a0"/>
    <w:rsid w:val="002D5E35"/>
    <w:pPr>
      <w:shd w:val="clear" w:color="auto" w:fill="FFFFFF"/>
      <w:spacing w:before="100" w:beforeAutospacing="1" w:after="100" w:afterAutospacing="1"/>
      <w:textAlignment w:val="center"/>
    </w:pPr>
    <w:rPr>
      <w:sz w:val="22"/>
      <w:szCs w:val="22"/>
    </w:rPr>
  </w:style>
  <w:style w:type="paragraph" w:customStyle="1" w:styleId="xl102">
    <w:name w:val="xl102"/>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3">
    <w:name w:val="xl103"/>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04">
    <w:name w:val="xl104"/>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rPr>
  </w:style>
  <w:style w:type="paragraph" w:customStyle="1" w:styleId="xl105">
    <w:name w:val="xl105"/>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106">
    <w:name w:val="xl106"/>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7">
    <w:name w:val="xl107"/>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2D5E35"/>
    <w:pPr>
      <w:pBdr>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11">
    <w:name w:val="xl111"/>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12">
    <w:name w:val="xl112"/>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2D5E3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17">
    <w:name w:val="xl117"/>
    <w:basedOn w:val="a0"/>
    <w:rsid w:val="002D5E3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2D5E35"/>
    <w:pPr>
      <w:pBdr>
        <w:bottom w:val="single" w:sz="4" w:space="0" w:color="auto"/>
      </w:pBdr>
      <w:shd w:val="clear" w:color="auto" w:fill="FFFFFF"/>
      <w:spacing w:before="100" w:beforeAutospacing="1" w:after="100" w:afterAutospacing="1"/>
      <w:jc w:val="center"/>
      <w:textAlignment w:val="center"/>
    </w:pPr>
  </w:style>
  <w:style w:type="paragraph" w:customStyle="1" w:styleId="xl119">
    <w:name w:val="xl119"/>
    <w:basedOn w:val="a0"/>
    <w:rsid w:val="002D5E35"/>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20">
    <w:name w:val="xl120"/>
    <w:basedOn w:val="a0"/>
    <w:rsid w:val="002D5E35"/>
    <w:pPr>
      <w:pBdr>
        <w:top w:val="single" w:sz="4" w:space="0" w:color="auto"/>
        <w:bottom w:val="single" w:sz="4" w:space="0" w:color="auto"/>
      </w:pBdr>
      <w:spacing w:before="100" w:beforeAutospacing="1" w:after="100" w:afterAutospacing="1"/>
    </w:pPr>
    <w:rPr>
      <w:b/>
      <w:bCs/>
    </w:rPr>
  </w:style>
  <w:style w:type="paragraph" w:customStyle="1" w:styleId="xl121">
    <w:name w:val="xl121"/>
    <w:basedOn w:val="a0"/>
    <w:rsid w:val="002D5E35"/>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22">
    <w:name w:val="xl122"/>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3">
    <w:name w:val="xl123"/>
    <w:basedOn w:val="a0"/>
    <w:rsid w:val="002D5E35"/>
    <w:pPr>
      <w:pBdr>
        <w:top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5">
    <w:name w:val="xl125"/>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6">
    <w:name w:val="xl126"/>
    <w:basedOn w:val="a0"/>
    <w:rsid w:val="002D5E35"/>
    <w:pPr>
      <w:pBdr>
        <w:top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7">
    <w:name w:val="xl127"/>
    <w:basedOn w:val="a0"/>
    <w:rsid w:val="002D5E35"/>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28">
    <w:name w:val="xl128"/>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29">
    <w:name w:val="xl129"/>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30">
    <w:name w:val="xl130"/>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1">
    <w:name w:val="xl131"/>
    <w:basedOn w:val="a0"/>
    <w:rsid w:val="002D5E35"/>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2">
    <w:name w:val="xl132"/>
    <w:basedOn w:val="a0"/>
    <w:rsid w:val="002D5E3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3">
    <w:name w:val="xl133"/>
    <w:basedOn w:val="a0"/>
    <w:rsid w:val="002D5E35"/>
    <w:pPr>
      <w:pBdr>
        <w:top w:val="single" w:sz="4" w:space="0" w:color="auto"/>
        <w:left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4">
    <w:name w:val="xl134"/>
    <w:basedOn w:val="a0"/>
    <w:rsid w:val="002D5E35"/>
    <w:pPr>
      <w:pBdr>
        <w:top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5">
    <w:name w:val="xl135"/>
    <w:basedOn w:val="a0"/>
    <w:rsid w:val="002D5E35"/>
    <w:pPr>
      <w:pBdr>
        <w:top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b/>
      <w:bCs/>
    </w:rPr>
  </w:style>
  <w:style w:type="paragraph" w:customStyle="1" w:styleId="xl136">
    <w:name w:val="xl136"/>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37">
    <w:name w:val="xl137"/>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38">
    <w:name w:val="xl138"/>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39">
    <w:name w:val="xl139"/>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0">
    <w:name w:val="xl140"/>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1">
    <w:name w:val="xl141"/>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2">
    <w:name w:val="xl142"/>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3">
    <w:name w:val="xl143"/>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44">
    <w:name w:val="xl144"/>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6">
    <w:name w:val="xl146"/>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7">
    <w:name w:val="xl147"/>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8">
    <w:name w:val="xl148"/>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0">
    <w:name w:val="xl150"/>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1">
    <w:name w:val="xl151"/>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2">
    <w:name w:val="xl152"/>
    <w:basedOn w:val="a0"/>
    <w:rsid w:val="002D5E35"/>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3">
    <w:name w:val="xl15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8">
    <w:name w:val="Table List 8"/>
    <w:basedOn w:val="a2"/>
    <w:rsid w:val="002D5E3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
    <w:name w:val="Светлая заливка3"/>
    <w:basedOn w:val="a2"/>
    <w:uiPriority w:val="60"/>
    <w:rsid w:val="002D5E3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a">
    <w:name w:val="Светлая сетка3"/>
    <w:basedOn w:val="a2"/>
    <w:uiPriority w:val="62"/>
    <w:rsid w:val="002D5E3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f7">
    <w:name w:val="annotation reference"/>
    <w:basedOn w:val="a1"/>
    <w:rsid w:val="002D5E35"/>
    <w:rPr>
      <w:sz w:val="16"/>
      <w:szCs w:val="16"/>
    </w:rPr>
  </w:style>
  <w:style w:type="paragraph" w:styleId="aff8">
    <w:name w:val="annotation text"/>
    <w:basedOn w:val="a0"/>
    <w:link w:val="aff9"/>
    <w:rsid w:val="002D5E35"/>
    <w:rPr>
      <w:sz w:val="20"/>
      <w:szCs w:val="20"/>
    </w:rPr>
  </w:style>
  <w:style w:type="character" w:customStyle="1" w:styleId="aff9">
    <w:name w:val="Текст примечания Знак"/>
    <w:basedOn w:val="a1"/>
    <w:link w:val="aff8"/>
    <w:rsid w:val="002D5E35"/>
  </w:style>
  <w:style w:type="paragraph" w:styleId="affa">
    <w:name w:val="annotation subject"/>
    <w:aliases w:val=" Знак Знак2"/>
    <w:basedOn w:val="aff8"/>
    <w:next w:val="aff8"/>
    <w:link w:val="affb"/>
    <w:rsid w:val="002D5E35"/>
    <w:rPr>
      <w:b/>
      <w:bCs/>
    </w:rPr>
  </w:style>
  <w:style w:type="character" w:customStyle="1" w:styleId="affb">
    <w:name w:val="Тема примечания Знак"/>
    <w:aliases w:val=" Знак Знак2 Знак"/>
    <w:basedOn w:val="aff9"/>
    <w:link w:val="affa"/>
    <w:rsid w:val="002D5E35"/>
    <w:rPr>
      <w:b/>
      <w:bCs/>
    </w:rPr>
  </w:style>
  <w:style w:type="paragraph" w:styleId="affc">
    <w:name w:val="endnote text"/>
    <w:basedOn w:val="a0"/>
    <w:link w:val="affd"/>
    <w:rsid w:val="002D5E35"/>
    <w:rPr>
      <w:sz w:val="20"/>
      <w:szCs w:val="20"/>
    </w:rPr>
  </w:style>
  <w:style w:type="character" w:customStyle="1" w:styleId="affd">
    <w:name w:val="Текст концевой сноски Знак"/>
    <w:basedOn w:val="a1"/>
    <w:link w:val="affc"/>
    <w:rsid w:val="002D5E35"/>
  </w:style>
  <w:style w:type="character" w:styleId="affe">
    <w:name w:val="endnote reference"/>
    <w:basedOn w:val="a1"/>
    <w:rsid w:val="002D5E35"/>
    <w:rPr>
      <w:vertAlign w:val="superscript"/>
    </w:rPr>
  </w:style>
  <w:style w:type="paragraph" w:styleId="afff">
    <w:name w:val="Revision"/>
    <w:hidden/>
    <w:uiPriority w:val="99"/>
    <w:semiHidden/>
    <w:rsid w:val="002D5E35"/>
    <w:rPr>
      <w:sz w:val="24"/>
      <w:szCs w:val="24"/>
    </w:rPr>
  </w:style>
  <w:style w:type="table" w:styleId="-1">
    <w:name w:val="Table Web 1"/>
    <w:basedOn w:val="a2"/>
    <w:rsid w:val="00F45E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0">
    <w:name w:val="Table Elegant"/>
    <w:basedOn w:val="a2"/>
    <w:rsid w:val="00F45E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2"/>
    <w:rsid w:val="00F45ED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F45E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3D effects 3"/>
    <w:basedOn w:val="a2"/>
    <w:rsid w:val="00F45E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2"/>
    <w:rsid w:val="00F45ED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3D effects 2"/>
    <w:basedOn w:val="a2"/>
    <w:rsid w:val="00F45ED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Grid 1"/>
    <w:basedOn w:val="a2"/>
    <w:rsid w:val="00F45E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Simple 2"/>
    <w:basedOn w:val="a2"/>
    <w:rsid w:val="00F45E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rsid w:val="00F45E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d">
    <w:name w:val="Table Grid 3"/>
    <w:basedOn w:val="a2"/>
    <w:rsid w:val="00F45ED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rsid w:val="00F45E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3">
    <w:name w:val="Table Grid 8"/>
    <w:basedOn w:val="a2"/>
    <w:rsid w:val="00F45E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2"/>
    <w:rsid w:val="00F45E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F45E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2"/>
    <w:rsid w:val="00F45E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1c">
    <w:name w:val="Table Colorful 1"/>
    <w:basedOn w:val="a2"/>
    <w:rsid w:val="00F45ED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1">
    <w:name w:val="Table Theme"/>
    <w:basedOn w:val="a2"/>
    <w:rsid w:val="00F4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e">
    <w:name w:val="Table Colorful 3"/>
    <w:basedOn w:val="a2"/>
    <w:rsid w:val="00F45E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3">
    <w:name w:val="Light Shading Accent 3"/>
    <w:basedOn w:val="a2"/>
    <w:uiPriority w:val="60"/>
    <w:rsid w:val="00F45ED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
    <w:name w:val="Светлая заливка - Акцент 13"/>
    <w:basedOn w:val="a2"/>
    <w:uiPriority w:val="60"/>
    <w:rsid w:val="00F45ED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0">
    <w:name w:val="Светлый список - Акцент 13"/>
    <w:basedOn w:val="a2"/>
    <w:uiPriority w:val="61"/>
    <w:rsid w:val="00F45E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2"/>
    <w:uiPriority w:val="61"/>
    <w:rsid w:val="00F45ED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WW8Num3z0">
    <w:name w:val="WW8Num3z0"/>
    <w:rsid w:val="00F357CB"/>
    <w:rPr>
      <w:rFonts w:ascii="Times New Roman" w:hAnsi="Times New Roman" w:cs="Times New Roman"/>
    </w:rPr>
  </w:style>
  <w:style w:type="paragraph" w:styleId="afff2">
    <w:name w:val="List Paragraph"/>
    <w:aliases w:val="Абзац списка основной,List Paragraph2,ПАРАГРАФ,Нумерация,список 1,Абзац списка3,List Paragraph,List Paragraph1,Абзац списка11,Bullet List,FooterText,numbered,it_List1,Num Bullet 1,Bullet Number,Индексы,Список - нумерованный абзац,Маркер"/>
    <w:basedOn w:val="a0"/>
    <w:link w:val="afff3"/>
    <w:uiPriority w:val="34"/>
    <w:qFormat/>
    <w:rsid w:val="00F357CB"/>
    <w:pPr>
      <w:ind w:left="720"/>
      <w:contextualSpacing/>
    </w:pPr>
  </w:style>
  <w:style w:type="paragraph" w:customStyle="1" w:styleId="180">
    <w:name w:val="Основной текст18"/>
    <w:basedOn w:val="a0"/>
    <w:rsid w:val="001F3C52"/>
    <w:pPr>
      <w:widowControl w:val="0"/>
      <w:spacing w:after="120"/>
    </w:pPr>
    <w:rPr>
      <w:rFonts w:ascii="Peterburg" w:hAnsi="Peterburg"/>
      <w:snapToGrid w:val="0"/>
      <w:szCs w:val="20"/>
    </w:rPr>
  </w:style>
  <w:style w:type="paragraph" w:customStyle="1" w:styleId="218">
    <w:name w:val="Основной текст 218"/>
    <w:basedOn w:val="a0"/>
    <w:rsid w:val="001F3C52"/>
    <w:pPr>
      <w:widowControl w:val="0"/>
      <w:overflowPunct w:val="0"/>
      <w:autoSpaceDE w:val="0"/>
      <w:autoSpaceDN w:val="0"/>
      <w:adjustRightInd w:val="0"/>
      <w:ind w:firstLine="426"/>
      <w:jc w:val="both"/>
      <w:textAlignment w:val="baseline"/>
    </w:pPr>
    <w:rPr>
      <w:szCs w:val="20"/>
    </w:rPr>
  </w:style>
  <w:style w:type="paragraph" w:customStyle="1" w:styleId="2110">
    <w:name w:val="Основной текст с отступом 2110"/>
    <w:basedOn w:val="a0"/>
    <w:rsid w:val="001F3C52"/>
    <w:pPr>
      <w:overflowPunct w:val="0"/>
      <w:autoSpaceDE w:val="0"/>
      <w:autoSpaceDN w:val="0"/>
      <w:adjustRightInd w:val="0"/>
      <w:ind w:firstLine="425"/>
      <w:jc w:val="both"/>
      <w:textAlignment w:val="baseline"/>
    </w:pPr>
    <w:rPr>
      <w:szCs w:val="20"/>
    </w:rPr>
  </w:style>
  <w:style w:type="paragraph" w:customStyle="1" w:styleId="310">
    <w:name w:val="Основной текст 31"/>
    <w:basedOn w:val="a0"/>
    <w:rsid w:val="001F3C52"/>
    <w:pPr>
      <w:suppressAutoHyphens/>
      <w:jc w:val="both"/>
    </w:pPr>
    <w:rPr>
      <w:sz w:val="26"/>
      <w:szCs w:val="26"/>
      <w:lang w:eastAsia="ar-SA"/>
    </w:rPr>
  </w:style>
  <w:style w:type="paragraph" w:customStyle="1" w:styleId="afff4">
    <w:name w:val="Содержимое таблицы"/>
    <w:basedOn w:val="a0"/>
    <w:link w:val="afff5"/>
    <w:rsid w:val="003B34AC"/>
    <w:pPr>
      <w:suppressLineNumbers/>
      <w:suppressAutoHyphens/>
    </w:pPr>
    <w:rPr>
      <w:sz w:val="20"/>
      <w:szCs w:val="20"/>
      <w:lang w:eastAsia="ar-SA"/>
    </w:rPr>
  </w:style>
  <w:style w:type="character" w:customStyle="1" w:styleId="afff5">
    <w:name w:val="Содержимое таблицы Знак"/>
    <w:basedOn w:val="a1"/>
    <w:link w:val="afff4"/>
    <w:rsid w:val="003B34AC"/>
    <w:rPr>
      <w:lang w:eastAsia="ar-SA"/>
    </w:rPr>
  </w:style>
  <w:style w:type="paragraph" w:customStyle="1" w:styleId="225">
    <w:name w:val="Знак225"/>
    <w:basedOn w:val="a0"/>
    <w:rsid w:val="00950783"/>
    <w:pPr>
      <w:spacing w:after="160" w:line="240" w:lineRule="exact"/>
    </w:pPr>
    <w:rPr>
      <w:rFonts w:ascii="Verdana" w:hAnsi="Verdana"/>
      <w:sz w:val="20"/>
      <w:szCs w:val="20"/>
      <w:lang w:val="en-US" w:eastAsia="en-US"/>
    </w:rPr>
  </w:style>
  <w:style w:type="paragraph" w:customStyle="1" w:styleId="ConsCell">
    <w:name w:val="ConsCell"/>
    <w:rsid w:val="00950783"/>
    <w:pPr>
      <w:widowControl w:val="0"/>
      <w:autoSpaceDE w:val="0"/>
      <w:autoSpaceDN w:val="0"/>
      <w:adjustRightInd w:val="0"/>
      <w:ind w:right="19772"/>
    </w:pPr>
    <w:rPr>
      <w:rFonts w:ascii="Arial" w:hAnsi="Arial" w:cs="Arial"/>
      <w:lang w:eastAsia="en-US"/>
    </w:rPr>
  </w:style>
  <w:style w:type="table" w:customStyle="1" w:styleId="1d">
    <w:name w:val="Светлая заливка1"/>
    <w:basedOn w:val="a2"/>
    <w:uiPriority w:val="60"/>
    <w:rsid w:val="00B120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e">
    <w:name w:val="Светлая сетка1"/>
    <w:basedOn w:val="a2"/>
    <w:uiPriority w:val="62"/>
    <w:rsid w:val="00B1206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ветлая заливка - Акцент 11"/>
    <w:basedOn w:val="a2"/>
    <w:uiPriority w:val="60"/>
    <w:rsid w:val="00B1206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ый список - Акцент 11"/>
    <w:basedOn w:val="a2"/>
    <w:uiPriority w:val="61"/>
    <w:rsid w:val="00B12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6">
    <w:name w:val="TOC Heading"/>
    <w:basedOn w:val="1"/>
    <w:next w:val="a0"/>
    <w:uiPriority w:val="39"/>
    <w:unhideWhenUsed/>
    <w:qFormat/>
    <w:rsid w:val="00A17745"/>
    <w:pPr>
      <w:keepLines/>
      <w:spacing w:before="480" w:line="276" w:lineRule="auto"/>
      <w:outlineLvl w:val="9"/>
    </w:pPr>
    <w:rPr>
      <w:rFonts w:ascii="Cambria" w:hAnsi="Cambria"/>
      <w:bCs/>
      <w:color w:val="365F91"/>
      <w:sz w:val="28"/>
      <w:szCs w:val="28"/>
      <w:lang w:eastAsia="en-US"/>
    </w:rPr>
  </w:style>
  <w:style w:type="table" w:customStyle="1" w:styleId="2e">
    <w:name w:val="Светлая заливка2"/>
    <w:basedOn w:val="a2"/>
    <w:uiPriority w:val="60"/>
    <w:rsid w:val="00CB32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
    <w:name w:val="Светлая сетка2"/>
    <w:basedOn w:val="a2"/>
    <w:uiPriority w:val="62"/>
    <w:rsid w:val="00CB320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заливка - Акцент 12"/>
    <w:basedOn w:val="a2"/>
    <w:uiPriority w:val="60"/>
    <w:rsid w:val="00CB32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0">
    <w:name w:val="Светлый список - Акцент 12"/>
    <w:basedOn w:val="a2"/>
    <w:uiPriority w:val="61"/>
    <w:rsid w:val="00CB32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6">
    <w:name w:val="Style6"/>
    <w:basedOn w:val="a0"/>
    <w:rsid w:val="00CB320C"/>
    <w:pPr>
      <w:widowControl w:val="0"/>
      <w:autoSpaceDE w:val="0"/>
      <w:autoSpaceDN w:val="0"/>
      <w:adjustRightInd w:val="0"/>
      <w:spacing w:line="394" w:lineRule="exact"/>
      <w:ind w:firstLine="706"/>
      <w:jc w:val="both"/>
    </w:pPr>
  </w:style>
  <w:style w:type="character" w:customStyle="1" w:styleId="FontStyle28">
    <w:name w:val="Font Style28"/>
    <w:basedOn w:val="a1"/>
    <w:rsid w:val="00CB320C"/>
    <w:rPr>
      <w:rFonts w:ascii="Times New Roman" w:hAnsi="Times New Roman" w:cs="Times New Roman"/>
      <w:sz w:val="26"/>
      <w:szCs w:val="26"/>
    </w:rPr>
  </w:style>
  <w:style w:type="paragraph" w:customStyle="1" w:styleId="Style2">
    <w:name w:val="Style2"/>
    <w:basedOn w:val="a0"/>
    <w:rsid w:val="00CB320C"/>
    <w:pPr>
      <w:widowControl w:val="0"/>
      <w:autoSpaceDE w:val="0"/>
      <w:autoSpaceDN w:val="0"/>
      <w:adjustRightInd w:val="0"/>
      <w:spacing w:line="322" w:lineRule="exact"/>
      <w:ind w:firstLine="538"/>
      <w:jc w:val="both"/>
    </w:pPr>
  </w:style>
  <w:style w:type="paragraph" w:styleId="a">
    <w:name w:val="List Bullet"/>
    <w:basedOn w:val="a0"/>
    <w:rsid w:val="005A0025"/>
    <w:pPr>
      <w:numPr>
        <w:numId w:val="10"/>
      </w:numPr>
      <w:contextualSpacing/>
    </w:pPr>
  </w:style>
  <w:style w:type="paragraph" w:customStyle="1" w:styleId="afff7">
    <w:name w:val="Тело"/>
    <w:basedOn w:val="a0"/>
    <w:rsid w:val="005A0025"/>
    <w:pPr>
      <w:ind w:firstLine="567"/>
      <w:jc w:val="both"/>
    </w:pPr>
  </w:style>
  <w:style w:type="paragraph" w:customStyle="1" w:styleId="1f">
    <w:name w:val="заголовок 1"/>
    <w:basedOn w:val="a0"/>
    <w:next w:val="a0"/>
    <w:rsid w:val="005A0025"/>
    <w:pPr>
      <w:keepNext/>
      <w:jc w:val="center"/>
      <w:outlineLvl w:val="0"/>
    </w:pPr>
    <w:rPr>
      <w:szCs w:val="20"/>
    </w:rPr>
  </w:style>
  <w:style w:type="paragraph" w:customStyle="1" w:styleId="2f0">
    <w:name w:val="заголовок 2"/>
    <w:basedOn w:val="a0"/>
    <w:next w:val="a0"/>
    <w:rsid w:val="005A0025"/>
    <w:pPr>
      <w:keepNext/>
      <w:jc w:val="center"/>
    </w:pPr>
    <w:rPr>
      <w:b/>
      <w:sz w:val="22"/>
      <w:szCs w:val="20"/>
    </w:rPr>
  </w:style>
  <w:style w:type="paragraph" w:customStyle="1" w:styleId="45">
    <w:name w:val="заголовок 4"/>
    <w:basedOn w:val="a0"/>
    <w:next w:val="a0"/>
    <w:rsid w:val="005A0025"/>
    <w:pPr>
      <w:keepNext/>
      <w:jc w:val="center"/>
    </w:pPr>
    <w:rPr>
      <w:b/>
      <w:szCs w:val="20"/>
    </w:rPr>
  </w:style>
  <w:style w:type="paragraph" w:customStyle="1" w:styleId="BodyText21">
    <w:name w:val="Body Text 21"/>
    <w:basedOn w:val="a0"/>
    <w:rsid w:val="005A0025"/>
    <w:pPr>
      <w:spacing w:before="120"/>
    </w:pPr>
    <w:rPr>
      <w:sz w:val="28"/>
      <w:szCs w:val="20"/>
    </w:rPr>
  </w:style>
  <w:style w:type="character" w:customStyle="1" w:styleId="afff8">
    <w:name w:val="Основной шрифт"/>
    <w:rsid w:val="005A0025"/>
  </w:style>
  <w:style w:type="paragraph" w:customStyle="1" w:styleId="250">
    <w:name w:val="Знак Знак Знак Знак25"/>
    <w:basedOn w:val="a0"/>
    <w:rsid w:val="005A0025"/>
    <w:pPr>
      <w:spacing w:after="160" w:line="240" w:lineRule="exact"/>
    </w:pPr>
    <w:rPr>
      <w:rFonts w:ascii="Verdana" w:hAnsi="Verdana"/>
      <w:sz w:val="20"/>
      <w:szCs w:val="20"/>
      <w:lang w:val="en-US" w:eastAsia="en-US"/>
    </w:rPr>
  </w:style>
  <w:style w:type="paragraph" w:customStyle="1" w:styleId="1f0">
    <w:name w:val="Обычный1"/>
    <w:rsid w:val="005A0025"/>
    <w:pPr>
      <w:widowControl w:val="0"/>
      <w:spacing w:before="60" w:line="300" w:lineRule="auto"/>
      <w:ind w:firstLine="720"/>
      <w:jc w:val="both"/>
    </w:pPr>
    <w:rPr>
      <w:rFonts w:ascii="Arial" w:hAnsi="Arial"/>
      <w:snapToGrid w:val="0"/>
      <w:sz w:val="22"/>
    </w:rPr>
  </w:style>
  <w:style w:type="paragraph" w:customStyle="1" w:styleId="size11">
    <w:name w:val="size11"/>
    <w:basedOn w:val="a0"/>
    <w:rsid w:val="005A0025"/>
    <w:pPr>
      <w:spacing w:before="45" w:after="150" w:line="210" w:lineRule="atLeast"/>
    </w:pPr>
    <w:rPr>
      <w:sz w:val="17"/>
      <w:szCs w:val="17"/>
    </w:rPr>
  </w:style>
  <w:style w:type="character" w:styleId="afff9">
    <w:name w:val="Emphasis"/>
    <w:basedOn w:val="a1"/>
    <w:qFormat/>
    <w:rsid w:val="005A0025"/>
    <w:rPr>
      <w:i/>
      <w:iCs/>
    </w:rPr>
  </w:style>
  <w:style w:type="paragraph" w:customStyle="1" w:styleId="1f1">
    <w:name w:val="Обычный (веб)1"/>
    <w:basedOn w:val="a0"/>
    <w:rsid w:val="005A0025"/>
    <w:pPr>
      <w:overflowPunct w:val="0"/>
      <w:autoSpaceDE w:val="0"/>
      <w:autoSpaceDN w:val="0"/>
      <w:adjustRightInd w:val="0"/>
      <w:spacing w:before="100" w:after="100"/>
      <w:textAlignment w:val="baseline"/>
    </w:pPr>
    <w:rPr>
      <w:sz w:val="20"/>
      <w:szCs w:val="20"/>
    </w:rPr>
  </w:style>
  <w:style w:type="paragraph" w:customStyle="1" w:styleId="1f2">
    <w:name w:val="Знак1 Знак Знак Знак"/>
    <w:basedOn w:val="a0"/>
    <w:rsid w:val="005A0025"/>
    <w:pPr>
      <w:spacing w:after="160" w:line="240" w:lineRule="exact"/>
    </w:pPr>
    <w:rPr>
      <w:rFonts w:ascii="Verdana" w:eastAsia="MS Mincho" w:hAnsi="Verdana"/>
      <w:sz w:val="20"/>
      <w:szCs w:val="20"/>
      <w:lang w:val="en-GB" w:eastAsia="en-US"/>
    </w:rPr>
  </w:style>
  <w:style w:type="character" w:customStyle="1" w:styleId="FontStyle14">
    <w:name w:val="Font Style14"/>
    <w:basedOn w:val="a1"/>
    <w:rsid w:val="005A0025"/>
    <w:rPr>
      <w:rFonts w:ascii="Times New Roman" w:hAnsi="Times New Roman" w:cs="Times New Roman"/>
      <w:sz w:val="24"/>
      <w:szCs w:val="24"/>
    </w:rPr>
  </w:style>
  <w:style w:type="paragraph" w:customStyle="1" w:styleId="Style3">
    <w:name w:val="Style3"/>
    <w:basedOn w:val="a0"/>
    <w:uiPriority w:val="99"/>
    <w:rsid w:val="005A0025"/>
    <w:pPr>
      <w:widowControl w:val="0"/>
      <w:autoSpaceDE w:val="0"/>
      <w:autoSpaceDN w:val="0"/>
      <w:adjustRightInd w:val="0"/>
      <w:spacing w:line="298" w:lineRule="exact"/>
      <w:ind w:firstLine="533"/>
      <w:jc w:val="both"/>
    </w:pPr>
    <w:rPr>
      <w:rFonts w:ascii="Calibri" w:eastAsia="Calibri" w:hAnsi="Calibri" w:cs="Calibri"/>
    </w:rPr>
  </w:style>
  <w:style w:type="paragraph" w:customStyle="1" w:styleId="font6">
    <w:name w:val="font6"/>
    <w:basedOn w:val="a0"/>
    <w:rsid w:val="005A0025"/>
    <w:pPr>
      <w:spacing w:before="100" w:beforeAutospacing="1" w:after="100" w:afterAutospacing="1"/>
    </w:pPr>
    <w:rPr>
      <w:rFonts w:ascii="Tahoma" w:hAnsi="Tahoma" w:cs="Tahoma"/>
      <w:b/>
      <w:bCs/>
      <w:color w:val="000000"/>
      <w:sz w:val="16"/>
      <w:szCs w:val="16"/>
    </w:rPr>
  </w:style>
  <w:style w:type="paragraph" w:customStyle="1" w:styleId="font7">
    <w:name w:val="font7"/>
    <w:basedOn w:val="a0"/>
    <w:rsid w:val="005A0025"/>
    <w:pPr>
      <w:spacing w:before="100" w:beforeAutospacing="1" w:after="100" w:afterAutospacing="1"/>
    </w:pPr>
    <w:rPr>
      <w:b/>
      <w:bCs/>
      <w:i/>
      <w:iCs/>
      <w:sz w:val="16"/>
      <w:szCs w:val="16"/>
    </w:rPr>
  </w:style>
  <w:style w:type="paragraph" w:customStyle="1" w:styleId="1f3">
    <w:name w:val="Без интервала1"/>
    <w:link w:val="NoSpacingChar"/>
    <w:uiPriority w:val="99"/>
    <w:rsid w:val="005245DC"/>
    <w:rPr>
      <w:rFonts w:ascii="Calibri" w:hAnsi="Calibri"/>
      <w:sz w:val="22"/>
      <w:szCs w:val="22"/>
    </w:rPr>
  </w:style>
  <w:style w:type="character" w:customStyle="1" w:styleId="NoSpacingChar">
    <w:name w:val="No Spacing Char"/>
    <w:basedOn w:val="a1"/>
    <w:link w:val="1f3"/>
    <w:locked/>
    <w:rsid w:val="005245DC"/>
    <w:rPr>
      <w:rFonts w:ascii="Calibri" w:hAnsi="Calibri"/>
      <w:sz w:val="22"/>
      <w:szCs w:val="22"/>
      <w:lang w:val="ru-RU" w:eastAsia="ru-RU" w:bidi="ar-SA"/>
    </w:rPr>
  </w:style>
  <w:style w:type="paragraph" w:customStyle="1" w:styleId="110">
    <w:name w:val="Обычный110"/>
    <w:link w:val="1f4"/>
    <w:rsid w:val="00274A3F"/>
    <w:pPr>
      <w:widowControl w:val="0"/>
      <w:spacing w:before="60" w:line="300" w:lineRule="auto"/>
      <w:ind w:firstLine="720"/>
      <w:jc w:val="both"/>
    </w:pPr>
    <w:rPr>
      <w:rFonts w:ascii="Arial" w:hAnsi="Arial"/>
      <w:snapToGrid w:val="0"/>
      <w:sz w:val="22"/>
    </w:rPr>
  </w:style>
  <w:style w:type="paragraph" w:customStyle="1" w:styleId="181">
    <w:name w:val="Обычный (веб)18"/>
    <w:basedOn w:val="a0"/>
    <w:rsid w:val="00274A3F"/>
    <w:pPr>
      <w:overflowPunct w:val="0"/>
      <w:autoSpaceDE w:val="0"/>
      <w:autoSpaceDN w:val="0"/>
      <w:adjustRightInd w:val="0"/>
      <w:spacing w:before="100" w:after="100"/>
      <w:textAlignment w:val="baseline"/>
    </w:pPr>
    <w:rPr>
      <w:sz w:val="20"/>
      <w:szCs w:val="20"/>
    </w:rPr>
  </w:style>
  <w:style w:type="paragraph" w:customStyle="1" w:styleId="BodyText22">
    <w:name w:val="Body Text 22"/>
    <w:basedOn w:val="a0"/>
    <w:rsid w:val="008F622A"/>
    <w:pPr>
      <w:widowControl w:val="0"/>
      <w:jc w:val="both"/>
    </w:pPr>
    <w:rPr>
      <w:sz w:val="28"/>
      <w:szCs w:val="20"/>
    </w:rPr>
  </w:style>
  <w:style w:type="paragraph" w:customStyle="1" w:styleId="afffa">
    <w:name w:val="Знак Знак Знак Знак Знак Знак Знак Знак Знак Знак"/>
    <w:basedOn w:val="a0"/>
    <w:rsid w:val="007E39AA"/>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5">
    <w:name w:val="Основной текст с отступом Знак1"/>
    <w:aliases w:val=" Знак Знак15"/>
    <w:basedOn w:val="a1"/>
    <w:rsid w:val="000965B1"/>
    <w:rPr>
      <w:sz w:val="26"/>
    </w:rPr>
  </w:style>
  <w:style w:type="character" w:customStyle="1" w:styleId="afffb">
    <w:name w:val="Содержимое таблицы Знак Знак"/>
    <w:basedOn w:val="a1"/>
    <w:rsid w:val="000965B1"/>
    <w:rPr>
      <w:lang w:eastAsia="ar-SA"/>
    </w:rPr>
  </w:style>
  <w:style w:type="paragraph" w:customStyle="1" w:styleId="1f6">
    <w:name w:val="Основной текст с отступом1"/>
    <w:basedOn w:val="a0"/>
    <w:rsid w:val="000965B1"/>
    <w:pPr>
      <w:spacing w:after="120"/>
      <w:ind w:left="283"/>
    </w:pPr>
  </w:style>
  <w:style w:type="character" w:customStyle="1" w:styleId="aff5">
    <w:name w:val="Без интервала Знак"/>
    <w:basedOn w:val="a1"/>
    <w:link w:val="aff4"/>
    <w:uiPriority w:val="1"/>
    <w:rsid w:val="000965B1"/>
    <w:rPr>
      <w:rFonts w:ascii="Calibri" w:eastAsia="Calibri" w:hAnsi="Calibri"/>
      <w:sz w:val="22"/>
      <w:szCs w:val="22"/>
      <w:lang w:val="ru-RU" w:eastAsia="en-US" w:bidi="ar-SA"/>
    </w:rPr>
  </w:style>
  <w:style w:type="paragraph" w:customStyle="1" w:styleId="125">
    <w:name w:val="Знак1 Знак Знак Знак25"/>
    <w:basedOn w:val="a0"/>
    <w:rsid w:val="000965B1"/>
    <w:pPr>
      <w:spacing w:after="160" w:line="240" w:lineRule="exact"/>
    </w:pPr>
    <w:rPr>
      <w:rFonts w:ascii="Verdana" w:eastAsia="MS Mincho" w:hAnsi="Verdana"/>
      <w:sz w:val="20"/>
      <w:szCs w:val="20"/>
      <w:lang w:val="en-GB" w:eastAsia="en-US"/>
    </w:rPr>
  </w:style>
  <w:style w:type="table" w:customStyle="1" w:styleId="46">
    <w:name w:val="Светлая заливка4"/>
    <w:basedOn w:val="a2"/>
    <w:uiPriority w:val="60"/>
    <w:rsid w:val="00602D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7">
    <w:name w:val="Светлая сетка4"/>
    <w:basedOn w:val="a2"/>
    <w:uiPriority w:val="62"/>
    <w:rsid w:val="00602DB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Светлая заливка - Акцент 14"/>
    <w:basedOn w:val="a2"/>
    <w:uiPriority w:val="60"/>
    <w:rsid w:val="00602DB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0">
    <w:name w:val="Светлый список - Акцент 14"/>
    <w:basedOn w:val="a2"/>
    <w:uiPriority w:val="61"/>
    <w:rsid w:val="00602DB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c">
    <w:name w:val="toa heading"/>
    <w:basedOn w:val="a0"/>
    <w:next w:val="a0"/>
    <w:uiPriority w:val="99"/>
    <w:unhideWhenUsed/>
    <w:rsid w:val="00AF64E3"/>
    <w:pPr>
      <w:spacing w:before="120"/>
    </w:pPr>
    <w:rPr>
      <w:rFonts w:ascii="Cambria" w:hAnsi="Cambria"/>
      <w:b/>
      <w:bCs/>
    </w:rPr>
  </w:style>
  <w:style w:type="paragraph" w:customStyle="1" w:styleId="1f7">
    <w:name w:val="Абзац списка1"/>
    <w:basedOn w:val="a0"/>
    <w:rsid w:val="00AF64E3"/>
    <w:pPr>
      <w:ind w:left="720"/>
      <w:contextualSpacing/>
    </w:pPr>
    <w:rPr>
      <w:rFonts w:eastAsia="Calibri"/>
    </w:rPr>
  </w:style>
  <w:style w:type="paragraph" w:customStyle="1" w:styleId="111">
    <w:name w:val="Основной текст11"/>
    <w:basedOn w:val="a0"/>
    <w:rsid w:val="00D40C42"/>
    <w:pPr>
      <w:widowControl w:val="0"/>
      <w:spacing w:after="120"/>
    </w:pPr>
    <w:rPr>
      <w:rFonts w:ascii="Peterburg" w:hAnsi="Peterburg"/>
      <w:snapToGrid w:val="0"/>
      <w:szCs w:val="20"/>
    </w:rPr>
  </w:style>
  <w:style w:type="paragraph" w:customStyle="1" w:styleId="2111">
    <w:name w:val="Основной текст 211"/>
    <w:basedOn w:val="a0"/>
    <w:rsid w:val="00D40C42"/>
    <w:pPr>
      <w:widowControl w:val="0"/>
      <w:overflowPunct w:val="0"/>
      <w:autoSpaceDE w:val="0"/>
      <w:autoSpaceDN w:val="0"/>
      <w:adjustRightInd w:val="0"/>
      <w:ind w:firstLine="426"/>
      <w:jc w:val="both"/>
      <w:textAlignment w:val="baseline"/>
    </w:pPr>
    <w:rPr>
      <w:szCs w:val="20"/>
    </w:rPr>
  </w:style>
  <w:style w:type="paragraph" w:customStyle="1" w:styleId="2112">
    <w:name w:val="Основной текст с отступом 211"/>
    <w:basedOn w:val="a0"/>
    <w:rsid w:val="00D40C42"/>
    <w:pPr>
      <w:overflowPunct w:val="0"/>
      <w:autoSpaceDE w:val="0"/>
      <w:autoSpaceDN w:val="0"/>
      <w:adjustRightInd w:val="0"/>
      <w:ind w:firstLine="425"/>
      <w:jc w:val="both"/>
      <w:textAlignment w:val="baseline"/>
    </w:pPr>
    <w:rPr>
      <w:szCs w:val="20"/>
    </w:rPr>
  </w:style>
  <w:style w:type="paragraph" w:customStyle="1" w:styleId="212">
    <w:name w:val="Знак21"/>
    <w:basedOn w:val="a0"/>
    <w:rsid w:val="00D40C42"/>
    <w:pPr>
      <w:spacing w:after="160" w:line="240" w:lineRule="exact"/>
    </w:pPr>
    <w:rPr>
      <w:rFonts w:ascii="Verdana" w:hAnsi="Verdana"/>
      <w:sz w:val="20"/>
      <w:szCs w:val="20"/>
      <w:lang w:val="en-US" w:eastAsia="en-US"/>
    </w:rPr>
  </w:style>
  <w:style w:type="table" w:customStyle="1" w:styleId="112">
    <w:name w:val="Светлая заливка11"/>
    <w:basedOn w:val="a2"/>
    <w:uiPriority w:val="60"/>
    <w:rsid w:val="00D40C4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сетка11"/>
    <w:basedOn w:val="a2"/>
    <w:uiPriority w:val="62"/>
    <w:rsid w:val="00D40C4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заливка - Акцент 111"/>
    <w:basedOn w:val="a2"/>
    <w:uiPriority w:val="60"/>
    <w:rsid w:val="00D40C4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
    <w:name w:val="Светлый список - Акцент 111"/>
    <w:basedOn w:val="a2"/>
    <w:uiPriority w:val="61"/>
    <w:rsid w:val="00D40C4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8">
    <w:name w:val="Знак Знак Знак Знак1"/>
    <w:basedOn w:val="a0"/>
    <w:rsid w:val="00D40C42"/>
    <w:pPr>
      <w:spacing w:after="160" w:line="240" w:lineRule="exact"/>
    </w:pPr>
    <w:rPr>
      <w:rFonts w:ascii="Verdana" w:hAnsi="Verdana"/>
      <w:sz w:val="20"/>
      <w:szCs w:val="20"/>
      <w:lang w:val="en-US" w:eastAsia="en-US"/>
    </w:rPr>
  </w:style>
  <w:style w:type="paragraph" w:customStyle="1" w:styleId="114">
    <w:name w:val="Обычный11"/>
    <w:rsid w:val="00D40C42"/>
    <w:pPr>
      <w:widowControl w:val="0"/>
      <w:spacing w:before="60" w:line="300" w:lineRule="auto"/>
      <w:ind w:firstLine="720"/>
      <w:jc w:val="both"/>
    </w:pPr>
    <w:rPr>
      <w:rFonts w:ascii="Arial" w:hAnsi="Arial"/>
      <w:snapToGrid w:val="0"/>
      <w:sz w:val="22"/>
    </w:rPr>
  </w:style>
  <w:style w:type="paragraph" w:customStyle="1" w:styleId="115">
    <w:name w:val="Обычный (веб)11"/>
    <w:basedOn w:val="a0"/>
    <w:rsid w:val="00D40C42"/>
    <w:pPr>
      <w:overflowPunct w:val="0"/>
      <w:autoSpaceDE w:val="0"/>
      <w:autoSpaceDN w:val="0"/>
      <w:adjustRightInd w:val="0"/>
      <w:spacing w:before="100" w:after="100"/>
      <w:textAlignment w:val="baseline"/>
    </w:pPr>
    <w:rPr>
      <w:sz w:val="20"/>
      <w:szCs w:val="20"/>
    </w:rPr>
  </w:style>
  <w:style w:type="paragraph" w:customStyle="1" w:styleId="170">
    <w:name w:val="Основной текст с отступом17"/>
    <w:basedOn w:val="a0"/>
    <w:rsid w:val="00D40C42"/>
    <w:pPr>
      <w:spacing w:after="120"/>
      <w:ind w:left="283"/>
    </w:pPr>
  </w:style>
  <w:style w:type="paragraph" w:customStyle="1" w:styleId="116">
    <w:name w:val="Знак1 Знак Знак Знак1"/>
    <w:basedOn w:val="a0"/>
    <w:rsid w:val="00D40C42"/>
    <w:pPr>
      <w:spacing w:after="160" w:line="240" w:lineRule="exact"/>
    </w:pPr>
    <w:rPr>
      <w:rFonts w:ascii="Verdana" w:eastAsia="MS Mincho" w:hAnsi="Verdana"/>
      <w:sz w:val="20"/>
      <w:szCs w:val="20"/>
      <w:lang w:val="en-GB" w:eastAsia="en-US"/>
    </w:rPr>
  </w:style>
  <w:style w:type="table" w:customStyle="1" w:styleId="65">
    <w:name w:val="Светлая заливка6"/>
    <w:basedOn w:val="a2"/>
    <w:uiPriority w:val="60"/>
    <w:rsid w:val="007027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6">
    <w:name w:val="Светлая сетка6"/>
    <w:basedOn w:val="a2"/>
    <w:uiPriority w:val="62"/>
    <w:rsid w:val="007027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
    <w:name w:val="Светлая заливка - Акцент 16"/>
    <w:basedOn w:val="a2"/>
    <w:uiPriority w:val="60"/>
    <w:rsid w:val="0070272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0">
    <w:name w:val="Светлый список - Акцент 16"/>
    <w:basedOn w:val="a2"/>
    <w:uiPriority w:val="61"/>
    <w:rsid w:val="007027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
    <w:name w:val="Светлая заливка5"/>
    <w:basedOn w:val="a2"/>
    <w:uiPriority w:val="60"/>
    <w:rsid w:val="009A767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5">
    <w:name w:val="Светлая сетка5"/>
    <w:basedOn w:val="a2"/>
    <w:uiPriority w:val="62"/>
    <w:rsid w:val="009A767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
    <w:name w:val="Светлая заливка - Акцент 15"/>
    <w:basedOn w:val="a2"/>
    <w:uiPriority w:val="60"/>
    <w:rsid w:val="009A767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0">
    <w:name w:val="Светлый список - Акцент 15"/>
    <w:basedOn w:val="a2"/>
    <w:uiPriority w:val="61"/>
    <w:rsid w:val="009A767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155">
    <w:name w:val="xl155"/>
    <w:basedOn w:val="a0"/>
    <w:rsid w:val="009A767B"/>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56">
    <w:name w:val="xl156"/>
    <w:basedOn w:val="a0"/>
    <w:rsid w:val="009A767B"/>
    <w:pPr>
      <w:pBdr>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57">
    <w:name w:val="xl157"/>
    <w:basedOn w:val="a0"/>
    <w:rsid w:val="009A767B"/>
    <w:pPr>
      <w:pBdr>
        <w:left w:val="single" w:sz="8" w:space="0" w:color="auto"/>
        <w:bottom w:val="single" w:sz="8" w:space="0" w:color="auto"/>
        <w:right w:val="single" w:sz="8" w:space="0" w:color="auto"/>
      </w:pBdr>
      <w:shd w:val="clear" w:color="000000" w:fill="D7E4BC"/>
      <w:spacing w:before="100" w:beforeAutospacing="1" w:after="100" w:afterAutospacing="1"/>
      <w:textAlignment w:val="center"/>
    </w:pPr>
    <w:rPr>
      <w:rFonts w:ascii="Times New Roman CYR" w:hAnsi="Times New Roman CYR" w:cs="Times New Roman CYR"/>
      <w:b/>
      <w:bCs/>
      <w:sz w:val="22"/>
      <w:szCs w:val="22"/>
    </w:rPr>
  </w:style>
  <w:style w:type="paragraph" w:customStyle="1" w:styleId="xl158">
    <w:name w:val="xl158"/>
    <w:basedOn w:val="a0"/>
    <w:rsid w:val="009A767B"/>
    <w:pPr>
      <w:pBdr>
        <w:left w:val="single" w:sz="8" w:space="0" w:color="auto"/>
        <w:bottom w:val="single" w:sz="4"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59">
    <w:name w:val="xl159"/>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60">
    <w:name w:val="xl160"/>
    <w:basedOn w:val="a0"/>
    <w:rsid w:val="009A767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1">
    <w:name w:val="xl161"/>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CYR" w:hAnsi="Times New Roman CYR" w:cs="Times New Roman CYR"/>
      <w:sz w:val="22"/>
      <w:szCs w:val="22"/>
    </w:rPr>
  </w:style>
  <w:style w:type="paragraph" w:customStyle="1" w:styleId="xl162">
    <w:name w:val="xl162"/>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3">
    <w:name w:val="xl163"/>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4">
    <w:name w:val="xl164"/>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5">
    <w:name w:val="xl165"/>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6">
    <w:name w:val="xl166"/>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7">
    <w:name w:val="xl167"/>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8">
    <w:name w:val="xl168"/>
    <w:basedOn w:val="a0"/>
    <w:rsid w:val="009A767B"/>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9">
    <w:name w:val="xl169"/>
    <w:basedOn w:val="a0"/>
    <w:rsid w:val="009A767B"/>
    <w:pPr>
      <w:pBdr>
        <w:top w:val="single" w:sz="8" w:space="0" w:color="auto"/>
        <w:left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0">
    <w:name w:val="xl170"/>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1">
    <w:name w:val="xl171"/>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2">
    <w:name w:val="xl172"/>
    <w:basedOn w:val="a0"/>
    <w:rsid w:val="009A767B"/>
    <w:pPr>
      <w:pBdr>
        <w:top w:val="single" w:sz="8" w:space="0" w:color="auto"/>
        <w:lef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3">
    <w:name w:val="xl173"/>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4">
    <w:name w:val="xl174"/>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5">
    <w:name w:val="xl175"/>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6">
    <w:name w:val="xl176"/>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7">
    <w:name w:val="xl177"/>
    <w:basedOn w:val="a0"/>
    <w:rsid w:val="009A767B"/>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8">
    <w:name w:val="xl178"/>
    <w:basedOn w:val="a0"/>
    <w:rsid w:val="009A767B"/>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9">
    <w:name w:val="xl179"/>
    <w:basedOn w:val="a0"/>
    <w:rsid w:val="009A767B"/>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0">
    <w:name w:val="xl180"/>
    <w:basedOn w:val="a0"/>
    <w:rsid w:val="009A767B"/>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1">
    <w:name w:val="xl181"/>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2">
    <w:name w:val="xl182"/>
    <w:basedOn w:val="a0"/>
    <w:rsid w:val="009A767B"/>
    <w:pPr>
      <w:pBdr>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3">
    <w:name w:val="xl183"/>
    <w:basedOn w:val="a0"/>
    <w:rsid w:val="009A767B"/>
    <w:pPr>
      <w:pBdr>
        <w:top w:val="single" w:sz="4" w:space="0" w:color="auto"/>
      </w:pBdr>
      <w:spacing w:before="100" w:beforeAutospacing="1" w:after="100" w:afterAutospacing="1"/>
      <w:jc w:val="center"/>
    </w:pPr>
    <w:rPr>
      <w:rFonts w:ascii="Times New Roman CYR" w:hAnsi="Times New Roman CYR" w:cs="Times New Roman CYR"/>
    </w:rPr>
  </w:style>
  <w:style w:type="paragraph" w:customStyle="1" w:styleId="xl184">
    <w:name w:val="xl184"/>
    <w:basedOn w:val="a0"/>
    <w:rsid w:val="009A767B"/>
    <w:pPr>
      <w:pBdr>
        <w:top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5">
    <w:name w:val="xl185"/>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i/>
      <w:iCs/>
    </w:rPr>
  </w:style>
  <w:style w:type="paragraph" w:customStyle="1" w:styleId="xl186">
    <w:name w:val="xl186"/>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7">
    <w:name w:val="xl187"/>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8">
    <w:name w:val="xl188"/>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9">
    <w:name w:val="xl189"/>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0">
    <w:name w:val="xl190"/>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1">
    <w:name w:val="xl191"/>
    <w:basedOn w:val="a0"/>
    <w:rsid w:val="009A767B"/>
    <w:pPr>
      <w:pBdr>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2">
    <w:name w:val="xl192"/>
    <w:basedOn w:val="a0"/>
    <w:rsid w:val="009A767B"/>
    <w:pPr>
      <w:pBdr>
        <w:left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3">
    <w:name w:val="xl193"/>
    <w:basedOn w:val="a0"/>
    <w:rsid w:val="009A767B"/>
    <w:pPr>
      <w:pBdr>
        <w:top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4">
    <w:name w:val="xl194"/>
    <w:basedOn w:val="a0"/>
    <w:rsid w:val="009A767B"/>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195">
    <w:name w:val="xl195"/>
    <w:basedOn w:val="a0"/>
    <w:rsid w:val="009A767B"/>
    <w:pPr>
      <w:pBdr>
        <w:top w:val="single" w:sz="8" w:space="0" w:color="auto"/>
        <w:bottom w:val="single" w:sz="8" w:space="0" w:color="auto"/>
      </w:pBdr>
      <w:shd w:val="clear" w:color="000000" w:fill="D7E4BC"/>
      <w:spacing w:before="100" w:beforeAutospacing="1" w:after="100" w:afterAutospacing="1"/>
      <w:textAlignment w:val="center"/>
    </w:pPr>
    <w:rPr>
      <w:rFonts w:ascii="Times New Roman CYR" w:hAnsi="Times New Roman CYR" w:cs="Times New Roman CYR"/>
      <w:b/>
      <w:bCs/>
    </w:rPr>
  </w:style>
  <w:style w:type="paragraph" w:customStyle="1" w:styleId="xl196">
    <w:name w:val="xl196"/>
    <w:basedOn w:val="a0"/>
    <w:rsid w:val="009A767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7">
    <w:name w:val="xl197"/>
    <w:basedOn w:val="a0"/>
    <w:rsid w:val="009A767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8">
    <w:name w:val="xl198"/>
    <w:basedOn w:val="a0"/>
    <w:rsid w:val="009A767B"/>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rPr>
  </w:style>
  <w:style w:type="paragraph" w:customStyle="1" w:styleId="xl199">
    <w:name w:val="xl199"/>
    <w:basedOn w:val="a0"/>
    <w:rsid w:val="009A767B"/>
    <w:pPr>
      <w:pBdr>
        <w:top w:val="single" w:sz="8" w:space="0" w:color="auto"/>
        <w:left w:val="single" w:sz="4" w:space="0" w:color="auto"/>
        <w:bottom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0">
    <w:name w:val="xl200"/>
    <w:basedOn w:val="a0"/>
    <w:rsid w:val="009A767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1">
    <w:name w:val="xl201"/>
    <w:basedOn w:val="a0"/>
    <w:rsid w:val="009A767B"/>
    <w:pPr>
      <w:pBdr>
        <w:top w:val="single" w:sz="8"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2">
    <w:name w:val="xl202"/>
    <w:basedOn w:val="a0"/>
    <w:rsid w:val="009A767B"/>
    <w:pPr>
      <w:pBdr>
        <w:top w:val="single" w:sz="4" w:space="0" w:color="auto"/>
        <w:left w:val="single" w:sz="8" w:space="0" w:color="auto"/>
        <w:bottom w:val="single" w:sz="8"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3">
    <w:name w:val="xl203"/>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4">
    <w:name w:val="xl204"/>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5">
    <w:name w:val="xl205"/>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2"/>
      <w:szCs w:val="22"/>
    </w:rPr>
  </w:style>
  <w:style w:type="paragraph" w:customStyle="1" w:styleId="xl206">
    <w:name w:val="xl206"/>
    <w:basedOn w:val="a0"/>
    <w:rsid w:val="009A767B"/>
    <w:pPr>
      <w:pBdr>
        <w:top w:val="single" w:sz="8" w:space="0" w:color="auto"/>
        <w:lef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7">
    <w:name w:val="xl207"/>
    <w:basedOn w:val="a0"/>
    <w:rsid w:val="009A76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208">
    <w:name w:val="xl208"/>
    <w:basedOn w:val="a0"/>
    <w:rsid w:val="009A76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09">
    <w:name w:val="xl209"/>
    <w:basedOn w:val="a0"/>
    <w:rsid w:val="009A76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10">
    <w:name w:val="xl210"/>
    <w:basedOn w:val="a0"/>
    <w:rsid w:val="009A767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afffd">
    <w:name w:val="Краткий обратный адрес"/>
    <w:basedOn w:val="a0"/>
    <w:rsid w:val="009A767B"/>
    <w:rPr>
      <w:sz w:val="28"/>
      <w:szCs w:val="20"/>
    </w:rPr>
  </w:style>
  <w:style w:type="paragraph" w:customStyle="1" w:styleId="220">
    <w:name w:val="Основной текст с отступом 22"/>
    <w:basedOn w:val="a0"/>
    <w:rsid w:val="009A767B"/>
    <w:pPr>
      <w:widowControl w:val="0"/>
      <w:spacing w:after="120"/>
      <w:ind w:firstLine="720"/>
      <w:jc w:val="both"/>
    </w:pPr>
    <w:rPr>
      <w:sz w:val="28"/>
      <w:szCs w:val="20"/>
    </w:rPr>
  </w:style>
  <w:style w:type="character" w:customStyle="1" w:styleId="FontStyle13">
    <w:name w:val="Font Style13"/>
    <w:basedOn w:val="a1"/>
    <w:uiPriority w:val="99"/>
    <w:rsid w:val="001D3A06"/>
    <w:rPr>
      <w:rFonts w:ascii="Times New Roman" w:hAnsi="Times New Roman" w:cs="Times New Roman"/>
      <w:sz w:val="24"/>
      <w:szCs w:val="24"/>
    </w:rPr>
  </w:style>
  <w:style w:type="character" w:styleId="afffe">
    <w:name w:val="Placeholder Text"/>
    <w:basedOn w:val="a1"/>
    <w:uiPriority w:val="99"/>
    <w:semiHidden/>
    <w:rsid w:val="00113306"/>
    <w:rPr>
      <w:color w:val="808080"/>
    </w:rPr>
  </w:style>
  <w:style w:type="character" w:customStyle="1" w:styleId="af7">
    <w:name w:val="Обычный (веб) Знак"/>
    <w:aliases w:val="Обычный (Web) Знак,Знак Знак4 Знак,Обычный (Web)1 Знак,Обычный (Web)11 Знак,Обычный (веб) Знак1 Знак,Обычный (веб) Знак Знак1 Знак,Обычный (веб) Знак Знак Знак Знак1,Знак Знак1 Знак Знак Знак,Обычный (веб) Знак Знак Знак Знак Знак"/>
    <w:basedOn w:val="a1"/>
    <w:link w:val="af6"/>
    <w:rsid w:val="0080382D"/>
    <w:rPr>
      <w:color w:val="000000"/>
      <w:sz w:val="24"/>
      <w:szCs w:val="24"/>
    </w:rPr>
  </w:style>
  <w:style w:type="paragraph" w:customStyle="1" w:styleId="Default">
    <w:name w:val="Default"/>
    <w:rsid w:val="0080382D"/>
    <w:pPr>
      <w:autoSpaceDE w:val="0"/>
      <w:autoSpaceDN w:val="0"/>
      <w:adjustRightInd w:val="0"/>
    </w:pPr>
    <w:rPr>
      <w:color w:val="000000"/>
      <w:sz w:val="24"/>
      <w:szCs w:val="24"/>
    </w:rPr>
  </w:style>
  <w:style w:type="character" w:customStyle="1" w:styleId="apple-style-span">
    <w:name w:val="apple-style-span"/>
    <w:basedOn w:val="a1"/>
    <w:rsid w:val="00AC00C3"/>
  </w:style>
  <w:style w:type="paragraph" w:customStyle="1" w:styleId="bx-core-waitwindow">
    <w:name w:val="bx-core-waitwindow"/>
    <w:basedOn w:val="a0"/>
    <w:rsid w:val="00B17D2C"/>
    <w:pPr>
      <w:pBdr>
        <w:top w:val="single" w:sz="6" w:space="8" w:color="E1B52D"/>
        <w:left w:val="single" w:sz="6" w:space="28" w:color="E1B52D"/>
        <w:bottom w:val="single" w:sz="6" w:space="8" w:color="E1B52D"/>
        <w:right w:val="single" w:sz="6" w:space="23" w:color="E1B52D"/>
      </w:pBdr>
      <w:shd w:val="clear" w:color="auto" w:fill="FCF7D1"/>
      <w:spacing w:before="100" w:beforeAutospacing="1" w:after="100" w:afterAutospacing="1"/>
      <w:jc w:val="center"/>
    </w:pPr>
    <w:rPr>
      <w:rFonts w:ascii="Verdana" w:hAnsi="Verdana"/>
      <w:color w:val="000000"/>
      <w:sz w:val="17"/>
      <w:szCs w:val="17"/>
    </w:rPr>
  </w:style>
  <w:style w:type="paragraph" w:customStyle="1" w:styleId="bx-session-message">
    <w:name w:val="bx-session-message"/>
    <w:basedOn w:val="a0"/>
    <w:rsid w:val="00B17D2C"/>
    <w:pPr>
      <w:pBdr>
        <w:top w:val="single" w:sz="6" w:space="8" w:color="EDDA3C"/>
        <w:left w:val="single" w:sz="6" w:space="8" w:color="EDDA3C"/>
        <w:bottom w:val="single" w:sz="6" w:space="8" w:color="EDDA3C"/>
        <w:right w:val="single" w:sz="6" w:space="8" w:color="EDDA3C"/>
      </w:pBdr>
      <w:shd w:val="clear" w:color="auto" w:fill="FFEB41"/>
      <w:spacing w:before="100" w:beforeAutospacing="1" w:after="100" w:afterAutospacing="1"/>
      <w:jc w:val="center"/>
    </w:pPr>
    <w:rPr>
      <w:rFonts w:ascii="Arial" w:hAnsi="Arial" w:cs="Arial"/>
      <w:b/>
      <w:bCs/>
      <w:color w:val="000000"/>
      <w:sz w:val="20"/>
      <w:szCs w:val="20"/>
    </w:rPr>
  </w:style>
  <w:style w:type="paragraph" w:customStyle="1" w:styleId="smalltext">
    <w:name w:val="smalltext"/>
    <w:basedOn w:val="a0"/>
    <w:rsid w:val="00B17D2C"/>
    <w:pPr>
      <w:spacing w:before="100" w:beforeAutospacing="1" w:after="100" w:afterAutospacing="1"/>
    </w:pPr>
    <w:rPr>
      <w:rFonts w:ascii="Arial" w:hAnsi="Arial" w:cs="Arial"/>
      <w:sz w:val="17"/>
      <w:szCs w:val="17"/>
    </w:rPr>
  </w:style>
  <w:style w:type="paragraph" w:customStyle="1" w:styleId="smalltextwhite">
    <w:name w:val="smalltextwhite"/>
    <w:basedOn w:val="a0"/>
    <w:rsid w:val="00B17D2C"/>
    <w:pPr>
      <w:spacing w:before="100" w:beforeAutospacing="1" w:after="100" w:afterAutospacing="1"/>
    </w:pPr>
    <w:rPr>
      <w:rFonts w:ascii="Arial" w:hAnsi="Arial" w:cs="Arial"/>
      <w:color w:val="60605E"/>
      <w:sz w:val="17"/>
      <w:szCs w:val="17"/>
    </w:rPr>
  </w:style>
  <w:style w:type="paragraph" w:customStyle="1" w:styleId="smalltextblack">
    <w:name w:val="smalltextblack"/>
    <w:basedOn w:val="a0"/>
    <w:rsid w:val="00B17D2C"/>
    <w:pPr>
      <w:spacing w:before="100" w:beforeAutospacing="1" w:after="100" w:afterAutospacing="1"/>
    </w:pPr>
    <w:rPr>
      <w:rFonts w:ascii="Arial" w:hAnsi="Arial" w:cs="Arial"/>
      <w:color w:val="000000"/>
      <w:sz w:val="17"/>
      <w:szCs w:val="17"/>
    </w:rPr>
  </w:style>
  <w:style w:type="paragraph" w:customStyle="1" w:styleId="newstext">
    <w:name w:val="newstext"/>
    <w:basedOn w:val="a0"/>
    <w:rsid w:val="00B17D2C"/>
    <w:pPr>
      <w:spacing w:before="100" w:beforeAutospacing="1" w:after="100" w:afterAutospacing="1"/>
    </w:pPr>
    <w:rPr>
      <w:rFonts w:ascii="Arial" w:hAnsi="Arial" w:cs="Arial"/>
      <w:color w:val="9E9E9E"/>
      <w:sz w:val="18"/>
      <w:szCs w:val="18"/>
    </w:rPr>
  </w:style>
  <w:style w:type="paragraph" w:customStyle="1" w:styleId="newsdata">
    <w:name w:val="newsdata"/>
    <w:basedOn w:val="a0"/>
    <w:rsid w:val="00B17D2C"/>
    <w:pPr>
      <w:spacing w:before="100" w:beforeAutospacing="1" w:after="100" w:afterAutospacing="1"/>
    </w:pPr>
    <w:rPr>
      <w:rFonts w:ascii="Arial" w:hAnsi="Arial" w:cs="Arial"/>
      <w:color w:val="000000"/>
      <w:sz w:val="18"/>
      <w:szCs w:val="18"/>
    </w:rPr>
  </w:style>
  <w:style w:type="paragraph" w:customStyle="1" w:styleId="newsdatab">
    <w:name w:val="newsdatab"/>
    <w:basedOn w:val="a0"/>
    <w:rsid w:val="00B17D2C"/>
    <w:pPr>
      <w:spacing w:before="100" w:beforeAutospacing="1" w:after="100" w:afterAutospacing="1"/>
    </w:pPr>
    <w:rPr>
      <w:rFonts w:ascii="Arial" w:hAnsi="Arial" w:cs="Arial"/>
      <w:color w:val="00FF12"/>
      <w:sz w:val="18"/>
      <w:szCs w:val="18"/>
    </w:rPr>
  </w:style>
  <w:style w:type="paragraph" w:customStyle="1" w:styleId="titletext">
    <w:name w:val="titletext"/>
    <w:basedOn w:val="a0"/>
    <w:rsid w:val="00B17D2C"/>
    <w:pPr>
      <w:spacing w:before="100" w:beforeAutospacing="1" w:after="100" w:afterAutospacing="1" w:line="270" w:lineRule="atLeast"/>
    </w:pPr>
    <w:rPr>
      <w:rFonts w:ascii="Arial" w:hAnsi="Arial" w:cs="Arial"/>
      <w:b/>
      <w:bCs/>
      <w:color w:val="646464"/>
      <w:sz w:val="23"/>
      <w:szCs w:val="23"/>
    </w:rPr>
  </w:style>
  <w:style w:type="paragraph" w:customStyle="1" w:styleId="subtitletext">
    <w:name w:val="subtitletext"/>
    <w:basedOn w:val="a0"/>
    <w:rsid w:val="00B17D2C"/>
    <w:pPr>
      <w:spacing w:before="100" w:beforeAutospacing="1" w:after="100" w:afterAutospacing="1"/>
    </w:pPr>
    <w:rPr>
      <w:rFonts w:ascii="Arial" w:hAnsi="Arial" w:cs="Arial"/>
      <w:b/>
      <w:bCs/>
      <w:color w:val="4791D3"/>
      <w:sz w:val="20"/>
      <w:szCs w:val="20"/>
    </w:rPr>
  </w:style>
  <w:style w:type="paragraph" w:customStyle="1" w:styleId="tablebodytext">
    <w:name w:val="tablebodytext"/>
    <w:basedOn w:val="a0"/>
    <w:rsid w:val="00B17D2C"/>
    <w:pPr>
      <w:spacing w:before="100" w:beforeAutospacing="1" w:after="100" w:afterAutospacing="1"/>
    </w:pPr>
    <w:rPr>
      <w:rFonts w:ascii="Arial" w:hAnsi="Arial" w:cs="Arial"/>
      <w:sz w:val="18"/>
      <w:szCs w:val="18"/>
    </w:rPr>
  </w:style>
  <w:style w:type="paragraph" w:customStyle="1" w:styleId="tablefieldtext">
    <w:name w:val="tablefieldtext"/>
    <w:basedOn w:val="a0"/>
    <w:rsid w:val="00B17D2C"/>
    <w:pPr>
      <w:spacing w:before="100" w:beforeAutospacing="1" w:after="100" w:afterAutospacing="1"/>
    </w:pPr>
    <w:rPr>
      <w:rFonts w:ascii="Arial" w:hAnsi="Arial" w:cs="Arial"/>
      <w:sz w:val="18"/>
      <w:szCs w:val="18"/>
    </w:rPr>
  </w:style>
  <w:style w:type="paragraph" w:customStyle="1" w:styleId="tabletitletext">
    <w:name w:val="tabletitletext"/>
    <w:basedOn w:val="a0"/>
    <w:rsid w:val="00B17D2C"/>
    <w:pPr>
      <w:spacing w:before="100" w:beforeAutospacing="1" w:after="100" w:afterAutospacing="1"/>
    </w:pPr>
    <w:rPr>
      <w:rFonts w:ascii="Arial" w:hAnsi="Arial" w:cs="Arial"/>
      <w:sz w:val="18"/>
      <w:szCs w:val="18"/>
    </w:rPr>
  </w:style>
  <w:style w:type="paragraph" w:customStyle="1" w:styleId="tableheadtext">
    <w:name w:val="tableheadtext"/>
    <w:basedOn w:val="a0"/>
    <w:rsid w:val="00B17D2C"/>
    <w:pPr>
      <w:spacing w:before="100" w:beforeAutospacing="1" w:after="100" w:afterAutospacing="1"/>
    </w:pPr>
    <w:rPr>
      <w:rFonts w:ascii="Arial" w:hAnsi="Arial" w:cs="Arial"/>
      <w:color w:val="25639A"/>
      <w:sz w:val="18"/>
      <w:szCs w:val="18"/>
    </w:rPr>
  </w:style>
  <w:style w:type="paragraph" w:customStyle="1" w:styleId="tablebodylink">
    <w:name w:val="tablebodylink"/>
    <w:basedOn w:val="a0"/>
    <w:rsid w:val="00B17D2C"/>
    <w:pPr>
      <w:spacing w:before="100" w:beforeAutospacing="1" w:after="100" w:afterAutospacing="1"/>
    </w:pPr>
    <w:rPr>
      <w:rFonts w:ascii="Arial" w:hAnsi="Arial" w:cs="Arial"/>
      <w:sz w:val="18"/>
      <w:szCs w:val="18"/>
    </w:rPr>
  </w:style>
  <w:style w:type="paragraph" w:customStyle="1" w:styleId="errorcolor">
    <w:name w:val="errorcolor"/>
    <w:basedOn w:val="a0"/>
    <w:rsid w:val="00B17D2C"/>
    <w:pPr>
      <w:spacing w:before="100" w:beforeAutospacing="1" w:after="100" w:afterAutospacing="1"/>
    </w:pPr>
    <w:rPr>
      <w:color w:val="FF0000"/>
    </w:rPr>
  </w:style>
  <w:style w:type="paragraph" w:customStyle="1" w:styleId="successcolor">
    <w:name w:val="successcolor"/>
    <w:basedOn w:val="a0"/>
    <w:rsid w:val="00B17D2C"/>
    <w:pPr>
      <w:spacing w:before="100" w:beforeAutospacing="1" w:after="100" w:afterAutospacing="1"/>
    </w:pPr>
    <w:rPr>
      <w:color w:val="008000"/>
    </w:rPr>
  </w:style>
  <w:style w:type="paragraph" w:customStyle="1" w:styleId="inputtext">
    <w:name w:val="inputtext"/>
    <w:basedOn w:val="a0"/>
    <w:rsid w:val="00B17D2C"/>
    <w:pPr>
      <w:spacing w:before="100" w:beforeAutospacing="1" w:after="100" w:afterAutospacing="1"/>
    </w:pPr>
    <w:rPr>
      <w:rFonts w:ascii="Verdana" w:hAnsi="Verdana"/>
      <w:sz w:val="17"/>
      <w:szCs w:val="17"/>
    </w:rPr>
  </w:style>
  <w:style w:type="paragraph" w:customStyle="1" w:styleId="inputtextarea">
    <w:name w:val="inputtextarea"/>
    <w:basedOn w:val="a0"/>
    <w:rsid w:val="00B17D2C"/>
    <w:pPr>
      <w:spacing w:before="100" w:beforeAutospacing="1" w:after="100" w:afterAutospacing="1"/>
    </w:pPr>
    <w:rPr>
      <w:rFonts w:ascii="Verdana" w:hAnsi="Verdana"/>
      <w:sz w:val="17"/>
      <w:szCs w:val="17"/>
    </w:rPr>
  </w:style>
  <w:style w:type="paragraph" w:customStyle="1" w:styleId="inputselect">
    <w:name w:val="inputselect"/>
    <w:basedOn w:val="a0"/>
    <w:rsid w:val="00B17D2C"/>
    <w:pPr>
      <w:spacing w:before="100" w:beforeAutospacing="1" w:after="100" w:afterAutospacing="1"/>
    </w:pPr>
    <w:rPr>
      <w:rFonts w:ascii="Verdana" w:hAnsi="Verdana"/>
      <w:sz w:val="17"/>
      <w:szCs w:val="17"/>
    </w:rPr>
  </w:style>
  <w:style w:type="paragraph" w:customStyle="1" w:styleId="inputcheckbox">
    <w:name w:val="inputcheckbox"/>
    <w:basedOn w:val="a0"/>
    <w:rsid w:val="00B17D2C"/>
    <w:pPr>
      <w:spacing w:before="100" w:beforeAutospacing="1" w:after="100" w:afterAutospacing="1"/>
    </w:pPr>
    <w:rPr>
      <w:rFonts w:ascii="Verdana" w:hAnsi="Verdana"/>
      <w:sz w:val="17"/>
      <w:szCs w:val="17"/>
    </w:rPr>
  </w:style>
  <w:style w:type="paragraph" w:customStyle="1" w:styleId="inputradio">
    <w:name w:val="inputradio"/>
    <w:basedOn w:val="a0"/>
    <w:rsid w:val="00B17D2C"/>
    <w:pPr>
      <w:spacing w:before="100" w:beforeAutospacing="1" w:after="100" w:afterAutospacing="1"/>
    </w:pPr>
    <w:rPr>
      <w:rFonts w:ascii="Verdana" w:hAnsi="Verdana"/>
      <w:sz w:val="17"/>
      <w:szCs w:val="17"/>
    </w:rPr>
  </w:style>
  <w:style w:type="paragraph" w:customStyle="1" w:styleId="inputfile">
    <w:name w:val="inputfile"/>
    <w:basedOn w:val="a0"/>
    <w:rsid w:val="00B17D2C"/>
    <w:pPr>
      <w:spacing w:before="100" w:beforeAutospacing="1" w:after="100" w:afterAutospacing="1"/>
    </w:pPr>
    <w:rPr>
      <w:rFonts w:ascii="Verdana" w:hAnsi="Verdana"/>
      <w:sz w:val="17"/>
      <w:szCs w:val="17"/>
    </w:rPr>
  </w:style>
  <w:style w:type="paragraph" w:customStyle="1" w:styleId="inputbodybutton">
    <w:name w:val="inputbodybutton"/>
    <w:basedOn w:val="a0"/>
    <w:rsid w:val="00B17D2C"/>
    <w:pPr>
      <w:spacing w:before="100" w:beforeAutospacing="1" w:after="100" w:afterAutospacing="1"/>
    </w:pPr>
    <w:rPr>
      <w:rFonts w:ascii="Verdana" w:hAnsi="Verdana"/>
      <w:sz w:val="17"/>
      <w:szCs w:val="17"/>
    </w:rPr>
  </w:style>
  <w:style w:type="paragraph" w:customStyle="1" w:styleId="mainincbg">
    <w:name w:val="mainincbg"/>
    <w:basedOn w:val="a0"/>
    <w:rsid w:val="00B17D2C"/>
    <w:pPr>
      <w:spacing w:before="100" w:beforeAutospacing="1" w:after="100" w:afterAutospacing="1"/>
    </w:pPr>
  </w:style>
  <w:style w:type="paragraph" w:customStyle="1" w:styleId="mainincline">
    <w:name w:val="mainincline"/>
    <w:basedOn w:val="a0"/>
    <w:rsid w:val="00B17D2C"/>
    <w:pPr>
      <w:shd w:val="clear" w:color="auto" w:fill="9E9E9E"/>
      <w:spacing w:before="100" w:beforeAutospacing="1" w:after="100" w:afterAutospacing="1"/>
    </w:pPr>
  </w:style>
  <w:style w:type="paragraph" w:customStyle="1" w:styleId="maininctitle">
    <w:name w:val="maininctitle"/>
    <w:basedOn w:val="a0"/>
    <w:rsid w:val="00B17D2C"/>
    <w:pPr>
      <w:spacing w:before="100" w:beforeAutospacing="1" w:after="100" w:afterAutospacing="1"/>
    </w:pPr>
    <w:rPr>
      <w:rFonts w:ascii="Verdana" w:hAnsi="Verdana"/>
      <w:b/>
      <w:bCs/>
      <w:color w:val="9E9E9E"/>
      <w:sz w:val="18"/>
      <w:szCs w:val="18"/>
    </w:rPr>
  </w:style>
  <w:style w:type="paragraph" w:customStyle="1" w:styleId="dhtmlgoodiesquestion">
    <w:name w:val="dhtmlgoodies_question"/>
    <w:basedOn w:val="a0"/>
    <w:rsid w:val="00B17D2C"/>
    <w:pPr>
      <w:spacing w:before="100" w:beforeAutospacing="1" w:after="100" w:afterAutospacing="1"/>
    </w:pPr>
    <w:rPr>
      <w:caps/>
      <w:color w:val="9B9B9B"/>
      <w:sz w:val="30"/>
      <w:szCs w:val="30"/>
    </w:rPr>
  </w:style>
  <w:style w:type="paragraph" w:customStyle="1" w:styleId="dhtmlgoodiesanswer">
    <w:name w:val="dhtmlgoodies_answer"/>
    <w:basedOn w:val="a0"/>
    <w:rsid w:val="00B17D2C"/>
    <w:pPr>
      <w:spacing w:before="100" w:beforeAutospacing="1" w:after="100" w:afterAutospacing="1"/>
    </w:pPr>
  </w:style>
  <w:style w:type="paragraph" w:customStyle="1" w:styleId="dhtmlgoodiesanswercontent">
    <w:name w:val="dhtmlgoodies_answer_content"/>
    <w:basedOn w:val="a0"/>
    <w:rsid w:val="00B17D2C"/>
    <w:pPr>
      <w:spacing w:before="100" w:beforeAutospacing="1" w:after="100" w:afterAutospacing="1"/>
    </w:pPr>
    <w:rPr>
      <w:sz w:val="22"/>
      <w:szCs w:val="22"/>
    </w:rPr>
  </w:style>
  <w:style w:type="paragraph" w:customStyle="1" w:styleId="left-opros-1">
    <w:name w:val="left-opros-1"/>
    <w:basedOn w:val="a0"/>
    <w:rsid w:val="00B17D2C"/>
    <w:pPr>
      <w:spacing w:before="100" w:beforeAutospacing="1" w:after="100" w:afterAutospacing="1"/>
      <w:jc w:val="center"/>
    </w:pPr>
  </w:style>
  <w:style w:type="paragraph" w:customStyle="1" w:styleId="left-opros-2">
    <w:name w:val="left-opros-2"/>
    <w:basedOn w:val="a0"/>
    <w:rsid w:val="00B17D2C"/>
    <w:pPr>
      <w:pBdr>
        <w:top w:val="dotted" w:sz="12" w:space="4" w:color="848484"/>
        <w:left w:val="dotted" w:sz="12" w:space="4" w:color="848484"/>
        <w:bottom w:val="dotted" w:sz="12" w:space="4" w:color="848484"/>
        <w:right w:val="dotted" w:sz="12" w:space="4" w:color="848484"/>
      </w:pBdr>
      <w:spacing w:after="300"/>
    </w:pPr>
  </w:style>
  <w:style w:type="paragraph" w:customStyle="1" w:styleId="topline">
    <w:name w:val="topline"/>
    <w:basedOn w:val="a0"/>
    <w:rsid w:val="00B17D2C"/>
    <w:pPr>
      <w:spacing w:before="100" w:beforeAutospacing="1" w:after="100" w:afterAutospacing="1"/>
    </w:pPr>
  </w:style>
  <w:style w:type="paragraph" w:customStyle="1" w:styleId="tbl">
    <w:name w:val="tbl"/>
    <w:basedOn w:val="a0"/>
    <w:rsid w:val="00B17D2C"/>
    <w:pPr>
      <w:pBdr>
        <w:top w:val="single" w:sz="6" w:space="0" w:color="4F4F4F"/>
        <w:left w:val="single" w:sz="6" w:space="0" w:color="4F4F4F"/>
        <w:bottom w:val="single" w:sz="6" w:space="0" w:color="4F4F4F"/>
        <w:right w:val="single" w:sz="6" w:space="0" w:color="4F4F4F"/>
      </w:pBdr>
    </w:pPr>
    <w:rPr>
      <w:rFonts w:ascii="Arial" w:hAnsi="Arial" w:cs="Arial"/>
      <w:sz w:val="18"/>
      <w:szCs w:val="18"/>
    </w:rPr>
  </w:style>
  <w:style w:type="paragraph" w:customStyle="1" w:styleId="main-text-block">
    <w:name w:val="main-text-block"/>
    <w:basedOn w:val="a0"/>
    <w:rsid w:val="00B17D2C"/>
    <w:pPr>
      <w:spacing w:before="100" w:beforeAutospacing="1" w:after="100" w:afterAutospacing="1"/>
    </w:pPr>
    <w:rPr>
      <w:rFonts w:ascii="Arial" w:hAnsi="Arial" w:cs="Arial"/>
      <w:sz w:val="18"/>
      <w:szCs w:val="18"/>
    </w:rPr>
  </w:style>
  <w:style w:type="paragraph" w:customStyle="1" w:styleId="topper">
    <w:name w:val="topper"/>
    <w:basedOn w:val="a0"/>
    <w:rsid w:val="00B17D2C"/>
    <w:pPr>
      <w:spacing w:before="100" w:beforeAutospacing="1" w:after="100" w:afterAutospacing="1"/>
    </w:pPr>
  </w:style>
  <w:style w:type="paragraph" w:customStyle="1" w:styleId="topper2">
    <w:name w:val="topper2"/>
    <w:basedOn w:val="a0"/>
    <w:rsid w:val="00B17D2C"/>
    <w:pPr>
      <w:spacing w:before="100" w:beforeAutospacing="1" w:after="100" w:afterAutospacing="1"/>
    </w:pPr>
  </w:style>
  <w:style w:type="paragraph" w:customStyle="1" w:styleId="topper3">
    <w:name w:val="topper3"/>
    <w:basedOn w:val="a0"/>
    <w:rsid w:val="00B17D2C"/>
    <w:pPr>
      <w:spacing w:before="100" w:beforeAutospacing="1" w:after="100" w:afterAutospacing="1"/>
    </w:pPr>
  </w:style>
  <w:style w:type="paragraph" w:customStyle="1" w:styleId="topper4">
    <w:name w:val="topper4"/>
    <w:basedOn w:val="a0"/>
    <w:rsid w:val="00B17D2C"/>
    <w:pPr>
      <w:spacing w:before="100" w:beforeAutospacing="1" w:after="100" w:afterAutospacing="1"/>
    </w:pPr>
  </w:style>
  <w:style w:type="paragraph" w:customStyle="1" w:styleId="topper5">
    <w:name w:val="topper5"/>
    <w:basedOn w:val="a0"/>
    <w:rsid w:val="00B17D2C"/>
    <w:pPr>
      <w:spacing w:before="100" w:beforeAutospacing="1" w:after="100" w:afterAutospacing="1"/>
    </w:pPr>
  </w:style>
  <w:style w:type="paragraph" w:customStyle="1" w:styleId="search">
    <w:name w:val="search"/>
    <w:basedOn w:val="a0"/>
    <w:rsid w:val="00B17D2C"/>
    <w:pPr>
      <w:pBdr>
        <w:top w:val="single" w:sz="6" w:space="0" w:color="DC9393"/>
        <w:left w:val="single" w:sz="6" w:space="0" w:color="DC9393"/>
        <w:bottom w:val="single" w:sz="6" w:space="0" w:color="DC9393"/>
        <w:right w:val="single" w:sz="6" w:space="0" w:color="DC9393"/>
      </w:pBdr>
      <w:shd w:val="clear" w:color="auto" w:fill="FFFFFF"/>
      <w:spacing w:before="75"/>
      <w:ind w:left="30" w:right="75"/>
    </w:pPr>
    <w:rPr>
      <w:rFonts w:ascii="Arial" w:hAnsi="Arial" w:cs="Arial"/>
      <w:caps/>
      <w:color w:val="B56E6E"/>
      <w:sz w:val="15"/>
      <w:szCs w:val="15"/>
    </w:rPr>
  </w:style>
  <w:style w:type="paragraph" w:customStyle="1" w:styleId="rbox">
    <w:name w:val="rbox"/>
    <w:basedOn w:val="a0"/>
    <w:rsid w:val="00B17D2C"/>
    <w:pPr>
      <w:shd w:val="clear" w:color="auto" w:fill="DAD7DC"/>
      <w:spacing w:before="100" w:beforeAutospacing="1" w:after="100" w:afterAutospacing="1"/>
    </w:pPr>
    <w:rPr>
      <w:rFonts w:ascii="Arial" w:hAnsi="Arial" w:cs="Arial"/>
      <w:sz w:val="15"/>
      <w:szCs w:val="15"/>
    </w:rPr>
  </w:style>
  <w:style w:type="paragraph" w:customStyle="1" w:styleId="copy">
    <w:name w:val="copy"/>
    <w:basedOn w:val="a0"/>
    <w:rsid w:val="00B17D2C"/>
    <w:pPr>
      <w:spacing w:before="100" w:beforeAutospacing="1" w:after="100" w:afterAutospacing="1" w:line="195" w:lineRule="atLeast"/>
    </w:pPr>
    <w:rPr>
      <w:rFonts w:ascii="Arial Narrow" w:hAnsi="Arial Narrow"/>
      <w:color w:val="A2A2A2"/>
      <w:sz w:val="20"/>
      <w:szCs w:val="20"/>
    </w:rPr>
  </w:style>
  <w:style w:type="paragraph" w:customStyle="1" w:styleId="bglm">
    <w:name w:val="bglm"/>
    <w:basedOn w:val="a0"/>
    <w:rsid w:val="00B17D2C"/>
    <w:pPr>
      <w:spacing w:before="100" w:beforeAutospacing="1" w:after="100" w:afterAutospacing="1"/>
    </w:pPr>
  </w:style>
  <w:style w:type="paragraph" w:customStyle="1" w:styleId="lmd">
    <w:name w:val="lmd"/>
    <w:basedOn w:val="a0"/>
    <w:rsid w:val="00B17D2C"/>
    <w:pPr>
      <w:spacing w:before="100" w:beforeAutospacing="1" w:after="100" w:afterAutospacing="1"/>
    </w:pPr>
  </w:style>
  <w:style w:type="paragraph" w:customStyle="1" w:styleId="note">
    <w:name w:val="note"/>
    <w:basedOn w:val="a0"/>
    <w:rsid w:val="00B17D2C"/>
    <w:pPr>
      <w:spacing w:before="100" w:beforeAutospacing="1" w:after="100" w:afterAutospacing="1"/>
    </w:pPr>
  </w:style>
  <w:style w:type="paragraph" w:customStyle="1" w:styleId="textnote">
    <w:name w:val="textnote"/>
    <w:basedOn w:val="a0"/>
    <w:rsid w:val="00B17D2C"/>
    <w:pPr>
      <w:spacing w:before="100" w:beforeAutospacing="1" w:after="100" w:afterAutospacing="1"/>
    </w:pPr>
    <w:rPr>
      <w:rFonts w:ascii="Arial" w:hAnsi="Arial" w:cs="Arial"/>
      <w:color w:val="000000"/>
      <w:sz w:val="17"/>
      <w:szCs w:val="17"/>
    </w:rPr>
  </w:style>
  <w:style w:type="paragraph" w:customStyle="1" w:styleId="one">
    <w:name w:val="one"/>
    <w:basedOn w:val="a0"/>
    <w:rsid w:val="00B17D2C"/>
    <w:pPr>
      <w:spacing w:before="100" w:beforeAutospacing="1" w:after="100" w:afterAutospacing="1"/>
    </w:pPr>
    <w:rPr>
      <w:rFonts w:ascii="Arial Narrow" w:hAnsi="Arial Narrow"/>
      <w:color w:val="539BA6"/>
      <w:sz w:val="38"/>
      <w:szCs w:val="38"/>
    </w:rPr>
  </w:style>
  <w:style w:type="paragraph" w:customStyle="1" w:styleId="two">
    <w:name w:val="two"/>
    <w:basedOn w:val="a0"/>
    <w:rsid w:val="00B17D2C"/>
    <w:pPr>
      <w:spacing w:before="100" w:beforeAutospacing="1" w:after="100" w:afterAutospacing="1"/>
    </w:pPr>
    <w:rPr>
      <w:rFonts w:ascii="Arial Narrow" w:hAnsi="Arial Narrow"/>
      <w:color w:val="408D35"/>
      <w:sz w:val="38"/>
      <w:szCs w:val="38"/>
    </w:rPr>
  </w:style>
  <w:style w:type="paragraph" w:customStyle="1" w:styleId="tre">
    <w:name w:val="tre"/>
    <w:basedOn w:val="a0"/>
    <w:rsid w:val="00B17D2C"/>
    <w:pPr>
      <w:spacing w:before="100" w:beforeAutospacing="1" w:after="100" w:afterAutospacing="1"/>
    </w:pPr>
    <w:rPr>
      <w:rFonts w:ascii="Arial Narrow" w:hAnsi="Arial Narrow"/>
      <w:color w:val="117B36"/>
      <w:sz w:val="38"/>
      <w:szCs w:val="38"/>
    </w:rPr>
  </w:style>
  <w:style w:type="paragraph" w:customStyle="1" w:styleId="for">
    <w:name w:val="for"/>
    <w:basedOn w:val="a0"/>
    <w:rsid w:val="00B17D2C"/>
    <w:pPr>
      <w:spacing w:before="100" w:beforeAutospacing="1" w:after="100" w:afterAutospacing="1"/>
    </w:pPr>
    <w:rPr>
      <w:rFonts w:ascii="Arial Narrow" w:hAnsi="Arial Narrow"/>
      <w:color w:val="B87410"/>
      <w:sz w:val="38"/>
      <w:szCs w:val="38"/>
    </w:rPr>
  </w:style>
  <w:style w:type="paragraph" w:customStyle="1" w:styleId="five">
    <w:name w:val="five"/>
    <w:basedOn w:val="a0"/>
    <w:rsid w:val="00B17D2C"/>
    <w:pPr>
      <w:spacing w:before="100" w:beforeAutospacing="1" w:after="100" w:afterAutospacing="1"/>
    </w:pPr>
    <w:rPr>
      <w:rFonts w:ascii="Arial Narrow" w:hAnsi="Arial Narrow"/>
      <w:color w:val="A22097"/>
      <w:sz w:val="38"/>
      <w:szCs w:val="38"/>
    </w:rPr>
  </w:style>
  <w:style w:type="paragraph" w:customStyle="1" w:styleId="six">
    <w:name w:val="six"/>
    <w:basedOn w:val="a0"/>
    <w:rsid w:val="00B17D2C"/>
    <w:pPr>
      <w:spacing w:before="100" w:beforeAutospacing="1" w:after="100" w:afterAutospacing="1"/>
    </w:pPr>
    <w:rPr>
      <w:rFonts w:ascii="Arial Narrow" w:hAnsi="Arial Narrow"/>
      <w:color w:val="5F057C"/>
      <w:sz w:val="38"/>
      <w:szCs w:val="38"/>
    </w:rPr>
  </w:style>
  <w:style w:type="paragraph" w:customStyle="1" w:styleId="votebg">
    <w:name w:val="votebg"/>
    <w:basedOn w:val="a0"/>
    <w:rsid w:val="00B17D2C"/>
    <w:pPr>
      <w:spacing w:before="100" w:beforeAutospacing="1" w:after="100" w:afterAutospacing="1"/>
    </w:pPr>
  </w:style>
  <w:style w:type="paragraph" w:customStyle="1" w:styleId="votebgr">
    <w:name w:val="votebgr"/>
    <w:basedOn w:val="a0"/>
    <w:rsid w:val="00B17D2C"/>
    <w:pPr>
      <w:spacing w:before="100" w:beforeAutospacing="1" w:after="100" w:afterAutospacing="1"/>
    </w:pPr>
  </w:style>
  <w:style w:type="paragraph" w:customStyle="1" w:styleId="votezag">
    <w:name w:val="votezag"/>
    <w:basedOn w:val="a0"/>
    <w:rsid w:val="00B17D2C"/>
    <w:pPr>
      <w:spacing w:before="100" w:beforeAutospacing="1" w:after="100" w:afterAutospacing="1"/>
    </w:pPr>
    <w:rPr>
      <w:rFonts w:ascii="Arial Narrow" w:hAnsi="Arial Narrow"/>
      <w:sz w:val="33"/>
      <w:szCs w:val="33"/>
    </w:rPr>
  </w:style>
  <w:style w:type="paragraph" w:customStyle="1" w:styleId="votetext">
    <w:name w:val="votetext"/>
    <w:basedOn w:val="a0"/>
    <w:rsid w:val="00B17D2C"/>
    <w:pPr>
      <w:spacing w:before="100" w:beforeAutospacing="1" w:after="100" w:afterAutospacing="1" w:line="180" w:lineRule="atLeast"/>
    </w:pPr>
    <w:rPr>
      <w:rFonts w:ascii="Tahoma" w:hAnsi="Tahoma" w:cs="Tahoma"/>
      <w:sz w:val="17"/>
      <w:szCs w:val="17"/>
    </w:rPr>
  </w:style>
  <w:style w:type="paragraph" w:customStyle="1" w:styleId="testtext">
    <w:name w:val="testtext"/>
    <w:basedOn w:val="a0"/>
    <w:rsid w:val="00B17D2C"/>
    <w:pPr>
      <w:spacing w:before="100" w:beforeAutospacing="1" w:after="100" w:afterAutospacing="1" w:line="180" w:lineRule="atLeast"/>
    </w:pPr>
    <w:rPr>
      <w:rFonts w:ascii="Tahoma" w:hAnsi="Tahoma" w:cs="Tahoma"/>
      <w:sz w:val="17"/>
      <w:szCs w:val="17"/>
    </w:rPr>
  </w:style>
  <w:style w:type="paragraph" w:customStyle="1" w:styleId="testzag">
    <w:name w:val="testzag"/>
    <w:basedOn w:val="a0"/>
    <w:rsid w:val="00B17D2C"/>
    <w:pPr>
      <w:spacing w:before="100" w:beforeAutospacing="1" w:after="100" w:afterAutospacing="1"/>
    </w:pPr>
    <w:rPr>
      <w:b/>
      <w:bCs/>
      <w:color w:val="FF00EA"/>
    </w:rPr>
  </w:style>
  <w:style w:type="paragraph" w:customStyle="1" w:styleId="osn">
    <w:name w:val="osn"/>
    <w:basedOn w:val="a0"/>
    <w:rsid w:val="00B17D2C"/>
    <w:pPr>
      <w:spacing w:before="100" w:beforeAutospacing="1" w:after="100" w:afterAutospacing="1"/>
    </w:pPr>
  </w:style>
  <w:style w:type="paragraph" w:customStyle="1" w:styleId="osnl">
    <w:name w:val="osnl"/>
    <w:basedOn w:val="a0"/>
    <w:rsid w:val="00B17D2C"/>
    <w:pPr>
      <w:spacing w:before="100" w:beforeAutospacing="1" w:after="100" w:afterAutospacing="1"/>
    </w:pPr>
  </w:style>
  <w:style w:type="paragraph" w:customStyle="1" w:styleId="1f9">
    <w:name w:val="Список1"/>
    <w:basedOn w:val="a0"/>
    <w:rsid w:val="00B17D2C"/>
    <w:pPr>
      <w:spacing w:before="100" w:beforeAutospacing="1" w:after="100" w:afterAutospacing="1"/>
      <w:jc w:val="both"/>
    </w:pPr>
    <w:rPr>
      <w:rFonts w:ascii="Arial Narrow" w:hAnsi="Arial Narrow"/>
      <w:sz w:val="17"/>
      <w:szCs w:val="17"/>
    </w:rPr>
  </w:style>
  <w:style w:type="paragraph" w:customStyle="1" w:styleId="rubt">
    <w:name w:val="rubt"/>
    <w:basedOn w:val="a0"/>
    <w:rsid w:val="00B17D2C"/>
    <w:pPr>
      <w:spacing w:before="100" w:beforeAutospacing="1" w:after="100" w:afterAutospacing="1"/>
    </w:pPr>
  </w:style>
  <w:style w:type="paragraph" w:customStyle="1" w:styleId="rubzag">
    <w:name w:val="rubzag"/>
    <w:basedOn w:val="a0"/>
    <w:rsid w:val="00B17D2C"/>
    <w:pPr>
      <w:shd w:val="clear" w:color="auto" w:fill="FFFFFF"/>
      <w:spacing w:before="100" w:beforeAutospacing="1" w:after="100" w:afterAutospacing="1"/>
    </w:pPr>
    <w:rPr>
      <w:rFonts w:ascii="Arial" w:hAnsi="Arial" w:cs="Arial"/>
      <w:caps/>
      <w:color w:val="878787"/>
      <w:sz w:val="15"/>
      <w:szCs w:val="15"/>
    </w:rPr>
  </w:style>
  <w:style w:type="paragraph" w:customStyle="1" w:styleId="rubl">
    <w:name w:val="rubl"/>
    <w:basedOn w:val="a0"/>
    <w:rsid w:val="00B17D2C"/>
    <w:pPr>
      <w:pBdr>
        <w:left w:val="single" w:sz="6" w:space="0" w:color="C0C0C0"/>
      </w:pBdr>
      <w:spacing w:before="100" w:beforeAutospacing="1" w:after="100" w:afterAutospacing="1"/>
    </w:pPr>
  </w:style>
  <w:style w:type="paragraph" w:customStyle="1" w:styleId="rubr">
    <w:name w:val="rubr"/>
    <w:basedOn w:val="a0"/>
    <w:rsid w:val="00B17D2C"/>
    <w:pPr>
      <w:pBdr>
        <w:right w:val="single" w:sz="6" w:space="0" w:color="C0C0C0"/>
      </w:pBdr>
      <w:spacing w:before="100" w:beforeAutospacing="1" w:after="100" w:afterAutospacing="1"/>
    </w:pPr>
  </w:style>
  <w:style w:type="paragraph" w:customStyle="1" w:styleId="rubd">
    <w:name w:val="rubd"/>
    <w:basedOn w:val="a0"/>
    <w:rsid w:val="00B17D2C"/>
    <w:pPr>
      <w:spacing w:before="100" w:beforeAutospacing="1" w:after="100" w:afterAutospacing="1"/>
    </w:pPr>
  </w:style>
  <w:style w:type="paragraph" w:customStyle="1" w:styleId="rubtext">
    <w:name w:val="rubtext"/>
    <w:basedOn w:val="a0"/>
    <w:rsid w:val="00B17D2C"/>
    <w:pPr>
      <w:spacing w:before="100" w:beforeAutospacing="1" w:after="100" w:afterAutospacing="1"/>
    </w:pPr>
    <w:rPr>
      <w:rFonts w:ascii="Arial Narrow" w:hAnsi="Arial Narrow"/>
      <w:sz w:val="17"/>
      <w:szCs w:val="17"/>
    </w:rPr>
  </w:style>
  <w:style w:type="paragraph" w:customStyle="1" w:styleId="begun-h-block">
    <w:name w:val="begun-h-block"/>
    <w:basedOn w:val="a0"/>
    <w:rsid w:val="00B17D2C"/>
    <w:pPr>
      <w:spacing w:before="100" w:beforeAutospacing="1" w:after="100" w:afterAutospacing="1"/>
    </w:pPr>
    <w:rPr>
      <w:vanish/>
    </w:rPr>
  </w:style>
  <w:style w:type="paragraph" w:customStyle="1" w:styleId="begun-h-r5">
    <w:name w:val="begun-h-r5"/>
    <w:basedOn w:val="a0"/>
    <w:rsid w:val="00B17D2C"/>
    <w:pPr>
      <w:ind w:left="75" w:right="75"/>
    </w:pPr>
    <w:rPr>
      <w:sz w:val="2"/>
      <w:szCs w:val="2"/>
    </w:rPr>
  </w:style>
  <w:style w:type="paragraph" w:customStyle="1" w:styleId="begun-h-r4">
    <w:name w:val="begun-h-r4"/>
    <w:basedOn w:val="a0"/>
    <w:rsid w:val="00B17D2C"/>
    <w:pPr>
      <w:ind w:left="60" w:right="60"/>
    </w:pPr>
    <w:rPr>
      <w:sz w:val="2"/>
      <w:szCs w:val="2"/>
    </w:rPr>
  </w:style>
  <w:style w:type="paragraph" w:customStyle="1" w:styleId="begun-h-r3">
    <w:name w:val="begun-h-r3"/>
    <w:basedOn w:val="a0"/>
    <w:rsid w:val="00B17D2C"/>
    <w:pPr>
      <w:ind w:left="45" w:right="45"/>
    </w:pPr>
    <w:rPr>
      <w:sz w:val="2"/>
      <w:szCs w:val="2"/>
    </w:rPr>
  </w:style>
  <w:style w:type="paragraph" w:customStyle="1" w:styleId="begun-h-r2">
    <w:name w:val="begun-h-r2"/>
    <w:basedOn w:val="a0"/>
    <w:rsid w:val="00B17D2C"/>
    <w:pPr>
      <w:ind w:left="30" w:right="30"/>
    </w:pPr>
    <w:rPr>
      <w:sz w:val="2"/>
      <w:szCs w:val="2"/>
    </w:rPr>
  </w:style>
  <w:style w:type="paragraph" w:customStyle="1" w:styleId="begun-h-r1">
    <w:name w:val="begun-h-r1"/>
    <w:basedOn w:val="a0"/>
    <w:rsid w:val="00B17D2C"/>
    <w:pPr>
      <w:ind w:left="15" w:right="15"/>
    </w:pPr>
    <w:rPr>
      <w:sz w:val="2"/>
      <w:szCs w:val="2"/>
    </w:rPr>
  </w:style>
  <w:style w:type="paragraph" w:customStyle="1" w:styleId="begun-h-vml-group">
    <w:name w:val="begun-h-vml-group"/>
    <w:basedOn w:val="a0"/>
    <w:rsid w:val="00B17D2C"/>
    <w:pPr>
      <w:ind w:left="-15" w:right="-15"/>
    </w:pPr>
  </w:style>
  <w:style w:type="paragraph" w:customStyle="1" w:styleId="begunadvphone">
    <w:name w:val="begun_adv_phone"/>
    <w:basedOn w:val="a0"/>
    <w:rsid w:val="00B17D2C"/>
    <w:pPr>
      <w:spacing w:before="15"/>
      <w:ind w:right="45"/>
    </w:pPr>
  </w:style>
  <w:style w:type="paragraph" w:customStyle="1" w:styleId="begun-h-pointer-top">
    <w:name w:val="begun-h-pointer-top"/>
    <w:basedOn w:val="a0"/>
    <w:rsid w:val="00B17D2C"/>
    <w:pPr>
      <w:spacing w:before="100" w:beforeAutospacing="1" w:after="100" w:afterAutospacing="1"/>
    </w:pPr>
  </w:style>
  <w:style w:type="paragraph" w:customStyle="1" w:styleId="begun-h-pointer-bottom">
    <w:name w:val="begun-h-pointer-bottom"/>
    <w:basedOn w:val="a0"/>
    <w:rsid w:val="00B17D2C"/>
    <w:pPr>
      <w:spacing w:before="100" w:beforeAutospacing="1" w:after="100" w:afterAutospacing="1"/>
    </w:pPr>
  </w:style>
  <w:style w:type="paragraph" w:customStyle="1" w:styleId="begun-h-rounded-box">
    <w:name w:val="begun-h-rounded-box"/>
    <w:basedOn w:val="a0"/>
    <w:rsid w:val="00B17D2C"/>
    <w:pPr>
      <w:spacing w:before="100" w:beforeAutospacing="1" w:after="100" w:afterAutospacing="1"/>
    </w:pPr>
  </w:style>
  <w:style w:type="paragraph" w:customStyle="1" w:styleId="begun-h-inner-box">
    <w:name w:val="begun-h-inner-box"/>
    <w:basedOn w:val="a0"/>
    <w:rsid w:val="00B17D2C"/>
    <w:pPr>
      <w:shd w:val="clear" w:color="auto" w:fill="FFFFFF"/>
      <w:spacing w:before="100" w:beforeAutospacing="1" w:after="100" w:afterAutospacing="1"/>
    </w:pPr>
  </w:style>
  <w:style w:type="paragraph" w:customStyle="1" w:styleId="begun-h-smc">
    <w:name w:val="begun-h-smc"/>
    <w:basedOn w:val="a0"/>
    <w:rsid w:val="00B17D2C"/>
    <w:pPr>
      <w:spacing w:before="100" w:beforeAutospacing="1" w:after="100" w:afterAutospacing="1"/>
    </w:pPr>
  </w:style>
  <w:style w:type="paragraph" w:customStyle="1" w:styleId="begun-h-smr">
    <w:name w:val="begun-h-smr"/>
    <w:basedOn w:val="a0"/>
    <w:rsid w:val="00B17D2C"/>
    <w:pPr>
      <w:spacing w:before="100" w:beforeAutospacing="1" w:after="100" w:afterAutospacing="1"/>
    </w:pPr>
  </w:style>
  <w:style w:type="paragraph" w:customStyle="1" w:styleId="begun-h-sbl">
    <w:name w:val="begun-h-sbl"/>
    <w:basedOn w:val="a0"/>
    <w:rsid w:val="00B17D2C"/>
    <w:pPr>
      <w:spacing w:before="100" w:beforeAutospacing="1" w:after="100" w:afterAutospacing="1"/>
    </w:pPr>
  </w:style>
  <w:style w:type="paragraph" w:customStyle="1" w:styleId="begun-h-str">
    <w:name w:val="begun-h-str"/>
    <w:basedOn w:val="a0"/>
    <w:rsid w:val="00B17D2C"/>
    <w:pPr>
      <w:spacing w:before="100" w:beforeAutospacing="1" w:after="100" w:afterAutospacing="1"/>
    </w:pPr>
  </w:style>
  <w:style w:type="paragraph" w:customStyle="1" w:styleId="begun-h-sbr">
    <w:name w:val="begun-h-sbr"/>
    <w:basedOn w:val="a0"/>
    <w:rsid w:val="00B17D2C"/>
    <w:pPr>
      <w:spacing w:before="100" w:beforeAutospacing="1" w:after="100" w:afterAutospacing="1"/>
    </w:pPr>
  </w:style>
  <w:style w:type="paragraph" w:customStyle="1" w:styleId="begun-h-sbc">
    <w:name w:val="begun-h-sbc"/>
    <w:basedOn w:val="a0"/>
    <w:rsid w:val="00B17D2C"/>
    <w:pPr>
      <w:spacing w:before="100" w:beforeAutospacing="1" w:after="100" w:afterAutospacing="1"/>
    </w:pPr>
  </w:style>
  <w:style w:type="paragraph" w:customStyle="1" w:styleId="p1">
    <w:name w:val="p1"/>
    <w:basedOn w:val="a0"/>
    <w:rsid w:val="00B17D2C"/>
    <w:pPr>
      <w:spacing w:before="100" w:beforeAutospacing="1" w:after="100" w:afterAutospacing="1"/>
    </w:pPr>
  </w:style>
  <w:style w:type="paragraph" w:customStyle="1" w:styleId="p7">
    <w:name w:val="p7"/>
    <w:basedOn w:val="a0"/>
    <w:rsid w:val="00B17D2C"/>
    <w:pPr>
      <w:spacing w:before="100" w:beforeAutospacing="1" w:after="100" w:afterAutospacing="1"/>
    </w:pPr>
  </w:style>
  <w:style w:type="paragraph" w:customStyle="1" w:styleId="p8">
    <w:name w:val="p8"/>
    <w:basedOn w:val="a0"/>
    <w:rsid w:val="00B17D2C"/>
    <w:pPr>
      <w:spacing w:before="100" w:beforeAutospacing="1" w:after="100" w:afterAutospacing="1"/>
    </w:pPr>
  </w:style>
  <w:style w:type="paragraph" w:customStyle="1" w:styleId="p3">
    <w:name w:val="p3"/>
    <w:basedOn w:val="a0"/>
    <w:rsid w:val="00B17D2C"/>
    <w:pPr>
      <w:spacing w:before="100" w:beforeAutospacing="1" w:after="100" w:afterAutospacing="1"/>
    </w:pPr>
  </w:style>
  <w:style w:type="paragraph" w:customStyle="1" w:styleId="p6">
    <w:name w:val="p6"/>
    <w:basedOn w:val="a0"/>
    <w:rsid w:val="00B17D2C"/>
    <w:pPr>
      <w:spacing w:before="100" w:beforeAutospacing="1" w:after="100" w:afterAutospacing="1"/>
    </w:pPr>
  </w:style>
  <w:style w:type="paragraph" w:customStyle="1" w:styleId="p0">
    <w:name w:val="p0"/>
    <w:basedOn w:val="a0"/>
    <w:rsid w:val="00B17D2C"/>
    <w:pPr>
      <w:spacing w:before="100" w:beforeAutospacing="1" w:after="100" w:afterAutospacing="1"/>
    </w:pPr>
  </w:style>
  <w:style w:type="paragraph" w:customStyle="1" w:styleId="p5">
    <w:name w:val="p5"/>
    <w:basedOn w:val="a0"/>
    <w:rsid w:val="00B17D2C"/>
    <w:pPr>
      <w:spacing w:before="100" w:beforeAutospacing="1" w:after="100" w:afterAutospacing="1"/>
    </w:pPr>
  </w:style>
  <w:style w:type="paragraph" w:customStyle="1" w:styleId="begunadvimage">
    <w:name w:val="begun_adv_image"/>
    <w:basedOn w:val="a0"/>
    <w:rsid w:val="00B17D2C"/>
    <w:pPr>
      <w:spacing w:before="100" w:beforeAutospacing="1" w:after="100" w:afterAutospacing="1"/>
    </w:pPr>
  </w:style>
  <w:style w:type="paragraph" w:customStyle="1" w:styleId="begun-h-pointer">
    <w:name w:val="begun-h-pointer"/>
    <w:basedOn w:val="a0"/>
    <w:rsid w:val="00B17D2C"/>
    <w:pPr>
      <w:spacing w:before="100" w:beforeAutospacing="1" w:after="100" w:afterAutospacing="1"/>
    </w:pPr>
  </w:style>
  <w:style w:type="paragraph" w:customStyle="1" w:styleId="begunadv">
    <w:name w:val="begun_adv"/>
    <w:basedOn w:val="a0"/>
    <w:rsid w:val="00B17D2C"/>
    <w:pPr>
      <w:spacing w:before="100" w:beforeAutospacing="1" w:after="100" w:afterAutospacing="1"/>
    </w:pPr>
  </w:style>
  <w:style w:type="paragraph" w:customStyle="1" w:styleId="begunadvblock">
    <w:name w:val="begun_adv_block"/>
    <w:basedOn w:val="a0"/>
    <w:rsid w:val="00B17D2C"/>
    <w:pPr>
      <w:spacing w:before="100" w:beforeAutospacing="1" w:after="100" w:afterAutospacing="1"/>
    </w:pPr>
  </w:style>
  <w:style w:type="paragraph" w:customStyle="1" w:styleId="begunhover">
    <w:name w:val="begun_hover"/>
    <w:basedOn w:val="a0"/>
    <w:rsid w:val="00B17D2C"/>
    <w:pPr>
      <w:spacing w:before="100" w:beforeAutospacing="1" w:after="100" w:afterAutospacing="1"/>
    </w:pPr>
  </w:style>
  <w:style w:type="paragraph" w:customStyle="1" w:styleId="begunadvall">
    <w:name w:val="begun_adv_all"/>
    <w:basedOn w:val="a0"/>
    <w:rsid w:val="00B17D2C"/>
    <w:pPr>
      <w:spacing w:before="100" w:beforeAutospacing="1" w:after="100" w:afterAutospacing="1"/>
    </w:pPr>
  </w:style>
  <w:style w:type="paragraph" w:customStyle="1" w:styleId="begunadvsyssignup">
    <w:name w:val="begun_adv_sys_sign_up"/>
    <w:basedOn w:val="a0"/>
    <w:rsid w:val="00B17D2C"/>
    <w:pPr>
      <w:spacing w:before="100" w:beforeAutospacing="1" w:after="100" w:afterAutospacing="1"/>
    </w:pPr>
  </w:style>
  <w:style w:type="paragraph" w:customStyle="1" w:styleId="begunthumb">
    <w:name w:val="begun_thumb"/>
    <w:basedOn w:val="a0"/>
    <w:rsid w:val="00B17D2C"/>
    <w:pPr>
      <w:spacing w:before="100" w:beforeAutospacing="1" w:after="100" w:afterAutospacing="1"/>
    </w:pPr>
  </w:style>
  <w:style w:type="paragraph" w:customStyle="1" w:styleId="section">
    <w:name w:val="section"/>
    <w:basedOn w:val="a0"/>
    <w:rsid w:val="00B17D2C"/>
    <w:pPr>
      <w:spacing w:before="100" w:beforeAutospacing="1" w:after="100" w:afterAutospacing="1"/>
    </w:pPr>
  </w:style>
  <w:style w:type="paragraph" w:customStyle="1" w:styleId="begunadvtitle">
    <w:name w:val="begun_adv_title"/>
    <w:basedOn w:val="a0"/>
    <w:rsid w:val="00B17D2C"/>
    <w:pPr>
      <w:spacing w:before="100" w:beforeAutospacing="1" w:after="100" w:afterAutospacing="1"/>
    </w:pPr>
  </w:style>
  <w:style w:type="paragraph" w:customStyle="1" w:styleId="begun-h-video-container">
    <w:name w:val="begun-h-video-container"/>
    <w:basedOn w:val="a0"/>
    <w:rsid w:val="00B17D2C"/>
    <w:pPr>
      <w:spacing w:before="100" w:beforeAutospacing="1" w:after="100" w:afterAutospacing="1"/>
    </w:pPr>
  </w:style>
  <w:style w:type="paragraph" w:customStyle="1" w:styleId="begunhyperactive">
    <w:name w:val="begun_hyper_active"/>
    <w:basedOn w:val="a0"/>
    <w:rsid w:val="00B17D2C"/>
    <w:pPr>
      <w:spacing w:before="100" w:beforeAutospacing="1" w:after="100" w:afterAutospacing="1"/>
    </w:pPr>
  </w:style>
  <w:style w:type="paragraph" w:customStyle="1" w:styleId="begun-h-vml-shape">
    <w:name w:val="begun-h-vml-shape"/>
    <w:basedOn w:val="a0"/>
    <w:rsid w:val="00B17D2C"/>
    <w:pPr>
      <w:spacing w:before="100" w:beforeAutospacing="1" w:after="100" w:afterAutospacing="1"/>
    </w:pPr>
  </w:style>
  <w:style w:type="paragraph" w:customStyle="1" w:styleId="begun-h-title">
    <w:name w:val="begun-h-title"/>
    <w:basedOn w:val="a0"/>
    <w:rsid w:val="00B17D2C"/>
    <w:pPr>
      <w:spacing w:before="100" w:beforeAutospacing="1" w:after="100" w:afterAutospacing="1"/>
    </w:pPr>
  </w:style>
  <w:style w:type="paragraph" w:customStyle="1" w:styleId="begun-h-text">
    <w:name w:val="begun-h-text"/>
    <w:basedOn w:val="a0"/>
    <w:rsid w:val="00B17D2C"/>
    <w:pPr>
      <w:spacing w:before="100" w:beforeAutospacing="1" w:after="45"/>
    </w:pPr>
  </w:style>
  <w:style w:type="paragraph" w:customStyle="1" w:styleId="begunadvphonewrapper">
    <w:name w:val="begun_adv_phone_wrapper"/>
    <w:basedOn w:val="a0"/>
    <w:rsid w:val="00B17D2C"/>
    <w:pPr>
      <w:spacing w:before="100" w:beforeAutospacing="1" w:after="100" w:afterAutospacing="1"/>
    </w:pPr>
  </w:style>
  <w:style w:type="paragraph" w:customStyle="1" w:styleId="begunadvphonenoicon">
    <w:name w:val="begun_adv_phone_no_icon"/>
    <w:basedOn w:val="a0"/>
    <w:rsid w:val="00B17D2C"/>
    <w:pPr>
      <w:spacing w:before="100" w:beforeAutospacing="1" w:after="100" w:afterAutospacing="1"/>
    </w:pPr>
  </w:style>
  <w:style w:type="paragraph" w:customStyle="1" w:styleId="begun-h-shadow">
    <w:name w:val="begun-h-shadow"/>
    <w:basedOn w:val="a0"/>
    <w:rsid w:val="00B17D2C"/>
    <w:pPr>
      <w:spacing w:before="100" w:beforeAutospacing="1" w:after="100" w:afterAutospacing="1"/>
    </w:pPr>
  </w:style>
  <w:style w:type="paragraph" w:customStyle="1" w:styleId="begunadvfav">
    <w:name w:val="begun_adv_fav"/>
    <w:basedOn w:val="a0"/>
    <w:rsid w:val="00B17D2C"/>
    <w:pPr>
      <w:spacing w:before="100" w:beforeAutospacing="1" w:after="100" w:afterAutospacing="1"/>
    </w:pPr>
  </w:style>
  <w:style w:type="paragraph" w:customStyle="1" w:styleId="begun-h-stc">
    <w:name w:val="begun-h-stc"/>
    <w:basedOn w:val="a0"/>
    <w:rsid w:val="00B17D2C"/>
    <w:pPr>
      <w:spacing w:before="100" w:beforeAutospacing="1" w:after="100" w:afterAutospacing="1"/>
    </w:pPr>
  </w:style>
  <w:style w:type="paragraph" w:customStyle="1" w:styleId="begun-h-stl">
    <w:name w:val="begun-h-stl"/>
    <w:basedOn w:val="a0"/>
    <w:rsid w:val="00B17D2C"/>
    <w:pPr>
      <w:spacing w:before="100" w:beforeAutospacing="1" w:after="100" w:afterAutospacing="1"/>
    </w:pPr>
  </w:style>
  <w:style w:type="paragraph" w:customStyle="1" w:styleId="begun-h-sc">
    <w:name w:val="begun-h-sc"/>
    <w:basedOn w:val="a0"/>
    <w:rsid w:val="00B17D2C"/>
    <w:pPr>
      <w:spacing w:before="100" w:beforeAutospacing="1" w:after="100" w:afterAutospacing="1"/>
    </w:pPr>
  </w:style>
  <w:style w:type="paragraph" w:customStyle="1" w:styleId="begun-h-sml">
    <w:name w:val="begun-h-sml"/>
    <w:basedOn w:val="a0"/>
    <w:rsid w:val="00B17D2C"/>
    <w:pPr>
      <w:spacing w:before="100" w:beforeAutospacing="1" w:after="100" w:afterAutospacing="1"/>
    </w:pPr>
  </w:style>
  <w:style w:type="paragraph" w:customStyle="1" w:styleId="begun-h-st">
    <w:name w:val="begun-h-st"/>
    <w:basedOn w:val="a0"/>
    <w:rsid w:val="00B17D2C"/>
    <w:pPr>
      <w:spacing w:before="100" w:beforeAutospacing="1" w:after="100" w:afterAutospacing="1"/>
    </w:pPr>
  </w:style>
  <w:style w:type="paragraph" w:customStyle="1" w:styleId="begun-h-sb">
    <w:name w:val="begun-h-sb"/>
    <w:basedOn w:val="a0"/>
    <w:rsid w:val="00B17D2C"/>
    <w:pPr>
      <w:spacing w:before="100" w:beforeAutospacing="1" w:after="100" w:afterAutospacing="1"/>
    </w:pPr>
  </w:style>
  <w:style w:type="paragraph" w:customStyle="1" w:styleId="p2">
    <w:name w:val="p2"/>
    <w:basedOn w:val="a0"/>
    <w:rsid w:val="00B17D2C"/>
    <w:pPr>
      <w:spacing w:before="100" w:beforeAutospacing="1" w:after="100" w:afterAutospacing="1"/>
    </w:pPr>
  </w:style>
  <w:style w:type="paragraph" w:customStyle="1" w:styleId="p4">
    <w:name w:val="p4"/>
    <w:basedOn w:val="a0"/>
    <w:rsid w:val="00B17D2C"/>
    <w:pPr>
      <w:spacing w:before="100" w:beforeAutospacing="1" w:after="100" w:afterAutospacing="1"/>
    </w:pPr>
  </w:style>
  <w:style w:type="paragraph" w:customStyle="1" w:styleId="begun-h-url">
    <w:name w:val="begun-h-url"/>
    <w:basedOn w:val="a0"/>
    <w:rsid w:val="00B17D2C"/>
    <w:pPr>
      <w:spacing w:before="100" w:beforeAutospacing="1" w:after="100" w:afterAutospacing="1"/>
    </w:pPr>
  </w:style>
  <w:style w:type="paragraph" w:customStyle="1" w:styleId="begun-h-pointer-over">
    <w:name w:val="begun-h-pointer-over"/>
    <w:basedOn w:val="a0"/>
    <w:rsid w:val="00B17D2C"/>
    <w:pPr>
      <w:spacing w:before="100" w:beforeAutospacing="1" w:after="100" w:afterAutospacing="1"/>
    </w:pPr>
  </w:style>
  <w:style w:type="paragraph" w:customStyle="1" w:styleId="begunadvsys">
    <w:name w:val="begun_adv_sys"/>
    <w:basedOn w:val="a0"/>
    <w:rsid w:val="00B17D2C"/>
    <w:pPr>
      <w:spacing w:before="100" w:beforeAutospacing="1" w:after="100" w:afterAutospacing="1"/>
    </w:pPr>
  </w:style>
  <w:style w:type="paragraph" w:customStyle="1" w:styleId="begunadvcell">
    <w:name w:val="begun_adv_cell"/>
    <w:basedOn w:val="a0"/>
    <w:rsid w:val="00B17D2C"/>
    <w:pPr>
      <w:spacing w:before="100" w:beforeAutospacing="1" w:after="100" w:afterAutospacing="1"/>
    </w:pPr>
  </w:style>
  <w:style w:type="paragraph" w:customStyle="1" w:styleId="begunadvbullit">
    <w:name w:val="begun_adv_bullit"/>
    <w:basedOn w:val="a0"/>
    <w:rsid w:val="00B17D2C"/>
    <w:pPr>
      <w:spacing w:before="100" w:beforeAutospacing="1" w:after="100" w:afterAutospacing="1"/>
    </w:pPr>
  </w:style>
  <w:style w:type="paragraph" w:customStyle="1" w:styleId="begunadvtext">
    <w:name w:val="begun_adv_text"/>
    <w:basedOn w:val="a0"/>
    <w:rsid w:val="00B17D2C"/>
    <w:pPr>
      <w:spacing w:before="100" w:beforeAutospacing="1" w:after="100" w:afterAutospacing="1"/>
    </w:pPr>
  </w:style>
  <w:style w:type="paragraph" w:customStyle="1" w:styleId="begunadvcontact">
    <w:name w:val="begun_adv_contact"/>
    <w:basedOn w:val="a0"/>
    <w:rsid w:val="00B17D2C"/>
    <w:pPr>
      <w:spacing w:before="100" w:beforeAutospacing="1" w:after="100" w:afterAutospacing="1"/>
    </w:pPr>
  </w:style>
  <w:style w:type="paragraph" w:customStyle="1" w:styleId="beguncollapsed">
    <w:name w:val="begun_collapsed"/>
    <w:basedOn w:val="a0"/>
    <w:rsid w:val="00B17D2C"/>
    <w:pPr>
      <w:spacing w:before="100" w:beforeAutospacing="1" w:after="100" w:afterAutospacing="1"/>
    </w:pPr>
  </w:style>
  <w:style w:type="paragraph" w:customStyle="1" w:styleId="begunadvsyslogo">
    <w:name w:val="begun_adv_sys_logo"/>
    <w:basedOn w:val="a0"/>
    <w:rsid w:val="00B17D2C"/>
    <w:pPr>
      <w:spacing w:before="100" w:beforeAutospacing="1" w:after="100" w:afterAutospacing="1"/>
    </w:pPr>
  </w:style>
  <w:style w:type="paragraph" w:customStyle="1" w:styleId="begunadvcommon">
    <w:name w:val="begun_adv_common"/>
    <w:basedOn w:val="a0"/>
    <w:rsid w:val="00B17D2C"/>
    <w:pPr>
      <w:spacing w:before="100" w:beforeAutospacing="1" w:after="100" w:afterAutospacing="1"/>
    </w:pPr>
  </w:style>
  <w:style w:type="paragraph" w:customStyle="1" w:styleId="begunadvtable">
    <w:name w:val="begun_adv_table"/>
    <w:basedOn w:val="a0"/>
    <w:rsid w:val="00B17D2C"/>
    <w:pPr>
      <w:spacing w:before="100" w:beforeAutospacing="1" w:after="100" w:afterAutospacing="1"/>
    </w:pPr>
  </w:style>
  <w:style w:type="paragraph" w:customStyle="1" w:styleId="begunwarnmessage">
    <w:name w:val="begun_warn_message"/>
    <w:basedOn w:val="a0"/>
    <w:rsid w:val="00B17D2C"/>
    <w:pPr>
      <w:spacing w:before="100" w:beforeAutospacing="1" w:after="100" w:afterAutospacing="1"/>
    </w:pPr>
  </w:style>
  <w:style w:type="character" w:customStyle="1" w:styleId="note-pic">
    <w:name w:val="note-pic"/>
    <w:basedOn w:val="a1"/>
    <w:rsid w:val="00B17D2C"/>
    <w:rPr>
      <w:rFonts w:ascii="Verdana" w:hAnsi="Verdana" w:hint="default"/>
      <w:caps/>
      <w:color w:val="686868"/>
      <w:sz w:val="12"/>
      <w:szCs w:val="12"/>
    </w:rPr>
  </w:style>
  <w:style w:type="character" w:customStyle="1" w:styleId="data-test-p">
    <w:name w:val="data-test-p"/>
    <w:basedOn w:val="a1"/>
    <w:rsid w:val="00B17D2C"/>
    <w:rPr>
      <w:rFonts w:ascii="Arial" w:hAnsi="Arial" w:cs="Arial" w:hint="default"/>
      <w:b/>
      <w:bCs/>
      <w:sz w:val="21"/>
      <w:szCs w:val="21"/>
    </w:rPr>
  </w:style>
  <w:style w:type="character" w:customStyle="1" w:styleId="made-in">
    <w:name w:val="made-in"/>
    <w:basedOn w:val="a1"/>
    <w:rsid w:val="00B17D2C"/>
    <w:rPr>
      <w:rFonts w:ascii="Arial" w:hAnsi="Arial" w:cs="Arial" w:hint="default"/>
      <w:b w:val="0"/>
      <w:bCs w:val="0"/>
      <w:caps/>
      <w:sz w:val="21"/>
      <w:szCs w:val="21"/>
    </w:rPr>
  </w:style>
  <w:style w:type="character" w:customStyle="1" w:styleId="nd">
    <w:name w:val="nd"/>
    <w:basedOn w:val="a1"/>
    <w:rsid w:val="00B17D2C"/>
    <w:rPr>
      <w:b/>
      <w:bCs/>
      <w:color w:val="000000"/>
      <w:sz w:val="24"/>
      <w:szCs w:val="24"/>
    </w:rPr>
  </w:style>
  <w:style w:type="character" w:customStyle="1" w:styleId="begunadvphone1">
    <w:name w:val="begun_adv_phone1"/>
    <w:basedOn w:val="a1"/>
    <w:rsid w:val="00B17D2C"/>
  </w:style>
  <w:style w:type="character" w:customStyle="1" w:styleId="begunwarnasterisk">
    <w:name w:val="begun_warn_asterisk"/>
    <w:basedOn w:val="a1"/>
    <w:rsid w:val="00B17D2C"/>
  </w:style>
  <w:style w:type="paragraph" w:customStyle="1" w:styleId="smalltext1">
    <w:name w:val="smalltext1"/>
    <w:basedOn w:val="a0"/>
    <w:rsid w:val="00B17D2C"/>
    <w:pPr>
      <w:spacing w:before="100" w:beforeAutospacing="1" w:after="100" w:afterAutospacing="1"/>
    </w:pPr>
    <w:rPr>
      <w:rFonts w:ascii="Arial" w:hAnsi="Arial" w:cs="Arial"/>
      <w:color w:val="000000"/>
      <w:sz w:val="17"/>
      <w:szCs w:val="17"/>
    </w:rPr>
  </w:style>
  <w:style w:type="paragraph" w:customStyle="1" w:styleId="smalltext2">
    <w:name w:val="smalltext2"/>
    <w:basedOn w:val="a0"/>
    <w:rsid w:val="00B17D2C"/>
    <w:pPr>
      <w:spacing w:before="100" w:beforeAutospacing="1" w:after="100" w:afterAutospacing="1"/>
    </w:pPr>
    <w:rPr>
      <w:rFonts w:ascii="Arial" w:hAnsi="Arial" w:cs="Arial"/>
      <w:color w:val="000000"/>
      <w:sz w:val="17"/>
      <w:szCs w:val="17"/>
    </w:rPr>
  </w:style>
  <w:style w:type="paragraph" w:customStyle="1" w:styleId="begunadv1">
    <w:name w:val="begun_adv1"/>
    <w:basedOn w:val="a0"/>
    <w:rsid w:val="00B17D2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70" w:lineRule="atLeast"/>
    </w:pPr>
    <w:rPr>
      <w:rFonts w:ascii="inherit" w:hAnsi="inherit" w:cs="Arial"/>
      <w:color w:val="000000"/>
      <w:sz w:val="18"/>
      <w:szCs w:val="18"/>
    </w:rPr>
  </w:style>
  <w:style w:type="paragraph" w:customStyle="1" w:styleId="begunadvsys1">
    <w:name w:val="begun_adv_sys1"/>
    <w:basedOn w:val="a0"/>
    <w:rsid w:val="00B17D2C"/>
    <w:pPr>
      <w:spacing w:before="100" w:beforeAutospacing="1" w:after="100" w:afterAutospacing="1"/>
    </w:pPr>
  </w:style>
  <w:style w:type="paragraph" w:customStyle="1" w:styleId="begunadvsyssignup1">
    <w:name w:val="begun_adv_sys_sign_up1"/>
    <w:basedOn w:val="a0"/>
    <w:rsid w:val="00B17D2C"/>
    <w:pPr>
      <w:spacing w:before="100" w:beforeAutospacing="1" w:after="100" w:afterAutospacing="1"/>
      <w:textAlignment w:val="center"/>
    </w:pPr>
    <w:rPr>
      <w:color w:val="CCCCCC"/>
      <w:sz w:val="15"/>
      <w:szCs w:val="15"/>
    </w:rPr>
  </w:style>
  <w:style w:type="paragraph" w:customStyle="1" w:styleId="begunadvcell1">
    <w:name w:val="begun_adv_cell1"/>
    <w:basedOn w:val="a0"/>
    <w:rsid w:val="00B17D2C"/>
    <w:pPr>
      <w:spacing w:before="100" w:beforeAutospacing="1" w:after="100" w:afterAutospacing="1"/>
    </w:pPr>
  </w:style>
  <w:style w:type="paragraph" w:customStyle="1" w:styleId="begunadvall1">
    <w:name w:val="begun_adv_all1"/>
    <w:basedOn w:val="a0"/>
    <w:rsid w:val="00B17D2C"/>
    <w:pPr>
      <w:spacing w:before="100" w:beforeAutospacing="1" w:after="100" w:afterAutospacing="1"/>
    </w:pPr>
    <w:rPr>
      <w:color w:val="CCCCCC"/>
      <w:sz w:val="15"/>
      <w:szCs w:val="15"/>
    </w:rPr>
  </w:style>
  <w:style w:type="paragraph" w:customStyle="1" w:styleId="begunadvbullit1">
    <w:name w:val="begun_adv_bullit1"/>
    <w:basedOn w:val="a0"/>
    <w:rsid w:val="00B17D2C"/>
    <w:pPr>
      <w:spacing w:before="100" w:beforeAutospacing="1" w:after="100" w:afterAutospacing="1"/>
    </w:pPr>
    <w:rPr>
      <w:color w:val="AAAAAA"/>
    </w:rPr>
  </w:style>
  <w:style w:type="paragraph" w:customStyle="1" w:styleId="begunadvtitle1">
    <w:name w:val="begun_adv_title1"/>
    <w:basedOn w:val="a0"/>
    <w:rsid w:val="00B17D2C"/>
    <w:pPr>
      <w:spacing w:before="100" w:beforeAutospacing="1" w:after="100" w:afterAutospacing="1"/>
    </w:pPr>
    <w:rPr>
      <w:b/>
      <w:bCs/>
    </w:rPr>
  </w:style>
  <w:style w:type="paragraph" w:customStyle="1" w:styleId="begunadvtext1">
    <w:name w:val="begun_adv_text1"/>
    <w:basedOn w:val="a0"/>
    <w:rsid w:val="00B17D2C"/>
    <w:pPr>
      <w:spacing w:before="100" w:beforeAutospacing="1" w:after="100" w:afterAutospacing="1"/>
    </w:pPr>
    <w:rPr>
      <w:color w:val="000000"/>
      <w:sz w:val="20"/>
      <w:szCs w:val="20"/>
    </w:rPr>
  </w:style>
  <w:style w:type="paragraph" w:customStyle="1" w:styleId="begunadvsyslogo1">
    <w:name w:val="begun_adv_sys_logo1"/>
    <w:basedOn w:val="a0"/>
    <w:rsid w:val="00B17D2C"/>
    <w:pPr>
      <w:spacing w:before="100" w:beforeAutospacing="1" w:after="100" w:afterAutospacing="1" w:line="255" w:lineRule="atLeast"/>
    </w:pPr>
    <w:rPr>
      <w:sz w:val="20"/>
      <w:szCs w:val="20"/>
    </w:rPr>
  </w:style>
  <w:style w:type="paragraph" w:customStyle="1" w:styleId="begunadvcell2">
    <w:name w:val="begun_adv_cell2"/>
    <w:basedOn w:val="a0"/>
    <w:rsid w:val="00B17D2C"/>
    <w:pPr>
      <w:spacing w:before="100" w:beforeAutospacing="1" w:after="100" w:afterAutospacing="1"/>
    </w:pPr>
  </w:style>
  <w:style w:type="paragraph" w:customStyle="1" w:styleId="begunadvall2">
    <w:name w:val="begun_adv_all2"/>
    <w:basedOn w:val="a0"/>
    <w:rsid w:val="00B17D2C"/>
    <w:pPr>
      <w:spacing w:before="100" w:beforeAutospacing="1" w:after="100" w:afterAutospacing="1"/>
    </w:pPr>
    <w:rPr>
      <w:color w:val="CCCCCC"/>
      <w:sz w:val="15"/>
      <w:szCs w:val="15"/>
    </w:rPr>
  </w:style>
  <w:style w:type="paragraph" w:customStyle="1" w:styleId="begunadvtext2">
    <w:name w:val="begun_adv_text2"/>
    <w:basedOn w:val="a0"/>
    <w:rsid w:val="00B17D2C"/>
    <w:pPr>
      <w:spacing w:before="100" w:beforeAutospacing="1" w:after="100" w:afterAutospacing="1"/>
    </w:pPr>
    <w:rPr>
      <w:color w:val="000000"/>
      <w:sz w:val="20"/>
      <w:szCs w:val="20"/>
    </w:rPr>
  </w:style>
  <w:style w:type="paragraph" w:customStyle="1" w:styleId="begunadvsyssignup2">
    <w:name w:val="begun_adv_sys_sign_up2"/>
    <w:basedOn w:val="a0"/>
    <w:rsid w:val="00B17D2C"/>
    <w:pPr>
      <w:spacing w:before="100" w:beforeAutospacing="1" w:after="100" w:afterAutospacing="1"/>
      <w:textAlignment w:val="center"/>
    </w:pPr>
    <w:rPr>
      <w:color w:val="CCCCCC"/>
      <w:sz w:val="15"/>
      <w:szCs w:val="15"/>
    </w:rPr>
  </w:style>
  <w:style w:type="paragraph" w:customStyle="1" w:styleId="begunadvcell3">
    <w:name w:val="begun_adv_cell3"/>
    <w:basedOn w:val="a0"/>
    <w:rsid w:val="00B17D2C"/>
    <w:pPr>
      <w:spacing w:before="100" w:beforeAutospacing="1" w:after="100" w:afterAutospacing="1" w:line="165" w:lineRule="atLeast"/>
    </w:pPr>
    <w:rPr>
      <w:sz w:val="17"/>
      <w:szCs w:val="17"/>
    </w:rPr>
  </w:style>
  <w:style w:type="paragraph" w:customStyle="1" w:styleId="begunadvtitle2">
    <w:name w:val="begun_adv_title2"/>
    <w:basedOn w:val="a0"/>
    <w:rsid w:val="00B17D2C"/>
    <w:pPr>
      <w:spacing w:before="100" w:beforeAutospacing="1" w:after="30" w:line="195" w:lineRule="atLeast"/>
    </w:pPr>
    <w:rPr>
      <w:b/>
      <w:bCs/>
      <w:sz w:val="18"/>
      <w:szCs w:val="18"/>
    </w:rPr>
  </w:style>
  <w:style w:type="paragraph" w:customStyle="1" w:styleId="begunadvtext3">
    <w:name w:val="begun_adv_text3"/>
    <w:basedOn w:val="a0"/>
    <w:rsid w:val="00B17D2C"/>
    <w:pPr>
      <w:spacing w:before="100" w:beforeAutospacing="1" w:after="100" w:afterAutospacing="1" w:line="180" w:lineRule="atLeast"/>
    </w:pPr>
    <w:rPr>
      <w:color w:val="000000"/>
      <w:sz w:val="17"/>
      <w:szCs w:val="17"/>
    </w:rPr>
  </w:style>
  <w:style w:type="paragraph" w:customStyle="1" w:styleId="begunadvsyslogo2">
    <w:name w:val="begun_adv_sys_logo2"/>
    <w:basedOn w:val="a0"/>
    <w:rsid w:val="00B17D2C"/>
    <w:pPr>
      <w:spacing w:before="100" w:beforeAutospacing="1" w:after="100" w:afterAutospacing="1" w:line="255" w:lineRule="atLeast"/>
    </w:pPr>
    <w:rPr>
      <w:sz w:val="20"/>
      <w:szCs w:val="20"/>
    </w:rPr>
  </w:style>
  <w:style w:type="paragraph" w:customStyle="1" w:styleId="begunadvall3">
    <w:name w:val="begun_adv_all3"/>
    <w:basedOn w:val="a0"/>
    <w:rsid w:val="00B17D2C"/>
    <w:pPr>
      <w:spacing w:before="100" w:beforeAutospacing="1" w:after="100" w:afterAutospacing="1" w:line="165" w:lineRule="atLeast"/>
    </w:pPr>
    <w:rPr>
      <w:rFonts w:ascii="Tahoma" w:hAnsi="Tahoma" w:cs="Tahoma"/>
      <w:color w:val="CCCCCC"/>
      <w:sz w:val="15"/>
      <w:szCs w:val="15"/>
    </w:rPr>
  </w:style>
  <w:style w:type="paragraph" w:customStyle="1" w:styleId="begunadvsyssignup3">
    <w:name w:val="begun_adv_sys_sign_up3"/>
    <w:basedOn w:val="a0"/>
    <w:rsid w:val="00B17D2C"/>
    <w:pPr>
      <w:spacing w:before="100" w:beforeAutospacing="1" w:after="100" w:afterAutospacing="1" w:line="165" w:lineRule="atLeast"/>
      <w:textAlignment w:val="center"/>
    </w:pPr>
    <w:rPr>
      <w:rFonts w:ascii="Tahoma" w:hAnsi="Tahoma" w:cs="Tahoma"/>
      <w:color w:val="CCCCCC"/>
      <w:sz w:val="15"/>
      <w:szCs w:val="15"/>
    </w:rPr>
  </w:style>
  <w:style w:type="paragraph" w:customStyle="1" w:styleId="begunadvsyslogo3">
    <w:name w:val="begun_adv_sys_logo3"/>
    <w:basedOn w:val="a0"/>
    <w:rsid w:val="00B17D2C"/>
    <w:pPr>
      <w:spacing w:before="100" w:beforeAutospacing="1" w:after="100" w:afterAutospacing="1"/>
    </w:pPr>
  </w:style>
  <w:style w:type="paragraph" w:customStyle="1" w:styleId="begunadvall4">
    <w:name w:val="begun_adv_all4"/>
    <w:basedOn w:val="a0"/>
    <w:rsid w:val="00B17D2C"/>
    <w:pPr>
      <w:spacing w:before="100" w:beforeAutospacing="1" w:after="100" w:afterAutospacing="1"/>
    </w:pPr>
    <w:rPr>
      <w:color w:val="CCCCCC"/>
      <w:sz w:val="15"/>
      <w:szCs w:val="15"/>
    </w:rPr>
  </w:style>
  <w:style w:type="paragraph" w:customStyle="1" w:styleId="begunadvblock1">
    <w:name w:val="begun_adv_block1"/>
    <w:basedOn w:val="a0"/>
    <w:rsid w:val="00B17D2C"/>
    <w:pPr>
      <w:spacing w:before="75" w:after="75"/>
    </w:pPr>
  </w:style>
  <w:style w:type="paragraph" w:customStyle="1" w:styleId="begunadvcommon1">
    <w:name w:val="begun_adv_common1"/>
    <w:basedOn w:val="a0"/>
    <w:rsid w:val="00B17D2C"/>
    <w:pPr>
      <w:spacing w:before="105" w:after="100" w:afterAutospacing="1"/>
    </w:pPr>
  </w:style>
  <w:style w:type="paragraph" w:customStyle="1" w:styleId="begunadvblock2">
    <w:name w:val="begun_adv_block2"/>
    <w:basedOn w:val="a0"/>
    <w:rsid w:val="00B17D2C"/>
  </w:style>
  <w:style w:type="paragraph" w:customStyle="1" w:styleId="begunadvsyslogo4">
    <w:name w:val="begun_adv_sys_logo4"/>
    <w:basedOn w:val="a0"/>
    <w:rsid w:val="00B17D2C"/>
    <w:pPr>
      <w:spacing w:before="100" w:beforeAutospacing="1" w:after="100" w:afterAutospacing="1"/>
    </w:pPr>
  </w:style>
  <w:style w:type="paragraph" w:customStyle="1" w:styleId="begunadvsyssignup4">
    <w:name w:val="begun_adv_sys_sign_up4"/>
    <w:basedOn w:val="a0"/>
    <w:rsid w:val="00B17D2C"/>
    <w:pPr>
      <w:spacing w:before="100" w:beforeAutospacing="1" w:after="100" w:afterAutospacing="1"/>
      <w:textAlignment w:val="center"/>
    </w:pPr>
    <w:rPr>
      <w:color w:val="CCCCCC"/>
      <w:sz w:val="15"/>
      <w:szCs w:val="15"/>
    </w:rPr>
  </w:style>
  <w:style w:type="paragraph" w:customStyle="1" w:styleId="begunadvtable1">
    <w:name w:val="begun_adv_table1"/>
    <w:basedOn w:val="a0"/>
    <w:rsid w:val="00B17D2C"/>
    <w:pPr>
      <w:spacing w:before="100" w:beforeAutospacing="1" w:after="100" w:afterAutospacing="1"/>
      <w:ind w:left="900"/>
    </w:pPr>
  </w:style>
  <w:style w:type="paragraph" w:customStyle="1" w:styleId="begunadvcell4">
    <w:name w:val="begun_adv_cell4"/>
    <w:basedOn w:val="a0"/>
    <w:rsid w:val="00B17D2C"/>
    <w:pPr>
      <w:spacing w:before="100" w:beforeAutospacing="1" w:after="100" w:afterAutospacing="1"/>
    </w:pPr>
  </w:style>
  <w:style w:type="paragraph" w:customStyle="1" w:styleId="begunadvall5">
    <w:name w:val="begun_adv_all5"/>
    <w:basedOn w:val="a0"/>
    <w:rsid w:val="00B17D2C"/>
    <w:pPr>
      <w:spacing w:before="100" w:beforeAutospacing="1" w:after="100" w:afterAutospacing="1"/>
    </w:pPr>
    <w:rPr>
      <w:color w:val="CCCCCC"/>
      <w:sz w:val="15"/>
      <w:szCs w:val="15"/>
    </w:rPr>
  </w:style>
  <w:style w:type="paragraph" w:customStyle="1" w:styleId="begunadvfav1">
    <w:name w:val="begun_adv_fav1"/>
    <w:basedOn w:val="a0"/>
    <w:rsid w:val="00B17D2C"/>
    <w:pPr>
      <w:spacing w:before="100" w:beforeAutospacing="1" w:after="100" w:afterAutospacing="1"/>
    </w:pPr>
  </w:style>
  <w:style w:type="paragraph" w:customStyle="1" w:styleId="begunadvfav2">
    <w:name w:val="begun_adv_fav2"/>
    <w:basedOn w:val="a0"/>
    <w:rsid w:val="00B17D2C"/>
    <w:pPr>
      <w:spacing w:before="100" w:beforeAutospacing="1" w:after="100" w:afterAutospacing="1"/>
    </w:pPr>
  </w:style>
  <w:style w:type="paragraph" w:customStyle="1" w:styleId="begunadvblock3">
    <w:name w:val="begun_adv_block3"/>
    <w:basedOn w:val="a0"/>
    <w:rsid w:val="00B17D2C"/>
    <w:pPr>
      <w:spacing w:before="100" w:beforeAutospacing="1" w:after="100" w:afterAutospacing="1"/>
    </w:pPr>
  </w:style>
  <w:style w:type="paragraph" w:customStyle="1" w:styleId="begunadvphone2">
    <w:name w:val="begun_adv_phone2"/>
    <w:basedOn w:val="a0"/>
    <w:rsid w:val="00B17D2C"/>
    <w:pPr>
      <w:spacing w:before="15" w:line="165" w:lineRule="atLeast"/>
      <w:ind w:right="45"/>
    </w:pPr>
    <w:rPr>
      <w:sz w:val="17"/>
      <w:szCs w:val="17"/>
    </w:rPr>
  </w:style>
  <w:style w:type="paragraph" w:customStyle="1" w:styleId="begunadvphonewrapper1">
    <w:name w:val="begun_adv_phone_wrapper1"/>
    <w:basedOn w:val="a0"/>
    <w:rsid w:val="00B17D2C"/>
    <w:pPr>
      <w:spacing w:before="100" w:beforeAutospacing="1" w:after="100" w:afterAutospacing="1"/>
    </w:pPr>
  </w:style>
  <w:style w:type="paragraph" w:customStyle="1" w:styleId="begunadvphonenoicon1">
    <w:name w:val="begun_adv_phone_no_icon1"/>
    <w:basedOn w:val="a0"/>
    <w:rsid w:val="00B17D2C"/>
    <w:pPr>
      <w:spacing w:before="100" w:beforeAutospacing="1" w:after="100" w:afterAutospacing="1"/>
    </w:pPr>
  </w:style>
  <w:style w:type="paragraph" w:customStyle="1" w:styleId="p01">
    <w:name w:val="p01"/>
    <w:basedOn w:val="a0"/>
    <w:rsid w:val="00B17D2C"/>
    <w:pPr>
      <w:shd w:val="clear" w:color="auto" w:fill="CCCCCC"/>
      <w:ind w:left="45" w:right="45"/>
    </w:pPr>
  </w:style>
  <w:style w:type="paragraph" w:customStyle="1" w:styleId="p11">
    <w:name w:val="p11"/>
    <w:basedOn w:val="a0"/>
    <w:rsid w:val="00B17D2C"/>
    <w:pPr>
      <w:shd w:val="clear" w:color="auto" w:fill="CCCCCC"/>
      <w:ind w:left="15" w:right="15"/>
    </w:pPr>
  </w:style>
  <w:style w:type="paragraph" w:customStyle="1" w:styleId="p31">
    <w:name w:val="p31"/>
    <w:basedOn w:val="a0"/>
    <w:rsid w:val="00B17D2C"/>
    <w:pPr>
      <w:shd w:val="clear" w:color="auto" w:fill="CCCCCC"/>
      <w:ind w:left="30" w:right="30"/>
    </w:pPr>
  </w:style>
  <w:style w:type="paragraph" w:customStyle="1" w:styleId="p51">
    <w:name w:val="p51"/>
    <w:basedOn w:val="a0"/>
    <w:rsid w:val="00B17D2C"/>
    <w:pPr>
      <w:shd w:val="clear" w:color="auto" w:fill="CCCCCC"/>
      <w:ind w:left="60" w:right="60"/>
    </w:pPr>
  </w:style>
  <w:style w:type="paragraph" w:customStyle="1" w:styleId="p81">
    <w:name w:val="p81"/>
    <w:basedOn w:val="a0"/>
    <w:rsid w:val="00B17D2C"/>
    <w:pPr>
      <w:shd w:val="clear" w:color="auto" w:fill="CCCCCC"/>
      <w:ind w:left="15" w:right="15"/>
    </w:pPr>
  </w:style>
  <w:style w:type="paragraph" w:customStyle="1" w:styleId="p71">
    <w:name w:val="p71"/>
    <w:basedOn w:val="a0"/>
    <w:rsid w:val="00B17D2C"/>
    <w:pPr>
      <w:ind w:left="15" w:right="15"/>
    </w:pPr>
  </w:style>
  <w:style w:type="paragraph" w:customStyle="1" w:styleId="p21">
    <w:name w:val="p21"/>
    <w:basedOn w:val="a0"/>
    <w:rsid w:val="00B17D2C"/>
    <w:pPr>
      <w:spacing w:before="100" w:beforeAutospacing="1" w:after="100" w:afterAutospacing="1"/>
    </w:pPr>
  </w:style>
  <w:style w:type="paragraph" w:customStyle="1" w:styleId="p61">
    <w:name w:val="p61"/>
    <w:basedOn w:val="a0"/>
    <w:rsid w:val="00B17D2C"/>
    <w:pPr>
      <w:ind w:left="30" w:right="30"/>
    </w:pPr>
  </w:style>
  <w:style w:type="paragraph" w:customStyle="1" w:styleId="p41">
    <w:name w:val="p41"/>
    <w:basedOn w:val="a0"/>
    <w:rsid w:val="00B17D2C"/>
    <w:pPr>
      <w:spacing w:before="100" w:beforeAutospacing="1" w:after="100" w:afterAutospacing="1"/>
    </w:pPr>
  </w:style>
  <w:style w:type="paragraph" w:customStyle="1" w:styleId="begunadvcontact1">
    <w:name w:val="begun_adv_contact1"/>
    <w:basedOn w:val="a0"/>
    <w:rsid w:val="00B17D2C"/>
    <w:pPr>
      <w:spacing w:before="100" w:beforeAutospacing="1" w:after="100" w:afterAutospacing="1"/>
    </w:pPr>
    <w:rPr>
      <w:color w:val="CCCCCC"/>
      <w:sz w:val="15"/>
      <w:szCs w:val="15"/>
    </w:rPr>
  </w:style>
  <w:style w:type="paragraph" w:customStyle="1" w:styleId="begunthumb1">
    <w:name w:val="begun_thumb1"/>
    <w:basedOn w:val="a0"/>
    <w:rsid w:val="00B17D2C"/>
    <w:pPr>
      <w:spacing w:before="90" w:after="75"/>
      <w:ind w:left="105"/>
    </w:pPr>
  </w:style>
  <w:style w:type="paragraph" w:customStyle="1" w:styleId="begunadvimage1">
    <w:name w:val="begun_adv_image1"/>
    <w:basedOn w:val="a0"/>
    <w:rsid w:val="00B17D2C"/>
    <w:pPr>
      <w:spacing w:before="100" w:beforeAutospacing="1" w:after="100" w:afterAutospacing="1"/>
      <w:ind w:right="150"/>
    </w:pPr>
  </w:style>
  <w:style w:type="paragraph" w:customStyle="1" w:styleId="begunadvblock4">
    <w:name w:val="begun_adv_block4"/>
    <w:basedOn w:val="a0"/>
    <w:rsid w:val="00B17D2C"/>
    <w:pPr>
      <w:spacing w:before="100" w:beforeAutospacing="1" w:after="100" w:afterAutospacing="1"/>
      <w:ind w:left="900"/>
    </w:pPr>
  </w:style>
  <w:style w:type="paragraph" w:customStyle="1" w:styleId="begunadvblock5">
    <w:name w:val="begun_adv_block5"/>
    <w:basedOn w:val="a0"/>
    <w:rsid w:val="00B17D2C"/>
    <w:pPr>
      <w:spacing w:before="100" w:beforeAutospacing="1" w:after="100" w:afterAutospacing="1"/>
      <w:ind w:left="900"/>
    </w:pPr>
  </w:style>
  <w:style w:type="paragraph" w:customStyle="1" w:styleId="begunadvblock6">
    <w:name w:val="begun_adv_block6"/>
    <w:basedOn w:val="a0"/>
    <w:rsid w:val="00B17D2C"/>
    <w:pPr>
      <w:spacing w:before="100" w:beforeAutospacing="1" w:after="100" w:afterAutospacing="1"/>
      <w:ind w:left="1110"/>
    </w:pPr>
  </w:style>
  <w:style w:type="paragraph" w:customStyle="1" w:styleId="begunadvblock7">
    <w:name w:val="begun_adv_block7"/>
    <w:basedOn w:val="a0"/>
    <w:rsid w:val="00B17D2C"/>
    <w:pPr>
      <w:spacing w:before="100" w:beforeAutospacing="1" w:after="100" w:afterAutospacing="1"/>
      <w:ind w:left="1200"/>
    </w:pPr>
  </w:style>
  <w:style w:type="paragraph" w:customStyle="1" w:styleId="begunadvtitle3">
    <w:name w:val="begun_adv_title3"/>
    <w:basedOn w:val="a0"/>
    <w:rsid w:val="00B17D2C"/>
    <w:pPr>
      <w:spacing w:before="100" w:beforeAutospacing="1" w:after="100" w:afterAutospacing="1"/>
    </w:pPr>
    <w:rPr>
      <w:b/>
      <w:bCs/>
    </w:rPr>
  </w:style>
  <w:style w:type="paragraph" w:customStyle="1" w:styleId="section1">
    <w:name w:val="section1"/>
    <w:basedOn w:val="a0"/>
    <w:rsid w:val="00B17D2C"/>
    <w:pPr>
      <w:spacing w:before="100" w:beforeAutospacing="1" w:after="100" w:afterAutospacing="1"/>
    </w:pPr>
  </w:style>
  <w:style w:type="paragraph" w:customStyle="1" w:styleId="begunadvcell5">
    <w:name w:val="begun_adv_cell5"/>
    <w:basedOn w:val="a0"/>
    <w:rsid w:val="00B17D2C"/>
    <w:pPr>
      <w:spacing w:before="100" w:beforeAutospacing="1" w:after="100" w:afterAutospacing="1"/>
      <w:textAlignment w:val="top"/>
    </w:pPr>
  </w:style>
  <w:style w:type="paragraph" w:customStyle="1" w:styleId="begunadvblock8">
    <w:name w:val="begun_adv_block8"/>
    <w:basedOn w:val="a0"/>
    <w:rsid w:val="00B17D2C"/>
    <w:pPr>
      <w:spacing w:before="75"/>
    </w:pPr>
  </w:style>
  <w:style w:type="paragraph" w:customStyle="1" w:styleId="begunadvphone3">
    <w:name w:val="begun_adv_phone3"/>
    <w:basedOn w:val="a0"/>
    <w:rsid w:val="00B17D2C"/>
    <w:pPr>
      <w:spacing w:before="45" w:line="165" w:lineRule="atLeast"/>
      <w:ind w:right="45"/>
    </w:pPr>
    <w:rPr>
      <w:sz w:val="17"/>
      <w:szCs w:val="17"/>
    </w:rPr>
  </w:style>
  <w:style w:type="paragraph" w:customStyle="1" w:styleId="begunwarnmessage1">
    <w:name w:val="begun_warn_message1"/>
    <w:basedOn w:val="a0"/>
    <w:rsid w:val="00B17D2C"/>
    <w:pPr>
      <w:shd w:val="clear" w:color="auto" w:fill="F0F0F0"/>
      <w:spacing w:before="100" w:beforeAutospacing="1" w:after="100" w:afterAutospacing="1" w:line="150" w:lineRule="atLeast"/>
    </w:pPr>
    <w:rPr>
      <w:caps/>
      <w:color w:val="333333"/>
      <w:sz w:val="14"/>
      <w:szCs w:val="14"/>
    </w:rPr>
  </w:style>
  <w:style w:type="character" w:customStyle="1" w:styleId="begunwarnasterisk1">
    <w:name w:val="begun_warn_asterisk1"/>
    <w:basedOn w:val="a1"/>
    <w:rsid w:val="00B17D2C"/>
    <w:rPr>
      <w:color w:val="FF0000"/>
    </w:rPr>
  </w:style>
  <w:style w:type="character" w:customStyle="1" w:styleId="begunwarnasterisk2">
    <w:name w:val="begun_warn_asterisk2"/>
    <w:basedOn w:val="a1"/>
    <w:rsid w:val="00B17D2C"/>
    <w:rPr>
      <w:b/>
      <w:bCs/>
      <w:color w:val="FF0000"/>
    </w:rPr>
  </w:style>
  <w:style w:type="paragraph" w:customStyle="1" w:styleId="begunwarnmessage2">
    <w:name w:val="begun_warn_message2"/>
    <w:basedOn w:val="a0"/>
    <w:rsid w:val="00B17D2C"/>
    <w:pPr>
      <w:spacing w:before="100" w:beforeAutospacing="1" w:after="100" w:afterAutospacing="1"/>
    </w:pPr>
  </w:style>
  <w:style w:type="character" w:customStyle="1" w:styleId="begunwarnasterisk3">
    <w:name w:val="begun_warn_asterisk3"/>
    <w:basedOn w:val="a1"/>
    <w:rsid w:val="00B17D2C"/>
  </w:style>
  <w:style w:type="paragraph" w:customStyle="1" w:styleId="begunhover1">
    <w:name w:val="begun_hover1"/>
    <w:basedOn w:val="a0"/>
    <w:rsid w:val="00B17D2C"/>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section2">
    <w:name w:val="section2"/>
    <w:basedOn w:val="a0"/>
    <w:rsid w:val="00B17D2C"/>
    <w:pPr>
      <w:spacing w:before="100" w:beforeAutospacing="1" w:after="100" w:afterAutospacing="1"/>
    </w:pPr>
  </w:style>
  <w:style w:type="paragraph" w:customStyle="1" w:styleId="beguncollapsed1">
    <w:name w:val="begun_collapsed1"/>
    <w:basedOn w:val="a0"/>
    <w:rsid w:val="00B17D2C"/>
    <w:pPr>
      <w:spacing w:before="100" w:beforeAutospacing="1" w:after="100" w:afterAutospacing="1"/>
    </w:pPr>
  </w:style>
  <w:style w:type="paragraph" w:customStyle="1" w:styleId="begunadvtitle4">
    <w:name w:val="begun_adv_title4"/>
    <w:basedOn w:val="a0"/>
    <w:rsid w:val="00B17D2C"/>
    <w:pPr>
      <w:spacing w:before="100" w:beforeAutospacing="1" w:after="450"/>
    </w:pPr>
    <w:rPr>
      <w:b/>
      <w:bCs/>
    </w:rPr>
  </w:style>
  <w:style w:type="character" w:customStyle="1" w:styleId="begunadvphone4">
    <w:name w:val="begun_adv_phone4"/>
    <w:basedOn w:val="a1"/>
    <w:rsid w:val="00B17D2C"/>
    <w:rPr>
      <w:color w:val="CCCCCC"/>
      <w:sz w:val="15"/>
      <w:szCs w:val="15"/>
    </w:rPr>
  </w:style>
  <w:style w:type="paragraph" w:customStyle="1" w:styleId="begun-h-pointer-top1">
    <w:name w:val="begun-h-pointer-top1"/>
    <w:basedOn w:val="a0"/>
    <w:rsid w:val="00B17D2C"/>
    <w:pPr>
      <w:spacing w:before="100" w:beforeAutospacing="1" w:after="100" w:afterAutospacing="1"/>
    </w:pPr>
    <w:rPr>
      <w:vanish/>
    </w:rPr>
  </w:style>
  <w:style w:type="paragraph" w:customStyle="1" w:styleId="begun-h-pointer-top2">
    <w:name w:val="begun-h-pointer-top2"/>
    <w:basedOn w:val="a0"/>
    <w:rsid w:val="00B17D2C"/>
    <w:pPr>
      <w:spacing w:before="100" w:beforeAutospacing="1" w:after="100" w:afterAutospacing="1"/>
    </w:pPr>
    <w:rPr>
      <w:vanish/>
    </w:rPr>
  </w:style>
  <w:style w:type="paragraph" w:customStyle="1" w:styleId="begun-h-pointer-bottom1">
    <w:name w:val="begun-h-pointer-bottom1"/>
    <w:basedOn w:val="a0"/>
    <w:rsid w:val="00B17D2C"/>
    <w:pPr>
      <w:spacing w:before="100" w:beforeAutospacing="1" w:after="100" w:afterAutospacing="1"/>
    </w:pPr>
    <w:rPr>
      <w:vanish/>
    </w:rPr>
  </w:style>
  <w:style w:type="paragraph" w:customStyle="1" w:styleId="begun-h-pointer-bottom2">
    <w:name w:val="begun-h-pointer-bottom2"/>
    <w:basedOn w:val="a0"/>
    <w:rsid w:val="00B17D2C"/>
    <w:pPr>
      <w:spacing w:before="100" w:beforeAutospacing="1" w:after="100" w:afterAutospacing="1"/>
    </w:pPr>
    <w:rPr>
      <w:vanish/>
    </w:rPr>
  </w:style>
  <w:style w:type="paragraph" w:customStyle="1" w:styleId="begun-h-shadow1">
    <w:name w:val="begun-h-shadow1"/>
    <w:basedOn w:val="a0"/>
    <w:rsid w:val="00B17D2C"/>
    <w:pPr>
      <w:spacing w:before="100" w:beforeAutospacing="1" w:after="100" w:afterAutospacing="1"/>
    </w:pPr>
  </w:style>
  <w:style w:type="paragraph" w:customStyle="1" w:styleId="begunadvfav3">
    <w:name w:val="begun_adv_fav3"/>
    <w:basedOn w:val="a0"/>
    <w:rsid w:val="00B17D2C"/>
    <w:pPr>
      <w:spacing w:before="100" w:beforeAutospacing="1" w:after="100" w:afterAutospacing="1"/>
    </w:pPr>
  </w:style>
  <w:style w:type="paragraph" w:customStyle="1" w:styleId="begun-h-title1">
    <w:name w:val="begun-h-title1"/>
    <w:basedOn w:val="a0"/>
    <w:rsid w:val="00B17D2C"/>
    <w:pPr>
      <w:spacing w:before="100" w:beforeAutospacing="1" w:after="100" w:afterAutospacing="1"/>
      <w:ind w:left="1125"/>
    </w:pPr>
  </w:style>
  <w:style w:type="paragraph" w:customStyle="1" w:styleId="begun-h-text1">
    <w:name w:val="begun-h-text1"/>
    <w:basedOn w:val="a0"/>
    <w:rsid w:val="00B17D2C"/>
    <w:pPr>
      <w:spacing w:before="100" w:beforeAutospacing="1" w:after="45"/>
      <w:ind w:left="1125"/>
    </w:pPr>
  </w:style>
  <w:style w:type="paragraph" w:customStyle="1" w:styleId="begun-h-url1">
    <w:name w:val="begun-h-url1"/>
    <w:basedOn w:val="a0"/>
    <w:rsid w:val="00B17D2C"/>
    <w:pPr>
      <w:spacing w:before="100" w:beforeAutospacing="1" w:after="100" w:afterAutospacing="1"/>
      <w:ind w:left="1125"/>
    </w:pPr>
  </w:style>
  <w:style w:type="paragraph" w:customStyle="1" w:styleId="begun-h-title2">
    <w:name w:val="begun-h-title2"/>
    <w:basedOn w:val="a0"/>
    <w:rsid w:val="00B17D2C"/>
    <w:pPr>
      <w:spacing w:before="100" w:beforeAutospacing="1" w:after="100" w:afterAutospacing="1"/>
      <w:ind w:left="1050"/>
    </w:pPr>
  </w:style>
  <w:style w:type="paragraph" w:customStyle="1" w:styleId="begun-h-text2">
    <w:name w:val="begun-h-text2"/>
    <w:basedOn w:val="a0"/>
    <w:rsid w:val="00B17D2C"/>
    <w:pPr>
      <w:spacing w:before="100" w:beforeAutospacing="1" w:after="45"/>
      <w:ind w:left="1050"/>
    </w:pPr>
  </w:style>
  <w:style w:type="paragraph" w:customStyle="1" w:styleId="begun-h-url2">
    <w:name w:val="begun-h-url2"/>
    <w:basedOn w:val="a0"/>
    <w:rsid w:val="00B17D2C"/>
    <w:pPr>
      <w:spacing w:before="100" w:beforeAutospacing="1" w:after="100" w:afterAutospacing="1"/>
      <w:ind w:left="1050"/>
    </w:pPr>
  </w:style>
  <w:style w:type="paragraph" w:customStyle="1" w:styleId="begun-h-title3">
    <w:name w:val="begun-h-title3"/>
    <w:basedOn w:val="a0"/>
    <w:rsid w:val="00B17D2C"/>
    <w:pPr>
      <w:spacing w:before="100" w:beforeAutospacing="1" w:after="100" w:afterAutospacing="1"/>
      <w:ind w:left="900"/>
    </w:pPr>
  </w:style>
  <w:style w:type="paragraph" w:customStyle="1" w:styleId="begun-h-text3">
    <w:name w:val="begun-h-text3"/>
    <w:basedOn w:val="a0"/>
    <w:rsid w:val="00B17D2C"/>
    <w:pPr>
      <w:spacing w:before="100" w:beforeAutospacing="1" w:after="45"/>
      <w:ind w:left="900"/>
    </w:pPr>
  </w:style>
  <w:style w:type="paragraph" w:customStyle="1" w:styleId="begun-h-url3">
    <w:name w:val="begun-h-url3"/>
    <w:basedOn w:val="a0"/>
    <w:rsid w:val="00B17D2C"/>
    <w:pPr>
      <w:spacing w:before="100" w:beforeAutospacing="1" w:after="100" w:afterAutospacing="1"/>
      <w:ind w:left="900"/>
    </w:pPr>
  </w:style>
  <w:style w:type="paragraph" w:customStyle="1" w:styleId="begunadvimage2">
    <w:name w:val="begun_adv_image2"/>
    <w:basedOn w:val="a0"/>
    <w:rsid w:val="00B17D2C"/>
    <w:pPr>
      <w:spacing w:before="100" w:beforeAutospacing="1" w:after="100" w:afterAutospacing="1"/>
    </w:pPr>
  </w:style>
  <w:style w:type="paragraph" w:customStyle="1" w:styleId="begun-h-rounded-box1">
    <w:name w:val="begun-h-rounded-box1"/>
    <w:basedOn w:val="a0"/>
    <w:rsid w:val="00B17D2C"/>
    <w:pPr>
      <w:spacing w:before="100" w:beforeAutospacing="1" w:after="100" w:afterAutospacing="1"/>
    </w:pPr>
  </w:style>
  <w:style w:type="paragraph" w:customStyle="1" w:styleId="begun-h-inner-box1">
    <w:name w:val="begun-h-inner-box1"/>
    <w:basedOn w:val="a0"/>
    <w:rsid w:val="00B17D2C"/>
    <w:pPr>
      <w:shd w:val="clear" w:color="auto" w:fill="FFFFFF"/>
      <w:spacing w:before="100" w:beforeAutospacing="1" w:after="100" w:afterAutospacing="1"/>
    </w:pPr>
  </w:style>
  <w:style w:type="paragraph" w:customStyle="1" w:styleId="begun-h-r51">
    <w:name w:val="begun-h-r51"/>
    <w:basedOn w:val="a0"/>
    <w:rsid w:val="00B17D2C"/>
    <w:pPr>
      <w:shd w:val="clear" w:color="auto" w:fill="CCCCCC"/>
      <w:ind w:left="75" w:right="75"/>
    </w:pPr>
    <w:rPr>
      <w:sz w:val="2"/>
      <w:szCs w:val="2"/>
    </w:rPr>
  </w:style>
  <w:style w:type="paragraph" w:customStyle="1" w:styleId="begun-h-r31">
    <w:name w:val="begun-h-r31"/>
    <w:basedOn w:val="a0"/>
    <w:rsid w:val="00B17D2C"/>
    <w:pPr>
      <w:pBdr>
        <w:left w:val="single" w:sz="12" w:space="0" w:color="CCCCCC"/>
        <w:right w:val="single" w:sz="12" w:space="0" w:color="CCCCCC"/>
      </w:pBdr>
      <w:ind w:left="45" w:right="45"/>
    </w:pPr>
    <w:rPr>
      <w:sz w:val="2"/>
      <w:szCs w:val="2"/>
    </w:rPr>
  </w:style>
  <w:style w:type="paragraph" w:customStyle="1" w:styleId="begun-h-r21">
    <w:name w:val="begun-h-r21"/>
    <w:basedOn w:val="a0"/>
    <w:rsid w:val="00B17D2C"/>
    <w:pPr>
      <w:pBdr>
        <w:left w:val="single" w:sz="6" w:space="0" w:color="CCCCCC"/>
        <w:right w:val="single" w:sz="6" w:space="0" w:color="CCCCCC"/>
      </w:pBdr>
      <w:ind w:left="30" w:right="30"/>
    </w:pPr>
    <w:rPr>
      <w:sz w:val="2"/>
      <w:szCs w:val="2"/>
    </w:rPr>
  </w:style>
  <w:style w:type="paragraph" w:customStyle="1" w:styleId="begun-h-r11">
    <w:name w:val="begun-h-r11"/>
    <w:basedOn w:val="a0"/>
    <w:rsid w:val="00B17D2C"/>
    <w:pPr>
      <w:pBdr>
        <w:left w:val="single" w:sz="6" w:space="0" w:color="CCCCCC"/>
        <w:right w:val="single" w:sz="6" w:space="0" w:color="CCCCCC"/>
      </w:pBdr>
      <w:ind w:left="15" w:right="15"/>
    </w:pPr>
    <w:rPr>
      <w:sz w:val="2"/>
      <w:szCs w:val="2"/>
    </w:rPr>
  </w:style>
  <w:style w:type="paragraph" w:customStyle="1" w:styleId="begun-h-inner-box2">
    <w:name w:val="begun-h-inner-box2"/>
    <w:basedOn w:val="a0"/>
    <w:rsid w:val="00B17D2C"/>
    <w:pPr>
      <w:pBdr>
        <w:left w:val="single" w:sz="6" w:space="0" w:color="CCCCCC"/>
        <w:right w:val="single" w:sz="6" w:space="0" w:color="CCCCCC"/>
      </w:pBdr>
      <w:shd w:val="clear" w:color="auto" w:fill="FFFFFF"/>
      <w:spacing w:before="100" w:beforeAutospacing="1" w:after="100" w:afterAutospacing="1"/>
    </w:pPr>
  </w:style>
  <w:style w:type="paragraph" w:customStyle="1" w:styleId="begun-h-pointer1">
    <w:name w:val="begun-h-pointer1"/>
    <w:basedOn w:val="a0"/>
    <w:rsid w:val="00B17D2C"/>
    <w:pPr>
      <w:pBdr>
        <w:bottom w:val="single" w:sz="48" w:space="0" w:color="FFFFFF"/>
      </w:pBdr>
      <w:spacing w:before="100" w:beforeAutospacing="1" w:after="100" w:afterAutospacing="1"/>
    </w:pPr>
  </w:style>
  <w:style w:type="paragraph" w:customStyle="1" w:styleId="begun-h-pointer2">
    <w:name w:val="begun-h-pointer2"/>
    <w:basedOn w:val="a0"/>
    <w:rsid w:val="00B17D2C"/>
    <w:pPr>
      <w:pBdr>
        <w:top w:val="single" w:sz="48" w:space="0" w:color="FFFFFF"/>
      </w:pBdr>
      <w:spacing w:before="100" w:beforeAutospacing="1" w:after="100" w:afterAutospacing="1"/>
    </w:pPr>
  </w:style>
  <w:style w:type="paragraph" w:customStyle="1" w:styleId="begun-h-pointer3">
    <w:name w:val="begun-h-pointer3"/>
    <w:basedOn w:val="a0"/>
    <w:rsid w:val="00B17D2C"/>
    <w:pPr>
      <w:pBdr>
        <w:bottom w:val="single" w:sz="48" w:space="0" w:color="FFFFFF"/>
      </w:pBdr>
      <w:spacing w:before="100" w:beforeAutospacing="1" w:after="100" w:afterAutospacing="1"/>
    </w:pPr>
  </w:style>
  <w:style w:type="paragraph" w:customStyle="1" w:styleId="begun-h-pointer4">
    <w:name w:val="begun-h-pointer4"/>
    <w:basedOn w:val="a0"/>
    <w:rsid w:val="00B17D2C"/>
    <w:pPr>
      <w:pBdr>
        <w:top w:val="single" w:sz="48" w:space="0" w:color="FFFFFF"/>
      </w:pBdr>
      <w:spacing w:before="100" w:beforeAutospacing="1" w:after="100" w:afterAutospacing="1"/>
    </w:pPr>
  </w:style>
  <w:style w:type="paragraph" w:customStyle="1" w:styleId="begun-h-pointer5">
    <w:name w:val="begun-h-pointer5"/>
    <w:basedOn w:val="a0"/>
    <w:rsid w:val="00B17D2C"/>
    <w:pPr>
      <w:spacing w:before="100" w:beforeAutospacing="1" w:after="100" w:afterAutospacing="1"/>
    </w:pPr>
  </w:style>
  <w:style w:type="paragraph" w:customStyle="1" w:styleId="begun-h-pointer-over1">
    <w:name w:val="begun-h-pointer-over1"/>
    <w:basedOn w:val="a0"/>
    <w:rsid w:val="00B17D2C"/>
    <w:pPr>
      <w:spacing w:before="100" w:beforeAutospacing="1" w:after="100" w:afterAutospacing="1"/>
    </w:pPr>
  </w:style>
  <w:style w:type="paragraph" w:customStyle="1" w:styleId="begun-h-pointer6">
    <w:name w:val="begun-h-pointer6"/>
    <w:basedOn w:val="a0"/>
    <w:rsid w:val="00B17D2C"/>
    <w:pPr>
      <w:spacing w:before="100" w:beforeAutospacing="1" w:after="100" w:afterAutospacing="1"/>
    </w:pPr>
  </w:style>
  <w:style w:type="paragraph" w:customStyle="1" w:styleId="begun-h-pointer-over2">
    <w:name w:val="begun-h-pointer-over2"/>
    <w:basedOn w:val="a0"/>
    <w:rsid w:val="00B17D2C"/>
    <w:pPr>
      <w:spacing w:before="100" w:beforeAutospacing="1" w:after="100" w:afterAutospacing="1"/>
    </w:pPr>
  </w:style>
  <w:style w:type="paragraph" w:customStyle="1" w:styleId="begun-h-pointer7">
    <w:name w:val="begun-h-pointer7"/>
    <w:basedOn w:val="a0"/>
    <w:rsid w:val="00B17D2C"/>
    <w:pPr>
      <w:spacing w:before="100" w:beforeAutospacing="1" w:after="100" w:afterAutospacing="1"/>
    </w:pPr>
  </w:style>
  <w:style w:type="paragraph" w:customStyle="1" w:styleId="begun-h-pointer-over3">
    <w:name w:val="begun-h-pointer-over3"/>
    <w:basedOn w:val="a0"/>
    <w:rsid w:val="00B17D2C"/>
    <w:pPr>
      <w:spacing w:before="100" w:beforeAutospacing="1" w:after="100" w:afterAutospacing="1"/>
    </w:pPr>
  </w:style>
  <w:style w:type="paragraph" w:customStyle="1" w:styleId="begun-h-pointer8">
    <w:name w:val="begun-h-pointer8"/>
    <w:basedOn w:val="a0"/>
    <w:rsid w:val="00B17D2C"/>
    <w:pPr>
      <w:spacing w:before="100" w:beforeAutospacing="1" w:after="100" w:afterAutospacing="1"/>
    </w:pPr>
  </w:style>
  <w:style w:type="paragraph" w:customStyle="1" w:styleId="begun-h-pointer-over4">
    <w:name w:val="begun-h-pointer-over4"/>
    <w:basedOn w:val="a0"/>
    <w:rsid w:val="00B17D2C"/>
    <w:pPr>
      <w:spacing w:before="100" w:beforeAutospacing="1" w:after="100" w:afterAutospacing="1"/>
    </w:pPr>
  </w:style>
  <w:style w:type="paragraph" w:customStyle="1" w:styleId="begun-h-stc1">
    <w:name w:val="begun-h-stc1"/>
    <w:basedOn w:val="a0"/>
    <w:rsid w:val="00B17D2C"/>
    <w:pPr>
      <w:spacing w:before="100" w:beforeAutospacing="1" w:after="100" w:afterAutospacing="1"/>
    </w:pPr>
  </w:style>
  <w:style w:type="paragraph" w:customStyle="1" w:styleId="begun-h-sbc1">
    <w:name w:val="begun-h-sbc1"/>
    <w:basedOn w:val="a0"/>
    <w:rsid w:val="00B17D2C"/>
    <w:pPr>
      <w:spacing w:before="100" w:beforeAutospacing="1" w:after="100" w:afterAutospacing="1"/>
    </w:pPr>
  </w:style>
  <w:style w:type="paragraph" w:customStyle="1" w:styleId="begun-h-stl1">
    <w:name w:val="begun-h-stl1"/>
    <w:basedOn w:val="a0"/>
    <w:rsid w:val="00B17D2C"/>
    <w:pPr>
      <w:spacing w:before="100" w:beforeAutospacing="1" w:after="100" w:afterAutospacing="1"/>
    </w:pPr>
  </w:style>
  <w:style w:type="paragraph" w:customStyle="1" w:styleId="begun-h-str1">
    <w:name w:val="begun-h-str1"/>
    <w:basedOn w:val="a0"/>
    <w:rsid w:val="00B17D2C"/>
    <w:pPr>
      <w:spacing w:before="100" w:beforeAutospacing="1" w:after="100" w:afterAutospacing="1"/>
    </w:pPr>
  </w:style>
  <w:style w:type="paragraph" w:customStyle="1" w:styleId="begun-h-sbl1">
    <w:name w:val="begun-h-sbl1"/>
    <w:basedOn w:val="a0"/>
    <w:rsid w:val="00B17D2C"/>
    <w:pPr>
      <w:spacing w:before="100" w:beforeAutospacing="1" w:after="100" w:afterAutospacing="1"/>
    </w:pPr>
  </w:style>
  <w:style w:type="paragraph" w:customStyle="1" w:styleId="begun-h-sbr1">
    <w:name w:val="begun-h-sbr1"/>
    <w:basedOn w:val="a0"/>
    <w:rsid w:val="00B17D2C"/>
    <w:pPr>
      <w:spacing w:before="100" w:beforeAutospacing="1" w:after="100" w:afterAutospacing="1"/>
    </w:pPr>
  </w:style>
  <w:style w:type="paragraph" w:customStyle="1" w:styleId="begun-h-sc1">
    <w:name w:val="begun-h-sc1"/>
    <w:basedOn w:val="a0"/>
    <w:rsid w:val="00B17D2C"/>
    <w:pPr>
      <w:spacing w:before="100" w:beforeAutospacing="1" w:after="100" w:afterAutospacing="1"/>
    </w:pPr>
  </w:style>
  <w:style w:type="paragraph" w:customStyle="1" w:styleId="begun-h-sml1">
    <w:name w:val="begun-h-sml1"/>
    <w:basedOn w:val="a0"/>
    <w:rsid w:val="00B17D2C"/>
    <w:pPr>
      <w:spacing w:before="100" w:beforeAutospacing="1" w:after="100" w:afterAutospacing="1"/>
    </w:pPr>
  </w:style>
  <w:style w:type="paragraph" w:customStyle="1" w:styleId="begun-h-smr1">
    <w:name w:val="begun-h-smr1"/>
    <w:basedOn w:val="a0"/>
    <w:rsid w:val="00B17D2C"/>
    <w:pPr>
      <w:spacing w:before="100" w:beforeAutospacing="1" w:after="100" w:afterAutospacing="1"/>
    </w:pPr>
  </w:style>
  <w:style w:type="paragraph" w:customStyle="1" w:styleId="begun-h-smc1">
    <w:name w:val="begun-h-smc1"/>
    <w:basedOn w:val="a0"/>
    <w:rsid w:val="00B17D2C"/>
    <w:pPr>
      <w:spacing w:before="100" w:beforeAutospacing="1" w:after="100" w:afterAutospacing="1"/>
    </w:pPr>
  </w:style>
  <w:style w:type="paragraph" w:customStyle="1" w:styleId="begun-h-st1">
    <w:name w:val="begun-h-st1"/>
    <w:basedOn w:val="a0"/>
    <w:rsid w:val="00B17D2C"/>
    <w:pPr>
      <w:spacing w:before="100" w:beforeAutospacing="1" w:after="100" w:afterAutospacing="1"/>
    </w:pPr>
  </w:style>
  <w:style w:type="paragraph" w:customStyle="1" w:styleId="begun-h-sb1">
    <w:name w:val="begun-h-sb1"/>
    <w:basedOn w:val="a0"/>
    <w:rsid w:val="00B17D2C"/>
    <w:pPr>
      <w:spacing w:before="100" w:beforeAutospacing="1" w:after="100" w:afterAutospacing="1"/>
    </w:pPr>
  </w:style>
  <w:style w:type="paragraph" w:customStyle="1" w:styleId="begun-h-sbr2">
    <w:name w:val="begun-h-sbr2"/>
    <w:basedOn w:val="a0"/>
    <w:rsid w:val="00B17D2C"/>
    <w:pPr>
      <w:spacing w:before="100" w:beforeAutospacing="1" w:after="100" w:afterAutospacing="1"/>
    </w:pPr>
  </w:style>
  <w:style w:type="paragraph" w:customStyle="1" w:styleId="begun-h-str2">
    <w:name w:val="begun-h-str2"/>
    <w:basedOn w:val="a0"/>
    <w:rsid w:val="00B17D2C"/>
    <w:pPr>
      <w:spacing w:before="100" w:beforeAutospacing="1" w:after="100" w:afterAutospacing="1"/>
    </w:pPr>
  </w:style>
  <w:style w:type="paragraph" w:customStyle="1" w:styleId="begun-h-st2">
    <w:name w:val="begun-h-st2"/>
    <w:basedOn w:val="a0"/>
    <w:rsid w:val="00B17D2C"/>
    <w:pPr>
      <w:spacing w:before="100" w:beforeAutospacing="1" w:after="100" w:afterAutospacing="1"/>
    </w:pPr>
  </w:style>
  <w:style w:type="paragraph" w:customStyle="1" w:styleId="begun-h-stl2">
    <w:name w:val="begun-h-stl2"/>
    <w:basedOn w:val="a0"/>
    <w:rsid w:val="00B17D2C"/>
    <w:pPr>
      <w:spacing w:before="100" w:beforeAutospacing="1" w:after="100" w:afterAutospacing="1"/>
    </w:pPr>
  </w:style>
  <w:style w:type="paragraph" w:customStyle="1" w:styleId="begun-h-stc2">
    <w:name w:val="begun-h-stc2"/>
    <w:basedOn w:val="a0"/>
    <w:rsid w:val="00B17D2C"/>
    <w:pPr>
      <w:spacing w:before="405" w:after="100" w:afterAutospacing="1"/>
    </w:pPr>
  </w:style>
  <w:style w:type="paragraph" w:customStyle="1" w:styleId="begun-h-str3">
    <w:name w:val="begun-h-str3"/>
    <w:basedOn w:val="a0"/>
    <w:rsid w:val="00B17D2C"/>
    <w:pPr>
      <w:spacing w:before="405" w:after="100" w:afterAutospacing="1"/>
    </w:pPr>
  </w:style>
  <w:style w:type="paragraph" w:customStyle="1" w:styleId="begun-h-sb2">
    <w:name w:val="begun-h-sb2"/>
    <w:basedOn w:val="a0"/>
    <w:rsid w:val="00B17D2C"/>
    <w:pPr>
      <w:spacing w:before="100" w:beforeAutospacing="1" w:after="100" w:afterAutospacing="1"/>
    </w:pPr>
  </w:style>
  <w:style w:type="paragraph" w:customStyle="1" w:styleId="begun-h-sbl2">
    <w:name w:val="begun-h-sbl2"/>
    <w:basedOn w:val="a0"/>
    <w:rsid w:val="00B17D2C"/>
    <w:pPr>
      <w:spacing w:before="100" w:beforeAutospacing="1" w:after="100" w:afterAutospacing="1"/>
    </w:pPr>
  </w:style>
  <w:style w:type="paragraph" w:customStyle="1" w:styleId="begun-h-sbc2">
    <w:name w:val="begun-h-sbc2"/>
    <w:basedOn w:val="a0"/>
    <w:rsid w:val="00B17D2C"/>
    <w:pPr>
      <w:spacing w:before="100" w:beforeAutospacing="1" w:after="360"/>
    </w:pPr>
  </w:style>
  <w:style w:type="paragraph" w:customStyle="1" w:styleId="begun-h-str4">
    <w:name w:val="begun-h-str4"/>
    <w:basedOn w:val="a0"/>
    <w:rsid w:val="00B17D2C"/>
    <w:pPr>
      <w:spacing w:before="100" w:beforeAutospacing="1" w:after="360"/>
    </w:pPr>
  </w:style>
  <w:style w:type="paragraph" w:customStyle="1" w:styleId="begun-h-st3">
    <w:name w:val="begun-h-st3"/>
    <w:basedOn w:val="a0"/>
    <w:rsid w:val="00B17D2C"/>
    <w:pPr>
      <w:spacing w:before="100" w:beforeAutospacing="1" w:after="100" w:afterAutospacing="1"/>
    </w:pPr>
  </w:style>
  <w:style w:type="paragraph" w:customStyle="1" w:styleId="begun-h-stc3">
    <w:name w:val="begun-h-stc3"/>
    <w:basedOn w:val="a0"/>
    <w:rsid w:val="00B17D2C"/>
    <w:pPr>
      <w:spacing w:before="405" w:after="100" w:afterAutospacing="1"/>
    </w:pPr>
  </w:style>
  <w:style w:type="paragraph" w:customStyle="1" w:styleId="begun-h-stl3">
    <w:name w:val="begun-h-stl3"/>
    <w:basedOn w:val="a0"/>
    <w:rsid w:val="00B17D2C"/>
    <w:pPr>
      <w:spacing w:before="405" w:after="100" w:afterAutospacing="1"/>
    </w:pPr>
  </w:style>
  <w:style w:type="paragraph" w:customStyle="1" w:styleId="begun-h-sb3">
    <w:name w:val="begun-h-sb3"/>
    <w:basedOn w:val="a0"/>
    <w:rsid w:val="00B17D2C"/>
    <w:pPr>
      <w:spacing w:before="100" w:beforeAutospacing="1" w:after="100" w:afterAutospacing="1"/>
    </w:pPr>
  </w:style>
  <w:style w:type="paragraph" w:customStyle="1" w:styleId="begun-h-sbc3">
    <w:name w:val="begun-h-sbc3"/>
    <w:basedOn w:val="a0"/>
    <w:rsid w:val="00B17D2C"/>
    <w:pPr>
      <w:spacing w:before="100" w:beforeAutospacing="1" w:after="360"/>
    </w:pPr>
  </w:style>
  <w:style w:type="paragraph" w:customStyle="1" w:styleId="begun-h-sbl3">
    <w:name w:val="begun-h-sbl3"/>
    <w:basedOn w:val="a0"/>
    <w:rsid w:val="00B17D2C"/>
    <w:pPr>
      <w:spacing w:before="100" w:beforeAutospacing="1" w:after="360"/>
    </w:pPr>
  </w:style>
  <w:style w:type="paragraph" w:customStyle="1" w:styleId="p02">
    <w:name w:val="p02"/>
    <w:basedOn w:val="a0"/>
    <w:rsid w:val="00B17D2C"/>
    <w:pPr>
      <w:shd w:val="clear" w:color="auto" w:fill="CCCCCC"/>
      <w:ind w:left="45" w:right="45"/>
    </w:pPr>
  </w:style>
  <w:style w:type="paragraph" w:customStyle="1" w:styleId="p12">
    <w:name w:val="p12"/>
    <w:basedOn w:val="a0"/>
    <w:rsid w:val="00B17D2C"/>
    <w:pPr>
      <w:shd w:val="clear" w:color="auto" w:fill="CCCCCC"/>
      <w:ind w:left="15" w:right="15"/>
    </w:pPr>
  </w:style>
  <w:style w:type="paragraph" w:customStyle="1" w:styleId="p32">
    <w:name w:val="p32"/>
    <w:basedOn w:val="a0"/>
    <w:rsid w:val="00B17D2C"/>
    <w:pPr>
      <w:shd w:val="clear" w:color="auto" w:fill="CCCCCC"/>
      <w:ind w:left="30" w:right="30"/>
    </w:pPr>
  </w:style>
  <w:style w:type="paragraph" w:customStyle="1" w:styleId="p52">
    <w:name w:val="p52"/>
    <w:basedOn w:val="a0"/>
    <w:rsid w:val="00B17D2C"/>
    <w:pPr>
      <w:shd w:val="clear" w:color="auto" w:fill="CCCCCC"/>
      <w:ind w:left="60" w:right="60"/>
    </w:pPr>
  </w:style>
  <w:style w:type="paragraph" w:customStyle="1" w:styleId="p82">
    <w:name w:val="p82"/>
    <w:basedOn w:val="a0"/>
    <w:rsid w:val="00B17D2C"/>
    <w:pPr>
      <w:shd w:val="clear" w:color="auto" w:fill="CCCCCC"/>
      <w:ind w:left="15" w:right="15"/>
    </w:pPr>
  </w:style>
  <w:style w:type="paragraph" w:customStyle="1" w:styleId="p72">
    <w:name w:val="p72"/>
    <w:basedOn w:val="a0"/>
    <w:rsid w:val="00B17D2C"/>
    <w:pPr>
      <w:ind w:left="15" w:right="15"/>
    </w:pPr>
  </w:style>
  <w:style w:type="paragraph" w:customStyle="1" w:styleId="p22">
    <w:name w:val="p22"/>
    <w:basedOn w:val="a0"/>
    <w:rsid w:val="00B17D2C"/>
    <w:pPr>
      <w:spacing w:before="100" w:beforeAutospacing="1" w:after="100" w:afterAutospacing="1"/>
    </w:pPr>
  </w:style>
  <w:style w:type="paragraph" w:customStyle="1" w:styleId="p62">
    <w:name w:val="p62"/>
    <w:basedOn w:val="a0"/>
    <w:rsid w:val="00B17D2C"/>
    <w:pPr>
      <w:ind w:left="30" w:right="30"/>
    </w:pPr>
  </w:style>
  <w:style w:type="paragraph" w:customStyle="1" w:styleId="p42">
    <w:name w:val="p42"/>
    <w:basedOn w:val="a0"/>
    <w:rsid w:val="00B17D2C"/>
    <w:pPr>
      <w:spacing w:before="100" w:beforeAutospacing="1" w:after="100" w:afterAutospacing="1"/>
    </w:pPr>
  </w:style>
  <w:style w:type="paragraph" w:customStyle="1" w:styleId="begun-h-pointer-top3">
    <w:name w:val="begun-h-pointer-top3"/>
    <w:basedOn w:val="a0"/>
    <w:rsid w:val="00B17D2C"/>
    <w:pPr>
      <w:spacing w:before="100" w:beforeAutospacing="1" w:after="100" w:afterAutospacing="1"/>
    </w:pPr>
    <w:rPr>
      <w:vanish/>
    </w:rPr>
  </w:style>
  <w:style w:type="paragraph" w:customStyle="1" w:styleId="begun-h-pointer-bottom3">
    <w:name w:val="begun-h-pointer-bottom3"/>
    <w:basedOn w:val="a0"/>
    <w:rsid w:val="00B17D2C"/>
    <w:pPr>
      <w:spacing w:before="100" w:beforeAutospacing="1" w:after="100" w:afterAutospacing="1"/>
    </w:pPr>
    <w:rPr>
      <w:vanish/>
    </w:rPr>
  </w:style>
  <w:style w:type="paragraph" w:customStyle="1" w:styleId="Style7">
    <w:name w:val="Style7"/>
    <w:basedOn w:val="a0"/>
    <w:uiPriority w:val="99"/>
    <w:rsid w:val="00B17D2C"/>
    <w:pPr>
      <w:widowControl w:val="0"/>
      <w:autoSpaceDE w:val="0"/>
      <w:autoSpaceDN w:val="0"/>
      <w:adjustRightInd w:val="0"/>
      <w:spacing w:line="322" w:lineRule="exact"/>
      <w:ind w:firstLine="725"/>
      <w:jc w:val="both"/>
    </w:pPr>
  </w:style>
  <w:style w:type="paragraph" w:customStyle="1" w:styleId="2f1">
    <w:name w:val="Без интервала2"/>
    <w:rsid w:val="00B17D2C"/>
    <w:pPr>
      <w:suppressAutoHyphens/>
    </w:pPr>
    <w:rPr>
      <w:rFonts w:ascii="Calibri" w:hAnsi="Calibri"/>
      <w:sz w:val="22"/>
      <w:szCs w:val="22"/>
      <w:lang w:eastAsia="ar-SA"/>
    </w:rPr>
  </w:style>
  <w:style w:type="paragraph" w:customStyle="1" w:styleId="bl0">
    <w:name w:val="bl0"/>
    <w:basedOn w:val="a0"/>
    <w:rsid w:val="00B17D2C"/>
    <w:pPr>
      <w:spacing w:before="100" w:beforeAutospacing="1" w:after="100" w:afterAutospacing="1"/>
    </w:pPr>
    <w:rPr>
      <w:b/>
      <w:bCs/>
      <w:sz w:val="18"/>
      <w:szCs w:val="18"/>
    </w:rPr>
  </w:style>
  <w:style w:type="paragraph" w:customStyle="1" w:styleId="1fa">
    <w:name w:val="Знак1 Знак Знак Знак Знак Знак Знак Знак Знак Знак"/>
    <w:basedOn w:val="a0"/>
    <w:rsid w:val="00B17D2C"/>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
    <w:name w:val="line number"/>
    <w:basedOn w:val="a1"/>
    <w:rsid w:val="00A33272"/>
  </w:style>
  <w:style w:type="paragraph" w:customStyle="1" w:styleId="Sf13">
    <w:name w:val="Основной текст с отSf1тупом 3"/>
    <w:basedOn w:val="a0"/>
    <w:rsid w:val="00DF2AF7"/>
    <w:pPr>
      <w:widowControl w:val="0"/>
      <w:ind w:firstLine="709"/>
      <w:jc w:val="both"/>
    </w:pPr>
    <w:rPr>
      <w:snapToGrid w:val="0"/>
      <w:sz w:val="28"/>
      <w:szCs w:val="20"/>
    </w:rPr>
  </w:style>
  <w:style w:type="character" w:customStyle="1" w:styleId="TitleChar">
    <w:name w:val="Title Char Знак Знак"/>
    <w:aliases w:val="Title Char Знак1, Знак Знак Знак1,Знак Знак Знак1"/>
    <w:rsid w:val="00DF2AF7"/>
    <w:rPr>
      <w:b/>
      <w:sz w:val="28"/>
      <w:lang w:val="ru-RU" w:eastAsia="ru-RU" w:bidi="ar-SA"/>
    </w:rPr>
  </w:style>
  <w:style w:type="character" w:customStyle="1" w:styleId="apple-converted-space">
    <w:name w:val="apple-converted-space"/>
    <w:basedOn w:val="a1"/>
    <w:qFormat/>
    <w:rsid w:val="006216A5"/>
  </w:style>
  <w:style w:type="character" w:customStyle="1" w:styleId="rvts6">
    <w:name w:val="rvts6"/>
    <w:rsid w:val="002A10AE"/>
    <w:rPr>
      <w:rFonts w:ascii="Times New Roman" w:hAnsi="Times New Roman"/>
      <w:sz w:val="28"/>
    </w:rPr>
  </w:style>
  <w:style w:type="character" w:customStyle="1" w:styleId="FontStyle11">
    <w:name w:val="Font Style11"/>
    <w:basedOn w:val="a1"/>
    <w:rsid w:val="008E3612"/>
    <w:rPr>
      <w:rFonts w:ascii="Arial" w:hAnsi="Arial" w:cs="Arial"/>
      <w:sz w:val="22"/>
      <w:szCs w:val="22"/>
    </w:rPr>
  </w:style>
  <w:style w:type="paragraph" w:customStyle="1" w:styleId="affff0">
    <w:name w:val="М"/>
    <w:basedOn w:val="a0"/>
    <w:rsid w:val="00EE1263"/>
    <w:pPr>
      <w:suppressAutoHyphens/>
      <w:spacing w:line="360" w:lineRule="auto"/>
      <w:ind w:firstLine="709"/>
      <w:jc w:val="both"/>
    </w:pPr>
    <w:rPr>
      <w:lang w:eastAsia="ar-SA"/>
    </w:rPr>
  </w:style>
  <w:style w:type="paragraph" w:customStyle="1" w:styleId="150">
    <w:name w:val="Список15"/>
    <w:basedOn w:val="a0"/>
    <w:rsid w:val="00BE5AFB"/>
    <w:pPr>
      <w:spacing w:before="100" w:beforeAutospacing="1" w:after="100" w:afterAutospacing="1"/>
      <w:jc w:val="both"/>
    </w:pPr>
    <w:rPr>
      <w:rFonts w:ascii="Arial Narrow" w:hAnsi="Arial Narrow"/>
      <w:sz w:val="17"/>
      <w:szCs w:val="17"/>
    </w:rPr>
  </w:style>
  <w:style w:type="paragraph" w:customStyle="1" w:styleId="2f2">
    <w:name w:val="Основной текст2"/>
    <w:basedOn w:val="a0"/>
    <w:rsid w:val="004F6A29"/>
    <w:pPr>
      <w:widowControl w:val="0"/>
      <w:spacing w:after="120"/>
    </w:pPr>
    <w:rPr>
      <w:rFonts w:ascii="Peterburg" w:hAnsi="Peterburg"/>
      <w:snapToGrid w:val="0"/>
      <w:szCs w:val="20"/>
    </w:rPr>
  </w:style>
  <w:style w:type="paragraph" w:customStyle="1" w:styleId="221">
    <w:name w:val="Основной текст 22"/>
    <w:basedOn w:val="a0"/>
    <w:rsid w:val="004F6A29"/>
    <w:pPr>
      <w:widowControl w:val="0"/>
      <w:overflowPunct w:val="0"/>
      <w:autoSpaceDE w:val="0"/>
      <w:autoSpaceDN w:val="0"/>
      <w:adjustRightInd w:val="0"/>
      <w:ind w:firstLine="426"/>
      <w:jc w:val="both"/>
      <w:textAlignment w:val="baseline"/>
    </w:pPr>
    <w:rPr>
      <w:szCs w:val="20"/>
    </w:rPr>
  </w:style>
  <w:style w:type="paragraph" w:customStyle="1" w:styleId="230">
    <w:name w:val="Основной текст с отступом 23"/>
    <w:basedOn w:val="a0"/>
    <w:rsid w:val="004F6A29"/>
    <w:pPr>
      <w:overflowPunct w:val="0"/>
      <w:autoSpaceDE w:val="0"/>
      <w:autoSpaceDN w:val="0"/>
      <w:adjustRightInd w:val="0"/>
      <w:ind w:firstLine="425"/>
      <w:jc w:val="both"/>
      <w:textAlignment w:val="baseline"/>
    </w:pPr>
    <w:rPr>
      <w:szCs w:val="20"/>
    </w:rPr>
  </w:style>
  <w:style w:type="paragraph" w:customStyle="1" w:styleId="224">
    <w:name w:val="Знак224"/>
    <w:basedOn w:val="a0"/>
    <w:rsid w:val="004F6A29"/>
    <w:pPr>
      <w:spacing w:after="160" w:line="240" w:lineRule="exact"/>
    </w:pPr>
    <w:rPr>
      <w:rFonts w:ascii="Verdana" w:hAnsi="Verdana"/>
      <w:sz w:val="20"/>
      <w:szCs w:val="20"/>
      <w:lang w:val="en-US" w:eastAsia="en-US"/>
    </w:rPr>
  </w:style>
  <w:style w:type="paragraph" w:customStyle="1" w:styleId="240">
    <w:name w:val="Знак Знак Знак Знак24"/>
    <w:basedOn w:val="a0"/>
    <w:rsid w:val="004F6A29"/>
    <w:pPr>
      <w:spacing w:after="160" w:line="240" w:lineRule="exact"/>
    </w:pPr>
    <w:rPr>
      <w:rFonts w:ascii="Verdana" w:hAnsi="Verdana"/>
      <w:sz w:val="20"/>
      <w:szCs w:val="20"/>
      <w:lang w:val="en-US" w:eastAsia="en-US"/>
    </w:rPr>
  </w:style>
  <w:style w:type="paragraph" w:customStyle="1" w:styleId="2f3">
    <w:name w:val="Обычный2"/>
    <w:rsid w:val="004F6A29"/>
    <w:pPr>
      <w:widowControl w:val="0"/>
      <w:spacing w:before="60" w:line="300" w:lineRule="auto"/>
      <w:ind w:firstLine="720"/>
      <w:jc w:val="both"/>
    </w:pPr>
    <w:rPr>
      <w:rFonts w:ascii="Arial" w:hAnsi="Arial"/>
      <w:snapToGrid w:val="0"/>
      <w:sz w:val="22"/>
    </w:rPr>
  </w:style>
  <w:style w:type="paragraph" w:customStyle="1" w:styleId="2f4">
    <w:name w:val="Обычный (веб)2"/>
    <w:basedOn w:val="a0"/>
    <w:rsid w:val="004F6A29"/>
    <w:pPr>
      <w:overflowPunct w:val="0"/>
      <w:autoSpaceDE w:val="0"/>
      <w:autoSpaceDN w:val="0"/>
      <w:adjustRightInd w:val="0"/>
      <w:spacing w:before="100" w:after="100"/>
      <w:textAlignment w:val="baseline"/>
    </w:pPr>
    <w:rPr>
      <w:sz w:val="20"/>
      <w:szCs w:val="20"/>
    </w:rPr>
  </w:style>
  <w:style w:type="paragraph" w:customStyle="1" w:styleId="124">
    <w:name w:val="Знак1 Знак Знак Знак24"/>
    <w:basedOn w:val="a0"/>
    <w:rsid w:val="004F6A29"/>
    <w:pPr>
      <w:spacing w:after="160" w:line="240" w:lineRule="exact"/>
    </w:pPr>
    <w:rPr>
      <w:rFonts w:ascii="Verdana" w:eastAsia="MS Mincho" w:hAnsi="Verdana"/>
      <w:sz w:val="20"/>
      <w:szCs w:val="20"/>
      <w:lang w:val="en-GB" w:eastAsia="en-US"/>
    </w:rPr>
  </w:style>
  <w:style w:type="paragraph" w:customStyle="1" w:styleId="2f5">
    <w:name w:val="Основной текст с отступом2"/>
    <w:basedOn w:val="a0"/>
    <w:rsid w:val="004F6A29"/>
    <w:pPr>
      <w:spacing w:after="120"/>
      <w:ind w:left="283"/>
    </w:pPr>
  </w:style>
  <w:style w:type="character" w:customStyle="1" w:styleId="xl410">
    <w:name w:val="xl41 Знак"/>
    <w:rsid w:val="004F6A29"/>
    <w:rPr>
      <w:rFonts w:eastAsia="Arial Unicode MS"/>
      <w:b/>
      <w:bCs/>
      <w:sz w:val="22"/>
      <w:szCs w:val="22"/>
      <w:lang w:val="ru-RU" w:eastAsia="ar-SA" w:bidi="ar-SA"/>
    </w:rPr>
  </w:style>
  <w:style w:type="paragraph" w:customStyle="1" w:styleId="120">
    <w:name w:val="Основной текст12"/>
    <w:basedOn w:val="a0"/>
    <w:rsid w:val="00D004EB"/>
    <w:pPr>
      <w:widowControl w:val="0"/>
      <w:spacing w:after="120"/>
    </w:pPr>
    <w:rPr>
      <w:rFonts w:ascii="Peterburg" w:hAnsi="Peterburg"/>
      <w:snapToGrid w:val="0"/>
      <w:szCs w:val="20"/>
    </w:rPr>
  </w:style>
  <w:style w:type="paragraph" w:customStyle="1" w:styleId="2120">
    <w:name w:val="Основной текст 212"/>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121">
    <w:name w:val="Основной текст с отступом 212"/>
    <w:basedOn w:val="a0"/>
    <w:rsid w:val="00D004EB"/>
    <w:pPr>
      <w:overflowPunct w:val="0"/>
      <w:autoSpaceDE w:val="0"/>
      <w:autoSpaceDN w:val="0"/>
      <w:adjustRightInd w:val="0"/>
      <w:ind w:firstLine="425"/>
      <w:jc w:val="both"/>
      <w:textAlignment w:val="baseline"/>
    </w:pPr>
    <w:rPr>
      <w:szCs w:val="20"/>
    </w:rPr>
  </w:style>
  <w:style w:type="paragraph" w:customStyle="1" w:styleId="231">
    <w:name w:val="Знак23"/>
    <w:basedOn w:val="a0"/>
    <w:rsid w:val="00D004EB"/>
    <w:pPr>
      <w:spacing w:after="160" w:line="240" w:lineRule="exact"/>
    </w:pPr>
    <w:rPr>
      <w:rFonts w:ascii="Verdana" w:hAnsi="Verdana"/>
      <w:sz w:val="20"/>
      <w:szCs w:val="20"/>
      <w:lang w:val="en-US" w:eastAsia="en-US"/>
    </w:rPr>
  </w:style>
  <w:style w:type="paragraph" w:customStyle="1" w:styleId="3f">
    <w:name w:val="Знак Знак Знак Знак3"/>
    <w:basedOn w:val="a0"/>
    <w:rsid w:val="00D004EB"/>
    <w:pPr>
      <w:spacing w:after="160" w:line="240" w:lineRule="exact"/>
    </w:pPr>
    <w:rPr>
      <w:rFonts w:ascii="Verdana" w:hAnsi="Verdana"/>
      <w:sz w:val="20"/>
      <w:szCs w:val="20"/>
      <w:lang w:val="en-US" w:eastAsia="en-US"/>
    </w:rPr>
  </w:style>
  <w:style w:type="paragraph" w:customStyle="1" w:styleId="121">
    <w:name w:val="Обычный12"/>
    <w:rsid w:val="00D004EB"/>
    <w:pPr>
      <w:widowControl w:val="0"/>
      <w:spacing w:before="60" w:line="300" w:lineRule="auto"/>
      <w:ind w:firstLine="720"/>
      <w:jc w:val="both"/>
    </w:pPr>
    <w:rPr>
      <w:rFonts w:ascii="Arial" w:hAnsi="Arial"/>
      <w:snapToGrid w:val="0"/>
      <w:sz w:val="22"/>
    </w:rPr>
  </w:style>
  <w:style w:type="paragraph" w:customStyle="1" w:styleId="122">
    <w:name w:val="Обычный (веб)12"/>
    <w:basedOn w:val="a0"/>
    <w:rsid w:val="00D004EB"/>
    <w:pPr>
      <w:overflowPunct w:val="0"/>
      <w:autoSpaceDE w:val="0"/>
      <w:autoSpaceDN w:val="0"/>
      <w:adjustRightInd w:val="0"/>
      <w:spacing w:before="100" w:after="100"/>
      <w:textAlignment w:val="baseline"/>
    </w:pPr>
    <w:rPr>
      <w:sz w:val="20"/>
      <w:szCs w:val="20"/>
    </w:rPr>
  </w:style>
  <w:style w:type="paragraph" w:customStyle="1" w:styleId="131">
    <w:name w:val="Знак1 Знак Знак Знак3"/>
    <w:basedOn w:val="a0"/>
    <w:rsid w:val="00D004EB"/>
    <w:pPr>
      <w:spacing w:after="160" w:line="240" w:lineRule="exact"/>
    </w:pPr>
    <w:rPr>
      <w:rFonts w:ascii="Verdana" w:eastAsia="MS Mincho" w:hAnsi="Verdana"/>
      <w:sz w:val="20"/>
      <w:szCs w:val="20"/>
      <w:lang w:val="en-GB" w:eastAsia="en-US"/>
    </w:rPr>
  </w:style>
  <w:style w:type="paragraph" w:customStyle="1" w:styleId="117">
    <w:name w:val="Основной текст с отступом11"/>
    <w:basedOn w:val="a0"/>
    <w:rsid w:val="00D004EB"/>
    <w:pPr>
      <w:spacing w:after="120"/>
      <w:ind w:left="283"/>
    </w:pPr>
  </w:style>
  <w:style w:type="paragraph" w:customStyle="1" w:styleId="Style5">
    <w:name w:val="Style5"/>
    <w:basedOn w:val="a0"/>
    <w:rsid w:val="00D004EB"/>
    <w:pPr>
      <w:widowControl w:val="0"/>
      <w:autoSpaceDE w:val="0"/>
      <w:autoSpaceDN w:val="0"/>
      <w:adjustRightInd w:val="0"/>
      <w:spacing w:line="307" w:lineRule="exact"/>
      <w:ind w:firstLine="744"/>
    </w:pPr>
  </w:style>
  <w:style w:type="paragraph" w:customStyle="1" w:styleId="affff1">
    <w:name w:val="Наименование таблицы"/>
    <w:basedOn w:val="a4"/>
    <w:link w:val="affff2"/>
    <w:rsid w:val="00D004EB"/>
    <w:pPr>
      <w:ind w:firstLine="0"/>
      <w:jc w:val="center"/>
    </w:pPr>
    <w:rPr>
      <w:b/>
      <w:sz w:val="22"/>
      <w:szCs w:val="22"/>
    </w:rPr>
  </w:style>
  <w:style w:type="character" w:customStyle="1" w:styleId="affff2">
    <w:name w:val="Наименование таблицы Знак"/>
    <w:link w:val="affff1"/>
    <w:locked/>
    <w:rsid w:val="00D004EB"/>
    <w:rPr>
      <w:b/>
      <w:sz w:val="22"/>
      <w:szCs w:val="22"/>
    </w:rPr>
  </w:style>
  <w:style w:type="paragraph" w:customStyle="1" w:styleId="affff3">
    <w:name w:val="Текст таблицы"/>
    <w:basedOn w:val="a0"/>
    <w:rsid w:val="00D004EB"/>
    <w:pPr>
      <w:widowControl w:val="0"/>
      <w:overflowPunct w:val="0"/>
      <w:autoSpaceDE w:val="0"/>
      <w:autoSpaceDN w:val="0"/>
      <w:adjustRightInd w:val="0"/>
      <w:spacing w:before="20" w:after="20"/>
      <w:jc w:val="center"/>
    </w:pPr>
    <w:rPr>
      <w:sz w:val="22"/>
      <w:szCs w:val="22"/>
    </w:rPr>
  </w:style>
  <w:style w:type="paragraph" w:customStyle="1" w:styleId="affff4">
    <w:name w:val="Отменить"/>
    <w:basedOn w:val="a0"/>
    <w:link w:val="affff5"/>
    <w:rsid w:val="00D004EB"/>
    <w:pPr>
      <w:widowControl w:val="0"/>
      <w:jc w:val="center"/>
    </w:pPr>
  </w:style>
  <w:style w:type="character" w:customStyle="1" w:styleId="affff5">
    <w:name w:val="Отменить Знак"/>
    <w:link w:val="affff4"/>
    <w:locked/>
    <w:rsid w:val="00D004EB"/>
    <w:rPr>
      <w:sz w:val="24"/>
      <w:szCs w:val="24"/>
    </w:rPr>
  </w:style>
  <w:style w:type="paragraph" w:customStyle="1" w:styleId="232">
    <w:name w:val="Основной текст23"/>
    <w:basedOn w:val="a0"/>
    <w:rsid w:val="00D004EB"/>
    <w:pPr>
      <w:widowControl w:val="0"/>
      <w:spacing w:after="120"/>
    </w:pPr>
    <w:rPr>
      <w:rFonts w:ascii="Peterburg" w:hAnsi="Peterburg"/>
      <w:snapToGrid w:val="0"/>
      <w:szCs w:val="20"/>
    </w:rPr>
  </w:style>
  <w:style w:type="paragraph" w:customStyle="1" w:styleId="223">
    <w:name w:val="Основной текст 223"/>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33">
    <w:name w:val="Основной текст с отступом 233"/>
    <w:basedOn w:val="a0"/>
    <w:rsid w:val="00D004EB"/>
    <w:pPr>
      <w:overflowPunct w:val="0"/>
      <w:autoSpaceDE w:val="0"/>
      <w:autoSpaceDN w:val="0"/>
      <w:adjustRightInd w:val="0"/>
      <w:ind w:firstLine="425"/>
      <w:jc w:val="both"/>
      <w:textAlignment w:val="baseline"/>
    </w:pPr>
    <w:rPr>
      <w:szCs w:val="20"/>
    </w:rPr>
  </w:style>
  <w:style w:type="paragraph" w:customStyle="1" w:styleId="222">
    <w:name w:val="Знак22"/>
    <w:basedOn w:val="a0"/>
    <w:rsid w:val="00D004EB"/>
    <w:pPr>
      <w:spacing w:after="160" w:line="240" w:lineRule="exact"/>
    </w:pPr>
    <w:rPr>
      <w:rFonts w:ascii="Verdana" w:hAnsi="Verdana"/>
      <w:sz w:val="20"/>
      <w:szCs w:val="20"/>
      <w:lang w:val="en-US" w:eastAsia="en-US"/>
    </w:rPr>
  </w:style>
  <w:style w:type="paragraph" w:customStyle="1" w:styleId="2f6">
    <w:name w:val="Знак Знак Знак Знак2"/>
    <w:basedOn w:val="a0"/>
    <w:rsid w:val="00D004EB"/>
    <w:pPr>
      <w:spacing w:after="160" w:line="240" w:lineRule="exact"/>
    </w:pPr>
    <w:rPr>
      <w:rFonts w:ascii="Verdana" w:hAnsi="Verdana"/>
      <w:sz w:val="20"/>
      <w:szCs w:val="20"/>
      <w:lang w:val="en-US" w:eastAsia="en-US"/>
    </w:rPr>
  </w:style>
  <w:style w:type="paragraph" w:customStyle="1" w:styleId="234">
    <w:name w:val="Обычный23"/>
    <w:rsid w:val="00D004EB"/>
    <w:pPr>
      <w:widowControl w:val="0"/>
      <w:spacing w:before="60" w:line="300" w:lineRule="auto"/>
      <w:ind w:firstLine="720"/>
      <w:jc w:val="both"/>
    </w:pPr>
    <w:rPr>
      <w:rFonts w:ascii="Arial" w:hAnsi="Arial"/>
      <w:snapToGrid w:val="0"/>
      <w:sz w:val="22"/>
    </w:rPr>
  </w:style>
  <w:style w:type="paragraph" w:customStyle="1" w:styleId="235">
    <w:name w:val="Обычный (веб)23"/>
    <w:basedOn w:val="a0"/>
    <w:rsid w:val="00D004EB"/>
    <w:pPr>
      <w:overflowPunct w:val="0"/>
      <w:autoSpaceDE w:val="0"/>
      <w:autoSpaceDN w:val="0"/>
      <w:adjustRightInd w:val="0"/>
      <w:spacing w:before="100" w:after="100"/>
      <w:textAlignment w:val="baseline"/>
    </w:pPr>
    <w:rPr>
      <w:sz w:val="20"/>
      <w:szCs w:val="20"/>
    </w:rPr>
  </w:style>
  <w:style w:type="paragraph" w:customStyle="1" w:styleId="123">
    <w:name w:val="Знак1 Знак Знак Знак2"/>
    <w:basedOn w:val="a0"/>
    <w:rsid w:val="00D004EB"/>
    <w:pPr>
      <w:spacing w:after="160" w:line="240" w:lineRule="exact"/>
    </w:pPr>
    <w:rPr>
      <w:rFonts w:ascii="Verdana" w:eastAsia="MS Mincho" w:hAnsi="Verdana"/>
      <w:sz w:val="20"/>
      <w:szCs w:val="20"/>
      <w:lang w:val="en-GB" w:eastAsia="en-US"/>
    </w:rPr>
  </w:style>
  <w:style w:type="paragraph" w:customStyle="1" w:styleId="236">
    <w:name w:val="Основной текст с отступом23"/>
    <w:basedOn w:val="a0"/>
    <w:rsid w:val="00D004EB"/>
    <w:pPr>
      <w:spacing w:after="120"/>
      <w:ind w:left="283"/>
    </w:pPr>
  </w:style>
  <w:style w:type="paragraph" w:customStyle="1" w:styleId="3f0">
    <w:name w:val="Основной текст3"/>
    <w:basedOn w:val="a0"/>
    <w:rsid w:val="00D004EB"/>
    <w:pPr>
      <w:widowControl w:val="0"/>
      <w:spacing w:after="120"/>
    </w:pPr>
    <w:rPr>
      <w:rFonts w:ascii="Peterburg" w:hAnsi="Peterburg"/>
      <w:snapToGrid w:val="0"/>
      <w:szCs w:val="20"/>
    </w:rPr>
  </w:style>
  <w:style w:type="paragraph" w:customStyle="1" w:styleId="237">
    <w:name w:val="Основной текст 23"/>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41">
    <w:name w:val="Основной текст с отступом 24"/>
    <w:basedOn w:val="a0"/>
    <w:rsid w:val="00D004EB"/>
    <w:pPr>
      <w:overflowPunct w:val="0"/>
      <w:autoSpaceDE w:val="0"/>
      <w:autoSpaceDN w:val="0"/>
      <w:adjustRightInd w:val="0"/>
      <w:ind w:firstLine="425"/>
      <w:jc w:val="both"/>
      <w:textAlignment w:val="baseline"/>
    </w:pPr>
    <w:rPr>
      <w:szCs w:val="20"/>
    </w:rPr>
  </w:style>
  <w:style w:type="paragraph" w:customStyle="1" w:styleId="3f1">
    <w:name w:val="Обычный3"/>
    <w:rsid w:val="00D004EB"/>
    <w:pPr>
      <w:widowControl w:val="0"/>
      <w:spacing w:before="60" w:line="300" w:lineRule="auto"/>
      <w:ind w:firstLine="720"/>
      <w:jc w:val="both"/>
    </w:pPr>
    <w:rPr>
      <w:rFonts w:ascii="Arial" w:hAnsi="Arial"/>
      <w:snapToGrid w:val="0"/>
      <w:sz w:val="22"/>
    </w:rPr>
  </w:style>
  <w:style w:type="paragraph" w:customStyle="1" w:styleId="3f2">
    <w:name w:val="Обычный (веб)3"/>
    <w:basedOn w:val="a0"/>
    <w:rsid w:val="00D004EB"/>
    <w:pPr>
      <w:overflowPunct w:val="0"/>
      <w:autoSpaceDE w:val="0"/>
      <w:autoSpaceDN w:val="0"/>
      <w:adjustRightInd w:val="0"/>
      <w:spacing w:before="100" w:after="100"/>
      <w:textAlignment w:val="baseline"/>
    </w:pPr>
    <w:rPr>
      <w:sz w:val="20"/>
      <w:szCs w:val="20"/>
    </w:rPr>
  </w:style>
  <w:style w:type="paragraph" w:customStyle="1" w:styleId="3f3">
    <w:name w:val="Основной текст с отступом3"/>
    <w:basedOn w:val="a0"/>
    <w:rsid w:val="00D004EB"/>
    <w:pPr>
      <w:spacing w:after="120"/>
      <w:ind w:left="283"/>
    </w:pPr>
  </w:style>
  <w:style w:type="character" w:customStyle="1" w:styleId="afff3">
    <w:name w:val="Абзац списка Знак"/>
    <w:aliases w:val="Абзац списка основной Знак,List Paragraph2 Знак,ПАРАГРАФ Знак,Нумерация Знак,список 1 Знак,Абзац списка3 Знак,List Paragraph Знак,List Paragraph1 Знак,Абзац списка11 Знак,Bullet List Знак,FooterText Знак,numbered Знак,it_List1 Знак"/>
    <w:link w:val="afff2"/>
    <w:uiPriority w:val="34"/>
    <w:locked/>
    <w:rsid w:val="00D70639"/>
    <w:rPr>
      <w:sz w:val="24"/>
      <w:szCs w:val="24"/>
    </w:rPr>
  </w:style>
  <w:style w:type="paragraph" w:customStyle="1" w:styleId="48">
    <w:name w:val="Основной текст4"/>
    <w:basedOn w:val="a0"/>
    <w:rsid w:val="0061189E"/>
    <w:pPr>
      <w:widowControl w:val="0"/>
      <w:spacing w:after="120"/>
    </w:pPr>
    <w:rPr>
      <w:rFonts w:ascii="Peterburg" w:hAnsi="Peterburg"/>
      <w:snapToGrid w:val="0"/>
      <w:szCs w:val="20"/>
    </w:rPr>
  </w:style>
  <w:style w:type="paragraph" w:customStyle="1" w:styleId="242">
    <w:name w:val="Основной текст 24"/>
    <w:basedOn w:val="a0"/>
    <w:rsid w:val="0061189E"/>
    <w:pPr>
      <w:widowControl w:val="0"/>
      <w:overflowPunct w:val="0"/>
      <w:autoSpaceDE w:val="0"/>
      <w:autoSpaceDN w:val="0"/>
      <w:adjustRightInd w:val="0"/>
      <w:ind w:firstLine="426"/>
      <w:jc w:val="both"/>
      <w:textAlignment w:val="baseline"/>
    </w:pPr>
    <w:rPr>
      <w:szCs w:val="20"/>
    </w:rPr>
  </w:style>
  <w:style w:type="paragraph" w:customStyle="1" w:styleId="251">
    <w:name w:val="Основной текст с отступом 25"/>
    <w:basedOn w:val="a0"/>
    <w:rsid w:val="0061189E"/>
    <w:pPr>
      <w:overflowPunct w:val="0"/>
      <w:autoSpaceDE w:val="0"/>
      <w:autoSpaceDN w:val="0"/>
      <w:adjustRightInd w:val="0"/>
      <w:ind w:firstLine="425"/>
      <w:jc w:val="both"/>
      <w:textAlignment w:val="baseline"/>
    </w:pPr>
    <w:rPr>
      <w:szCs w:val="20"/>
    </w:rPr>
  </w:style>
  <w:style w:type="paragraph" w:customStyle="1" w:styleId="2230">
    <w:name w:val="Знак223"/>
    <w:basedOn w:val="a0"/>
    <w:rsid w:val="0061189E"/>
    <w:pPr>
      <w:spacing w:after="160" w:line="240" w:lineRule="exact"/>
    </w:pPr>
    <w:rPr>
      <w:rFonts w:ascii="Verdana" w:hAnsi="Verdana"/>
      <w:sz w:val="20"/>
      <w:szCs w:val="20"/>
      <w:lang w:val="en-US" w:eastAsia="en-US"/>
    </w:rPr>
  </w:style>
  <w:style w:type="paragraph" w:customStyle="1" w:styleId="238">
    <w:name w:val="Знак Знак Знак Знак23"/>
    <w:basedOn w:val="a0"/>
    <w:rsid w:val="0061189E"/>
    <w:pPr>
      <w:spacing w:after="160" w:line="240" w:lineRule="exact"/>
    </w:pPr>
    <w:rPr>
      <w:rFonts w:ascii="Verdana" w:hAnsi="Verdana"/>
      <w:sz w:val="20"/>
      <w:szCs w:val="20"/>
      <w:lang w:val="en-US" w:eastAsia="en-US"/>
    </w:rPr>
  </w:style>
  <w:style w:type="paragraph" w:customStyle="1" w:styleId="49">
    <w:name w:val="Обычный4"/>
    <w:rsid w:val="0061189E"/>
    <w:pPr>
      <w:widowControl w:val="0"/>
      <w:spacing w:before="60" w:line="300" w:lineRule="auto"/>
      <w:ind w:firstLine="720"/>
      <w:jc w:val="both"/>
    </w:pPr>
    <w:rPr>
      <w:rFonts w:ascii="Arial" w:hAnsi="Arial"/>
      <w:snapToGrid w:val="0"/>
      <w:sz w:val="22"/>
    </w:rPr>
  </w:style>
  <w:style w:type="paragraph" w:customStyle="1" w:styleId="4a">
    <w:name w:val="Обычный (веб)4"/>
    <w:basedOn w:val="a0"/>
    <w:rsid w:val="0061189E"/>
    <w:pPr>
      <w:overflowPunct w:val="0"/>
      <w:autoSpaceDE w:val="0"/>
      <w:autoSpaceDN w:val="0"/>
      <w:adjustRightInd w:val="0"/>
      <w:spacing w:before="100" w:after="100"/>
      <w:textAlignment w:val="baseline"/>
    </w:pPr>
    <w:rPr>
      <w:sz w:val="20"/>
      <w:szCs w:val="20"/>
    </w:rPr>
  </w:style>
  <w:style w:type="paragraph" w:customStyle="1" w:styleId="1230">
    <w:name w:val="Знак1 Знак Знак Знак23"/>
    <w:basedOn w:val="a0"/>
    <w:rsid w:val="0061189E"/>
    <w:pPr>
      <w:spacing w:after="160" w:line="240" w:lineRule="exact"/>
    </w:pPr>
    <w:rPr>
      <w:rFonts w:ascii="Verdana" w:eastAsia="MS Mincho" w:hAnsi="Verdana"/>
      <w:sz w:val="20"/>
      <w:szCs w:val="20"/>
      <w:lang w:val="en-GB" w:eastAsia="en-US"/>
    </w:rPr>
  </w:style>
  <w:style w:type="paragraph" w:customStyle="1" w:styleId="4b">
    <w:name w:val="Основной текст с отступом4"/>
    <w:basedOn w:val="a0"/>
    <w:rsid w:val="0061189E"/>
    <w:pPr>
      <w:spacing w:after="120"/>
      <w:ind w:left="283"/>
    </w:pPr>
  </w:style>
  <w:style w:type="paragraph" w:customStyle="1" w:styleId="2f7">
    <w:name w:val="Список2"/>
    <w:basedOn w:val="a0"/>
    <w:rsid w:val="0061189E"/>
    <w:pPr>
      <w:spacing w:before="100" w:beforeAutospacing="1" w:after="100" w:afterAutospacing="1"/>
      <w:jc w:val="both"/>
    </w:pPr>
    <w:rPr>
      <w:rFonts w:ascii="Arial Narrow" w:hAnsi="Arial Narrow"/>
      <w:sz w:val="17"/>
      <w:szCs w:val="17"/>
    </w:rPr>
  </w:style>
  <w:style w:type="paragraph" w:styleId="affff6">
    <w:name w:val="Normal Indent"/>
    <w:basedOn w:val="a0"/>
    <w:uiPriority w:val="99"/>
    <w:rsid w:val="00F241EE"/>
    <w:pPr>
      <w:ind w:left="708"/>
    </w:pPr>
  </w:style>
  <w:style w:type="paragraph" w:customStyle="1" w:styleId="132">
    <w:name w:val="Обычный13"/>
    <w:rsid w:val="00F241EE"/>
    <w:pPr>
      <w:widowControl w:val="0"/>
      <w:spacing w:before="60" w:line="300" w:lineRule="auto"/>
      <w:ind w:firstLine="720"/>
      <w:jc w:val="both"/>
    </w:pPr>
    <w:rPr>
      <w:rFonts w:ascii="Arial" w:hAnsi="Arial"/>
      <w:snapToGrid w:val="0"/>
      <w:sz w:val="22"/>
    </w:rPr>
  </w:style>
  <w:style w:type="paragraph" w:customStyle="1" w:styleId="2f8">
    <w:name w:val="Абзац списка2"/>
    <w:basedOn w:val="a0"/>
    <w:rsid w:val="00F241EE"/>
    <w:pPr>
      <w:spacing w:after="200" w:line="276" w:lineRule="auto"/>
      <w:ind w:left="720"/>
    </w:pPr>
    <w:rPr>
      <w:rFonts w:ascii="Calibri" w:hAnsi="Calibri"/>
      <w:sz w:val="22"/>
      <w:szCs w:val="22"/>
      <w:lang w:eastAsia="en-US"/>
    </w:rPr>
  </w:style>
  <w:style w:type="character" w:customStyle="1" w:styleId="ConsPlusNormal0">
    <w:name w:val="ConsPlusNormal Знак"/>
    <w:basedOn w:val="a1"/>
    <w:link w:val="ConsPlusNormal"/>
    <w:locked/>
    <w:rsid w:val="00F241EE"/>
    <w:rPr>
      <w:rFonts w:ascii="Arial" w:hAnsi="Arial" w:cs="Arial"/>
    </w:rPr>
  </w:style>
  <w:style w:type="paragraph" w:customStyle="1" w:styleId="133">
    <w:name w:val="Обычный13Отступ"/>
    <w:basedOn w:val="a0"/>
    <w:rsid w:val="00F241EE"/>
    <w:pPr>
      <w:ind w:firstLine="720"/>
      <w:jc w:val="both"/>
    </w:pPr>
    <w:rPr>
      <w:sz w:val="26"/>
      <w:szCs w:val="20"/>
    </w:rPr>
  </w:style>
  <w:style w:type="character" w:customStyle="1" w:styleId="FontStyle12">
    <w:name w:val="Font Style12"/>
    <w:basedOn w:val="a1"/>
    <w:rsid w:val="00F241EE"/>
    <w:rPr>
      <w:rFonts w:ascii="Times New Roman" w:hAnsi="Times New Roman" w:cs="Times New Roman"/>
      <w:b/>
      <w:bCs/>
      <w:sz w:val="24"/>
      <w:szCs w:val="24"/>
    </w:rPr>
  </w:style>
  <w:style w:type="paragraph" w:customStyle="1" w:styleId="affff7">
    <w:name w:val="Стиль"/>
    <w:rsid w:val="00F241EE"/>
    <w:pPr>
      <w:widowControl w:val="0"/>
      <w:autoSpaceDE w:val="0"/>
      <w:autoSpaceDN w:val="0"/>
      <w:adjustRightInd w:val="0"/>
    </w:pPr>
    <w:rPr>
      <w:sz w:val="24"/>
      <w:szCs w:val="24"/>
    </w:rPr>
  </w:style>
  <w:style w:type="character" w:customStyle="1" w:styleId="1fb">
    <w:name w:val="Текст примечания Знак1"/>
    <w:basedOn w:val="a1"/>
    <w:semiHidden/>
    <w:rsid w:val="001C1923"/>
    <w:rPr>
      <w:sz w:val="20"/>
      <w:szCs w:val="20"/>
    </w:rPr>
  </w:style>
  <w:style w:type="paragraph" w:customStyle="1" w:styleId="1fc">
    <w:name w:val="Тема примечания1"/>
    <w:basedOn w:val="aff8"/>
    <w:next w:val="aff8"/>
    <w:rsid w:val="001C1923"/>
    <w:rPr>
      <w:rFonts w:asciiTheme="minorHAnsi" w:eastAsiaTheme="minorHAnsi" w:hAnsiTheme="minorHAnsi" w:cstheme="minorBidi"/>
      <w:b/>
      <w:bCs/>
      <w:sz w:val="22"/>
      <w:szCs w:val="22"/>
      <w:lang w:eastAsia="en-US"/>
    </w:rPr>
  </w:style>
  <w:style w:type="character" w:customStyle="1" w:styleId="213">
    <w:name w:val="Основной текст 2 Знак1"/>
    <w:basedOn w:val="a1"/>
    <w:semiHidden/>
    <w:rsid w:val="001C1923"/>
  </w:style>
  <w:style w:type="character" w:customStyle="1" w:styleId="710">
    <w:name w:val="Заголовок 7 Знак1"/>
    <w:basedOn w:val="a1"/>
    <w:semiHidden/>
    <w:rsid w:val="001C1923"/>
    <w:rPr>
      <w:rFonts w:asciiTheme="majorHAnsi" w:eastAsiaTheme="majorEastAsia" w:hAnsiTheme="majorHAnsi" w:cstheme="majorBidi"/>
      <w:i/>
      <w:iCs/>
      <w:color w:val="202F69" w:themeColor="accent1" w:themeShade="7F"/>
      <w:sz w:val="24"/>
      <w:szCs w:val="24"/>
    </w:rPr>
  </w:style>
  <w:style w:type="character" w:customStyle="1" w:styleId="810">
    <w:name w:val="Заголовок 8 Знак1"/>
    <w:basedOn w:val="a1"/>
    <w:semiHidden/>
    <w:rsid w:val="001C192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semiHidden/>
    <w:rsid w:val="001C1923"/>
    <w:rPr>
      <w:rFonts w:asciiTheme="majorHAnsi" w:eastAsiaTheme="majorEastAsia" w:hAnsiTheme="majorHAnsi" w:cstheme="majorBidi"/>
      <w:i/>
      <w:iCs/>
      <w:color w:val="272727" w:themeColor="text1" w:themeTint="D8"/>
      <w:sz w:val="21"/>
      <w:szCs w:val="21"/>
    </w:rPr>
  </w:style>
  <w:style w:type="character" w:customStyle="1" w:styleId="1fd">
    <w:name w:val="Текст сноски Знак1"/>
    <w:basedOn w:val="a1"/>
    <w:semiHidden/>
    <w:rsid w:val="001C1923"/>
    <w:rPr>
      <w:sz w:val="20"/>
      <w:szCs w:val="20"/>
    </w:rPr>
  </w:style>
  <w:style w:type="character" w:customStyle="1" w:styleId="311">
    <w:name w:val="Основной текст 3 Знак1"/>
    <w:basedOn w:val="a1"/>
    <w:semiHidden/>
    <w:rsid w:val="001C1923"/>
    <w:rPr>
      <w:sz w:val="16"/>
      <w:szCs w:val="16"/>
    </w:rPr>
  </w:style>
  <w:style w:type="character" w:customStyle="1" w:styleId="1fe">
    <w:name w:val="Подзаголовок Знак1"/>
    <w:aliases w:val="Знак Знак3"/>
    <w:basedOn w:val="a1"/>
    <w:locked/>
    <w:rsid w:val="001C1923"/>
    <w:rPr>
      <w:b/>
      <w:bCs w:val="0"/>
      <w:sz w:val="28"/>
    </w:rPr>
  </w:style>
  <w:style w:type="character" w:customStyle="1" w:styleId="1ff">
    <w:name w:val="Верхний колонтитул Знак1"/>
    <w:basedOn w:val="a1"/>
    <w:uiPriority w:val="99"/>
    <w:semiHidden/>
    <w:rsid w:val="001C1923"/>
  </w:style>
  <w:style w:type="character" w:customStyle="1" w:styleId="214">
    <w:name w:val="Основной текст с отступом 2 Знак1"/>
    <w:basedOn w:val="a1"/>
    <w:semiHidden/>
    <w:rsid w:val="001C1923"/>
  </w:style>
  <w:style w:type="character" w:customStyle="1" w:styleId="312">
    <w:name w:val="Основной текст с отступом 3 Знак1"/>
    <w:basedOn w:val="a1"/>
    <w:uiPriority w:val="99"/>
    <w:semiHidden/>
    <w:rsid w:val="001C1923"/>
    <w:rPr>
      <w:sz w:val="16"/>
      <w:szCs w:val="16"/>
    </w:rPr>
  </w:style>
  <w:style w:type="character" w:customStyle="1" w:styleId="1ff0">
    <w:name w:val="Текст Знак1"/>
    <w:basedOn w:val="a1"/>
    <w:semiHidden/>
    <w:rsid w:val="001C1923"/>
    <w:rPr>
      <w:rFonts w:ascii="Consolas" w:hAnsi="Consolas"/>
      <w:sz w:val="21"/>
      <w:szCs w:val="21"/>
    </w:rPr>
  </w:style>
  <w:style w:type="character" w:customStyle="1" w:styleId="1ff1">
    <w:name w:val="Схема документа Знак1"/>
    <w:basedOn w:val="a1"/>
    <w:semiHidden/>
    <w:rsid w:val="001C1923"/>
    <w:rPr>
      <w:rFonts w:ascii="Segoe UI" w:hAnsi="Segoe UI" w:cs="Segoe UI"/>
      <w:sz w:val="16"/>
      <w:szCs w:val="16"/>
    </w:rPr>
  </w:style>
  <w:style w:type="character" w:customStyle="1" w:styleId="1ff2">
    <w:name w:val="Текст выноски Знак1"/>
    <w:basedOn w:val="a1"/>
    <w:uiPriority w:val="99"/>
    <w:semiHidden/>
    <w:rsid w:val="001C1923"/>
    <w:rPr>
      <w:rFonts w:ascii="Segoe UI" w:hAnsi="Segoe UI" w:cs="Segoe UI"/>
      <w:sz w:val="18"/>
      <w:szCs w:val="18"/>
    </w:rPr>
  </w:style>
  <w:style w:type="character" w:customStyle="1" w:styleId="2f9">
    <w:name w:val="Нижний колонтитул Знак2"/>
    <w:basedOn w:val="a1"/>
    <w:uiPriority w:val="99"/>
    <w:semiHidden/>
    <w:rsid w:val="001C1923"/>
  </w:style>
  <w:style w:type="character" w:customStyle="1" w:styleId="1ff3">
    <w:name w:val="Текст концевой сноски Знак1"/>
    <w:basedOn w:val="a1"/>
    <w:semiHidden/>
    <w:rsid w:val="001C1923"/>
    <w:rPr>
      <w:sz w:val="20"/>
      <w:szCs w:val="20"/>
    </w:rPr>
  </w:style>
  <w:style w:type="paragraph" w:customStyle="1" w:styleId="56">
    <w:name w:val="Основной текст5"/>
    <w:basedOn w:val="a0"/>
    <w:rsid w:val="00075560"/>
    <w:pPr>
      <w:widowControl w:val="0"/>
      <w:spacing w:after="120"/>
    </w:pPr>
    <w:rPr>
      <w:rFonts w:ascii="Peterburg" w:hAnsi="Peterburg"/>
      <w:snapToGrid w:val="0"/>
      <w:szCs w:val="20"/>
    </w:rPr>
  </w:style>
  <w:style w:type="paragraph" w:customStyle="1" w:styleId="252">
    <w:name w:val="Основной текст 25"/>
    <w:basedOn w:val="a0"/>
    <w:rsid w:val="00075560"/>
    <w:pPr>
      <w:widowControl w:val="0"/>
      <w:overflowPunct w:val="0"/>
      <w:autoSpaceDE w:val="0"/>
      <w:autoSpaceDN w:val="0"/>
      <w:adjustRightInd w:val="0"/>
      <w:ind w:firstLine="426"/>
      <w:jc w:val="both"/>
      <w:textAlignment w:val="baseline"/>
    </w:pPr>
    <w:rPr>
      <w:szCs w:val="20"/>
    </w:rPr>
  </w:style>
  <w:style w:type="paragraph" w:customStyle="1" w:styleId="260">
    <w:name w:val="Основной текст с отступом 26"/>
    <w:basedOn w:val="a0"/>
    <w:rsid w:val="00075560"/>
    <w:pPr>
      <w:overflowPunct w:val="0"/>
      <w:autoSpaceDE w:val="0"/>
      <w:autoSpaceDN w:val="0"/>
      <w:adjustRightInd w:val="0"/>
      <w:ind w:firstLine="425"/>
      <w:jc w:val="both"/>
      <w:textAlignment w:val="baseline"/>
    </w:pPr>
    <w:rPr>
      <w:szCs w:val="20"/>
    </w:rPr>
  </w:style>
  <w:style w:type="paragraph" w:customStyle="1" w:styleId="2220">
    <w:name w:val="Знак222"/>
    <w:basedOn w:val="a0"/>
    <w:rsid w:val="00075560"/>
    <w:pPr>
      <w:spacing w:after="160" w:line="240" w:lineRule="exact"/>
    </w:pPr>
    <w:rPr>
      <w:rFonts w:ascii="Verdana" w:hAnsi="Verdana"/>
      <w:sz w:val="20"/>
      <w:szCs w:val="20"/>
      <w:lang w:val="en-US" w:eastAsia="en-US"/>
    </w:rPr>
  </w:style>
  <w:style w:type="paragraph" w:customStyle="1" w:styleId="226">
    <w:name w:val="Знак Знак Знак Знак22"/>
    <w:basedOn w:val="a0"/>
    <w:rsid w:val="00075560"/>
    <w:pPr>
      <w:spacing w:after="160" w:line="240" w:lineRule="exact"/>
    </w:pPr>
    <w:rPr>
      <w:rFonts w:ascii="Verdana" w:hAnsi="Verdana"/>
      <w:sz w:val="20"/>
      <w:szCs w:val="20"/>
      <w:lang w:val="en-US" w:eastAsia="en-US"/>
    </w:rPr>
  </w:style>
  <w:style w:type="paragraph" w:customStyle="1" w:styleId="57">
    <w:name w:val="Обычный5"/>
    <w:rsid w:val="00075560"/>
    <w:pPr>
      <w:widowControl w:val="0"/>
      <w:spacing w:before="60" w:line="300" w:lineRule="auto"/>
      <w:ind w:firstLine="720"/>
      <w:jc w:val="both"/>
    </w:pPr>
    <w:rPr>
      <w:rFonts w:ascii="Arial" w:hAnsi="Arial"/>
      <w:snapToGrid w:val="0"/>
      <w:sz w:val="22"/>
    </w:rPr>
  </w:style>
  <w:style w:type="paragraph" w:customStyle="1" w:styleId="58">
    <w:name w:val="Обычный (веб)5"/>
    <w:basedOn w:val="a0"/>
    <w:rsid w:val="00075560"/>
    <w:pPr>
      <w:overflowPunct w:val="0"/>
      <w:autoSpaceDE w:val="0"/>
      <w:autoSpaceDN w:val="0"/>
      <w:adjustRightInd w:val="0"/>
      <w:spacing w:before="100" w:after="100"/>
      <w:textAlignment w:val="baseline"/>
    </w:pPr>
    <w:rPr>
      <w:sz w:val="20"/>
      <w:szCs w:val="20"/>
    </w:rPr>
  </w:style>
  <w:style w:type="paragraph" w:customStyle="1" w:styleId="1220">
    <w:name w:val="Знак1 Знак Знак Знак22"/>
    <w:basedOn w:val="a0"/>
    <w:rsid w:val="00075560"/>
    <w:pPr>
      <w:spacing w:after="160" w:line="240" w:lineRule="exact"/>
    </w:pPr>
    <w:rPr>
      <w:rFonts w:ascii="Verdana" w:eastAsia="MS Mincho" w:hAnsi="Verdana"/>
      <w:sz w:val="20"/>
      <w:szCs w:val="20"/>
      <w:lang w:val="en-GB" w:eastAsia="en-US"/>
    </w:rPr>
  </w:style>
  <w:style w:type="paragraph" w:customStyle="1" w:styleId="59">
    <w:name w:val="Основной текст с отступом5"/>
    <w:basedOn w:val="a0"/>
    <w:rsid w:val="00075560"/>
    <w:pPr>
      <w:spacing w:after="120"/>
      <w:ind w:left="283"/>
    </w:pPr>
  </w:style>
  <w:style w:type="paragraph" w:customStyle="1" w:styleId="3f4">
    <w:name w:val="Список3"/>
    <w:basedOn w:val="a0"/>
    <w:rsid w:val="00075560"/>
    <w:pPr>
      <w:spacing w:before="100" w:beforeAutospacing="1" w:after="100" w:afterAutospacing="1"/>
      <w:jc w:val="both"/>
    </w:pPr>
    <w:rPr>
      <w:rFonts w:ascii="Arial Narrow" w:hAnsi="Arial Narrow"/>
      <w:sz w:val="17"/>
      <w:szCs w:val="17"/>
    </w:rPr>
  </w:style>
  <w:style w:type="numbering" w:customStyle="1" w:styleId="1ff4">
    <w:name w:val="Нет списка1"/>
    <w:next w:val="a3"/>
    <w:uiPriority w:val="99"/>
    <w:semiHidden/>
    <w:unhideWhenUsed/>
    <w:rsid w:val="00F56A2F"/>
  </w:style>
  <w:style w:type="table" w:customStyle="1" w:styleId="1ff5">
    <w:name w:val="Сетка таблицы1"/>
    <w:basedOn w:val="a2"/>
    <w:next w:val="af8"/>
    <w:uiPriority w:val="39"/>
    <w:rsid w:val="00F56A2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7">
    <w:name w:val="Основной текст6"/>
    <w:basedOn w:val="a0"/>
    <w:rsid w:val="006A2BED"/>
    <w:pPr>
      <w:widowControl w:val="0"/>
      <w:spacing w:after="120"/>
    </w:pPr>
    <w:rPr>
      <w:rFonts w:ascii="Peterburg" w:hAnsi="Peterburg"/>
      <w:snapToGrid w:val="0"/>
      <w:szCs w:val="20"/>
    </w:rPr>
  </w:style>
  <w:style w:type="paragraph" w:customStyle="1" w:styleId="261">
    <w:name w:val="Основной текст 26"/>
    <w:basedOn w:val="a0"/>
    <w:rsid w:val="006A2BED"/>
    <w:pPr>
      <w:widowControl w:val="0"/>
      <w:overflowPunct w:val="0"/>
      <w:autoSpaceDE w:val="0"/>
      <w:autoSpaceDN w:val="0"/>
      <w:adjustRightInd w:val="0"/>
      <w:ind w:firstLine="426"/>
      <w:jc w:val="both"/>
      <w:textAlignment w:val="baseline"/>
    </w:pPr>
    <w:rPr>
      <w:szCs w:val="20"/>
    </w:rPr>
  </w:style>
  <w:style w:type="paragraph" w:customStyle="1" w:styleId="270">
    <w:name w:val="Основной текст с отступом 27"/>
    <w:basedOn w:val="a0"/>
    <w:rsid w:val="006A2BED"/>
    <w:pPr>
      <w:overflowPunct w:val="0"/>
      <w:autoSpaceDE w:val="0"/>
      <w:autoSpaceDN w:val="0"/>
      <w:adjustRightInd w:val="0"/>
      <w:ind w:firstLine="425"/>
      <w:jc w:val="both"/>
      <w:textAlignment w:val="baseline"/>
    </w:pPr>
    <w:rPr>
      <w:szCs w:val="20"/>
    </w:rPr>
  </w:style>
  <w:style w:type="paragraph" w:customStyle="1" w:styleId="2210">
    <w:name w:val="Знак221"/>
    <w:basedOn w:val="a0"/>
    <w:rsid w:val="006A2BED"/>
    <w:pPr>
      <w:spacing w:after="160" w:line="240" w:lineRule="exact"/>
    </w:pPr>
    <w:rPr>
      <w:rFonts w:ascii="Verdana" w:hAnsi="Verdana"/>
      <w:sz w:val="20"/>
      <w:szCs w:val="20"/>
      <w:lang w:val="en-US" w:eastAsia="en-US"/>
    </w:rPr>
  </w:style>
  <w:style w:type="paragraph" w:customStyle="1" w:styleId="215">
    <w:name w:val="Знак Знак Знак Знак21"/>
    <w:basedOn w:val="a0"/>
    <w:rsid w:val="006A2BED"/>
    <w:pPr>
      <w:spacing w:after="160" w:line="240" w:lineRule="exact"/>
    </w:pPr>
    <w:rPr>
      <w:rFonts w:ascii="Verdana" w:hAnsi="Verdana"/>
      <w:sz w:val="20"/>
      <w:szCs w:val="20"/>
      <w:lang w:val="en-US" w:eastAsia="en-US"/>
    </w:rPr>
  </w:style>
  <w:style w:type="paragraph" w:customStyle="1" w:styleId="68">
    <w:name w:val="Обычный6"/>
    <w:rsid w:val="006A2BED"/>
    <w:pPr>
      <w:widowControl w:val="0"/>
      <w:spacing w:before="60" w:line="300" w:lineRule="auto"/>
      <w:ind w:firstLine="720"/>
      <w:jc w:val="both"/>
    </w:pPr>
    <w:rPr>
      <w:rFonts w:ascii="Arial" w:hAnsi="Arial"/>
      <w:snapToGrid w:val="0"/>
      <w:sz w:val="22"/>
    </w:rPr>
  </w:style>
  <w:style w:type="paragraph" w:customStyle="1" w:styleId="69">
    <w:name w:val="Обычный (веб)6"/>
    <w:basedOn w:val="a0"/>
    <w:rsid w:val="006A2BED"/>
    <w:pPr>
      <w:overflowPunct w:val="0"/>
      <w:autoSpaceDE w:val="0"/>
      <w:autoSpaceDN w:val="0"/>
      <w:adjustRightInd w:val="0"/>
      <w:spacing w:before="100" w:after="100"/>
      <w:textAlignment w:val="baseline"/>
    </w:pPr>
    <w:rPr>
      <w:sz w:val="20"/>
      <w:szCs w:val="20"/>
    </w:rPr>
  </w:style>
  <w:style w:type="paragraph" w:customStyle="1" w:styleId="1210">
    <w:name w:val="Знак1 Знак Знак Знак21"/>
    <w:basedOn w:val="a0"/>
    <w:rsid w:val="006A2BED"/>
    <w:pPr>
      <w:spacing w:after="160" w:line="240" w:lineRule="exact"/>
    </w:pPr>
    <w:rPr>
      <w:rFonts w:ascii="Verdana" w:eastAsia="MS Mincho" w:hAnsi="Verdana"/>
      <w:sz w:val="20"/>
      <w:szCs w:val="20"/>
      <w:lang w:val="en-GB" w:eastAsia="en-US"/>
    </w:rPr>
  </w:style>
  <w:style w:type="paragraph" w:customStyle="1" w:styleId="6a">
    <w:name w:val="Основной текст с отступом6"/>
    <w:basedOn w:val="a0"/>
    <w:rsid w:val="006A2BED"/>
    <w:pPr>
      <w:spacing w:after="120"/>
      <w:ind w:left="283"/>
    </w:pPr>
  </w:style>
  <w:style w:type="paragraph" w:customStyle="1" w:styleId="4c">
    <w:name w:val="Список4"/>
    <w:basedOn w:val="a0"/>
    <w:rsid w:val="006A2BED"/>
    <w:pPr>
      <w:spacing w:before="100" w:beforeAutospacing="1" w:after="100" w:afterAutospacing="1"/>
      <w:jc w:val="both"/>
    </w:pPr>
    <w:rPr>
      <w:rFonts w:ascii="Arial Narrow" w:hAnsi="Arial Narrow"/>
      <w:sz w:val="17"/>
      <w:szCs w:val="17"/>
    </w:rPr>
  </w:style>
  <w:style w:type="paragraph" w:customStyle="1" w:styleId="Style20">
    <w:name w:val="Style 2"/>
    <w:rsid w:val="00AE7DB8"/>
    <w:pPr>
      <w:widowControl w:val="0"/>
      <w:autoSpaceDE w:val="0"/>
      <w:autoSpaceDN w:val="0"/>
      <w:ind w:right="72" w:firstLine="504"/>
      <w:jc w:val="both"/>
    </w:pPr>
    <w:rPr>
      <w:sz w:val="18"/>
      <w:szCs w:val="18"/>
    </w:rPr>
  </w:style>
  <w:style w:type="character" w:customStyle="1" w:styleId="CharacterStyle1">
    <w:name w:val="Character Style 1"/>
    <w:rsid w:val="00AE7DB8"/>
    <w:rPr>
      <w:sz w:val="18"/>
      <w:szCs w:val="18"/>
    </w:rPr>
  </w:style>
  <w:style w:type="paragraph" w:customStyle="1" w:styleId="CharChar1">
    <w:name w:val="Char Char1 Знак Знак Знак"/>
    <w:basedOn w:val="a0"/>
    <w:rsid w:val="00AE7DB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8">
    <w:name w:val="Обычный с отступом"/>
    <w:basedOn w:val="a0"/>
    <w:rsid w:val="00AE7DB8"/>
    <w:pPr>
      <w:ind w:firstLine="709"/>
      <w:jc w:val="both"/>
    </w:pPr>
    <w:rPr>
      <w:sz w:val="28"/>
      <w:szCs w:val="20"/>
    </w:rPr>
  </w:style>
  <w:style w:type="paragraph" w:customStyle="1" w:styleId="affff9">
    <w:name w:val="Основной текст ГД Знак Знак"/>
    <w:basedOn w:val="a0"/>
    <w:rsid w:val="00AE7DB8"/>
    <w:pPr>
      <w:ind w:firstLine="709"/>
      <w:jc w:val="both"/>
    </w:pPr>
    <w:rPr>
      <w:rFonts w:eastAsia="Calibri"/>
      <w:sz w:val="28"/>
    </w:rPr>
  </w:style>
  <w:style w:type="paragraph" w:customStyle="1" w:styleId="Normal1">
    <w:name w:val="Normal1"/>
    <w:rsid w:val="00AE7DB8"/>
  </w:style>
  <w:style w:type="paragraph" w:customStyle="1" w:styleId="affffa">
    <w:name w:val="Котов"/>
    <w:basedOn w:val="24"/>
    <w:rsid w:val="00AE7DB8"/>
    <w:pPr>
      <w:ind w:firstLine="902"/>
    </w:pPr>
    <w:rPr>
      <w:b w:val="0"/>
      <w:sz w:val="28"/>
      <w:szCs w:val="24"/>
    </w:rPr>
  </w:style>
  <w:style w:type="paragraph" w:customStyle="1" w:styleId="maintext">
    <w:name w:val="maintext"/>
    <w:basedOn w:val="a0"/>
    <w:rsid w:val="00AE7DB8"/>
    <w:pPr>
      <w:spacing w:before="75" w:after="15"/>
      <w:ind w:firstLine="200"/>
      <w:jc w:val="both"/>
    </w:pPr>
    <w:rPr>
      <w:rFonts w:ascii="Arial" w:hAnsi="Arial" w:cs="Arial"/>
      <w:color w:val="000033"/>
      <w:sz w:val="20"/>
      <w:szCs w:val="20"/>
    </w:rPr>
  </w:style>
  <w:style w:type="character" w:customStyle="1" w:styleId="1ff6">
    <w:name w:val="Знак Знак1"/>
    <w:basedOn w:val="a1"/>
    <w:rsid w:val="00AE7DB8"/>
    <w:rPr>
      <w:rFonts w:ascii="Arial" w:hAnsi="Arial" w:cs="Arial"/>
      <w:b/>
      <w:bCs/>
      <w:i/>
      <w:iCs/>
      <w:sz w:val="28"/>
      <w:szCs w:val="28"/>
      <w:lang w:val="ru-RU" w:eastAsia="ru-RU" w:bidi="ar-SA"/>
    </w:rPr>
  </w:style>
  <w:style w:type="paragraph" w:customStyle="1" w:styleId="bodytextindent31">
    <w:name w:val="bodytextindent31"/>
    <w:basedOn w:val="a0"/>
    <w:rsid w:val="00AE7DB8"/>
    <w:pPr>
      <w:overflowPunct w:val="0"/>
      <w:autoSpaceDE w:val="0"/>
      <w:autoSpaceDN w:val="0"/>
      <w:ind w:firstLine="720"/>
      <w:jc w:val="both"/>
    </w:pPr>
    <w:rPr>
      <w:rFonts w:eastAsia="Arial Unicode MS"/>
      <w:sz w:val="28"/>
      <w:szCs w:val="28"/>
    </w:rPr>
  </w:style>
  <w:style w:type="character" w:customStyle="1" w:styleId="FontStyle19">
    <w:name w:val="Font Style19"/>
    <w:basedOn w:val="a1"/>
    <w:rsid w:val="00AE7DB8"/>
    <w:rPr>
      <w:rFonts w:ascii="Times New Roman" w:hAnsi="Times New Roman" w:cs="Times New Roman"/>
      <w:sz w:val="26"/>
      <w:szCs w:val="26"/>
    </w:rPr>
  </w:style>
  <w:style w:type="character" w:customStyle="1" w:styleId="1f4">
    <w:name w:val="Обычный1 Знак"/>
    <w:basedOn w:val="a1"/>
    <w:link w:val="110"/>
    <w:locked/>
    <w:rsid w:val="00AE7DB8"/>
    <w:rPr>
      <w:rFonts w:ascii="Arial" w:hAnsi="Arial"/>
      <w:snapToGrid w:val="0"/>
      <w:sz w:val="22"/>
    </w:rPr>
  </w:style>
  <w:style w:type="paragraph" w:customStyle="1" w:styleId="affffb">
    <w:name w:val="ЭЭГ"/>
    <w:basedOn w:val="a0"/>
    <w:uiPriority w:val="99"/>
    <w:rsid w:val="00AE7DB8"/>
    <w:pPr>
      <w:spacing w:line="360" w:lineRule="auto"/>
      <w:ind w:firstLine="720"/>
      <w:jc w:val="both"/>
    </w:pPr>
  </w:style>
  <w:style w:type="paragraph" w:customStyle="1" w:styleId="280">
    <w:name w:val="Основной текст с отступом 28"/>
    <w:basedOn w:val="a0"/>
    <w:rsid w:val="00B80F0C"/>
    <w:pPr>
      <w:widowControl w:val="0"/>
      <w:spacing w:after="120"/>
      <w:ind w:firstLine="720"/>
      <w:jc w:val="both"/>
    </w:pPr>
    <w:rPr>
      <w:sz w:val="28"/>
      <w:szCs w:val="20"/>
    </w:rPr>
  </w:style>
  <w:style w:type="paragraph" w:customStyle="1" w:styleId="74">
    <w:name w:val="Обычный7"/>
    <w:rsid w:val="00B80F0C"/>
    <w:pPr>
      <w:widowControl w:val="0"/>
      <w:spacing w:before="60" w:line="300" w:lineRule="auto"/>
      <w:ind w:firstLine="720"/>
      <w:jc w:val="both"/>
    </w:pPr>
    <w:rPr>
      <w:rFonts w:ascii="Arial" w:hAnsi="Arial"/>
      <w:snapToGrid w:val="0"/>
      <w:sz w:val="22"/>
    </w:rPr>
  </w:style>
  <w:style w:type="character" w:customStyle="1" w:styleId="2fa">
    <w:name w:val="Основной текст (2)_"/>
    <w:link w:val="216"/>
    <w:locked/>
    <w:rsid w:val="009F0C0B"/>
    <w:rPr>
      <w:shd w:val="clear" w:color="auto" w:fill="FFFFFF"/>
    </w:rPr>
  </w:style>
  <w:style w:type="paragraph" w:customStyle="1" w:styleId="216">
    <w:name w:val="Основной текст (2)1"/>
    <w:basedOn w:val="a0"/>
    <w:link w:val="2fa"/>
    <w:rsid w:val="009F0C0B"/>
    <w:pPr>
      <w:widowControl w:val="0"/>
      <w:shd w:val="clear" w:color="auto" w:fill="FFFFFF"/>
      <w:spacing w:after="240" w:line="298" w:lineRule="exact"/>
    </w:pPr>
    <w:rPr>
      <w:sz w:val="20"/>
      <w:szCs w:val="20"/>
    </w:rPr>
  </w:style>
  <w:style w:type="paragraph" w:customStyle="1" w:styleId="2fb">
    <w:name w:val="Основной текст (2)"/>
    <w:basedOn w:val="a0"/>
    <w:rsid w:val="008C797E"/>
    <w:pPr>
      <w:widowControl w:val="0"/>
      <w:shd w:val="clear" w:color="auto" w:fill="FFFFFF"/>
      <w:spacing w:line="302" w:lineRule="exact"/>
    </w:pPr>
    <w:rPr>
      <w:sz w:val="26"/>
      <w:szCs w:val="26"/>
    </w:rPr>
  </w:style>
  <w:style w:type="character" w:customStyle="1" w:styleId="affffc">
    <w:name w:val="Гипертекстовая ссылка"/>
    <w:uiPriority w:val="99"/>
    <w:rsid w:val="006566E7"/>
    <w:rPr>
      <w:rFonts w:cs="Times New Roman"/>
      <w:color w:val="106BBE"/>
    </w:rPr>
  </w:style>
  <w:style w:type="paragraph" w:customStyle="1" w:styleId="xl211">
    <w:name w:val="xl211"/>
    <w:basedOn w:val="a0"/>
    <w:rsid w:val="006566E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3">
    <w:name w:val="xl213"/>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0"/>
    <w:rsid w:val="006566E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0"/>
    <w:rsid w:val="006566E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6">
    <w:name w:val="xl216"/>
    <w:basedOn w:val="a0"/>
    <w:rsid w:val="006566E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18">
    <w:name w:val="xl218"/>
    <w:basedOn w:val="a0"/>
    <w:rsid w:val="006566E7"/>
    <w:pPr>
      <w:shd w:val="clear" w:color="000000" w:fill="92D050"/>
      <w:spacing w:before="100" w:beforeAutospacing="1" w:after="100" w:afterAutospacing="1"/>
    </w:pPr>
    <w:rPr>
      <w:sz w:val="16"/>
      <w:szCs w:val="16"/>
    </w:rPr>
  </w:style>
  <w:style w:type="paragraph" w:customStyle="1" w:styleId="xl219">
    <w:name w:val="xl219"/>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0">
    <w:name w:val="xl220"/>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1">
    <w:name w:val="xl221"/>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2">
    <w:name w:val="xl222"/>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16"/>
      <w:szCs w:val="16"/>
    </w:rPr>
  </w:style>
  <w:style w:type="paragraph" w:customStyle="1" w:styleId="xl223">
    <w:name w:val="xl223"/>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sz w:val="16"/>
      <w:szCs w:val="16"/>
    </w:rPr>
  </w:style>
  <w:style w:type="paragraph" w:customStyle="1" w:styleId="xl224">
    <w:name w:val="xl224"/>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5">
    <w:name w:val="xl225"/>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6">
    <w:name w:val="xl226"/>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7">
    <w:name w:val="xl227"/>
    <w:basedOn w:val="a0"/>
    <w:rsid w:val="006566E7"/>
    <w:pPr>
      <w:pBdr>
        <w:top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228">
    <w:name w:val="xl228"/>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29">
    <w:name w:val="xl229"/>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0">
    <w:name w:val="xl230"/>
    <w:basedOn w:val="a0"/>
    <w:rsid w:val="006566E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1">
    <w:name w:val="xl231"/>
    <w:basedOn w:val="a0"/>
    <w:rsid w:val="006566E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32">
    <w:name w:val="xl232"/>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3">
    <w:name w:val="xl233"/>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4">
    <w:name w:val="xl234"/>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5">
    <w:name w:val="xl235"/>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6">
    <w:name w:val="xl236"/>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7">
    <w:name w:val="xl23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8">
    <w:name w:val="xl238"/>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9">
    <w:name w:val="xl239"/>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40">
    <w:name w:val="xl240"/>
    <w:basedOn w:val="a0"/>
    <w:rsid w:val="006566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41">
    <w:name w:val="xl241"/>
    <w:basedOn w:val="a0"/>
    <w:rsid w:val="006566E7"/>
    <w:pPr>
      <w:pBdr>
        <w:top w:val="single" w:sz="4" w:space="0" w:color="auto"/>
        <w:bottom w:val="single" w:sz="4" w:space="0" w:color="auto"/>
      </w:pBdr>
      <w:spacing w:before="100" w:beforeAutospacing="1" w:after="100" w:afterAutospacing="1"/>
      <w:jc w:val="center"/>
      <w:textAlignment w:val="center"/>
    </w:pPr>
  </w:style>
  <w:style w:type="paragraph" w:customStyle="1" w:styleId="xl242">
    <w:name w:val="xl242"/>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243">
    <w:name w:val="xl243"/>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4">
    <w:name w:val="xl244"/>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5">
    <w:name w:val="xl245"/>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6">
    <w:name w:val="xl246"/>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7">
    <w:name w:val="xl24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color w:val="000000"/>
    </w:rPr>
  </w:style>
  <w:style w:type="paragraph" w:customStyle="1" w:styleId="134">
    <w:name w:val="Основной текст13"/>
    <w:basedOn w:val="a0"/>
    <w:rsid w:val="006566E7"/>
    <w:pPr>
      <w:widowControl w:val="0"/>
      <w:spacing w:after="120"/>
    </w:pPr>
    <w:rPr>
      <w:rFonts w:ascii="Peterburg" w:hAnsi="Peterburg"/>
      <w:snapToGrid w:val="0"/>
      <w:szCs w:val="20"/>
    </w:rPr>
  </w:style>
  <w:style w:type="paragraph" w:customStyle="1" w:styleId="2130">
    <w:name w:val="Основной текст 213"/>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131">
    <w:name w:val="Основной текст с отступом 213"/>
    <w:basedOn w:val="a0"/>
    <w:rsid w:val="006566E7"/>
    <w:pPr>
      <w:overflowPunct w:val="0"/>
      <w:autoSpaceDE w:val="0"/>
      <w:autoSpaceDN w:val="0"/>
      <w:adjustRightInd w:val="0"/>
      <w:ind w:firstLine="425"/>
      <w:jc w:val="both"/>
      <w:textAlignment w:val="baseline"/>
    </w:pPr>
    <w:rPr>
      <w:szCs w:val="20"/>
    </w:rPr>
  </w:style>
  <w:style w:type="paragraph" w:customStyle="1" w:styleId="262">
    <w:name w:val="Знак26"/>
    <w:basedOn w:val="a0"/>
    <w:rsid w:val="006566E7"/>
    <w:pPr>
      <w:spacing w:after="160" w:line="240" w:lineRule="exact"/>
    </w:pPr>
    <w:rPr>
      <w:rFonts w:ascii="Verdana" w:hAnsi="Verdana"/>
      <w:sz w:val="20"/>
      <w:szCs w:val="20"/>
      <w:lang w:val="en-US" w:eastAsia="en-US"/>
    </w:rPr>
  </w:style>
  <w:style w:type="paragraph" w:customStyle="1" w:styleId="6b">
    <w:name w:val="Знак Знак Знак Знак6"/>
    <w:basedOn w:val="a0"/>
    <w:rsid w:val="006566E7"/>
    <w:pPr>
      <w:spacing w:after="160" w:line="240" w:lineRule="exact"/>
    </w:pPr>
    <w:rPr>
      <w:rFonts w:ascii="Verdana" w:hAnsi="Verdana"/>
      <w:sz w:val="20"/>
      <w:szCs w:val="20"/>
      <w:lang w:val="en-US" w:eastAsia="en-US"/>
    </w:rPr>
  </w:style>
  <w:style w:type="paragraph" w:customStyle="1" w:styleId="140">
    <w:name w:val="Обычный14"/>
    <w:rsid w:val="006566E7"/>
    <w:pPr>
      <w:widowControl w:val="0"/>
      <w:spacing w:before="60" w:line="300" w:lineRule="auto"/>
      <w:ind w:firstLine="720"/>
      <w:jc w:val="both"/>
    </w:pPr>
    <w:rPr>
      <w:rFonts w:ascii="Arial" w:hAnsi="Arial"/>
      <w:snapToGrid w:val="0"/>
      <w:sz w:val="22"/>
    </w:rPr>
  </w:style>
  <w:style w:type="paragraph" w:customStyle="1" w:styleId="135">
    <w:name w:val="Обычный (веб)13"/>
    <w:basedOn w:val="a0"/>
    <w:rsid w:val="006566E7"/>
    <w:pPr>
      <w:overflowPunct w:val="0"/>
      <w:autoSpaceDE w:val="0"/>
      <w:autoSpaceDN w:val="0"/>
      <w:adjustRightInd w:val="0"/>
      <w:spacing w:before="100" w:after="100"/>
      <w:textAlignment w:val="baseline"/>
    </w:pPr>
    <w:rPr>
      <w:sz w:val="20"/>
      <w:szCs w:val="20"/>
    </w:rPr>
  </w:style>
  <w:style w:type="paragraph" w:customStyle="1" w:styleId="160">
    <w:name w:val="Знак1 Знак Знак Знак6"/>
    <w:basedOn w:val="a0"/>
    <w:rsid w:val="006566E7"/>
    <w:pPr>
      <w:spacing w:after="160" w:line="240" w:lineRule="exact"/>
    </w:pPr>
    <w:rPr>
      <w:rFonts w:ascii="Verdana" w:eastAsia="MS Mincho" w:hAnsi="Verdana"/>
      <w:sz w:val="20"/>
      <w:szCs w:val="20"/>
      <w:lang w:val="en-GB" w:eastAsia="en-US"/>
    </w:rPr>
  </w:style>
  <w:style w:type="paragraph" w:customStyle="1" w:styleId="126">
    <w:name w:val="Основной текст с отступом12"/>
    <w:basedOn w:val="a0"/>
    <w:rsid w:val="006566E7"/>
    <w:pPr>
      <w:spacing w:after="120"/>
      <w:ind w:left="283"/>
    </w:pPr>
  </w:style>
  <w:style w:type="paragraph" w:customStyle="1" w:styleId="118">
    <w:name w:val="Список11"/>
    <w:basedOn w:val="a0"/>
    <w:rsid w:val="006566E7"/>
    <w:pPr>
      <w:spacing w:before="100" w:beforeAutospacing="1" w:after="100" w:afterAutospacing="1"/>
      <w:jc w:val="both"/>
    </w:pPr>
    <w:rPr>
      <w:rFonts w:ascii="Arial Narrow" w:hAnsi="Arial Narrow"/>
      <w:sz w:val="17"/>
      <w:szCs w:val="17"/>
    </w:rPr>
  </w:style>
  <w:style w:type="paragraph" w:customStyle="1" w:styleId="253">
    <w:name w:val="Знак25"/>
    <w:basedOn w:val="a0"/>
    <w:rsid w:val="006566E7"/>
    <w:pPr>
      <w:spacing w:after="160" w:line="240" w:lineRule="exact"/>
    </w:pPr>
    <w:rPr>
      <w:rFonts w:ascii="Verdana" w:hAnsi="Verdana"/>
      <w:sz w:val="20"/>
      <w:szCs w:val="20"/>
      <w:lang w:val="en-US" w:eastAsia="en-US"/>
    </w:rPr>
  </w:style>
  <w:style w:type="paragraph" w:customStyle="1" w:styleId="5a">
    <w:name w:val="Знак Знак Знак Знак5"/>
    <w:basedOn w:val="a0"/>
    <w:rsid w:val="006566E7"/>
    <w:pPr>
      <w:spacing w:after="160" w:line="240" w:lineRule="exact"/>
    </w:pPr>
    <w:rPr>
      <w:rFonts w:ascii="Verdana" w:hAnsi="Verdana"/>
      <w:sz w:val="20"/>
      <w:szCs w:val="20"/>
      <w:lang w:val="en-US" w:eastAsia="en-US"/>
    </w:rPr>
  </w:style>
  <w:style w:type="paragraph" w:customStyle="1" w:styleId="151">
    <w:name w:val="Знак1 Знак Знак Знак5"/>
    <w:basedOn w:val="a0"/>
    <w:rsid w:val="006566E7"/>
    <w:pPr>
      <w:spacing w:after="160" w:line="240" w:lineRule="exact"/>
    </w:pPr>
    <w:rPr>
      <w:rFonts w:ascii="Verdana" w:eastAsia="MS Mincho" w:hAnsi="Verdana"/>
      <w:sz w:val="20"/>
      <w:szCs w:val="20"/>
      <w:lang w:val="en-GB" w:eastAsia="en-US"/>
    </w:rPr>
  </w:style>
  <w:style w:type="paragraph" w:customStyle="1" w:styleId="217">
    <w:name w:val="Основной текст21"/>
    <w:basedOn w:val="a0"/>
    <w:rsid w:val="006566E7"/>
    <w:pPr>
      <w:widowControl w:val="0"/>
      <w:spacing w:after="120"/>
    </w:pPr>
    <w:rPr>
      <w:rFonts w:ascii="Peterburg" w:hAnsi="Peterburg"/>
      <w:snapToGrid w:val="0"/>
      <w:szCs w:val="20"/>
    </w:rPr>
  </w:style>
  <w:style w:type="paragraph" w:customStyle="1" w:styleId="2211">
    <w:name w:val="Основной текст 221"/>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310">
    <w:name w:val="Основной текст с отступом 231"/>
    <w:basedOn w:val="a0"/>
    <w:rsid w:val="006566E7"/>
    <w:pPr>
      <w:overflowPunct w:val="0"/>
      <w:autoSpaceDE w:val="0"/>
      <w:autoSpaceDN w:val="0"/>
      <w:adjustRightInd w:val="0"/>
      <w:ind w:firstLine="425"/>
      <w:jc w:val="both"/>
      <w:textAlignment w:val="baseline"/>
    </w:pPr>
    <w:rPr>
      <w:szCs w:val="20"/>
    </w:rPr>
  </w:style>
  <w:style w:type="paragraph" w:customStyle="1" w:styleId="219">
    <w:name w:val="Обычный21"/>
    <w:rsid w:val="006566E7"/>
    <w:pPr>
      <w:widowControl w:val="0"/>
      <w:spacing w:before="60" w:line="300" w:lineRule="auto"/>
      <w:ind w:firstLine="720"/>
      <w:jc w:val="both"/>
    </w:pPr>
    <w:rPr>
      <w:rFonts w:ascii="Arial" w:hAnsi="Arial"/>
      <w:snapToGrid w:val="0"/>
      <w:sz w:val="22"/>
    </w:rPr>
  </w:style>
  <w:style w:type="paragraph" w:customStyle="1" w:styleId="21a">
    <w:name w:val="Обычный (веб)21"/>
    <w:basedOn w:val="a0"/>
    <w:rsid w:val="006566E7"/>
    <w:pPr>
      <w:overflowPunct w:val="0"/>
      <w:autoSpaceDE w:val="0"/>
      <w:autoSpaceDN w:val="0"/>
      <w:adjustRightInd w:val="0"/>
      <w:spacing w:before="100" w:after="100"/>
      <w:textAlignment w:val="baseline"/>
    </w:pPr>
    <w:rPr>
      <w:sz w:val="20"/>
      <w:szCs w:val="20"/>
    </w:rPr>
  </w:style>
  <w:style w:type="paragraph" w:customStyle="1" w:styleId="21b">
    <w:name w:val="Основной текст с отступом21"/>
    <w:basedOn w:val="a0"/>
    <w:rsid w:val="006566E7"/>
    <w:pPr>
      <w:spacing w:after="120"/>
      <w:ind w:left="283"/>
    </w:pPr>
  </w:style>
  <w:style w:type="paragraph" w:customStyle="1" w:styleId="243">
    <w:name w:val="Знак24"/>
    <w:basedOn w:val="a0"/>
    <w:rsid w:val="006566E7"/>
    <w:pPr>
      <w:spacing w:after="160" w:line="240" w:lineRule="exact"/>
    </w:pPr>
    <w:rPr>
      <w:rFonts w:ascii="Verdana" w:hAnsi="Verdana"/>
      <w:sz w:val="20"/>
      <w:szCs w:val="20"/>
      <w:lang w:val="en-US" w:eastAsia="en-US"/>
    </w:rPr>
  </w:style>
  <w:style w:type="paragraph" w:customStyle="1" w:styleId="4d">
    <w:name w:val="Знак Знак Знак Знак4"/>
    <w:basedOn w:val="a0"/>
    <w:rsid w:val="006566E7"/>
    <w:pPr>
      <w:spacing w:after="160" w:line="240" w:lineRule="exact"/>
    </w:pPr>
    <w:rPr>
      <w:rFonts w:ascii="Verdana" w:hAnsi="Verdana"/>
      <w:sz w:val="20"/>
      <w:szCs w:val="20"/>
      <w:lang w:val="en-US" w:eastAsia="en-US"/>
    </w:rPr>
  </w:style>
  <w:style w:type="paragraph" w:customStyle="1" w:styleId="141">
    <w:name w:val="Знак1 Знак Знак Знак4"/>
    <w:basedOn w:val="a0"/>
    <w:rsid w:val="006566E7"/>
    <w:pPr>
      <w:spacing w:after="160" w:line="240" w:lineRule="exact"/>
    </w:pPr>
    <w:rPr>
      <w:rFonts w:ascii="Verdana" w:eastAsia="MS Mincho" w:hAnsi="Verdana"/>
      <w:sz w:val="20"/>
      <w:szCs w:val="20"/>
      <w:lang w:val="en-GB" w:eastAsia="en-US"/>
    </w:rPr>
  </w:style>
  <w:style w:type="paragraph" w:customStyle="1" w:styleId="281">
    <w:name w:val="Знак28"/>
    <w:basedOn w:val="a0"/>
    <w:rsid w:val="006566E7"/>
    <w:pPr>
      <w:spacing w:after="160" w:line="240" w:lineRule="exact"/>
    </w:pPr>
    <w:rPr>
      <w:rFonts w:ascii="Verdana" w:hAnsi="Verdana"/>
      <w:sz w:val="20"/>
      <w:szCs w:val="20"/>
      <w:lang w:val="en-US" w:eastAsia="en-US"/>
    </w:rPr>
  </w:style>
  <w:style w:type="paragraph" w:customStyle="1" w:styleId="84">
    <w:name w:val="Знак Знак Знак Знак8"/>
    <w:basedOn w:val="a0"/>
    <w:rsid w:val="006566E7"/>
    <w:pPr>
      <w:spacing w:after="160" w:line="240" w:lineRule="exact"/>
    </w:pPr>
    <w:rPr>
      <w:rFonts w:ascii="Verdana" w:hAnsi="Verdana"/>
      <w:sz w:val="20"/>
      <w:szCs w:val="20"/>
      <w:lang w:val="en-US" w:eastAsia="en-US"/>
    </w:rPr>
  </w:style>
  <w:style w:type="paragraph" w:customStyle="1" w:styleId="182">
    <w:name w:val="Знак1 Знак Знак Знак8"/>
    <w:basedOn w:val="a0"/>
    <w:rsid w:val="006566E7"/>
    <w:pPr>
      <w:spacing w:after="160" w:line="240" w:lineRule="exact"/>
    </w:pPr>
    <w:rPr>
      <w:rFonts w:ascii="Verdana" w:eastAsia="MS Mincho" w:hAnsi="Verdana"/>
      <w:sz w:val="20"/>
      <w:szCs w:val="20"/>
      <w:lang w:val="en-GB" w:eastAsia="en-US"/>
    </w:rPr>
  </w:style>
  <w:style w:type="paragraph" w:customStyle="1" w:styleId="271">
    <w:name w:val="Знак27"/>
    <w:basedOn w:val="a0"/>
    <w:rsid w:val="006566E7"/>
    <w:pPr>
      <w:spacing w:after="160" w:line="240" w:lineRule="exact"/>
    </w:pPr>
    <w:rPr>
      <w:rFonts w:ascii="Verdana" w:hAnsi="Verdana"/>
      <w:sz w:val="20"/>
      <w:szCs w:val="20"/>
      <w:lang w:val="en-US" w:eastAsia="en-US"/>
    </w:rPr>
  </w:style>
  <w:style w:type="paragraph" w:customStyle="1" w:styleId="75">
    <w:name w:val="Знак Знак Знак Знак7"/>
    <w:basedOn w:val="a0"/>
    <w:rsid w:val="006566E7"/>
    <w:pPr>
      <w:spacing w:after="160" w:line="240" w:lineRule="exact"/>
    </w:pPr>
    <w:rPr>
      <w:rFonts w:ascii="Verdana" w:hAnsi="Verdana"/>
      <w:sz w:val="20"/>
      <w:szCs w:val="20"/>
      <w:lang w:val="en-US" w:eastAsia="en-US"/>
    </w:rPr>
  </w:style>
  <w:style w:type="paragraph" w:customStyle="1" w:styleId="171">
    <w:name w:val="Знак1 Знак Знак Знак7"/>
    <w:basedOn w:val="a0"/>
    <w:rsid w:val="006566E7"/>
    <w:pPr>
      <w:spacing w:after="160" w:line="240" w:lineRule="exact"/>
    </w:pPr>
    <w:rPr>
      <w:rFonts w:ascii="Verdana" w:eastAsia="MS Mincho" w:hAnsi="Verdana"/>
      <w:sz w:val="20"/>
      <w:szCs w:val="20"/>
      <w:lang w:val="en-GB" w:eastAsia="en-US"/>
    </w:rPr>
  </w:style>
  <w:style w:type="paragraph" w:customStyle="1" w:styleId="136">
    <w:name w:val="Стиль 13 пт По ширине"/>
    <w:basedOn w:val="a0"/>
    <w:rsid w:val="006566E7"/>
    <w:pPr>
      <w:jc w:val="both"/>
    </w:pPr>
    <w:rPr>
      <w:sz w:val="26"/>
      <w:szCs w:val="20"/>
    </w:rPr>
  </w:style>
  <w:style w:type="numbering" w:customStyle="1" w:styleId="119">
    <w:name w:val="Нет списка11"/>
    <w:next w:val="a3"/>
    <w:uiPriority w:val="99"/>
    <w:semiHidden/>
    <w:unhideWhenUsed/>
    <w:rsid w:val="00CF3E47"/>
  </w:style>
  <w:style w:type="character" w:customStyle="1" w:styleId="normaltextrun">
    <w:name w:val="normaltextrun"/>
    <w:rsid w:val="00CF3E47"/>
  </w:style>
  <w:style w:type="character" w:customStyle="1" w:styleId="eop">
    <w:name w:val="eop"/>
    <w:rsid w:val="00CF3E47"/>
  </w:style>
  <w:style w:type="paragraph" w:customStyle="1" w:styleId="76">
    <w:name w:val="Основной текст7"/>
    <w:basedOn w:val="a0"/>
    <w:rsid w:val="00CD6DB8"/>
    <w:pPr>
      <w:widowControl w:val="0"/>
      <w:spacing w:after="120"/>
    </w:pPr>
    <w:rPr>
      <w:rFonts w:ascii="Peterburg" w:hAnsi="Peterburg"/>
      <w:snapToGrid w:val="0"/>
      <w:szCs w:val="20"/>
    </w:rPr>
  </w:style>
  <w:style w:type="paragraph" w:customStyle="1" w:styleId="272">
    <w:name w:val="Основной текст 27"/>
    <w:basedOn w:val="a0"/>
    <w:rsid w:val="00CD6DB8"/>
    <w:pPr>
      <w:widowControl w:val="0"/>
      <w:overflowPunct w:val="0"/>
      <w:autoSpaceDE w:val="0"/>
      <w:autoSpaceDN w:val="0"/>
      <w:adjustRightInd w:val="0"/>
      <w:ind w:firstLine="426"/>
      <w:jc w:val="both"/>
      <w:textAlignment w:val="baseline"/>
    </w:pPr>
    <w:rPr>
      <w:szCs w:val="20"/>
    </w:rPr>
  </w:style>
  <w:style w:type="paragraph" w:customStyle="1" w:styleId="290">
    <w:name w:val="Основной текст с отступом 29"/>
    <w:basedOn w:val="a0"/>
    <w:rsid w:val="00CD6DB8"/>
    <w:pPr>
      <w:overflowPunct w:val="0"/>
      <w:autoSpaceDE w:val="0"/>
      <w:autoSpaceDN w:val="0"/>
      <w:adjustRightInd w:val="0"/>
      <w:ind w:firstLine="425"/>
      <w:jc w:val="both"/>
      <w:textAlignment w:val="baseline"/>
    </w:pPr>
    <w:rPr>
      <w:szCs w:val="20"/>
    </w:rPr>
  </w:style>
  <w:style w:type="paragraph" w:customStyle="1" w:styleId="2200">
    <w:name w:val="Знак220"/>
    <w:basedOn w:val="a0"/>
    <w:rsid w:val="00CD6DB8"/>
    <w:pPr>
      <w:spacing w:after="160" w:line="240" w:lineRule="exact"/>
    </w:pPr>
    <w:rPr>
      <w:rFonts w:ascii="Verdana" w:hAnsi="Verdana"/>
      <w:sz w:val="20"/>
      <w:szCs w:val="20"/>
      <w:lang w:val="en-US" w:eastAsia="en-US"/>
    </w:rPr>
  </w:style>
  <w:style w:type="paragraph" w:customStyle="1" w:styleId="200">
    <w:name w:val="Знак Знак Знак Знак20"/>
    <w:basedOn w:val="a0"/>
    <w:rsid w:val="00CD6DB8"/>
    <w:pPr>
      <w:spacing w:after="160" w:line="240" w:lineRule="exact"/>
    </w:pPr>
    <w:rPr>
      <w:rFonts w:ascii="Verdana" w:hAnsi="Verdana"/>
      <w:sz w:val="20"/>
      <w:szCs w:val="20"/>
      <w:lang w:val="en-US" w:eastAsia="en-US"/>
    </w:rPr>
  </w:style>
  <w:style w:type="paragraph" w:customStyle="1" w:styleId="85">
    <w:name w:val="Обычный8"/>
    <w:rsid w:val="00CD6DB8"/>
    <w:pPr>
      <w:widowControl w:val="0"/>
      <w:spacing w:before="60" w:line="300" w:lineRule="auto"/>
      <w:ind w:firstLine="720"/>
      <w:jc w:val="both"/>
    </w:pPr>
    <w:rPr>
      <w:rFonts w:ascii="Arial" w:hAnsi="Arial"/>
      <w:snapToGrid w:val="0"/>
      <w:sz w:val="22"/>
    </w:rPr>
  </w:style>
  <w:style w:type="paragraph" w:customStyle="1" w:styleId="77">
    <w:name w:val="Обычный (веб)7"/>
    <w:basedOn w:val="a0"/>
    <w:rsid w:val="00CD6DB8"/>
    <w:pPr>
      <w:overflowPunct w:val="0"/>
      <w:autoSpaceDE w:val="0"/>
      <w:autoSpaceDN w:val="0"/>
      <w:adjustRightInd w:val="0"/>
      <w:spacing w:before="100" w:after="100"/>
      <w:textAlignment w:val="baseline"/>
    </w:pPr>
    <w:rPr>
      <w:sz w:val="20"/>
      <w:szCs w:val="20"/>
    </w:rPr>
  </w:style>
  <w:style w:type="paragraph" w:customStyle="1" w:styleId="1200">
    <w:name w:val="Знак1 Знак Знак Знак20"/>
    <w:basedOn w:val="a0"/>
    <w:rsid w:val="00CD6DB8"/>
    <w:pPr>
      <w:spacing w:after="160" w:line="240" w:lineRule="exact"/>
    </w:pPr>
    <w:rPr>
      <w:rFonts w:ascii="Verdana" w:eastAsia="MS Mincho" w:hAnsi="Verdana"/>
      <w:sz w:val="20"/>
      <w:szCs w:val="20"/>
      <w:lang w:val="en-GB" w:eastAsia="en-US"/>
    </w:rPr>
  </w:style>
  <w:style w:type="paragraph" w:customStyle="1" w:styleId="78">
    <w:name w:val="Основной текст с отступом7"/>
    <w:basedOn w:val="a0"/>
    <w:rsid w:val="00CD6DB8"/>
    <w:pPr>
      <w:spacing w:after="120"/>
      <w:ind w:left="283"/>
    </w:pPr>
  </w:style>
  <w:style w:type="paragraph" w:customStyle="1" w:styleId="5b">
    <w:name w:val="Список5"/>
    <w:basedOn w:val="a0"/>
    <w:rsid w:val="00CD6DB8"/>
    <w:pPr>
      <w:spacing w:before="100" w:beforeAutospacing="1" w:after="100" w:afterAutospacing="1"/>
      <w:jc w:val="both"/>
    </w:pPr>
    <w:rPr>
      <w:rFonts w:ascii="Arial Narrow" w:hAnsi="Arial Narrow"/>
      <w:sz w:val="17"/>
      <w:szCs w:val="17"/>
    </w:rPr>
  </w:style>
  <w:style w:type="paragraph" w:customStyle="1" w:styleId="86">
    <w:name w:val="Основной текст8"/>
    <w:basedOn w:val="a0"/>
    <w:rsid w:val="00780EAC"/>
    <w:pPr>
      <w:widowControl w:val="0"/>
      <w:spacing w:after="120"/>
    </w:pPr>
    <w:rPr>
      <w:rFonts w:ascii="Peterburg" w:hAnsi="Peterburg"/>
      <w:snapToGrid w:val="0"/>
      <w:szCs w:val="20"/>
    </w:rPr>
  </w:style>
  <w:style w:type="paragraph" w:customStyle="1" w:styleId="282">
    <w:name w:val="Основной текст 28"/>
    <w:basedOn w:val="a0"/>
    <w:rsid w:val="00780EAC"/>
    <w:pPr>
      <w:widowControl w:val="0"/>
      <w:overflowPunct w:val="0"/>
      <w:autoSpaceDE w:val="0"/>
      <w:autoSpaceDN w:val="0"/>
      <w:adjustRightInd w:val="0"/>
      <w:ind w:firstLine="426"/>
      <w:jc w:val="both"/>
      <w:textAlignment w:val="baseline"/>
    </w:pPr>
    <w:rPr>
      <w:szCs w:val="20"/>
    </w:rPr>
  </w:style>
  <w:style w:type="paragraph" w:customStyle="1" w:styleId="2100">
    <w:name w:val="Основной текст с отступом 210"/>
    <w:basedOn w:val="a0"/>
    <w:rsid w:val="00780EAC"/>
    <w:pPr>
      <w:overflowPunct w:val="0"/>
      <w:autoSpaceDE w:val="0"/>
      <w:autoSpaceDN w:val="0"/>
      <w:adjustRightInd w:val="0"/>
      <w:ind w:firstLine="425"/>
      <w:jc w:val="both"/>
      <w:textAlignment w:val="baseline"/>
    </w:pPr>
    <w:rPr>
      <w:szCs w:val="20"/>
    </w:rPr>
  </w:style>
  <w:style w:type="paragraph" w:customStyle="1" w:styleId="2190">
    <w:name w:val="Знак219"/>
    <w:basedOn w:val="a0"/>
    <w:rsid w:val="00780EAC"/>
    <w:pPr>
      <w:spacing w:after="160" w:line="240" w:lineRule="exact"/>
    </w:pPr>
    <w:rPr>
      <w:rFonts w:ascii="Verdana" w:hAnsi="Verdana"/>
      <w:sz w:val="20"/>
      <w:szCs w:val="20"/>
      <w:lang w:val="en-US" w:eastAsia="en-US"/>
    </w:rPr>
  </w:style>
  <w:style w:type="paragraph" w:customStyle="1" w:styleId="190">
    <w:name w:val="Знак Знак Знак Знак19"/>
    <w:basedOn w:val="a0"/>
    <w:rsid w:val="00780EAC"/>
    <w:pPr>
      <w:spacing w:after="160" w:line="240" w:lineRule="exact"/>
    </w:pPr>
    <w:rPr>
      <w:rFonts w:ascii="Verdana" w:hAnsi="Verdana"/>
      <w:sz w:val="20"/>
      <w:szCs w:val="20"/>
      <w:lang w:val="en-US" w:eastAsia="en-US"/>
    </w:rPr>
  </w:style>
  <w:style w:type="paragraph" w:customStyle="1" w:styleId="92">
    <w:name w:val="Обычный9"/>
    <w:rsid w:val="00780EAC"/>
    <w:pPr>
      <w:widowControl w:val="0"/>
      <w:spacing w:before="60" w:line="300" w:lineRule="auto"/>
      <w:ind w:firstLine="720"/>
      <w:jc w:val="both"/>
    </w:pPr>
    <w:rPr>
      <w:rFonts w:ascii="Arial" w:hAnsi="Arial"/>
      <w:snapToGrid w:val="0"/>
      <w:sz w:val="22"/>
    </w:rPr>
  </w:style>
  <w:style w:type="paragraph" w:customStyle="1" w:styleId="87">
    <w:name w:val="Обычный (веб)8"/>
    <w:basedOn w:val="a0"/>
    <w:rsid w:val="00780EAC"/>
    <w:pPr>
      <w:overflowPunct w:val="0"/>
      <w:autoSpaceDE w:val="0"/>
      <w:autoSpaceDN w:val="0"/>
      <w:adjustRightInd w:val="0"/>
      <w:spacing w:before="100" w:after="100"/>
      <w:textAlignment w:val="baseline"/>
    </w:pPr>
    <w:rPr>
      <w:sz w:val="20"/>
      <w:szCs w:val="20"/>
    </w:rPr>
  </w:style>
  <w:style w:type="paragraph" w:customStyle="1" w:styleId="1190">
    <w:name w:val="Знак1 Знак Знак Знак19"/>
    <w:basedOn w:val="a0"/>
    <w:rsid w:val="00780EAC"/>
    <w:pPr>
      <w:spacing w:after="160" w:line="240" w:lineRule="exact"/>
    </w:pPr>
    <w:rPr>
      <w:rFonts w:ascii="Verdana" w:eastAsia="MS Mincho" w:hAnsi="Verdana"/>
      <w:sz w:val="20"/>
      <w:szCs w:val="20"/>
      <w:lang w:val="en-GB" w:eastAsia="en-US"/>
    </w:rPr>
  </w:style>
  <w:style w:type="paragraph" w:customStyle="1" w:styleId="88">
    <w:name w:val="Основной текст с отступом8"/>
    <w:basedOn w:val="a0"/>
    <w:rsid w:val="00780EAC"/>
    <w:pPr>
      <w:spacing w:after="120"/>
      <w:ind w:left="283"/>
    </w:pPr>
  </w:style>
  <w:style w:type="paragraph" w:customStyle="1" w:styleId="6c">
    <w:name w:val="Список6"/>
    <w:basedOn w:val="a0"/>
    <w:rsid w:val="00780EAC"/>
    <w:pPr>
      <w:spacing w:before="100" w:beforeAutospacing="1" w:after="100" w:afterAutospacing="1"/>
      <w:jc w:val="both"/>
    </w:pPr>
    <w:rPr>
      <w:rFonts w:ascii="Arial Narrow" w:hAnsi="Arial Narrow"/>
      <w:sz w:val="17"/>
      <w:szCs w:val="17"/>
    </w:rPr>
  </w:style>
  <w:style w:type="paragraph" w:customStyle="1" w:styleId="affffd">
    <w:name w:val="Базовый"/>
    <w:rsid w:val="00780EAC"/>
    <w:pPr>
      <w:tabs>
        <w:tab w:val="left" w:pos="708"/>
      </w:tabs>
      <w:suppressAutoHyphens/>
      <w:spacing w:line="100" w:lineRule="atLeast"/>
    </w:pPr>
    <w:rPr>
      <w:color w:val="00000A"/>
      <w:sz w:val="24"/>
      <w:szCs w:val="24"/>
    </w:rPr>
  </w:style>
  <w:style w:type="paragraph" w:customStyle="1" w:styleId="93">
    <w:name w:val="Основной текст9"/>
    <w:basedOn w:val="a0"/>
    <w:rsid w:val="00EB6945"/>
    <w:pPr>
      <w:widowControl w:val="0"/>
      <w:spacing w:after="120"/>
    </w:pPr>
    <w:rPr>
      <w:rFonts w:ascii="Peterburg" w:hAnsi="Peterburg"/>
      <w:snapToGrid w:val="0"/>
      <w:szCs w:val="20"/>
    </w:rPr>
  </w:style>
  <w:style w:type="paragraph" w:customStyle="1" w:styleId="291">
    <w:name w:val="Основной текст 29"/>
    <w:basedOn w:val="a0"/>
    <w:rsid w:val="00EB6945"/>
    <w:pPr>
      <w:widowControl w:val="0"/>
      <w:overflowPunct w:val="0"/>
      <w:autoSpaceDE w:val="0"/>
      <w:autoSpaceDN w:val="0"/>
      <w:adjustRightInd w:val="0"/>
      <w:ind w:firstLine="426"/>
      <w:jc w:val="both"/>
      <w:textAlignment w:val="baseline"/>
    </w:pPr>
    <w:rPr>
      <w:szCs w:val="20"/>
    </w:rPr>
  </w:style>
  <w:style w:type="paragraph" w:customStyle="1" w:styleId="2140">
    <w:name w:val="Основной текст с отступом 214"/>
    <w:basedOn w:val="a0"/>
    <w:rsid w:val="00EB6945"/>
    <w:pPr>
      <w:overflowPunct w:val="0"/>
      <w:autoSpaceDE w:val="0"/>
      <w:autoSpaceDN w:val="0"/>
      <w:adjustRightInd w:val="0"/>
      <w:ind w:firstLine="425"/>
      <w:jc w:val="both"/>
      <w:textAlignment w:val="baseline"/>
    </w:pPr>
    <w:rPr>
      <w:szCs w:val="20"/>
    </w:rPr>
  </w:style>
  <w:style w:type="paragraph" w:customStyle="1" w:styleId="2180">
    <w:name w:val="Знак218"/>
    <w:basedOn w:val="a0"/>
    <w:rsid w:val="00EB6945"/>
    <w:pPr>
      <w:spacing w:after="160" w:line="240" w:lineRule="exact"/>
    </w:pPr>
    <w:rPr>
      <w:rFonts w:ascii="Verdana" w:hAnsi="Verdana"/>
      <w:sz w:val="20"/>
      <w:szCs w:val="20"/>
      <w:lang w:val="en-US" w:eastAsia="en-US"/>
    </w:rPr>
  </w:style>
  <w:style w:type="paragraph" w:customStyle="1" w:styleId="183">
    <w:name w:val="Знак Знак Знак Знак18"/>
    <w:basedOn w:val="a0"/>
    <w:rsid w:val="00EB6945"/>
    <w:pPr>
      <w:spacing w:after="160" w:line="240" w:lineRule="exact"/>
    </w:pPr>
    <w:rPr>
      <w:rFonts w:ascii="Verdana" w:hAnsi="Verdana"/>
      <w:sz w:val="20"/>
      <w:szCs w:val="20"/>
      <w:lang w:val="en-US" w:eastAsia="en-US"/>
    </w:rPr>
  </w:style>
  <w:style w:type="paragraph" w:customStyle="1" w:styleId="100">
    <w:name w:val="Обычный10"/>
    <w:rsid w:val="00EB6945"/>
    <w:pPr>
      <w:widowControl w:val="0"/>
      <w:spacing w:before="60" w:line="300" w:lineRule="auto"/>
      <w:ind w:firstLine="720"/>
      <w:jc w:val="both"/>
    </w:pPr>
    <w:rPr>
      <w:rFonts w:ascii="Arial" w:hAnsi="Arial"/>
      <w:snapToGrid w:val="0"/>
      <w:sz w:val="22"/>
    </w:rPr>
  </w:style>
  <w:style w:type="paragraph" w:customStyle="1" w:styleId="94">
    <w:name w:val="Обычный (веб)9"/>
    <w:basedOn w:val="a0"/>
    <w:rsid w:val="00EB6945"/>
    <w:pPr>
      <w:overflowPunct w:val="0"/>
      <w:autoSpaceDE w:val="0"/>
      <w:autoSpaceDN w:val="0"/>
      <w:adjustRightInd w:val="0"/>
      <w:spacing w:before="100" w:after="100"/>
      <w:textAlignment w:val="baseline"/>
    </w:pPr>
    <w:rPr>
      <w:sz w:val="20"/>
      <w:szCs w:val="20"/>
    </w:rPr>
  </w:style>
  <w:style w:type="paragraph" w:customStyle="1" w:styleId="1180">
    <w:name w:val="Знак1 Знак Знак Знак18"/>
    <w:basedOn w:val="a0"/>
    <w:rsid w:val="00EB6945"/>
    <w:pPr>
      <w:spacing w:after="160" w:line="240" w:lineRule="exact"/>
    </w:pPr>
    <w:rPr>
      <w:rFonts w:ascii="Verdana" w:eastAsia="MS Mincho" w:hAnsi="Verdana"/>
      <w:sz w:val="20"/>
      <w:szCs w:val="20"/>
      <w:lang w:val="en-GB" w:eastAsia="en-US"/>
    </w:rPr>
  </w:style>
  <w:style w:type="paragraph" w:customStyle="1" w:styleId="95">
    <w:name w:val="Основной текст с отступом9"/>
    <w:basedOn w:val="a0"/>
    <w:rsid w:val="00EB6945"/>
    <w:pPr>
      <w:spacing w:after="120"/>
      <w:ind w:left="283"/>
    </w:pPr>
  </w:style>
  <w:style w:type="paragraph" w:customStyle="1" w:styleId="79">
    <w:name w:val="Список7"/>
    <w:basedOn w:val="a0"/>
    <w:rsid w:val="00EB6945"/>
    <w:pPr>
      <w:spacing w:before="100" w:beforeAutospacing="1" w:after="100" w:afterAutospacing="1"/>
      <w:jc w:val="both"/>
    </w:pPr>
    <w:rPr>
      <w:rFonts w:ascii="Arial Narrow" w:hAnsi="Arial Narrow"/>
      <w:sz w:val="17"/>
      <w:szCs w:val="17"/>
    </w:rPr>
  </w:style>
  <w:style w:type="numbering" w:customStyle="1" w:styleId="2fc">
    <w:name w:val="Нет списка2"/>
    <w:next w:val="a3"/>
    <w:uiPriority w:val="99"/>
    <w:semiHidden/>
    <w:unhideWhenUsed/>
    <w:rsid w:val="00EC6E33"/>
  </w:style>
  <w:style w:type="table" w:customStyle="1" w:styleId="2fd">
    <w:name w:val="Сетка таблицы2"/>
    <w:basedOn w:val="a2"/>
    <w:next w:val="af8"/>
    <w:uiPriority w:val="59"/>
    <w:rsid w:val="00EC6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EC6E33"/>
    <w:pPr>
      <w:numPr>
        <w:numId w:val="3"/>
      </w:numPr>
    </w:pPr>
  </w:style>
  <w:style w:type="numbering" w:customStyle="1" w:styleId="21">
    <w:name w:val="Стиль21"/>
    <w:rsid w:val="00EC6E33"/>
    <w:pPr>
      <w:numPr>
        <w:numId w:val="4"/>
      </w:numPr>
    </w:pPr>
  </w:style>
  <w:style w:type="numbering" w:customStyle="1" w:styleId="31">
    <w:name w:val="Стиль31"/>
    <w:rsid w:val="00EC6E33"/>
    <w:pPr>
      <w:numPr>
        <w:numId w:val="5"/>
      </w:numPr>
    </w:pPr>
  </w:style>
  <w:style w:type="numbering" w:customStyle="1" w:styleId="41">
    <w:name w:val="Стиль41"/>
    <w:rsid w:val="00EC6E33"/>
    <w:pPr>
      <w:numPr>
        <w:numId w:val="6"/>
      </w:numPr>
    </w:pPr>
  </w:style>
  <w:style w:type="numbering" w:customStyle="1" w:styleId="61">
    <w:name w:val="Стиль61"/>
    <w:rsid w:val="00EC6E33"/>
    <w:pPr>
      <w:numPr>
        <w:numId w:val="8"/>
      </w:numPr>
    </w:pPr>
  </w:style>
  <w:style w:type="numbering" w:customStyle="1" w:styleId="51">
    <w:name w:val="Стиль51"/>
    <w:rsid w:val="00EC6E33"/>
    <w:pPr>
      <w:numPr>
        <w:numId w:val="7"/>
      </w:numPr>
    </w:pPr>
  </w:style>
  <w:style w:type="numbering" w:customStyle="1" w:styleId="71">
    <w:name w:val="Стиль71"/>
    <w:rsid w:val="00EC6E33"/>
    <w:pPr>
      <w:numPr>
        <w:numId w:val="9"/>
      </w:numPr>
    </w:pPr>
  </w:style>
  <w:style w:type="table" w:customStyle="1" w:styleId="1ff7">
    <w:name w:val="Современная таблица1"/>
    <w:basedOn w:val="a2"/>
    <w:next w:val="afb"/>
    <w:rsid w:val="00EC6E3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
    <w:name w:val="Таблица-список 81"/>
    <w:basedOn w:val="a2"/>
    <w:next w:val="-8"/>
    <w:rsid w:val="00EC6E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10">
    <w:name w:val="Светлая заливка4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
    <w:name w:val="Светлая сетка41"/>
    <w:basedOn w:val="a2"/>
    <w:uiPriority w:val="62"/>
    <w:locked/>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Веб-таблица 11"/>
    <w:basedOn w:val="a2"/>
    <w:next w:val="-1"/>
    <w:rsid w:val="00EC6E3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8">
    <w:name w:val="Изысканная таблица1"/>
    <w:basedOn w:val="a2"/>
    <w:next w:val="afff0"/>
    <w:rsid w:val="00EC6E3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2"/>
    <w:next w:val="19"/>
    <w:rsid w:val="00EC6E3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2"/>
    <w:next w:val="2b"/>
    <w:rsid w:val="00EC6E3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Объемная таблица 31"/>
    <w:basedOn w:val="a2"/>
    <w:next w:val="3b"/>
    <w:rsid w:val="00EC6E3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2"/>
    <w:next w:val="1a"/>
    <w:rsid w:val="00EC6E3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Объемная таблица 21"/>
    <w:basedOn w:val="a2"/>
    <w:next w:val="2c"/>
    <w:rsid w:val="00EC6E3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Сетка таблицы 11"/>
    <w:basedOn w:val="a2"/>
    <w:next w:val="1b"/>
    <w:rsid w:val="00EC6E3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Простая таблица 21"/>
    <w:basedOn w:val="a2"/>
    <w:next w:val="2d"/>
    <w:rsid w:val="00EC6E3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c"/>
    <w:rsid w:val="00EC6E3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5">
    <w:name w:val="Сетка таблицы 31"/>
    <w:basedOn w:val="a2"/>
    <w:next w:val="3d"/>
    <w:locked/>
    <w:rsid w:val="00EC6E3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2"/>
    <w:next w:val="44"/>
    <w:rsid w:val="00EC6E3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11">
    <w:name w:val="Сетка таблицы 81"/>
    <w:basedOn w:val="a2"/>
    <w:next w:val="83"/>
    <w:rsid w:val="00EC6E3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Таблица-список 11"/>
    <w:basedOn w:val="a2"/>
    <w:next w:val="-10"/>
    <w:locked/>
    <w:rsid w:val="00EC6E3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2"/>
    <w:next w:val="-2"/>
    <w:rsid w:val="00EC6E3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2"/>
    <w:next w:val="-7"/>
    <w:rsid w:val="00EC6E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d">
    <w:name w:val="Цветная таблица 11"/>
    <w:basedOn w:val="a2"/>
    <w:next w:val="1c"/>
    <w:rsid w:val="00EC6E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ff9">
    <w:name w:val="Тема таблицы1"/>
    <w:basedOn w:val="a2"/>
    <w:next w:val="afff1"/>
    <w:rsid w:val="00EC6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Цветная таблица 31"/>
    <w:basedOn w:val="a2"/>
    <w:next w:val="3e"/>
    <w:rsid w:val="00EC6E3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1">
    <w:name w:val="Светлая заливка - Акцент 31"/>
    <w:basedOn w:val="a2"/>
    <w:next w:val="-3"/>
    <w:uiPriority w:val="60"/>
    <w:locked/>
    <w:rsid w:val="00EC6E3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
    <w:name w:val="Светлая заливка - Акцент 14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10">
    <w:name w:val="Светлый список - Акцент 141"/>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2"/>
    <w:next w:val="-20"/>
    <w:uiPriority w:val="61"/>
    <w:rsid w:val="00EC6E33"/>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7">
    <w:name w:val="Светлая заливка12"/>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
    <w:name w:val="Светлая сетка12"/>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0">
    <w:name w:val="Светлая заливка - Акцент 112"/>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Светлый список - Акцент 112"/>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f">
    <w:name w:val="Светлая заливка2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0">
    <w:name w:val="Светлая сетка21"/>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
    <w:name w:val="Светлая заливка - Акцент 12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0">
    <w:name w:val="Светлый список - Акцент 121"/>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7">
    <w:name w:val="Светлая заливка3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8">
    <w:name w:val="Светлая сетка31"/>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
    <w:name w:val="Светлая заливка - Акцент 13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10">
    <w:name w:val="Светлый список - Акцент 131"/>
    <w:basedOn w:val="a2"/>
    <w:uiPriority w:val="61"/>
    <w:locked/>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01">
    <w:name w:val="Основной текст10"/>
    <w:basedOn w:val="a0"/>
    <w:rsid w:val="00C86FE7"/>
    <w:pPr>
      <w:widowControl w:val="0"/>
      <w:spacing w:after="120"/>
    </w:pPr>
    <w:rPr>
      <w:rFonts w:ascii="Peterburg" w:hAnsi="Peterburg"/>
      <w:snapToGrid w:val="0"/>
      <w:szCs w:val="20"/>
    </w:rPr>
  </w:style>
  <w:style w:type="paragraph" w:customStyle="1" w:styleId="2101">
    <w:name w:val="Основной текст 210"/>
    <w:basedOn w:val="a0"/>
    <w:rsid w:val="00C86FE7"/>
    <w:pPr>
      <w:widowControl w:val="0"/>
      <w:overflowPunct w:val="0"/>
      <w:autoSpaceDE w:val="0"/>
      <w:autoSpaceDN w:val="0"/>
      <w:adjustRightInd w:val="0"/>
      <w:ind w:firstLine="426"/>
      <w:jc w:val="both"/>
      <w:textAlignment w:val="baseline"/>
    </w:pPr>
    <w:rPr>
      <w:szCs w:val="20"/>
    </w:rPr>
  </w:style>
  <w:style w:type="paragraph" w:customStyle="1" w:styleId="2150">
    <w:name w:val="Основной текст с отступом 215"/>
    <w:basedOn w:val="a0"/>
    <w:rsid w:val="00C86FE7"/>
    <w:pPr>
      <w:overflowPunct w:val="0"/>
      <w:autoSpaceDE w:val="0"/>
      <w:autoSpaceDN w:val="0"/>
      <w:adjustRightInd w:val="0"/>
      <w:ind w:firstLine="425"/>
      <w:jc w:val="both"/>
      <w:textAlignment w:val="baseline"/>
    </w:pPr>
    <w:rPr>
      <w:szCs w:val="20"/>
    </w:rPr>
  </w:style>
  <w:style w:type="paragraph" w:customStyle="1" w:styleId="2170">
    <w:name w:val="Знак217"/>
    <w:basedOn w:val="a0"/>
    <w:rsid w:val="00C86FE7"/>
    <w:pPr>
      <w:spacing w:after="160" w:line="240" w:lineRule="exact"/>
    </w:pPr>
    <w:rPr>
      <w:rFonts w:ascii="Verdana" w:hAnsi="Verdana"/>
      <w:sz w:val="20"/>
      <w:szCs w:val="20"/>
      <w:lang w:val="en-US" w:eastAsia="en-US"/>
    </w:rPr>
  </w:style>
  <w:style w:type="paragraph" w:customStyle="1" w:styleId="172">
    <w:name w:val="Знак Знак Знак Знак17"/>
    <w:basedOn w:val="a0"/>
    <w:rsid w:val="00C86FE7"/>
    <w:pPr>
      <w:spacing w:after="160" w:line="240" w:lineRule="exact"/>
    </w:pPr>
    <w:rPr>
      <w:rFonts w:ascii="Verdana" w:hAnsi="Verdana"/>
      <w:sz w:val="20"/>
      <w:szCs w:val="20"/>
      <w:lang w:val="en-US" w:eastAsia="en-US"/>
    </w:rPr>
  </w:style>
  <w:style w:type="paragraph" w:customStyle="1" w:styleId="152">
    <w:name w:val="Обычный15"/>
    <w:rsid w:val="00C86FE7"/>
    <w:pPr>
      <w:widowControl w:val="0"/>
      <w:spacing w:before="60" w:line="300" w:lineRule="auto"/>
      <w:ind w:firstLine="720"/>
      <w:jc w:val="both"/>
    </w:pPr>
    <w:rPr>
      <w:rFonts w:ascii="Arial" w:hAnsi="Arial"/>
      <w:snapToGrid w:val="0"/>
      <w:sz w:val="22"/>
    </w:rPr>
  </w:style>
  <w:style w:type="paragraph" w:customStyle="1" w:styleId="102">
    <w:name w:val="Обычный (веб)10"/>
    <w:basedOn w:val="a0"/>
    <w:rsid w:val="00C86FE7"/>
    <w:pPr>
      <w:overflowPunct w:val="0"/>
      <w:autoSpaceDE w:val="0"/>
      <w:autoSpaceDN w:val="0"/>
      <w:adjustRightInd w:val="0"/>
      <w:spacing w:before="100" w:after="100"/>
      <w:textAlignment w:val="baseline"/>
    </w:pPr>
    <w:rPr>
      <w:sz w:val="20"/>
      <w:szCs w:val="20"/>
    </w:rPr>
  </w:style>
  <w:style w:type="paragraph" w:customStyle="1" w:styleId="1170">
    <w:name w:val="Знак1 Знак Знак Знак17"/>
    <w:basedOn w:val="a0"/>
    <w:rsid w:val="00C86FE7"/>
    <w:pPr>
      <w:spacing w:after="160" w:line="240" w:lineRule="exact"/>
    </w:pPr>
    <w:rPr>
      <w:rFonts w:ascii="Verdana" w:eastAsia="MS Mincho" w:hAnsi="Verdana"/>
      <w:sz w:val="20"/>
      <w:szCs w:val="20"/>
      <w:lang w:val="en-GB" w:eastAsia="en-US"/>
    </w:rPr>
  </w:style>
  <w:style w:type="paragraph" w:customStyle="1" w:styleId="103">
    <w:name w:val="Основной текст с отступом10"/>
    <w:basedOn w:val="a0"/>
    <w:rsid w:val="00C86FE7"/>
    <w:pPr>
      <w:spacing w:after="120"/>
      <w:ind w:left="283"/>
    </w:pPr>
  </w:style>
  <w:style w:type="paragraph" w:customStyle="1" w:styleId="89">
    <w:name w:val="Список8"/>
    <w:basedOn w:val="a0"/>
    <w:rsid w:val="00C86FE7"/>
    <w:pPr>
      <w:spacing w:before="100" w:beforeAutospacing="1" w:after="100" w:afterAutospacing="1"/>
      <w:jc w:val="both"/>
    </w:pPr>
    <w:rPr>
      <w:rFonts w:ascii="Arial Narrow" w:hAnsi="Arial Narrow"/>
      <w:sz w:val="17"/>
      <w:szCs w:val="17"/>
    </w:rPr>
  </w:style>
  <w:style w:type="paragraph" w:customStyle="1" w:styleId="142">
    <w:name w:val="Основной текст14"/>
    <w:basedOn w:val="a0"/>
    <w:rsid w:val="00B642FB"/>
    <w:pPr>
      <w:widowControl w:val="0"/>
      <w:spacing w:after="120"/>
    </w:pPr>
    <w:rPr>
      <w:rFonts w:ascii="Peterburg" w:hAnsi="Peterburg"/>
      <w:snapToGrid w:val="0"/>
      <w:szCs w:val="20"/>
    </w:rPr>
  </w:style>
  <w:style w:type="paragraph" w:customStyle="1" w:styleId="2141">
    <w:name w:val="Основной текст 214"/>
    <w:basedOn w:val="a0"/>
    <w:rsid w:val="00B642FB"/>
    <w:pPr>
      <w:widowControl w:val="0"/>
      <w:overflowPunct w:val="0"/>
      <w:autoSpaceDE w:val="0"/>
      <w:autoSpaceDN w:val="0"/>
      <w:adjustRightInd w:val="0"/>
      <w:ind w:firstLine="426"/>
      <w:jc w:val="both"/>
      <w:textAlignment w:val="baseline"/>
    </w:pPr>
    <w:rPr>
      <w:szCs w:val="20"/>
    </w:rPr>
  </w:style>
  <w:style w:type="paragraph" w:customStyle="1" w:styleId="2160">
    <w:name w:val="Основной текст с отступом 216"/>
    <w:basedOn w:val="a0"/>
    <w:rsid w:val="00B642FB"/>
    <w:pPr>
      <w:overflowPunct w:val="0"/>
      <w:autoSpaceDE w:val="0"/>
      <w:autoSpaceDN w:val="0"/>
      <w:adjustRightInd w:val="0"/>
      <w:ind w:firstLine="425"/>
      <w:jc w:val="both"/>
      <w:textAlignment w:val="baseline"/>
    </w:pPr>
    <w:rPr>
      <w:szCs w:val="20"/>
    </w:rPr>
  </w:style>
  <w:style w:type="paragraph" w:customStyle="1" w:styleId="2161">
    <w:name w:val="Знак216"/>
    <w:basedOn w:val="a0"/>
    <w:rsid w:val="00B642FB"/>
    <w:pPr>
      <w:spacing w:after="160" w:line="240" w:lineRule="exact"/>
    </w:pPr>
    <w:rPr>
      <w:rFonts w:ascii="Verdana" w:hAnsi="Verdana"/>
      <w:sz w:val="20"/>
      <w:szCs w:val="20"/>
      <w:lang w:val="en-US" w:eastAsia="en-US"/>
    </w:rPr>
  </w:style>
  <w:style w:type="paragraph" w:customStyle="1" w:styleId="161">
    <w:name w:val="Знак Знак Знак Знак16"/>
    <w:basedOn w:val="a0"/>
    <w:rsid w:val="00B642FB"/>
    <w:pPr>
      <w:spacing w:after="160" w:line="240" w:lineRule="exact"/>
    </w:pPr>
    <w:rPr>
      <w:rFonts w:ascii="Verdana" w:hAnsi="Verdana"/>
      <w:sz w:val="20"/>
      <w:szCs w:val="20"/>
      <w:lang w:val="en-US" w:eastAsia="en-US"/>
    </w:rPr>
  </w:style>
  <w:style w:type="paragraph" w:customStyle="1" w:styleId="162">
    <w:name w:val="Обычный16"/>
    <w:rsid w:val="00B642FB"/>
    <w:pPr>
      <w:widowControl w:val="0"/>
      <w:spacing w:before="60" w:line="300" w:lineRule="auto"/>
      <w:ind w:firstLine="720"/>
      <w:jc w:val="both"/>
    </w:pPr>
    <w:rPr>
      <w:rFonts w:ascii="Arial" w:hAnsi="Arial"/>
      <w:snapToGrid w:val="0"/>
      <w:sz w:val="22"/>
    </w:rPr>
  </w:style>
  <w:style w:type="paragraph" w:customStyle="1" w:styleId="143">
    <w:name w:val="Обычный (веб)14"/>
    <w:basedOn w:val="a0"/>
    <w:rsid w:val="00B642FB"/>
    <w:pPr>
      <w:overflowPunct w:val="0"/>
      <w:autoSpaceDE w:val="0"/>
      <w:autoSpaceDN w:val="0"/>
      <w:adjustRightInd w:val="0"/>
      <w:spacing w:before="100" w:after="100"/>
      <w:textAlignment w:val="baseline"/>
    </w:pPr>
    <w:rPr>
      <w:sz w:val="20"/>
      <w:szCs w:val="20"/>
    </w:rPr>
  </w:style>
  <w:style w:type="paragraph" w:customStyle="1" w:styleId="1160">
    <w:name w:val="Знак1 Знак Знак Знак16"/>
    <w:basedOn w:val="a0"/>
    <w:rsid w:val="00B642FB"/>
    <w:pPr>
      <w:spacing w:after="160" w:line="240" w:lineRule="exact"/>
    </w:pPr>
    <w:rPr>
      <w:rFonts w:ascii="Verdana" w:eastAsia="MS Mincho" w:hAnsi="Verdana"/>
      <w:sz w:val="20"/>
      <w:szCs w:val="20"/>
      <w:lang w:val="en-GB" w:eastAsia="en-US"/>
    </w:rPr>
  </w:style>
  <w:style w:type="paragraph" w:customStyle="1" w:styleId="137">
    <w:name w:val="Основной текст с отступом13"/>
    <w:basedOn w:val="a0"/>
    <w:rsid w:val="00B642FB"/>
    <w:pPr>
      <w:spacing w:after="120"/>
      <w:ind w:left="283"/>
    </w:pPr>
  </w:style>
  <w:style w:type="paragraph" w:customStyle="1" w:styleId="96">
    <w:name w:val="Список9"/>
    <w:basedOn w:val="a0"/>
    <w:rsid w:val="00B642FB"/>
    <w:pPr>
      <w:spacing w:before="100" w:beforeAutospacing="1" w:after="100" w:afterAutospacing="1"/>
      <w:jc w:val="both"/>
    </w:pPr>
    <w:rPr>
      <w:rFonts w:ascii="Arial Narrow" w:hAnsi="Arial Narrow"/>
      <w:sz w:val="17"/>
      <w:szCs w:val="17"/>
    </w:rPr>
  </w:style>
  <w:style w:type="paragraph" w:customStyle="1" w:styleId="msolistparagraphcxspfirstmailrucssattributepostfix">
    <w:name w:val="msolistparagraphcxspfirst_mailru_css_attribute_postfix"/>
    <w:basedOn w:val="a0"/>
    <w:rsid w:val="00D049EC"/>
    <w:pPr>
      <w:spacing w:before="100" w:beforeAutospacing="1" w:after="100" w:afterAutospacing="1"/>
    </w:pPr>
    <w:rPr>
      <w:rFonts w:eastAsiaTheme="minorHAnsi"/>
    </w:rPr>
  </w:style>
  <w:style w:type="paragraph" w:customStyle="1" w:styleId="2171">
    <w:name w:val="Основной текст с отступом 217"/>
    <w:basedOn w:val="a0"/>
    <w:rsid w:val="00794732"/>
    <w:pPr>
      <w:widowControl w:val="0"/>
      <w:spacing w:after="120"/>
      <w:ind w:firstLine="720"/>
      <w:jc w:val="both"/>
    </w:pPr>
    <w:rPr>
      <w:sz w:val="28"/>
      <w:szCs w:val="20"/>
    </w:rPr>
  </w:style>
  <w:style w:type="paragraph" w:customStyle="1" w:styleId="173">
    <w:name w:val="Обычный17"/>
    <w:rsid w:val="00794732"/>
    <w:pPr>
      <w:widowControl w:val="0"/>
      <w:spacing w:before="60" w:line="300" w:lineRule="auto"/>
      <w:ind w:firstLine="720"/>
      <w:jc w:val="both"/>
    </w:pPr>
    <w:rPr>
      <w:rFonts w:ascii="Arial" w:hAnsi="Arial"/>
      <w:snapToGrid w:val="0"/>
      <w:sz w:val="22"/>
    </w:rPr>
  </w:style>
  <w:style w:type="paragraph" w:customStyle="1" w:styleId="2122">
    <w:name w:val="Знак212"/>
    <w:basedOn w:val="a0"/>
    <w:rsid w:val="005825DE"/>
    <w:pPr>
      <w:spacing w:after="160" w:line="240" w:lineRule="exact"/>
    </w:pPr>
    <w:rPr>
      <w:rFonts w:ascii="Verdana" w:hAnsi="Verdana"/>
      <w:sz w:val="20"/>
      <w:szCs w:val="20"/>
      <w:lang w:val="en-US" w:eastAsia="en-US"/>
    </w:rPr>
  </w:style>
  <w:style w:type="paragraph" w:customStyle="1" w:styleId="129">
    <w:name w:val="Знак Знак Знак Знак12"/>
    <w:basedOn w:val="a0"/>
    <w:rsid w:val="005825DE"/>
    <w:pPr>
      <w:spacing w:after="160" w:line="240" w:lineRule="exact"/>
    </w:pPr>
    <w:rPr>
      <w:rFonts w:ascii="Verdana" w:hAnsi="Verdana"/>
      <w:sz w:val="20"/>
      <w:szCs w:val="20"/>
      <w:lang w:val="en-US" w:eastAsia="en-US"/>
    </w:rPr>
  </w:style>
  <w:style w:type="paragraph" w:customStyle="1" w:styleId="1120">
    <w:name w:val="Знак1 Знак Знак Знак12"/>
    <w:basedOn w:val="a0"/>
    <w:rsid w:val="005825DE"/>
    <w:pPr>
      <w:spacing w:after="160" w:line="240" w:lineRule="exact"/>
    </w:pPr>
    <w:rPr>
      <w:rFonts w:ascii="Verdana" w:eastAsia="MS Mincho" w:hAnsi="Verdana"/>
      <w:sz w:val="20"/>
      <w:szCs w:val="20"/>
      <w:lang w:val="en-GB" w:eastAsia="en-US"/>
    </w:rPr>
  </w:style>
  <w:style w:type="paragraph" w:customStyle="1" w:styleId="12a">
    <w:name w:val="Список12"/>
    <w:basedOn w:val="a0"/>
    <w:rsid w:val="005825DE"/>
    <w:pPr>
      <w:spacing w:before="100" w:beforeAutospacing="1" w:after="100" w:afterAutospacing="1"/>
      <w:jc w:val="both"/>
    </w:pPr>
    <w:rPr>
      <w:rFonts w:ascii="Arial Narrow" w:hAnsi="Arial Narrow"/>
      <w:sz w:val="17"/>
      <w:szCs w:val="17"/>
    </w:rPr>
  </w:style>
  <w:style w:type="paragraph" w:customStyle="1" w:styleId="2113">
    <w:name w:val="Знак211"/>
    <w:basedOn w:val="a0"/>
    <w:rsid w:val="005825DE"/>
    <w:pPr>
      <w:spacing w:after="160" w:line="240" w:lineRule="exact"/>
    </w:pPr>
    <w:rPr>
      <w:rFonts w:ascii="Verdana" w:hAnsi="Verdana"/>
      <w:sz w:val="20"/>
      <w:szCs w:val="20"/>
      <w:lang w:val="en-US" w:eastAsia="en-US"/>
    </w:rPr>
  </w:style>
  <w:style w:type="paragraph" w:customStyle="1" w:styleId="11e">
    <w:name w:val="Знак Знак Знак Знак11"/>
    <w:basedOn w:val="a0"/>
    <w:rsid w:val="005825DE"/>
    <w:pPr>
      <w:spacing w:after="160" w:line="240" w:lineRule="exact"/>
    </w:pPr>
    <w:rPr>
      <w:rFonts w:ascii="Verdana" w:hAnsi="Verdana"/>
      <w:sz w:val="20"/>
      <w:szCs w:val="20"/>
      <w:lang w:val="en-US" w:eastAsia="en-US"/>
    </w:rPr>
  </w:style>
  <w:style w:type="paragraph" w:customStyle="1" w:styleId="1110">
    <w:name w:val="Знак1 Знак Знак Знак11"/>
    <w:basedOn w:val="a0"/>
    <w:rsid w:val="005825DE"/>
    <w:pPr>
      <w:spacing w:after="160" w:line="240" w:lineRule="exact"/>
    </w:pPr>
    <w:rPr>
      <w:rFonts w:ascii="Verdana" w:eastAsia="MS Mincho" w:hAnsi="Verdana"/>
      <w:sz w:val="20"/>
      <w:szCs w:val="20"/>
      <w:lang w:val="en-GB" w:eastAsia="en-US"/>
    </w:rPr>
  </w:style>
  <w:style w:type="paragraph" w:customStyle="1" w:styleId="227">
    <w:name w:val="Основной текст22"/>
    <w:basedOn w:val="a0"/>
    <w:rsid w:val="005825DE"/>
    <w:pPr>
      <w:widowControl w:val="0"/>
      <w:spacing w:after="120"/>
    </w:pPr>
    <w:rPr>
      <w:rFonts w:ascii="Peterburg" w:hAnsi="Peterburg"/>
      <w:snapToGrid w:val="0"/>
      <w:szCs w:val="20"/>
    </w:rPr>
  </w:style>
  <w:style w:type="paragraph" w:customStyle="1" w:styleId="2221">
    <w:name w:val="Основной текст 222"/>
    <w:basedOn w:val="a0"/>
    <w:rsid w:val="005825DE"/>
    <w:pPr>
      <w:widowControl w:val="0"/>
      <w:overflowPunct w:val="0"/>
      <w:autoSpaceDE w:val="0"/>
      <w:autoSpaceDN w:val="0"/>
      <w:adjustRightInd w:val="0"/>
      <w:ind w:firstLine="426"/>
      <w:jc w:val="both"/>
      <w:textAlignment w:val="baseline"/>
    </w:pPr>
    <w:rPr>
      <w:szCs w:val="20"/>
    </w:rPr>
  </w:style>
  <w:style w:type="paragraph" w:customStyle="1" w:styleId="2320">
    <w:name w:val="Основной текст с отступом 232"/>
    <w:basedOn w:val="a0"/>
    <w:rsid w:val="005825DE"/>
    <w:pPr>
      <w:overflowPunct w:val="0"/>
      <w:autoSpaceDE w:val="0"/>
      <w:autoSpaceDN w:val="0"/>
      <w:adjustRightInd w:val="0"/>
      <w:ind w:firstLine="425"/>
      <w:jc w:val="both"/>
      <w:textAlignment w:val="baseline"/>
    </w:pPr>
    <w:rPr>
      <w:szCs w:val="20"/>
    </w:rPr>
  </w:style>
  <w:style w:type="paragraph" w:customStyle="1" w:styleId="228">
    <w:name w:val="Обычный22"/>
    <w:rsid w:val="005825DE"/>
    <w:pPr>
      <w:widowControl w:val="0"/>
      <w:spacing w:before="60" w:line="300" w:lineRule="auto"/>
      <w:ind w:firstLine="720"/>
      <w:jc w:val="both"/>
    </w:pPr>
    <w:rPr>
      <w:rFonts w:ascii="Arial" w:hAnsi="Arial"/>
      <w:snapToGrid w:val="0"/>
      <w:sz w:val="22"/>
    </w:rPr>
  </w:style>
  <w:style w:type="paragraph" w:customStyle="1" w:styleId="229">
    <w:name w:val="Обычный (веб)22"/>
    <w:basedOn w:val="a0"/>
    <w:rsid w:val="005825DE"/>
    <w:pPr>
      <w:overflowPunct w:val="0"/>
      <w:autoSpaceDE w:val="0"/>
      <w:autoSpaceDN w:val="0"/>
      <w:adjustRightInd w:val="0"/>
      <w:spacing w:before="100" w:after="100"/>
      <w:textAlignment w:val="baseline"/>
    </w:pPr>
    <w:rPr>
      <w:sz w:val="20"/>
      <w:szCs w:val="20"/>
    </w:rPr>
  </w:style>
  <w:style w:type="paragraph" w:customStyle="1" w:styleId="22a">
    <w:name w:val="Основной текст с отступом22"/>
    <w:basedOn w:val="a0"/>
    <w:rsid w:val="005825DE"/>
    <w:pPr>
      <w:spacing w:after="120"/>
      <w:ind w:left="283"/>
    </w:pPr>
  </w:style>
  <w:style w:type="paragraph" w:customStyle="1" w:styleId="2102">
    <w:name w:val="Знак210"/>
    <w:basedOn w:val="a0"/>
    <w:rsid w:val="005825DE"/>
    <w:pPr>
      <w:spacing w:after="160" w:line="240" w:lineRule="exact"/>
    </w:pPr>
    <w:rPr>
      <w:rFonts w:ascii="Verdana" w:hAnsi="Verdana"/>
      <w:sz w:val="20"/>
      <w:szCs w:val="20"/>
      <w:lang w:val="en-US" w:eastAsia="en-US"/>
    </w:rPr>
  </w:style>
  <w:style w:type="paragraph" w:customStyle="1" w:styleId="104">
    <w:name w:val="Знак Знак Знак Знак10"/>
    <w:basedOn w:val="a0"/>
    <w:rsid w:val="005825DE"/>
    <w:pPr>
      <w:spacing w:after="160" w:line="240" w:lineRule="exact"/>
    </w:pPr>
    <w:rPr>
      <w:rFonts w:ascii="Verdana" w:hAnsi="Verdana"/>
      <w:sz w:val="20"/>
      <w:szCs w:val="20"/>
      <w:lang w:val="en-US" w:eastAsia="en-US"/>
    </w:rPr>
  </w:style>
  <w:style w:type="paragraph" w:customStyle="1" w:styleId="1100">
    <w:name w:val="Знак1 Знак Знак Знак10"/>
    <w:basedOn w:val="a0"/>
    <w:rsid w:val="005825DE"/>
    <w:pPr>
      <w:spacing w:after="160" w:line="240" w:lineRule="exact"/>
    </w:pPr>
    <w:rPr>
      <w:rFonts w:ascii="Verdana" w:eastAsia="MS Mincho" w:hAnsi="Verdana"/>
      <w:sz w:val="20"/>
      <w:szCs w:val="20"/>
      <w:lang w:val="en-GB" w:eastAsia="en-US"/>
    </w:rPr>
  </w:style>
  <w:style w:type="paragraph" w:customStyle="1" w:styleId="292">
    <w:name w:val="Знак29"/>
    <w:basedOn w:val="a0"/>
    <w:rsid w:val="005825DE"/>
    <w:pPr>
      <w:spacing w:after="160" w:line="240" w:lineRule="exact"/>
    </w:pPr>
    <w:rPr>
      <w:rFonts w:ascii="Verdana" w:hAnsi="Verdana"/>
      <w:sz w:val="20"/>
      <w:szCs w:val="20"/>
      <w:lang w:val="en-US" w:eastAsia="en-US"/>
    </w:rPr>
  </w:style>
  <w:style w:type="paragraph" w:customStyle="1" w:styleId="97">
    <w:name w:val="Знак Знак Знак Знак9"/>
    <w:basedOn w:val="a0"/>
    <w:rsid w:val="005825DE"/>
    <w:pPr>
      <w:spacing w:after="160" w:line="240" w:lineRule="exact"/>
    </w:pPr>
    <w:rPr>
      <w:rFonts w:ascii="Verdana" w:hAnsi="Verdana"/>
      <w:sz w:val="20"/>
      <w:szCs w:val="20"/>
      <w:lang w:val="en-US" w:eastAsia="en-US"/>
    </w:rPr>
  </w:style>
  <w:style w:type="paragraph" w:customStyle="1" w:styleId="191">
    <w:name w:val="Знак1 Знак Знак Знак9"/>
    <w:basedOn w:val="a0"/>
    <w:rsid w:val="005825DE"/>
    <w:pPr>
      <w:spacing w:after="160" w:line="240" w:lineRule="exact"/>
    </w:pPr>
    <w:rPr>
      <w:rFonts w:ascii="Verdana" w:eastAsia="MS Mincho" w:hAnsi="Verdana"/>
      <w:sz w:val="20"/>
      <w:szCs w:val="20"/>
      <w:lang w:val="en-GB" w:eastAsia="en-US"/>
    </w:rPr>
  </w:style>
  <w:style w:type="paragraph" w:customStyle="1" w:styleId="153">
    <w:name w:val="Основной текст15"/>
    <w:basedOn w:val="a0"/>
    <w:rsid w:val="00F0150E"/>
    <w:pPr>
      <w:widowControl w:val="0"/>
      <w:spacing w:after="120"/>
    </w:pPr>
    <w:rPr>
      <w:rFonts w:ascii="Peterburg" w:hAnsi="Peterburg"/>
      <w:snapToGrid w:val="0"/>
      <w:szCs w:val="20"/>
    </w:rPr>
  </w:style>
  <w:style w:type="paragraph" w:customStyle="1" w:styleId="2151">
    <w:name w:val="Основной текст 215"/>
    <w:basedOn w:val="a0"/>
    <w:rsid w:val="00F0150E"/>
    <w:pPr>
      <w:widowControl w:val="0"/>
      <w:overflowPunct w:val="0"/>
      <w:autoSpaceDE w:val="0"/>
      <w:autoSpaceDN w:val="0"/>
      <w:adjustRightInd w:val="0"/>
      <w:ind w:firstLine="426"/>
      <w:jc w:val="both"/>
      <w:textAlignment w:val="baseline"/>
    </w:pPr>
    <w:rPr>
      <w:szCs w:val="20"/>
    </w:rPr>
  </w:style>
  <w:style w:type="paragraph" w:customStyle="1" w:styleId="2181">
    <w:name w:val="Основной текст с отступом 218"/>
    <w:basedOn w:val="a0"/>
    <w:rsid w:val="00F0150E"/>
    <w:pPr>
      <w:overflowPunct w:val="0"/>
      <w:autoSpaceDE w:val="0"/>
      <w:autoSpaceDN w:val="0"/>
      <w:adjustRightInd w:val="0"/>
      <w:ind w:firstLine="425"/>
      <w:jc w:val="both"/>
      <w:textAlignment w:val="baseline"/>
    </w:pPr>
    <w:rPr>
      <w:szCs w:val="20"/>
    </w:rPr>
  </w:style>
  <w:style w:type="paragraph" w:customStyle="1" w:styleId="2152">
    <w:name w:val="Знак215"/>
    <w:basedOn w:val="a0"/>
    <w:rsid w:val="00F0150E"/>
    <w:pPr>
      <w:spacing w:after="160" w:line="240" w:lineRule="exact"/>
    </w:pPr>
    <w:rPr>
      <w:rFonts w:ascii="Verdana" w:hAnsi="Verdana"/>
      <w:sz w:val="20"/>
      <w:szCs w:val="20"/>
      <w:lang w:val="en-US" w:eastAsia="en-US"/>
    </w:rPr>
  </w:style>
  <w:style w:type="paragraph" w:customStyle="1" w:styleId="154">
    <w:name w:val="Знак Знак Знак Знак15"/>
    <w:basedOn w:val="a0"/>
    <w:rsid w:val="00F0150E"/>
    <w:pPr>
      <w:spacing w:after="160" w:line="240" w:lineRule="exact"/>
    </w:pPr>
    <w:rPr>
      <w:rFonts w:ascii="Verdana" w:hAnsi="Verdana"/>
      <w:sz w:val="20"/>
      <w:szCs w:val="20"/>
      <w:lang w:val="en-US" w:eastAsia="en-US"/>
    </w:rPr>
  </w:style>
  <w:style w:type="paragraph" w:customStyle="1" w:styleId="184">
    <w:name w:val="Обычный18"/>
    <w:rsid w:val="00F0150E"/>
    <w:pPr>
      <w:widowControl w:val="0"/>
      <w:spacing w:before="60" w:line="300" w:lineRule="auto"/>
      <w:ind w:firstLine="720"/>
      <w:jc w:val="both"/>
    </w:pPr>
    <w:rPr>
      <w:rFonts w:ascii="Arial" w:hAnsi="Arial"/>
      <w:snapToGrid w:val="0"/>
      <w:sz w:val="22"/>
    </w:rPr>
  </w:style>
  <w:style w:type="paragraph" w:customStyle="1" w:styleId="155">
    <w:name w:val="Обычный (веб)15"/>
    <w:basedOn w:val="a0"/>
    <w:rsid w:val="00F0150E"/>
    <w:pPr>
      <w:overflowPunct w:val="0"/>
      <w:autoSpaceDE w:val="0"/>
      <w:autoSpaceDN w:val="0"/>
      <w:adjustRightInd w:val="0"/>
      <w:spacing w:before="100" w:after="100"/>
      <w:textAlignment w:val="baseline"/>
    </w:pPr>
    <w:rPr>
      <w:sz w:val="20"/>
      <w:szCs w:val="20"/>
    </w:rPr>
  </w:style>
  <w:style w:type="paragraph" w:customStyle="1" w:styleId="1150">
    <w:name w:val="Знак1 Знак Знак Знак15"/>
    <w:basedOn w:val="a0"/>
    <w:rsid w:val="00F0150E"/>
    <w:pPr>
      <w:spacing w:after="160" w:line="240" w:lineRule="exact"/>
    </w:pPr>
    <w:rPr>
      <w:rFonts w:ascii="Verdana" w:eastAsia="MS Mincho" w:hAnsi="Verdana"/>
      <w:sz w:val="20"/>
      <w:szCs w:val="20"/>
      <w:lang w:val="en-GB" w:eastAsia="en-US"/>
    </w:rPr>
  </w:style>
  <w:style w:type="paragraph" w:customStyle="1" w:styleId="144">
    <w:name w:val="Основной текст с отступом14"/>
    <w:basedOn w:val="a0"/>
    <w:rsid w:val="00F0150E"/>
    <w:pPr>
      <w:spacing w:after="120"/>
      <w:ind w:left="283"/>
    </w:pPr>
  </w:style>
  <w:style w:type="paragraph" w:customStyle="1" w:styleId="105">
    <w:name w:val="Список10"/>
    <w:basedOn w:val="a0"/>
    <w:rsid w:val="00F0150E"/>
    <w:pPr>
      <w:spacing w:before="100" w:beforeAutospacing="1" w:after="100" w:afterAutospacing="1"/>
      <w:jc w:val="both"/>
    </w:pPr>
    <w:rPr>
      <w:rFonts w:ascii="Arial Narrow" w:hAnsi="Arial Narrow"/>
      <w:sz w:val="17"/>
      <w:szCs w:val="17"/>
    </w:rPr>
  </w:style>
  <w:style w:type="paragraph" w:customStyle="1" w:styleId="163">
    <w:name w:val="Основной текст16"/>
    <w:basedOn w:val="a0"/>
    <w:rsid w:val="00385C4B"/>
    <w:pPr>
      <w:widowControl w:val="0"/>
      <w:spacing w:after="120"/>
    </w:pPr>
    <w:rPr>
      <w:rFonts w:ascii="Peterburg" w:hAnsi="Peterburg"/>
      <w:snapToGrid w:val="0"/>
      <w:szCs w:val="20"/>
    </w:rPr>
  </w:style>
  <w:style w:type="paragraph" w:customStyle="1" w:styleId="2162">
    <w:name w:val="Основной текст 216"/>
    <w:basedOn w:val="a0"/>
    <w:rsid w:val="00385C4B"/>
    <w:pPr>
      <w:widowControl w:val="0"/>
      <w:overflowPunct w:val="0"/>
      <w:autoSpaceDE w:val="0"/>
      <w:autoSpaceDN w:val="0"/>
      <w:adjustRightInd w:val="0"/>
      <w:ind w:firstLine="426"/>
      <w:jc w:val="both"/>
      <w:textAlignment w:val="baseline"/>
    </w:pPr>
    <w:rPr>
      <w:szCs w:val="20"/>
    </w:rPr>
  </w:style>
  <w:style w:type="paragraph" w:customStyle="1" w:styleId="2191">
    <w:name w:val="Основной текст с отступом 219"/>
    <w:basedOn w:val="a0"/>
    <w:rsid w:val="00385C4B"/>
    <w:pPr>
      <w:overflowPunct w:val="0"/>
      <w:autoSpaceDE w:val="0"/>
      <w:autoSpaceDN w:val="0"/>
      <w:adjustRightInd w:val="0"/>
      <w:ind w:firstLine="425"/>
      <w:jc w:val="both"/>
      <w:textAlignment w:val="baseline"/>
    </w:pPr>
    <w:rPr>
      <w:szCs w:val="20"/>
    </w:rPr>
  </w:style>
  <w:style w:type="paragraph" w:customStyle="1" w:styleId="2142">
    <w:name w:val="Знак214"/>
    <w:basedOn w:val="a0"/>
    <w:rsid w:val="00385C4B"/>
    <w:pPr>
      <w:spacing w:after="160" w:line="240" w:lineRule="exact"/>
    </w:pPr>
    <w:rPr>
      <w:rFonts w:ascii="Verdana" w:hAnsi="Verdana"/>
      <w:sz w:val="20"/>
      <w:szCs w:val="20"/>
      <w:lang w:val="en-US" w:eastAsia="en-US"/>
    </w:rPr>
  </w:style>
  <w:style w:type="paragraph" w:customStyle="1" w:styleId="145">
    <w:name w:val="Знак Знак Знак Знак14"/>
    <w:basedOn w:val="a0"/>
    <w:rsid w:val="00385C4B"/>
    <w:pPr>
      <w:spacing w:after="160" w:line="240" w:lineRule="exact"/>
    </w:pPr>
    <w:rPr>
      <w:rFonts w:ascii="Verdana" w:hAnsi="Verdana"/>
      <w:sz w:val="20"/>
      <w:szCs w:val="20"/>
      <w:lang w:val="en-US" w:eastAsia="en-US"/>
    </w:rPr>
  </w:style>
  <w:style w:type="paragraph" w:customStyle="1" w:styleId="192">
    <w:name w:val="Обычный19"/>
    <w:rsid w:val="00385C4B"/>
    <w:pPr>
      <w:widowControl w:val="0"/>
      <w:spacing w:before="60" w:line="300" w:lineRule="auto"/>
      <w:ind w:firstLine="720"/>
      <w:jc w:val="both"/>
    </w:pPr>
    <w:rPr>
      <w:rFonts w:ascii="Arial" w:hAnsi="Arial"/>
      <w:snapToGrid w:val="0"/>
      <w:sz w:val="22"/>
    </w:rPr>
  </w:style>
  <w:style w:type="paragraph" w:customStyle="1" w:styleId="164">
    <w:name w:val="Обычный (веб)16"/>
    <w:basedOn w:val="a0"/>
    <w:rsid w:val="00385C4B"/>
    <w:pPr>
      <w:overflowPunct w:val="0"/>
      <w:autoSpaceDE w:val="0"/>
      <w:autoSpaceDN w:val="0"/>
      <w:adjustRightInd w:val="0"/>
      <w:spacing w:before="100" w:after="100"/>
      <w:textAlignment w:val="baseline"/>
    </w:pPr>
    <w:rPr>
      <w:sz w:val="20"/>
      <w:szCs w:val="20"/>
    </w:rPr>
  </w:style>
  <w:style w:type="paragraph" w:customStyle="1" w:styleId="1140">
    <w:name w:val="Знак1 Знак Знак Знак14"/>
    <w:basedOn w:val="a0"/>
    <w:rsid w:val="00385C4B"/>
    <w:pPr>
      <w:spacing w:after="160" w:line="240" w:lineRule="exact"/>
    </w:pPr>
    <w:rPr>
      <w:rFonts w:ascii="Verdana" w:eastAsia="MS Mincho" w:hAnsi="Verdana"/>
      <w:sz w:val="20"/>
      <w:szCs w:val="20"/>
      <w:lang w:val="en-GB" w:eastAsia="en-US"/>
    </w:rPr>
  </w:style>
  <w:style w:type="paragraph" w:customStyle="1" w:styleId="156">
    <w:name w:val="Основной текст с отступом15"/>
    <w:basedOn w:val="a0"/>
    <w:rsid w:val="00385C4B"/>
    <w:pPr>
      <w:spacing w:after="120"/>
      <w:ind w:left="283"/>
    </w:pPr>
  </w:style>
  <w:style w:type="paragraph" w:customStyle="1" w:styleId="138">
    <w:name w:val="Список13"/>
    <w:basedOn w:val="a0"/>
    <w:rsid w:val="00385C4B"/>
    <w:pPr>
      <w:spacing w:before="100" w:beforeAutospacing="1" w:after="100" w:afterAutospacing="1"/>
      <w:jc w:val="both"/>
    </w:pPr>
    <w:rPr>
      <w:rFonts w:ascii="Arial Narrow" w:hAnsi="Arial Narrow"/>
      <w:sz w:val="17"/>
      <w:szCs w:val="17"/>
    </w:rPr>
  </w:style>
  <w:style w:type="paragraph" w:customStyle="1" w:styleId="h-talignjustify">
    <w:name w:val="h-talign_justify"/>
    <w:basedOn w:val="a0"/>
    <w:rsid w:val="00BA1B35"/>
    <w:pPr>
      <w:spacing w:before="100" w:beforeAutospacing="1" w:after="100" w:afterAutospacing="1"/>
    </w:pPr>
  </w:style>
  <w:style w:type="paragraph" w:customStyle="1" w:styleId="b-section-1-contenttext">
    <w:name w:val="b-section-1-content__text"/>
    <w:basedOn w:val="a0"/>
    <w:rsid w:val="00BA1B35"/>
    <w:pPr>
      <w:spacing w:before="100" w:beforeAutospacing="1" w:after="100" w:afterAutospacing="1"/>
    </w:pPr>
  </w:style>
  <w:style w:type="paragraph" w:customStyle="1" w:styleId="Standard">
    <w:name w:val="Standard"/>
    <w:rsid w:val="006B2D97"/>
    <w:pPr>
      <w:suppressAutoHyphens/>
      <w:autoSpaceDN w:val="0"/>
      <w:textAlignment w:val="baseline"/>
    </w:pPr>
    <w:rPr>
      <w:rFonts w:ascii="Liberation Serif" w:eastAsia="SimSun" w:hAnsi="Liberation Serif" w:cs="Mangal"/>
      <w:kern w:val="3"/>
      <w:sz w:val="24"/>
      <w:szCs w:val="24"/>
      <w:lang w:val="en-US" w:eastAsia="zh-CN" w:bidi="hi-IN"/>
    </w:rPr>
  </w:style>
  <w:style w:type="paragraph" w:customStyle="1" w:styleId="319">
    <w:name w:val="Основной текст с отступом 31"/>
    <w:basedOn w:val="a0"/>
    <w:rsid w:val="006B2D97"/>
    <w:pPr>
      <w:suppressAutoHyphens/>
      <w:ind w:firstLine="709"/>
      <w:jc w:val="both"/>
    </w:pPr>
    <w:rPr>
      <w:sz w:val="26"/>
      <w:szCs w:val="20"/>
      <w:lang w:eastAsia="zh-CN"/>
    </w:rPr>
  </w:style>
  <w:style w:type="paragraph" w:customStyle="1" w:styleId="174">
    <w:name w:val="Основной текст17"/>
    <w:basedOn w:val="a0"/>
    <w:rsid w:val="007829C5"/>
    <w:pPr>
      <w:widowControl w:val="0"/>
      <w:spacing w:after="120"/>
    </w:pPr>
    <w:rPr>
      <w:rFonts w:ascii="Peterburg" w:hAnsi="Peterburg"/>
      <w:snapToGrid w:val="0"/>
      <w:szCs w:val="20"/>
    </w:rPr>
  </w:style>
  <w:style w:type="paragraph" w:customStyle="1" w:styleId="2172">
    <w:name w:val="Основной текст 217"/>
    <w:basedOn w:val="a0"/>
    <w:rsid w:val="007829C5"/>
    <w:pPr>
      <w:widowControl w:val="0"/>
      <w:overflowPunct w:val="0"/>
      <w:autoSpaceDE w:val="0"/>
      <w:autoSpaceDN w:val="0"/>
      <w:adjustRightInd w:val="0"/>
      <w:ind w:firstLine="426"/>
      <w:jc w:val="both"/>
      <w:textAlignment w:val="baseline"/>
    </w:pPr>
    <w:rPr>
      <w:szCs w:val="20"/>
    </w:rPr>
  </w:style>
  <w:style w:type="paragraph" w:customStyle="1" w:styleId="2201">
    <w:name w:val="Основной текст с отступом 220"/>
    <w:basedOn w:val="a0"/>
    <w:rsid w:val="007829C5"/>
    <w:pPr>
      <w:overflowPunct w:val="0"/>
      <w:autoSpaceDE w:val="0"/>
      <w:autoSpaceDN w:val="0"/>
      <w:adjustRightInd w:val="0"/>
      <w:ind w:firstLine="425"/>
      <w:jc w:val="both"/>
      <w:textAlignment w:val="baseline"/>
    </w:pPr>
    <w:rPr>
      <w:szCs w:val="20"/>
    </w:rPr>
  </w:style>
  <w:style w:type="paragraph" w:customStyle="1" w:styleId="2132">
    <w:name w:val="Знак213"/>
    <w:basedOn w:val="a0"/>
    <w:rsid w:val="007829C5"/>
    <w:pPr>
      <w:spacing w:after="160" w:line="240" w:lineRule="exact"/>
    </w:pPr>
    <w:rPr>
      <w:rFonts w:ascii="Verdana" w:hAnsi="Verdana"/>
      <w:sz w:val="20"/>
      <w:szCs w:val="20"/>
      <w:lang w:val="en-US" w:eastAsia="en-US"/>
    </w:rPr>
  </w:style>
  <w:style w:type="paragraph" w:customStyle="1" w:styleId="139">
    <w:name w:val="Знак Знак Знак Знак13"/>
    <w:basedOn w:val="a0"/>
    <w:rsid w:val="007829C5"/>
    <w:pPr>
      <w:spacing w:after="160" w:line="240" w:lineRule="exact"/>
    </w:pPr>
    <w:rPr>
      <w:rFonts w:ascii="Verdana" w:hAnsi="Verdana"/>
      <w:sz w:val="20"/>
      <w:szCs w:val="20"/>
      <w:lang w:val="en-US" w:eastAsia="en-US"/>
    </w:rPr>
  </w:style>
  <w:style w:type="paragraph" w:customStyle="1" w:styleId="201">
    <w:name w:val="Обычный20"/>
    <w:rsid w:val="007829C5"/>
    <w:pPr>
      <w:widowControl w:val="0"/>
      <w:spacing w:before="60" w:line="300" w:lineRule="auto"/>
      <w:ind w:firstLine="720"/>
      <w:jc w:val="both"/>
    </w:pPr>
    <w:rPr>
      <w:rFonts w:ascii="Arial" w:hAnsi="Arial"/>
      <w:snapToGrid w:val="0"/>
      <w:sz w:val="22"/>
    </w:rPr>
  </w:style>
  <w:style w:type="paragraph" w:customStyle="1" w:styleId="175">
    <w:name w:val="Обычный (веб)17"/>
    <w:basedOn w:val="a0"/>
    <w:rsid w:val="007829C5"/>
    <w:pPr>
      <w:overflowPunct w:val="0"/>
      <w:autoSpaceDE w:val="0"/>
      <w:autoSpaceDN w:val="0"/>
      <w:adjustRightInd w:val="0"/>
      <w:spacing w:before="100" w:after="100"/>
      <w:textAlignment w:val="baseline"/>
    </w:pPr>
    <w:rPr>
      <w:sz w:val="20"/>
      <w:szCs w:val="20"/>
    </w:rPr>
  </w:style>
  <w:style w:type="paragraph" w:customStyle="1" w:styleId="1130">
    <w:name w:val="Знак1 Знак Знак Знак13"/>
    <w:basedOn w:val="a0"/>
    <w:rsid w:val="007829C5"/>
    <w:pPr>
      <w:spacing w:after="160" w:line="240" w:lineRule="exact"/>
    </w:pPr>
    <w:rPr>
      <w:rFonts w:ascii="Verdana" w:eastAsia="MS Mincho" w:hAnsi="Verdana"/>
      <w:sz w:val="20"/>
      <w:szCs w:val="20"/>
      <w:lang w:val="en-GB" w:eastAsia="en-US"/>
    </w:rPr>
  </w:style>
  <w:style w:type="paragraph" w:customStyle="1" w:styleId="165">
    <w:name w:val="Основной текст с отступом16"/>
    <w:basedOn w:val="a0"/>
    <w:rsid w:val="007829C5"/>
    <w:pPr>
      <w:spacing w:after="120"/>
      <w:ind w:left="283"/>
    </w:pPr>
  </w:style>
  <w:style w:type="paragraph" w:customStyle="1" w:styleId="146">
    <w:name w:val="Список14"/>
    <w:basedOn w:val="a0"/>
    <w:rsid w:val="007829C5"/>
    <w:pPr>
      <w:spacing w:before="100" w:beforeAutospacing="1" w:after="100" w:afterAutospacing="1"/>
      <w:jc w:val="both"/>
    </w:pPr>
    <w:rPr>
      <w:rFonts w:ascii="Arial Narrow" w:hAnsi="Arial Narrow"/>
      <w:sz w:val="17"/>
      <w:szCs w:val="17"/>
    </w:rPr>
  </w:style>
  <w:style w:type="character" w:customStyle="1" w:styleId="2fe">
    <w:name w:val="Основной текст (2) + Курсив"/>
    <w:rsid w:val="00D20B98"/>
    <w:rPr>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rsid w:val="00D20B98"/>
    <w:rPr>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212">
    <w:name w:val="Основной текст с отступом 221"/>
    <w:basedOn w:val="a0"/>
    <w:rsid w:val="00980A47"/>
    <w:pPr>
      <w:widowControl w:val="0"/>
      <w:spacing w:after="120"/>
      <w:ind w:firstLine="720"/>
      <w:jc w:val="both"/>
    </w:pPr>
    <w:rPr>
      <w:sz w:val="28"/>
      <w:szCs w:val="20"/>
    </w:rPr>
  </w:style>
  <w:style w:type="paragraph" w:customStyle="1" w:styleId="244">
    <w:name w:val="Обычный24"/>
    <w:rsid w:val="00980A47"/>
    <w:pPr>
      <w:widowControl w:val="0"/>
      <w:spacing w:before="60" w:line="300" w:lineRule="auto"/>
      <w:ind w:firstLine="720"/>
      <w:jc w:val="both"/>
    </w:pPr>
    <w:rPr>
      <w:rFonts w:ascii="Arial" w:hAnsi="Arial"/>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64">
      <w:bodyDiv w:val="1"/>
      <w:marLeft w:val="0"/>
      <w:marRight w:val="0"/>
      <w:marTop w:val="0"/>
      <w:marBottom w:val="0"/>
      <w:divBdr>
        <w:top w:val="none" w:sz="0" w:space="0" w:color="auto"/>
        <w:left w:val="none" w:sz="0" w:space="0" w:color="auto"/>
        <w:bottom w:val="none" w:sz="0" w:space="0" w:color="auto"/>
        <w:right w:val="none" w:sz="0" w:space="0" w:color="auto"/>
      </w:divBdr>
    </w:div>
    <w:div w:id="57293633">
      <w:bodyDiv w:val="1"/>
      <w:marLeft w:val="0"/>
      <w:marRight w:val="0"/>
      <w:marTop w:val="0"/>
      <w:marBottom w:val="0"/>
      <w:divBdr>
        <w:top w:val="none" w:sz="0" w:space="0" w:color="auto"/>
        <w:left w:val="none" w:sz="0" w:space="0" w:color="auto"/>
        <w:bottom w:val="none" w:sz="0" w:space="0" w:color="auto"/>
        <w:right w:val="none" w:sz="0" w:space="0" w:color="auto"/>
      </w:divBdr>
    </w:div>
    <w:div w:id="77217040">
      <w:bodyDiv w:val="1"/>
      <w:marLeft w:val="0"/>
      <w:marRight w:val="0"/>
      <w:marTop w:val="0"/>
      <w:marBottom w:val="0"/>
      <w:divBdr>
        <w:top w:val="none" w:sz="0" w:space="0" w:color="auto"/>
        <w:left w:val="none" w:sz="0" w:space="0" w:color="auto"/>
        <w:bottom w:val="none" w:sz="0" w:space="0" w:color="auto"/>
        <w:right w:val="none" w:sz="0" w:space="0" w:color="auto"/>
      </w:divBdr>
    </w:div>
    <w:div w:id="94635486">
      <w:bodyDiv w:val="1"/>
      <w:marLeft w:val="0"/>
      <w:marRight w:val="0"/>
      <w:marTop w:val="0"/>
      <w:marBottom w:val="0"/>
      <w:divBdr>
        <w:top w:val="none" w:sz="0" w:space="0" w:color="auto"/>
        <w:left w:val="none" w:sz="0" w:space="0" w:color="auto"/>
        <w:bottom w:val="none" w:sz="0" w:space="0" w:color="auto"/>
        <w:right w:val="none" w:sz="0" w:space="0" w:color="auto"/>
      </w:divBdr>
    </w:div>
    <w:div w:id="111630001">
      <w:bodyDiv w:val="1"/>
      <w:marLeft w:val="0"/>
      <w:marRight w:val="0"/>
      <w:marTop w:val="0"/>
      <w:marBottom w:val="0"/>
      <w:divBdr>
        <w:top w:val="none" w:sz="0" w:space="0" w:color="auto"/>
        <w:left w:val="none" w:sz="0" w:space="0" w:color="auto"/>
        <w:bottom w:val="none" w:sz="0" w:space="0" w:color="auto"/>
        <w:right w:val="none" w:sz="0" w:space="0" w:color="auto"/>
      </w:divBdr>
    </w:div>
    <w:div w:id="137889780">
      <w:bodyDiv w:val="1"/>
      <w:marLeft w:val="0"/>
      <w:marRight w:val="0"/>
      <w:marTop w:val="0"/>
      <w:marBottom w:val="0"/>
      <w:divBdr>
        <w:top w:val="none" w:sz="0" w:space="0" w:color="auto"/>
        <w:left w:val="none" w:sz="0" w:space="0" w:color="auto"/>
        <w:bottom w:val="none" w:sz="0" w:space="0" w:color="auto"/>
        <w:right w:val="none" w:sz="0" w:space="0" w:color="auto"/>
      </w:divBdr>
    </w:div>
    <w:div w:id="138116854">
      <w:bodyDiv w:val="1"/>
      <w:marLeft w:val="0"/>
      <w:marRight w:val="0"/>
      <w:marTop w:val="0"/>
      <w:marBottom w:val="0"/>
      <w:divBdr>
        <w:top w:val="none" w:sz="0" w:space="0" w:color="auto"/>
        <w:left w:val="none" w:sz="0" w:space="0" w:color="auto"/>
        <w:bottom w:val="none" w:sz="0" w:space="0" w:color="auto"/>
        <w:right w:val="none" w:sz="0" w:space="0" w:color="auto"/>
      </w:divBdr>
    </w:div>
    <w:div w:id="143132337">
      <w:bodyDiv w:val="1"/>
      <w:marLeft w:val="0"/>
      <w:marRight w:val="0"/>
      <w:marTop w:val="0"/>
      <w:marBottom w:val="0"/>
      <w:divBdr>
        <w:top w:val="none" w:sz="0" w:space="0" w:color="auto"/>
        <w:left w:val="none" w:sz="0" w:space="0" w:color="auto"/>
        <w:bottom w:val="none" w:sz="0" w:space="0" w:color="auto"/>
        <w:right w:val="none" w:sz="0" w:space="0" w:color="auto"/>
      </w:divBdr>
    </w:div>
    <w:div w:id="144786744">
      <w:bodyDiv w:val="1"/>
      <w:marLeft w:val="0"/>
      <w:marRight w:val="0"/>
      <w:marTop w:val="0"/>
      <w:marBottom w:val="0"/>
      <w:divBdr>
        <w:top w:val="none" w:sz="0" w:space="0" w:color="auto"/>
        <w:left w:val="none" w:sz="0" w:space="0" w:color="auto"/>
        <w:bottom w:val="none" w:sz="0" w:space="0" w:color="auto"/>
        <w:right w:val="none" w:sz="0" w:space="0" w:color="auto"/>
      </w:divBdr>
    </w:div>
    <w:div w:id="145323063">
      <w:bodyDiv w:val="1"/>
      <w:marLeft w:val="0"/>
      <w:marRight w:val="0"/>
      <w:marTop w:val="0"/>
      <w:marBottom w:val="0"/>
      <w:divBdr>
        <w:top w:val="none" w:sz="0" w:space="0" w:color="auto"/>
        <w:left w:val="none" w:sz="0" w:space="0" w:color="auto"/>
        <w:bottom w:val="none" w:sz="0" w:space="0" w:color="auto"/>
        <w:right w:val="none" w:sz="0" w:space="0" w:color="auto"/>
      </w:divBdr>
    </w:div>
    <w:div w:id="154226766">
      <w:bodyDiv w:val="1"/>
      <w:marLeft w:val="0"/>
      <w:marRight w:val="0"/>
      <w:marTop w:val="0"/>
      <w:marBottom w:val="0"/>
      <w:divBdr>
        <w:top w:val="none" w:sz="0" w:space="0" w:color="auto"/>
        <w:left w:val="none" w:sz="0" w:space="0" w:color="auto"/>
        <w:bottom w:val="none" w:sz="0" w:space="0" w:color="auto"/>
        <w:right w:val="none" w:sz="0" w:space="0" w:color="auto"/>
      </w:divBdr>
    </w:div>
    <w:div w:id="161049251">
      <w:bodyDiv w:val="1"/>
      <w:marLeft w:val="0"/>
      <w:marRight w:val="0"/>
      <w:marTop w:val="0"/>
      <w:marBottom w:val="0"/>
      <w:divBdr>
        <w:top w:val="none" w:sz="0" w:space="0" w:color="auto"/>
        <w:left w:val="none" w:sz="0" w:space="0" w:color="auto"/>
        <w:bottom w:val="none" w:sz="0" w:space="0" w:color="auto"/>
        <w:right w:val="none" w:sz="0" w:space="0" w:color="auto"/>
      </w:divBdr>
    </w:div>
    <w:div w:id="162402708">
      <w:bodyDiv w:val="1"/>
      <w:marLeft w:val="0"/>
      <w:marRight w:val="0"/>
      <w:marTop w:val="0"/>
      <w:marBottom w:val="0"/>
      <w:divBdr>
        <w:top w:val="none" w:sz="0" w:space="0" w:color="auto"/>
        <w:left w:val="none" w:sz="0" w:space="0" w:color="auto"/>
        <w:bottom w:val="none" w:sz="0" w:space="0" w:color="auto"/>
        <w:right w:val="none" w:sz="0" w:space="0" w:color="auto"/>
      </w:divBdr>
    </w:div>
    <w:div w:id="164636397">
      <w:bodyDiv w:val="1"/>
      <w:marLeft w:val="0"/>
      <w:marRight w:val="0"/>
      <w:marTop w:val="0"/>
      <w:marBottom w:val="0"/>
      <w:divBdr>
        <w:top w:val="none" w:sz="0" w:space="0" w:color="auto"/>
        <w:left w:val="none" w:sz="0" w:space="0" w:color="auto"/>
        <w:bottom w:val="none" w:sz="0" w:space="0" w:color="auto"/>
        <w:right w:val="none" w:sz="0" w:space="0" w:color="auto"/>
      </w:divBdr>
    </w:div>
    <w:div w:id="176241339">
      <w:bodyDiv w:val="1"/>
      <w:marLeft w:val="0"/>
      <w:marRight w:val="0"/>
      <w:marTop w:val="0"/>
      <w:marBottom w:val="0"/>
      <w:divBdr>
        <w:top w:val="none" w:sz="0" w:space="0" w:color="auto"/>
        <w:left w:val="none" w:sz="0" w:space="0" w:color="auto"/>
        <w:bottom w:val="none" w:sz="0" w:space="0" w:color="auto"/>
        <w:right w:val="none" w:sz="0" w:space="0" w:color="auto"/>
      </w:divBdr>
    </w:div>
    <w:div w:id="180366325">
      <w:bodyDiv w:val="1"/>
      <w:marLeft w:val="0"/>
      <w:marRight w:val="0"/>
      <w:marTop w:val="0"/>
      <w:marBottom w:val="0"/>
      <w:divBdr>
        <w:top w:val="none" w:sz="0" w:space="0" w:color="auto"/>
        <w:left w:val="none" w:sz="0" w:space="0" w:color="auto"/>
        <w:bottom w:val="none" w:sz="0" w:space="0" w:color="auto"/>
        <w:right w:val="none" w:sz="0" w:space="0" w:color="auto"/>
      </w:divBdr>
    </w:div>
    <w:div w:id="238053076">
      <w:bodyDiv w:val="1"/>
      <w:marLeft w:val="0"/>
      <w:marRight w:val="0"/>
      <w:marTop w:val="0"/>
      <w:marBottom w:val="0"/>
      <w:divBdr>
        <w:top w:val="none" w:sz="0" w:space="0" w:color="auto"/>
        <w:left w:val="none" w:sz="0" w:space="0" w:color="auto"/>
        <w:bottom w:val="none" w:sz="0" w:space="0" w:color="auto"/>
        <w:right w:val="none" w:sz="0" w:space="0" w:color="auto"/>
      </w:divBdr>
    </w:div>
    <w:div w:id="246498292">
      <w:bodyDiv w:val="1"/>
      <w:marLeft w:val="0"/>
      <w:marRight w:val="0"/>
      <w:marTop w:val="0"/>
      <w:marBottom w:val="0"/>
      <w:divBdr>
        <w:top w:val="none" w:sz="0" w:space="0" w:color="auto"/>
        <w:left w:val="none" w:sz="0" w:space="0" w:color="auto"/>
        <w:bottom w:val="none" w:sz="0" w:space="0" w:color="auto"/>
        <w:right w:val="none" w:sz="0" w:space="0" w:color="auto"/>
      </w:divBdr>
    </w:div>
    <w:div w:id="248466468">
      <w:bodyDiv w:val="1"/>
      <w:marLeft w:val="0"/>
      <w:marRight w:val="0"/>
      <w:marTop w:val="0"/>
      <w:marBottom w:val="0"/>
      <w:divBdr>
        <w:top w:val="none" w:sz="0" w:space="0" w:color="auto"/>
        <w:left w:val="none" w:sz="0" w:space="0" w:color="auto"/>
        <w:bottom w:val="none" w:sz="0" w:space="0" w:color="auto"/>
        <w:right w:val="none" w:sz="0" w:space="0" w:color="auto"/>
      </w:divBdr>
    </w:div>
    <w:div w:id="267585940">
      <w:bodyDiv w:val="1"/>
      <w:marLeft w:val="0"/>
      <w:marRight w:val="0"/>
      <w:marTop w:val="0"/>
      <w:marBottom w:val="0"/>
      <w:divBdr>
        <w:top w:val="none" w:sz="0" w:space="0" w:color="auto"/>
        <w:left w:val="none" w:sz="0" w:space="0" w:color="auto"/>
        <w:bottom w:val="none" w:sz="0" w:space="0" w:color="auto"/>
        <w:right w:val="none" w:sz="0" w:space="0" w:color="auto"/>
      </w:divBdr>
    </w:div>
    <w:div w:id="295067684">
      <w:bodyDiv w:val="1"/>
      <w:marLeft w:val="0"/>
      <w:marRight w:val="0"/>
      <w:marTop w:val="0"/>
      <w:marBottom w:val="0"/>
      <w:divBdr>
        <w:top w:val="none" w:sz="0" w:space="0" w:color="auto"/>
        <w:left w:val="none" w:sz="0" w:space="0" w:color="auto"/>
        <w:bottom w:val="none" w:sz="0" w:space="0" w:color="auto"/>
        <w:right w:val="none" w:sz="0" w:space="0" w:color="auto"/>
      </w:divBdr>
    </w:div>
    <w:div w:id="314145197">
      <w:bodyDiv w:val="1"/>
      <w:marLeft w:val="0"/>
      <w:marRight w:val="0"/>
      <w:marTop w:val="0"/>
      <w:marBottom w:val="0"/>
      <w:divBdr>
        <w:top w:val="none" w:sz="0" w:space="0" w:color="auto"/>
        <w:left w:val="none" w:sz="0" w:space="0" w:color="auto"/>
        <w:bottom w:val="none" w:sz="0" w:space="0" w:color="auto"/>
        <w:right w:val="none" w:sz="0" w:space="0" w:color="auto"/>
      </w:divBdr>
    </w:div>
    <w:div w:id="323630030">
      <w:bodyDiv w:val="1"/>
      <w:marLeft w:val="0"/>
      <w:marRight w:val="0"/>
      <w:marTop w:val="0"/>
      <w:marBottom w:val="0"/>
      <w:divBdr>
        <w:top w:val="none" w:sz="0" w:space="0" w:color="auto"/>
        <w:left w:val="none" w:sz="0" w:space="0" w:color="auto"/>
        <w:bottom w:val="none" w:sz="0" w:space="0" w:color="auto"/>
        <w:right w:val="none" w:sz="0" w:space="0" w:color="auto"/>
      </w:divBdr>
    </w:div>
    <w:div w:id="327828214">
      <w:bodyDiv w:val="1"/>
      <w:marLeft w:val="0"/>
      <w:marRight w:val="0"/>
      <w:marTop w:val="0"/>
      <w:marBottom w:val="0"/>
      <w:divBdr>
        <w:top w:val="none" w:sz="0" w:space="0" w:color="auto"/>
        <w:left w:val="none" w:sz="0" w:space="0" w:color="auto"/>
        <w:bottom w:val="none" w:sz="0" w:space="0" w:color="auto"/>
        <w:right w:val="none" w:sz="0" w:space="0" w:color="auto"/>
      </w:divBdr>
    </w:div>
    <w:div w:id="472988683">
      <w:bodyDiv w:val="1"/>
      <w:marLeft w:val="0"/>
      <w:marRight w:val="0"/>
      <w:marTop w:val="0"/>
      <w:marBottom w:val="0"/>
      <w:divBdr>
        <w:top w:val="none" w:sz="0" w:space="0" w:color="auto"/>
        <w:left w:val="none" w:sz="0" w:space="0" w:color="auto"/>
        <w:bottom w:val="none" w:sz="0" w:space="0" w:color="auto"/>
        <w:right w:val="none" w:sz="0" w:space="0" w:color="auto"/>
      </w:divBdr>
    </w:div>
    <w:div w:id="478888083">
      <w:bodyDiv w:val="1"/>
      <w:marLeft w:val="0"/>
      <w:marRight w:val="0"/>
      <w:marTop w:val="0"/>
      <w:marBottom w:val="0"/>
      <w:divBdr>
        <w:top w:val="none" w:sz="0" w:space="0" w:color="auto"/>
        <w:left w:val="none" w:sz="0" w:space="0" w:color="auto"/>
        <w:bottom w:val="none" w:sz="0" w:space="0" w:color="auto"/>
        <w:right w:val="none" w:sz="0" w:space="0" w:color="auto"/>
      </w:divBdr>
    </w:div>
    <w:div w:id="489104339">
      <w:bodyDiv w:val="1"/>
      <w:marLeft w:val="0"/>
      <w:marRight w:val="0"/>
      <w:marTop w:val="0"/>
      <w:marBottom w:val="0"/>
      <w:divBdr>
        <w:top w:val="none" w:sz="0" w:space="0" w:color="auto"/>
        <w:left w:val="none" w:sz="0" w:space="0" w:color="auto"/>
        <w:bottom w:val="none" w:sz="0" w:space="0" w:color="auto"/>
        <w:right w:val="none" w:sz="0" w:space="0" w:color="auto"/>
      </w:divBdr>
    </w:div>
    <w:div w:id="503129635">
      <w:bodyDiv w:val="1"/>
      <w:marLeft w:val="0"/>
      <w:marRight w:val="0"/>
      <w:marTop w:val="0"/>
      <w:marBottom w:val="0"/>
      <w:divBdr>
        <w:top w:val="none" w:sz="0" w:space="0" w:color="auto"/>
        <w:left w:val="none" w:sz="0" w:space="0" w:color="auto"/>
        <w:bottom w:val="none" w:sz="0" w:space="0" w:color="auto"/>
        <w:right w:val="none" w:sz="0" w:space="0" w:color="auto"/>
      </w:divBdr>
    </w:div>
    <w:div w:id="513962807">
      <w:bodyDiv w:val="1"/>
      <w:marLeft w:val="0"/>
      <w:marRight w:val="0"/>
      <w:marTop w:val="0"/>
      <w:marBottom w:val="0"/>
      <w:divBdr>
        <w:top w:val="none" w:sz="0" w:space="0" w:color="auto"/>
        <w:left w:val="none" w:sz="0" w:space="0" w:color="auto"/>
        <w:bottom w:val="none" w:sz="0" w:space="0" w:color="auto"/>
        <w:right w:val="none" w:sz="0" w:space="0" w:color="auto"/>
      </w:divBdr>
    </w:div>
    <w:div w:id="521239582">
      <w:bodyDiv w:val="1"/>
      <w:marLeft w:val="0"/>
      <w:marRight w:val="0"/>
      <w:marTop w:val="0"/>
      <w:marBottom w:val="0"/>
      <w:divBdr>
        <w:top w:val="none" w:sz="0" w:space="0" w:color="auto"/>
        <w:left w:val="none" w:sz="0" w:space="0" w:color="auto"/>
        <w:bottom w:val="none" w:sz="0" w:space="0" w:color="auto"/>
        <w:right w:val="none" w:sz="0" w:space="0" w:color="auto"/>
      </w:divBdr>
    </w:div>
    <w:div w:id="530217853">
      <w:bodyDiv w:val="1"/>
      <w:marLeft w:val="0"/>
      <w:marRight w:val="0"/>
      <w:marTop w:val="0"/>
      <w:marBottom w:val="0"/>
      <w:divBdr>
        <w:top w:val="none" w:sz="0" w:space="0" w:color="auto"/>
        <w:left w:val="none" w:sz="0" w:space="0" w:color="auto"/>
        <w:bottom w:val="none" w:sz="0" w:space="0" w:color="auto"/>
        <w:right w:val="none" w:sz="0" w:space="0" w:color="auto"/>
      </w:divBdr>
    </w:div>
    <w:div w:id="567115462">
      <w:bodyDiv w:val="1"/>
      <w:marLeft w:val="0"/>
      <w:marRight w:val="0"/>
      <w:marTop w:val="0"/>
      <w:marBottom w:val="0"/>
      <w:divBdr>
        <w:top w:val="none" w:sz="0" w:space="0" w:color="auto"/>
        <w:left w:val="none" w:sz="0" w:space="0" w:color="auto"/>
        <w:bottom w:val="none" w:sz="0" w:space="0" w:color="auto"/>
        <w:right w:val="none" w:sz="0" w:space="0" w:color="auto"/>
      </w:divBdr>
    </w:div>
    <w:div w:id="599264949">
      <w:bodyDiv w:val="1"/>
      <w:marLeft w:val="0"/>
      <w:marRight w:val="0"/>
      <w:marTop w:val="0"/>
      <w:marBottom w:val="0"/>
      <w:divBdr>
        <w:top w:val="none" w:sz="0" w:space="0" w:color="auto"/>
        <w:left w:val="none" w:sz="0" w:space="0" w:color="auto"/>
        <w:bottom w:val="none" w:sz="0" w:space="0" w:color="auto"/>
        <w:right w:val="none" w:sz="0" w:space="0" w:color="auto"/>
      </w:divBdr>
    </w:div>
    <w:div w:id="602421543">
      <w:bodyDiv w:val="1"/>
      <w:marLeft w:val="0"/>
      <w:marRight w:val="0"/>
      <w:marTop w:val="0"/>
      <w:marBottom w:val="0"/>
      <w:divBdr>
        <w:top w:val="none" w:sz="0" w:space="0" w:color="auto"/>
        <w:left w:val="none" w:sz="0" w:space="0" w:color="auto"/>
        <w:bottom w:val="none" w:sz="0" w:space="0" w:color="auto"/>
        <w:right w:val="none" w:sz="0" w:space="0" w:color="auto"/>
      </w:divBdr>
    </w:div>
    <w:div w:id="659695570">
      <w:bodyDiv w:val="1"/>
      <w:marLeft w:val="0"/>
      <w:marRight w:val="0"/>
      <w:marTop w:val="0"/>
      <w:marBottom w:val="0"/>
      <w:divBdr>
        <w:top w:val="none" w:sz="0" w:space="0" w:color="auto"/>
        <w:left w:val="none" w:sz="0" w:space="0" w:color="auto"/>
        <w:bottom w:val="none" w:sz="0" w:space="0" w:color="auto"/>
        <w:right w:val="none" w:sz="0" w:space="0" w:color="auto"/>
      </w:divBdr>
    </w:div>
    <w:div w:id="663048600">
      <w:bodyDiv w:val="1"/>
      <w:marLeft w:val="0"/>
      <w:marRight w:val="0"/>
      <w:marTop w:val="0"/>
      <w:marBottom w:val="0"/>
      <w:divBdr>
        <w:top w:val="none" w:sz="0" w:space="0" w:color="auto"/>
        <w:left w:val="none" w:sz="0" w:space="0" w:color="auto"/>
        <w:bottom w:val="none" w:sz="0" w:space="0" w:color="auto"/>
        <w:right w:val="none" w:sz="0" w:space="0" w:color="auto"/>
      </w:divBdr>
    </w:div>
    <w:div w:id="666132269">
      <w:bodyDiv w:val="1"/>
      <w:marLeft w:val="0"/>
      <w:marRight w:val="0"/>
      <w:marTop w:val="0"/>
      <w:marBottom w:val="0"/>
      <w:divBdr>
        <w:top w:val="none" w:sz="0" w:space="0" w:color="auto"/>
        <w:left w:val="none" w:sz="0" w:space="0" w:color="auto"/>
        <w:bottom w:val="none" w:sz="0" w:space="0" w:color="auto"/>
        <w:right w:val="none" w:sz="0" w:space="0" w:color="auto"/>
      </w:divBdr>
    </w:div>
    <w:div w:id="670718401">
      <w:bodyDiv w:val="1"/>
      <w:marLeft w:val="0"/>
      <w:marRight w:val="0"/>
      <w:marTop w:val="0"/>
      <w:marBottom w:val="0"/>
      <w:divBdr>
        <w:top w:val="none" w:sz="0" w:space="0" w:color="auto"/>
        <w:left w:val="none" w:sz="0" w:space="0" w:color="auto"/>
        <w:bottom w:val="none" w:sz="0" w:space="0" w:color="auto"/>
        <w:right w:val="none" w:sz="0" w:space="0" w:color="auto"/>
      </w:divBdr>
    </w:div>
    <w:div w:id="679625800">
      <w:bodyDiv w:val="1"/>
      <w:marLeft w:val="0"/>
      <w:marRight w:val="0"/>
      <w:marTop w:val="0"/>
      <w:marBottom w:val="0"/>
      <w:divBdr>
        <w:top w:val="none" w:sz="0" w:space="0" w:color="auto"/>
        <w:left w:val="none" w:sz="0" w:space="0" w:color="auto"/>
        <w:bottom w:val="none" w:sz="0" w:space="0" w:color="auto"/>
        <w:right w:val="none" w:sz="0" w:space="0" w:color="auto"/>
      </w:divBdr>
    </w:div>
    <w:div w:id="684330839">
      <w:bodyDiv w:val="1"/>
      <w:marLeft w:val="0"/>
      <w:marRight w:val="0"/>
      <w:marTop w:val="0"/>
      <w:marBottom w:val="0"/>
      <w:divBdr>
        <w:top w:val="none" w:sz="0" w:space="0" w:color="auto"/>
        <w:left w:val="none" w:sz="0" w:space="0" w:color="auto"/>
        <w:bottom w:val="none" w:sz="0" w:space="0" w:color="auto"/>
        <w:right w:val="none" w:sz="0" w:space="0" w:color="auto"/>
      </w:divBdr>
    </w:div>
    <w:div w:id="702486726">
      <w:bodyDiv w:val="1"/>
      <w:marLeft w:val="0"/>
      <w:marRight w:val="0"/>
      <w:marTop w:val="0"/>
      <w:marBottom w:val="0"/>
      <w:divBdr>
        <w:top w:val="none" w:sz="0" w:space="0" w:color="auto"/>
        <w:left w:val="none" w:sz="0" w:space="0" w:color="auto"/>
        <w:bottom w:val="none" w:sz="0" w:space="0" w:color="auto"/>
        <w:right w:val="none" w:sz="0" w:space="0" w:color="auto"/>
      </w:divBdr>
    </w:div>
    <w:div w:id="720595959">
      <w:bodyDiv w:val="1"/>
      <w:marLeft w:val="0"/>
      <w:marRight w:val="0"/>
      <w:marTop w:val="0"/>
      <w:marBottom w:val="0"/>
      <w:divBdr>
        <w:top w:val="none" w:sz="0" w:space="0" w:color="auto"/>
        <w:left w:val="none" w:sz="0" w:space="0" w:color="auto"/>
        <w:bottom w:val="none" w:sz="0" w:space="0" w:color="auto"/>
        <w:right w:val="none" w:sz="0" w:space="0" w:color="auto"/>
      </w:divBdr>
    </w:div>
    <w:div w:id="761603194">
      <w:bodyDiv w:val="1"/>
      <w:marLeft w:val="0"/>
      <w:marRight w:val="0"/>
      <w:marTop w:val="0"/>
      <w:marBottom w:val="0"/>
      <w:divBdr>
        <w:top w:val="none" w:sz="0" w:space="0" w:color="auto"/>
        <w:left w:val="none" w:sz="0" w:space="0" w:color="auto"/>
        <w:bottom w:val="none" w:sz="0" w:space="0" w:color="auto"/>
        <w:right w:val="none" w:sz="0" w:space="0" w:color="auto"/>
      </w:divBdr>
    </w:div>
    <w:div w:id="780955915">
      <w:bodyDiv w:val="1"/>
      <w:marLeft w:val="0"/>
      <w:marRight w:val="0"/>
      <w:marTop w:val="0"/>
      <w:marBottom w:val="0"/>
      <w:divBdr>
        <w:top w:val="none" w:sz="0" w:space="0" w:color="auto"/>
        <w:left w:val="none" w:sz="0" w:space="0" w:color="auto"/>
        <w:bottom w:val="none" w:sz="0" w:space="0" w:color="auto"/>
        <w:right w:val="none" w:sz="0" w:space="0" w:color="auto"/>
      </w:divBdr>
    </w:div>
    <w:div w:id="828788818">
      <w:bodyDiv w:val="1"/>
      <w:marLeft w:val="0"/>
      <w:marRight w:val="0"/>
      <w:marTop w:val="0"/>
      <w:marBottom w:val="0"/>
      <w:divBdr>
        <w:top w:val="none" w:sz="0" w:space="0" w:color="auto"/>
        <w:left w:val="none" w:sz="0" w:space="0" w:color="auto"/>
        <w:bottom w:val="none" w:sz="0" w:space="0" w:color="auto"/>
        <w:right w:val="none" w:sz="0" w:space="0" w:color="auto"/>
      </w:divBdr>
    </w:div>
    <w:div w:id="853687059">
      <w:bodyDiv w:val="1"/>
      <w:marLeft w:val="0"/>
      <w:marRight w:val="0"/>
      <w:marTop w:val="0"/>
      <w:marBottom w:val="0"/>
      <w:divBdr>
        <w:top w:val="none" w:sz="0" w:space="0" w:color="auto"/>
        <w:left w:val="none" w:sz="0" w:space="0" w:color="auto"/>
        <w:bottom w:val="none" w:sz="0" w:space="0" w:color="auto"/>
        <w:right w:val="none" w:sz="0" w:space="0" w:color="auto"/>
      </w:divBdr>
    </w:div>
    <w:div w:id="872232533">
      <w:bodyDiv w:val="1"/>
      <w:marLeft w:val="0"/>
      <w:marRight w:val="0"/>
      <w:marTop w:val="0"/>
      <w:marBottom w:val="0"/>
      <w:divBdr>
        <w:top w:val="none" w:sz="0" w:space="0" w:color="auto"/>
        <w:left w:val="none" w:sz="0" w:space="0" w:color="auto"/>
        <w:bottom w:val="none" w:sz="0" w:space="0" w:color="auto"/>
        <w:right w:val="none" w:sz="0" w:space="0" w:color="auto"/>
      </w:divBdr>
    </w:div>
    <w:div w:id="881868460">
      <w:bodyDiv w:val="1"/>
      <w:marLeft w:val="0"/>
      <w:marRight w:val="0"/>
      <w:marTop w:val="0"/>
      <w:marBottom w:val="0"/>
      <w:divBdr>
        <w:top w:val="none" w:sz="0" w:space="0" w:color="auto"/>
        <w:left w:val="none" w:sz="0" w:space="0" w:color="auto"/>
        <w:bottom w:val="none" w:sz="0" w:space="0" w:color="auto"/>
        <w:right w:val="none" w:sz="0" w:space="0" w:color="auto"/>
      </w:divBdr>
    </w:div>
    <w:div w:id="888885731">
      <w:bodyDiv w:val="1"/>
      <w:marLeft w:val="0"/>
      <w:marRight w:val="0"/>
      <w:marTop w:val="0"/>
      <w:marBottom w:val="0"/>
      <w:divBdr>
        <w:top w:val="none" w:sz="0" w:space="0" w:color="auto"/>
        <w:left w:val="none" w:sz="0" w:space="0" w:color="auto"/>
        <w:bottom w:val="none" w:sz="0" w:space="0" w:color="auto"/>
        <w:right w:val="none" w:sz="0" w:space="0" w:color="auto"/>
      </w:divBdr>
    </w:div>
    <w:div w:id="990058064">
      <w:bodyDiv w:val="1"/>
      <w:marLeft w:val="0"/>
      <w:marRight w:val="0"/>
      <w:marTop w:val="0"/>
      <w:marBottom w:val="0"/>
      <w:divBdr>
        <w:top w:val="none" w:sz="0" w:space="0" w:color="auto"/>
        <w:left w:val="none" w:sz="0" w:space="0" w:color="auto"/>
        <w:bottom w:val="none" w:sz="0" w:space="0" w:color="auto"/>
        <w:right w:val="none" w:sz="0" w:space="0" w:color="auto"/>
      </w:divBdr>
    </w:div>
    <w:div w:id="1008337150">
      <w:bodyDiv w:val="1"/>
      <w:marLeft w:val="0"/>
      <w:marRight w:val="0"/>
      <w:marTop w:val="0"/>
      <w:marBottom w:val="0"/>
      <w:divBdr>
        <w:top w:val="none" w:sz="0" w:space="0" w:color="auto"/>
        <w:left w:val="none" w:sz="0" w:space="0" w:color="auto"/>
        <w:bottom w:val="none" w:sz="0" w:space="0" w:color="auto"/>
        <w:right w:val="none" w:sz="0" w:space="0" w:color="auto"/>
      </w:divBdr>
    </w:div>
    <w:div w:id="1010374340">
      <w:bodyDiv w:val="1"/>
      <w:marLeft w:val="0"/>
      <w:marRight w:val="0"/>
      <w:marTop w:val="0"/>
      <w:marBottom w:val="0"/>
      <w:divBdr>
        <w:top w:val="none" w:sz="0" w:space="0" w:color="auto"/>
        <w:left w:val="none" w:sz="0" w:space="0" w:color="auto"/>
        <w:bottom w:val="none" w:sz="0" w:space="0" w:color="auto"/>
        <w:right w:val="none" w:sz="0" w:space="0" w:color="auto"/>
      </w:divBdr>
    </w:div>
    <w:div w:id="1021977559">
      <w:bodyDiv w:val="1"/>
      <w:marLeft w:val="0"/>
      <w:marRight w:val="0"/>
      <w:marTop w:val="0"/>
      <w:marBottom w:val="0"/>
      <w:divBdr>
        <w:top w:val="none" w:sz="0" w:space="0" w:color="auto"/>
        <w:left w:val="none" w:sz="0" w:space="0" w:color="auto"/>
        <w:bottom w:val="none" w:sz="0" w:space="0" w:color="auto"/>
        <w:right w:val="none" w:sz="0" w:space="0" w:color="auto"/>
      </w:divBdr>
    </w:div>
    <w:div w:id="1036661824">
      <w:bodyDiv w:val="1"/>
      <w:marLeft w:val="0"/>
      <w:marRight w:val="0"/>
      <w:marTop w:val="0"/>
      <w:marBottom w:val="0"/>
      <w:divBdr>
        <w:top w:val="none" w:sz="0" w:space="0" w:color="auto"/>
        <w:left w:val="none" w:sz="0" w:space="0" w:color="auto"/>
        <w:bottom w:val="none" w:sz="0" w:space="0" w:color="auto"/>
        <w:right w:val="none" w:sz="0" w:space="0" w:color="auto"/>
      </w:divBdr>
    </w:div>
    <w:div w:id="1046182570">
      <w:bodyDiv w:val="1"/>
      <w:marLeft w:val="0"/>
      <w:marRight w:val="0"/>
      <w:marTop w:val="0"/>
      <w:marBottom w:val="0"/>
      <w:divBdr>
        <w:top w:val="none" w:sz="0" w:space="0" w:color="auto"/>
        <w:left w:val="none" w:sz="0" w:space="0" w:color="auto"/>
        <w:bottom w:val="none" w:sz="0" w:space="0" w:color="auto"/>
        <w:right w:val="none" w:sz="0" w:space="0" w:color="auto"/>
      </w:divBdr>
    </w:div>
    <w:div w:id="1046486038">
      <w:bodyDiv w:val="1"/>
      <w:marLeft w:val="0"/>
      <w:marRight w:val="0"/>
      <w:marTop w:val="0"/>
      <w:marBottom w:val="0"/>
      <w:divBdr>
        <w:top w:val="none" w:sz="0" w:space="0" w:color="auto"/>
        <w:left w:val="none" w:sz="0" w:space="0" w:color="auto"/>
        <w:bottom w:val="none" w:sz="0" w:space="0" w:color="auto"/>
        <w:right w:val="none" w:sz="0" w:space="0" w:color="auto"/>
      </w:divBdr>
    </w:div>
    <w:div w:id="1049570995">
      <w:bodyDiv w:val="1"/>
      <w:marLeft w:val="0"/>
      <w:marRight w:val="0"/>
      <w:marTop w:val="0"/>
      <w:marBottom w:val="0"/>
      <w:divBdr>
        <w:top w:val="none" w:sz="0" w:space="0" w:color="auto"/>
        <w:left w:val="none" w:sz="0" w:space="0" w:color="auto"/>
        <w:bottom w:val="none" w:sz="0" w:space="0" w:color="auto"/>
        <w:right w:val="none" w:sz="0" w:space="0" w:color="auto"/>
      </w:divBdr>
    </w:div>
    <w:div w:id="1057388748">
      <w:bodyDiv w:val="1"/>
      <w:marLeft w:val="0"/>
      <w:marRight w:val="0"/>
      <w:marTop w:val="0"/>
      <w:marBottom w:val="0"/>
      <w:divBdr>
        <w:top w:val="none" w:sz="0" w:space="0" w:color="auto"/>
        <w:left w:val="none" w:sz="0" w:space="0" w:color="auto"/>
        <w:bottom w:val="none" w:sz="0" w:space="0" w:color="auto"/>
        <w:right w:val="none" w:sz="0" w:space="0" w:color="auto"/>
      </w:divBdr>
    </w:div>
    <w:div w:id="1066798902">
      <w:bodyDiv w:val="1"/>
      <w:marLeft w:val="0"/>
      <w:marRight w:val="0"/>
      <w:marTop w:val="0"/>
      <w:marBottom w:val="0"/>
      <w:divBdr>
        <w:top w:val="none" w:sz="0" w:space="0" w:color="auto"/>
        <w:left w:val="none" w:sz="0" w:space="0" w:color="auto"/>
        <w:bottom w:val="none" w:sz="0" w:space="0" w:color="auto"/>
        <w:right w:val="none" w:sz="0" w:space="0" w:color="auto"/>
      </w:divBdr>
      <w:divsChild>
        <w:div w:id="377703638">
          <w:marLeft w:val="0"/>
          <w:marRight w:val="0"/>
          <w:marTop w:val="0"/>
          <w:marBottom w:val="0"/>
          <w:divBdr>
            <w:top w:val="none" w:sz="0" w:space="0" w:color="auto"/>
            <w:left w:val="none" w:sz="0" w:space="0" w:color="auto"/>
            <w:bottom w:val="none" w:sz="0" w:space="0" w:color="auto"/>
            <w:right w:val="none" w:sz="0" w:space="0" w:color="auto"/>
          </w:divBdr>
        </w:div>
      </w:divsChild>
    </w:div>
    <w:div w:id="1077244612">
      <w:bodyDiv w:val="1"/>
      <w:marLeft w:val="0"/>
      <w:marRight w:val="0"/>
      <w:marTop w:val="0"/>
      <w:marBottom w:val="0"/>
      <w:divBdr>
        <w:top w:val="none" w:sz="0" w:space="0" w:color="auto"/>
        <w:left w:val="none" w:sz="0" w:space="0" w:color="auto"/>
        <w:bottom w:val="none" w:sz="0" w:space="0" w:color="auto"/>
        <w:right w:val="none" w:sz="0" w:space="0" w:color="auto"/>
      </w:divBdr>
    </w:div>
    <w:div w:id="1097751623">
      <w:bodyDiv w:val="1"/>
      <w:marLeft w:val="0"/>
      <w:marRight w:val="0"/>
      <w:marTop w:val="0"/>
      <w:marBottom w:val="0"/>
      <w:divBdr>
        <w:top w:val="none" w:sz="0" w:space="0" w:color="auto"/>
        <w:left w:val="none" w:sz="0" w:space="0" w:color="auto"/>
        <w:bottom w:val="none" w:sz="0" w:space="0" w:color="auto"/>
        <w:right w:val="none" w:sz="0" w:space="0" w:color="auto"/>
      </w:divBdr>
    </w:div>
    <w:div w:id="1102385435">
      <w:bodyDiv w:val="1"/>
      <w:marLeft w:val="0"/>
      <w:marRight w:val="0"/>
      <w:marTop w:val="0"/>
      <w:marBottom w:val="0"/>
      <w:divBdr>
        <w:top w:val="none" w:sz="0" w:space="0" w:color="auto"/>
        <w:left w:val="none" w:sz="0" w:space="0" w:color="auto"/>
        <w:bottom w:val="none" w:sz="0" w:space="0" w:color="auto"/>
        <w:right w:val="none" w:sz="0" w:space="0" w:color="auto"/>
      </w:divBdr>
    </w:div>
    <w:div w:id="1105999715">
      <w:bodyDiv w:val="1"/>
      <w:marLeft w:val="0"/>
      <w:marRight w:val="0"/>
      <w:marTop w:val="0"/>
      <w:marBottom w:val="0"/>
      <w:divBdr>
        <w:top w:val="none" w:sz="0" w:space="0" w:color="auto"/>
        <w:left w:val="none" w:sz="0" w:space="0" w:color="auto"/>
        <w:bottom w:val="none" w:sz="0" w:space="0" w:color="auto"/>
        <w:right w:val="none" w:sz="0" w:space="0" w:color="auto"/>
      </w:divBdr>
    </w:div>
    <w:div w:id="1113283267">
      <w:bodyDiv w:val="1"/>
      <w:marLeft w:val="0"/>
      <w:marRight w:val="0"/>
      <w:marTop w:val="0"/>
      <w:marBottom w:val="0"/>
      <w:divBdr>
        <w:top w:val="none" w:sz="0" w:space="0" w:color="auto"/>
        <w:left w:val="none" w:sz="0" w:space="0" w:color="auto"/>
        <w:bottom w:val="none" w:sz="0" w:space="0" w:color="auto"/>
        <w:right w:val="none" w:sz="0" w:space="0" w:color="auto"/>
      </w:divBdr>
    </w:div>
    <w:div w:id="1135829616">
      <w:bodyDiv w:val="1"/>
      <w:marLeft w:val="0"/>
      <w:marRight w:val="0"/>
      <w:marTop w:val="0"/>
      <w:marBottom w:val="0"/>
      <w:divBdr>
        <w:top w:val="none" w:sz="0" w:space="0" w:color="auto"/>
        <w:left w:val="none" w:sz="0" w:space="0" w:color="auto"/>
        <w:bottom w:val="none" w:sz="0" w:space="0" w:color="auto"/>
        <w:right w:val="none" w:sz="0" w:space="0" w:color="auto"/>
      </w:divBdr>
      <w:divsChild>
        <w:div w:id="1867212342">
          <w:marLeft w:val="0"/>
          <w:marRight w:val="0"/>
          <w:marTop w:val="0"/>
          <w:marBottom w:val="0"/>
          <w:divBdr>
            <w:top w:val="none" w:sz="0" w:space="0" w:color="auto"/>
            <w:left w:val="none" w:sz="0" w:space="0" w:color="auto"/>
            <w:bottom w:val="none" w:sz="0" w:space="0" w:color="auto"/>
            <w:right w:val="none" w:sz="0" w:space="0" w:color="auto"/>
          </w:divBdr>
        </w:div>
      </w:divsChild>
    </w:div>
    <w:div w:id="1139685272">
      <w:bodyDiv w:val="1"/>
      <w:marLeft w:val="0"/>
      <w:marRight w:val="0"/>
      <w:marTop w:val="0"/>
      <w:marBottom w:val="0"/>
      <w:divBdr>
        <w:top w:val="none" w:sz="0" w:space="0" w:color="auto"/>
        <w:left w:val="none" w:sz="0" w:space="0" w:color="auto"/>
        <w:bottom w:val="none" w:sz="0" w:space="0" w:color="auto"/>
        <w:right w:val="none" w:sz="0" w:space="0" w:color="auto"/>
      </w:divBdr>
    </w:div>
    <w:div w:id="1158613539">
      <w:bodyDiv w:val="1"/>
      <w:marLeft w:val="0"/>
      <w:marRight w:val="0"/>
      <w:marTop w:val="0"/>
      <w:marBottom w:val="0"/>
      <w:divBdr>
        <w:top w:val="none" w:sz="0" w:space="0" w:color="auto"/>
        <w:left w:val="none" w:sz="0" w:space="0" w:color="auto"/>
        <w:bottom w:val="none" w:sz="0" w:space="0" w:color="auto"/>
        <w:right w:val="none" w:sz="0" w:space="0" w:color="auto"/>
      </w:divBdr>
    </w:div>
    <w:div w:id="1161696772">
      <w:bodyDiv w:val="1"/>
      <w:marLeft w:val="0"/>
      <w:marRight w:val="0"/>
      <w:marTop w:val="0"/>
      <w:marBottom w:val="0"/>
      <w:divBdr>
        <w:top w:val="none" w:sz="0" w:space="0" w:color="auto"/>
        <w:left w:val="none" w:sz="0" w:space="0" w:color="auto"/>
        <w:bottom w:val="none" w:sz="0" w:space="0" w:color="auto"/>
        <w:right w:val="none" w:sz="0" w:space="0" w:color="auto"/>
      </w:divBdr>
      <w:divsChild>
        <w:div w:id="1320382213">
          <w:marLeft w:val="0"/>
          <w:marRight w:val="0"/>
          <w:marTop w:val="0"/>
          <w:marBottom w:val="0"/>
          <w:divBdr>
            <w:top w:val="none" w:sz="0" w:space="0" w:color="auto"/>
            <w:left w:val="none" w:sz="0" w:space="0" w:color="auto"/>
            <w:bottom w:val="none" w:sz="0" w:space="0" w:color="auto"/>
            <w:right w:val="none" w:sz="0" w:space="0" w:color="auto"/>
          </w:divBdr>
        </w:div>
      </w:divsChild>
    </w:div>
    <w:div w:id="1162626179">
      <w:bodyDiv w:val="1"/>
      <w:marLeft w:val="0"/>
      <w:marRight w:val="0"/>
      <w:marTop w:val="0"/>
      <w:marBottom w:val="0"/>
      <w:divBdr>
        <w:top w:val="none" w:sz="0" w:space="0" w:color="auto"/>
        <w:left w:val="none" w:sz="0" w:space="0" w:color="auto"/>
        <w:bottom w:val="none" w:sz="0" w:space="0" w:color="auto"/>
        <w:right w:val="none" w:sz="0" w:space="0" w:color="auto"/>
      </w:divBdr>
    </w:div>
    <w:div w:id="1231963419">
      <w:bodyDiv w:val="1"/>
      <w:marLeft w:val="0"/>
      <w:marRight w:val="0"/>
      <w:marTop w:val="0"/>
      <w:marBottom w:val="0"/>
      <w:divBdr>
        <w:top w:val="none" w:sz="0" w:space="0" w:color="auto"/>
        <w:left w:val="none" w:sz="0" w:space="0" w:color="auto"/>
        <w:bottom w:val="none" w:sz="0" w:space="0" w:color="auto"/>
        <w:right w:val="none" w:sz="0" w:space="0" w:color="auto"/>
      </w:divBdr>
    </w:div>
    <w:div w:id="1253508390">
      <w:bodyDiv w:val="1"/>
      <w:marLeft w:val="0"/>
      <w:marRight w:val="0"/>
      <w:marTop w:val="0"/>
      <w:marBottom w:val="0"/>
      <w:divBdr>
        <w:top w:val="none" w:sz="0" w:space="0" w:color="auto"/>
        <w:left w:val="none" w:sz="0" w:space="0" w:color="auto"/>
        <w:bottom w:val="none" w:sz="0" w:space="0" w:color="auto"/>
        <w:right w:val="none" w:sz="0" w:space="0" w:color="auto"/>
      </w:divBdr>
    </w:div>
    <w:div w:id="1265503405">
      <w:bodyDiv w:val="1"/>
      <w:marLeft w:val="0"/>
      <w:marRight w:val="0"/>
      <w:marTop w:val="0"/>
      <w:marBottom w:val="0"/>
      <w:divBdr>
        <w:top w:val="none" w:sz="0" w:space="0" w:color="auto"/>
        <w:left w:val="none" w:sz="0" w:space="0" w:color="auto"/>
        <w:bottom w:val="none" w:sz="0" w:space="0" w:color="auto"/>
        <w:right w:val="none" w:sz="0" w:space="0" w:color="auto"/>
      </w:divBdr>
    </w:div>
    <w:div w:id="1281766913">
      <w:bodyDiv w:val="1"/>
      <w:marLeft w:val="0"/>
      <w:marRight w:val="0"/>
      <w:marTop w:val="0"/>
      <w:marBottom w:val="0"/>
      <w:divBdr>
        <w:top w:val="none" w:sz="0" w:space="0" w:color="auto"/>
        <w:left w:val="none" w:sz="0" w:space="0" w:color="auto"/>
        <w:bottom w:val="none" w:sz="0" w:space="0" w:color="auto"/>
        <w:right w:val="none" w:sz="0" w:space="0" w:color="auto"/>
      </w:divBdr>
    </w:div>
    <w:div w:id="1285186990">
      <w:bodyDiv w:val="1"/>
      <w:marLeft w:val="0"/>
      <w:marRight w:val="0"/>
      <w:marTop w:val="0"/>
      <w:marBottom w:val="0"/>
      <w:divBdr>
        <w:top w:val="none" w:sz="0" w:space="0" w:color="auto"/>
        <w:left w:val="none" w:sz="0" w:space="0" w:color="auto"/>
        <w:bottom w:val="none" w:sz="0" w:space="0" w:color="auto"/>
        <w:right w:val="none" w:sz="0" w:space="0" w:color="auto"/>
      </w:divBdr>
    </w:div>
    <w:div w:id="1330450392">
      <w:bodyDiv w:val="1"/>
      <w:marLeft w:val="0"/>
      <w:marRight w:val="0"/>
      <w:marTop w:val="0"/>
      <w:marBottom w:val="0"/>
      <w:divBdr>
        <w:top w:val="none" w:sz="0" w:space="0" w:color="auto"/>
        <w:left w:val="none" w:sz="0" w:space="0" w:color="auto"/>
        <w:bottom w:val="none" w:sz="0" w:space="0" w:color="auto"/>
        <w:right w:val="none" w:sz="0" w:space="0" w:color="auto"/>
      </w:divBdr>
    </w:div>
    <w:div w:id="1342901102">
      <w:bodyDiv w:val="1"/>
      <w:marLeft w:val="0"/>
      <w:marRight w:val="0"/>
      <w:marTop w:val="0"/>
      <w:marBottom w:val="0"/>
      <w:divBdr>
        <w:top w:val="none" w:sz="0" w:space="0" w:color="auto"/>
        <w:left w:val="none" w:sz="0" w:space="0" w:color="auto"/>
        <w:bottom w:val="none" w:sz="0" w:space="0" w:color="auto"/>
        <w:right w:val="none" w:sz="0" w:space="0" w:color="auto"/>
      </w:divBdr>
    </w:div>
    <w:div w:id="1352561281">
      <w:bodyDiv w:val="1"/>
      <w:marLeft w:val="0"/>
      <w:marRight w:val="0"/>
      <w:marTop w:val="0"/>
      <w:marBottom w:val="0"/>
      <w:divBdr>
        <w:top w:val="none" w:sz="0" w:space="0" w:color="auto"/>
        <w:left w:val="none" w:sz="0" w:space="0" w:color="auto"/>
        <w:bottom w:val="none" w:sz="0" w:space="0" w:color="auto"/>
        <w:right w:val="none" w:sz="0" w:space="0" w:color="auto"/>
      </w:divBdr>
    </w:div>
    <w:div w:id="1382830092">
      <w:bodyDiv w:val="1"/>
      <w:marLeft w:val="0"/>
      <w:marRight w:val="0"/>
      <w:marTop w:val="0"/>
      <w:marBottom w:val="0"/>
      <w:divBdr>
        <w:top w:val="none" w:sz="0" w:space="0" w:color="auto"/>
        <w:left w:val="none" w:sz="0" w:space="0" w:color="auto"/>
        <w:bottom w:val="none" w:sz="0" w:space="0" w:color="auto"/>
        <w:right w:val="none" w:sz="0" w:space="0" w:color="auto"/>
      </w:divBdr>
    </w:div>
    <w:div w:id="1392146028">
      <w:bodyDiv w:val="1"/>
      <w:marLeft w:val="0"/>
      <w:marRight w:val="0"/>
      <w:marTop w:val="0"/>
      <w:marBottom w:val="0"/>
      <w:divBdr>
        <w:top w:val="none" w:sz="0" w:space="0" w:color="auto"/>
        <w:left w:val="none" w:sz="0" w:space="0" w:color="auto"/>
        <w:bottom w:val="none" w:sz="0" w:space="0" w:color="auto"/>
        <w:right w:val="none" w:sz="0" w:space="0" w:color="auto"/>
      </w:divBdr>
    </w:div>
    <w:div w:id="1393432552">
      <w:bodyDiv w:val="1"/>
      <w:marLeft w:val="0"/>
      <w:marRight w:val="0"/>
      <w:marTop w:val="0"/>
      <w:marBottom w:val="0"/>
      <w:divBdr>
        <w:top w:val="none" w:sz="0" w:space="0" w:color="auto"/>
        <w:left w:val="none" w:sz="0" w:space="0" w:color="auto"/>
        <w:bottom w:val="none" w:sz="0" w:space="0" w:color="auto"/>
        <w:right w:val="none" w:sz="0" w:space="0" w:color="auto"/>
      </w:divBdr>
    </w:div>
    <w:div w:id="1398940671">
      <w:bodyDiv w:val="1"/>
      <w:marLeft w:val="0"/>
      <w:marRight w:val="0"/>
      <w:marTop w:val="0"/>
      <w:marBottom w:val="0"/>
      <w:divBdr>
        <w:top w:val="none" w:sz="0" w:space="0" w:color="auto"/>
        <w:left w:val="none" w:sz="0" w:space="0" w:color="auto"/>
        <w:bottom w:val="none" w:sz="0" w:space="0" w:color="auto"/>
        <w:right w:val="none" w:sz="0" w:space="0" w:color="auto"/>
      </w:divBdr>
    </w:div>
    <w:div w:id="1407805894">
      <w:bodyDiv w:val="1"/>
      <w:marLeft w:val="0"/>
      <w:marRight w:val="0"/>
      <w:marTop w:val="0"/>
      <w:marBottom w:val="0"/>
      <w:divBdr>
        <w:top w:val="none" w:sz="0" w:space="0" w:color="auto"/>
        <w:left w:val="none" w:sz="0" w:space="0" w:color="auto"/>
        <w:bottom w:val="none" w:sz="0" w:space="0" w:color="auto"/>
        <w:right w:val="none" w:sz="0" w:space="0" w:color="auto"/>
      </w:divBdr>
    </w:div>
    <w:div w:id="1416516914">
      <w:bodyDiv w:val="1"/>
      <w:marLeft w:val="0"/>
      <w:marRight w:val="0"/>
      <w:marTop w:val="0"/>
      <w:marBottom w:val="0"/>
      <w:divBdr>
        <w:top w:val="none" w:sz="0" w:space="0" w:color="auto"/>
        <w:left w:val="none" w:sz="0" w:space="0" w:color="auto"/>
        <w:bottom w:val="none" w:sz="0" w:space="0" w:color="auto"/>
        <w:right w:val="none" w:sz="0" w:space="0" w:color="auto"/>
      </w:divBdr>
    </w:div>
    <w:div w:id="1419013196">
      <w:bodyDiv w:val="1"/>
      <w:marLeft w:val="0"/>
      <w:marRight w:val="0"/>
      <w:marTop w:val="0"/>
      <w:marBottom w:val="0"/>
      <w:divBdr>
        <w:top w:val="none" w:sz="0" w:space="0" w:color="auto"/>
        <w:left w:val="none" w:sz="0" w:space="0" w:color="auto"/>
        <w:bottom w:val="none" w:sz="0" w:space="0" w:color="auto"/>
        <w:right w:val="none" w:sz="0" w:space="0" w:color="auto"/>
      </w:divBdr>
    </w:div>
    <w:div w:id="1549222662">
      <w:bodyDiv w:val="1"/>
      <w:marLeft w:val="0"/>
      <w:marRight w:val="0"/>
      <w:marTop w:val="0"/>
      <w:marBottom w:val="0"/>
      <w:divBdr>
        <w:top w:val="none" w:sz="0" w:space="0" w:color="auto"/>
        <w:left w:val="none" w:sz="0" w:space="0" w:color="auto"/>
        <w:bottom w:val="none" w:sz="0" w:space="0" w:color="auto"/>
        <w:right w:val="none" w:sz="0" w:space="0" w:color="auto"/>
      </w:divBdr>
    </w:div>
    <w:div w:id="1574511441">
      <w:bodyDiv w:val="1"/>
      <w:marLeft w:val="0"/>
      <w:marRight w:val="0"/>
      <w:marTop w:val="0"/>
      <w:marBottom w:val="0"/>
      <w:divBdr>
        <w:top w:val="none" w:sz="0" w:space="0" w:color="auto"/>
        <w:left w:val="none" w:sz="0" w:space="0" w:color="auto"/>
        <w:bottom w:val="none" w:sz="0" w:space="0" w:color="auto"/>
        <w:right w:val="none" w:sz="0" w:space="0" w:color="auto"/>
      </w:divBdr>
    </w:div>
    <w:div w:id="1595744367">
      <w:bodyDiv w:val="1"/>
      <w:marLeft w:val="0"/>
      <w:marRight w:val="0"/>
      <w:marTop w:val="0"/>
      <w:marBottom w:val="0"/>
      <w:divBdr>
        <w:top w:val="none" w:sz="0" w:space="0" w:color="auto"/>
        <w:left w:val="none" w:sz="0" w:space="0" w:color="auto"/>
        <w:bottom w:val="none" w:sz="0" w:space="0" w:color="auto"/>
        <w:right w:val="none" w:sz="0" w:space="0" w:color="auto"/>
      </w:divBdr>
    </w:div>
    <w:div w:id="1633830707">
      <w:bodyDiv w:val="1"/>
      <w:marLeft w:val="0"/>
      <w:marRight w:val="0"/>
      <w:marTop w:val="0"/>
      <w:marBottom w:val="0"/>
      <w:divBdr>
        <w:top w:val="none" w:sz="0" w:space="0" w:color="auto"/>
        <w:left w:val="none" w:sz="0" w:space="0" w:color="auto"/>
        <w:bottom w:val="none" w:sz="0" w:space="0" w:color="auto"/>
        <w:right w:val="none" w:sz="0" w:space="0" w:color="auto"/>
      </w:divBdr>
    </w:div>
    <w:div w:id="1638028215">
      <w:bodyDiv w:val="1"/>
      <w:marLeft w:val="0"/>
      <w:marRight w:val="0"/>
      <w:marTop w:val="0"/>
      <w:marBottom w:val="0"/>
      <w:divBdr>
        <w:top w:val="none" w:sz="0" w:space="0" w:color="auto"/>
        <w:left w:val="none" w:sz="0" w:space="0" w:color="auto"/>
        <w:bottom w:val="none" w:sz="0" w:space="0" w:color="auto"/>
        <w:right w:val="none" w:sz="0" w:space="0" w:color="auto"/>
      </w:divBdr>
    </w:div>
    <w:div w:id="1653605998">
      <w:bodyDiv w:val="1"/>
      <w:marLeft w:val="0"/>
      <w:marRight w:val="0"/>
      <w:marTop w:val="0"/>
      <w:marBottom w:val="0"/>
      <w:divBdr>
        <w:top w:val="none" w:sz="0" w:space="0" w:color="auto"/>
        <w:left w:val="none" w:sz="0" w:space="0" w:color="auto"/>
        <w:bottom w:val="none" w:sz="0" w:space="0" w:color="auto"/>
        <w:right w:val="none" w:sz="0" w:space="0" w:color="auto"/>
      </w:divBdr>
    </w:div>
    <w:div w:id="1659115506">
      <w:bodyDiv w:val="1"/>
      <w:marLeft w:val="0"/>
      <w:marRight w:val="0"/>
      <w:marTop w:val="0"/>
      <w:marBottom w:val="0"/>
      <w:divBdr>
        <w:top w:val="none" w:sz="0" w:space="0" w:color="auto"/>
        <w:left w:val="none" w:sz="0" w:space="0" w:color="auto"/>
        <w:bottom w:val="none" w:sz="0" w:space="0" w:color="auto"/>
        <w:right w:val="none" w:sz="0" w:space="0" w:color="auto"/>
      </w:divBdr>
    </w:div>
    <w:div w:id="1696417321">
      <w:bodyDiv w:val="1"/>
      <w:marLeft w:val="0"/>
      <w:marRight w:val="0"/>
      <w:marTop w:val="0"/>
      <w:marBottom w:val="0"/>
      <w:divBdr>
        <w:top w:val="none" w:sz="0" w:space="0" w:color="auto"/>
        <w:left w:val="none" w:sz="0" w:space="0" w:color="auto"/>
        <w:bottom w:val="none" w:sz="0" w:space="0" w:color="auto"/>
        <w:right w:val="none" w:sz="0" w:space="0" w:color="auto"/>
      </w:divBdr>
    </w:div>
    <w:div w:id="1698265712">
      <w:bodyDiv w:val="1"/>
      <w:marLeft w:val="0"/>
      <w:marRight w:val="0"/>
      <w:marTop w:val="0"/>
      <w:marBottom w:val="0"/>
      <w:divBdr>
        <w:top w:val="none" w:sz="0" w:space="0" w:color="auto"/>
        <w:left w:val="none" w:sz="0" w:space="0" w:color="auto"/>
        <w:bottom w:val="none" w:sz="0" w:space="0" w:color="auto"/>
        <w:right w:val="none" w:sz="0" w:space="0" w:color="auto"/>
      </w:divBdr>
    </w:div>
    <w:div w:id="1716350823">
      <w:bodyDiv w:val="1"/>
      <w:marLeft w:val="0"/>
      <w:marRight w:val="0"/>
      <w:marTop w:val="0"/>
      <w:marBottom w:val="0"/>
      <w:divBdr>
        <w:top w:val="none" w:sz="0" w:space="0" w:color="auto"/>
        <w:left w:val="none" w:sz="0" w:space="0" w:color="auto"/>
        <w:bottom w:val="none" w:sz="0" w:space="0" w:color="auto"/>
        <w:right w:val="none" w:sz="0" w:space="0" w:color="auto"/>
      </w:divBdr>
    </w:div>
    <w:div w:id="1723098868">
      <w:bodyDiv w:val="1"/>
      <w:marLeft w:val="0"/>
      <w:marRight w:val="0"/>
      <w:marTop w:val="0"/>
      <w:marBottom w:val="0"/>
      <w:divBdr>
        <w:top w:val="none" w:sz="0" w:space="0" w:color="auto"/>
        <w:left w:val="none" w:sz="0" w:space="0" w:color="auto"/>
        <w:bottom w:val="none" w:sz="0" w:space="0" w:color="auto"/>
        <w:right w:val="none" w:sz="0" w:space="0" w:color="auto"/>
      </w:divBdr>
    </w:div>
    <w:div w:id="1724017078">
      <w:bodyDiv w:val="1"/>
      <w:marLeft w:val="0"/>
      <w:marRight w:val="0"/>
      <w:marTop w:val="0"/>
      <w:marBottom w:val="0"/>
      <w:divBdr>
        <w:top w:val="none" w:sz="0" w:space="0" w:color="auto"/>
        <w:left w:val="none" w:sz="0" w:space="0" w:color="auto"/>
        <w:bottom w:val="none" w:sz="0" w:space="0" w:color="auto"/>
        <w:right w:val="none" w:sz="0" w:space="0" w:color="auto"/>
      </w:divBdr>
    </w:div>
    <w:div w:id="1763254626">
      <w:bodyDiv w:val="1"/>
      <w:marLeft w:val="0"/>
      <w:marRight w:val="0"/>
      <w:marTop w:val="0"/>
      <w:marBottom w:val="0"/>
      <w:divBdr>
        <w:top w:val="none" w:sz="0" w:space="0" w:color="auto"/>
        <w:left w:val="none" w:sz="0" w:space="0" w:color="auto"/>
        <w:bottom w:val="none" w:sz="0" w:space="0" w:color="auto"/>
        <w:right w:val="none" w:sz="0" w:space="0" w:color="auto"/>
      </w:divBdr>
    </w:div>
    <w:div w:id="1777750536">
      <w:bodyDiv w:val="1"/>
      <w:marLeft w:val="0"/>
      <w:marRight w:val="0"/>
      <w:marTop w:val="0"/>
      <w:marBottom w:val="0"/>
      <w:divBdr>
        <w:top w:val="none" w:sz="0" w:space="0" w:color="auto"/>
        <w:left w:val="none" w:sz="0" w:space="0" w:color="auto"/>
        <w:bottom w:val="none" w:sz="0" w:space="0" w:color="auto"/>
        <w:right w:val="none" w:sz="0" w:space="0" w:color="auto"/>
      </w:divBdr>
    </w:div>
    <w:div w:id="1794325225">
      <w:bodyDiv w:val="1"/>
      <w:marLeft w:val="0"/>
      <w:marRight w:val="0"/>
      <w:marTop w:val="0"/>
      <w:marBottom w:val="0"/>
      <w:divBdr>
        <w:top w:val="none" w:sz="0" w:space="0" w:color="auto"/>
        <w:left w:val="none" w:sz="0" w:space="0" w:color="auto"/>
        <w:bottom w:val="none" w:sz="0" w:space="0" w:color="auto"/>
        <w:right w:val="none" w:sz="0" w:space="0" w:color="auto"/>
      </w:divBdr>
    </w:div>
    <w:div w:id="1810320059">
      <w:bodyDiv w:val="1"/>
      <w:marLeft w:val="0"/>
      <w:marRight w:val="0"/>
      <w:marTop w:val="0"/>
      <w:marBottom w:val="0"/>
      <w:divBdr>
        <w:top w:val="none" w:sz="0" w:space="0" w:color="auto"/>
        <w:left w:val="none" w:sz="0" w:space="0" w:color="auto"/>
        <w:bottom w:val="none" w:sz="0" w:space="0" w:color="auto"/>
        <w:right w:val="none" w:sz="0" w:space="0" w:color="auto"/>
      </w:divBdr>
    </w:div>
    <w:div w:id="1830167670">
      <w:bodyDiv w:val="1"/>
      <w:marLeft w:val="0"/>
      <w:marRight w:val="0"/>
      <w:marTop w:val="0"/>
      <w:marBottom w:val="0"/>
      <w:divBdr>
        <w:top w:val="none" w:sz="0" w:space="0" w:color="auto"/>
        <w:left w:val="none" w:sz="0" w:space="0" w:color="auto"/>
        <w:bottom w:val="none" w:sz="0" w:space="0" w:color="auto"/>
        <w:right w:val="none" w:sz="0" w:space="0" w:color="auto"/>
      </w:divBdr>
    </w:div>
    <w:div w:id="1835337463">
      <w:bodyDiv w:val="1"/>
      <w:marLeft w:val="0"/>
      <w:marRight w:val="0"/>
      <w:marTop w:val="0"/>
      <w:marBottom w:val="0"/>
      <w:divBdr>
        <w:top w:val="none" w:sz="0" w:space="0" w:color="auto"/>
        <w:left w:val="none" w:sz="0" w:space="0" w:color="auto"/>
        <w:bottom w:val="none" w:sz="0" w:space="0" w:color="auto"/>
        <w:right w:val="none" w:sz="0" w:space="0" w:color="auto"/>
      </w:divBdr>
    </w:div>
    <w:div w:id="1859462348">
      <w:bodyDiv w:val="1"/>
      <w:marLeft w:val="0"/>
      <w:marRight w:val="0"/>
      <w:marTop w:val="0"/>
      <w:marBottom w:val="0"/>
      <w:divBdr>
        <w:top w:val="none" w:sz="0" w:space="0" w:color="auto"/>
        <w:left w:val="none" w:sz="0" w:space="0" w:color="auto"/>
        <w:bottom w:val="none" w:sz="0" w:space="0" w:color="auto"/>
        <w:right w:val="none" w:sz="0" w:space="0" w:color="auto"/>
      </w:divBdr>
    </w:div>
    <w:div w:id="1891767941">
      <w:bodyDiv w:val="1"/>
      <w:marLeft w:val="0"/>
      <w:marRight w:val="0"/>
      <w:marTop w:val="0"/>
      <w:marBottom w:val="0"/>
      <w:divBdr>
        <w:top w:val="none" w:sz="0" w:space="0" w:color="auto"/>
        <w:left w:val="none" w:sz="0" w:space="0" w:color="auto"/>
        <w:bottom w:val="none" w:sz="0" w:space="0" w:color="auto"/>
        <w:right w:val="none" w:sz="0" w:space="0" w:color="auto"/>
      </w:divBdr>
    </w:div>
    <w:div w:id="1900827342">
      <w:bodyDiv w:val="1"/>
      <w:marLeft w:val="0"/>
      <w:marRight w:val="0"/>
      <w:marTop w:val="0"/>
      <w:marBottom w:val="0"/>
      <w:divBdr>
        <w:top w:val="none" w:sz="0" w:space="0" w:color="auto"/>
        <w:left w:val="none" w:sz="0" w:space="0" w:color="auto"/>
        <w:bottom w:val="none" w:sz="0" w:space="0" w:color="auto"/>
        <w:right w:val="none" w:sz="0" w:space="0" w:color="auto"/>
      </w:divBdr>
    </w:div>
    <w:div w:id="1951929936">
      <w:bodyDiv w:val="1"/>
      <w:marLeft w:val="0"/>
      <w:marRight w:val="0"/>
      <w:marTop w:val="0"/>
      <w:marBottom w:val="0"/>
      <w:divBdr>
        <w:top w:val="none" w:sz="0" w:space="0" w:color="auto"/>
        <w:left w:val="none" w:sz="0" w:space="0" w:color="auto"/>
        <w:bottom w:val="none" w:sz="0" w:space="0" w:color="auto"/>
        <w:right w:val="none" w:sz="0" w:space="0" w:color="auto"/>
      </w:divBdr>
      <w:divsChild>
        <w:div w:id="2122449596">
          <w:marLeft w:val="0"/>
          <w:marRight w:val="0"/>
          <w:marTop w:val="0"/>
          <w:marBottom w:val="0"/>
          <w:divBdr>
            <w:top w:val="none" w:sz="0" w:space="0" w:color="auto"/>
            <w:left w:val="none" w:sz="0" w:space="0" w:color="auto"/>
            <w:bottom w:val="none" w:sz="0" w:space="0" w:color="auto"/>
            <w:right w:val="none" w:sz="0" w:space="0" w:color="auto"/>
          </w:divBdr>
          <w:divsChild>
            <w:div w:id="88546993">
              <w:marLeft w:val="0"/>
              <w:marRight w:val="0"/>
              <w:marTop w:val="0"/>
              <w:marBottom w:val="0"/>
              <w:divBdr>
                <w:top w:val="none" w:sz="0" w:space="0" w:color="auto"/>
                <w:left w:val="none" w:sz="0" w:space="0" w:color="auto"/>
                <w:bottom w:val="none" w:sz="0" w:space="0" w:color="auto"/>
                <w:right w:val="none" w:sz="0" w:space="0" w:color="auto"/>
              </w:divBdr>
              <w:divsChild>
                <w:div w:id="582958264">
                  <w:marLeft w:val="0"/>
                  <w:marRight w:val="0"/>
                  <w:marTop w:val="0"/>
                  <w:marBottom w:val="0"/>
                  <w:divBdr>
                    <w:top w:val="none" w:sz="0" w:space="0" w:color="auto"/>
                    <w:left w:val="none" w:sz="0" w:space="0" w:color="auto"/>
                    <w:bottom w:val="none" w:sz="0" w:space="0" w:color="auto"/>
                    <w:right w:val="none" w:sz="0" w:space="0" w:color="auto"/>
                  </w:divBdr>
                  <w:divsChild>
                    <w:div w:id="145705306">
                      <w:marLeft w:val="0"/>
                      <w:marRight w:val="0"/>
                      <w:marTop w:val="0"/>
                      <w:marBottom w:val="0"/>
                      <w:divBdr>
                        <w:top w:val="none" w:sz="0" w:space="0" w:color="auto"/>
                        <w:left w:val="none" w:sz="0" w:space="0" w:color="auto"/>
                        <w:bottom w:val="none" w:sz="0" w:space="0" w:color="auto"/>
                        <w:right w:val="none" w:sz="0" w:space="0" w:color="auto"/>
                      </w:divBdr>
                      <w:divsChild>
                        <w:div w:id="3760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646644">
      <w:bodyDiv w:val="1"/>
      <w:marLeft w:val="0"/>
      <w:marRight w:val="0"/>
      <w:marTop w:val="0"/>
      <w:marBottom w:val="0"/>
      <w:divBdr>
        <w:top w:val="none" w:sz="0" w:space="0" w:color="auto"/>
        <w:left w:val="none" w:sz="0" w:space="0" w:color="auto"/>
        <w:bottom w:val="none" w:sz="0" w:space="0" w:color="auto"/>
        <w:right w:val="none" w:sz="0" w:space="0" w:color="auto"/>
      </w:divBdr>
    </w:div>
    <w:div w:id="1962029720">
      <w:bodyDiv w:val="1"/>
      <w:marLeft w:val="0"/>
      <w:marRight w:val="0"/>
      <w:marTop w:val="0"/>
      <w:marBottom w:val="0"/>
      <w:divBdr>
        <w:top w:val="none" w:sz="0" w:space="0" w:color="auto"/>
        <w:left w:val="none" w:sz="0" w:space="0" w:color="auto"/>
        <w:bottom w:val="none" w:sz="0" w:space="0" w:color="auto"/>
        <w:right w:val="none" w:sz="0" w:space="0" w:color="auto"/>
      </w:divBdr>
    </w:div>
    <w:div w:id="2000377741">
      <w:bodyDiv w:val="1"/>
      <w:marLeft w:val="0"/>
      <w:marRight w:val="0"/>
      <w:marTop w:val="0"/>
      <w:marBottom w:val="0"/>
      <w:divBdr>
        <w:top w:val="none" w:sz="0" w:space="0" w:color="auto"/>
        <w:left w:val="none" w:sz="0" w:space="0" w:color="auto"/>
        <w:bottom w:val="none" w:sz="0" w:space="0" w:color="auto"/>
        <w:right w:val="none" w:sz="0" w:space="0" w:color="auto"/>
      </w:divBdr>
    </w:div>
    <w:div w:id="2002586529">
      <w:bodyDiv w:val="1"/>
      <w:marLeft w:val="0"/>
      <w:marRight w:val="0"/>
      <w:marTop w:val="0"/>
      <w:marBottom w:val="0"/>
      <w:divBdr>
        <w:top w:val="none" w:sz="0" w:space="0" w:color="auto"/>
        <w:left w:val="none" w:sz="0" w:space="0" w:color="auto"/>
        <w:bottom w:val="none" w:sz="0" w:space="0" w:color="auto"/>
        <w:right w:val="none" w:sz="0" w:space="0" w:color="auto"/>
      </w:divBdr>
    </w:div>
    <w:div w:id="2005811682">
      <w:bodyDiv w:val="1"/>
      <w:marLeft w:val="0"/>
      <w:marRight w:val="0"/>
      <w:marTop w:val="0"/>
      <w:marBottom w:val="0"/>
      <w:divBdr>
        <w:top w:val="none" w:sz="0" w:space="0" w:color="auto"/>
        <w:left w:val="none" w:sz="0" w:space="0" w:color="auto"/>
        <w:bottom w:val="none" w:sz="0" w:space="0" w:color="auto"/>
        <w:right w:val="none" w:sz="0" w:space="0" w:color="auto"/>
      </w:divBdr>
    </w:div>
    <w:div w:id="2031837776">
      <w:bodyDiv w:val="1"/>
      <w:marLeft w:val="0"/>
      <w:marRight w:val="0"/>
      <w:marTop w:val="0"/>
      <w:marBottom w:val="0"/>
      <w:divBdr>
        <w:top w:val="none" w:sz="0" w:space="0" w:color="auto"/>
        <w:left w:val="none" w:sz="0" w:space="0" w:color="auto"/>
        <w:bottom w:val="none" w:sz="0" w:space="0" w:color="auto"/>
        <w:right w:val="none" w:sz="0" w:space="0" w:color="auto"/>
      </w:divBdr>
    </w:div>
    <w:div w:id="2038385021">
      <w:bodyDiv w:val="1"/>
      <w:marLeft w:val="0"/>
      <w:marRight w:val="0"/>
      <w:marTop w:val="0"/>
      <w:marBottom w:val="0"/>
      <w:divBdr>
        <w:top w:val="none" w:sz="0" w:space="0" w:color="auto"/>
        <w:left w:val="none" w:sz="0" w:space="0" w:color="auto"/>
        <w:bottom w:val="none" w:sz="0" w:space="0" w:color="auto"/>
        <w:right w:val="none" w:sz="0" w:space="0" w:color="auto"/>
      </w:divBdr>
    </w:div>
    <w:div w:id="2039817764">
      <w:bodyDiv w:val="1"/>
      <w:marLeft w:val="0"/>
      <w:marRight w:val="0"/>
      <w:marTop w:val="0"/>
      <w:marBottom w:val="0"/>
      <w:divBdr>
        <w:top w:val="none" w:sz="0" w:space="0" w:color="auto"/>
        <w:left w:val="none" w:sz="0" w:space="0" w:color="auto"/>
        <w:bottom w:val="none" w:sz="0" w:space="0" w:color="auto"/>
        <w:right w:val="none" w:sz="0" w:space="0" w:color="auto"/>
      </w:divBdr>
    </w:div>
    <w:div w:id="2102485358">
      <w:bodyDiv w:val="1"/>
      <w:marLeft w:val="0"/>
      <w:marRight w:val="0"/>
      <w:marTop w:val="0"/>
      <w:marBottom w:val="0"/>
      <w:divBdr>
        <w:top w:val="none" w:sz="0" w:space="0" w:color="auto"/>
        <w:left w:val="none" w:sz="0" w:space="0" w:color="auto"/>
        <w:bottom w:val="none" w:sz="0" w:space="0" w:color="auto"/>
        <w:right w:val="none" w:sz="0" w:space="0" w:color="auto"/>
      </w:divBdr>
    </w:div>
    <w:div w:id="2114012518">
      <w:bodyDiv w:val="1"/>
      <w:marLeft w:val="0"/>
      <w:marRight w:val="0"/>
      <w:marTop w:val="0"/>
      <w:marBottom w:val="0"/>
      <w:divBdr>
        <w:top w:val="none" w:sz="0" w:space="0" w:color="auto"/>
        <w:left w:val="none" w:sz="0" w:space="0" w:color="auto"/>
        <w:bottom w:val="none" w:sz="0" w:space="0" w:color="auto"/>
        <w:right w:val="none" w:sz="0" w:space="0" w:color="auto"/>
      </w:divBdr>
    </w:div>
    <w:div w:id="2120250704">
      <w:bodyDiv w:val="1"/>
      <w:marLeft w:val="0"/>
      <w:marRight w:val="0"/>
      <w:marTop w:val="0"/>
      <w:marBottom w:val="0"/>
      <w:divBdr>
        <w:top w:val="none" w:sz="0" w:space="0" w:color="auto"/>
        <w:left w:val="none" w:sz="0" w:space="0" w:color="auto"/>
        <w:bottom w:val="none" w:sz="0" w:space="0" w:color="auto"/>
        <w:right w:val="none" w:sz="0" w:space="0" w:color="auto"/>
      </w:divBdr>
    </w:div>
    <w:div w:id="2131049698">
      <w:bodyDiv w:val="1"/>
      <w:marLeft w:val="0"/>
      <w:marRight w:val="0"/>
      <w:marTop w:val="0"/>
      <w:marBottom w:val="0"/>
      <w:divBdr>
        <w:top w:val="none" w:sz="0" w:space="0" w:color="auto"/>
        <w:left w:val="none" w:sz="0" w:space="0" w:color="auto"/>
        <w:bottom w:val="none" w:sz="0" w:space="0" w:color="auto"/>
        <w:right w:val="none" w:sz="0" w:space="0" w:color="auto"/>
      </w:divBdr>
    </w:div>
    <w:div w:id="21390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hyperlink" Target="https://www.facebook.com/groups/artnorilsk/permalink/661827614624064/" TargetMode="External"/><Relationship Id="rId39" Type="http://schemas.openxmlformats.org/officeDocument/2006/relationships/hyperlink" Target="https://vk.com/feed?section=search&amp;q=%23&#1056;&#1044;&#1064;" TargetMode="External"/><Relationship Id="rId21" Type="http://schemas.openxmlformats.org/officeDocument/2006/relationships/oleObject" Target="embeddings/__________Microsoft_Excel.xls"/><Relationship Id="rId34" Type="http://schemas.openxmlformats.org/officeDocument/2006/relationships/hyperlink" Target="https://vk.com/feed?section=search&amp;q=%23&#1055;&#1086;&#1079;&#1076;&#1088;&#1072;&#1074;&#1083;&#1103;&#1077;&#1084;&#1060;&#1083;&#1072;&#1075;&#1056;&#1044;&#1064;24" TargetMode="External"/><Relationship Id="rId42" Type="http://schemas.openxmlformats.org/officeDocument/2006/relationships/hyperlink" Target="https://www.instagram.com/explore/tags/%D1%85%D1%83%D0%BB%D0%B0%D1%85%D1%83%D0%BF%D0%BD%D0%BE%D1%80%D0%B8%D0%BB%D1%8C%D1%81%D0%BA/" TargetMode="External"/><Relationship Id="rId47" Type="http://schemas.openxmlformats.org/officeDocument/2006/relationships/hyperlink" Target="https://www.ttelegraf.ru/news/v-parke-ozero-dolgoe-ustanovjat-pergoly-i-fontany/" TargetMode="External"/><Relationship Id="rId50" Type="http://schemas.openxmlformats.org/officeDocument/2006/relationships/chart" Target="charts/chart17.xml"/><Relationship Id="rId55" Type="http://schemas.openxmlformats.org/officeDocument/2006/relationships/chart" Target="charts/chart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s://vk.com/feed?section=search&amp;q=%23&#1056;&#1044;&#1064;" TargetMode="External"/><Relationship Id="rId11" Type="http://schemas.openxmlformats.org/officeDocument/2006/relationships/chart" Target="charts/chart4.xml"/><Relationship Id="rId24" Type="http://schemas.openxmlformats.org/officeDocument/2006/relationships/chart" Target="charts/chart11.xml"/><Relationship Id="rId32" Type="http://schemas.openxmlformats.org/officeDocument/2006/relationships/hyperlink" Target="https://vk.com/feed?section=search&amp;q=%23&#1076;&#1077;&#1085;&#1100;&#1092;&#1083;&#1072;&#1075;&#1072;&#1056;&#1044;&#1064;" TargetMode="External"/><Relationship Id="rId37" Type="http://schemas.openxmlformats.org/officeDocument/2006/relationships/hyperlink" Target="https://vk.com/feed?section=search&amp;q=%23&#1084;&#1086;&#1103;&#1074;&#1099;&#1089;&#1086;&#1090;&#1072;&#1089;&#1056;&#1044;&#1064;" TargetMode="External"/><Relationship Id="rId40" Type="http://schemas.openxmlformats.org/officeDocument/2006/relationships/hyperlink" Target="https://vk.com/feed?section=search&amp;q=%23&#1044;&#1077;&#1085;&#1100;&#1060;&#1083;&#1072;&#1075;&#1072;&#1056;&#1044;&#1064;" TargetMode="External"/><Relationship Id="rId45" Type="http://schemas.openxmlformats.org/officeDocument/2006/relationships/chart" Target="charts/chart13.xml"/><Relationship Id="rId53" Type="http://schemas.openxmlformats.org/officeDocument/2006/relationships/chart" Target="charts/chart19.xm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consultantplus://offline/ref=5390680DA3A75E12800A586BAACC423AE67512F36F4E4E73445541C3A1FEBA9CE1B4FA7B602CDBDCD02Bv7v0H" TargetMode="External"/><Relationship Id="rId22" Type="http://schemas.openxmlformats.org/officeDocument/2006/relationships/oleObject" Target="embeddings/__________Microsoft_Excel1.xls"/><Relationship Id="rId27" Type="http://schemas.openxmlformats.org/officeDocument/2006/relationships/hyperlink" Target="https://vk.com/feed?section=search&amp;q=%23&#1044;&#1077;&#1085;&#1100;&#1058;&#1080;&#1075;&#1088;&#1072;&#1056;&#1044;&#1064;" TargetMode="External"/><Relationship Id="rId30" Type="http://schemas.openxmlformats.org/officeDocument/2006/relationships/hyperlink" Target="https://vk.com/feed?section=search&amp;q=%23&#1076;&#1077;&#1090;&#1080;&#1088;&#1080;&#1089;&#1091;&#1102;&#1090;&#1092;&#1083;&#1072;&#1075;" TargetMode="External"/><Relationship Id="rId35" Type="http://schemas.openxmlformats.org/officeDocument/2006/relationships/hyperlink" Target="https://vk.com/feed?section=search&amp;q=%23&#1056;&#1044;&#1064;" TargetMode="External"/><Relationship Id="rId43" Type="http://schemas.openxmlformats.org/officeDocument/2006/relationships/hyperlink" Target="https://www.instagram.com/explore/tags/%D1%81%D0%B8%D0%BB%D0%B0%D1%87%D0%B8%D0%BD%D0%BE%D1%80%D0%B8%D0%BB%D1%8C%D1%81%D0%BA/" TargetMode="External"/><Relationship Id="rId48" Type="http://schemas.openxmlformats.org/officeDocument/2006/relationships/chart" Target="charts/chart15.xml"/><Relationship Id="rId56"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hyperlink" Target="http://cok.cross-edu.ru/?wpfb_dl=238" TargetMode="External"/><Relationship Id="rId33" Type="http://schemas.openxmlformats.org/officeDocument/2006/relationships/hyperlink" Target="https://vk.com/feed?section=search&amp;q=%23&#1055;&#1086;&#1079;&#1076;&#1088;&#1072;&#1074;&#1080;&#1084;&#1060;&#1083;&#1072;&#1075;&#1089;&#1056;&#1044;&#1064;" TargetMode="External"/><Relationship Id="rId38" Type="http://schemas.openxmlformats.org/officeDocument/2006/relationships/hyperlink" Target="https://vk.com/feed?section=search&amp;q=%23&#1042;&#1099;&#1089;&#1086;&#1090;&#1072;&#1089;&#1056;&#1044;&#1064;24" TargetMode="External"/><Relationship Id="rId46" Type="http://schemas.openxmlformats.org/officeDocument/2006/relationships/chart" Target="charts/chart14.xml"/><Relationship Id="rId59"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vk.com/feed?section=search&amp;q=%23%D0%9D%D0%B0%D1%81%D0%B2%D0%BE%D0%B8%D1%85%D0%B4%D0%B2%D0%BE%D0%B8%D1%85" TargetMode="External"/><Relationship Id="rId54"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hyperlink" Target="https://vk.com/feed?section=search&amp;q=%23&#1058;&#1080;&#1075;&#1088;&#1056;&#1044;&#1064;" TargetMode="External"/><Relationship Id="rId36" Type="http://schemas.openxmlformats.org/officeDocument/2006/relationships/hyperlink" Target="https://vk.com/feed?section=search&amp;q=%23&#1076;&#1077;&#1085;&#1100;&#1092;&#1083;&#1072;&#1075;&#1072;&#1056;&#1044;&#1064;" TargetMode="External"/><Relationship Id="rId49" Type="http://schemas.openxmlformats.org/officeDocument/2006/relationships/chart" Target="charts/chart16.xml"/><Relationship Id="rId57" Type="http://schemas.openxmlformats.org/officeDocument/2006/relationships/header" Target="header2.xml"/><Relationship Id="rId10" Type="http://schemas.openxmlformats.org/officeDocument/2006/relationships/chart" Target="charts/chart3.xml"/><Relationship Id="rId31" Type="http://schemas.openxmlformats.org/officeDocument/2006/relationships/hyperlink" Target="https://vk.com/feed?section=search&amp;q=%23&#1056;&#1044;&#1064;" TargetMode="External"/><Relationship Id="rId44" Type="http://schemas.openxmlformats.org/officeDocument/2006/relationships/chart" Target="charts/chart12.xml"/><Relationship Id="rId52" Type="http://schemas.openxmlformats.org/officeDocument/2006/relationships/image" Target="media/image4.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narovaAO\Desktop\&#1092;&#1080;&#1085;.&#1089;&#1086;&#1089;&#1090;&#1086;&#1103;&#1085;&#1080;&#1077;\&#1058;&#1072;&#1073;&#1083;&#1080;&#1094;&#1099;%20&#1082;%20&#1080;&#1090;&#1086;&#1075;&#1072;&#108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narovaAO\Desktop\9%20&#1084;&#1077;&#1089;\II.%20&#1044;&#1077;&#1084;&#1086;&#1075;&#1088;&#1072;&#1092;&#1080;&#1103;\&#1076;&#1077;&#1084;&#1086;&#1075;&#1088;&#1072;&#1092;&#1080;&#1103;%20&#1080;&#1090;&#1086;&#1075;&#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narovaAO\Desktop\9%20&#1084;&#1077;&#1089;\II.%20&#1044;&#1077;&#1084;&#1086;&#1075;&#1088;&#1072;&#1092;&#1080;&#1103;\&#1076;&#1077;&#1084;&#1086;&#1075;&#1088;&#1072;&#1092;&#1080;&#1103;%20&#1080;&#1090;&#1086;&#1075;&#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narovaAO\Desktop\9%20&#1084;&#1077;&#1089;\II.%20&#1044;&#1077;&#1084;&#1086;&#1075;&#1088;&#1072;&#1092;&#1080;&#1103;\&#1076;&#1077;&#1084;&#1086;&#1075;&#1088;&#1072;&#1092;&#1080;&#1103;%20&#1080;&#1090;&#1086;&#1075;&#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rfyenovSR\Desktop\&#1048;&#1058;&#1054;&#1043;&#1048;%209%20&#1084;&#1077;&#1089;.%202020\+III.%20&#1056;&#1099;&#1085;&#1086;&#1082;%20&#1090;&#1088;&#1091;&#1076;&#1072;,%20&#1079;&#1072;&#1085;&#1103;&#1090;&#1086;&#1089;&#1100;%20&#1080;%20&#1073;&#1077;&#1079;&#1088;&#1072;&#1073;&#1086;&#1090;&#1080;&#1094;&#1072;%20&#1042;%20&#1056;&#1040;&#1041;&#1054;&#1058;&#1045;\&#1044;&#1080;&#1072;&#1075;&#1088;&#1072;&#1084;&#1084;&#1072;%20&#1086;&#1090;%20&#1053;&#1072;&#1089;&#1090;&#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Динамика среднегодовых цен на никель и медь, </a:t>
            </a:r>
          </a:p>
          <a:p>
            <a:pPr>
              <a:defRPr sz="1200" b="1"/>
            </a:pPr>
            <a:r>
              <a:rPr lang="ru-RU" sz="1200" b="1"/>
              <a:t>курса доллара США</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Лист1!$A$2</c:f>
              <c:strCache>
                <c:ptCount val="1"/>
                <c:pt idx="0">
                  <c:v>Ni (никель)</c:v>
                </c:pt>
              </c:strCache>
            </c:strRef>
          </c:tx>
          <c:spPr>
            <a:solidFill>
              <a:schemeClr val="bg2">
                <a:lumMod val="75000"/>
              </a:schemeClr>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Lbl>
              <c:idx val="0"/>
              <c:layout>
                <c:manualLayout>
                  <c:x val="-3.7376394592352274E-17"/>
                  <c:y val="0.139410187667560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6A-4AA4-92CA-2857A687B294}"/>
                </c:ext>
                <c:ext xmlns:c15="http://schemas.microsoft.com/office/drawing/2012/chart" uri="{CE6537A1-D6FC-4f65-9D91-7224C49458BB}">
                  <c15:layout/>
                </c:ext>
              </c:extLst>
            </c:dLbl>
            <c:dLbl>
              <c:idx val="1"/>
              <c:layout>
                <c:manualLayout>
                  <c:x val="0"/>
                  <c:y val="0.146943072793866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6A-4AA4-92CA-2857A687B294}"/>
                </c:ext>
                <c:ext xmlns:c15="http://schemas.microsoft.com/office/drawing/2012/chart" uri="{CE6537A1-D6FC-4f65-9D91-7224C49458BB}">
                  <c15:layout/>
                </c:ext>
              </c:extLst>
            </c:dLbl>
            <c:dLbl>
              <c:idx val="2"/>
              <c:layout>
                <c:manualLayout>
                  <c:x val="0"/>
                  <c:y val="0.135300977722175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96A-4AA4-92CA-2857A687B294}"/>
                </c:ext>
                <c:ext xmlns:c15="http://schemas.microsoft.com/office/drawing/2012/chart" uri="{CE6537A1-D6FC-4f65-9D91-7224C49458BB}">
                  <c15:layout/>
                </c:ext>
              </c:extLst>
            </c:dLbl>
            <c:dLbl>
              <c:idx val="3"/>
              <c:layout>
                <c:manualLayout>
                  <c:x val="0"/>
                  <c:y val="0.143752242834052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6A-4AA4-92CA-2857A687B294}"/>
                </c:ext>
                <c:ext xmlns:c15="http://schemas.microsoft.com/office/drawing/2012/chart" uri="{CE6537A1-D6FC-4f65-9D91-7224C49458BB}">
                  <c15:layout/>
                </c:ext>
              </c:extLst>
            </c:dLbl>
            <c:dLbl>
              <c:idx val="4"/>
              <c:layout>
                <c:manualLayout>
                  <c:x val="-1.9723865877712757E-3"/>
                  <c:y val="0.143752242834052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96A-4AA4-92CA-2857A687B294}"/>
                </c:ext>
                <c:ext xmlns:c15="http://schemas.microsoft.com/office/drawing/2012/chart" uri="{CE6537A1-D6FC-4f65-9D91-7224C49458BB}">
                  <c15:layout/>
                </c:ext>
              </c:extLst>
            </c:dLbl>
            <c:dLbl>
              <c:idx val="5"/>
              <c:layout>
                <c:manualLayout>
                  <c:x val="0"/>
                  <c:y val="0.12568738229755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6A-4AA4-92CA-2857A687B294}"/>
                </c:ext>
                <c:ext xmlns:c15="http://schemas.microsoft.com/office/drawing/2012/chart" uri="{CE6537A1-D6FC-4f65-9D91-7224C49458BB}">
                  <c15:layout/>
                </c:ext>
              </c:extLst>
            </c:dLbl>
            <c:dLbl>
              <c:idx val="6"/>
              <c:layout>
                <c:manualLayout>
                  <c:x val="-7.3908976204590974E-17"/>
                  <c:y val="0.14789773927741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96A-4AA4-92CA-2857A687B294}"/>
                </c:ext>
                <c:ext xmlns:c15="http://schemas.microsoft.com/office/drawing/2012/chart" uri="{CE6537A1-D6FC-4f65-9D91-7224C49458BB}">
                  <c15:layout/>
                </c:ext>
              </c:extLst>
            </c:dLbl>
            <c:dLbl>
              <c:idx val="7"/>
              <c:layout>
                <c:manualLayout>
                  <c:x val="-7.3908976204590974E-17"/>
                  <c:y val="0.140793697155335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96A-4AA4-92CA-2857A687B294}"/>
                </c:ext>
                <c:ext xmlns:c15="http://schemas.microsoft.com/office/drawing/2012/chart" uri="{CE6537A1-D6FC-4f65-9D91-7224C49458BB}">
                  <c15:layout/>
                </c:ext>
              </c:extLst>
            </c:dLbl>
            <c:dLbl>
              <c:idx val="8"/>
              <c:layout>
                <c:manualLayout>
                  <c:x val="0"/>
                  <c:y val="0.146052095273427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96A-4AA4-92CA-2857A687B294}"/>
                </c:ext>
                <c:ext xmlns:c15="http://schemas.microsoft.com/office/drawing/2012/chart" uri="{CE6537A1-D6FC-4f65-9D91-7224C49458BB}">
                  <c15:layout/>
                </c:ext>
              </c:extLst>
            </c:dLbl>
            <c:dLbl>
              <c:idx val="9"/>
              <c:layout>
                <c:manualLayout>
                  <c:x val="0"/>
                  <c:y val="0.162200868959176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96A-4AA4-92CA-2857A687B294}"/>
                </c:ext>
                <c:ext xmlns:c15="http://schemas.microsoft.com/office/drawing/2012/chart" uri="{CE6537A1-D6FC-4f65-9D91-7224C49458BB}">
                  <c15:layout/>
                </c:ext>
              </c:extLst>
            </c:dLbl>
            <c:dLbl>
              <c:idx val="10"/>
              <c:layout>
                <c:manualLayout>
                  <c:x val="0"/>
                  <c:y val="0.165289256198347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96A-4AA4-92CA-2857A687B294}"/>
                </c:ext>
                <c:ext xmlns:c15="http://schemas.microsoft.com/office/drawing/2012/chart" uri="{CE6537A1-D6FC-4f65-9D91-7224C49458BB}"/>
              </c:extLst>
            </c:dLbl>
            <c:dLbl>
              <c:idx val="11"/>
              <c:layout>
                <c:manualLayout>
                  <c:x val="0"/>
                  <c:y val="0.1545778834720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96A-4AA4-92CA-2857A687B294}"/>
                </c:ext>
                <c:ext xmlns:c15="http://schemas.microsoft.com/office/drawing/2012/chart" uri="{CE6537A1-D6FC-4f65-9D91-7224C49458BB}"/>
              </c:extLst>
            </c:dLbl>
            <c:dLbl>
              <c:idx val="12"/>
              <c:layout>
                <c:manualLayout>
                  <c:x val="0"/>
                  <c:y val="0.140982964558449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96A-4AA4-92CA-2857A687B29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540000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Лист1!$B$1:$K$1</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Лист1!$B$2:$K$2</c:f>
              <c:numCache>
                <c:formatCode>#,##0</c:formatCode>
                <c:ptCount val="10"/>
                <c:pt idx="0">
                  <c:v>22890</c:v>
                </c:pt>
                <c:pt idx="1">
                  <c:v>17532.8</c:v>
                </c:pt>
                <c:pt idx="2">
                  <c:v>15018.27</c:v>
                </c:pt>
                <c:pt idx="3">
                  <c:v>16865</c:v>
                </c:pt>
                <c:pt idx="4">
                  <c:v>11835</c:v>
                </c:pt>
                <c:pt idx="5">
                  <c:v>9609</c:v>
                </c:pt>
                <c:pt idx="6">
                  <c:v>10403</c:v>
                </c:pt>
                <c:pt idx="7">
                  <c:v>13113.7</c:v>
                </c:pt>
                <c:pt idx="8">
                  <c:v>13903</c:v>
                </c:pt>
                <c:pt idx="9" formatCode="_-* #,##0_р_._-;\-* #,##0_р_._-;_-* &quot;-&quot;??_р_._-;_-@_-">
                  <c:v>13200</c:v>
                </c:pt>
              </c:numCache>
            </c:numRef>
          </c:val>
          <c:extLst xmlns:c16r2="http://schemas.microsoft.com/office/drawing/2015/06/chart">
            <c:ext xmlns:c16="http://schemas.microsoft.com/office/drawing/2014/chart" uri="{C3380CC4-5D6E-409C-BE32-E72D297353CC}">
              <c16:uniqueId val="{0000000D-396A-4AA4-92CA-2857A687B294}"/>
            </c:ext>
          </c:extLst>
        </c:ser>
        <c:ser>
          <c:idx val="1"/>
          <c:order val="1"/>
          <c:tx>
            <c:strRef>
              <c:f>Лист1!$A$3</c:f>
              <c:strCache>
                <c:ptCount val="1"/>
                <c:pt idx="0">
                  <c:v>Cu (медь)</c:v>
                </c:pt>
              </c:strCache>
            </c:strRef>
          </c:tx>
          <c:spPr>
            <a:solidFill>
              <a:schemeClr val="accent5">
                <a:lumMod val="75000"/>
              </a:schemeClr>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Pt>
            <c:idx val="4"/>
            <c:invertIfNegative val="0"/>
            <c:bubble3D val="0"/>
            <c:extLst xmlns:c16r2="http://schemas.microsoft.com/office/drawing/2015/06/chart">
              <c:ext xmlns:c16="http://schemas.microsoft.com/office/drawing/2014/chart" uri="{C3380CC4-5D6E-409C-BE32-E72D297353CC}">
                <c16:uniqueId val="{0000000E-396A-4AA4-92CA-2857A687B294}"/>
              </c:ext>
            </c:extLst>
          </c:dPt>
          <c:dLbls>
            <c:dLbl>
              <c:idx val="0"/>
              <c:layout>
                <c:manualLayout>
                  <c:x val="2.0157226365651718E-3"/>
                  <c:y val="0.144618368932491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96A-4AA4-92CA-2857A687B294}"/>
                </c:ext>
                <c:ext xmlns:c15="http://schemas.microsoft.com/office/drawing/2012/chart" uri="{CE6537A1-D6FC-4f65-9D91-7224C49458BB}">
                  <c15:layout/>
                </c:ext>
              </c:extLst>
            </c:dLbl>
            <c:dLbl>
              <c:idx val="1"/>
              <c:layout>
                <c:manualLayout>
                  <c:x val="2.0157226365651345E-3"/>
                  <c:y val="0.1410438685656581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96A-4AA4-92CA-2857A687B294}"/>
                </c:ext>
                <c:ext xmlns:c15="http://schemas.microsoft.com/office/drawing/2012/chart" uri="{CE6537A1-D6FC-4f65-9D91-7224C49458BB}">
                  <c15:layout/>
                </c:ext>
              </c:extLst>
            </c:dLbl>
            <c:dLbl>
              <c:idx val="2"/>
              <c:layout>
                <c:manualLayout>
                  <c:x val="0"/>
                  <c:y val="0.118770364159986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96A-4AA4-92CA-2857A687B294}"/>
                </c:ext>
                <c:ext xmlns:c15="http://schemas.microsoft.com/office/drawing/2012/chart" uri="{CE6537A1-D6FC-4f65-9D91-7224C49458BB}">
                  <c15:layout/>
                </c:ext>
              </c:extLst>
            </c:dLbl>
            <c:dLbl>
              <c:idx val="3"/>
              <c:layout>
                <c:manualLayout>
                  <c:x val="0"/>
                  <c:y val="0.1241412697910965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96A-4AA4-92CA-2857A687B294}"/>
                </c:ext>
                <c:ext xmlns:c15="http://schemas.microsoft.com/office/drawing/2012/chart" uri="{CE6537A1-D6FC-4f65-9D91-7224C49458BB}">
                  <c15:layout/>
                </c:ext>
              </c:extLst>
            </c:dLbl>
            <c:dLbl>
              <c:idx val="4"/>
              <c:layout>
                <c:manualLayout>
                  <c:x val="0"/>
                  <c:y val="0.1182319104211531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96A-4AA4-92CA-2857A687B294}"/>
                </c:ext>
                <c:ext xmlns:c15="http://schemas.microsoft.com/office/drawing/2012/chart" uri="{CE6537A1-D6FC-4f65-9D91-7224C49458BB}">
                  <c15:layout/>
                </c:ext>
              </c:extLst>
            </c:dLbl>
            <c:dLbl>
              <c:idx val="5"/>
              <c:layout>
                <c:manualLayout>
                  <c:x val="-7.3908976204590974E-17"/>
                  <c:y val="0.12706495355944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96A-4AA4-92CA-2857A687B294}"/>
                </c:ext>
                <c:ext xmlns:c15="http://schemas.microsoft.com/office/drawing/2012/chart" uri="{CE6537A1-D6FC-4f65-9D91-7224C49458BB}">
                  <c15:layout/>
                </c:ext>
              </c:extLst>
            </c:dLbl>
            <c:dLbl>
              <c:idx val="6"/>
              <c:layout>
                <c:manualLayout>
                  <c:x val="7.3908976204590974E-17"/>
                  <c:y val="0.12676949080921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96A-4AA4-92CA-2857A687B294}"/>
                </c:ext>
                <c:ext xmlns:c15="http://schemas.microsoft.com/office/drawing/2012/chart" uri="{CE6537A1-D6FC-4f65-9D91-7224C49458BB}">
                  <c15:layout/>
                </c:ext>
              </c:extLst>
            </c:dLbl>
            <c:dLbl>
              <c:idx val="7"/>
              <c:layout>
                <c:manualLayout>
                  <c:x val="-2.0157226365652824E-3"/>
                  <c:y val="0.144618368932491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96A-4AA4-92CA-2857A687B294}"/>
                </c:ext>
                <c:ext xmlns:c15="http://schemas.microsoft.com/office/drawing/2012/chart" uri="{CE6537A1-D6FC-4f65-9D91-7224C49458BB}">
                  <c15:layout/>
                </c:ext>
              </c:extLst>
            </c:dLbl>
            <c:dLbl>
              <c:idx val="8"/>
              <c:layout>
                <c:manualLayout>
                  <c:x val="0"/>
                  <c:y val="0.130639453926277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96A-4AA4-92CA-2857A687B294}"/>
                </c:ext>
                <c:ext xmlns:c15="http://schemas.microsoft.com/office/drawing/2012/chart" uri="{CE6537A1-D6FC-4f65-9D91-7224C49458BB}">
                  <c15:layout/>
                </c:ext>
              </c:extLst>
            </c:dLbl>
            <c:dLbl>
              <c:idx val="9"/>
              <c:layout>
                <c:manualLayout>
                  <c:x val="2.0157226365650608E-3"/>
                  <c:y val="0.129494340787643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96A-4AA4-92CA-2857A687B294}"/>
                </c:ext>
                <c:ext xmlns:c15="http://schemas.microsoft.com/office/drawing/2012/chart" uri="{CE6537A1-D6FC-4f65-9D91-7224C49458BB}">
                  <c15:layout/>
                </c:ext>
              </c:extLst>
            </c:dLbl>
            <c:dLbl>
              <c:idx val="10"/>
              <c:layout>
                <c:manualLayout>
                  <c:x val="0"/>
                  <c:y val="0.138381702863732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96A-4AA4-92CA-2857A687B294}"/>
                </c:ext>
                <c:ext xmlns:c15="http://schemas.microsoft.com/office/drawing/2012/chart" uri="{CE6537A1-D6FC-4f65-9D91-7224C49458BB}"/>
              </c:extLst>
            </c:dLbl>
            <c:dLbl>
              <c:idx val="11"/>
              <c:layout>
                <c:manualLayout>
                  <c:x val="0"/>
                  <c:y val="0.1307966706302021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96A-4AA4-92CA-2857A687B294}"/>
                </c:ext>
                <c:ext xmlns:c15="http://schemas.microsoft.com/office/drawing/2012/chart" uri="{CE6537A1-D6FC-4f65-9D91-7224C49458BB}"/>
              </c:extLst>
            </c:dLbl>
            <c:dLbl>
              <c:idx val="12"/>
              <c:layout>
                <c:manualLayout>
                  <c:x val="0"/>
                  <c:y val="0.1214019972586645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96A-4AA4-92CA-2857A687B294}"/>
                </c:ext>
                <c:ext xmlns:c15="http://schemas.microsoft.com/office/drawing/2012/chart" uri="{CE6537A1-D6FC-4f65-9D91-7224C49458BB}"/>
              </c:extLst>
            </c:dLbl>
            <c:spPr>
              <a:solidFill>
                <a:schemeClr val="bg1"/>
              </a:solid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Лист1!$B$1:$K$1</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Лист1!$B$3:$K$3</c:f>
              <c:numCache>
                <c:formatCode>#,##0</c:formatCode>
                <c:ptCount val="10"/>
                <c:pt idx="0">
                  <c:v>8821</c:v>
                </c:pt>
                <c:pt idx="1">
                  <c:v>7949.44</c:v>
                </c:pt>
                <c:pt idx="2">
                  <c:v>7325.7</c:v>
                </c:pt>
                <c:pt idx="3">
                  <c:v>6859</c:v>
                </c:pt>
                <c:pt idx="4">
                  <c:v>5502</c:v>
                </c:pt>
                <c:pt idx="5">
                  <c:v>4863</c:v>
                </c:pt>
                <c:pt idx="6">
                  <c:v>6162</c:v>
                </c:pt>
                <c:pt idx="7">
                  <c:v>6524.8</c:v>
                </c:pt>
                <c:pt idx="8">
                  <c:v>6005</c:v>
                </c:pt>
                <c:pt idx="9" formatCode="_-* #,##0_р_._-;\-* #,##0_р_._-;_-* &quot;-&quot;??_р_._-;_-@_-">
                  <c:v>5900</c:v>
                </c:pt>
              </c:numCache>
            </c:numRef>
          </c:val>
          <c:extLst xmlns:c16r2="http://schemas.microsoft.com/office/drawing/2015/06/chart">
            <c:ext xmlns:c16="http://schemas.microsoft.com/office/drawing/2014/chart" uri="{C3380CC4-5D6E-409C-BE32-E72D297353CC}">
              <c16:uniqueId val="{0000001B-396A-4AA4-92CA-2857A687B294}"/>
            </c:ext>
          </c:extLst>
        </c:ser>
        <c:dLbls>
          <c:showLegendKey val="0"/>
          <c:showVal val="0"/>
          <c:showCatName val="0"/>
          <c:showSerName val="0"/>
          <c:showPercent val="0"/>
          <c:showBubbleSize val="0"/>
        </c:dLbls>
        <c:gapWidth val="60"/>
        <c:axId val="251018624"/>
        <c:axId val="251019184"/>
      </c:barChart>
      <c:lineChart>
        <c:grouping val="standard"/>
        <c:varyColors val="0"/>
        <c:ser>
          <c:idx val="2"/>
          <c:order val="2"/>
          <c:tx>
            <c:strRef>
              <c:f>Лист1!$A$4</c:f>
              <c:strCache>
                <c:ptCount val="1"/>
                <c:pt idx="0">
                  <c:v>курс руб./$</c:v>
                </c:pt>
              </c:strCache>
            </c:strRef>
          </c:tx>
          <c:spPr>
            <a:ln w="38100" cap="rnd">
              <a:solidFill>
                <a:schemeClr val="accent4"/>
              </a:solidFill>
              <a:round/>
            </a:ln>
            <a:effectLst/>
          </c:spPr>
          <c:marker>
            <c:symbol val="circle"/>
            <c:size val="5"/>
            <c:spPr>
              <a:solidFill>
                <a:schemeClr val="accent4"/>
              </a:solidFill>
              <a:ln w="38100">
                <a:solidFill>
                  <a:schemeClr val="accent4"/>
                </a:solidFill>
              </a:ln>
              <a:effectLst/>
            </c:spPr>
          </c:marker>
          <c:dLbls>
            <c:dLbl>
              <c:idx val="0"/>
              <c:layout>
                <c:manualLayout>
                  <c:x val="-1.4176802500042752E-2"/>
                  <c:y val="-3.57459918737152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396A-4AA4-92CA-2857A687B294}"/>
                </c:ext>
                <c:ext xmlns:c15="http://schemas.microsoft.com/office/drawing/2012/chart" uri="{CE6537A1-D6FC-4f65-9D91-7224C49458BB}">
                  <c15:layout/>
                </c:ext>
              </c:extLst>
            </c:dLbl>
            <c:dLbl>
              <c:idx val="1"/>
              <c:layout>
                <c:manualLayout>
                  <c:x val="-8.2138711346694451E-3"/>
                  <c:y val="-3.2171822080522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96A-4AA4-92CA-2857A687B294}"/>
                </c:ext>
                <c:ext xmlns:c15="http://schemas.microsoft.com/office/drawing/2012/chart" uri="{CE6537A1-D6FC-4f65-9D91-7224C49458BB}">
                  <c15:layout/>
                </c:ext>
              </c:extLst>
            </c:dLbl>
            <c:dLbl>
              <c:idx val="2"/>
              <c:layout>
                <c:manualLayout>
                  <c:x val="-1.411790666486405E-2"/>
                  <c:y val="-4.313184011507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396A-4AA4-92CA-2857A687B294}"/>
                </c:ext>
                <c:ext xmlns:c15="http://schemas.microsoft.com/office/drawing/2012/chart" uri="{CE6537A1-D6FC-4f65-9D91-7224C49458BB}">
                  <c15:layout/>
                </c:ext>
              </c:extLst>
            </c:dLbl>
            <c:dLbl>
              <c:idx val="3"/>
              <c:layout>
                <c:manualLayout>
                  <c:x val="-4.035219398640889E-3"/>
                  <c:y val="-2.45393405578903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396A-4AA4-92CA-2857A687B294}"/>
                </c:ext>
                <c:ext xmlns:c15="http://schemas.microsoft.com/office/drawing/2012/chart" uri="{CE6537A1-D6FC-4f65-9D91-7224C49458BB}">
                  <c15:layout/>
                </c:ext>
              </c:extLst>
            </c:dLbl>
            <c:dLbl>
              <c:idx val="4"/>
              <c:layout>
                <c:manualLayout>
                  <c:x val="-3.4857506716985821E-2"/>
                  <c:y val="-4.6470062555853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396A-4AA4-92CA-2857A687B294}"/>
                </c:ext>
                <c:ext xmlns:c15="http://schemas.microsoft.com/office/drawing/2012/chart" uri="{CE6537A1-D6FC-4f65-9D91-7224C49458BB}">
                  <c15:layout/>
                </c:ext>
              </c:extLst>
            </c:dLbl>
            <c:dLbl>
              <c:idx val="5"/>
              <c:layout>
                <c:manualLayout>
                  <c:x val="-4.0774719673802244E-2"/>
                  <c:y val="-3.57462019660411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396A-4AA4-92CA-2857A687B294}"/>
                </c:ext>
                <c:ext xmlns:c15="http://schemas.microsoft.com/office/drawing/2012/chart" uri="{CE6537A1-D6FC-4f65-9D91-7224C49458BB}">
                  <c15:layout/>
                </c:ext>
              </c:extLst>
            </c:dLbl>
            <c:dLbl>
              <c:idx val="6"/>
              <c:layout>
                <c:manualLayout>
                  <c:x val="-2.6204394275347785E-2"/>
                  <c:y val="-3.80308472427636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396A-4AA4-92CA-2857A687B294}"/>
                </c:ext>
                <c:ext xmlns:c15="http://schemas.microsoft.com/office/drawing/2012/chart" uri="{CE6537A1-D6FC-4f65-9D91-7224C49458BB}">
                  <c15:layout/>
                </c:ext>
              </c:extLst>
            </c:dLbl>
            <c:dLbl>
              <c:idx val="7"/>
              <c:layout>
                <c:manualLayout>
                  <c:x val="-3.4658511722731905E-2"/>
                  <c:y val="-3.9320822162645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396A-4AA4-92CA-2857A687B294}"/>
                </c:ext>
                <c:ext xmlns:c15="http://schemas.microsoft.com/office/drawing/2012/chart" uri="{CE6537A1-D6FC-4f65-9D91-7224C49458BB}">
                  <c15:layout/>
                </c:ext>
              </c:extLst>
            </c:dLbl>
            <c:dLbl>
              <c:idx val="8"/>
              <c:layout>
                <c:manualLayout>
                  <c:x val="-3.4658511722731905E-2"/>
                  <c:y val="-3.9320822162645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396A-4AA4-92CA-2857A687B294}"/>
                </c:ext>
                <c:ext xmlns:c15="http://schemas.microsoft.com/office/drawing/2012/chart" uri="{CE6537A1-D6FC-4f65-9D91-7224C49458BB}">
                  <c15:layout/>
                </c:ext>
              </c:extLst>
            </c:dLbl>
            <c:dLbl>
              <c:idx val="9"/>
              <c:layout>
                <c:manualLayout>
                  <c:x val="-3.4658511722732058E-2"/>
                  <c:y val="-3.9320822162645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396A-4AA4-92CA-2857A687B294}"/>
                </c:ext>
                <c:ext xmlns:c15="http://schemas.microsoft.com/office/drawing/2012/chart" uri="{CE6537A1-D6FC-4f65-9D91-7224C49458BB}">
                  <c15:layout/>
                </c:ext>
              </c:extLst>
            </c:dLbl>
            <c:dLbl>
              <c:idx val="10"/>
              <c:layout>
                <c:manualLayout>
                  <c:x val="-1.8141503729086877E-2"/>
                  <c:y val="-3.84393619065923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396A-4AA4-92CA-2857A687B294}"/>
                </c:ext>
                <c:ext xmlns:c15="http://schemas.microsoft.com/office/drawing/2012/chart" uri="{CE6537A1-D6FC-4f65-9D91-7224C49458BB}"/>
              </c:extLst>
            </c:dLbl>
            <c:dLbl>
              <c:idx val="11"/>
              <c:layout>
                <c:manualLayout>
                  <c:x val="-1.8141503729087027E-2"/>
                  <c:y val="-3.9635354736424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396A-4AA4-92CA-2857A687B294}"/>
                </c:ext>
                <c:ext xmlns:c15="http://schemas.microsoft.com/office/drawing/2012/chart" uri="{CE6537A1-D6FC-4f65-9D91-7224C49458BB}"/>
              </c:extLst>
            </c:dLbl>
            <c:dLbl>
              <c:idx val="12"/>
              <c:layout>
                <c:manualLayout>
                  <c:x val="-1.3814880599960529E-2"/>
                  <c:y val="-3.13295476796553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396A-4AA4-92CA-2857A687B29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Лист1!$B$1:$K$1</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Лист1!$B$4:$K$4</c:f>
              <c:numCache>
                <c:formatCode>0.0</c:formatCode>
                <c:ptCount val="10"/>
                <c:pt idx="0">
                  <c:v>29.4</c:v>
                </c:pt>
                <c:pt idx="1">
                  <c:v>31.3</c:v>
                </c:pt>
                <c:pt idx="2">
                  <c:v>31.98</c:v>
                </c:pt>
                <c:pt idx="3">
                  <c:v>38.380000000000003</c:v>
                </c:pt>
                <c:pt idx="4">
                  <c:v>61</c:v>
                </c:pt>
                <c:pt idx="5">
                  <c:v>66.900000000000006</c:v>
                </c:pt>
                <c:pt idx="6">
                  <c:v>58.3</c:v>
                </c:pt>
                <c:pt idx="7">
                  <c:v>62.54</c:v>
                </c:pt>
                <c:pt idx="8">
                  <c:v>64.7</c:v>
                </c:pt>
                <c:pt idx="9">
                  <c:v>71.2</c:v>
                </c:pt>
              </c:numCache>
            </c:numRef>
          </c:val>
          <c:smooth val="0"/>
          <c:extLst xmlns:c16r2="http://schemas.microsoft.com/office/drawing/2015/06/chart">
            <c:ext xmlns:c16="http://schemas.microsoft.com/office/drawing/2014/chart" uri="{C3380CC4-5D6E-409C-BE32-E72D297353CC}">
              <c16:uniqueId val="{00000029-396A-4AA4-92CA-2857A687B294}"/>
            </c:ext>
          </c:extLst>
        </c:ser>
        <c:dLbls>
          <c:showLegendKey val="0"/>
          <c:showVal val="0"/>
          <c:showCatName val="0"/>
          <c:showSerName val="0"/>
          <c:showPercent val="0"/>
          <c:showBubbleSize val="0"/>
        </c:dLbls>
        <c:marker val="1"/>
        <c:smooth val="0"/>
        <c:axId val="251020304"/>
        <c:axId val="251019744"/>
      </c:lineChart>
      <c:catAx>
        <c:axId val="25101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019184"/>
        <c:crosses val="autoZero"/>
        <c:auto val="1"/>
        <c:lblAlgn val="ctr"/>
        <c:lblOffset val="100"/>
        <c:noMultiLvlLbl val="0"/>
      </c:catAx>
      <c:valAx>
        <c:axId val="25101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ru-RU"/>
                  <a:t> за тонну</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018624"/>
        <c:crosses val="autoZero"/>
        <c:crossBetween val="between"/>
      </c:valAx>
      <c:valAx>
        <c:axId val="251019744"/>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руб. за </a:t>
                </a:r>
                <a:r>
                  <a:rPr lang="en-US"/>
                  <a:t>$</a:t>
                </a:r>
                <a:endParaRPr lang="ru-R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020304"/>
        <c:crosses val="max"/>
        <c:crossBetween val="between"/>
        <c:minorUnit val="2"/>
      </c:valAx>
      <c:catAx>
        <c:axId val="251020304"/>
        <c:scaling>
          <c:orientation val="minMax"/>
        </c:scaling>
        <c:delete val="1"/>
        <c:axPos val="b"/>
        <c:numFmt formatCode="General" sourceLinked="1"/>
        <c:majorTickMark val="none"/>
        <c:minorTickMark val="none"/>
        <c:tickLblPos val="nextTo"/>
        <c:crossAx val="2510197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solidFill>
                  <a:sysClr val="windowText" lastClr="000000"/>
                </a:solidFill>
                <a:effectLst/>
                <a:latin typeface="Times New Roman" panose="02020603050405020304" pitchFamily="18" charset="0"/>
                <a:cs typeface="Times New Roman" panose="02020603050405020304" pitchFamily="18" charset="0"/>
              </a:rPr>
              <a:t>Распределение безработных по полу, %</a:t>
            </a:r>
            <a:endParaRPr lang="ru-RU" sz="1000" b="1">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мужчины</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01.10.2019</c:v>
                </c:pt>
                <c:pt idx="1">
                  <c:v>на 01.10.2020</c:v>
                </c:pt>
              </c:strCache>
            </c:strRef>
          </c:cat>
          <c:val>
            <c:numRef>
              <c:f>Лист1!$B$2:$B$3</c:f>
              <c:numCache>
                <c:formatCode>General</c:formatCode>
                <c:ptCount val="2"/>
                <c:pt idx="0">
                  <c:v>47.8</c:v>
                </c:pt>
                <c:pt idx="1">
                  <c:v>33.1</c:v>
                </c:pt>
              </c:numCache>
            </c:numRef>
          </c:val>
          <c:extLst xmlns:c16r2="http://schemas.microsoft.com/office/drawing/2015/06/chart">
            <c:ext xmlns:c16="http://schemas.microsoft.com/office/drawing/2014/chart" uri="{C3380CC4-5D6E-409C-BE32-E72D297353CC}">
              <c16:uniqueId val="{00000000-5BAA-46BD-B87F-96D87379D9F2}"/>
            </c:ext>
          </c:extLst>
        </c:ser>
        <c:ser>
          <c:idx val="1"/>
          <c:order val="1"/>
          <c:tx>
            <c:strRef>
              <c:f>Лист1!$C$1</c:f>
              <c:strCache>
                <c:ptCount val="1"/>
                <c:pt idx="0">
                  <c:v>женщины</c:v>
                </c:pt>
              </c:strCache>
            </c:strRef>
          </c:tx>
          <c:spPr>
            <a:solidFill>
              <a:schemeClr val="accent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01.10.2019</c:v>
                </c:pt>
                <c:pt idx="1">
                  <c:v>на 01.10.2020</c:v>
                </c:pt>
              </c:strCache>
            </c:strRef>
          </c:cat>
          <c:val>
            <c:numRef>
              <c:f>Лист1!$C$2:$C$3</c:f>
              <c:numCache>
                <c:formatCode>General</c:formatCode>
                <c:ptCount val="2"/>
                <c:pt idx="0">
                  <c:v>52.2</c:v>
                </c:pt>
                <c:pt idx="1">
                  <c:v>66.900000000000006</c:v>
                </c:pt>
              </c:numCache>
            </c:numRef>
          </c:val>
          <c:extLst xmlns:c16r2="http://schemas.microsoft.com/office/drawing/2015/06/chart">
            <c:ext xmlns:c16="http://schemas.microsoft.com/office/drawing/2014/chart" uri="{C3380CC4-5D6E-409C-BE32-E72D297353CC}">
              <c16:uniqueId val="{00000001-5BAA-46BD-B87F-96D87379D9F2}"/>
            </c:ext>
          </c:extLst>
        </c:ser>
        <c:dLbls>
          <c:showLegendKey val="0"/>
          <c:showVal val="0"/>
          <c:showCatName val="0"/>
          <c:showSerName val="0"/>
          <c:showPercent val="0"/>
          <c:showBubbleSize val="0"/>
        </c:dLbls>
        <c:gapWidth val="150"/>
        <c:shape val="box"/>
        <c:axId val="352452672"/>
        <c:axId val="352453232"/>
        <c:axId val="0"/>
      </c:bar3DChart>
      <c:catAx>
        <c:axId val="352452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2453232"/>
        <c:crosses val="autoZero"/>
        <c:auto val="1"/>
        <c:lblAlgn val="ctr"/>
        <c:lblOffset val="100"/>
        <c:noMultiLvlLbl val="0"/>
      </c:catAx>
      <c:valAx>
        <c:axId val="35245323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2452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Структура расходов городского бюджета на 01.10.2020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1444726086695571"/>
          <c:y val="0.22881148447029401"/>
          <c:w val="0.53721177460105773"/>
          <c:h val="0.71865863463533031"/>
        </c:manualLayout>
      </c:layout>
      <c:pieChart>
        <c:varyColors val="1"/>
        <c:ser>
          <c:idx val="0"/>
          <c:order val="0"/>
          <c:dPt>
            <c:idx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027-4149-83D8-215926F08C7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027-4149-83D8-215926F08C7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027-4149-83D8-215926F08C7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027-4149-83D8-215926F08C7D}"/>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5027-4149-83D8-215926F08C7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027-4149-83D8-215926F08C7D}"/>
              </c:ext>
            </c:extLst>
          </c:dPt>
          <c:dPt>
            <c:idx val="6"/>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027-4149-83D8-215926F08C7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027-4149-83D8-215926F08C7D}"/>
              </c:ext>
            </c:extLst>
          </c:dPt>
          <c:dPt>
            <c:idx val="8"/>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11-5027-4149-83D8-215926F08C7D}"/>
              </c:ext>
            </c:extLst>
          </c:dPt>
          <c:dPt>
            <c:idx val="9"/>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027-4149-83D8-215926F08C7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027-4149-83D8-215926F08C7D}"/>
              </c:ext>
            </c:extLst>
          </c:dPt>
          <c:dLbls>
            <c:dLbl>
              <c:idx val="0"/>
              <c:layout>
                <c:manualLayout>
                  <c:x val="0.11694685183251524"/>
                  <c:y val="5.028635284257577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027-4149-83D8-215926F08C7D}"/>
                </c:ext>
                <c:ext xmlns:c15="http://schemas.microsoft.com/office/drawing/2012/chart" uri="{CE6537A1-D6FC-4f65-9D91-7224C49458BB}">
                  <c15:layout/>
                </c:ext>
              </c:extLst>
            </c:dLbl>
            <c:dLbl>
              <c:idx val="1"/>
              <c:delete val="1"/>
              <c:extLst xmlns:c16r2="http://schemas.microsoft.com/office/drawing/2015/06/chart">
                <c:ext xmlns:c16="http://schemas.microsoft.com/office/drawing/2014/chart" uri="{C3380CC4-5D6E-409C-BE32-E72D297353CC}">
                  <c16:uniqueId val="{00000003-5027-4149-83D8-215926F08C7D}"/>
                </c:ext>
                <c:ext xmlns:c15="http://schemas.microsoft.com/office/drawing/2012/chart" uri="{CE6537A1-D6FC-4f65-9D91-7224C49458BB}"/>
              </c:extLst>
            </c:dLbl>
            <c:dLbl>
              <c:idx val="2"/>
              <c:layout>
                <c:manualLayout>
                  <c:x val="9.8142449224232264E-2"/>
                  <c:y val="5.308003911160776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027-4149-83D8-215926F08C7D}"/>
                </c:ext>
                <c:ext xmlns:c15="http://schemas.microsoft.com/office/drawing/2012/chart" uri="{CE6537A1-D6FC-4f65-9D91-7224C49458BB}">
                  <c15:layout>
                    <c:manualLayout>
                      <c:w val="0.23744338264493592"/>
                      <c:h val="0.15403902141789477"/>
                    </c:manualLayout>
                  </c15:layout>
                </c:ext>
              </c:extLst>
            </c:dLbl>
            <c:dLbl>
              <c:idx val="3"/>
              <c:layout>
                <c:manualLayout>
                  <c:x val="8.1445128954787518E-2"/>
                  <c:y val="3.911160776644782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027-4149-83D8-215926F08C7D}"/>
                </c:ext>
                <c:ext xmlns:c15="http://schemas.microsoft.com/office/drawing/2012/chart" uri="{CE6537A1-D6FC-4f65-9D91-7224C49458BB}">
                  <c15:layout/>
                </c:ext>
              </c:extLst>
            </c:dLbl>
            <c:dLbl>
              <c:idx val="4"/>
              <c:layout>
                <c:manualLayout>
                  <c:x val="0.13293660418374403"/>
                  <c:y val="-5.587372538063975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027-4149-83D8-215926F08C7D}"/>
                </c:ext>
                <c:ext xmlns:c15="http://schemas.microsoft.com/office/drawing/2012/chart" uri="{CE6537A1-D6FC-4f65-9D91-7224C49458BB}">
                  <c15:layout>
                    <c:manualLayout>
                      <c:w val="0.28367553826054714"/>
                      <c:h val="0.12485599867134924"/>
                    </c:manualLayout>
                  </c15:layout>
                </c:ext>
              </c:extLst>
            </c:dLbl>
            <c:dLbl>
              <c:idx val="5"/>
              <c:delete val="1"/>
              <c:extLst xmlns:c16r2="http://schemas.microsoft.com/office/drawing/2015/06/chart">
                <c:ext xmlns:c16="http://schemas.microsoft.com/office/drawing/2014/chart" uri="{C3380CC4-5D6E-409C-BE32-E72D297353CC}">
                  <c16:uniqueId val="{0000000B-5027-4149-83D8-215926F08C7D}"/>
                </c:ext>
                <c:ext xmlns:c15="http://schemas.microsoft.com/office/drawing/2012/chart" uri="{CE6537A1-D6FC-4f65-9D91-7224C49458BB}"/>
              </c:extLst>
            </c:dLbl>
            <c:dLbl>
              <c:idx val="6"/>
              <c:layout>
                <c:manualLayout>
                  <c:x val="-0.14200689151091156"/>
                  <c:y val="-2.793686269031987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5027-4149-83D8-215926F08C7D}"/>
                </c:ext>
                <c:ext xmlns:c15="http://schemas.microsoft.com/office/drawing/2012/chart" uri="{CE6537A1-D6FC-4f65-9D91-7224C49458BB}">
                  <c15:layout/>
                </c:ext>
              </c:extLst>
            </c:dLbl>
            <c:dLbl>
              <c:idx val="7"/>
              <c:layout>
                <c:manualLayout>
                  <c:x val="-0.13052103999164666"/>
                  <c:y val="-1.117474507612795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5027-4149-83D8-215926F08C7D}"/>
                </c:ext>
                <c:ext xmlns:c15="http://schemas.microsoft.com/office/drawing/2012/chart" uri="{CE6537A1-D6FC-4f65-9D91-7224C49458BB}">
                  <c15:layout>
                    <c:manualLayout>
                      <c:w val="0.2015817094597539"/>
                      <c:h val="9.5673195900100427E-2"/>
                    </c:manualLayout>
                  </c15:layout>
                </c:ext>
              </c:extLst>
            </c:dLbl>
            <c:dLbl>
              <c:idx val="8"/>
              <c:layout>
                <c:manualLayout>
                  <c:x val="4.1766732797326933E-3"/>
                  <c:y val="-5.039282088621447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11-5027-4149-83D8-215926F08C7D}"/>
                </c:ext>
                <c:ext xmlns:c15="http://schemas.microsoft.com/office/drawing/2012/chart" uri="{CE6537A1-D6FC-4f65-9D91-7224C49458BB}">
                  <c15:layout>
                    <c:manualLayout>
                      <c:w val="0.21046585528484829"/>
                      <c:h val="9.5673195900100427E-2"/>
                    </c:manualLayout>
                  </c15:layout>
                </c:ext>
              </c:extLst>
            </c:dLbl>
            <c:dLbl>
              <c:idx val="9"/>
              <c:layout>
                <c:manualLayout>
                  <c:x val="0.16497859454944136"/>
                  <c:y val="-1.955580388322393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5027-4149-83D8-215926F08C7D}"/>
                </c:ext>
                <c:ext xmlns:c15="http://schemas.microsoft.com/office/drawing/2012/chart" uri="{CE6537A1-D6FC-4f65-9D91-7224C49458BB}">
                  <c15:layout>
                    <c:manualLayout>
                      <c:w val="0.28343052868626362"/>
                      <c:h val="9.5673195900100427E-2"/>
                    </c:manualLayout>
                  </c15:layout>
                </c:ext>
              </c:extLst>
            </c:dLbl>
            <c:dLbl>
              <c:idx val="10"/>
              <c:layout>
                <c:manualLayout>
                  <c:x val="0.18795029758797119"/>
                  <c:y val="3.352423522838380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5027-4149-83D8-215926F08C7D}"/>
                </c:ext>
                <c:ext xmlns:c15="http://schemas.microsoft.com/office/drawing/2012/chart" uri="{CE6537A1-D6FC-4f65-9D91-7224C49458BB}">
                  <c15:layout/>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диаграмма!$A$57:$A$67</c:f>
              <c:strCache>
                <c:ptCount val="11"/>
                <c:pt idx="0">
                  <c:v>Общегосударственные вопросы</c:v>
                </c:pt>
                <c:pt idx="1">
                  <c:v>Обслуживание государственного и муниципального долга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 </c:v>
                </c:pt>
                <c:pt idx="8">
                  <c:v>Средства массовой информации</c:v>
                </c:pt>
                <c:pt idx="9">
                  <c:v>Физическая культура и спорт</c:v>
                </c:pt>
                <c:pt idx="10">
                  <c:v>Социальная политика</c:v>
                </c:pt>
              </c:strCache>
            </c:strRef>
          </c:cat>
          <c:val>
            <c:numRef>
              <c:f>диаграмма!$B$57:$B$67</c:f>
              <c:numCache>
                <c:formatCode>0.00</c:formatCode>
                <c:ptCount val="11"/>
                <c:pt idx="0">
                  <c:v>12.306222497703041</c:v>
                </c:pt>
                <c:pt idx="1">
                  <c:v>0</c:v>
                </c:pt>
                <c:pt idx="2">
                  <c:v>1.6524447275669996</c:v>
                </c:pt>
                <c:pt idx="3">
                  <c:v>12.663526642542827</c:v>
                </c:pt>
                <c:pt idx="4">
                  <c:v>8.1195458237122242</c:v>
                </c:pt>
                <c:pt idx="5">
                  <c:v>1.0994048516698815E-2</c:v>
                </c:pt>
                <c:pt idx="6">
                  <c:v>53.749379517610954</c:v>
                </c:pt>
                <c:pt idx="7">
                  <c:v>3.7973137150609326</c:v>
                </c:pt>
                <c:pt idx="8">
                  <c:v>0.45761004317437914</c:v>
                </c:pt>
                <c:pt idx="9">
                  <c:v>5.4358055180541651</c:v>
                </c:pt>
                <c:pt idx="10">
                  <c:v>1.80715746605778</c:v>
                </c:pt>
              </c:numCache>
            </c:numRef>
          </c:val>
          <c:extLst xmlns:c16r2="http://schemas.microsoft.com/office/drawing/2015/06/chart">
            <c:ext xmlns:c16="http://schemas.microsoft.com/office/drawing/2014/chart" uri="{C3380CC4-5D6E-409C-BE32-E72D297353CC}">
              <c16:uniqueId val="{00000016-5027-4149-83D8-215926F08C7D}"/>
            </c:ext>
          </c:extLst>
        </c:ser>
        <c:dLbls>
          <c:showLegendKey val="0"/>
          <c:showVal val="0"/>
          <c:showCatName val="0"/>
          <c:showSerName val="0"/>
          <c:showPercent val="0"/>
          <c:showBubbleSize val="0"/>
          <c:showLeaderLines val="1"/>
        </c:dLbls>
        <c:firstSliceAng val="34"/>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42</a:t>
            </a:r>
            <a:r>
              <a:rPr lang="ru-RU">
                <a:latin typeface="Times New Roman" panose="02020603050405020304" pitchFamily="18" charset="0"/>
                <a:cs typeface="Times New Roman" panose="02020603050405020304" pitchFamily="18" charset="0"/>
              </a:rPr>
              <a:t> </a:t>
            </a:r>
          </a:p>
          <a:p>
            <a:pPr>
              <a:defRPr>
                <a:latin typeface="Times New Roman" panose="02020603050405020304" pitchFamily="18" charset="0"/>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хозяйствующих</a:t>
            </a:r>
          </a:p>
          <a:p>
            <a:pPr>
              <a:defRPr>
                <a:latin typeface="Times New Roman" panose="02020603050405020304" pitchFamily="18" charset="0"/>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субъекта</a:t>
            </a:r>
          </a:p>
        </c:rich>
      </c:tx>
      <c:layout>
        <c:manualLayout>
          <c:xMode val="edge"/>
          <c:yMode val="edge"/>
          <c:x val="0.37639175648206991"/>
          <c:y val="0.46920628247386764"/>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2229411145300745"/>
          <c:y val="0.12692742309441166"/>
          <c:w val="0.56408623142018099"/>
          <c:h val="0.82374774836344467"/>
        </c:manualLayout>
      </c:layout>
      <c:doughnut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233-4E58-8EBA-90A8D577091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233-4E58-8EBA-90A8D577091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4233-4E58-8EBA-90A8D577091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4233-4E58-8EBA-90A8D577091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4233-4E58-8EBA-90A8D577091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4233-4E58-8EBA-90A8D577091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4233-4E58-8EBA-90A8D577091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F-4233-4E58-8EBA-90A8D577091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1-4233-4E58-8EBA-90A8D577091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3-4233-4E58-8EBA-90A8D5770918}"/>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5-4233-4E58-8EBA-90A8D5770918}"/>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7-4233-4E58-8EBA-90A8D5770918}"/>
              </c:ext>
            </c:extLst>
          </c:dPt>
          <c:dLbls>
            <c:dLbl>
              <c:idx val="0"/>
              <c:layout>
                <c:manualLayout>
                  <c:x val="0.16992012328325229"/>
                  <c:y val="-0.20473453897165084"/>
                </c:manualLayout>
              </c:layout>
              <c:tx>
                <c:rich>
                  <a:bodyPr/>
                  <a:lstStyle/>
                  <a:p>
                    <a:fld id="{A2921A54-865D-4563-92B9-717754B6CACB}" type="CATEGORYNAME">
                      <a:rPr lang="ru-RU"/>
                      <a:pPr/>
                      <a:t>[ИМЯ КАТЕГОРИИ]</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233-4E58-8EBA-90A8D5770918}"/>
                </c:ext>
                <c:ext xmlns:c15="http://schemas.microsoft.com/office/drawing/2012/chart" uri="{CE6537A1-D6FC-4f65-9D91-7224C49458BB}">
                  <c15:dlblFieldTable/>
                  <c15:showDataLabelsRange val="0"/>
                </c:ext>
              </c:extLst>
            </c:dLbl>
            <c:dLbl>
              <c:idx val="1"/>
              <c:layout>
                <c:manualLayout>
                  <c:x val="0.18448078462703307"/>
                  <c:y val="-0.29857376318526224"/>
                </c:manualLayout>
              </c:layout>
              <c:tx>
                <c:rich>
                  <a:bodyPr/>
                  <a:lstStyle/>
                  <a:p>
                    <a:fld id="{9F28B015-5730-46E1-B99C-533E26FF687C}" type="CATEGORYNAME">
                      <a:rPr lang="ru-RU"/>
                      <a:pPr/>
                      <a:t>[ИМЯ КАТЕГОРИИ]</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233-4E58-8EBA-90A8D5770918}"/>
                </c:ext>
                <c:ext xmlns:c15="http://schemas.microsoft.com/office/drawing/2012/chart" uri="{CE6537A1-D6FC-4f65-9D91-7224C49458BB}">
                  <c15:dlblFieldTable/>
                  <c15:showDataLabelsRange val="0"/>
                </c:ext>
              </c:extLst>
            </c:dLbl>
            <c:dLbl>
              <c:idx val="2"/>
              <c:layout>
                <c:manualLayout>
                  <c:x val="0.40091768803788086"/>
                  <c:y val="9.916841997354163E-2"/>
                </c:manualLayout>
              </c:layout>
              <c:tx>
                <c:rich>
                  <a:bodyPr/>
                  <a:lstStyle/>
                  <a:p>
                    <a:fld id="{281E30AE-FFA9-4ACA-9BA8-FE254794261F}" type="CATEGORYNAME">
                      <a:rPr lang="ru-RU"/>
                      <a:pPr/>
                      <a:t>[ИМЯ КАТЕГОРИИ]</a:t>
                    </a:fld>
                    <a:endParaRPr lang="ru-RU" baseline="0"/>
                  </a:p>
                  <a:p>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233-4E58-8EBA-90A8D5770918}"/>
                </c:ext>
                <c:ext xmlns:c15="http://schemas.microsoft.com/office/drawing/2012/chart" uri="{CE6537A1-D6FC-4f65-9D91-7224C49458BB}">
                  <c15:dlblFieldTable/>
                  <c15:showDataLabelsRange val="0"/>
                </c:ext>
              </c:extLst>
            </c:dLbl>
            <c:dLbl>
              <c:idx val="3"/>
              <c:layout>
                <c:manualLayout>
                  <c:x val="6.3872792275408333E-2"/>
                  <c:y val="0.2421030240002161"/>
                </c:manualLayout>
              </c:layout>
              <c:tx>
                <c:rich>
                  <a:bodyPr/>
                  <a:lstStyle/>
                  <a:p>
                    <a:fld id="{F31499B9-FEC1-47F8-B273-E2220C174734}" type="CATEGORYNAME">
                      <a:rPr lang="ru-RU"/>
                      <a:pPr/>
                      <a:t>[ИМЯ КАТЕГОРИИ]</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233-4E58-8EBA-90A8D5770918}"/>
                </c:ext>
                <c:ext xmlns:c15="http://schemas.microsoft.com/office/drawing/2012/chart" uri="{CE6537A1-D6FC-4f65-9D91-7224C49458BB}">
                  <c15:dlblFieldTable/>
                  <c15:showDataLabelsRange val="0"/>
                </c:ext>
              </c:extLst>
            </c:dLbl>
            <c:dLbl>
              <c:idx val="4"/>
              <c:layout>
                <c:manualLayout>
                  <c:x val="-0.17866945680824076"/>
                  <c:y val="0.19962540023965697"/>
                </c:manualLayout>
              </c:layout>
              <c:tx>
                <c:rich>
                  <a:bodyPr rot="0" spcFirstLastPara="1" vertOverflow="ellipsis" vert="horz" wrap="square" lIns="38100" tIns="19050" rIns="38100" bIns="19050" anchor="ctr" anchorCtr="0">
                    <a:no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C75DD33-C459-4E9C-9E8F-7879FCDBA758}" type="CATEGORYNAME">
                      <a:rPr lang="ru-RU" sz="1000" b="0">
                        <a:solidFill>
                          <a:sysClr val="windowText" lastClr="000000"/>
                        </a:solidFill>
                        <a:latin typeface="Times New Roman" panose="02020603050405020304" pitchFamily="18" charset="0"/>
                        <a:cs typeface="Times New Roman" panose="02020603050405020304" pitchFamily="18" charset="0"/>
                      </a:rPr>
                      <a:pPr algn="ctr">
                        <a:defRPr sz="100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a:p>
                </c:rich>
              </c:tx>
              <c:spPr>
                <a:noFill/>
                <a:ln>
                  <a:noFill/>
                </a:ln>
                <a:effectLst/>
              </c:spPr>
              <c:txPr>
                <a:bodyPr rot="0" spcFirstLastPara="1" vertOverflow="ellipsis" vert="horz" wrap="square" lIns="38100" tIns="19050" rIns="38100" bIns="19050" anchor="ctr" anchorCtr="0">
                  <a:no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233-4E58-8EBA-90A8D5770918}"/>
                </c:ext>
                <c:ext xmlns:c15="http://schemas.microsoft.com/office/drawing/2012/chart" uri="{CE6537A1-D6FC-4f65-9D91-7224C49458BB}">
                  <c15:layout>
                    <c:manualLayout>
                      <c:w val="0.28986105562956188"/>
                      <c:h val="0.20436559924006067"/>
                    </c:manualLayout>
                  </c15:layout>
                  <c15:dlblFieldTable/>
                  <c15:showDataLabelsRange val="0"/>
                </c:ext>
              </c:extLst>
            </c:dLbl>
            <c:dLbl>
              <c:idx val="5"/>
              <c:layout>
                <c:manualLayout>
                  <c:x val="-0.21751337546402538"/>
                  <c:y val="0.10238561517717661"/>
                </c:manualLayout>
              </c:layout>
              <c:tx>
                <c:rich>
                  <a:bodyPr/>
                  <a:lstStyle/>
                  <a:p>
                    <a:fld id="{FB046F7A-A322-447F-98F6-208F3E639B78}" type="CATEGORYNAME">
                      <a:rPr lang="ru-RU"/>
                      <a:pPr/>
                      <a:t>[ИМЯ КАТЕГОРИИ]</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4233-4E58-8EBA-90A8D5770918}"/>
                </c:ext>
                <c:ext xmlns:c15="http://schemas.microsoft.com/office/drawing/2012/chart" uri="{CE6537A1-D6FC-4f65-9D91-7224C49458BB}">
                  <c15:dlblFieldTable/>
                  <c15:showDataLabelsRange val="0"/>
                </c:ext>
              </c:extLst>
            </c:dLbl>
            <c:dLbl>
              <c:idx val="6"/>
              <c:layout>
                <c:manualLayout>
                  <c:x val="-0.20630606538224328"/>
                  <c:y val="3.4575888134051852E-2"/>
                </c:manualLayout>
              </c:layout>
              <c:tx>
                <c:rich>
                  <a:bodyPr/>
                  <a:lstStyle/>
                  <a:p>
                    <a:fld id="{761A78B5-6331-4A49-93D7-109F4C6E28E1}" type="CATEGORYNAME">
                      <a:rPr lang="ru-RU"/>
                      <a:pPr/>
                      <a:t>[ИМЯ КАТЕГОРИИ]</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4233-4E58-8EBA-90A8D5770918}"/>
                </c:ext>
                <c:ext xmlns:c15="http://schemas.microsoft.com/office/drawing/2012/chart" uri="{CE6537A1-D6FC-4f65-9D91-7224C49458BB}">
                  <c15:dlblFieldTable/>
                  <c15:showDataLabelsRange val="0"/>
                </c:ext>
              </c:extLst>
            </c:dLbl>
            <c:dLbl>
              <c:idx val="7"/>
              <c:layout>
                <c:manualLayout>
                  <c:x val="-0.1863308691168433"/>
                  <c:y val="-1.5657541092097674E-2"/>
                </c:manualLayout>
              </c:layout>
              <c:tx>
                <c:rich>
                  <a:bodyPr/>
                  <a:lstStyle/>
                  <a:p>
                    <a:fld id="{DD60254B-BF7C-4786-8BFD-CA7E17401A90}" type="CATEGORYNAME">
                      <a:rPr lang="ru-RU"/>
                      <a:pPr/>
                      <a:t>[ИМЯ КАТЕГОРИИ]</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4233-4E58-8EBA-90A8D5770918}"/>
                </c:ext>
                <c:ext xmlns:c15="http://schemas.microsoft.com/office/drawing/2012/chart" uri="{CE6537A1-D6FC-4f65-9D91-7224C49458BB}">
                  <c15:dlblFieldTable/>
                  <c15:showDataLabelsRange val="0"/>
                </c:ext>
              </c:extLst>
            </c:dLbl>
            <c:dLbl>
              <c:idx val="8"/>
              <c:layout>
                <c:manualLayout>
                  <c:x val="-0.23206417548475089"/>
                  <c:y val="-1.9322177352187751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3F1FD87-521D-4D5E-8418-3767176B0803}" type="CATEGORYNAME">
                      <a:rPr lang="ru-RU"/>
                      <a:pPr>
                        <a:defRPr sz="100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4233-4E58-8EBA-90A8D5770918}"/>
                </c:ext>
                <c:ext xmlns:c15="http://schemas.microsoft.com/office/drawing/2012/chart" uri="{CE6537A1-D6FC-4f65-9D91-7224C49458BB}">
                  <c15:layout>
                    <c:manualLayout>
                      <c:w val="0.1684568032264912"/>
                      <c:h val="8.4333905088622069E-2"/>
                    </c:manualLayout>
                  </c15:layout>
                  <c15:dlblFieldTable/>
                  <c15:showDataLabelsRange val="0"/>
                </c:ext>
              </c:extLst>
            </c:dLbl>
            <c:dLbl>
              <c:idx val="9"/>
              <c:layout>
                <c:manualLayout>
                  <c:x val="-0.24248377303347451"/>
                  <c:y val="-4.112433149075480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11C6DA0-D20A-45F3-AFE7-74EE1BF6AA70}" type="CATEGORYNAME">
                      <a:rPr lang="ru-RU" sz="1000" b="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4233-4E58-8EBA-90A8D5770918}"/>
                </c:ext>
                <c:ext xmlns:c15="http://schemas.microsoft.com/office/drawing/2012/chart" uri="{CE6537A1-D6FC-4f65-9D91-7224C49458BB}">
                  <c15:layout>
                    <c:manualLayout>
                      <c:w val="0.23494267897047788"/>
                      <c:h val="8.5282703727214207E-2"/>
                    </c:manualLayout>
                  </c15:layout>
                  <c15:dlblFieldTable/>
                  <c15:showDataLabelsRange val="0"/>
                </c:ext>
              </c:extLst>
            </c:dLbl>
            <c:dLbl>
              <c:idx val="10"/>
              <c:layout>
                <c:manualLayout>
                  <c:x val="-0.29666561924930263"/>
                  <c:y val="-0.107318467695826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7FF47E2-C619-4FAE-B280-20DB9A951DBD}" type="CATEGORYNAME">
                      <a:rPr lang="ru-RU" sz="1000" b="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4233-4E58-8EBA-90A8D5770918}"/>
                </c:ext>
                <c:ext xmlns:c15="http://schemas.microsoft.com/office/drawing/2012/chart" uri="{CE6537A1-D6FC-4f65-9D91-7224C49458BB}">
                  <c15:layout>
                    <c:manualLayout>
                      <c:w val="0.24679378946596453"/>
                      <c:h val="0.1499359091741439"/>
                    </c:manualLayout>
                  </c15:layout>
                  <c15:dlblFieldTable/>
                  <c15:showDataLabelsRange val="0"/>
                </c:ext>
              </c:extLst>
            </c:dLbl>
            <c:dLbl>
              <c:idx val="11"/>
              <c:layout>
                <c:manualLayout>
                  <c:x val="-0.14721501194222936"/>
                  <c:y val="-0.18221728501776044"/>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65FDBBC-3B36-40D6-9DF9-E071BF505E49}" type="CATEGORYNAME">
                      <a:rPr lang="ru-RU" sz="1000" b="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7-4233-4E58-8EBA-90A8D5770918}"/>
                </c:ext>
                <c:ext xmlns:c15="http://schemas.microsoft.com/office/drawing/2012/chart" uri="{CE6537A1-D6FC-4f65-9D91-7224C49458BB}">
                  <c15:layout>
                    <c:manualLayout>
                      <c:w val="0.28630767583770472"/>
                      <c:h val="0.14255645255476557"/>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Диаграмма!$B$2:$B$13</c:f>
              <c:strCache>
                <c:ptCount val="12"/>
                <c:pt idx="0">
                  <c:v>Норильский хлебозавод 
(1 ХС)</c:v>
                </c:pt>
                <c:pt idx="1">
                  <c:v>Пекарни по производству хлеба и хлебобулочных изделий 
(17 ХС)</c:v>
                </c:pt>
                <c:pt idx="2">
                  <c:v>Пекарни по производству кондитерских изделий (8 ХС)</c:v>
                </c:pt>
                <c:pt idx="3">
                  <c:v>Молочный завод 
(1 ХС)</c:v>
                </c:pt>
                <c:pt idx="4">
                  <c:v> Комбинат по производству молочной продукции и продукции из мяса животных и птиц (1 ХС)</c:v>
                </c:pt>
                <c:pt idx="5">
                  <c:v>Молочная кухня 
(1 ХС)</c:v>
                </c:pt>
                <c:pt idx="6">
                  <c:v>Мясоперерабатывающий комбинат и цех (1 ХС)</c:v>
                </c:pt>
                <c:pt idx="7">
                  <c:v>Цеха полуфабрикатов 
(3 ХС)</c:v>
                </c:pt>
                <c:pt idx="8">
                  <c:v>Рыбокоптильные цеха (3 ХС)</c:v>
                </c:pt>
                <c:pt idx="9">
                  <c:v>Рыбокомбинат 
(1 ХС)</c:v>
                </c:pt>
                <c:pt idx="10">
                  <c:v>Цеха по розливу пива и безалкогольной продукции 
(4 ХС)</c:v>
                </c:pt>
                <c:pt idx="11">
                  <c:v>Теплицы по выращиванию сельскохозяйственной продукции 
(1 ХС)</c:v>
                </c:pt>
              </c:strCache>
            </c:strRef>
          </c:cat>
          <c:val>
            <c:numRef>
              <c:f>Диаграмма!$C$2:$C$13</c:f>
              <c:numCache>
                <c:formatCode>0.0%</c:formatCode>
                <c:ptCount val="12"/>
                <c:pt idx="0">
                  <c:v>2.3809523809523808E-2</c:v>
                </c:pt>
                <c:pt idx="1">
                  <c:v>0.40476190476190477</c:v>
                </c:pt>
                <c:pt idx="2">
                  <c:v>0.19047619047619047</c:v>
                </c:pt>
                <c:pt idx="3">
                  <c:v>2.3809523809523808E-2</c:v>
                </c:pt>
                <c:pt idx="4">
                  <c:v>2.3809523809523808E-2</c:v>
                </c:pt>
                <c:pt idx="5">
                  <c:v>2.3809523809523808E-2</c:v>
                </c:pt>
                <c:pt idx="6">
                  <c:v>2.3809523809523808E-2</c:v>
                </c:pt>
                <c:pt idx="7">
                  <c:v>7.1428571428571425E-2</c:v>
                </c:pt>
                <c:pt idx="8">
                  <c:v>7.1428571428571425E-2</c:v>
                </c:pt>
                <c:pt idx="9">
                  <c:v>2.3809523809523808E-2</c:v>
                </c:pt>
                <c:pt idx="10">
                  <c:v>9.5238095238095233E-2</c:v>
                </c:pt>
                <c:pt idx="11">
                  <c:v>2.3809523809523808E-2</c:v>
                </c:pt>
              </c:numCache>
            </c:numRef>
          </c:val>
          <c:extLst xmlns:c16r2="http://schemas.microsoft.com/office/drawing/2015/06/chart">
            <c:ext xmlns:c16="http://schemas.microsoft.com/office/drawing/2014/chart" uri="{C3380CC4-5D6E-409C-BE32-E72D297353CC}">
              <c16:uniqueId val="{00000018-4233-4E58-8EBA-90A8D5770918}"/>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b="1" i="0" u="none" strike="noStrike" baseline="0">
                <a:effectLst/>
              </a:rPr>
              <a:t>9</a:t>
            </a:r>
            <a:r>
              <a:rPr lang="en-US" sz="1300" b="1" i="0" u="none" strike="noStrike" baseline="0">
                <a:effectLst/>
              </a:rPr>
              <a:t> </a:t>
            </a:r>
            <a:r>
              <a:rPr lang="ru-RU" sz="1300" b="1" i="0" u="none" strike="noStrike" baseline="0">
                <a:effectLst/>
              </a:rPr>
              <a:t>месяцев </a:t>
            </a:r>
            <a:r>
              <a:rPr lang="ru-RU" sz="1300" b="1">
                <a:solidFill>
                  <a:schemeClr val="tx1"/>
                </a:solidFill>
              </a:rPr>
              <a:t>2020 года</a:t>
            </a:r>
          </a:p>
        </c:rich>
      </c:tx>
      <c:overlay val="0"/>
      <c:spPr>
        <a:noFill/>
        <a:ln>
          <a:noFill/>
        </a:ln>
        <a:effectLst/>
      </c:spPr>
      <c:txPr>
        <a:bodyPr rot="0" spcFirstLastPara="1" vertOverflow="ellipsis" vert="horz" wrap="square" anchor="ctr" anchorCtr="1"/>
        <a:lstStyle/>
        <a:p>
          <a:pPr>
            <a:defRPr sz="13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804416689293149"/>
          <c:y val="0.22511833605180556"/>
          <c:w val="0.79043931577518312"/>
          <c:h val="0.75852879409266416"/>
        </c:manualLayout>
      </c:layout>
      <c:pieChart>
        <c:varyColors val="1"/>
        <c:ser>
          <c:idx val="0"/>
          <c:order val="0"/>
          <c:tx>
            <c:strRef>
              <c:f>Лист1!$B$1</c:f>
              <c:strCache>
                <c:ptCount val="1"/>
                <c:pt idx="0">
                  <c:v>2020</c:v>
                </c:pt>
              </c:strCache>
            </c:strRef>
          </c:tx>
          <c:spPr>
            <a:ln>
              <a:noFill/>
            </a:ln>
          </c:spPr>
          <c:explosion val="9"/>
          <c:dPt>
            <c:idx val="0"/>
            <c:bubble3D val="0"/>
            <c:spPr>
              <a:solidFill>
                <a:schemeClr val="accent4">
                  <a:lumMod val="75000"/>
                </a:schemeClr>
              </a:solidFill>
              <a:ln w="19050">
                <a:noFill/>
              </a:ln>
              <a:effectLst/>
            </c:spPr>
            <c:extLst xmlns:c16r2="http://schemas.microsoft.com/office/drawing/2015/06/chart">
              <c:ext xmlns:c16="http://schemas.microsoft.com/office/drawing/2014/chart" uri="{C3380CC4-5D6E-409C-BE32-E72D297353CC}">
                <c16:uniqueId val="{00000001-89CD-4A5C-80F6-F81B2B77B609}"/>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89CD-4A5C-80F6-F81B2B77B609}"/>
              </c:ext>
            </c:extLst>
          </c:dPt>
          <c:dPt>
            <c:idx val="2"/>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5-89CD-4A5C-80F6-F81B2B77B609}"/>
              </c:ext>
            </c:extLst>
          </c:dPt>
          <c:dPt>
            <c:idx val="3"/>
            <c:bubble3D val="0"/>
            <c:spPr>
              <a:solidFill>
                <a:srgbClr val="C00000"/>
              </a:solidFill>
              <a:ln w="19050">
                <a:noFill/>
              </a:ln>
              <a:effectLst/>
            </c:spPr>
            <c:extLst xmlns:c16r2="http://schemas.microsoft.com/office/drawing/2015/06/chart">
              <c:ext xmlns:c16="http://schemas.microsoft.com/office/drawing/2014/chart" uri="{C3380CC4-5D6E-409C-BE32-E72D297353CC}">
                <c16:uniqueId val="{00000007-89CD-4A5C-80F6-F81B2B77B609}"/>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89CD-4A5C-80F6-F81B2B77B609}"/>
              </c:ext>
            </c:extLst>
          </c:dPt>
          <c:dLbls>
            <c:dLbl>
              <c:idx val="0"/>
              <c:layout>
                <c:manualLayout>
                  <c:x val="3.4560436043055594E-2"/>
                  <c:y val="-2.710056104459829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CD-4A5C-80F6-F81B2B77B609}"/>
                </c:ext>
                <c:ext xmlns:c15="http://schemas.microsoft.com/office/drawing/2012/chart" uri="{CE6537A1-D6FC-4f65-9D91-7224C49458BB}"/>
              </c:extLst>
            </c:dLbl>
            <c:dLbl>
              <c:idx val="1"/>
              <c:layout>
                <c:manualLayout>
                  <c:x val="3.9240836274775995E-2"/>
                  <c:y val="-3.151733453399369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9CD-4A5C-80F6-F81B2B77B609}"/>
                </c:ext>
                <c:ext xmlns:c15="http://schemas.microsoft.com/office/drawing/2012/chart" uri="{CE6537A1-D6FC-4f65-9D91-7224C49458BB}"/>
              </c:extLst>
            </c:dLbl>
            <c:dLbl>
              <c:idx val="2"/>
              <c:layout>
                <c:manualLayout>
                  <c:x val="-0.18583042973286876"/>
                  <c:y val="-4.481905426041493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CD-4A5C-80F6-F81B2B77B609}"/>
                </c:ext>
                <c:ext xmlns:c15="http://schemas.microsoft.com/office/drawing/2012/chart" uri="{CE6537A1-D6FC-4f65-9D91-7224C49458BB}">
                  <c15:layout>
                    <c:manualLayout>
                      <c:w val="0.10206422018348624"/>
                      <c:h val="9.4586728754365537E-2"/>
                    </c:manualLayout>
                  </c15:layout>
                </c:ext>
              </c:extLst>
            </c:dLbl>
            <c:dLbl>
              <c:idx val="3"/>
              <c:layout>
                <c:manualLayout>
                  <c:x val="-4.7264579732411542E-2"/>
                  <c:y val="-1.461326332550841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9CD-4A5C-80F6-F81B2B77B609}"/>
                </c:ext>
                <c:ext xmlns:c15="http://schemas.microsoft.com/office/drawing/2012/chart" uri="{CE6537A1-D6FC-4f65-9D91-7224C49458BB}"/>
              </c:extLst>
            </c:dLbl>
            <c:dLbl>
              <c:idx val="4"/>
              <c:layout>
                <c:manualLayout>
                  <c:x val="7.1769687325669657E-2"/>
                  <c:y val="-4.302908146427233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9CD-4A5C-80F6-F81B2B77B6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торговые центры и комплексы</c:v>
                </c:pt>
                <c:pt idx="1">
                  <c:v>магазины</c:v>
                </c:pt>
                <c:pt idx="2">
                  <c:v>павильоны</c:v>
                </c:pt>
                <c:pt idx="3">
                  <c:v>киоски</c:v>
                </c:pt>
                <c:pt idx="4">
                  <c:v>АЗС</c:v>
                </c:pt>
              </c:strCache>
            </c:strRef>
          </c:cat>
          <c:val>
            <c:numRef>
              <c:f>Лист1!$B$2:$B$6</c:f>
              <c:numCache>
                <c:formatCode>General</c:formatCode>
                <c:ptCount val="5"/>
                <c:pt idx="0">
                  <c:v>37</c:v>
                </c:pt>
                <c:pt idx="1">
                  <c:v>477</c:v>
                </c:pt>
                <c:pt idx="2">
                  <c:v>145</c:v>
                </c:pt>
                <c:pt idx="3">
                  <c:v>1</c:v>
                </c:pt>
                <c:pt idx="4">
                  <c:v>12</c:v>
                </c:pt>
              </c:numCache>
            </c:numRef>
          </c:val>
          <c:extLst xmlns:c16r2="http://schemas.microsoft.com/office/drawing/2015/06/chart">
            <c:ext xmlns:c16="http://schemas.microsoft.com/office/drawing/2014/chart" uri="{C3380CC4-5D6E-409C-BE32-E72D297353CC}">
              <c16:uniqueId val="{0000000A-89CD-4A5C-80F6-F81B2B77B60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300" b="1" baseline="0"/>
              <a:t>9</a:t>
            </a:r>
            <a:r>
              <a:rPr lang="en-US" sz="1300" b="1" baseline="0"/>
              <a:t> </a:t>
            </a:r>
            <a:r>
              <a:rPr lang="ru-RU" sz="1300" b="1" baseline="0"/>
              <a:t>месяцев </a:t>
            </a:r>
            <a:r>
              <a:rPr lang="ru-RU" sz="1300" b="1"/>
              <a:t>2019 года</a:t>
            </a:r>
          </a:p>
        </c:rich>
      </c:tx>
      <c:overlay val="0"/>
      <c:spPr>
        <a:noFill/>
        <a:ln>
          <a:noFill/>
        </a:ln>
        <a:effectLst/>
      </c:spPr>
      <c:txPr>
        <a:bodyPr rot="0" spcFirstLastPara="1" vertOverflow="ellipsis" vert="horz" wrap="square" anchor="ctr" anchorCtr="1"/>
        <a:lstStyle/>
        <a:p>
          <a:pPr>
            <a:defRPr sz="13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616445156605816"/>
          <c:y val="0.23834865015639223"/>
          <c:w val="0.77010736009356251"/>
          <c:h val="0.75287749592827546"/>
        </c:manualLayout>
      </c:layout>
      <c:pieChart>
        <c:varyColors val="1"/>
        <c:ser>
          <c:idx val="0"/>
          <c:order val="0"/>
          <c:tx>
            <c:strRef>
              <c:f>Лист1!$B$1</c:f>
              <c:strCache>
                <c:ptCount val="1"/>
                <c:pt idx="0">
                  <c:v>2019</c:v>
                </c:pt>
              </c:strCache>
            </c:strRef>
          </c:tx>
          <c:spPr>
            <a:ln>
              <a:noFill/>
            </a:ln>
          </c:spPr>
          <c:explosion val="9"/>
          <c:dPt>
            <c:idx val="0"/>
            <c:bubble3D val="0"/>
            <c:spPr>
              <a:solidFill>
                <a:schemeClr val="accent4">
                  <a:lumMod val="75000"/>
                </a:schemeClr>
              </a:solidFill>
              <a:ln w="19050">
                <a:noFill/>
              </a:ln>
              <a:effectLst/>
            </c:spPr>
            <c:extLst xmlns:c16r2="http://schemas.microsoft.com/office/drawing/2015/06/chart">
              <c:ext xmlns:c16="http://schemas.microsoft.com/office/drawing/2014/chart" uri="{C3380CC4-5D6E-409C-BE32-E72D297353CC}">
                <c16:uniqueId val="{00000001-040D-4259-9D96-2F9541E7E01A}"/>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040D-4259-9D96-2F9541E7E01A}"/>
              </c:ext>
            </c:extLst>
          </c:dPt>
          <c:dPt>
            <c:idx val="2"/>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5-040D-4259-9D96-2F9541E7E01A}"/>
              </c:ext>
            </c:extLst>
          </c:dPt>
          <c:dPt>
            <c:idx val="3"/>
            <c:bubble3D val="0"/>
            <c:spPr>
              <a:solidFill>
                <a:srgbClr val="C00000"/>
              </a:solidFill>
              <a:ln w="19050">
                <a:noFill/>
              </a:ln>
              <a:effectLst/>
            </c:spPr>
            <c:extLst xmlns:c16r2="http://schemas.microsoft.com/office/drawing/2015/06/chart">
              <c:ext xmlns:c16="http://schemas.microsoft.com/office/drawing/2014/chart" uri="{C3380CC4-5D6E-409C-BE32-E72D297353CC}">
                <c16:uniqueId val="{00000007-040D-4259-9D96-2F9541E7E01A}"/>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040D-4259-9D96-2F9541E7E01A}"/>
              </c:ext>
            </c:extLst>
          </c:dPt>
          <c:dLbls>
            <c:dLbl>
              <c:idx val="0"/>
              <c:layout>
                <c:manualLayout>
                  <c:x val="4.8786557578123925E-2"/>
                  <c:y val="-3.52168815943728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0D-4259-9D96-2F9541E7E01A}"/>
                </c:ext>
                <c:ext xmlns:c15="http://schemas.microsoft.com/office/drawing/2012/chart" uri="{CE6537A1-D6FC-4f65-9D91-7224C49458BB}"/>
              </c:extLst>
            </c:dLbl>
            <c:dLbl>
              <c:idx val="1"/>
              <c:layout>
                <c:manualLayout>
                  <c:x val="6.6871717319831317E-3"/>
                  <c:y val="-2.28313641097560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0D-4259-9D96-2F9541E7E01A}"/>
                </c:ext>
                <c:ext xmlns:c15="http://schemas.microsoft.com/office/drawing/2012/chart" uri="{CE6537A1-D6FC-4f65-9D91-7224C49458BB}"/>
              </c:extLst>
            </c:dLbl>
            <c:dLbl>
              <c:idx val="2"/>
              <c:layout>
                <c:manualLayout>
                  <c:x val="-4.1860657725823341E-2"/>
                  <c:y val="-4.513131052053433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0D-4259-9D96-2F9541E7E01A}"/>
                </c:ext>
                <c:ext xmlns:c15="http://schemas.microsoft.com/office/drawing/2012/chart" uri="{CE6537A1-D6FC-4f65-9D91-7224C49458BB}"/>
              </c:extLst>
            </c:dLbl>
            <c:dLbl>
              <c:idx val="3"/>
              <c:layout>
                <c:manualLayout>
                  <c:x val="-3.2814276593804197E-2"/>
                  <c:y val="-1.427190244096700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0D-4259-9D96-2F9541E7E01A}"/>
                </c:ext>
                <c:ext xmlns:c15="http://schemas.microsoft.com/office/drawing/2012/chart" uri="{CE6537A1-D6FC-4f65-9D91-7224C49458BB}"/>
              </c:extLst>
            </c:dLbl>
            <c:dLbl>
              <c:idx val="4"/>
              <c:layout>
                <c:manualLayout>
                  <c:x val="4.7550137313916843E-2"/>
                  <c:y val="-2.410612553734239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40D-4259-9D96-2F9541E7E0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торговые центры и комплексы</c:v>
                </c:pt>
                <c:pt idx="1">
                  <c:v>магазины</c:v>
                </c:pt>
                <c:pt idx="2">
                  <c:v>павильоны</c:v>
                </c:pt>
                <c:pt idx="3">
                  <c:v>киоски</c:v>
                </c:pt>
                <c:pt idx="4">
                  <c:v>АЗС</c:v>
                </c:pt>
              </c:strCache>
            </c:strRef>
          </c:cat>
          <c:val>
            <c:numRef>
              <c:f>Лист1!$B$2:$B$6</c:f>
              <c:numCache>
                <c:formatCode>General</c:formatCode>
                <c:ptCount val="5"/>
                <c:pt idx="0">
                  <c:v>38</c:v>
                </c:pt>
                <c:pt idx="1">
                  <c:v>489</c:v>
                </c:pt>
                <c:pt idx="2">
                  <c:v>170</c:v>
                </c:pt>
                <c:pt idx="3">
                  <c:v>4</c:v>
                </c:pt>
                <c:pt idx="4">
                  <c:v>12</c:v>
                </c:pt>
              </c:numCache>
            </c:numRef>
          </c:val>
          <c:extLst xmlns:c16r2="http://schemas.microsoft.com/office/drawing/2015/06/chart">
            <c:ext xmlns:c16="http://schemas.microsoft.com/office/drawing/2014/chart" uri="{C3380CC4-5D6E-409C-BE32-E72D297353CC}">
              <c16:uniqueId val="{0000000A-040D-4259-9D96-2F9541E7E01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t>Динамика регистрации преступлений</a:t>
            </a: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9 месяцев 2019 года</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тяжких и особо тяжких</c:v>
                </c:pt>
                <c:pt idx="1">
                  <c:v>Всего</c:v>
                </c:pt>
              </c:strCache>
            </c:strRef>
          </c:cat>
          <c:val>
            <c:numRef>
              <c:f>Лист1!$B$2:$B$3</c:f>
              <c:numCache>
                <c:formatCode>General</c:formatCode>
                <c:ptCount val="2"/>
                <c:pt idx="0">
                  <c:v>272</c:v>
                </c:pt>
                <c:pt idx="1">
                  <c:v>1379</c:v>
                </c:pt>
              </c:numCache>
            </c:numRef>
          </c:val>
          <c:extLst xmlns:c16r2="http://schemas.microsoft.com/office/drawing/2015/06/chart">
            <c:ext xmlns:c16="http://schemas.microsoft.com/office/drawing/2014/chart" uri="{C3380CC4-5D6E-409C-BE32-E72D297353CC}">
              <c16:uniqueId val="{00000000-A168-43BC-A4CA-56826A91154E}"/>
            </c:ext>
          </c:extLst>
        </c:ser>
        <c:ser>
          <c:idx val="1"/>
          <c:order val="1"/>
          <c:tx>
            <c:strRef>
              <c:f>Лист1!$C$1</c:f>
              <c:strCache>
                <c:ptCount val="1"/>
                <c:pt idx="0">
                  <c:v>9 месяцев 2020 года</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тяжких и особо тяжких</c:v>
                </c:pt>
                <c:pt idx="1">
                  <c:v>Всего</c:v>
                </c:pt>
              </c:strCache>
            </c:strRef>
          </c:cat>
          <c:val>
            <c:numRef>
              <c:f>Лист1!$C$2:$C$3</c:f>
              <c:numCache>
                <c:formatCode>General</c:formatCode>
                <c:ptCount val="2"/>
                <c:pt idx="0">
                  <c:v>443</c:v>
                </c:pt>
                <c:pt idx="1">
                  <c:v>1499</c:v>
                </c:pt>
              </c:numCache>
            </c:numRef>
          </c:val>
          <c:extLst xmlns:c16r2="http://schemas.microsoft.com/office/drawing/2015/06/chart">
            <c:ext xmlns:c16="http://schemas.microsoft.com/office/drawing/2014/chart" uri="{C3380CC4-5D6E-409C-BE32-E72D297353CC}">
              <c16:uniqueId val="{00000001-A168-43BC-A4CA-56826A91154E}"/>
            </c:ext>
          </c:extLst>
        </c:ser>
        <c:dLbls>
          <c:showLegendKey val="0"/>
          <c:showVal val="0"/>
          <c:showCatName val="0"/>
          <c:showSerName val="0"/>
          <c:showPercent val="0"/>
          <c:showBubbleSize val="0"/>
        </c:dLbls>
        <c:gapWidth val="182"/>
        <c:axId val="352463312"/>
        <c:axId val="352463872"/>
      </c:barChart>
      <c:catAx>
        <c:axId val="35246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2463872"/>
        <c:crosses val="autoZero"/>
        <c:auto val="1"/>
        <c:lblAlgn val="ctr"/>
        <c:lblOffset val="100"/>
        <c:noMultiLvlLbl val="0"/>
      </c:catAx>
      <c:valAx>
        <c:axId val="3524638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246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t>Раскрываемость преступлений за 9 месяцев 2020</a:t>
            </a:r>
            <a:r>
              <a:rPr lang="en-US" sz="1300" b="1"/>
              <a:t> </a:t>
            </a:r>
            <a:r>
              <a:rPr lang="ru-RU" sz="1300" b="1"/>
              <a:t>года, %</a:t>
            </a: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9 месяцев 2019 г.</c:v>
                </c:pt>
              </c:strCache>
            </c:strRef>
          </c:tx>
          <c:spPr>
            <a:solidFill>
              <a:schemeClr val="accent1"/>
            </a:solidFill>
            <a:ln>
              <a:noFill/>
            </a:ln>
            <a:effectLst/>
            <a:scene3d>
              <a:camera prst="orthographicFront"/>
              <a:lightRig rig="threePt" dir="t"/>
            </a:scene3d>
            <a:sp3d>
              <a:bevelT/>
            </a:sp3d>
          </c:spPr>
          <c:invertIfNegative val="0"/>
          <c:dLbls>
            <c:dLbl>
              <c:idx val="6"/>
              <c:tx>
                <c:rich>
                  <a:bodyPr/>
                  <a:lstStyle/>
                  <a:p>
                    <a:fld id="{3BD61760-7D6C-4EC5-8BB5-3AC420C42439}" type="VALUE">
                      <a:rPr lang="en-US"/>
                      <a:pPr/>
                      <a:t>[ЗНАЧЕНИЕ]</a:t>
                    </a:fld>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CD-4ECF-BF35-C7372EF8EA2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Норильск</c:v>
                </c:pt>
                <c:pt idx="1">
                  <c:v>Железногорск</c:v>
                </c:pt>
                <c:pt idx="2">
                  <c:v>Канск</c:v>
                </c:pt>
                <c:pt idx="3">
                  <c:v>Ачинск</c:v>
                </c:pt>
                <c:pt idx="4">
                  <c:v>Минусинск</c:v>
                </c:pt>
                <c:pt idx="5">
                  <c:v>Красноярск</c:v>
                </c:pt>
                <c:pt idx="6">
                  <c:v>Среднее значение по краю</c:v>
                </c:pt>
              </c:strCache>
            </c:strRef>
          </c:cat>
          <c:val>
            <c:numRef>
              <c:f>Лист1!$B$2:$B$8</c:f>
              <c:numCache>
                <c:formatCode>General</c:formatCode>
                <c:ptCount val="7"/>
                <c:pt idx="0">
                  <c:v>73.5</c:v>
                </c:pt>
                <c:pt idx="1">
                  <c:v>63.3</c:v>
                </c:pt>
                <c:pt idx="2">
                  <c:v>70.900000000000006</c:v>
                </c:pt>
                <c:pt idx="3">
                  <c:v>64</c:v>
                </c:pt>
                <c:pt idx="4">
                  <c:v>59.8</c:v>
                </c:pt>
                <c:pt idx="5">
                  <c:v>43.4</c:v>
                </c:pt>
                <c:pt idx="6">
                  <c:v>58.9</c:v>
                </c:pt>
              </c:numCache>
            </c:numRef>
          </c:val>
          <c:extLst xmlns:c16r2="http://schemas.microsoft.com/office/drawing/2015/06/chart">
            <c:ext xmlns:c16="http://schemas.microsoft.com/office/drawing/2014/chart" uri="{C3380CC4-5D6E-409C-BE32-E72D297353CC}">
              <c16:uniqueId val="{00000001-42CD-4ECF-BF35-C7372EF8EA2A}"/>
            </c:ext>
          </c:extLst>
        </c:ser>
        <c:ser>
          <c:idx val="1"/>
          <c:order val="1"/>
          <c:tx>
            <c:strRef>
              <c:f>Лист1!$C$1</c:f>
              <c:strCache>
                <c:ptCount val="1"/>
                <c:pt idx="0">
                  <c:v>9 месяцев 2020 г.</c:v>
                </c:pt>
              </c:strCache>
            </c:strRef>
          </c:tx>
          <c:spPr>
            <a:solidFill>
              <a:schemeClr val="accent2"/>
            </a:solidFill>
            <a:ln>
              <a:noFill/>
            </a:ln>
            <a:effectLst/>
            <a:scene3d>
              <a:camera prst="orthographicFront"/>
              <a:lightRig rig="threePt" dir="t"/>
            </a:scene3d>
            <a:sp3d>
              <a:bevelT/>
            </a:sp3d>
          </c:spPr>
          <c:invertIfNegative val="0"/>
          <c:dLbls>
            <c:dLbl>
              <c:idx val="0"/>
              <c:layout>
                <c:manualLayout>
                  <c:x val="2.1276595744680851E-3"/>
                  <c:y val="8.437038599451572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2CD-4ECF-BF35-C7372EF8EA2A}"/>
                </c:ext>
                <c:ext xmlns:c15="http://schemas.microsoft.com/office/drawing/2012/chart" uri="{CE6537A1-D6FC-4f65-9D91-7224C49458BB}"/>
              </c:extLst>
            </c:dLbl>
            <c:dLbl>
              <c:idx val="1"/>
              <c:layout>
                <c:manualLayout>
                  <c:x val="4.2393093146314911E-3"/>
                  <c:y val="-1.1374785048420882E-3"/>
                </c:manualLayout>
              </c:layout>
              <c:tx>
                <c:rich>
                  <a:bodyPr/>
                  <a:lstStyle/>
                  <a:p>
                    <a:fld id="{250B9BAA-B629-4A85-BF14-1A17E826A1B8}" type="VALUE">
                      <a:rPr lang="en-US"/>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CD-4ECF-BF35-C7372EF8EA2A}"/>
                </c:ext>
                <c:ext xmlns:c15="http://schemas.microsoft.com/office/drawing/2012/chart" uri="{CE6537A1-D6FC-4f65-9D91-7224C49458BB}">
                  <c15:dlblFieldTable/>
                  <c15:showDataLabelsRange val="0"/>
                </c:ext>
              </c:extLst>
            </c:dLbl>
            <c:dLbl>
              <c:idx val="3"/>
              <c:layout>
                <c:manualLayout>
                  <c:x val="4.2553191489360922E-3"/>
                  <c:y val="8.43703859945155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2CD-4ECF-BF35-C7372EF8EA2A}"/>
                </c:ext>
                <c:ext xmlns:c15="http://schemas.microsoft.com/office/drawing/2012/chart" uri="{CE6537A1-D6FC-4f65-9D91-7224C49458BB}"/>
              </c:extLst>
            </c:dLbl>
            <c:dLbl>
              <c:idx val="4"/>
              <c:layout>
                <c:manualLayout>
                  <c:x val="4.2553191489361703E-3"/>
                  <c:y val="8.4370385994515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2CD-4ECF-BF35-C7372EF8EA2A}"/>
                </c:ext>
                <c:ext xmlns:c15="http://schemas.microsoft.com/office/drawing/2012/chart" uri="{CE6537A1-D6FC-4f65-9D91-7224C49458BB}"/>
              </c:extLst>
            </c:dLbl>
            <c:dLbl>
              <c:idx val="5"/>
              <c:layout>
                <c:manualLayout>
                  <c:x val="4.2553191489361703E-3"/>
                  <c:y val="8.4370385994515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2CD-4ECF-BF35-C7372EF8EA2A}"/>
                </c:ext>
                <c:ext xmlns:c15="http://schemas.microsoft.com/office/drawing/2012/chart" uri="{CE6537A1-D6FC-4f65-9D91-7224C49458BB}"/>
              </c:extLst>
            </c:dLbl>
            <c:dLbl>
              <c:idx val="6"/>
              <c:layout>
                <c:manualLayout>
                  <c:x val="4.2553191489361703E-3"/>
                  <c:y val="5.0622231596709519E-2"/>
                </c:manualLayout>
              </c:layout>
              <c:tx>
                <c:rich>
                  <a:bodyPr/>
                  <a:lstStyle/>
                  <a:p>
                    <a:fld id="{46EB7365-0D64-45FA-9165-AEAF6A766E2E}" type="VALUE">
                      <a:rPr lang="en-US"/>
                      <a:pPr/>
                      <a:t>[ЗНАЧЕНИЕ]</a:t>
                    </a:fld>
                    <a:r>
                      <a:rPr lang="en-US"/>
                      <a:t>,0</a:t>
                    </a:r>
                  </a:p>
                  <a:p>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2CD-4ECF-BF35-C7372EF8EA2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Норильск</c:v>
                </c:pt>
                <c:pt idx="1">
                  <c:v>Железногорск</c:v>
                </c:pt>
                <c:pt idx="2">
                  <c:v>Канск</c:v>
                </c:pt>
                <c:pt idx="3">
                  <c:v>Ачинск</c:v>
                </c:pt>
                <c:pt idx="4">
                  <c:v>Минусинск</c:v>
                </c:pt>
                <c:pt idx="5">
                  <c:v>Красноярск</c:v>
                </c:pt>
                <c:pt idx="6">
                  <c:v>Среднее значение по краю</c:v>
                </c:pt>
              </c:strCache>
            </c:strRef>
          </c:cat>
          <c:val>
            <c:numRef>
              <c:f>Лист1!$C$2:$C$8</c:f>
              <c:numCache>
                <c:formatCode>General</c:formatCode>
                <c:ptCount val="7"/>
                <c:pt idx="0">
                  <c:v>70.5</c:v>
                </c:pt>
                <c:pt idx="1">
                  <c:v>64.599999999999994</c:v>
                </c:pt>
                <c:pt idx="2">
                  <c:v>67.8</c:v>
                </c:pt>
                <c:pt idx="3">
                  <c:v>60.8</c:v>
                </c:pt>
                <c:pt idx="4">
                  <c:v>62</c:v>
                </c:pt>
                <c:pt idx="5">
                  <c:v>40.700000000000003</c:v>
                </c:pt>
                <c:pt idx="6">
                  <c:v>55</c:v>
                </c:pt>
              </c:numCache>
            </c:numRef>
          </c:val>
          <c:extLst xmlns:c16r2="http://schemas.microsoft.com/office/drawing/2015/06/chart">
            <c:ext xmlns:c16="http://schemas.microsoft.com/office/drawing/2014/chart" uri="{C3380CC4-5D6E-409C-BE32-E72D297353CC}">
              <c16:uniqueId val="{00000008-42CD-4ECF-BF35-C7372EF8EA2A}"/>
            </c:ext>
          </c:extLst>
        </c:ser>
        <c:dLbls>
          <c:showLegendKey val="0"/>
          <c:showVal val="0"/>
          <c:showCatName val="0"/>
          <c:showSerName val="0"/>
          <c:showPercent val="0"/>
          <c:showBubbleSize val="0"/>
        </c:dLbls>
        <c:gapWidth val="219"/>
        <c:overlap val="-27"/>
        <c:axId val="352466672"/>
        <c:axId val="352467232"/>
      </c:barChart>
      <c:catAx>
        <c:axId val="35246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2467232"/>
        <c:crosses val="autoZero"/>
        <c:auto val="1"/>
        <c:lblAlgn val="ctr"/>
        <c:lblOffset val="100"/>
        <c:noMultiLvlLbl val="0"/>
      </c:catAx>
      <c:valAx>
        <c:axId val="3524672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246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9 месяцев 2019 года</a:t>
            </a:r>
          </a:p>
        </c:rich>
      </c:tx>
      <c:layout>
        <c:manualLayout>
          <c:xMode val="edge"/>
          <c:yMode val="edge"/>
          <c:x val="0.17888057130766719"/>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231926763234502E-2"/>
          <c:y val="0.23574001761541688"/>
          <c:w val="0.9787680732367654"/>
          <c:h val="0.59080823010421812"/>
        </c:manualLayout>
      </c:layout>
      <c:pie3DChart>
        <c:varyColors val="1"/>
        <c:ser>
          <c:idx val="0"/>
          <c:order val="0"/>
          <c:tx>
            <c:strRef>
              <c:f>Лист1!$B$1</c:f>
              <c:strCache>
                <c:ptCount val="1"/>
                <c:pt idx="0">
                  <c:v>9 месяцев 2019 года</c:v>
                </c:pt>
              </c:strCache>
            </c:strRef>
          </c:tx>
          <c:explosion val="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09A-4C8C-9C41-373504BC10F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09A-4C8C-9C41-373504BC10F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09A-4C8C-9C41-373504BC10F4}"/>
              </c:ext>
            </c:extLst>
          </c:dPt>
          <c:dPt>
            <c:idx val="3"/>
            <c:bubble3D val="0"/>
            <c:spPr>
              <a:solidFill>
                <a:schemeClr val="tx2">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09A-4C8C-9C41-373504BC10F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09A-4C8C-9C41-373504BC10F4}"/>
              </c:ext>
            </c:extLst>
          </c:dPt>
          <c:dLbls>
            <c:dLbl>
              <c:idx val="0"/>
              <c:layout>
                <c:manualLayout>
                  <c:x val="-2.6015901909663106E-2"/>
                  <c:y val="-6.3773371008591815E-3"/>
                </c:manualLayout>
              </c:layout>
              <c:tx>
                <c:rich>
                  <a:bodyPr/>
                  <a:lstStyle/>
                  <a:p>
                    <a:r>
                      <a:rPr lang="en-US"/>
                      <a:t>10,1%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9A-4C8C-9C41-373504BC10F4}"/>
                </c:ext>
                <c:ext xmlns:c15="http://schemas.microsoft.com/office/drawing/2012/chart" uri="{CE6537A1-D6FC-4f65-9D91-7224C49458BB}"/>
              </c:extLst>
            </c:dLbl>
            <c:dLbl>
              <c:idx val="1"/>
              <c:layout>
                <c:manualLayout>
                  <c:x val="-3.7135348088151207E-2"/>
                  <c:y val="-2.8407597607861726E-2"/>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5,2%</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9A-4C8C-9C41-373504BC10F4}"/>
                </c:ext>
                <c:ext xmlns:c15="http://schemas.microsoft.com/office/drawing/2012/chart" uri="{CE6537A1-D6FC-4f65-9D91-7224C49458BB}">
                  <c15:layout>
                    <c:manualLayout>
                      <c:w val="0.20445127570246258"/>
                      <c:h val="0.12225271841019872"/>
                    </c:manualLayout>
                  </c15:layout>
                </c:ext>
              </c:extLst>
            </c:dLbl>
            <c:dLbl>
              <c:idx val="2"/>
              <c:layout>
                <c:manualLayout>
                  <c:x val="-1.6285251208126841E-16"/>
                  <c:y val="-0.19086707582959517"/>
                </c:manualLayout>
              </c:layout>
              <c:tx>
                <c:rich>
                  <a:bodyPr/>
                  <a:lstStyle/>
                  <a:p>
                    <a:r>
                      <a:rPr lang="en-US"/>
                      <a:t>19,2%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9A-4C8C-9C41-373504BC10F4}"/>
                </c:ext>
                <c:ext xmlns:c15="http://schemas.microsoft.com/office/drawing/2012/chart" uri="{CE6537A1-D6FC-4f65-9D91-7224C49458BB}"/>
              </c:extLst>
            </c:dLbl>
            <c:dLbl>
              <c:idx val="3"/>
              <c:layout>
                <c:manualLayout>
                  <c:x val="1.3676971258006473E-2"/>
                  <c:y val="-2.5450104451229336E-2"/>
                </c:manualLayout>
              </c:layout>
              <c:tx>
                <c:rich>
                  <a:bodyPr/>
                  <a:lstStyle/>
                  <a:p>
                    <a:r>
                      <a:rPr lang="en-US"/>
                      <a:t>14,4%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09A-4C8C-9C41-373504BC10F4}"/>
                </c:ext>
                <c:ext xmlns:c15="http://schemas.microsoft.com/office/drawing/2012/chart" uri="{CE6537A1-D6FC-4f65-9D91-7224C49458BB}"/>
              </c:extLst>
            </c:dLbl>
            <c:dLbl>
              <c:idx val="4"/>
              <c:layout>
                <c:manualLayout>
                  <c:x val="6.9489631584193204E-2"/>
                  <c:y val="-0.28955275845304995"/>
                </c:manualLayout>
              </c:layout>
              <c:tx>
                <c:rich>
                  <a:bodyPr/>
                  <a:lstStyle/>
                  <a:p>
                    <a:r>
                      <a:rPr lang="en-US"/>
                      <a:t>51,1%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09A-4C8C-9C41-373504BC10F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от 50 лет и старше</c:v>
                </c:pt>
                <c:pt idx="1">
                  <c:v>от 14 до 17 лет</c:v>
                </c:pt>
                <c:pt idx="2">
                  <c:v>от 25 до 29лет</c:v>
                </c:pt>
                <c:pt idx="3">
                  <c:v>от 18 до 24 лет</c:v>
                </c:pt>
                <c:pt idx="4">
                  <c:v>от 30 до 49 лет</c:v>
                </c:pt>
              </c:strCache>
            </c:strRef>
          </c:cat>
          <c:val>
            <c:numRef>
              <c:f>Лист1!$B$2:$B$6</c:f>
              <c:numCache>
                <c:formatCode>General</c:formatCode>
                <c:ptCount val="5"/>
                <c:pt idx="0">
                  <c:v>10.1</c:v>
                </c:pt>
                <c:pt idx="1">
                  <c:v>5.2</c:v>
                </c:pt>
                <c:pt idx="2">
                  <c:v>19.2</c:v>
                </c:pt>
                <c:pt idx="3">
                  <c:v>14.4</c:v>
                </c:pt>
                <c:pt idx="4">
                  <c:v>51.1</c:v>
                </c:pt>
              </c:numCache>
            </c:numRef>
          </c:val>
          <c:extLst xmlns:c16r2="http://schemas.microsoft.com/office/drawing/2015/06/chart">
            <c:ext xmlns:c16="http://schemas.microsoft.com/office/drawing/2014/chart" uri="{C3380CC4-5D6E-409C-BE32-E72D297353CC}">
              <c16:uniqueId val="{0000000A-609A-4C8C-9C41-373504BC10F4}"/>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r>
              <a:rPr lang="ru-RU" b="1" i="0" baseline="0">
                <a:solidFill>
                  <a:sysClr val="windowText" lastClr="000000"/>
                </a:solidFill>
                <a:latin typeface="Times New Roman" panose="02020603050405020304" pitchFamily="18" charset="0"/>
              </a:rPr>
              <a:t>9 месяцев 2020 года</a:t>
            </a:r>
          </a:p>
        </c:rich>
      </c:tx>
      <c:layout>
        <c:manualLayout>
          <c:xMode val="edge"/>
          <c:yMode val="edge"/>
          <c:x val="0.21516944266441676"/>
          <c:y val="6.1033755229255244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794715938583687E-2"/>
          <c:y val="0.17793014290986586"/>
          <c:w val="0.87500007493353393"/>
          <c:h val="0.73176320319010568"/>
        </c:manualLayout>
      </c:layout>
      <c:pie3DChart>
        <c:varyColors val="1"/>
        <c:ser>
          <c:idx val="0"/>
          <c:order val="0"/>
          <c:tx>
            <c:strRef>
              <c:f>Лист1!$B$1</c:f>
              <c:strCache>
                <c:ptCount val="1"/>
                <c:pt idx="0">
                  <c:v>Возрастная категория лиц, совершивших преступления за 9 месяцев 2020 года, %</c:v>
                </c:pt>
              </c:strCache>
            </c:strRef>
          </c:tx>
          <c:explosion val="13"/>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C8F-4C60-82F0-A4B43F1E6EB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C8F-4C60-82F0-A4B43F1E6EB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C8F-4C60-82F0-A4B43F1E6EBC}"/>
              </c:ext>
            </c:extLst>
          </c:dPt>
          <c:dPt>
            <c:idx val="3"/>
            <c:bubble3D val="0"/>
            <c:spPr>
              <a:solidFill>
                <a:schemeClr val="tx2">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C8F-4C60-82F0-A4B43F1E6EB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C8F-4C60-82F0-A4B43F1E6EBC}"/>
              </c:ext>
            </c:extLst>
          </c:dPt>
          <c:dLbls>
            <c:dLbl>
              <c:idx val="0"/>
              <c:layout>
                <c:manualLayout>
                  <c:x val="6.6143761233195646E-3"/>
                  <c:y val="-4.01487337789089E-3"/>
                </c:manualLayout>
              </c:layout>
              <c:tx>
                <c:rich>
                  <a:bodyPr/>
                  <a:lstStyle/>
                  <a:p>
                    <a:fld id="{8618893F-0F77-429F-9F62-135B157C7C25}"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8F-4C60-82F0-A4B43F1E6EBC}"/>
                </c:ext>
                <c:ext xmlns:c15="http://schemas.microsoft.com/office/drawing/2012/chart" uri="{CE6537A1-D6FC-4f65-9D91-7224C49458BB}">
                  <c15:dlblFieldTable/>
                  <c15:showDataLabelsRange val="0"/>
                </c:ext>
              </c:extLst>
            </c:dLbl>
            <c:dLbl>
              <c:idx val="1"/>
              <c:layout>
                <c:manualLayout>
                  <c:x val="-1.1523758155955221E-2"/>
                  <c:y val="-1.8762813141990412E-2"/>
                </c:manualLayout>
              </c:layout>
              <c:tx>
                <c:rich>
                  <a:bodyPr/>
                  <a:lstStyle/>
                  <a:p>
                    <a:fld id="{62B10F9C-F176-4026-877C-4751D55533AF}"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8F-4C60-82F0-A4B43F1E6EBC}"/>
                </c:ext>
                <c:ext xmlns:c15="http://schemas.microsoft.com/office/drawing/2012/chart" uri="{CE6537A1-D6FC-4f65-9D91-7224C49458BB}">
                  <c15:dlblFieldTable/>
                  <c15:showDataLabelsRange val="0"/>
                </c:ext>
              </c:extLst>
            </c:dLbl>
            <c:dLbl>
              <c:idx val="2"/>
              <c:layout>
                <c:manualLayout>
                  <c:x val="0"/>
                  <c:y val="-6.6190798217413332E-2"/>
                </c:manualLayout>
              </c:layout>
              <c:tx>
                <c:rich>
                  <a:bodyPr/>
                  <a:lstStyle/>
                  <a:p>
                    <a:fld id="{9936DF96-6403-431A-AF80-E65913BB1C49}"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8F-4C60-82F0-A4B43F1E6EBC}"/>
                </c:ext>
                <c:ext xmlns:c15="http://schemas.microsoft.com/office/drawing/2012/chart" uri="{CE6537A1-D6FC-4f65-9D91-7224C49458BB}">
                  <c15:dlblFieldTable/>
                  <c15:showDataLabelsRange val="0"/>
                </c:ext>
              </c:extLst>
            </c:dLbl>
            <c:dLbl>
              <c:idx val="3"/>
              <c:layout>
                <c:manualLayout>
                  <c:x val="2.3176354619833979E-2"/>
                  <c:y val="-3.2683031933389797E-2"/>
                </c:manualLayout>
              </c:layout>
              <c:tx>
                <c:rich>
                  <a:bodyPr/>
                  <a:lstStyle/>
                  <a:p>
                    <a:fld id="{243B583F-D26B-4FBE-AE27-20319E68EC58}"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8F-4C60-82F0-A4B43F1E6EBC}"/>
                </c:ext>
                <c:ext xmlns:c15="http://schemas.microsoft.com/office/drawing/2012/chart" uri="{CE6537A1-D6FC-4f65-9D91-7224C49458BB}">
                  <c15:dlblFieldTable/>
                  <c15:showDataLabelsRange val="0"/>
                </c:ext>
              </c:extLst>
            </c:dLbl>
            <c:dLbl>
              <c:idx val="4"/>
              <c:layout>
                <c:manualLayout>
                  <c:x val="3.4969624931734292E-2"/>
                  <c:y val="-0.28664702607107734"/>
                </c:manualLayout>
              </c:layout>
              <c:tx>
                <c:rich>
                  <a:bodyPr/>
                  <a:lstStyle/>
                  <a:p>
                    <a:fld id="{C21B7C4F-546A-45C6-8D11-CC558BE47D9E}"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C8F-4C60-82F0-A4B43F1E6EB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от 50 лет и старше</c:v>
                </c:pt>
                <c:pt idx="1">
                  <c:v>от 14 до 17 лет</c:v>
                </c:pt>
                <c:pt idx="2">
                  <c:v>от 25 до 29 лет</c:v>
                </c:pt>
                <c:pt idx="3">
                  <c:v>от 18 до 24 лет</c:v>
                </c:pt>
                <c:pt idx="4">
                  <c:v>от 30 до 49 лет</c:v>
                </c:pt>
              </c:strCache>
            </c:strRef>
          </c:cat>
          <c:val>
            <c:numRef>
              <c:f>Лист1!$B$2:$B$6</c:f>
              <c:numCache>
                <c:formatCode>General</c:formatCode>
                <c:ptCount val="5"/>
                <c:pt idx="0">
                  <c:v>8.6999999999999993</c:v>
                </c:pt>
                <c:pt idx="1">
                  <c:v>3.9</c:v>
                </c:pt>
                <c:pt idx="2">
                  <c:v>16.7</c:v>
                </c:pt>
                <c:pt idx="3">
                  <c:v>15.9</c:v>
                </c:pt>
                <c:pt idx="4">
                  <c:v>54.8</c:v>
                </c:pt>
              </c:numCache>
            </c:numRef>
          </c:val>
          <c:extLst xmlns:c16r2="http://schemas.microsoft.com/office/drawing/2015/06/chart">
            <c:ext xmlns:c16="http://schemas.microsoft.com/office/drawing/2014/chart" uri="{C3380CC4-5D6E-409C-BE32-E72D297353CC}">
              <c16:uniqueId val="{0000000A-2C8F-4C60-82F0-A4B43F1E6EB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t>Удельный вес преступлений, %</a:t>
            </a: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Совершенных в общественных местах</c:v>
                </c:pt>
              </c:strCache>
            </c:strRef>
          </c:tx>
          <c:spPr>
            <a:solidFill>
              <a:schemeClr val="accent1"/>
            </a:solidFill>
            <a:ln>
              <a:noFill/>
            </a:ln>
            <a:effectLst/>
            <a:scene3d>
              <a:camera prst="orthographicFront"/>
              <a:lightRig rig="threePt" dir="t"/>
            </a:scene3d>
            <a:sp3d>
              <a:bevel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6"/>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BD61760-7D6C-4EC5-8BB5-3AC420C42439}" type="VALUE">
                      <a:rPr lang="en-US" sz="1050" b="1"/>
                      <a:pPr>
                        <a:defRPr sz="1050" b="1"/>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45-44B8-9F88-A2709C5DCF9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Норильск</c:v>
                </c:pt>
                <c:pt idx="1">
                  <c:v>Железногорск</c:v>
                </c:pt>
                <c:pt idx="2">
                  <c:v>Канск</c:v>
                </c:pt>
                <c:pt idx="3">
                  <c:v>Ачинск</c:v>
                </c:pt>
                <c:pt idx="4">
                  <c:v>Минусинск</c:v>
                </c:pt>
                <c:pt idx="5">
                  <c:v>Красноярск</c:v>
                </c:pt>
                <c:pt idx="6">
                  <c:v>Среднее значение по краю</c:v>
                </c:pt>
              </c:strCache>
            </c:strRef>
          </c:cat>
          <c:val>
            <c:numRef>
              <c:f>Лист1!$B$2:$B$8</c:f>
              <c:numCache>
                <c:formatCode>General</c:formatCode>
                <c:ptCount val="7"/>
                <c:pt idx="0">
                  <c:v>21.3</c:v>
                </c:pt>
                <c:pt idx="1">
                  <c:v>23.7</c:v>
                </c:pt>
                <c:pt idx="2">
                  <c:v>31.4</c:v>
                </c:pt>
                <c:pt idx="3">
                  <c:v>27.4</c:v>
                </c:pt>
                <c:pt idx="4">
                  <c:v>26.8</c:v>
                </c:pt>
                <c:pt idx="5">
                  <c:v>33.799999999999997</c:v>
                </c:pt>
                <c:pt idx="6">
                  <c:v>28.1</c:v>
                </c:pt>
              </c:numCache>
            </c:numRef>
          </c:val>
          <c:extLst xmlns:c16r2="http://schemas.microsoft.com/office/drawing/2015/06/chart">
            <c:ext xmlns:c16="http://schemas.microsoft.com/office/drawing/2014/chart" uri="{C3380CC4-5D6E-409C-BE32-E72D297353CC}">
              <c16:uniqueId val="{00000002-C745-44B8-9F88-A2709C5DCF9C}"/>
            </c:ext>
          </c:extLst>
        </c:ser>
        <c:ser>
          <c:idx val="1"/>
          <c:order val="1"/>
          <c:tx>
            <c:strRef>
              <c:f>Лист1!$C$1</c:f>
              <c:strCache>
                <c:ptCount val="1"/>
                <c:pt idx="0">
                  <c:v>Совершенных на улицах</c:v>
                </c:pt>
              </c:strCache>
            </c:strRef>
          </c:tx>
          <c:spPr>
            <a:solidFill>
              <a:schemeClr val="accent2"/>
            </a:solidFill>
            <a:ln>
              <a:noFill/>
            </a:ln>
            <a:effectLst/>
            <a:scene3d>
              <a:camera prst="orthographicFront"/>
              <a:lightRig rig="threePt" dir="t"/>
            </a:scene3d>
            <a:sp3d>
              <a:bevelT/>
            </a:sp3d>
          </c:spPr>
          <c:invertIfNegative val="0"/>
          <c:dLbls>
            <c:dLbl>
              <c:idx val="0"/>
              <c:layout>
                <c:manualLayout>
                  <c:x val="2.1276595744680851E-3"/>
                  <c:y val="8.4370385994515726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45-44B8-9F88-A2709C5DCF9C}"/>
                </c:ext>
                <c:ext xmlns:c15="http://schemas.microsoft.com/office/drawing/2012/chart" uri="{CE6537A1-D6FC-4f65-9D91-7224C49458BB}"/>
              </c:extLst>
            </c:dLbl>
            <c:dLbl>
              <c:idx val="1"/>
              <c:layout>
                <c:manualLayout>
                  <c:x val="6.382978723404255E-3"/>
                  <c:y val="1.2655557899177369E-2"/>
                </c:manualLayout>
              </c:layout>
              <c:tx>
                <c:rich>
                  <a:bodyPr/>
                  <a:lstStyle/>
                  <a:p>
                    <a:fld id="{250B9BAA-B629-4A85-BF14-1A17E826A1B8}" type="VALUE">
                      <a:rPr lang="en-US"/>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45-44B8-9F88-A2709C5DCF9C}"/>
                </c:ext>
                <c:ext xmlns:c15="http://schemas.microsoft.com/office/drawing/2012/chart" uri="{CE6537A1-D6FC-4f65-9D91-7224C49458BB}">
                  <c15:dlblFieldTable/>
                  <c15:showDataLabelsRange val="0"/>
                </c:ext>
              </c:extLst>
            </c:dLbl>
            <c:dLbl>
              <c:idx val="3"/>
              <c:layout>
                <c:manualLayout>
                  <c:x val="4.2553191489360922E-3"/>
                  <c:y val="8.43703859945155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45-44B8-9F88-A2709C5DCF9C}"/>
                </c:ext>
                <c:ext xmlns:c15="http://schemas.microsoft.com/office/drawing/2012/chart" uri="{CE6537A1-D6FC-4f65-9D91-7224C49458BB}"/>
              </c:extLst>
            </c:dLbl>
            <c:dLbl>
              <c:idx val="4"/>
              <c:layout>
                <c:manualLayout>
                  <c:x val="4.2553191489361703E-3"/>
                  <c:y val="8.4370385994515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45-44B8-9F88-A2709C5DCF9C}"/>
                </c:ext>
                <c:ext xmlns:c15="http://schemas.microsoft.com/office/drawing/2012/chart" uri="{CE6537A1-D6FC-4f65-9D91-7224C49458BB}"/>
              </c:extLst>
            </c:dLbl>
            <c:dLbl>
              <c:idx val="5"/>
              <c:layout>
                <c:manualLayout>
                  <c:x val="4.2553191489361703E-3"/>
                  <c:y val="8.437038599451591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745-44B8-9F88-A2709C5DCF9C}"/>
                </c:ext>
                <c:ext xmlns:c15="http://schemas.microsoft.com/office/drawing/2012/chart" uri="{CE6537A1-D6FC-4f65-9D91-7224C49458BB}"/>
              </c:extLst>
            </c:dLbl>
            <c:dLbl>
              <c:idx val="6"/>
              <c:layout>
                <c:manualLayout>
                  <c:x val="4.2553191489361703E-3"/>
                  <c:y val="5.0622231596709519E-2"/>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6EB7365-0D64-45FA-9165-AEAF6A766E2E}" type="VALUE">
                      <a:rPr lang="en-US" sz="1100" b="1"/>
                      <a:pPr>
                        <a:defRPr sz="1100" b="1"/>
                      </a:pPr>
                      <a:t>[ЗНАЧЕНИЕ]</a:t>
                    </a:fld>
                    <a:endParaRPr lang="en-US" sz="1100" b="1"/>
                  </a:p>
                  <a:p>
                    <a:pPr>
                      <a:defRPr sz="1100" b="1"/>
                    </a:pPr>
                    <a:endParaRPr lang="ru-R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745-44B8-9F88-A2709C5DCF9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Норильск</c:v>
                </c:pt>
                <c:pt idx="1">
                  <c:v>Железногорск</c:v>
                </c:pt>
                <c:pt idx="2">
                  <c:v>Канск</c:v>
                </c:pt>
                <c:pt idx="3">
                  <c:v>Ачинск</c:v>
                </c:pt>
                <c:pt idx="4">
                  <c:v>Минусинск</c:v>
                </c:pt>
                <c:pt idx="5">
                  <c:v>Красноярск</c:v>
                </c:pt>
                <c:pt idx="6">
                  <c:v>Среднее значение по краю</c:v>
                </c:pt>
              </c:strCache>
            </c:strRef>
          </c:cat>
          <c:val>
            <c:numRef>
              <c:f>Лист1!$C$2:$C$8</c:f>
              <c:numCache>
                <c:formatCode>General</c:formatCode>
                <c:ptCount val="7"/>
                <c:pt idx="0">
                  <c:v>10.5</c:v>
                </c:pt>
                <c:pt idx="1">
                  <c:v>15.5</c:v>
                </c:pt>
                <c:pt idx="2">
                  <c:v>22.9</c:v>
                </c:pt>
                <c:pt idx="3">
                  <c:v>20.3</c:v>
                </c:pt>
                <c:pt idx="4">
                  <c:v>17.3</c:v>
                </c:pt>
                <c:pt idx="5">
                  <c:v>20.9</c:v>
                </c:pt>
                <c:pt idx="6" formatCode="0.0">
                  <c:v>18.5</c:v>
                </c:pt>
              </c:numCache>
            </c:numRef>
          </c:val>
          <c:extLst xmlns:c16r2="http://schemas.microsoft.com/office/drawing/2015/06/chart">
            <c:ext xmlns:c16="http://schemas.microsoft.com/office/drawing/2014/chart" uri="{C3380CC4-5D6E-409C-BE32-E72D297353CC}">
              <c16:uniqueId val="{00000009-C745-44B8-9F88-A2709C5DCF9C}"/>
            </c:ext>
          </c:extLst>
        </c:ser>
        <c:dLbls>
          <c:showLegendKey val="0"/>
          <c:showVal val="0"/>
          <c:showCatName val="0"/>
          <c:showSerName val="0"/>
          <c:showPercent val="0"/>
          <c:showBubbleSize val="0"/>
        </c:dLbls>
        <c:gapWidth val="219"/>
        <c:overlap val="-27"/>
        <c:axId val="352473392"/>
        <c:axId val="352473952"/>
      </c:barChart>
      <c:catAx>
        <c:axId val="35247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2473952"/>
        <c:crosses val="autoZero"/>
        <c:auto val="1"/>
        <c:lblAlgn val="ctr"/>
        <c:lblOffset val="100"/>
        <c:noMultiLvlLbl val="0"/>
      </c:catAx>
      <c:valAx>
        <c:axId val="3524739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247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t>Динамика численности населения, человек</a:t>
            </a:r>
          </a:p>
        </c:rich>
      </c:tx>
      <c:layout/>
      <c:overlay val="0"/>
      <c:spPr>
        <a:noFill/>
        <a:ln>
          <a:noFill/>
        </a:ln>
        <a:effectLst/>
      </c:spPr>
      <c:txPr>
        <a:bodyPr rot="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8.586009903956141E-4"/>
                  <c:y val="-1.46953245491647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36-4279-AD0D-11E132DACCCC}"/>
                </c:ext>
                <c:ext xmlns:c15="http://schemas.microsoft.com/office/drawing/2012/chart" uri="{CE6537A1-D6FC-4f65-9D91-7224C49458BB}">
                  <c15:layout/>
                </c:ext>
              </c:extLst>
            </c:dLbl>
            <c:dLbl>
              <c:idx val="3"/>
              <c:layout>
                <c:manualLayout>
                  <c:x val="1.2622326655511869E-3"/>
                  <c:y val="-3.3632438854948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36-4279-AD0D-11E132DACCCC}"/>
                </c:ext>
                <c:ext xmlns:c15="http://schemas.microsoft.com/office/drawing/2012/chart" uri="{CE6537A1-D6FC-4f65-9D91-7224C49458BB}">
                  <c15:layout/>
                </c:ext>
              </c:extLst>
            </c:dLbl>
            <c:dLbl>
              <c:idx val="4"/>
              <c:layout>
                <c:manualLayout>
                  <c:x val="3.1980824970628137E-3"/>
                  <c:y val="1.3977780916977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36-4279-AD0D-11E132DACCCC}"/>
                </c:ext>
                <c:ext xmlns:c15="http://schemas.microsoft.com/office/drawing/2012/chart" uri="{CE6537A1-D6FC-4f65-9D91-7224C49458BB}">
                  <c15:layout/>
                </c:ext>
              </c:extLst>
            </c:dLbl>
            <c:dLbl>
              <c:idx val="5"/>
              <c:layout>
                <c:manualLayout>
                  <c:x val="-3.551218132791118E-3"/>
                  <c:y val="-8.9119783000401399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936-4279-AD0D-11E132DACCCC}"/>
                </c:ext>
                <c:ext xmlns:c15="http://schemas.microsoft.com/office/drawing/2012/chart" uri="{CE6537A1-D6FC-4f65-9D91-7224C49458BB}">
                  <c15:layout/>
                </c:ext>
              </c:extLst>
            </c:dLbl>
            <c:dLbl>
              <c:idx val="6"/>
              <c:layout>
                <c:manualLayout>
                  <c:x val="6.0947036387444444E-3"/>
                  <c:y val="-2.44082925757628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936-4279-AD0D-11E132DACCCC}"/>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на 01.01.2016</c:v>
                </c:pt>
                <c:pt idx="1">
                  <c:v>на 01.01.2017</c:v>
                </c:pt>
                <c:pt idx="2">
                  <c:v>на 01.01.2018</c:v>
                </c:pt>
                <c:pt idx="3">
                  <c:v>на 01.01.2019 </c:v>
                </c:pt>
                <c:pt idx="4">
                  <c:v>на 01.01.2020</c:v>
                </c:pt>
                <c:pt idx="5">
                  <c:v>на 01.10.2020</c:v>
                </c:pt>
                <c:pt idx="6">
                  <c:v>на 01.01.2021 (оценка)</c:v>
                </c:pt>
              </c:strCache>
            </c:strRef>
          </c:cat>
          <c:val>
            <c:numRef>
              <c:f>Лист1!$B$2:$B$8</c:f>
              <c:numCache>
                <c:formatCode>#,##0</c:formatCode>
                <c:ptCount val="7"/>
                <c:pt idx="0">
                  <c:v>178106</c:v>
                </c:pt>
                <c:pt idx="1">
                  <c:v>178654</c:v>
                </c:pt>
                <c:pt idx="2">
                  <c:v>180239</c:v>
                </c:pt>
                <c:pt idx="3">
                  <c:v>181656</c:v>
                </c:pt>
                <c:pt idx="4">
                  <c:v>182496</c:v>
                </c:pt>
                <c:pt idx="5">
                  <c:v>183191</c:v>
                </c:pt>
                <c:pt idx="6">
                  <c:v>183420</c:v>
                </c:pt>
              </c:numCache>
            </c:numRef>
          </c:val>
          <c:extLst xmlns:c16r2="http://schemas.microsoft.com/office/drawing/2015/06/chart">
            <c:ext xmlns:c16="http://schemas.microsoft.com/office/drawing/2014/chart" uri="{C3380CC4-5D6E-409C-BE32-E72D297353CC}">
              <c16:uniqueId val="{00000005-9545-478C-B64C-47FB218A2AB6}"/>
            </c:ext>
          </c:extLst>
        </c:ser>
        <c:dLbls>
          <c:showLegendKey val="0"/>
          <c:showVal val="1"/>
          <c:showCatName val="0"/>
          <c:showSerName val="0"/>
          <c:showPercent val="0"/>
          <c:showBubbleSize val="0"/>
        </c:dLbls>
        <c:gapWidth val="100"/>
        <c:overlap val="-24"/>
        <c:axId val="251022544"/>
        <c:axId val="251023104"/>
      </c:barChart>
      <c:catAx>
        <c:axId val="251022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023104"/>
        <c:crosses val="autoZero"/>
        <c:auto val="1"/>
        <c:lblAlgn val="ctr"/>
        <c:lblOffset val="100"/>
        <c:noMultiLvlLbl val="0"/>
      </c:catAx>
      <c:valAx>
        <c:axId val="251023104"/>
        <c:scaling>
          <c:orientation val="minMax"/>
          <c:min val="176000"/>
        </c:scaling>
        <c:delete val="1"/>
        <c:axPos val="l"/>
        <c:numFmt formatCode="#,##0" sourceLinked="1"/>
        <c:majorTickMark val="none"/>
        <c:minorTickMark val="none"/>
        <c:tickLblPos val="nextTo"/>
        <c:crossAx val="25102254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rPr>
              <a:t>Сведения о состоянии аварийности</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Количество ДТП</c:v>
                </c:pt>
              </c:strCache>
            </c:strRef>
          </c:tx>
          <c:spPr>
            <a:solidFill>
              <a:schemeClr val="accent1"/>
            </a:solidFill>
            <a:ln w="47625">
              <a:noFill/>
              <a:tailEnd type="stealth"/>
            </a:ln>
            <a:effectLst/>
          </c:spPr>
          <c:invertIfNegative val="0"/>
          <c:dLbls>
            <c:dLbl>
              <c:idx val="0"/>
              <c:layout>
                <c:manualLayout>
                  <c:x val="-7.0891773293963256E-3"/>
                  <c:y val="4.86973459946428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17-4B77-A908-D01C3FB42A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2019 года</c:v>
                </c:pt>
                <c:pt idx="1">
                  <c:v>9 месяцев 2020 года</c:v>
                </c:pt>
              </c:strCache>
            </c:strRef>
          </c:cat>
          <c:val>
            <c:numRef>
              <c:f>Лист1!$B$2:$B$3</c:f>
              <c:numCache>
                <c:formatCode>General</c:formatCode>
                <c:ptCount val="2"/>
                <c:pt idx="0">
                  <c:v>102</c:v>
                </c:pt>
                <c:pt idx="1">
                  <c:v>127</c:v>
                </c:pt>
              </c:numCache>
            </c:numRef>
          </c:val>
          <c:extLst xmlns:c16r2="http://schemas.microsoft.com/office/drawing/2015/06/chart">
            <c:ext xmlns:c16="http://schemas.microsoft.com/office/drawing/2014/chart" uri="{C3380CC4-5D6E-409C-BE32-E72D297353CC}">
              <c16:uniqueId val="{00000001-9717-4B77-A908-D01C3FB42AE5}"/>
            </c:ext>
          </c:extLst>
        </c:ser>
        <c:ser>
          <c:idx val="1"/>
          <c:order val="1"/>
          <c:tx>
            <c:strRef>
              <c:f>Лист1!$C$1</c:f>
              <c:strCache>
                <c:ptCount val="1"/>
                <c:pt idx="0">
                  <c:v>Ранено людей</c:v>
                </c:pt>
              </c:strCache>
            </c:strRef>
          </c:tx>
          <c:spPr>
            <a:solidFill>
              <a:schemeClr val="accent2"/>
            </a:solidFill>
            <a:ln>
              <a:noFill/>
            </a:ln>
            <a:effectLst/>
            <a:scene3d>
              <a:camera prst="orthographicFront"/>
              <a:lightRig rig="threePt" dir="t"/>
            </a:scene3d>
            <a:sp3d>
              <a:bevelT/>
              <a:bevelB/>
            </a:sp3d>
          </c:spPr>
          <c:invertIfNegative val="0"/>
          <c:dLbls>
            <c:dLbl>
              <c:idx val="0"/>
              <c:layout>
                <c:manualLayout>
                  <c:x val="-6.5104166666667069E-3"/>
                  <c:y val="4.8697345994643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717-4B77-A908-D01C3FB42AE5}"/>
                </c:ext>
                <c:ext xmlns:c15="http://schemas.microsoft.com/office/drawing/2012/chart" uri="{CE6537A1-D6FC-4f65-9D91-7224C49458BB}"/>
              </c:extLst>
            </c:dLbl>
            <c:dLbl>
              <c:idx val="1"/>
              <c:layout>
                <c:manualLayout>
                  <c:x val="0"/>
                  <c:y val="2.43486729973216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717-4B77-A908-D01C3FB42A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9 месяцев 2019 года</c:v>
                </c:pt>
                <c:pt idx="1">
                  <c:v>9 месяцев 2020 года</c:v>
                </c:pt>
              </c:strCache>
            </c:strRef>
          </c:cat>
          <c:val>
            <c:numRef>
              <c:f>Лист1!$C$2:$C$3</c:f>
              <c:numCache>
                <c:formatCode>General</c:formatCode>
                <c:ptCount val="2"/>
                <c:pt idx="0">
                  <c:v>138</c:v>
                </c:pt>
                <c:pt idx="1">
                  <c:v>177</c:v>
                </c:pt>
              </c:numCache>
            </c:numRef>
          </c:val>
          <c:extLst xmlns:c16r2="http://schemas.microsoft.com/office/drawing/2015/06/chart">
            <c:ext xmlns:c16="http://schemas.microsoft.com/office/drawing/2014/chart" uri="{C3380CC4-5D6E-409C-BE32-E72D297353CC}">
              <c16:uniqueId val="{00000004-9717-4B77-A908-D01C3FB42AE5}"/>
            </c:ext>
          </c:extLst>
        </c:ser>
        <c:ser>
          <c:idx val="2"/>
          <c:order val="2"/>
          <c:tx>
            <c:strRef>
              <c:f>Лист1!$D$1</c:f>
              <c:strCache>
                <c:ptCount val="1"/>
                <c:pt idx="0">
                  <c:v>Погибло людей</c:v>
                </c:pt>
              </c:strCache>
            </c:strRef>
          </c:tx>
          <c:spPr>
            <a:solidFill>
              <a:schemeClr val="accent3"/>
            </a:solidFill>
            <a:ln w="47625" cap="sq">
              <a:noFill/>
            </a:ln>
            <a:effectLst/>
          </c:spPr>
          <c:invertIfNegative val="0"/>
          <c:dPt>
            <c:idx val="1"/>
            <c:invertIfNegative val="0"/>
            <c:bubble3D val="0"/>
            <c:spPr>
              <a:solidFill>
                <a:schemeClr val="accent3"/>
              </a:solidFill>
              <a:ln w="47625" cap="sq">
                <a:solidFill>
                  <a:schemeClr val="accent3"/>
                </a:solidFill>
                <a:round/>
                <a:tailEnd type="stealth"/>
              </a:ln>
              <a:effectLst/>
            </c:spPr>
            <c:extLst xmlns:c16r2="http://schemas.microsoft.com/office/drawing/2015/06/chart">
              <c:ext xmlns:c16="http://schemas.microsoft.com/office/drawing/2014/chart" uri="{C3380CC4-5D6E-409C-BE32-E72D297353CC}">
                <c16:uniqueId val="{00000006-9717-4B77-A908-D01C3FB42AE5}"/>
              </c:ext>
            </c:extLst>
          </c:dPt>
          <c:dLbls>
            <c:dLbl>
              <c:idx val="0"/>
              <c:layout>
                <c:manualLayout>
                  <c:x val="-2.0254060039370477E-3"/>
                  <c:y val="-4.8697345994643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717-4B77-A908-D01C3FB42A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2019 года</c:v>
                </c:pt>
                <c:pt idx="1">
                  <c:v>9 месяцев 2020 года</c:v>
                </c:pt>
              </c:strCache>
            </c:strRef>
          </c:cat>
          <c:val>
            <c:numRef>
              <c:f>Лист1!$D$2:$D$3</c:f>
              <c:numCache>
                <c:formatCode>General</c:formatCode>
                <c:ptCount val="2"/>
                <c:pt idx="0">
                  <c:v>11</c:v>
                </c:pt>
                <c:pt idx="1">
                  <c:v>8</c:v>
                </c:pt>
              </c:numCache>
            </c:numRef>
          </c:val>
          <c:extLst xmlns:c16r2="http://schemas.microsoft.com/office/drawing/2015/06/chart">
            <c:ext xmlns:c16="http://schemas.microsoft.com/office/drawing/2014/chart" uri="{C3380CC4-5D6E-409C-BE32-E72D297353CC}">
              <c16:uniqueId val="{00000008-9717-4B77-A908-D01C3FB42AE5}"/>
            </c:ext>
          </c:extLst>
        </c:ser>
        <c:ser>
          <c:idx val="3"/>
          <c:order val="3"/>
          <c:tx>
            <c:strRef>
              <c:f>Лист1!$E$1</c:f>
              <c:strCache>
                <c:ptCount val="1"/>
                <c:pt idx="0">
                  <c:v>ДТП с участием детей</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9 месяцев 2019 года</c:v>
                </c:pt>
                <c:pt idx="1">
                  <c:v>9 месяцев 2020 года</c:v>
                </c:pt>
              </c:strCache>
            </c:strRef>
          </c:cat>
          <c:val>
            <c:numRef>
              <c:f>Лист1!$E$2:$E$3</c:f>
              <c:numCache>
                <c:formatCode>General</c:formatCode>
                <c:ptCount val="2"/>
                <c:pt idx="0">
                  <c:v>12</c:v>
                </c:pt>
                <c:pt idx="1">
                  <c:v>10</c:v>
                </c:pt>
              </c:numCache>
            </c:numRef>
          </c:val>
          <c:extLst xmlns:c16r2="http://schemas.microsoft.com/office/drawing/2015/06/chart">
            <c:ext xmlns:c16="http://schemas.microsoft.com/office/drawing/2014/chart" uri="{C3380CC4-5D6E-409C-BE32-E72D297353CC}">
              <c16:uniqueId val="{00000009-9717-4B77-A908-D01C3FB42AE5}"/>
            </c:ext>
          </c:extLst>
        </c:ser>
        <c:dLbls>
          <c:showLegendKey val="0"/>
          <c:showVal val="0"/>
          <c:showCatName val="0"/>
          <c:showSerName val="0"/>
          <c:showPercent val="0"/>
          <c:showBubbleSize val="0"/>
        </c:dLbls>
        <c:gapWidth val="150"/>
        <c:axId val="592568992"/>
        <c:axId val="592569552"/>
      </c:barChart>
      <c:catAx>
        <c:axId val="59256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2569552"/>
        <c:crosses val="autoZero"/>
        <c:auto val="1"/>
        <c:lblAlgn val="ctr"/>
        <c:lblOffset val="100"/>
        <c:noMultiLvlLbl val="0"/>
      </c:catAx>
      <c:valAx>
        <c:axId val="59256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2568992"/>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Динамика основных показателей</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Пожаров</c:v>
                </c:pt>
              </c:strCache>
            </c:strRef>
          </c:tx>
          <c:spPr>
            <a:solidFill>
              <a:schemeClr val="accent1"/>
            </a:solidFill>
            <a:ln>
              <a:noFill/>
            </a:ln>
            <a:effectLst/>
            <a:scene3d>
              <a:camera prst="orthographicFront"/>
              <a:lightRig rig="threePt" dir="t"/>
            </a:scene3d>
            <a:sp3d>
              <a:bevelT/>
            </a:sp3d>
          </c:spPr>
          <c:invertIfNegative val="0"/>
          <c:dLbls>
            <c:dLbl>
              <c:idx val="0"/>
              <c:layout>
                <c:manualLayout>
                  <c:x val="2.5462962962962962E-2"/>
                  <c:y val="-3.1746031746031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330-4642-B6CF-8CCF9BF376EB}"/>
                </c:ext>
                <c:ext xmlns:c15="http://schemas.microsoft.com/office/drawing/2012/chart" uri="{CE6537A1-D6FC-4f65-9D91-7224C49458BB}"/>
              </c:extLst>
            </c:dLbl>
            <c:dLbl>
              <c:idx val="1"/>
              <c:layout>
                <c:manualLayout>
                  <c:x val="2.5462962962962962E-2"/>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30-4642-B6CF-8CCF9BF376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2019 года</c:v>
                </c:pt>
                <c:pt idx="1">
                  <c:v>9 месяцев 2020 года</c:v>
                </c:pt>
              </c:strCache>
            </c:strRef>
          </c:cat>
          <c:val>
            <c:numRef>
              <c:f>Лист1!$B$2:$B$3</c:f>
              <c:numCache>
                <c:formatCode>General</c:formatCode>
                <c:ptCount val="2"/>
                <c:pt idx="0">
                  <c:v>224</c:v>
                </c:pt>
                <c:pt idx="1">
                  <c:v>318</c:v>
                </c:pt>
              </c:numCache>
            </c:numRef>
          </c:val>
          <c:extLst xmlns:c16r2="http://schemas.microsoft.com/office/drawing/2015/06/chart">
            <c:ext xmlns:c16="http://schemas.microsoft.com/office/drawing/2014/chart" uri="{C3380CC4-5D6E-409C-BE32-E72D297353CC}">
              <c16:uniqueId val="{00000002-8330-4642-B6CF-8CCF9BF376EB}"/>
            </c:ext>
          </c:extLst>
        </c:ser>
        <c:ser>
          <c:idx val="1"/>
          <c:order val="1"/>
          <c:tx>
            <c:strRef>
              <c:f>Лист1!$C$1</c:f>
              <c:strCache>
                <c:ptCount val="1"/>
                <c:pt idx="0">
                  <c:v>Травмировано при пожарах</c:v>
                </c:pt>
              </c:strCache>
            </c:strRef>
          </c:tx>
          <c:spPr>
            <a:solidFill>
              <a:schemeClr val="accent2"/>
            </a:solidFill>
            <a:ln>
              <a:noFill/>
            </a:ln>
            <a:effectLst/>
            <a:scene3d>
              <a:camera prst="orthographicFront"/>
              <a:lightRig rig="threePt" dir="t"/>
            </a:scene3d>
            <a:sp3d>
              <a:bevelT/>
            </a:sp3d>
          </c:spPr>
          <c:invertIfNegative val="0"/>
          <c:dLbls>
            <c:dLbl>
              <c:idx val="0"/>
              <c:layout>
                <c:manualLayout>
                  <c:x val="1.6203703703703661E-2"/>
                  <c:y val="-3.57142857142858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30-4642-B6CF-8CCF9BF376EB}"/>
                </c:ext>
                <c:ext xmlns:c15="http://schemas.microsoft.com/office/drawing/2012/chart" uri="{CE6537A1-D6FC-4f65-9D91-7224C49458BB}"/>
              </c:extLst>
            </c:dLbl>
            <c:dLbl>
              <c:idx val="1"/>
              <c:layout>
                <c:manualLayout>
                  <c:x val="2.0833333333333249E-2"/>
                  <c:y val="-2.3809523809523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330-4642-B6CF-8CCF9BF376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2019 года</c:v>
                </c:pt>
                <c:pt idx="1">
                  <c:v>9 месяцев 2020 года</c:v>
                </c:pt>
              </c:strCache>
            </c:strRef>
          </c:cat>
          <c:val>
            <c:numRef>
              <c:f>Лист1!$C$2:$C$3</c:f>
              <c:numCache>
                <c:formatCode>General</c:formatCode>
                <c:ptCount val="2"/>
                <c:pt idx="0">
                  <c:v>3</c:v>
                </c:pt>
                <c:pt idx="1">
                  <c:v>13</c:v>
                </c:pt>
              </c:numCache>
            </c:numRef>
          </c:val>
          <c:extLst xmlns:c16r2="http://schemas.microsoft.com/office/drawing/2015/06/chart">
            <c:ext xmlns:c16="http://schemas.microsoft.com/office/drawing/2014/chart" uri="{C3380CC4-5D6E-409C-BE32-E72D297353CC}">
              <c16:uniqueId val="{00000005-8330-4642-B6CF-8CCF9BF376EB}"/>
            </c:ext>
          </c:extLst>
        </c:ser>
        <c:ser>
          <c:idx val="2"/>
          <c:order val="2"/>
          <c:tx>
            <c:strRef>
              <c:f>Лист1!$D$1</c:f>
              <c:strCache>
                <c:ptCount val="1"/>
                <c:pt idx="0">
                  <c:v>Погибли при пожарах</c:v>
                </c:pt>
              </c:strCache>
            </c:strRef>
          </c:tx>
          <c:spPr>
            <a:solidFill>
              <a:schemeClr val="accent3"/>
            </a:solidFill>
            <a:ln>
              <a:noFill/>
            </a:ln>
            <a:effectLst/>
            <a:scene3d>
              <a:camera prst="orthographicFront"/>
              <a:lightRig rig="threePt" dir="t"/>
            </a:scene3d>
            <a:sp3d>
              <a:bevelT/>
            </a:sp3d>
          </c:spPr>
          <c:invertIfNegative val="0"/>
          <c:dLbls>
            <c:dLbl>
              <c:idx val="0"/>
              <c:layout>
                <c:manualLayout>
                  <c:x val="2.7777777777777776E-2"/>
                  <c:y val="-3.5714285714285858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330-4642-B6CF-8CCF9BF376EB}"/>
                </c:ext>
                <c:ext xmlns:c15="http://schemas.microsoft.com/office/drawing/2012/chart" uri="{CE6537A1-D6FC-4f65-9D91-7224C49458BB}"/>
              </c:extLst>
            </c:dLbl>
            <c:dLbl>
              <c:idx val="1"/>
              <c:layout>
                <c:manualLayout>
                  <c:x val="1.8518518518518347E-2"/>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330-4642-B6CF-8CCF9BF376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9 месяцев 2019 года</c:v>
                </c:pt>
                <c:pt idx="1">
                  <c:v>9 месяцев 2020 года</c:v>
                </c:pt>
              </c:strCache>
            </c:strRef>
          </c:cat>
          <c:val>
            <c:numRef>
              <c:f>Лист1!$D$2:$D$3</c:f>
              <c:numCache>
                <c:formatCode>General</c:formatCode>
                <c:ptCount val="2"/>
                <c:pt idx="0">
                  <c:v>1</c:v>
                </c:pt>
                <c:pt idx="1">
                  <c:v>8</c:v>
                </c:pt>
              </c:numCache>
            </c:numRef>
          </c:val>
          <c:extLst xmlns:c16r2="http://schemas.microsoft.com/office/drawing/2015/06/chart">
            <c:ext xmlns:c16="http://schemas.microsoft.com/office/drawing/2014/chart" uri="{C3380CC4-5D6E-409C-BE32-E72D297353CC}">
              <c16:uniqueId val="{00000008-8330-4642-B6CF-8CCF9BF376EB}"/>
            </c:ext>
          </c:extLst>
        </c:ser>
        <c:dLbls>
          <c:showLegendKey val="0"/>
          <c:showVal val="0"/>
          <c:showCatName val="0"/>
          <c:showSerName val="0"/>
          <c:showPercent val="0"/>
          <c:showBubbleSize val="0"/>
        </c:dLbls>
        <c:gapWidth val="150"/>
        <c:shape val="box"/>
        <c:axId val="592572912"/>
        <c:axId val="592573472"/>
        <c:axId val="0"/>
      </c:bar3DChart>
      <c:catAx>
        <c:axId val="59257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2573472"/>
        <c:crosses val="autoZero"/>
        <c:auto val="1"/>
        <c:lblAlgn val="ctr"/>
        <c:lblOffset val="100"/>
        <c:noMultiLvlLbl val="0"/>
      </c:catAx>
      <c:valAx>
        <c:axId val="59257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257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09412365121048E-2"/>
          <c:y val="4.4057617797775533E-2"/>
          <c:w val="0.91509055118110261"/>
          <c:h val="0.7986342817403741"/>
        </c:manualLayout>
      </c:layout>
      <c:barChart>
        <c:barDir val="col"/>
        <c:grouping val="clustered"/>
        <c:varyColors val="0"/>
        <c:ser>
          <c:idx val="0"/>
          <c:order val="0"/>
          <c:tx>
            <c:strRef>
              <c:f>Лист1!$A$2</c:f>
              <c:strCache>
                <c:ptCount val="1"/>
                <c:pt idx="0">
                  <c:v>Естественный прирост</c:v>
                </c:pt>
              </c:strCache>
            </c:strRef>
          </c:tx>
          <c:spPr>
            <a:solidFill>
              <a:schemeClr val="accent3"/>
            </a:solidFill>
            <a:ln>
              <a:noFill/>
            </a:ln>
            <a:effectLst/>
          </c:spPr>
          <c:invertIfNegative val="0"/>
          <c:dLbls>
            <c:dLbl>
              <c:idx val="0"/>
              <c:layout>
                <c:manualLayout>
                  <c:x val="7.8049971172096336E-3"/>
                  <c:y val="-4.21012762356227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3F-4E30-9ACF-BDB895D17B48}"/>
                </c:ext>
                <c:ext xmlns:c15="http://schemas.microsoft.com/office/drawing/2012/chart" uri="{CE6537A1-D6FC-4f65-9D91-7224C49458BB}">
                  <c15:layout/>
                </c:ext>
              </c:extLst>
            </c:dLbl>
            <c:dLbl>
              <c:idx val="2"/>
              <c:layout>
                <c:manualLayout>
                  <c:x val="4.6656221901699418E-3"/>
                  <c:y val="3.45831614897728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3F-4E30-9ACF-BDB895D17B48}"/>
                </c:ext>
                <c:ext xmlns:c15="http://schemas.microsoft.com/office/drawing/2012/chart" uri="{CE6537A1-D6FC-4f65-9D91-7224C49458BB}"/>
              </c:extLst>
            </c:dLbl>
            <c:dLbl>
              <c:idx val="3"/>
              <c:layout>
                <c:manualLayout>
                  <c:x val="-1.3313109580195903E-16"/>
                  <c:y val="1.34344739201123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3F-4E30-9ACF-BDB895D17B48}"/>
                </c:ext>
                <c:ext xmlns:c15="http://schemas.microsoft.com/office/drawing/2012/chart" uri="{CE6537A1-D6FC-4f65-9D91-7224C49458BB}"/>
              </c:extLst>
            </c:dLbl>
            <c:dLbl>
              <c:idx val="4"/>
              <c:layout>
                <c:manualLayout>
                  <c:x val="-1.3313109580195903E-16"/>
                  <c:y val="1.08218837235460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3F-4E30-9ACF-BDB895D17B48}"/>
                </c:ext>
                <c:ext xmlns:c15="http://schemas.microsoft.com/office/drawing/2012/chart" uri="{CE6537A1-D6FC-4f65-9D91-7224C49458BB}"/>
              </c:extLst>
            </c:dLbl>
            <c:dLbl>
              <c:idx val="5"/>
              <c:tx>
                <c:rich>
                  <a:bodyPr/>
                  <a:lstStyle/>
                  <a:p>
                    <a:fld id="{22B97D32-A3B9-42F6-93BF-3C45E7A20A36}"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3F-4E30-9ACF-BDB895D17B48}"/>
                </c:ext>
                <c:ext xmlns:c15="http://schemas.microsoft.com/office/drawing/2012/chart" uri="{CE6537A1-D6FC-4f65-9D91-7224C49458BB}">
                  <c15:dlblFieldTable/>
                  <c15:showDataLabelsRange val="0"/>
                </c:ext>
              </c:extLst>
            </c:dLbl>
            <c:dLbl>
              <c:idx val="6"/>
              <c:tx>
                <c:rich>
                  <a:bodyPr/>
                  <a:lstStyle/>
                  <a:p>
                    <a:fld id="{6247B81B-FE7D-427A-95FC-946BD74B1DDB}"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D3F-4E30-9ACF-BDB895D17B48}"/>
                </c:ext>
                <c:ext xmlns:c15="http://schemas.microsoft.com/office/drawing/2012/chart" uri="{CE6537A1-D6FC-4f65-9D91-7224C49458BB}">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Лист1!$B$1:$C$1</c:f>
              <c:strCache>
                <c:ptCount val="2"/>
                <c:pt idx="0">
                  <c:v>9 мес. 2019 г.</c:v>
                </c:pt>
                <c:pt idx="1">
                  <c:v>9 мес. 2020 г.</c:v>
                </c:pt>
              </c:strCache>
            </c:strRef>
          </c:cat>
          <c:val>
            <c:numRef>
              <c:f>Лист1!$B$2:$C$2</c:f>
              <c:numCache>
                <c:formatCode>0.0</c:formatCode>
                <c:ptCount val="2"/>
                <c:pt idx="0">
                  <c:v>906</c:v>
                </c:pt>
                <c:pt idx="1">
                  <c:v>983</c:v>
                </c:pt>
              </c:numCache>
            </c:numRef>
          </c:val>
          <c:extLst xmlns:c16r2="http://schemas.microsoft.com/office/drawing/2015/06/chart">
            <c:ext xmlns:c16="http://schemas.microsoft.com/office/drawing/2014/chart" uri="{C3380CC4-5D6E-409C-BE32-E72D297353CC}">
              <c16:uniqueId val="{00000006-772F-42CD-8B87-025AA26322BE}"/>
            </c:ext>
          </c:extLst>
        </c:ser>
        <c:ser>
          <c:idx val="1"/>
          <c:order val="1"/>
          <c:tx>
            <c:strRef>
              <c:f>Лист1!$A$3</c:f>
              <c:strCache>
                <c:ptCount val="1"/>
                <c:pt idx="0">
                  <c:v>Миграционный прирост (отток)</c:v>
                </c:pt>
              </c:strCache>
            </c:strRef>
          </c:tx>
          <c:spPr>
            <a:solidFill>
              <a:schemeClr val="accent5"/>
            </a:solidFill>
            <a:ln>
              <a:noFill/>
            </a:ln>
            <a:effectLst/>
          </c:spPr>
          <c:invertIfNegative val="0"/>
          <c:dLbls>
            <c:dLbl>
              <c:idx val="0"/>
              <c:layout>
                <c:manualLayout>
                  <c:x val="0"/>
                  <c:y val="1.03363242385399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D3F-4E30-9ACF-BDB895D17B48}"/>
                </c:ext>
                <c:ext xmlns:c15="http://schemas.microsoft.com/office/drawing/2012/chart" uri="{CE6537A1-D6FC-4f65-9D91-7224C49458BB}">
                  <c15:layout/>
                </c:ext>
              </c:extLst>
            </c:dLbl>
            <c:dLbl>
              <c:idx val="1"/>
              <c:layout>
                <c:manualLayout>
                  <c:x val="8.9330308858372922E-3"/>
                  <c:y val="-1.24555675726669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D3F-4E30-9ACF-BDB895D17B48}"/>
                </c:ext>
                <c:ext xmlns:c15="http://schemas.microsoft.com/office/drawing/2012/chart" uri="{CE6537A1-D6FC-4f65-9D91-7224C49458BB}">
                  <c15:layout/>
                </c:ext>
              </c:extLst>
            </c:dLbl>
            <c:dLbl>
              <c:idx val="2"/>
              <c:layout>
                <c:manualLayout>
                  <c:x val="2.2693662490478376E-3"/>
                  <c:y val="1.429652688762741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D3F-4E30-9ACF-BDB895D17B48}"/>
                </c:ext>
                <c:ext xmlns:c15="http://schemas.microsoft.com/office/drawing/2012/chart" uri="{CE6537A1-D6FC-4f65-9D91-7224C49458BB}"/>
              </c:extLst>
            </c:dLbl>
            <c:dLbl>
              <c:idx val="3"/>
              <c:layout>
                <c:manualLayout>
                  <c:x val="-1.5746348114823434E-3"/>
                  <c:y val="2.855398889092351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D3F-4E30-9ACF-BDB895D17B48}"/>
                </c:ext>
                <c:ext xmlns:c15="http://schemas.microsoft.com/office/drawing/2012/chart" uri="{CE6537A1-D6FC-4f65-9D91-7224C49458BB}"/>
              </c:extLst>
            </c:dLbl>
            <c:dLbl>
              <c:idx val="4"/>
              <c:layout>
                <c:manualLayout>
                  <c:x val="7.838854750421717E-17"/>
                  <c:y val="-1.59574468085106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D3F-4E30-9ACF-BDB895D17B48}"/>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9 мес. 2019 г.</c:v>
                </c:pt>
                <c:pt idx="1">
                  <c:v>9 мес. 2020 г.</c:v>
                </c:pt>
              </c:strCache>
            </c:strRef>
          </c:cat>
          <c:val>
            <c:numRef>
              <c:f>Лист1!$B$3:$C$3</c:f>
              <c:numCache>
                <c:formatCode>0.0</c:formatCode>
                <c:ptCount val="2"/>
                <c:pt idx="0">
                  <c:v>-541</c:v>
                </c:pt>
                <c:pt idx="1">
                  <c:v>-288</c:v>
                </c:pt>
              </c:numCache>
            </c:numRef>
          </c:val>
          <c:extLst xmlns:c16r2="http://schemas.microsoft.com/office/drawing/2015/06/chart">
            <c:ext xmlns:c16="http://schemas.microsoft.com/office/drawing/2014/chart" uri="{C3380CC4-5D6E-409C-BE32-E72D297353CC}">
              <c16:uniqueId val="{0000000C-772F-42CD-8B87-025AA26322BE}"/>
            </c:ext>
          </c:extLst>
        </c:ser>
        <c:dLbls>
          <c:dLblPos val="outEnd"/>
          <c:showLegendKey val="0"/>
          <c:showVal val="1"/>
          <c:showCatName val="0"/>
          <c:showSerName val="0"/>
          <c:showPercent val="0"/>
          <c:showBubbleSize val="0"/>
        </c:dLbls>
        <c:gapWidth val="219"/>
        <c:overlap val="-27"/>
        <c:axId val="251025904"/>
        <c:axId val="251026464"/>
      </c:barChart>
      <c:catAx>
        <c:axId val="25102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1026464"/>
        <c:crosses val="autoZero"/>
        <c:auto val="1"/>
        <c:lblAlgn val="ctr"/>
        <c:lblOffset val="1"/>
        <c:tickLblSkip val="1"/>
        <c:tickMarkSkip val="1"/>
        <c:noMultiLvlLbl val="0"/>
      </c:catAx>
      <c:valAx>
        <c:axId val="251026464"/>
        <c:scaling>
          <c:orientation val="minMax"/>
          <c:min val="-130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человек</a:t>
                </a:r>
              </a:p>
            </c:rich>
          </c:tx>
          <c:layout>
            <c:manualLayout>
              <c:xMode val="edge"/>
              <c:yMode val="edge"/>
              <c:x val="1.9771649334853991E-2"/>
              <c:y val="0.2706027868275203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none"/>
        <c:minorTickMark val="none"/>
        <c:tickLblPos val="nextTo"/>
        <c:crossAx val="251025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7280162189791923"/>
          <c:y val="0.14354261221295317"/>
          <c:w val="0.65074978319176191"/>
          <c:h val="0.69961023544866141"/>
        </c:manualLayout>
      </c:layout>
      <c:pieChart>
        <c:varyColors val="1"/>
        <c:ser>
          <c:idx val="0"/>
          <c:order val="0"/>
          <c:tx>
            <c:strRef>
              <c:f>графики!$B$24</c:f>
              <c:strCache>
                <c:ptCount val="1"/>
                <c:pt idx="0">
                  <c:v>на 01.01.2019</c:v>
                </c:pt>
              </c:strCache>
            </c:strRef>
          </c:tx>
          <c:dPt>
            <c:idx val="0"/>
            <c:bubble3D val="0"/>
            <c:explosion val="4"/>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D92-4B74-B909-668799DD1CA9}"/>
              </c:ext>
            </c:extLst>
          </c:dPt>
          <c:dPt>
            <c:idx val="1"/>
            <c:bubble3D val="0"/>
            <c:explosion val="7"/>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D92-4B74-B909-668799DD1CA9}"/>
              </c:ext>
            </c:extLst>
          </c:dPt>
          <c:dPt>
            <c:idx val="2"/>
            <c:bubble3D val="0"/>
            <c:explosion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BD92-4B74-B909-668799DD1CA9}"/>
              </c:ext>
            </c:extLst>
          </c:dPt>
          <c:dLbls>
            <c:dLbl>
              <c:idx val="0"/>
              <c:layout>
                <c:manualLayout>
                  <c:x val="9.1886490118713287E-3"/>
                  <c:y val="-5.6368882826014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92-4B74-B909-668799DD1CA9}"/>
                </c:ext>
                <c:ext xmlns:c15="http://schemas.microsoft.com/office/drawing/2012/chart" uri="{CE6537A1-D6FC-4f65-9D91-7224C49458BB}">
                  <c15:layout/>
                </c:ext>
              </c:extLst>
            </c:dLbl>
            <c:dLbl>
              <c:idx val="1"/>
              <c:layout>
                <c:manualLayout>
                  <c:x val="0.14786953600165403"/>
                  <c:y val="-0.20572905047342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92-4B74-B909-668799DD1CA9}"/>
                </c:ext>
                <c:ext xmlns:c15="http://schemas.microsoft.com/office/drawing/2012/chart" uri="{CE6537A1-D6FC-4f65-9D91-7224C49458BB}">
                  <c15:layout/>
                </c:ext>
              </c:extLst>
            </c:dLbl>
            <c:dLbl>
              <c:idx val="2"/>
              <c:layout>
                <c:manualLayout>
                  <c:x val="3.2381674391357404E-2"/>
                  <c:y val="5.9058668440802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92-4B74-B909-668799DD1CA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графики!$A$25:$A$27</c:f>
              <c:strCache>
                <c:ptCount val="3"/>
                <c:pt idx="0">
                  <c:v>старше трудоспособного населения </c:v>
                </c:pt>
                <c:pt idx="1">
                  <c:v>трудоспособное население</c:v>
                </c:pt>
                <c:pt idx="2">
                  <c:v>моложе трудоспособного населения</c:v>
                </c:pt>
              </c:strCache>
            </c:strRef>
          </c:cat>
          <c:val>
            <c:numRef>
              <c:f>графики!$B$25:$B$27</c:f>
              <c:numCache>
                <c:formatCode>#,##0</c:formatCode>
                <c:ptCount val="3"/>
                <c:pt idx="0">
                  <c:v>18028</c:v>
                </c:pt>
                <c:pt idx="1">
                  <c:v>122881</c:v>
                </c:pt>
                <c:pt idx="2">
                  <c:v>40747</c:v>
                </c:pt>
              </c:numCache>
            </c:numRef>
          </c:val>
          <c:extLst xmlns:c16r2="http://schemas.microsoft.com/office/drawing/2015/06/chart">
            <c:ext xmlns:c16="http://schemas.microsoft.com/office/drawing/2014/chart" uri="{C3380CC4-5D6E-409C-BE32-E72D297353CC}">
              <c16:uniqueId val="{00000006-BD92-4B74-B909-668799DD1CA9}"/>
            </c:ext>
          </c:extLst>
        </c:ser>
        <c:dLbls>
          <c:showLegendKey val="0"/>
          <c:showVal val="0"/>
          <c:showCatName val="0"/>
          <c:showSerName val="0"/>
          <c:showPercent val="0"/>
          <c:showBubbleSize val="0"/>
          <c:showLeaderLines val="1"/>
        </c:dLbls>
        <c:firstSliceAng val="83"/>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0102530071815641"/>
          <c:y val="0.1714438404070299"/>
          <c:w val="0.59128743567280606"/>
          <c:h val="0.70452267588401019"/>
        </c:manualLayout>
      </c:layout>
      <c:pieChart>
        <c:varyColors val="1"/>
        <c:ser>
          <c:idx val="0"/>
          <c:order val="0"/>
          <c:tx>
            <c:strRef>
              <c:f>графики!$B$29</c:f>
              <c:strCache>
                <c:ptCount val="1"/>
                <c:pt idx="0">
                  <c:v>на 01.01.2020</c:v>
                </c:pt>
              </c:strCache>
            </c:strRef>
          </c:tx>
          <c:dPt>
            <c:idx val="0"/>
            <c:bubble3D val="0"/>
            <c:explosion val="6"/>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ECD-4457-B671-C74741950C48}"/>
              </c:ext>
            </c:extLst>
          </c:dPt>
          <c:dPt>
            <c:idx val="1"/>
            <c:bubble3D val="0"/>
            <c:explosion val="8"/>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7ECD-4457-B671-C74741950C48}"/>
              </c:ext>
            </c:extLst>
          </c:dPt>
          <c:dPt>
            <c:idx val="2"/>
            <c:bubble3D val="0"/>
            <c:explosion val="9"/>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ECD-4457-B671-C74741950C48}"/>
              </c:ext>
            </c:extLst>
          </c:dPt>
          <c:dLbls>
            <c:dLbl>
              <c:idx val="0"/>
              <c:layout>
                <c:manualLayout>
                  <c:x val="-2.3010119238093239E-2"/>
                  <c:y val="-1.7219077025969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CD-4457-B671-C74741950C48}"/>
                </c:ext>
                <c:ext xmlns:c15="http://schemas.microsoft.com/office/drawing/2012/chart" uri="{CE6537A1-D6FC-4f65-9D91-7224C49458BB}">
                  <c15:layout/>
                </c:ext>
              </c:extLst>
            </c:dLbl>
            <c:dLbl>
              <c:idx val="1"/>
              <c:layout>
                <c:manualLayout>
                  <c:x val="0.18379505526499401"/>
                  <c:y val="-0.191795022446961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CD-4457-B671-C74741950C48}"/>
                </c:ext>
                <c:ext xmlns:c15="http://schemas.microsoft.com/office/drawing/2012/chart" uri="{CE6537A1-D6FC-4f65-9D91-7224C49458BB}">
                  <c15:layout/>
                </c:ext>
              </c:extLst>
            </c:dLbl>
            <c:dLbl>
              <c:idx val="2"/>
              <c:layout>
                <c:manualLayout>
                  <c:x val="2.379516018192596E-2"/>
                  <c:y val="7.9133311352552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ECD-4457-B671-C74741950C4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графики!$A$34:$A$36</c:f>
              <c:strCache>
                <c:ptCount val="3"/>
                <c:pt idx="0">
                  <c:v>старше трудоспособного населения </c:v>
                </c:pt>
                <c:pt idx="1">
                  <c:v>трудоспособное население</c:v>
                </c:pt>
                <c:pt idx="2">
                  <c:v>моложе трудоспособного населения</c:v>
                </c:pt>
              </c:strCache>
            </c:strRef>
          </c:cat>
          <c:val>
            <c:numRef>
              <c:f>графики!$B$34:$B$36</c:f>
              <c:numCache>
                <c:formatCode>#,##0</c:formatCode>
                <c:ptCount val="3"/>
                <c:pt idx="0">
                  <c:v>18051</c:v>
                </c:pt>
                <c:pt idx="1">
                  <c:v>123712</c:v>
                </c:pt>
                <c:pt idx="2">
                  <c:v>40733</c:v>
                </c:pt>
              </c:numCache>
            </c:numRef>
          </c:val>
          <c:extLst xmlns:c16r2="http://schemas.microsoft.com/office/drawing/2015/06/chart">
            <c:ext xmlns:c16="http://schemas.microsoft.com/office/drawing/2014/chart" uri="{C3380CC4-5D6E-409C-BE32-E72D297353CC}">
              <c16:uniqueId val="{00000006-7ECD-4457-B671-C74741950C48}"/>
            </c:ext>
          </c:extLst>
        </c:ser>
        <c:dLbls>
          <c:showLegendKey val="0"/>
          <c:showVal val="0"/>
          <c:showCatName val="0"/>
          <c:showSerName val="0"/>
          <c:showPercent val="0"/>
          <c:showBubbleSize val="0"/>
          <c:showLeaderLines val="1"/>
        </c:dLbls>
        <c:firstSliceAng val="82"/>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solidFill>
                  <a:sysClr val="windowText" lastClr="000000"/>
                </a:solidFill>
                <a:latin typeface="Times New Roman" panose="02020603050405020304" pitchFamily="18" charset="0"/>
                <a:cs typeface="Times New Roman" panose="02020603050405020304" pitchFamily="18" charset="0"/>
              </a:rPr>
              <a:t>Средний возраст населения, лет</a:t>
            </a:r>
          </a:p>
        </c:rich>
      </c:tx>
      <c:layout/>
      <c:overlay val="0"/>
      <c:spPr>
        <a:solidFill>
          <a:sysClr val="window" lastClr="FFFFFF"/>
        </a:solid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графики!$B$2</c:f>
              <c:strCache>
                <c:ptCount val="1"/>
                <c:pt idx="0">
                  <c:v>Норильск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333333333333333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5E-4669-B1DE-27709BEB4395}"/>
                </c:ext>
                <c:ext xmlns:c15="http://schemas.microsoft.com/office/drawing/2012/chart" uri="{CE6537A1-D6FC-4f65-9D91-7224C49458BB}">
                  <c15:layout/>
                </c:ext>
              </c:extLst>
            </c:dLbl>
            <c:dLbl>
              <c:idx val="1"/>
              <c:layout>
                <c:manualLayout>
                  <c:x val="-3.888888888888889E-2"/>
                  <c:y val="-4.6296296296296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5E-4669-B1DE-27709BEB4395}"/>
                </c:ext>
                <c:ext xmlns:c15="http://schemas.microsoft.com/office/drawing/2012/chart" uri="{CE6537A1-D6FC-4f65-9D91-7224C49458BB}">
                  <c15:layout/>
                </c:ext>
              </c:extLst>
            </c:dLbl>
            <c:dLbl>
              <c:idx val="2"/>
              <c:layout>
                <c:manualLayout>
                  <c:x val="-3.6111111111111108E-2"/>
                  <c:y val="-4.6296296296296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5E-4669-B1DE-27709BEB4395}"/>
                </c:ext>
                <c:ext xmlns:c15="http://schemas.microsoft.com/office/drawing/2012/chart" uri="{CE6537A1-D6FC-4f65-9D91-7224C49458BB}">
                  <c15:layout/>
                </c:ext>
              </c:extLst>
            </c:dLbl>
            <c:dLbl>
              <c:idx val="3"/>
              <c:layout>
                <c:manualLayout>
                  <c:x val="-4.1666666666666664E-2"/>
                  <c:y val="-5.5555555555555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95E-4669-B1DE-27709BEB4395}"/>
                </c:ext>
                <c:ext xmlns:c15="http://schemas.microsoft.com/office/drawing/2012/chart" uri="{CE6537A1-D6FC-4f65-9D91-7224C49458BB}">
                  <c15:layout/>
                </c:ext>
              </c:extLst>
            </c:dLbl>
            <c:dLbl>
              <c:idx val="4"/>
              <c:layout>
                <c:manualLayout>
                  <c:x val="-3.888888888888889E-2"/>
                  <c:y val="-5.0925925925926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95E-4669-B1DE-27709BEB439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графики!$A$3:$A$8</c:f>
              <c:strCache>
                <c:ptCount val="6"/>
                <c:pt idx="0">
                  <c:v>на 01.01.2015</c:v>
                </c:pt>
                <c:pt idx="1">
                  <c:v>на 01.01.2016</c:v>
                </c:pt>
                <c:pt idx="2">
                  <c:v>на 01.01.2017</c:v>
                </c:pt>
                <c:pt idx="3">
                  <c:v>на 01.01.2018</c:v>
                </c:pt>
                <c:pt idx="4">
                  <c:v>на 01.01.2019</c:v>
                </c:pt>
                <c:pt idx="5">
                  <c:v>на 01.01.2020</c:v>
                </c:pt>
              </c:strCache>
            </c:strRef>
          </c:cat>
          <c:val>
            <c:numRef>
              <c:f>графики!$B$3:$B$8</c:f>
              <c:numCache>
                <c:formatCode>0.0</c:formatCode>
                <c:ptCount val="6"/>
                <c:pt idx="0">
                  <c:v>32.5</c:v>
                </c:pt>
                <c:pt idx="1">
                  <c:v>32.6</c:v>
                </c:pt>
                <c:pt idx="2">
                  <c:v>32.700000000000003</c:v>
                </c:pt>
                <c:pt idx="3">
                  <c:v>32.799999999999997</c:v>
                </c:pt>
                <c:pt idx="4">
                  <c:v>33</c:v>
                </c:pt>
                <c:pt idx="5">
                  <c:v>33.299999999999997</c:v>
                </c:pt>
              </c:numCache>
            </c:numRef>
          </c:val>
          <c:smooth val="0"/>
          <c:extLst xmlns:c16r2="http://schemas.microsoft.com/office/drawing/2015/06/chart">
            <c:ext xmlns:c16="http://schemas.microsoft.com/office/drawing/2014/chart" uri="{C3380CC4-5D6E-409C-BE32-E72D297353CC}">
              <c16:uniqueId val="{00000005-A95E-4669-B1DE-27709BEB4395}"/>
            </c:ext>
          </c:extLst>
        </c:ser>
        <c:ser>
          <c:idx val="1"/>
          <c:order val="1"/>
          <c:tx>
            <c:strRef>
              <c:f>графики!$C$2</c:f>
              <c:strCache>
                <c:ptCount val="1"/>
                <c:pt idx="0">
                  <c:v>Красноярский край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9444444444444469E-2"/>
                  <c:y val="-2.7777777777777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95E-4669-B1DE-27709BEB4395}"/>
                </c:ext>
                <c:ext xmlns:c15="http://schemas.microsoft.com/office/drawing/2012/chart" uri="{CE6537A1-D6FC-4f65-9D91-7224C49458BB}">
                  <c15:layout/>
                </c:ext>
              </c:extLst>
            </c:dLbl>
            <c:dLbl>
              <c:idx val="1"/>
              <c:layout>
                <c:manualLayout>
                  <c:x val="-3.888888888888889E-2"/>
                  <c:y val="-2.7777777777777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95E-4669-B1DE-27709BEB4395}"/>
                </c:ext>
                <c:ext xmlns:c15="http://schemas.microsoft.com/office/drawing/2012/chart" uri="{CE6537A1-D6FC-4f65-9D91-7224C49458BB}">
                  <c15:layout/>
                </c:ext>
              </c:extLst>
            </c:dLbl>
            <c:dLbl>
              <c:idx val="2"/>
              <c:layout>
                <c:manualLayout>
                  <c:x val="-3.0555555555555659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95E-4669-B1DE-27709BEB4395}"/>
                </c:ext>
                <c:ext xmlns:c15="http://schemas.microsoft.com/office/drawing/2012/chart" uri="{CE6537A1-D6FC-4f65-9D91-7224C49458BB}">
                  <c15:layout/>
                </c:ext>
              </c:extLst>
            </c:dLbl>
            <c:dLbl>
              <c:idx val="3"/>
              <c:layout>
                <c:manualLayout>
                  <c:x val="-4.1666666666666664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95E-4669-B1DE-27709BEB4395}"/>
                </c:ext>
                <c:ext xmlns:c15="http://schemas.microsoft.com/office/drawing/2012/chart" uri="{CE6537A1-D6FC-4f65-9D91-7224C49458BB}">
                  <c15:layout/>
                </c:ext>
              </c:extLst>
            </c:dLbl>
            <c:dLbl>
              <c:idx val="4"/>
              <c:layout>
                <c:manualLayout>
                  <c:x val="-1.9455252918287938E-2"/>
                  <c:y val="-2.87415315130363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95E-4669-B1DE-27709BEB439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графики!$A$3:$A$8</c:f>
              <c:strCache>
                <c:ptCount val="6"/>
                <c:pt idx="0">
                  <c:v>на 01.01.2015</c:v>
                </c:pt>
                <c:pt idx="1">
                  <c:v>на 01.01.2016</c:v>
                </c:pt>
                <c:pt idx="2">
                  <c:v>на 01.01.2017</c:v>
                </c:pt>
                <c:pt idx="3">
                  <c:v>на 01.01.2018</c:v>
                </c:pt>
                <c:pt idx="4">
                  <c:v>на 01.01.2019</c:v>
                </c:pt>
                <c:pt idx="5">
                  <c:v>на 01.01.2020</c:v>
                </c:pt>
              </c:strCache>
            </c:strRef>
          </c:cat>
          <c:val>
            <c:numRef>
              <c:f>графики!$C$3:$C$8</c:f>
              <c:numCache>
                <c:formatCode>0.0</c:formatCode>
                <c:ptCount val="6"/>
                <c:pt idx="0">
                  <c:v>38</c:v>
                </c:pt>
                <c:pt idx="1">
                  <c:v>38.1</c:v>
                </c:pt>
                <c:pt idx="2">
                  <c:v>38.200000000000003</c:v>
                </c:pt>
                <c:pt idx="3">
                  <c:v>38.299999999999997</c:v>
                </c:pt>
                <c:pt idx="4">
                  <c:v>38</c:v>
                </c:pt>
                <c:pt idx="5">
                  <c:v>38.74</c:v>
                </c:pt>
              </c:numCache>
            </c:numRef>
          </c:val>
          <c:smooth val="0"/>
          <c:extLst xmlns:c16r2="http://schemas.microsoft.com/office/drawing/2015/06/chart">
            <c:ext xmlns:c16="http://schemas.microsoft.com/office/drawing/2014/chart" uri="{C3380CC4-5D6E-409C-BE32-E72D297353CC}">
              <c16:uniqueId val="{0000000B-A95E-4669-B1DE-27709BEB4395}"/>
            </c:ext>
          </c:extLst>
        </c:ser>
        <c:ser>
          <c:idx val="2"/>
          <c:order val="2"/>
          <c:tx>
            <c:strRef>
              <c:f>графики!$D$2</c:f>
              <c:strCache>
                <c:ptCount val="1"/>
                <c:pt idx="0">
                  <c:v>Россия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222222222222222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95E-4669-B1DE-27709BEB4395}"/>
                </c:ext>
                <c:ext xmlns:c15="http://schemas.microsoft.com/office/drawing/2012/chart" uri="{CE6537A1-D6FC-4f65-9D91-7224C49458BB}">
                  <c15:layout/>
                </c:ext>
              </c:extLst>
            </c:dLbl>
            <c:dLbl>
              <c:idx val="1"/>
              <c:layout>
                <c:manualLayout>
                  <c:x val="-3.3333333333333381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95E-4669-B1DE-27709BEB4395}"/>
                </c:ext>
                <c:ext xmlns:c15="http://schemas.microsoft.com/office/drawing/2012/chart" uri="{CE6537A1-D6FC-4f65-9D91-7224C49458BB}">
                  <c15:layout/>
                </c:ext>
              </c:extLst>
            </c:dLbl>
            <c:dLbl>
              <c:idx val="2"/>
              <c:layout>
                <c:manualLayout>
                  <c:x val="-3.3333333333333437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95E-4669-B1DE-27709BEB4395}"/>
                </c:ext>
                <c:ext xmlns:c15="http://schemas.microsoft.com/office/drawing/2012/chart" uri="{CE6537A1-D6FC-4f65-9D91-7224C49458BB}">
                  <c15:layout/>
                </c:ext>
              </c:extLst>
            </c:dLbl>
            <c:dLbl>
              <c:idx val="3"/>
              <c:layout>
                <c:manualLayout>
                  <c:x val="-5.5555555555555552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95E-4669-B1DE-27709BEB4395}"/>
                </c:ext>
                <c:ext xmlns:c15="http://schemas.microsoft.com/office/drawing/2012/chart" uri="{CE6537A1-D6FC-4f65-9D91-7224C49458BB}">
                  <c15:layout/>
                </c:ext>
              </c:extLst>
            </c:dLbl>
            <c:dLbl>
              <c:idx val="4"/>
              <c:layout>
                <c:manualLayout>
                  <c:x val="-5.2777777777777778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95E-4669-B1DE-27709BEB439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графики!$A$3:$A$8</c:f>
              <c:strCache>
                <c:ptCount val="6"/>
                <c:pt idx="0">
                  <c:v>на 01.01.2015</c:v>
                </c:pt>
                <c:pt idx="1">
                  <c:v>на 01.01.2016</c:v>
                </c:pt>
                <c:pt idx="2">
                  <c:v>на 01.01.2017</c:v>
                </c:pt>
                <c:pt idx="3">
                  <c:v>на 01.01.2018</c:v>
                </c:pt>
                <c:pt idx="4">
                  <c:v>на 01.01.2019</c:v>
                </c:pt>
                <c:pt idx="5">
                  <c:v>на 01.01.2020</c:v>
                </c:pt>
              </c:strCache>
            </c:strRef>
          </c:cat>
          <c:val>
            <c:numRef>
              <c:f>графики!$D$3:$D$8</c:f>
              <c:numCache>
                <c:formatCode>0.0</c:formatCode>
                <c:ptCount val="6"/>
                <c:pt idx="0">
                  <c:v>39.5</c:v>
                </c:pt>
                <c:pt idx="1">
                  <c:v>39.6</c:v>
                </c:pt>
                <c:pt idx="2">
                  <c:v>39.700000000000003</c:v>
                </c:pt>
                <c:pt idx="3">
                  <c:v>39.799999999999997</c:v>
                </c:pt>
                <c:pt idx="4">
                  <c:v>40.200000000000003</c:v>
                </c:pt>
                <c:pt idx="5">
                  <c:v>40.229999999999997</c:v>
                </c:pt>
              </c:numCache>
            </c:numRef>
          </c:val>
          <c:smooth val="0"/>
          <c:extLst xmlns:c16r2="http://schemas.microsoft.com/office/drawing/2015/06/chart">
            <c:ext xmlns:c16="http://schemas.microsoft.com/office/drawing/2014/chart" uri="{C3380CC4-5D6E-409C-BE32-E72D297353CC}">
              <c16:uniqueId val="{00000011-A95E-4669-B1DE-27709BEB4395}"/>
            </c:ext>
          </c:extLst>
        </c:ser>
        <c:dLbls>
          <c:showLegendKey val="0"/>
          <c:showVal val="0"/>
          <c:showCatName val="0"/>
          <c:showSerName val="0"/>
          <c:showPercent val="0"/>
          <c:showBubbleSize val="0"/>
        </c:dLbls>
        <c:marker val="1"/>
        <c:smooth val="0"/>
        <c:axId val="385138896"/>
        <c:axId val="385139456"/>
      </c:lineChart>
      <c:catAx>
        <c:axId val="38513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39456"/>
        <c:crosses val="autoZero"/>
        <c:auto val="1"/>
        <c:lblAlgn val="ctr"/>
        <c:lblOffset val="100"/>
        <c:noMultiLvlLbl val="1"/>
      </c:catAx>
      <c:valAx>
        <c:axId val="385139456"/>
        <c:scaling>
          <c:orientation val="minMax"/>
          <c:max val="42"/>
          <c:min val="30"/>
        </c:scaling>
        <c:delete val="1"/>
        <c:axPos val="l"/>
        <c:numFmt formatCode="0.0" sourceLinked="1"/>
        <c:majorTickMark val="none"/>
        <c:minorTickMark val="none"/>
        <c:tickLblPos val="nextTo"/>
        <c:crossAx val="385138896"/>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Среднесписочная</a:t>
            </a:r>
            <a:r>
              <a:rPr lang="ru-RU" sz="1200" b="1" baseline="0"/>
              <a:t> численность работников территории</a:t>
            </a:r>
            <a:r>
              <a:rPr lang="ru-RU" sz="1200" b="1"/>
              <a:t>, чел.</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241047568145375E-2"/>
          <c:y val="8.8422391857506361E-2"/>
          <c:w val="0.65793693212186"/>
          <c:h val="0.74516267497812771"/>
        </c:manualLayout>
      </c:layout>
      <c:bar3DChart>
        <c:barDir val="col"/>
        <c:grouping val="stacked"/>
        <c:varyColors val="0"/>
        <c:ser>
          <c:idx val="0"/>
          <c:order val="0"/>
          <c:tx>
            <c:strRef>
              <c:f>Лист1!$C$1</c:f>
              <c:strCache>
                <c:ptCount val="1"/>
                <c:pt idx="0">
                  <c:v>занятые на предприятиях ЗФ ПАО "ГМК "НН" и его группе.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Лист1!$B$2:$B$3</c:f>
              <c:strCache>
                <c:ptCount val="2"/>
                <c:pt idx="0">
                  <c:v>2019 (факт) 
92 788 чел.</c:v>
                </c:pt>
                <c:pt idx="1">
                  <c:v>2020 (оценка)
92 347 чел.</c:v>
                </c:pt>
              </c:strCache>
            </c:strRef>
          </c:cat>
          <c:val>
            <c:numRef>
              <c:f>Лист1!$C$2:$C$3</c:f>
              <c:numCache>
                <c:formatCode>#,##0</c:formatCode>
                <c:ptCount val="2"/>
                <c:pt idx="0">
                  <c:v>47750</c:v>
                </c:pt>
                <c:pt idx="1">
                  <c:v>44957</c:v>
                </c:pt>
              </c:numCache>
            </c:numRef>
          </c:val>
          <c:extLst xmlns:c16r2="http://schemas.microsoft.com/office/drawing/2015/06/chart">
            <c:ext xmlns:c16="http://schemas.microsoft.com/office/drawing/2014/chart" uri="{C3380CC4-5D6E-409C-BE32-E72D297353CC}">
              <c16:uniqueId val="{00000000-3720-4F0F-8EFB-F84A537E4BCF}"/>
            </c:ext>
          </c:extLst>
        </c:ser>
        <c:ser>
          <c:idx val="1"/>
          <c:order val="1"/>
          <c:tx>
            <c:strRef>
              <c:f>Лист1!$D$1</c:f>
              <c:strCache>
                <c:ptCount val="1"/>
                <c:pt idx="0">
                  <c:v>занятые в малых и микро предприятиях;</c:v>
                </c:pt>
              </c:strCache>
            </c:strRef>
          </c:tx>
          <c:spPr>
            <a:solidFill>
              <a:srgbClr val="CCFFFF"/>
            </a:solidFill>
            <a:ln>
              <a:noFill/>
            </a:ln>
            <a:effectLst/>
            <a:sp3d/>
          </c:spPr>
          <c:invertIfNegative val="0"/>
          <c:dLbls>
            <c:dLbl>
              <c:idx val="0"/>
              <c:layout>
                <c:manualLayout>
                  <c:x val="-1.9960079840319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AC-47B9-BC4B-319D9F3A082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Лист1!$B$2:$B$3</c:f>
              <c:strCache>
                <c:ptCount val="2"/>
                <c:pt idx="0">
                  <c:v>2019 (факт) 
92 788 чел.</c:v>
                </c:pt>
                <c:pt idx="1">
                  <c:v>2020 (оценка)
92 347 чел.</c:v>
                </c:pt>
              </c:strCache>
            </c:strRef>
          </c:cat>
          <c:val>
            <c:numRef>
              <c:f>Лист1!$D$2:$D$3</c:f>
              <c:numCache>
                <c:formatCode>#,##0</c:formatCode>
                <c:ptCount val="2"/>
                <c:pt idx="0">
                  <c:v>8997</c:v>
                </c:pt>
                <c:pt idx="1">
                  <c:v>8880</c:v>
                </c:pt>
              </c:numCache>
            </c:numRef>
          </c:val>
          <c:extLst xmlns:c16r2="http://schemas.microsoft.com/office/drawing/2015/06/chart">
            <c:ext xmlns:c16="http://schemas.microsoft.com/office/drawing/2014/chart" uri="{C3380CC4-5D6E-409C-BE32-E72D297353CC}">
              <c16:uniqueId val="{00000001-3720-4F0F-8EFB-F84A537E4BCF}"/>
            </c:ext>
          </c:extLst>
        </c:ser>
        <c:ser>
          <c:idx val="2"/>
          <c:order val="2"/>
          <c:tx>
            <c:strRef>
              <c:f>Лист1!$E$1</c:f>
              <c:strCache>
                <c:ptCount val="1"/>
                <c:pt idx="0">
                  <c:v>ИП и работающие у ИП;</c:v>
                </c:pt>
              </c:strCache>
            </c:strRef>
          </c:tx>
          <c:spPr>
            <a:solidFill>
              <a:schemeClr val="accent3"/>
            </a:solidFill>
            <a:ln>
              <a:noFill/>
            </a:ln>
            <a:effectLst/>
            <a:sp3d/>
          </c:spPr>
          <c:invertIfNegative val="0"/>
          <c:dLbls>
            <c:dLbl>
              <c:idx val="0"/>
              <c:layout>
                <c:manualLayout>
                  <c:x val="-2.0157226365652269E-3"/>
                  <c:y val="-3.7785754770451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AC-47B9-BC4B-319D9F3A082F}"/>
                </c:ext>
                <c:ext xmlns:c15="http://schemas.microsoft.com/office/drawing/2012/chart" uri="{CE6537A1-D6FC-4f65-9D91-7224C49458BB}">
                  <c15:layout/>
                </c:ext>
              </c:extLst>
            </c:dLbl>
            <c:dLbl>
              <c:idx val="1"/>
              <c:layout>
                <c:manualLayout>
                  <c:x val="-3.6954488102295487E-17"/>
                  <c:y val="-3.7785754770451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AC-47B9-BC4B-319D9F3A082F}"/>
                </c:ext>
                <c:ext xmlns:c15="http://schemas.microsoft.com/office/drawing/2012/chart" uri="{CE6537A1-D6FC-4f65-9D91-7224C49458BB}">
                  <c15:layout/>
                </c:ext>
              </c:extLst>
            </c:dLbl>
            <c:dLbl>
              <c:idx val="2"/>
              <c:layout>
                <c:manualLayout>
                  <c:x val="-7.3908976204590974E-17"/>
                  <c:y val="-3.77857547704522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AC-47B9-BC4B-319D9F3A082F}"/>
                </c:ext>
                <c:ext xmlns:c15="http://schemas.microsoft.com/office/drawing/2012/chart" uri="{CE6537A1-D6FC-4f65-9D91-7224C49458BB}"/>
              </c:extLst>
            </c:dLbl>
            <c:dLbl>
              <c:idx val="3"/>
              <c:layout>
                <c:manualLayout>
                  <c:x val="2.0157226365650608E-3"/>
                  <c:y val="-3.77857547704522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AC-47B9-BC4B-319D9F3A082F}"/>
                </c:ext>
                <c:ext xmlns:c15="http://schemas.microsoft.com/office/drawing/2012/chart" uri="{CE6537A1-D6FC-4f65-9D91-7224C49458BB}"/>
              </c:extLst>
            </c:dLbl>
            <c:dLbl>
              <c:idx val="4"/>
              <c:layout>
                <c:manualLayout>
                  <c:x val="2.0157226365652087E-3"/>
                  <c:y val="-3.7785754770451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AC-47B9-BC4B-319D9F3A08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Лист1!$B$2:$B$3</c:f>
              <c:strCache>
                <c:ptCount val="2"/>
                <c:pt idx="0">
                  <c:v>2019 (факт) 
92 788 чел.</c:v>
                </c:pt>
                <c:pt idx="1">
                  <c:v>2020 (оценка)
92 347 чел.</c:v>
                </c:pt>
              </c:strCache>
            </c:strRef>
          </c:cat>
          <c:val>
            <c:numRef>
              <c:f>Лист1!$E$2:$E$3</c:f>
              <c:numCache>
                <c:formatCode>#,##0</c:formatCode>
                <c:ptCount val="2"/>
                <c:pt idx="0">
                  <c:v>5920</c:v>
                </c:pt>
                <c:pt idx="1">
                  <c:v>5954</c:v>
                </c:pt>
              </c:numCache>
            </c:numRef>
          </c:val>
          <c:extLst xmlns:c16r2="http://schemas.microsoft.com/office/drawing/2015/06/chart">
            <c:ext xmlns:c16="http://schemas.microsoft.com/office/drawing/2014/chart" uri="{C3380CC4-5D6E-409C-BE32-E72D297353CC}">
              <c16:uniqueId val="{00000002-3720-4F0F-8EFB-F84A537E4BCF}"/>
            </c:ext>
          </c:extLst>
        </c:ser>
        <c:ser>
          <c:idx val="3"/>
          <c:order val="3"/>
          <c:tx>
            <c:strRef>
              <c:f>Лист1!$F$1</c:f>
              <c:strCache>
                <c:ptCount val="1"/>
                <c:pt idx="0">
                  <c:v>занятые в бюджетной сфере;</c:v>
                </c:pt>
              </c:strCache>
            </c:strRef>
          </c:tx>
          <c:spPr>
            <a:solidFill>
              <a:schemeClr val="accent4"/>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Лист1!$B$2:$B$3</c:f>
              <c:strCache>
                <c:ptCount val="2"/>
                <c:pt idx="0">
                  <c:v>2019 (факт) 
92 788 чел.</c:v>
                </c:pt>
                <c:pt idx="1">
                  <c:v>2020 (оценка)
92 347 чел.</c:v>
                </c:pt>
              </c:strCache>
            </c:strRef>
          </c:cat>
          <c:val>
            <c:numRef>
              <c:f>Лист1!$F$2:$F$3</c:f>
              <c:numCache>
                <c:formatCode>#,##0</c:formatCode>
                <c:ptCount val="2"/>
                <c:pt idx="0">
                  <c:v>20605.53</c:v>
                </c:pt>
                <c:pt idx="1">
                  <c:v>20340.3</c:v>
                </c:pt>
              </c:numCache>
            </c:numRef>
          </c:val>
          <c:extLst xmlns:c16r2="http://schemas.microsoft.com/office/drawing/2015/06/chart">
            <c:ext xmlns:c16="http://schemas.microsoft.com/office/drawing/2014/chart" uri="{C3380CC4-5D6E-409C-BE32-E72D297353CC}">
              <c16:uniqueId val="{00000000-780E-4EDD-9079-C73318CFC473}"/>
            </c:ext>
          </c:extLst>
        </c:ser>
        <c:ser>
          <c:idx val="4"/>
          <c:order val="4"/>
          <c:tx>
            <c:strRef>
              <c:f>Лист1!$G$1</c:f>
              <c:strCache>
                <c:ptCount val="1"/>
                <c:pt idx="0">
                  <c:v>занятые на прочих предприятиях;</c:v>
                </c:pt>
              </c:strCache>
            </c:strRef>
          </c:tx>
          <c:spPr>
            <a:solidFill>
              <a:srgbClr val="CCCC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Лист1!$B$2:$B$3</c:f>
              <c:strCache>
                <c:ptCount val="2"/>
                <c:pt idx="0">
                  <c:v>2019 (факт) 
92 788 чел.</c:v>
                </c:pt>
                <c:pt idx="1">
                  <c:v>2020 (оценка)
92 347 чел.</c:v>
                </c:pt>
              </c:strCache>
            </c:strRef>
          </c:cat>
          <c:val>
            <c:numRef>
              <c:f>Лист1!$G$2:$G$3</c:f>
              <c:numCache>
                <c:formatCode>#,##0</c:formatCode>
                <c:ptCount val="2"/>
                <c:pt idx="0">
                  <c:v>9515.1952296193049</c:v>
                </c:pt>
                <c:pt idx="1">
                  <c:v>12215.91</c:v>
                </c:pt>
              </c:numCache>
            </c:numRef>
          </c:val>
          <c:extLst xmlns:c16r2="http://schemas.microsoft.com/office/drawing/2015/06/chart">
            <c:ext xmlns:c16="http://schemas.microsoft.com/office/drawing/2014/chart" uri="{C3380CC4-5D6E-409C-BE32-E72D297353CC}">
              <c16:uniqueId val="{00000006-62AC-47B9-BC4B-319D9F3A082F}"/>
            </c:ext>
          </c:extLst>
        </c:ser>
        <c:dLbls>
          <c:showLegendKey val="0"/>
          <c:showVal val="0"/>
          <c:showCatName val="0"/>
          <c:showSerName val="0"/>
          <c:showPercent val="0"/>
          <c:showBubbleSize val="0"/>
        </c:dLbls>
        <c:gapWidth val="150"/>
        <c:shape val="box"/>
        <c:axId val="385143936"/>
        <c:axId val="385144496"/>
        <c:axId val="0"/>
      </c:bar3DChart>
      <c:catAx>
        <c:axId val="385143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44496"/>
        <c:crosses val="autoZero"/>
        <c:auto val="0"/>
        <c:lblAlgn val="ctr"/>
        <c:lblOffset val="100"/>
        <c:noMultiLvlLbl val="0"/>
      </c:catAx>
      <c:valAx>
        <c:axId val="38514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43936"/>
        <c:crosses val="autoZero"/>
        <c:crossBetween val="between"/>
      </c:valAx>
      <c:spPr>
        <a:noFill/>
        <a:ln>
          <a:noFill/>
        </a:ln>
        <a:effectLst/>
      </c:spPr>
    </c:plotArea>
    <c:legend>
      <c:legendPos val="r"/>
      <c:layout>
        <c:manualLayout>
          <c:xMode val="edge"/>
          <c:yMode val="edge"/>
          <c:x val="0.66358635956181589"/>
          <c:y val="0.27527407606630833"/>
          <c:w val="0.31503469869580042"/>
          <c:h val="0.5014050009016048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a:t>Среднесписочная численность работников крупных и средних предприятий по видам экономической деятельности, чел.</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w="6350">
          <a:solidFill>
            <a:schemeClr val="bg1">
              <a:lumMod val="75000"/>
            </a:schemeClr>
          </a:solidFill>
        </a:ln>
        <a:effectLst/>
        <a:sp3d contourW="6350">
          <a:contourClr>
            <a:schemeClr val="bg1">
              <a:lumMod val="75000"/>
            </a:schemeClr>
          </a:contourClr>
        </a:sp3d>
      </c:spPr>
    </c:floor>
    <c:sideWall>
      <c:thickness val="0"/>
      <c:spPr>
        <a:noFill/>
        <a:ln w="6350">
          <a:solidFill>
            <a:schemeClr val="bg1">
              <a:lumMod val="75000"/>
            </a:schemeClr>
          </a:solidFill>
        </a:ln>
        <a:effectLst/>
        <a:sp3d contourW="6350">
          <a:contourClr>
            <a:schemeClr val="bg1">
              <a:lumMod val="75000"/>
            </a:schemeClr>
          </a:contourClr>
        </a:sp3d>
      </c:spPr>
    </c:sideWall>
    <c:backWall>
      <c:thickness val="0"/>
      <c:spPr>
        <a:noFill/>
        <a:ln>
          <a:noFill/>
        </a:ln>
        <a:effectLst/>
        <a:sp3d/>
      </c:spPr>
    </c:backWall>
    <c:plotArea>
      <c:layout>
        <c:manualLayout>
          <c:layoutTarget val="inner"/>
          <c:xMode val="edge"/>
          <c:yMode val="edge"/>
          <c:x val="7.5140799789936472E-2"/>
          <c:y val="0.11019641445162995"/>
          <c:w val="0.91203320619552719"/>
          <c:h val="0.48546192134467087"/>
        </c:manualLayout>
      </c:layout>
      <c:bar3DChart>
        <c:barDir val="col"/>
        <c:grouping val="percentStacked"/>
        <c:varyColors val="0"/>
        <c:ser>
          <c:idx val="0"/>
          <c:order val="0"/>
          <c:tx>
            <c:strRef>
              <c:f>'1'!$A$13</c:f>
              <c:strCache>
                <c:ptCount val="1"/>
                <c:pt idx="0">
                  <c:v>Промышленное производство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'1'!$B$13:$C$13</c:f>
              <c:numCache>
                <c:formatCode>#,##0</c:formatCode>
                <c:ptCount val="2"/>
                <c:pt idx="0">
                  <c:v>34174</c:v>
                </c:pt>
                <c:pt idx="1">
                  <c:v>33435</c:v>
                </c:pt>
              </c:numCache>
            </c:numRef>
          </c:val>
          <c:extLst xmlns:c16r2="http://schemas.microsoft.com/office/drawing/2015/06/chart">
            <c:ext xmlns:c16="http://schemas.microsoft.com/office/drawing/2014/chart" uri="{C3380CC4-5D6E-409C-BE32-E72D297353CC}">
              <c16:uniqueId val="{00000000-4EE3-424D-9EFE-D28265EB7BB4}"/>
            </c:ext>
          </c:extLst>
        </c:ser>
        <c:ser>
          <c:idx val="1"/>
          <c:order val="1"/>
          <c:tx>
            <c:strRef>
              <c:f>'1'!$A$14</c:f>
              <c:strCache>
                <c:ptCount val="1"/>
                <c:pt idx="0">
                  <c:v>Транспортировка и хранение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'1'!$B$14:$C$14</c:f>
              <c:numCache>
                <c:formatCode>#,##0</c:formatCode>
                <c:ptCount val="2"/>
                <c:pt idx="0">
                  <c:v>8801</c:v>
                </c:pt>
                <c:pt idx="1">
                  <c:v>8574</c:v>
                </c:pt>
              </c:numCache>
            </c:numRef>
          </c:val>
          <c:extLst xmlns:c16r2="http://schemas.microsoft.com/office/drawing/2015/06/chart">
            <c:ext xmlns:c16="http://schemas.microsoft.com/office/drawing/2014/chart" uri="{C3380CC4-5D6E-409C-BE32-E72D297353CC}">
              <c16:uniqueId val="{00000000-DA20-4154-92DE-1DA59D443072}"/>
            </c:ext>
          </c:extLst>
        </c:ser>
        <c:ser>
          <c:idx val="2"/>
          <c:order val="2"/>
          <c:tx>
            <c:strRef>
              <c:f>'1'!$A$15</c:f>
              <c:strCache>
                <c:ptCount val="1"/>
                <c:pt idx="0">
                  <c:v>Образование</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'1'!$B$15:$C$15</c:f>
              <c:numCache>
                <c:formatCode>#,##0</c:formatCode>
                <c:ptCount val="2"/>
                <c:pt idx="0">
                  <c:v>7405</c:v>
                </c:pt>
                <c:pt idx="1">
                  <c:v>7353</c:v>
                </c:pt>
              </c:numCache>
            </c:numRef>
          </c:val>
          <c:extLst xmlns:c16r2="http://schemas.microsoft.com/office/drawing/2015/06/chart">
            <c:ext xmlns:c16="http://schemas.microsoft.com/office/drawing/2014/chart" uri="{C3380CC4-5D6E-409C-BE32-E72D297353CC}">
              <c16:uniqueId val="{00000001-DA20-4154-92DE-1DA59D443072}"/>
            </c:ext>
          </c:extLst>
        </c:ser>
        <c:ser>
          <c:idx val="3"/>
          <c:order val="3"/>
          <c:tx>
            <c:strRef>
              <c:f>'1'!$A$16</c:f>
              <c:strCache>
                <c:ptCount val="1"/>
                <c:pt idx="0">
                  <c:v>Строительство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'1'!$B$16:$C$16</c:f>
              <c:numCache>
                <c:formatCode>#,##0</c:formatCode>
                <c:ptCount val="2"/>
                <c:pt idx="0">
                  <c:v>6536</c:v>
                </c:pt>
                <c:pt idx="1">
                  <c:v>7389</c:v>
                </c:pt>
              </c:numCache>
            </c:numRef>
          </c:val>
          <c:extLst xmlns:c16r2="http://schemas.microsoft.com/office/drawing/2015/06/chart">
            <c:ext xmlns:c16="http://schemas.microsoft.com/office/drawing/2014/chart" uri="{C3380CC4-5D6E-409C-BE32-E72D297353CC}">
              <c16:uniqueId val="{00000002-DA20-4154-92DE-1DA59D443072}"/>
            </c:ext>
          </c:extLst>
        </c:ser>
        <c:ser>
          <c:idx val="4"/>
          <c:order val="4"/>
          <c:tx>
            <c:strRef>
              <c:f>'1'!$A$17</c:f>
              <c:strCache>
                <c:ptCount val="1"/>
                <c:pt idx="0">
                  <c:v>Деятельность в области здравоохранения и социальных услуг</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'1'!$B$17:$C$17</c:f>
              <c:numCache>
                <c:formatCode>#,##0</c:formatCode>
                <c:ptCount val="2"/>
                <c:pt idx="0">
                  <c:v>6086</c:v>
                </c:pt>
                <c:pt idx="1">
                  <c:v>5981</c:v>
                </c:pt>
              </c:numCache>
            </c:numRef>
          </c:val>
          <c:extLst xmlns:c16r2="http://schemas.microsoft.com/office/drawing/2015/06/chart">
            <c:ext xmlns:c16="http://schemas.microsoft.com/office/drawing/2014/chart" uri="{C3380CC4-5D6E-409C-BE32-E72D297353CC}">
              <c16:uniqueId val="{00000003-DA20-4154-92DE-1DA59D443072}"/>
            </c:ext>
          </c:extLst>
        </c:ser>
        <c:ser>
          <c:idx val="5"/>
          <c:order val="5"/>
          <c:tx>
            <c:strRef>
              <c:f>'1'!$A$18</c:f>
              <c:strCache>
                <c:ptCount val="1"/>
                <c:pt idx="0">
                  <c:v>Прочие </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'1'!$B$18:$C$18</c:f>
              <c:numCache>
                <c:formatCode>#,##0</c:formatCode>
                <c:ptCount val="2"/>
                <c:pt idx="0">
                  <c:v>4578</c:v>
                </c:pt>
                <c:pt idx="1">
                  <c:v>4601</c:v>
                </c:pt>
              </c:numCache>
            </c:numRef>
          </c:val>
          <c:extLst xmlns:c16r2="http://schemas.microsoft.com/office/drawing/2015/06/chart">
            <c:ext xmlns:c16="http://schemas.microsoft.com/office/drawing/2014/chart" uri="{C3380CC4-5D6E-409C-BE32-E72D297353CC}">
              <c16:uniqueId val="{00000004-DA20-4154-92DE-1DA59D443072}"/>
            </c:ext>
          </c:extLst>
        </c:ser>
        <c:ser>
          <c:idx val="6"/>
          <c:order val="6"/>
          <c:tx>
            <c:strRef>
              <c:f>'1'!$A$19</c:f>
              <c:strCache>
                <c:ptCount val="1"/>
                <c:pt idx="0">
                  <c:v>Государственное управление и обеспечение военной безопасности; социальное обеспечение</c:v>
                </c:pt>
              </c:strCache>
            </c:strRef>
          </c:tx>
          <c:spPr>
            <a:solidFill>
              <a:schemeClr val="accent1">
                <a:lumMod val="60000"/>
              </a:schemeClr>
            </a:solidFill>
            <a:ln>
              <a:noFill/>
            </a:ln>
            <a:effectLst/>
            <a:sp3d/>
          </c:spPr>
          <c:invertIfNegative val="0"/>
          <c:dLbls>
            <c:dLbl>
              <c:idx val="0"/>
              <c:layout>
                <c:manualLayout>
                  <c:x val="-0.13467293715262935"/>
                  <c:y val="7.40657614184715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A20-4154-92DE-1DA59D443072}"/>
                </c:ext>
                <c:ext xmlns:c15="http://schemas.microsoft.com/office/drawing/2012/chart" uri="{CE6537A1-D6FC-4f65-9D91-7224C49458BB}">
                  <c15:layout/>
                </c:ext>
              </c:extLst>
            </c:dLbl>
            <c:dLbl>
              <c:idx val="1"/>
              <c:layout>
                <c:manualLayout>
                  <c:x val="-0.1453612654980761"/>
                  <c:y val="7.1821344405790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A20-4154-92DE-1DA59D44307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'1'!$B$19:$C$19</c:f>
              <c:numCache>
                <c:formatCode>#,##0</c:formatCode>
                <c:ptCount val="2"/>
                <c:pt idx="0">
                  <c:v>3908</c:v>
                </c:pt>
                <c:pt idx="1">
                  <c:v>3833</c:v>
                </c:pt>
              </c:numCache>
            </c:numRef>
          </c:val>
          <c:extLst xmlns:c16r2="http://schemas.microsoft.com/office/drawing/2015/06/chart">
            <c:ext xmlns:c16="http://schemas.microsoft.com/office/drawing/2014/chart" uri="{C3380CC4-5D6E-409C-BE32-E72D297353CC}">
              <c16:uniqueId val="{00000007-DA20-4154-92DE-1DA59D443072}"/>
            </c:ext>
          </c:extLst>
        </c:ser>
        <c:ser>
          <c:idx val="7"/>
          <c:order val="7"/>
          <c:tx>
            <c:strRef>
              <c:f>'1'!$A$20</c:f>
              <c:strCache>
                <c:ptCount val="1"/>
                <c:pt idx="0">
                  <c:v>Деятельность по операциям с недвижимым имуществом</c:v>
                </c:pt>
              </c:strCache>
            </c:strRef>
          </c:tx>
          <c:spPr>
            <a:solidFill>
              <a:schemeClr val="accent2">
                <a:lumMod val="60000"/>
              </a:schemeClr>
            </a:solidFill>
            <a:ln>
              <a:noFill/>
            </a:ln>
            <a:effectLst/>
            <a:sp3d/>
          </c:spPr>
          <c:invertIfNegative val="0"/>
          <c:dLbls>
            <c:dLbl>
              <c:idx val="0"/>
              <c:layout>
                <c:manualLayout>
                  <c:x val="-0.13467293715262935"/>
                  <c:y val="5.16215912916619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A20-4154-92DE-1DA59D443072}"/>
                </c:ext>
                <c:ext xmlns:c15="http://schemas.microsoft.com/office/drawing/2012/chart" uri="{CE6537A1-D6FC-4f65-9D91-7224C49458BB}">
                  <c15:layout/>
                </c:ext>
              </c:extLst>
            </c:dLbl>
            <c:dLbl>
              <c:idx val="1"/>
              <c:layout>
                <c:manualLayout>
                  <c:x val="-0.14749893116716545"/>
                  <c:y val="4.7132757266300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A20-4154-92DE-1DA59D44307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'1'!$B$20:$C$20</c:f>
              <c:numCache>
                <c:formatCode>#,##0</c:formatCode>
                <c:ptCount val="2"/>
                <c:pt idx="0">
                  <c:v>1856</c:v>
                </c:pt>
                <c:pt idx="1">
                  <c:v>1873</c:v>
                </c:pt>
              </c:numCache>
            </c:numRef>
          </c:val>
          <c:extLst xmlns:c16r2="http://schemas.microsoft.com/office/drawing/2015/06/chart">
            <c:ext xmlns:c16="http://schemas.microsoft.com/office/drawing/2014/chart" uri="{C3380CC4-5D6E-409C-BE32-E72D297353CC}">
              <c16:uniqueId val="{0000000A-DA20-4154-92DE-1DA59D443072}"/>
            </c:ext>
          </c:extLst>
        </c:ser>
        <c:ser>
          <c:idx val="8"/>
          <c:order val="8"/>
          <c:tx>
            <c:strRef>
              <c:f>'1'!$A$21</c:f>
              <c:strCache>
                <c:ptCount val="1"/>
                <c:pt idx="0">
                  <c:v>Торговля оптовая и розничная; ремонт автотранспортных средств и мотоциклов</c:v>
                </c:pt>
              </c:strCache>
            </c:strRef>
          </c:tx>
          <c:spPr>
            <a:solidFill>
              <a:schemeClr val="accent3">
                <a:lumMod val="60000"/>
              </a:schemeClr>
            </a:solidFill>
            <a:ln>
              <a:noFill/>
            </a:ln>
            <a:effectLst/>
            <a:sp3d/>
          </c:spPr>
          <c:invertIfNegative val="0"/>
          <c:dLbls>
            <c:dLbl>
              <c:idx val="0"/>
              <c:layout>
                <c:manualLayout>
                  <c:x val="-0.1368106028217187"/>
                  <c:y val="2.46885871394904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A20-4154-92DE-1DA59D443072}"/>
                </c:ext>
                <c:ext xmlns:c15="http://schemas.microsoft.com/office/drawing/2012/chart" uri="{CE6537A1-D6FC-4f65-9D91-7224C49458BB}">
                  <c15:layout/>
                </c:ext>
              </c:extLst>
            </c:dLbl>
            <c:dLbl>
              <c:idx val="1"/>
              <c:layout>
                <c:manualLayout>
                  <c:x val="-0.14322359982898675"/>
                  <c:y val="2.01997531141286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A20-4154-92DE-1DA59D44307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'1'!$B$21:$C$21</c:f>
              <c:numCache>
                <c:formatCode>#,##0</c:formatCode>
                <c:ptCount val="2"/>
                <c:pt idx="0">
                  <c:v>1552</c:v>
                </c:pt>
                <c:pt idx="1">
                  <c:v>1584</c:v>
                </c:pt>
              </c:numCache>
            </c:numRef>
          </c:val>
          <c:extLst xmlns:c16r2="http://schemas.microsoft.com/office/drawing/2015/06/chart">
            <c:ext xmlns:c16="http://schemas.microsoft.com/office/drawing/2014/chart" uri="{C3380CC4-5D6E-409C-BE32-E72D297353CC}">
              <c16:uniqueId val="{0000000D-DA20-4154-92DE-1DA59D443072}"/>
            </c:ext>
          </c:extLst>
        </c:ser>
        <c:ser>
          <c:idx val="9"/>
          <c:order val="9"/>
          <c:tx>
            <c:strRef>
              <c:f>'1'!$A$22</c:f>
              <c:strCache>
                <c:ptCount val="1"/>
                <c:pt idx="0">
                  <c:v>Деятельность в области культуры, спорта, организации досуга и развлечений</c:v>
                </c:pt>
              </c:strCache>
            </c:strRef>
          </c:tx>
          <c:spPr>
            <a:solidFill>
              <a:schemeClr val="accent4">
                <a:lumMod val="60000"/>
              </a:schemeClr>
            </a:solidFill>
            <a:ln>
              <a:noFill/>
            </a:ln>
            <a:effectLst/>
            <a:sp3d/>
          </c:spPr>
          <c:invertIfNegative val="0"/>
          <c:dLbls>
            <c:dLbl>
              <c:idx val="0"/>
              <c:layout>
                <c:manualLayout>
                  <c:x val="-0.1368106028217187"/>
                  <c:y val="-2.2444170126809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A20-4154-92DE-1DA59D443072}"/>
                </c:ext>
                <c:ext xmlns:c15="http://schemas.microsoft.com/office/drawing/2012/chart" uri="{CE6537A1-D6FC-4f65-9D91-7224C49458BB}">
                  <c15:layout/>
                </c:ext>
              </c:extLst>
            </c:dLbl>
            <c:dLbl>
              <c:idx val="1"/>
              <c:layout>
                <c:manualLayout>
                  <c:x val="-0.14749893116716545"/>
                  <c:y val="-6.73325103804286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A20-4154-92DE-1DA59D44307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'1'!$B$22:$C$22</c:f>
              <c:numCache>
                <c:formatCode>#,##0</c:formatCode>
                <c:ptCount val="2"/>
                <c:pt idx="0">
                  <c:v>1383</c:v>
                </c:pt>
                <c:pt idx="1">
                  <c:v>1365</c:v>
                </c:pt>
              </c:numCache>
            </c:numRef>
          </c:val>
          <c:extLst xmlns:c16r2="http://schemas.microsoft.com/office/drawing/2015/06/chart">
            <c:ext xmlns:c16="http://schemas.microsoft.com/office/drawing/2014/chart" uri="{C3380CC4-5D6E-409C-BE32-E72D297353CC}">
              <c16:uniqueId val="{00000010-DA20-4154-92DE-1DA59D443072}"/>
            </c:ext>
          </c:extLst>
        </c:ser>
        <c:ser>
          <c:idx val="10"/>
          <c:order val="10"/>
          <c:tx>
            <c:strRef>
              <c:f>'1'!$A$23</c:f>
              <c:strCache>
                <c:ptCount val="1"/>
                <c:pt idx="0">
                  <c:v>Деятельность в области информации и связи</c:v>
                </c:pt>
              </c:strCache>
            </c:strRef>
          </c:tx>
          <c:spPr>
            <a:solidFill>
              <a:schemeClr val="accent5">
                <a:lumMod val="60000"/>
              </a:schemeClr>
            </a:solidFill>
            <a:ln>
              <a:noFill/>
            </a:ln>
            <a:effectLst/>
            <a:sp3d/>
          </c:spPr>
          <c:invertIfNegative val="0"/>
          <c:dLbls>
            <c:dLbl>
              <c:idx val="0"/>
              <c:layout>
                <c:manualLayout>
                  <c:x val="-0.13894826849080805"/>
                  <c:y val="-3.1421838177533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A20-4154-92DE-1DA59D443072}"/>
                </c:ext>
                <c:ext xmlns:c15="http://schemas.microsoft.com/office/drawing/2012/chart" uri="{CE6537A1-D6FC-4f65-9D91-7224C49458BB}">
                  <c15:layout/>
                </c:ext>
              </c:extLst>
            </c:dLbl>
            <c:dLbl>
              <c:idx val="1"/>
              <c:layout>
                <c:manualLayout>
                  <c:x val="-0.1496365968362548"/>
                  <c:y val="-3.59106722028952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A20-4154-92DE-1DA59D44307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'1'!$B$12:$C$12</c:f>
              <c:strCache>
                <c:ptCount val="2"/>
                <c:pt idx="0">
                  <c:v> на 01.09.2019 – 77 761 чел.</c:v>
                </c:pt>
                <c:pt idx="1">
                  <c:v>на 01.09.2020 –77 331 чел.</c:v>
                </c:pt>
              </c:strCache>
            </c:strRef>
          </c:cat>
          <c:val>
            <c:numRef>
              <c:f>'1'!$B$23:$C$23</c:f>
              <c:numCache>
                <c:formatCode>#,##0</c:formatCode>
                <c:ptCount val="2"/>
                <c:pt idx="0">
                  <c:v>1482</c:v>
                </c:pt>
                <c:pt idx="1">
                  <c:v>1343</c:v>
                </c:pt>
              </c:numCache>
            </c:numRef>
          </c:val>
          <c:extLst xmlns:c16r2="http://schemas.microsoft.com/office/drawing/2015/06/chart">
            <c:ext xmlns:c16="http://schemas.microsoft.com/office/drawing/2014/chart" uri="{C3380CC4-5D6E-409C-BE32-E72D297353CC}">
              <c16:uniqueId val="{00000013-DA20-4154-92DE-1DA59D443072}"/>
            </c:ext>
          </c:extLst>
        </c:ser>
        <c:dLbls>
          <c:showLegendKey val="0"/>
          <c:showVal val="1"/>
          <c:showCatName val="0"/>
          <c:showSerName val="0"/>
          <c:showPercent val="0"/>
          <c:showBubbleSize val="0"/>
        </c:dLbls>
        <c:gapWidth val="150"/>
        <c:shape val="box"/>
        <c:axId val="352445392"/>
        <c:axId val="352445952"/>
        <c:axId val="0"/>
      </c:bar3DChart>
      <c:catAx>
        <c:axId val="35244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2445952"/>
        <c:crosses val="autoZero"/>
        <c:auto val="1"/>
        <c:lblAlgn val="ctr"/>
        <c:lblOffset val="100"/>
        <c:noMultiLvlLbl val="0"/>
      </c:catAx>
      <c:valAx>
        <c:axId val="352445952"/>
        <c:scaling>
          <c:orientation val="minMax"/>
        </c:scaling>
        <c:delete val="0"/>
        <c:axPos val="l"/>
        <c:majorGridlines>
          <c:spPr>
            <a:ln w="6350" cap="flat" cmpd="sng" algn="ctr">
              <a:solidFill>
                <a:schemeClr val="bg1">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52445392"/>
        <c:crosses val="autoZero"/>
        <c:crossBetween val="between"/>
      </c:valAx>
      <c:spPr>
        <a:noFill/>
        <a:ln>
          <a:noFill/>
        </a:ln>
        <a:effectLst/>
      </c:spPr>
    </c:plotArea>
    <c:legend>
      <c:legendPos val="b"/>
      <c:layout>
        <c:manualLayout>
          <c:xMode val="edge"/>
          <c:yMode val="edge"/>
          <c:x val="4.3150043931554305E-2"/>
          <c:y val="0.64365850576611938"/>
          <c:w val="0.87805507687403694"/>
          <c:h val="0.345407472141394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Распределение безработных по возрасту, %</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до 30 лет</c:v>
                </c:pt>
              </c:strCache>
            </c:strRef>
          </c:tx>
          <c:spPr>
            <a:solidFill>
              <a:srgbClr val="66CC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01.10.2019</c:v>
                </c:pt>
                <c:pt idx="1">
                  <c:v>на 01.10.2020</c:v>
                </c:pt>
              </c:strCache>
            </c:strRef>
          </c:cat>
          <c:val>
            <c:numRef>
              <c:f>Лист1!$B$2:$B$3</c:f>
              <c:numCache>
                <c:formatCode>General</c:formatCode>
                <c:ptCount val="2"/>
                <c:pt idx="0">
                  <c:v>28.7</c:v>
                </c:pt>
                <c:pt idx="1">
                  <c:v>36.799999999999997</c:v>
                </c:pt>
              </c:numCache>
            </c:numRef>
          </c:val>
          <c:extLst xmlns:c16r2="http://schemas.microsoft.com/office/drawing/2015/06/chart">
            <c:ext xmlns:c16="http://schemas.microsoft.com/office/drawing/2014/chart" uri="{C3380CC4-5D6E-409C-BE32-E72D297353CC}">
              <c16:uniqueId val="{00000000-C98C-406D-BFE6-A9DA1ED0644A}"/>
            </c:ext>
          </c:extLst>
        </c:ser>
        <c:ser>
          <c:idx val="1"/>
          <c:order val="1"/>
          <c:tx>
            <c:strRef>
              <c:f>Лист1!$C$1</c:f>
              <c:strCache>
                <c:ptCount val="1"/>
                <c:pt idx="0">
                  <c:v>от 30 до 40 лет  </c:v>
                </c:pt>
              </c:strCache>
            </c:strRef>
          </c:tx>
          <c:spPr>
            <a:solidFill>
              <a:schemeClr val="accent3">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01.10.2019</c:v>
                </c:pt>
                <c:pt idx="1">
                  <c:v>на 01.10.2020</c:v>
                </c:pt>
              </c:strCache>
            </c:strRef>
          </c:cat>
          <c:val>
            <c:numRef>
              <c:f>Лист1!$C$2:$C$3</c:f>
              <c:numCache>
                <c:formatCode>0.0</c:formatCode>
                <c:ptCount val="2"/>
                <c:pt idx="0" formatCode="General">
                  <c:v>32.200000000000003</c:v>
                </c:pt>
                <c:pt idx="1">
                  <c:v>35.299999999999997</c:v>
                </c:pt>
              </c:numCache>
            </c:numRef>
          </c:val>
          <c:extLst xmlns:c16r2="http://schemas.microsoft.com/office/drawing/2015/06/chart">
            <c:ext xmlns:c16="http://schemas.microsoft.com/office/drawing/2014/chart" uri="{C3380CC4-5D6E-409C-BE32-E72D297353CC}">
              <c16:uniqueId val="{00000001-C98C-406D-BFE6-A9DA1ED0644A}"/>
            </c:ext>
          </c:extLst>
        </c:ser>
        <c:ser>
          <c:idx val="2"/>
          <c:order val="2"/>
          <c:tx>
            <c:strRef>
              <c:f>Лист1!$D$1</c:f>
              <c:strCache>
                <c:ptCount val="1"/>
                <c:pt idx="0">
                  <c:v>старше 40 лет</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01.10.2019</c:v>
                </c:pt>
                <c:pt idx="1">
                  <c:v>на 01.10.2020</c:v>
                </c:pt>
              </c:strCache>
            </c:strRef>
          </c:cat>
          <c:val>
            <c:numRef>
              <c:f>Лист1!$D$2:$D$3</c:f>
              <c:numCache>
                <c:formatCode>General</c:formatCode>
                <c:ptCount val="2"/>
                <c:pt idx="0">
                  <c:v>39.1</c:v>
                </c:pt>
                <c:pt idx="1">
                  <c:v>27.9</c:v>
                </c:pt>
              </c:numCache>
            </c:numRef>
          </c:val>
          <c:extLst xmlns:c16r2="http://schemas.microsoft.com/office/drawing/2015/06/chart">
            <c:ext xmlns:c16="http://schemas.microsoft.com/office/drawing/2014/chart" uri="{C3380CC4-5D6E-409C-BE32-E72D297353CC}">
              <c16:uniqueId val="{00000002-C98C-406D-BFE6-A9DA1ED0644A}"/>
            </c:ext>
          </c:extLst>
        </c:ser>
        <c:dLbls>
          <c:showLegendKey val="0"/>
          <c:showVal val="0"/>
          <c:showCatName val="0"/>
          <c:showSerName val="0"/>
          <c:showPercent val="0"/>
          <c:showBubbleSize val="0"/>
        </c:dLbls>
        <c:gapWidth val="150"/>
        <c:shape val="box"/>
        <c:axId val="352449312"/>
        <c:axId val="352449872"/>
        <c:axId val="0"/>
      </c:bar3DChart>
      <c:catAx>
        <c:axId val="352449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2449872"/>
        <c:crosses val="autoZero"/>
        <c:auto val="1"/>
        <c:lblAlgn val="ctr"/>
        <c:lblOffset val="100"/>
        <c:noMultiLvlLbl val="0"/>
      </c:catAx>
      <c:valAx>
        <c:axId val="35244987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244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80F17-8B54-4CFF-81BF-263C385C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186</Pages>
  <Words>65234</Words>
  <Characters>371834</Characters>
  <Application>Microsoft Office Word</Application>
  <DocSecurity>0</DocSecurity>
  <Lines>3098</Lines>
  <Paragraphs>872</Paragraphs>
  <ScaleCrop>false</ScaleCrop>
  <HeadingPairs>
    <vt:vector size="2" baseType="variant">
      <vt:variant>
        <vt:lpstr>Название</vt:lpstr>
      </vt:variant>
      <vt:variant>
        <vt:i4>1</vt:i4>
      </vt:variant>
    </vt:vector>
  </HeadingPairs>
  <TitlesOfParts>
    <vt:vector size="1" baseType="lpstr">
      <vt:lpstr>I</vt:lpstr>
    </vt:vector>
  </TitlesOfParts>
  <Company/>
  <LinksUpToDate>false</LinksUpToDate>
  <CharactersWithSpaces>436196</CharactersWithSpaces>
  <SharedDoc>false</SharedDoc>
  <HLinks>
    <vt:vector size="186" baseType="variant">
      <vt:variant>
        <vt:i4>3080243</vt:i4>
      </vt:variant>
      <vt:variant>
        <vt:i4>180</vt:i4>
      </vt:variant>
      <vt:variant>
        <vt:i4>0</vt:i4>
      </vt:variant>
      <vt:variant>
        <vt:i4>5</vt:i4>
      </vt:variant>
      <vt:variant>
        <vt:lpwstr>consultantplus://offline/ref=F0373CA7C079C5B977C49850A924B59678EAA275D267F7E2C09104F882D1CA3F67cAI</vt:lpwstr>
      </vt:variant>
      <vt:variant>
        <vt:lpwstr/>
      </vt:variant>
      <vt:variant>
        <vt:i4>720924</vt:i4>
      </vt:variant>
      <vt:variant>
        <vt:i4>177</vt:i4>
      </vt:variant>
      <vt:variant>
        <vt:i4>0</vt:i4>
      </vt:variant>
      <vt:variant>
        <vt:i4>5</vt:i4>
      </vt:variant>
      <vt:variant>
        <vt:lpwstr>http://www.mucbs.ru/</vt:lpwstr>
      </vt:variant>
      <vt:variant>
        <vt:lpwstr/>
      </vt:variant>
      <vt:variant>
        <vt:i4>7864430</vt:i4>
      </vt:variant>
      <vt:variant>
        <vt:i4>168</vt:i4>
      </vt:variant>
      <vt:variant>
        <vt:i4>0</vt:i4>
      </vt:variant>
      <vt:variant>
        <vt:i4>5</vt:i4>
      </vt:variant>
      <vt:variant>
        <vt:lpwstr>http://www.ias-stat.ru/</vt:lpwstr>
      </vt:variant>
      <vt:variant>
        <vt:lpwstr/>
      </vt:variant>
      <vt:variant>
        <vt:i4>2490420</vt:i4>
      </vt:variant>
      <vt:variant>
        <vt:i4>165</vt:i4>
      </vt:variant>
      <vt:variant>
        <vt:i4>0</vt:i4>
      </vt:variant>
      <vt:variant>
        <vt:i4>5</vt:i4>
      </vt:variant>
      <vt:variant>
        <vt:lpwstr>consultantplus://offline/ref=5390680DA3A75E12800A586BAACC423AE67512F36F4E4E73445541C3A1FEBA9CE1B4FA7B602CDBDCD02Bv7v0H</vt:lpwstr>
      </vt:variant>
      <vt:variant>
        <vt:lpwstr/>
      </vt:variant>
      <vt:variant>
        <vt:i4>2490420</vt:i4>
      </vt:variant>
      <vt:variant>
        <vt:i4>162</vt:i4>
      </vt:variant>
      <vt:variant>
        <vt:i4>0</vt:i4>
      </vt:variant>
      <vt:variant>
        <vt:i4>5</vt:i4>
      </vt:variant>
      <vt:variant>
        <vt:lpwstr>consultantplus://offline/ref=5390680DA3A75E12800A586BAACC423AE67512F36F4E4E73445541C3A1FEBA9CE1B4FA7B602CDBDCD02Bv7v0H</vt:lpwstr>
      </vt:variant>
      <vt:variant>
        <vt:lpwstr/>
      </vt:variant>
      <vt:variant>
        <vt:i4>1376310</vt:i4>
      </vt:variant>
      <vt:variant>
        <vt:i4>149</vt:i4>
      </vt:variant>
      <vt:variant>
        <vt:i4>0</vt:i4>
      </vt:variant>
      <vt:variant>
        <vt:i4>5</vt:i4>
      </vt:variant>
      <vt:variant>
        <vt:lpwstr/>
      </vt:variant>
      <vt:variant>
        <vt:lpwstr>_Toc365444442</vt:lpwstr>
      </vt:variant>
      <vt:variant>
        <vt:i4>1376310</vt:i4>
      </vt:variant>
      <vt:variant>
        <vt:i4>143</vt:i4>
      </vt:variant>
      <vt:variant>
        <vt:i4>0</vt:i4>
      </vt:variant>
      <vt:variant>
        <vt:i4>5</vt:i4>
      </vt:variant>
      <vt:variant>
        <vt:lpwstr/>
      </vt:variant>
      <vt:variant>
        <vt:lpwstr>_Toc365444441</vt:lpwstr>
      </vt:variant>
      <vt:variant>
        <vt:i4>1376310</vt:i4>
      </vt:variant>
      <vt:variant>
        <vt:i4>137</vt:i4>
      </vt:variant>
      <vt:variant>
        <vt:i4>0</vt:i4>
      </vt:variant>
      <vt:variant>
        <vt:i4>5</vt:i4>
      </vt:variant>
      <vt:variant>
        <vt:lpwstr/>
      </vt:variant>
      <vt:variant>
        <vt:lpwstr>_Toc365444440</vt:lpwstr>
      </vt:variant>
      <vt:variant>
        <vt:i4>1179702</vt:i4>
      </vt:variant>
      <vt:variant>
        <vt:i4>131</vt:i4>
      </vt:variant>
      <vt:variant>
        <vt:i4>0</vt:i4>
      </vt:variant>
      <vt:variant>
        <vt:i4>5</vt:i4>
      </vt:variant>
      <vt:variant>
        <vt:lpwstr/>
      </vt:variant>
      <vt:variant>
        <vt:lpwstr>_Toc365444439</vt:lpwstr>
      </vt:variant>
      <vt:variant>
        <vt:i4>1179702</vt:i4>
      </vt:variant>
      <vt:variant>
        <vt:i4>125</vt:i4>
      </vt:variant>
      <vt:variant>
        <vt:i4>0</vt:i4>
      </vt:variant>
      <vt:variant>
        <vt:i4>5</vt:i4>
      </vt:variant>
      <vt:variant>
        <vt:lpwstr/>
      </vt:variant>
      <vt:variant>
        <vt:lpwstr>_Toc365444436</vt:lpwstr>
      </vt:variant>
      <vt:variant>
        <vt:i4>1179702</vt:i4>
      </vt:variant>
      <vt:variant>
        <vt:i4>119</vt:i4>
      </vt:variant>
      <vt:variant>
        <vt:i4>0</vt:i4>
      </vt:variant>
      <vt:variant>
        <vt:i4>5</vt:i4>
      </vt:variant>
      <vt:variant>
        <vt:lpwstr/>
      </vt:variant>
      <vt:variant>
        <vt:lpwstr>_Toc365444435</vt:lpwstr>
      </vt:variant>
      <vt:variant>
        <vt:i4>1179702</vt:i4>
      </vt:variant>
      <vt:variant>
        <vt:i4>113</vt:i4>
      </vt:variant>
      <vt:variant>
        <vt:i4>0</vt:i4>
      </vt:variant>
      <vt:variant>
        <vt:i4>5</vt:i4>
      </vt:variant>
      <vt:variant>
        <vt:lpwstr/>
      </vt:variant>
      <vt:variant>
        <vt:lpwstr>_Toc365444434</vt:lpwstr>
      </vt:variant>
      <vt:variant>
        <vt:i4>1179702</vt:i4>
      </vt:variant>
      <vt:variant>
        <vt:i4>107</vt:i4>
      </vt:variant>
      <vt:variant>
        <vt:i4>0</vt:i4>
      </vt:variant>
      <vt:variant>
        <vt:i4>5</vt:i4>
      </vt:variant>
      <vt:variant>
        <vt:lpwstr/>
      </vt:variant>
      <vt:variant>
        <vt:lpwstr>_Toc365444433</vt:lpwstr>
      </vt:variant>
      <vt:variant>
        <vt:i4>1179702</vt:i4>
      </vt:variant>
      <vt:variant>
        <vt:i4>101</vt:i4>
      </vt:variant>
      <vt:variant>
        <vt:i4>0</vt:i4>
      </vt:variant>
      <vt:variant>
        <vt:i4>5</vt:i4>
      </vt:variant>
      <vt:variant>
        <vt:lpwstr/>
      </vt:variant>
      <vt:variant>
        <vt:lpwstr>_Toc365444432</vt:lpwstr>
      </vt:variant>
      <vt:variant>
        <vt:i4>1245238</vt:i4>
      </vt:variant>
      <vt:variant>
        <vt:i4>95</vt:i4>
      </vt:variant>
      <vt:variant>
        <vt:i4>0</vt:i4>
      </vt:variant>
      <vt:variant>
        <vt:i4>5</vt:i4>
      </vt:variant>
      <vt:variant>
        <vt:lpwstr/>
      </vt:variant>
      <vt:variant>
        <vt:lpwstr>_Toc365444428</vt:lpwstr>
      </vt:variant>
      <vt:variant>
        <vt:i4>1245238</vt:i4>
      </vt:variant>
      <vt:variant>
        <vt:i4>89</vt:i4>
      </vt:variant>
      <vt:variant>
        <vt:i4>0</vt:i4>
      </vt:variant>
      <vt:variant>
        <vt:i4>5</vt:i4>
      </vt:variant>
      <vt:variant>
        <vt:lpwstr/>
      </vt:variant>
      <vt:variant>
        <vt:lpwstr>_Toc365444422</vt:lpwstr>
      </vt:variant>
      <vt:variant>
        <vt:i4>1245238</vt:i4>
      </vt:variant>
      <vt:variant>
        <vt:i4>83</vt:i4>
      </vt:variant>
      <vt:variant>
        <vt:i4>0</vt:i4>
      </vt:variant>
      <vt:variant>
        <vt:i4>5</vt:i4>
      </vt:variant>
      <vt:variant>
        <vt:lpwstr/>
      </vt:variant>
      <vt:variant>
        <vt:lpwstr>_Toc365444421</vt:lpwstr>
      </vt:variant>
      <vt:variant>
        <vt:i4>1245238</vt:i4>
      </vt:variant>
      <vt:variant>
        <vt:i4>77</vt:i4>
      </vt:variant>
      <vt:variant>
        <vt:i4>0</vt:i4>
      </vt:variant>
      <vt:variant>
        <vt:i4>5</vt:i4>
      </vt:variant>
      <vt:variant>
        <vt:lpwstr/>
      </vt:variant>
      <vt:variant>
        <vt:lpwstr>_Toc365444420</vt:lpwstr>
      </vt:variant>
      <vt:variant>
        <vt:i4>1048630</vt:i4>
      </vt:variant>
      <vt:variant>
        <vt:i4>71</vt:i4>
      </vt:variant>
      <vt:variant>
        <vt:i4>0</vt:i4>
      </vt:variant>
      <vt:variant>
        <vt:i4>5</vt:i4>
      </vt:variant>
      <vt:variant>
        <vt:lpwstr/>
      </vt:variant>
      <vt:variant>
        <vt:lpwstr>_Toc365444419</vt:lpwstr>
      </vt:variant>
      <vt:variant>
        <vt:i4>1048630</vt:i4>
      </vt:variant>
      <vt:variant>
        <vt:i4>65</vt:i4>
      </vt:variant>
      <vt:variant>
        <vt:i4>0</vt:i4>
      </vt:variant>
      <vt:variant>
        <vt:i4>5</vt:i4>
      </vt:variant>
      <vt:variant>
        <vt:lpwstr/>
      </vt:variant>
      <vt:variant>
        <vt:lpwstr>_Toc365444418</vt:lpwstr>
      </vt:variant>
      <vt:variant>
        <vt:i4>1048630</vt:i4>
      </vt:variant>
      <vt:variant>
        <vt:i4>59</vt:i4>
      </vt:variant>
      <vt:variant>
        <vt:i4>0</vt:i4>
      </vt:variant>
      <vt:variant>
        <vt:i4>5</vt:i4>
      </vt:variant>
      <vt:variant>
        <vt:lpwstr/>
      </vt:variant>
      <vt:variant>
        <vt:lpwstr>_Toc365444416</vt:lpwstr>
      </vt:variant>
      <vt:variant>
        <vt:i4>1048630</vt:i4>
      </vt:variant>
      <vt:variant>
        <vt:i4>56</vt:i4>
      </vt:variant>
      <vt:variant>
        <vt:i4>0</vt:i4>
      </vt:variant>
      <vt:variant>
        <vt:i4>5</vt:i4>
      </vt:variant>
      <vt:variant>
        <vt:lpwstr/>
      </vt:variant>
      <vt:variant>
        <vt:lpwstr>_Toc365444415</vt:lpwstr>
      </vt:variant>
      <vt:variant>
        <vt:i4>1048630</vt:i4>
      </vt:variant>
      <vt:variant>
        <vt:i4>50</vt:i4>
      </vt:variant>
      <vt:variant>
        <vt:i4>0</vt:i4>
      </vt:variant>
      <vt:variant>
        <vt:i4>5</vt:i4>
      </vt:variant>
      <vt:variant>
        <vt:lpwstr/>
      </vt:variant>
      <vt:variant>
        <vt:lpwstr>_Toc365444414</vt:lpwstr>
      </vt:variant>
      <vt:variant>
        <vt:i4>1048630</vt:i4>
      </vt:variant>
      <vt:variant>
        <vt:i4>44</vt:i4>
      </vt:variant>
      <vt:variant>
        <vt:i4>0</vt:i4>
      </vt:variant>
      <vt:variant>
        <vt:i4>5</vt:i4>
      </vt:variant>
      <vt:variant>
        <vt:lpwstr/>
      </vt:variant>
      <vt:variant>
        <vt:lpwstr>_Toc365444412</vt:lpwstr>
      </vt:variant>
      <vt:variant>
        <vt:i4>1048630</vt:i4>
      </vt:variant>
      <vt:variant>
        <vt:i4>38</vt:i4>
      </vt:variant>
      <vt:variant>
        <vt:i4>0</vt:i4>
      </vt:variant>
      <vt:variant>
        <vt:i4>5</vt:i4>
      </vt:variant>
      <vt:variant>
        <vt:lpwstr/>
      </vt:variant>
      <vt:variant>
        <vt:lpwstr>_Toc365444410</vt:lpwstr>
      </vt:variant>
      <vt:variant>
        <vt:i4>1114166</vt:i4>
      </vt:variant>
      <vt:variant>
        <vt:i4>32</vt:i4>
      </vt:variant>
      <vt:variant>
        <vt:i4>0</vt:i4>
      </vt:variant>
      <vt:variant>
        <vt:i4>5</vt:i4>
      </vt:variant>
      <vt:variant>
        <vt:lpwstr/>
      </vt:variant>
      <vt:variant>
        <vt:lpwstr>_Toc365444409</vt:lpwstr>
      </vt:variant>
      <vt:variant>
        <vt:i4>1114166</vt:i4>
      </vt:variant>
      <vt:variant>
        <vt:i4>26</vt:i4>
      </vt:variant>
      <vt:variant>
        <vt:i4>0</vt:i4>
      </vt:variant>
      <vt:variant>
        <vt:i4>5</vt:i4>
      </vt:variant>
      <vt:variant>
        <vt:lpwstr/>
      </vt:variant>
      <vt:variant>
        <vt:lpwstr>_Toc365444408</vt:lpwstr>
      </vt:variant>
      <vt:variant>
        <vt:i4>1114166</vt:i4>
      </vt:variant>
      <vt:variant>
        <vt:i4>20</vt:i4>
      </vt:variant>
      <vt:variant>
        <vt:i4>0</vt:i4>
      </vt:variant>
      <vt:variant>
        <vt:i4>5</vt:i4>
      </vt:variant>
      <vt:variant>
        <vt:lpwstr/>
      </vt:variant>
      <vt:variant>
        <vt:lpwstr>_Toc365444406</vt:lpwstr>
      </vt:variant>
      <vt:variant>
        <vt:i4>1114166</vt:i4>
      </vt:variant>
      <vt:variant>
        <vt:i4>14</vt:i4>
      </vt:variant>
      <vt:variant>
        <vt:i4>0</vt:i4>
      </vt:variant>
      <vt:variant>
        <vt:i4>5</vt:i4>
      </vt:variant>
      <vt:variant>
        <vt:lpwstr/>
      </vt:variant>
      <vt:variant>
        <vt:lpwstr>_Toc365444405</vt:lpwstr>
      </vt:variant>
      <vt:variant>
        <vt:i4>1114166</vt:i4>
      </vt:variant>
      <vt:variant>
        <vt:i4>8</vt:i4>
      </vt:variant>
      <vt:variant>
        <vt:i4>0</vt:i4>
      </vt:variant>
      <vt:variant>
        <vt:i4>5</vt:i4>
      </vt:variant>
      <vt:variant>
        <vt:lpwstr/>
      </vt:variant>
      <vt:variant>
        <vt:lpwstr>_Toc365444404</vt:lpwstr>
      </vt:variant>
      <vt:variant>
        <vt:i4>1114166</vt:i4>
      </vt:variant>
      <vt:variant>
        <vt:i4>2</vt:i4>
      </vt:variant>
      <vt:variant>
        <vt:i4>0</vt:i4>
      </vt:variant>
      <vt:variant>
        <vt:i4>5</vt:i4>
      </vt:variant>
      <vt:variant>
        <vt:lpwstr/>
      </vt:variant>
      <vt:variant>
        <vt:lpwstr>_Toc365444402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Миллер</dc:creator>
  <cp:keywords/>
  <dc:description/>
  <cp:lastModifiedBy>Зверева Анастасия Олеговна</cp:lastModifiedBy>
  <cp:revision>109</cp:revision>
  <cp:lastPrinted>2020-11-10T02:43:00Z</cp:lastPrinted>
  <dcterms:created xsi:type="dcterms:W3CDTF">2020-08-28T07:02:00Z</dcterms:created>
  <dcterms:modified xsi:type="dcterms:W3CDTF">2020-11-10T07:39:00Z</dcterms:modified>
</cp:coreProperties>
</file>