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ABF" w:rsidRPr="00FC2F20" w:rsidRDefault="00105ABF" w:rsidP="00105ABF">
      <w:pPr>
        <w:widowControl w:val="0"/>
        <w:autoSpaceDE w:val="0"/>
        <w:autoSpaceDN w:val="0"/>
        <w:spacing w:after="0" w:line="240" w:lineRule="auto"/>
        <w:ind w:left="4961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105ABF" w:rsidRDefault="00105ABF" w:rsidP="00105ABF">
      <w:pPr>
        <w:widowControl w:val="0"/>
        <w:autoSpaceDE w:val="0"/>
        <w:autoSpaceDN w:val="0"/>
        <w:spacing w:after="0" w:line="240" w:lineRule="auto"/>
        <w:ind w:left="496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F2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объявлению о проведении на территории муниципального образования город Норильск конкурсных отборов на предоставление субсидий субъектам малого и среднего предпринимательства</w:t>
      </w:r>
    </w:p>
    <w:p w:rsidR="00473429" w:rsidRPr="00473429" w:rsidRDefault="00473429" w:rsidP="00473429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0" w:name="_GoBack"/>
      <w:bookmarkEnd w:id="0"/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к участию в конкурсном отборе для предоставления субсидии субъектам малого и среднего предпринимательства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допустить / не допустить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 w:firstLine="279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ABF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(ненужное зачеркнуть)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города Норильска 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экономике и финансам </w:t>
      </w:r>
      <w:r w:rsidRPr="00105AB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– начальник 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муниципального учреждения «Финансовое 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управление Администрации города Норильска»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</w:t>
      </w:r>
    </w:p>
    <w:p w:rsidR="00473429" w:rsidRPr="00105ABF" w:rsidRDefault="00473429" w:rsidP="00473429">
      <w:pPr>
        <w:autoSpaceDE w:val="0"/>
        <w:autoSpaceDN w:val="0"/>
        <w:adjustRightInd w:val="0"/>
        <w:spacing w:after="0" w:line="240" w:lineRule="auto"/>
        <w:ind w:left="3969" w:firstLine="27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ABF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Pr="00105ABF">
        <w:rPr>
          <w:rFonts w:ascii="Times New Roman" w:eastAsia="Calibri" w:hAnsi="Times New Roman" w:cs="Times New Roman"/>
          <w:sz w:val="20"/>
          <w:szCs w:val="20"/>
        </w:rPr>
        <w:tab/>
      </w:r>
      <w:r w:rsidRPr="00105ABF"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 w:rsidR="00C03693" w:rsidRPr="00105ABF">
        <w:rPr>
          <w:rFonts w:ascii="Times New Roman" w:eastAsia="Calibri" w:hAnsi="Times New Roman" w:cs="Times New Roman"/>
          <w:sz w:val="20"/>
          <w:szCs w:val="20"/>
        </w:rPr>
        <w:tab/>
      </w:r>
      <w:r w:rsidRPr="00105ABF">
        <w:rPr>
          <w:rFonts w:ascii="Times New Roman" w:eastAsia="Calibri" w:hAnsi="Times New Roman" w:cs="Times New Roman"/>
          <w:sz w:val="20"/>
          <w:szCs w:val="20"/>
        </w:rPr>
        <w:t>(</w:t>
      </w:r>
      <w:proofErr w:type="gramEnd"/>
      <w:r w:rsidRPr="00105ABF">
        <w:rPr>
          <w:rFonts w:ascii="Times New Roman" w:eastAsia="Calibri" w:hAnsi="Times New Roman" w:cs="Times New Roman"/>
          <w:sz w:val="20"/>
          <w:szCs w:val="20"/>
        </w:rPr>
        <w:t>расшифровка подписи)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ind w:left="396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«_____» __________________ 20___ г.</w:t>
      </w:r>
    </w:p>
    <w:p w:rsidR="00C03693" w:rsidRPr="00105ABF" w:rsidRDefault="00C03693" w:rsidP="00105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429" w:rsidRPr="00105ABF" w:rsidRDefault="00473429" w:rsidP="00473429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ОЦЕНОЧНАЯ ВЕДОМОСТЬ</w:t>
      </w:r>
    </w:p>
    <w:p w:rsidR="00473429" w:rsidRPr="00105ABF" w:rsidRDefault="00473429" w:rsidP="00473429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малого или среднего предпринимательства (далее – заявитель):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время и регистрационный номер заявки на участие в конкурсном отборе на получение Субсидии: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экономической деятельности, (код и расшифровка в соответствии с общероссийским классификатором видов экономической деятельности): ______________________________________________________________________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субсидии: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40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2"/>
      </w:tblGrid>
      <w:tr w:rsidR="00C03693" w:rsidRPr="00105ABF" w:rsidTr="00C03693">
        <w:trPr>
          <w:trHeight w:val="3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 w:val="restart"/>
            <w:tcBorders>
              <w:left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  <w:r w:rsidRPr="00105ABF">
              <w:rPr>
                <w:rFonts w:ascii="Times New Roman" w:hAnsi="Times New Roman" w:cs="Times New Roman"/>
                <w:sz w:val="24"/>
              </w:rPr>
              <w:t>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деятельности.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3693" w:rsidRPr="00105ABF" w:rsidTr="00C03693">
        <w:trPr>
          <w:trHeight w:val="60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3693" w:rsidRPr="00105ABF" w:rsidTr="00C03693">
        <w:trPr>
          <w:trHeight w:val="4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 w:val="restart"/>
            <w:tcBorders>
              <w:left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  <w:r w:rsidRPr="00105ABF">
              <w:rPr>
                <w:rFonts w:ascii="Times New Roman" w:hAnsi="Times New Roman" w:cs="Times New Roman"/>
                <w:sz w:val="24"/>
              </w:rPr>
              <w:t>На возмещение части затрат на приобретение, доставку, сборку (установку) специальной техники, оборудования, агрегатов и комплексов в целях создания и (или) развития, и (или) модернизации производства товаров народного потребления и продукции сельского хозяйства.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3693" w:rsidRPr="00105ABF" w:rsidTr="00C03693">
        <w:trPr>
          <w:trHeight w:val="443"/>
        </w:trPr>
        <w:tc>
          <w:tcPr>
            <w:tcW w:w="562" w:type="dxa"/>
            <w:tcBorders>
              <w:top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3693" w:rsidRPr="00105ABF" w:rsidTr="00C03693">
        <w:trPr>
          <w:trHeight w:val="442"/>
        </w:trPr>
        <w:tc>
          <w:tcPr>
            <w:tcW w:w="562" w:type="dxa"/>
            <w:tcBorders>
              <w:bottom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3693" w:rsidRPr="00105ABF" w:rsidTr="00C03693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 w:val="restart"/>
            <w:tcBorders>
              <w:left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  <w:r w:rsidRPr="00105ABF">
              <w:rPr>
                <w:rFonts w:ascii="Times New Roman" w:hAnsi="Times New Roman" w:cs="Times New Roman"/>
                <w:sz w:val="24"/>
              </w:rPr>
              <w:t>На возмещение части затрат, необходимых для осуществления деятельности в области народных художественных промыслов, ремесел, туризма.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3693" w:rsidRPr="00105ABF" w:rsidTr="00C03693">
        <w:trPr>
          <w:trHeight w:val="45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3693" w:rsidRPr="00105ABF" w:rsidTr="00C03693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 w:val="restart"/>
            <w:tcBorders>
              <w:left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  <w:r w:rsidRPr="00105ABF">
              <w:rPr>
                <w:rFonts w:ascii="Times New Roman" w:hAnsi="Times New Roman" w:cs="Times New Roman"/>
                <w:sz w:val="24"/>
              </w:rPr>
              <w:t>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услуг).</w:t>
            </w:r>
          </w:p>
        </w:tc>
      </w:tr>
      <w:tr w:rsidR="00C03693" w:rsidRPr="00105ABF" w:rsidTr="00C03693">
        <w:trPr>
          <w:trHeight w:val="450"/>
        </w:trPr>
        <w:tc>
          <w:tcPr>
            <w:tcW w:w="562" w:type="dxa"/>
            <w:tcBorders>
              <w:top w:val="single" w:sz="4" w:space="0" w:color="auto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заявленной Субсидии: _____________________________________ рублей</w:t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Среднесписочная численность работников на 1 января года обращения за предоставлением Субсидии _______________________________________ единиц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созданных (планируемых к созданию) рабочих мест в году обращения за предоставлением Субсидией: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 единиц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 количества рабочих мест в году предоставления Субсидии: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 процентов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заработная плата работников (без внешних совместителей), за год, предшествующий году обращения за предоставлением Субсидии: 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 рублей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средней заработной платы работников (без внешних совместителей) за год, предшествующий году обращения за предоставлением Субсидии, выше МРОТ, увеличенного на районный коэффициент __________________________ процентов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Рейтинговая таблица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рейтинговой основывается на процедуре оценки критерия (показателя критерия) специалистом муниципального казенного учреждения «Управление потребительского рынка и услуг» посредством соотнесения информации о деятельности заявителя критериям, установленным Порядком предоставления субсидии субъектам малого и среднего предпринимательства, утвержденным постановлением Администрации города Норильска от 29.07.2021 </w:t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390 (далее – Порядок).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5191"/>
        <w:gridCol w:w="2087"/>
        <w:gridCol w:w="1522"/>
      </w:tblGrid>
      <w:tr w:rsidR="00C03693" w:rsidRPr="00105ABF" w:rsidTr="00C03693">
        <w:trPr>
          <w:trHeight w:val="28"/>
        </w:trPr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 оценки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 критериям: с 1.1 по 2.8: соответствие требованиям /док-ты предоставлены «+</w:t>
            </w:r>
            <w:proofErr w:type="gramStart"/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  несоответствие</w:t>
            </w:r>
            <w:proofErr w:type="gramEnd"/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 /док-ты не предоставлены) «–»; с 3-го по 7 в баллах &lt;**&gt;</w:t>
            </w: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(я) &lt;*&gt;</w:t>
            </w:r>
          </w:p>
        </w:tc>
      </w:tr>
      <w:tr w:rsidR="00C03693" w:rsidRPr="00105ABF" w:rsidTr="00C03693">
        <w:trPr>
          <w:trHeight w:val="28"/>
        </w:trPr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соответствует требованиям, установленным пунктом 2.9 Порядка: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Порядке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 является иностранным агентом в соответствии с Федеральным законом от </w:t>
            </w: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14.07.2022 № 255-ФЗ «О контроле за деятельностью лиц, находящихся под иностранным влиянием»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- 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заявитель – индивидуальный предприниматель не прекратил деятельность в качестве индивидуального предпринимателя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заявителя, являющегося юридическим лицом, об индивидуальном предпринимателе, являющемся заявителе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Заявитель относится к категории получателей Субсидии, установленной пунктом 2.8 настоящего Порядка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заявителе включены в Единый </w:t>
            </w: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реестр субъектов малого и среднего предпринимательства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Расходы заявителя, планируемые к возмещению за счет средств Субсидии, соответствуют целям, установленным пунктом 1.3 настоящего Порядка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Заявитель принял обязательство сохранить численность работников на 1 января года, следующего за отчетным, размере не менее 80 процентов среднесписочной численности работников на 1 января года получения Субсидии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в соответствии с пунктом 2.10 Порядка: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является участником соглашений о разделе продукции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допустивший нарушение условий и порядка поддержки, оказываемой субъектам предпринимательства в соответствии с муниципальной Программой**, если с момента нарушения прошло менее одного года, за исключением случая более раннего устранения субъектом предпринимательства такого </w:t>
            </w: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нарушения при условии соблюдения им установленного срока устранения такого нарушения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в том числе не обеспечившим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 в отношении заявителя - субъекта предпринимательства не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количества рабочих мест в году предоставления Субсидии: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заявителей с численностью работников свыше 15 человек: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50% - 17 баллов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20%, но не более 50% - 13 баллов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10%, но не более 20% - 9 баллов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5%, но не более 10% - 5 баллов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чем на 5% - 1 балл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отсутствует - - 0 баллов.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заявителей с численностью работников до 15 человек (включительно):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80% - 17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60%, но не более 80% - 13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40%, но не более 60% - 9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20%, но не более 40% - 5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чем на 20% - 1 балл;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отсутствует - 0 баллов.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сохраненных рабочих мест (среднесписочная численность работников) на 1 января года обращения за предоставлением Субсидии, ед.: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25 - 22 балла;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 до 25 - 18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 до 20 - 14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 до 15 - 10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 до 11 - 6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5 – 2 балла;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0 - 0 баллов.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средней заработной платы работников (без внешних совместителей) за год, предшествующий году обращения за </w:t>
            </w: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предоставлением Субсидии, выше МРОТ, увеличенного на районный коэффициент: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100% - 25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90%, но не более 100% - 21 балл;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70%, но не более 90% - 17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50%, но не более 70% - 13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30%, но не более 50% - 9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чем на 10%, но не более 30% - 5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чем на 10% - 1 балл;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 МРОТ, увеличенному на районный коэффициент – 0 баллов.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зарегистрирован в качестве субъекта предпринимательства не ранее двух лет до года обращения за получением Субсидии: 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- 18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– 0 баллов.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имеет статус «социальное предприятие»: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- 18 баллов;</w:t>
            </w:r>
          </w:p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– 0 баллов.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93" w:rsidRPr="00105ABF" w:rsidTr="00C03693">
        <w:tc>
          <w:tcPr>
            <w:tcW w:w="0" w:type="auto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9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балов &lt;***&gt;</w:t>
            </w:r>
          </w:p>
        </w:tc>
        <w:tc>
          <w:tcPr>
            <w:tcW w:w="2091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03693" w:rsidRPr="00105ABF" w:rsidRDefault="00C03693" w:rsidP="00C036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1014"/>
      <w:bookmarkEnd w:id="1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Для строк 1.1 – 2.8 графа 4 заполняется в случае указания в графе 3 знака «-» при несоответствии заявителя, заявки критериям и требованиям предусмотренным Порядком; для строк 3 - 7 в графе 4 заполняется справочной информацией.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1015"/>
      <w:bookmarkEnd w:id="2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&lt;**&gt; муниципальная Программа - муниципальная программа «Развитие потребительского рынка, поддержка малого и среднего предпринимательства», утвержденная постановлением Администрации города Норильска от 30.11.2016 </w:t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572;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1016"/>
      <w:bookmarkEnd w:id="3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&lt;***&gt; Общая сумма баллов, присвоенная заявке, определяется путем суммирования баллов по каждому критерию, проставленному в графе 3 строк 3 - 7.</w:t>
      </w:r>
    </w:p>
    <w:p w:rsidR="00C03693" w:rsidRPr="00105ABF" w:rsidRDefault="00C03693" w:rsidP="00C03693">
      <w:pPr>
        <w:widowControl w:val="0"/>
        <w:tabs>
          <w:tab w:val="left" w:pos="5653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Субсидии: 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 рублей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ind w:left="2832" w:firstLine="708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ABF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цифрами и прописью)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муниципального казенного учреждения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потребительского рынка и </w:t>
      </w:r>
      <w:proofErr w:type="gramStart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услуг»</w:t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экономики потребительского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 муниципального казенного учреждения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потребительского рынка и </w:t>
      </w:r>
      <w:proofErr w:type="gramStart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услуг»</w:t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 отдела экономики потребительского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 муниципального казенного учреждения</w:t>
      </w:r>
    </w:p>
    <w:p w:rsidR="00C03693" w:rsidRPr="00105ABF" w:rsidRDefault="00C03693" w:rsidP="00C0369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потребительского рынка и </w:t>
      </w:r>
      <w:proofErr w:type="gramStart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услуг»</w:t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5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</w:p>
    <w:p w:rsidR="00473429" w:rsidRPr="00105ABF" w:rsidRDefault="00473429" w:rsidP="0047342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429" w:rsidRPr="00473429" w:rsidRDefault="00473429" w:rsidP="004734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73429" w:rsidRPr="00473429" w:rsidSect="00105ABF">
      <w:headerReference w:type="default" r:id="rId8"/>
      <w:pgSz w:w="11906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ABF" w:rsidRDefault="00105ABF" w:rsidP="00105ABF">
      <w:pPr>
        <w:spacing w:after="0" w:line="240" w:lineRule="auto"/>
      </w:pPr>
      <w:r>
        <w:separator/>
      </w:r>
    </w:p>
  </w:endnote>
  <w:endnote w:type="continuationSeparator" w:id="0">
    <w:p w:rsidR="00105ABF" w:rsidRDefault="00105ABF" w:rsidP="00105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ABF" w:rsidRDefault="00105ABF" w:rsidP="00105ABF">
      <w:pPr>
        <w:spacing w:after="0" w:line="240" w:lineRule="auto"/>
      </w:pPr>
      <w:r>
        <w:separator/>
      </w:r>
    </w:p>
  </w:footnote>
  <w:footnote w:type="continuationSeparator" w:id="0">
    <w:p w:rsidR="00105ABF" w:rsidRDefault="00105ABF" w:rsidP="00105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254479"/>
      <w:docPartObj>
        <w:docPartGallery w:val="Page Numbers (Top of Page)"/>
        <w:docPartUnique/>
      </w:docPartObj>
    </w:sdtPr>
    <w:sdtContent>
      <w:p w:rsidR="00105ABF" w:rsidRDefault="00105ABF">
        <w:pPr>
          <w:pStyle w:val="a3"/>
          <w:jc w:val="center"/>
        </w:pPr>
      </w:p>
      <w:p w:rsidR="00105ABF" w:rsidRDefault="00105A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105ABF" w:rsidRDefault="00105A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654386E"/>
    <w:multiLevelType w:val="hybridMultilevel"/>
    <w:tmpl w:val="4AB0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4BC16554"/>
    <w:multiLevelType w:val="hybridMultilevel"/>
    <w:tmpl w:val="B324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91158"/>
    <w:multiLevelType w:val="hybridMultilevel"/>
    <w:tmpl w:val="1DE66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1">
    <w:nsid w:val="792E3AE1"/>
    <w:multiLevelType w:val="hybridMultilevel"/>
    <w:tmpl w:val="A1D8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1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1"/>
  </w:num>
  <w:num w:numId="17">
    <w:abstractNumId w:val="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27A9C"/>
    <w:rsid w:val="0005266E"/>
    <w:rsid w:val="000A2BAD"/>
    <w:rsid w:val="000D45A4"/>
    <w:rsid w:val="000D476B"/>
    <w:rsid w:val="00102DA0"/>
    <w:rsid w:val="00105ABF"/>
    <w:rsid w:val="00105B02"/>
    <w:rsid w:val="00116157"/>
    <w:rsid w:val="001469C1"/>
    <w:rsid w:val="00150EE4"/>
    <w:rsid w:val="0016135B"/>
    <w:rsid w:val="00190163"/>
    <w:rsid w:val="00197856"/>
    <w:rsid w:val="001A2D51"/>
    <w:rsid w:val="001A4F79"/>
    <w:rsid w:val="001A75A4"/>
    <w:rsid w:val="001B4D4F"/>
    <w:rsid w:val="001D340E"/>
    <w:rsid w:val="001E0853"/>
    <w:rsid w:val="001F302F"/>
    <w:rsid w:val="00213A4A"/>
    <w:rsid w:val="0021576D"/>
    <w:rsid w:val="002167D0"/>
    <w:rsid w:val="00247042"/>
    <w:rsid w:val="0026694A"/>
    <w:rsid w:val="0027292F"/>
    <w:rsid w:val="002D5F9E"/>
    <w:rsid w:val="002F0B5F"/>
    <w:rsid w:val="002F3C0D"/>
    <w:rsid w:val="003334D1"/>
    <w:rsid w:val="00337B0A"/>
    <w:rsid w:val="00343032"/>
    <w:rsid w:val="00352C62"/>
    <w:rsid w:val="00384792"/>
    <w:rsid w:val="00390F29"/>
    <w:rsid w:val="003A02A4"/>
    <w:rsid w:val="003A049D"/>
    <w:rsid w:val="003A4D21"/>
    <w:rsid w:val="003A7E5A"/>
    <w:rsid w:val="003E2FC7"/>
    <w:rsid w:val="004267ED"/>
    <w:rsid w:val="00430D14"/>
    <w:rsid w:val="00435D3D"/>
    <w:rsid w:val="00452EDC"/>
    <w:rsid w:val="00472CDC"/>
    <w:rsid w:val="00473429"/>
    <w:rsid w:val="004B0CE5"/>
    <w:rsid w:val="004B4972"/>
    <w:rsid w:val="004D28C2"/>
    <w:rsid w:val="004F64E8"/>
    <w:rsid w:val="00512E3E"/>
    <w:rsid w:val="00513E67"/>
    <w:rsid w:val="00514B78"/>
    <w:rsid w:val="0051635A"/>
    <w:rsid w:val="00525FC9"/>
    <w:rsid w:val="00535FEA"/>
    <w:rsid w:val="00576AF6"/>
    <w:rsid w:val="005A746F"/>
    <w:rsid w:val="005D00F3"/>
    <w:rsid w:val="005E05EA"/>
    <w:rsid w:val="00620DC3"/>
    <w:rsid w:val="00634FB7"/>
    <w:rsid w:val="0065496B"/>
    <w:rsid w:val="00677F4A"/>
    <w:rsid w:val="00682AD9"/>
    <w:rsid w:val="00686F0A"/>
    <w:rsid w:val="006C72B6"/>
    <w:rsid w:val="007164FD"/>
    <w:rsid w:val="00716680"/>
    <w:rsid w:val="0077637B"/>
    <w:rsid w:val="007969A7"/>
    <w:rsid w:val="007F6D04"/>
    <w:rsid w:val="00854B7F"/>
    <w:rsid w:val="0085612A"/>
    <w:rsid w:val="00876CEA"/>
    <w:rsid w:val="00891D73"/>
    <w:rsid w:val="00892670"/>
    <w:rsid w:val="008A2DE1"/>
    <w:rsid w:val="008C226B"/>
    <w:rsid w:val="008D0210"/>
    <w:rsid w:val="008D5E0A"/>
    <w:rsid w:val="008D7542"/>
    <w:rsid w:val="009104E2"/>
    <w:rsid w:val="0091124A"/>
    <w:rsid w:val="00917617"/>
    <w:rsid w:val="00917699"/>
    <w:rsid w:val="00921D49"/>
    <w:rsid w:val="00923FA5"/>
    <w:rsid w:val="009372B1"/>
    <w:rsid w:val="009410EF"/>
    <w:rsid w:val="00950A7E"/>
    <w:rsid w:val="0095619A"/>
    <w:rsid w:val="00967B15"/>
    <w:rsid w:val="00990BB0"/>
    <w:rsid w:val="009A7FF3"/>
    <w:rsid w:val="009B79E0"/>
    <w:rsid w:val="009E18B8"/>
    <w:rsid w:val="009E1F89"/>
    <w:rsid w:val="00A07C03"/>
    <w:rsid w:val="00A22CB8"/>
    <w:rsid w:val="00A32C23"/>
    <w:rsid w:val="00A37184"/>
    <w:rsid w:val="00A6037D"/>
    <w:rsid w:val="00A6354F"/>
    <w:rsid w:val="00A64483"/>
    <w:rsid w:val="00A7095F"/>
    <w:rsid w:val="00A757CF"/>
    <w:rsid w:val="00AB48DC"/>
    <w:rsid w:val="00AD2336"/>
    <w:rsid w:val="00B10DAC"/>
    <w:rsid w:val="00B57413"/>
    <w:rsid w:val="00B7024A"/>
    <w:rsid w:val="00B70390"/>
    <w:rsid w:val="00B77511"/>
    <w:rsid w:val="00B86850"/>
    <w:rsid w:val="00B92509"/>
    <w:rsid w:val="00B92ADA"/>
    <w:rsid w:val="00BD4B01"/>
    <w:rsid w:val="00BD5EFC"/>
    <w:rsid w:val="00BE27D4"/>
    <w:rsid w:val="00C03693"/>
    <w:rsid w:val="00C05D39"/>
    <w:rsid w:val="00C3348E"/>
    <w:rsid w:val="00C4623C"/>
    <w:rsid w:val="00C55E08"/>
    <w:rsid w:val="00C61E50"/>
    <w:rsid w:val="00CB3E03"/>
    <w:rsid w:val="00CD276E"/>
    <w:rsid w:val="00CD665C"/>
    <w:rsid w:val="00CD6E4E"/>
    <w:rsid w:val="00CF4773"/>
    <w:rsid w:val="00D076FA"/>
    <w:rsid w:val="00D1358F"/>
    <w:rsid w:val="00D21F26"/>
    <w:rsid w:val="00D4241F"/>
    <w:rsid w:val="00D5616A"/>
    <w:rsid w:val="00D61818"/>
    <w:rsid w:val="00D62963"/>
    <w:rsid w:val="00D63394"/>
    <w:rsid w:val="00D634C5"/>
    <w:rsid w:val="00D769AE"/>
    <w:rsid w:val="00D842E7"/>
    <w:rsid w:val="00D860E5"/>
    <w:rsid w:val="00D95D2A"/>
    <w:rsid w:val="00DE048C"/>
    <w:rsid w:val="00DF1238"/>
    <w:rsid w:val="00DF6BC8"/>
    <w:rsid w:val="00E26AD6"/>
    <w:rsid w:val="00E4005A"/>
    <w:rsid w:val="00E45EFB"/>
    <w:rsid w:val="00E50A31"/>
    <w:rsid w:val="00E51B77"/>
    <w:rsid w:val="00E71F51"/>
    <w:rsid w:val="00E737B5"/>
    <w:rsid w:val="00E745FE"/>
    <w:rsid w:val="00E82E64"/>
    <w:rsid w:val="00E8326C"/>
    <w:rsid w:val="00EB700B"/>
    <w:rsid w:val="00EC1998"/>
    <w:rsid w:val="00ED398C"/>
    <w:rsid w:val="00ED4AE2"/>
    <w:rsid w:val="00ED7093"/>
    <w:rsid w:val="00F027AE"/>
    <w:rsid w:val="00F028F2"/>
    <w:rsid w:val="00F13084"/>
    <w:rsid w:val="00F42B67"/>
    <w:rsid w:val="00F675DC"/>
    <w:rsid w:val="00F70CBD"/>
    <w:rsid w:val="00F810C7"/>
    <w:rsid w:val="00F84D19"/>
    <w:rsid w:val="00F878C8"/>
    <w:rsid w:val="00F92A50"/>
    <w:rsid w:val="00F953ED"/>
    <w:rsid w:val="00FD5386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71F51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D769AE"/>
  </w:style>
  <w:style w:type="numbering" w:customStyle="1" w:styleId="2">
    <w:name w:val="Нет списка2"/>
    <w:next w:val="a2"/>
    <w:uiPriority w:val="99"/>
    <w:semiHidden/>
    <w:unhideWhenUsed/>
    <w:rsid w:val="00F13084"/>
  </w:style>
  <w:style w:type="table" w:customStyle="1" w:styleId="13">
    <w:name w:val="Сетка таблицы1"/>
    <w:basedOn w:val="a1"/>
    <w:next w:val="af1"/>
    <w:uiPriority w:val="59"/>
    <w:rsid w:val="00F1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13084"/>
  </w:style>
  <w:style w:type="numbering" w:customStyle="1" w:styleId="3">
    <w:name w:val="Нет списка3"/>
    <w:next w:val="a2"/>
    <w:uiPriority w:val="99"/>
    <w:semiHidden/>
    <w:unhideWhenUsed/>
    <w:rsid w:val="00891D73"/>
  </w:style>
  <w:style w:type="table" w:customStyle="1" w:styleId="20">
    <w:name w:val="Сетка таблицы2"/>
    <w:basedOn w:val="a1"/>
    <w:next w:val="af1"/>
    <w:uiPriority w:val="59"/>
    <w:rsid w:val="00891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891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473429"/>
  </w:style>
  <w:style w:type="table" w:customStyle="1" w:styleId="30">
    <w:name w:val="Сетка таблицы3"/>
    <w:basedOn w:val="a1"/>
    <w:next w:val="af1"/>
    <w:uiPriority w:val="59"/>
    <w:rsid w:val="00473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f1"/>
    <w:uiPriority w:val="59"/>
    <w:rsid w:val="00C03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B35B3-2B50-4D2C-A0C0-92775B28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Бенграф Николай Александрович</cp:lastModifiedBy>
  <cp:revision>23</cp:revision>
  <dcterms:created xsi:type="dcterms:W3CDTF">2024-10-04T02:49:00Z</dcterms:created>
  <dcterms:modified xsi:type="dcterms:W3CDTF">2025-10-02T05:54:00Z</dcterms:modified>
</cp:coreProperties>
</file>