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C77255" w:rsidTr="00C77255">
        <w:tc>
          <w:tcPr>
            <w:tcW w:w="4642" w:type="dxa"/>
          </w:tcPr>
          <w:p w:rsidR="00C77255" w:rsidRDefault="00C77255" w:rsidP="00C7725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C77255" w:rsidRDefault="00C77255" w:rsidP="0089517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объявлению о проведении </w:t>
            </w:r>
            <w:r w:rsidR="00083B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город Норильск отбора на предоставление субсидии субъектам малого и среднего предпринимательства на реализацию инвестиционных проектов </w:t>
            </w:r>
            <w:r w:rsidR="00083B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приоритетных отраслях</w:t>
            </w:r>
          </w:p>
        </w:tc>
      </w:tr>
    </w:tbl>
    <w:p w:rsidR="001D32D1" w:rsidRPr="0002227F" w:rsidRDefault="001D32D1" w:rsidP="00C77255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68"/>
        <w:gridCol w:w="3285"/>
      </w:tblGrid>
      <w:tr w:rsidR="0002227F" w:rsidRPr="0002227F" w:rsidTr="001D32D1"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9B4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Заявителя к участию в конкурсном отборе для предоставления субсидии субъектам малого и среднего предпринимательства на реализацию инвестиционного 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проекта в приоритетных отраслях </w:t>
            </w: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допустить/не допустить</w:t>
            </w:r>
          </w:p>
          <w:p w:rsidR="001D32D1" w:rsidRPr="0002227F" w:rsidRDefault="001D32D1" w:rsidP="007049B4">
            <w:pPr>
              <w:pStyle w:val="ConsPlusNormal0"/>
              <w:spacing w:line="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(ненужное зачеркнуть)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9B4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  <w:r w:rsidRPr="0002227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экономике и финансам</w:t>
            </w:r>
            <w:r w:rsidRPr="000222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02227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начальник Финансового управления Администрации города Норильска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 _______________________</w:t>
            </w:r>
          </w:p>
        </w:tc>
      </w:tr>
      <w:tr w:rsidR="0002227F" w:rsidRPr="0002227F" w:rsidTr="001D32D1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(расшифровка подписи)</w:t>
            </w:r>
          </w:p>
        </w:tc>
      </w:tr>
      <w:tr w:rsidR="0002227F" w:rsidRPr="0002227F" w:rsidTr="001D32D1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AE19D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 20__ г.</w:t>
            </w:r>
          </w:p>
        </w:tc>
      </w:tr>
      <w:tr w:rsidR="0002227F" w:rsidRPr="0002227F" w:rsidTr="001D32D1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1D32D1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800"/>
            <w:bookmarkEnd w:id="0"/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ОЦЕНОЧНАЯ ВЕДОМОСТЬ</w:t>
            </w:r>
          </w:p>
        </w:tc>
      </w:tr>
      <w:tr w:rsidR="0002227F" w:rsidRPr="0002227F" w:rsidTr="001D32D1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2D1" w:rsidRPr="0002227F" w:rsidTr="001D32D1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Субъект малого или среднего предпринимательства (далее – участник отбора):</w:t>
            </w: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564F6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Дата, время и регистрационный номер заявки на участие </w:t>
            </w:r>
            <w:r w:rsidR="00564F6F" w:rsidRPr="0002227F">
              <w:rPr>
                <w:rFonts w:ascii="Times New Roman" w:hAnsi="Times New Roman" w:cs="Times New Roman"/>
                <w:sz w:val="26"/>
                <w:szCs w:val="26"/>
              </w:rPr>
              <w:t>в конкурсном отбор на получение субсидии:__________________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564F6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проекта: ___________________________________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564F6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Вид экономической деятельности, (код и расшифровка в соответствии с общероссийским классификатором видов экономической деятельности):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</w:p>
          <w:p w:rsidR="00564F6F" w:rsidRPr="0002227F" w:rsidRDefault="00564F6F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Полная стоимость инвестиционного проекта: __</w:t>
            </w:r>
            <w:r w:rsidR="00564F6F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Размер заявленной субсидии _______</w:t>
            </w:r>
            <w:r w:rsidR="00564F6F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Соотношение объема инвестиций, привлекаемых в результате реализации инвестиционного проекта (за исключением субсидий, привлекаемых из бюджетов всех уровней), и объема заявленной суммы субсиди</w:t>
            </w:r>
            <w:r w:rsidR="00564F6F" w:rsidRPr="0002227F">
              <w:rPr>
                <w:rFonts w:ascii="Times New Roman" w:hAnsi="Times New Roman" w:cs="Times New Roman"/>
                <w:sz w:val="26"/>
                <w:szCs w:val="26"/>
              </w:rPr>
              <w:t>и 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Количество сохраненных рабочих мест (численность работников (включая зарегистрированных индивидуальных предпринимателей) на 1 января года обращения за предоставлением субсидии ______________</w:t>
            </w:r>
            <w:r w:rsidR="00564F6F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D32D1" w:rsidRPr="0002227F" w:rsidRDefault="001D32D1" w:rsidP="00BF48D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1D32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Прирост количества рабочих мест в результате реализаци</w:t>
            </w:r>
            <w:r w:rsidR="00564F6F" w:rsidRPr="0002227F">
              <w:rPr>
                <w:rFonts w:ascii="Times New Roman" w:hAnsi="Times New Roman" w:cs="Times New Roman"/>
                <w:sz w:val="26"/>
                <w:szCs w:val="26"/>
              </w:rPr>
              <w:t>и инвестиционного проекта: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564F6F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564F6F" w:rsidRPr="0002227F" w:rsidRDefault="00564F6F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D1" w:rsidRPr="0002227F" w:rsidRDefault="001D32D1" w:rsidP="00BF48D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работников (без внешних совместителей) за год, предшествующий году обращения за предоставлением субсидии ______________</w:t>
            </w:r>
          </w:p>
        </w:tc>
      </w:tr>
    </w:tbl>
    <w:p w:rsidR="001D32D1" w:rsidRPr="0002227F" w:rsidRDefault="001D32D1" w:rsidP="002330D8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1D32D1" w:rsidRPr="0002227F" w:rsidRDefault="001D32D1" w:rsidP="001D32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22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Формирование рейтинговой таблицы осуществляется специалистом муниципального казенного учреждения </w:t>
      </w:r>
      <w:r w:rsidR="000753BC" w:rsidRPr="0002227F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02227F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 потребительского рынка и услуг</w:t>
      </w:r>
      <w:r w:rsidR="000753BC" w:rsidRPr="0002227F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0222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путем соотнесения информации о деятельности участника отбора критериям (показателям критериев), установленным в нижеуказанной таблице: </w:t>
      </w: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4"/>
        <w:gridCol w:w="2551"/>
        <w:gridCol w:w="2274"/>
      </w:tblGrid>
      <w:tr w:rsidR="0002227F" w:rsidRPr="0002227F" w:rsidTr="006629F7">
        <w:tc>
          <w:tcPr>
            <w:tcW w:w="629" w:type="dxa"/>
          </w:tcPr>
          <w:p w:rsidR="00715A87" w:rsidRPr="0002227F" w:rsidRDefault="0096381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03A4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551" w:type="dxa"/>
          </w:tcPr>
          <w:p w:rsidR="00AE19DE" w:rsidRPr="0002227F" w:rsidRDefault="00AE19DE" w:rsidP="00AE19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Оценка: пунктов 1-го по 2-й: соответствие требованиям </w:t>
            </w:r>
            <w:r w:rsidR="000753BC" w:rsidRPr="0002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753BC" w:rsidRPr="0002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19DE" w:rsidRPr="0002227F" w:rsidRDefault="00AE19DE" w:rsidP="00AE19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требованиям </w:t>
            </w:r>
            <w:r w:rsidR="000753BC" w:rsidRPr="0002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3BC" w:rsidRPr="0002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5A87" w:rsidRPr="0002227F" w:rsidRDefault="00AE19DE" w:rsidP="00AE19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 пункта 3-6 по критериям в баллах &lt;**&gt;</w:t>
            </w:r>
          </w:p>
        </w:tc>
        <w:tc>
          <w:tcPr>
            <w:tcW w:w="227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Основание (я) &lt;*&gt;</w:t>
            </w:r>
          </w:p>
        </w:tc>
      </w:tr>
      <w:tr w:rsidR="0002227F" w:rsidRPr="0002227F" w:rsidTr="006629F7">
        <w:tc>
          <w:tcPr>
            <w:tcW w:w="629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27F" w:rsidRPr="0002227F" w:rsidTr="006629F7">
        <w:tc>
          <w:tcPr>
            <w:tcW w:w="629" w:type="dxa"/>
          </w:tcPr>
          <w:p w:rsidR="00715A87" w:rsidRPr="0002227F" w:rsidRDefault="002D03A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715A87" w:rsidRPr="0002227F" w:rsidRDefault="001B70C3" w:rsidP="00CC0DF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Участник отбора соответствует требованиям, установленным пунктом 2.9 Порядка</w:t>
            </w:r>
            <w:bookmarkStart w:id="1" w:name="_GoBack"/>
            <w:bookmarkEnd w:id="1"/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7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е получает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цели, установленные в настоящем Порядке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является иностранным агентом в 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Федеральным законом от 14.07.2022 № 255-ФЗ </w:t>
            </w:r>
            <w:r w:rsidR="000753BC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О контроле за деятельностью лиц, находящихся под иностранным влиянием</w:t>
            </w:r>
            <w:r w:rsidR="000753BC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тсутствуют просроченная задолженность по возврату в бюджет муниципального образования город Норильск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Норильск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4" w:type="dxa"/>
          </w:tcPr>
          <w:p w:rsidR="001D32D1" w:rsidRPr="0002227F" w:rsidRDefault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- 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64" w:type="dxa"/>
          </w:tcPr>
          <w:p w:rsidR="001D32D1" w:rsidRPr="0002227F" w:rsidRDefault="00963817" w:rsidP="001B70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единоличного исполнительного органа, или главном бухгалтере (при наличии) заявителя, являющегося юридическим лицом, об индивидуальном предпринимателе, являющемся участником отбора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964" w:type="dxa"/>
          </w:tcPr>
          <w:p w:rsidR="001D32D1" w:rsidRPr="0002227F" w:rsidRDefault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 в качестве субъекта предпринимательства на территории Российской Федерации и осуществляет свою деятельность на территории муниципального образования город Норильск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64" w:type="dxa"/>
          </w:tcPr>
          <w:p w:rsidR="001D32D1" w:rsidRPr="0002227F" w:rsidRDefault="0096381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</w:t>
            </w:r>
            <w:r w:rsidR="00321A10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 w:rsidR="00321A10" w:rsidRPr="0002227F">
              <w:rPr>
                <w:rFonts w:ascii="Times New Roman" w:hAnsi="Times New Roman" w:cs="Times New Roman"/>
                <w:sz w:val="24"/>
                <w:szCs w:val="24"/>
              </w:rPr>
              <w:t>участнике отбора</w:t>
            </w:r>
            <w:r w:rsidR="001B70C3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включены в Единый реестр субъектов малого и среднего предпринимательства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4" w:type="dxa"/>
          </w:tcPr>
          <w:p w:rsidR="001D32D1" w:rsidRPr="0002227F" w:rsidRDefault="00963817" w:rsidP="00027C4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70C3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асходы </w:t>
            </w:r>
            <w:r w:rsidR="00321A10" w:rsidRPr="0002227F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  <w:r w:rsidR="001B70C3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, заявляемые в целях </w:t>
            </w:r>
            <w:r w:rsidR="00027C4A" w:rsidRPr="0002227F">
              <w:rPr>
                <w:rFonts w:ascii="Times New Roman" w:hAnsi="Times New Roman" w:cs="Times New Roman"/>
                <w:sz w:val="24"/>
                <w:szCs w:val="24"/>
              </w:rPr>
              <w:t>возмещения части</w:t>
            </w:r>
            <w:r w:rsidR="009B66E1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0C3" w:rsidRPr="0002227F">
              <w:rPr>
                <w:rFonts w:ascii="Times New Roman" w:hAnsi="Times New Roman" w:cs="Times New Roman"/>
                <w:sz w:val="24"/>
                <w:szCs w:val="24"/>
              </w:rPr>
              <w:t>затрат за счет средств Субсидии, соответствуют целям, установленным пунктом 1.</w:t>
            </w:r>
            <w:r w:rsidR="00714B8C" w:rsidRPr="00022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0C3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1D32D1" w:rsidRPr="0002227F" w:rsidRDefault="003A087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964" w:type="dxa"/>
          </w:tcPr>
          <w:p w:rsidR="001D32D1" w:rsidRPr="0002227F" w:rsidRDefault="00321A10" w:rsidP="00C567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относится к категории получателей Субсидии,</w:t>
            </w:r>
            <w:r w:rsidRPr="000222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567B7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установленной пунктом 2.8 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настоящего Порядка</w:t>
            </w:r>
          </w:p>
        </w:tc>
        <w:tc>
          <w:tcPr>
            <w:tcW w:w="2551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D32D1" w:rsidRPr="0002227F" w:rsidRDefault="001D32D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321A10" w:rsidRPr="0002227F" w:rsidRDefault="003A0875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964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отбора 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принял обязательство сохранить численность работников через 12 месяцев после получения субсидии в размере не менее 100 процентов среднесписочной численности работников заявителя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заявителя на 1 января года получения субсидии</w:t>
            </w:r>
          </w:p>
        </w:tc>
        <w:tc>
          <w:tcPr>
            <w:tcW w:w="2551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321A10" w:rsidRPr="0002227F" w:rsidRDefault="003A0875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964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п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ринял обязательство не прекращать деятельность в те</w:t>
            </w:r>
            <w:r w:rsidR="002B2CEA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чение двух лет </w:t>
            </w:r>
            <w:r w:rsidR="002B2CEA"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получения С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</w:p>
        </w:tc>
        <w:tc>
          <w:tcPr>
            <w:tcW w:w="2551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4" w:type="dxa"/>
          </w:tcPr>
          <w:p w:rsidR="00321A10" w:rsidRPr="0002227F" w:rsidRDefault="00321A10" w:rsidP="00321A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Участник отбора в соответствии с пунктом 2.10 Порядка:</w:t>
            </w:r>
          </w:p>
        </w:tc>
        <w:tc>
          <w:tcPr>
            <w:tcW w:w="2551" w:type="dxa"/>
          </w:tcPr>
          <w:p w:rsidR="00321A10" w:rsidRPr="0002227F" w:rsidRDefault="00321A10" w:rsidP="00321A1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21A10" w:rsidRPr="0002227F" w:rsidRDefault="00321A10" w:rsidP="00321A1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является участником соглашений о разделе продукции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Не допустивший нарушение условий и порядка поддержки, оказываемой субъектам предпринимательства в соответствии с муниципальной Программой**, если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установленного срока устранения такого нарушения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допустивший нарушение условий и порядка поддержки, оказываемой субъектам предпринимательства в соответствии с муниципальной Программой**, в том числе не обеспечившим целевого использования средств поддержки, если с момента нарушения прошло менее, чем три года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4" w:type="dxa"/>
          </w:tcPr>
          <w:p w:rsidR="006629F7" w:rsidRPr="0002227F" w:rsidRDefault="006629F7" w:rsidP="000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Ранее в отноше</w:t>
            </w:r>
            <w:r w:rsidR="00027C4A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нии участника отбора – субъекта 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="00963817"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875" w:rsidRPr="0002227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получателями иных мер финансовой поддержки на осуществление предпринимательской деятельности, предоставляемой в соответствии с </w:t>
            </w:r>
            <w:hyperlink r:id="rId7" w:history="1">
              <w:r w:rsidRPr="0002227F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Красноярского края от 30.08.2012 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429-п </w:t>
            </w:r>
            <w:r w:rsidR="000753BC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порядка, условий предоставления и 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занятости, перечня расходов, на 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      </w:r>
            <w:r w:rsidR="000753BC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      </w:r>
            <w:hyperlink r:id="rId8" w:history="1">
              <w:r w:rsidRPr="0002227F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Порядком</w:t>
              </w:r>
            </w:hyperlink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программы </w:t>
            </w:r>
            <w:r w:rsidR="000753BC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социальной поддержки граждан</w:t>
            </w:r>
            <w:r w:rsidR="000753BC"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2227F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утвержденной Постановлением Правительства Красноярского края от 30.09.2013 № 507-п, в течение действия программы социальной адаптации.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Соотношение объема инвестиций, привлекаемых в результате реализации инвестиционного проекта, и объема заявленной суммы субсидии: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6,0 - 5 баллов;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4,5 до 5,9 - 4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3,0 до 4,49 - 3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2,0 до 2,9 - 2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1,0 до 1,9 - 1 балл;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менее 1 - 0 баллов.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Прирост количества рабочих мест в результате реализации инвестиционного проекта: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- для заявителей с численностью работников свыше 15 человек: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50% - 5 баллов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 xml:space="preserve">более чем на 20%, но не более 50% - </w:t>
            </w: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балла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10%, но не более 20% - 3 балла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5%, но не более 10% - 2 балла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более чем на 5% - 1 балл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прирост отсутствует - - 0 баллов.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- для заявителей с численностью работников до 15 человек (включительно):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80% - 5 баллов;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60%, но не более 80% - 4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40%, но не более 60% - 3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20%, но не более 40% - 2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более чем на 20% - 1 балл;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прирост отсутствует - 0 баллов.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(численность работников (включая зарегистрированных индивидуальных предпринимателей)) на 1 января года обращения за предоставлением субсидии, ед.: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25 - 6 баллов;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21 до 25 - 5 баллов;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16 до 20 - 4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11 до 15 - 3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6 до 11 - 2 балл;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от 1 до 5 - 1 балл;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0 - 0 баллов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F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организации на одного работника за квартал, предшествующий кварталу обращения за предоставлением субсидии: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100% - 6 баллов;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90%, но не более 100% - 5 баллов;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70%, но не более 90% - 4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50%, но не более 70% - 3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30%, но не более 50% - 2 балла;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более чем на 10%, но не более 30% - 1 балл;</w:t>
            </w:r>
          </w:p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не более чем на 10% - - 0 баллов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17" w:rsidRPr="0002227F" w:rsidTr="006629F7">
        <w:tc>
          <w:tcPr>
            <w:tcW w:w="629" w:type="dxa"/>
          </w:tcPr>
          <w:p w:rsidR="006629F7" w:rsidRPr="0002227F" w:rsidRDefault="003A0875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4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Общая сумма балов &lt;***&gt;</w:t>
            </w:r>
          </w:p>
        </w:tc>
        <w:tc>
          <w:tcPr>
            <w:tcW w:w="2551" w:type="dxa"/>
          </w:tcPr>
          <w:p w:rsidR="006629F7" w:rsidRPr="0002227F" w:rsidRDefault="006629F7" w:rsidP="006629F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629F7" w:rsidRPr="0002227F" w:rsidRDefault="006629F7" w:rsidP="006629F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15A87" w:rsidRPr="0002227F" w:rsidRDefault="002D03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14"/>
      <w:bookmarkEnd w:id="2"/>
      <w:r w:rsidRPr="0002227F">
        <w:rPr>
          <w:rFonts w:ascii="Times New Roman" w:hAnsi="Times New Roman" w:cs="Times New Roman"/>
          <w:sz w:val="26"/>
          <w:szCs w:val="26"/>
        </w:rPr>
        <w:t xml:space="preserve">&lt;*&gt; Графа 4 заполняется в случае указания в графе 3 знака </w:t>
      </w:r>
      <w:r w:rsidR="000753BC" w:rsidRPr="0002227F">
        <w:rPr>
          <w:rFonts w:ascii="Times New Roman" w:hAnsi="Times New Roman" w:cs="Times New Roman"/>
          <w:sz w:val="26"/>
          <w:szCs w:val="26"/>
        </w:rPr>
        <w:t>«</w:t>
      </w:r>
      <w:r w:rsidRPr="0002227F">
        <w:rPr>
          <w:rFonts w:ascii="Times New Roman" w:hAnsi="Times New Roman" w:cs="Times New Roman"/>
          <w:sz w:val="26"/>
          <w:szCs w:val="26"/>
        </w:rPr>
        <w:t>-</w:t>
      </w:r>
      <w:r w:rsidR="000753BC" w:rsidRPr="0002227F">
        <w:rPr>
          <w:rFonts w:ascii="Times New Roman" w:hAnsi="Times New Roman" w:cs="Times New Roman"/>
          <w:sz w:val="26"/>
          <w:szCs w:val="26"/>
        </w:rPr>
        <w:t>»</w:t>
      </w:r>
      <w:r w:rsidRPr="0002227F">
        <w:rPr>
          <w:rFonts w:ascii="Times New Roman" w:hAnsi="Times New Roman" w:cs="Times New Roman"/>
          <w:sz w:val="26"/>
          <w:szCs w:val="26"/>
        </w:rPr>
        <w:t xml:space="preserve"> при несоответствии заявителя, заявки критериям и требованиям предусмотренным Порядком (за </w:t>
      </w:r>
      <w:r w:rsidR="00963817" w:rsidRPr="0002227F">
        <w:rPr>
          <w:rFonts w:ascii="Times New Roman" w:hAnsi="Times New Roman" w:cs="Times New Roman"/>
          <w:sz w:val="26"/>
          <w:szCs w:val="26"/>
        </w:rPr>
        <w:t>исключением критериев оценки с 3 по 6</w:t>
      </w:r>
      <w:r w:rsidRPr="0002227F">
        <w:rPr>
          <w:rFonts w:ascii="Times New Roman" w:hAnsi="Times New Roman" w:cs="Times New Roman"/>
          <w:sz w:val="26"/>
          <w:szCs w:val="26"/>
        </w:rPr>
        <w:t>).</w:t>
      </w:r>
    </w:p>
    <w:p w:rsidR="00715A87" w:rsidRPr="0002227F" w:rsidRDefault="002D03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15"/>
      <w:bookmarkEnd w:id="3"/>
      <w:r w:rsidRPr="0002227F">
        <w:rPr>
          <w:rFonts w:ascii="Times New Roman" w:hAnsi="Times New Roman" w:cs="Times New Roman"/>
          <w:sz w:val="26"/>
          <w:szCs w:val="26"/>
        </w:rPr>
        <w:t xml:space="preserve">&lt;**&gt; Муниципальная Программа - муниципальная программа </w:t>
      </w:r>
      <w:r w:rsidR="000753BC" w:rsidRPr="0002227F">
        <w:rPr>
          <w:rFonts w:ascii="Times New Roman" w:hAnsi="Times New Roman" w:cs="Times New Roman"/>
          <w:sz w:val="26"/>
          <w:szCs w:val="26"/>
        </w:rPr>
        <w:t>«</w:t>
      </w:r>
      <w:r w:rsidRPr="0002227F">
        <w:rPr>
          <w:rFonts w:ascii="Times New Roman" w:hAnsi="Times New Roman" w:cs="Times New Roman"/>
          <w:sz w:val="26"/>
          <w:szCs w:val="26"/>
        </w:rPr>
        <w:t>Развитие потребительского рынка, поддержка малого и среднего предпринимательства</w:t>
      </w:r>
      <w:r w:rsidR="000753BC" w:rsidRPr="0002227F">
        <w:rPr>
          <w:rFonts w:ascii="Times New Roman" w:hAnsi="Times New Roman" w:cs="Times New Roman"/>
          <w:sz w:val="26"/>
          <w:szCs w:val="26"/>
        </w:rPr>
        <w:t>»</w:t>
      </w:r>
      <w:r w:rsidRPr="0002227F">
        <w:rPr>
          <w:rFonts w:ascii="Times New Roman" w:hAnsi="Times New Roman" w:cs="Times New Roman"/>
          <w:sz w:val="26"/>
          <w:szCs w:val="26"/>
        </w:rPr>
        <w:t xml:space="preserve">, утвержденная Постановлением Администрации города Норильска от 30.11.2016 </w:t>
      </w:r>
      <w:r w:rsidR="009B66E1" w:rsidRPr="0002227F">
        <w:rPr>
          <w:rFonts w:ascii="Times New Roman" w:hAnsi="Times New Roman" w:cs="Times New Roman"/>
          <w:sz w:val="26"/>
          <w:szCs w:val="26"/>
        </w:rPr>
        <w:br/>
      </w:r>
      <w:r w:rsidR="00963817" w:rsidRPr="0002227F">
        <w:rPr>
          <w:rFonts w:ascii="Times New Roman" w:hAnsi="Times New Roman" w:cs="Times New Roman"/>
          <w:sz w:val="26"/>
          <w:szCs w:val="26"/>
        </w:rPr>
        <w:t>№</w:t>
      </w:r>
      <w:r w:rsidRPr="0002227F">
        <w:rPr>
          <w:rFonts w:ascii="Times New Roman" w:hAnsi="Times New Roman" w:cs="Times New Roman"/>
          <w:sz w:val="26"/>
          <w:szCs w:val="26"/>
        </w:rPr>
        <w:t xml:space="preserve"> 572;</w:t>
      </w:r>
    </w:p>
    <w:p w:rsidR="00715A87" w:rsidRPr="0002227F" w:rsidRDefault="002D03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16"/>
      <w:bookmarkEnd w:id="4"/>
      <w:r w:rsidRPr="0002227F">
        <w:rPr>
          <w:rFonts w:ascii="Times New Roman" w:hAnsi="Times New Roman" w:cs="Times New Roman"/>
          <w:sz w:val="26"/>
          <w:szCs w:val="26"/>
        </w:rPr>
        <w:t xml:space="preserve">&lt;***&gt; Общая сумма баллов, присвоенная заявке, определяется путем суммирования баллов по каждому критерию, проставленному в графе 4 строк </w:t>
      </w:r>
      <w:r w:rsidR="00963817" w:rsidRPr="0002227F">
        <w:rPr>
          <w:rFonts w:ascii="Times New Roman" w:hAnsi="Times New Roman" w:cs="Times New Roman"/>
          <w:sz w:val="26"/>
          <w:szCs w:val="26"/>
        </w:rPr>
        <w:t>3</w:t>
      </w:r>
      <w:r w:rsidRPr="0002227F">
        <w:rPr>
          <w:rFonts w:ascii="Times New Roman" w:hAnsi="Times New Roman" w:cs="Times New Roman"/>
          <w:sz w:val="26"/>
          <w:szCs w:val="26"/>
        </w:rPr>
        <w:t xml:space="preserve"> - </w:t>
      </w:r>
      <w:r w:rsidR="00963817" w:rsidRPr="0002227F">
        <w:rPr>
          <w:rFonts w:ascii="Times New Roman" w:hAnsi="Times New Roman" w:cs="Times New Roman"/>
          <w:sz w:val="26"/>
          <w:szCs w:val="26"/>
        </w:rPr>
        <w:t>6</w:t>
      </w:r>
      <w:r w:rsidRPr="0002227F">
        <w:rPr>
          <w:rFonts w:ascii="Times New Roman" w:hAnsi="Times New Roman" w:cs="Times New Roman"/>
          <w:sz w:val="26"/>
          <w:szCs w:val="26"/>
        </w:rPr>
        <w:t>.</w:t>
      </w: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Размер Субсидии: ______________________________________________________</w:t>
      </w: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02227F">
        <w:rPr>
          <w:rFonts w:ascii="Times New Roman" w:hAnsi="Times New Roman" w:cs="Times New Roman"/>
          <w:sz w:val="22"/>
        </w:rPr>
        <w:t xml:space="preserve">                   </w:t>
      </w:r>
      <w:r w:rsidR="00564F6F" w:rsidRPr="0002227F"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Pr="0002227F">
        <w:rPr>
          <w:rFonts w:ascii="Times New Roman" w:hAnsi="Times New Roman" w:cs="Times New Roman"/>
          <w:sz w:val="22"/>
        </w:rPr>
        <w:t xml:space="preserve">           (сумма цифрами и прописью)</w:t>
      </w:r>
    </w:p>
    <w:p w:rsidR="00715A87" w:rsidRPr="0002227F" w:rsidRDefault="00715A87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Директор</w:t>
      </w: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</w:p>
    <w:p w:rsidR="00715A87" w:rsidRPr="0002227F" w:rsidRDefault="000753B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«</w:t>
      </w:r>
      <w:r w:rsidR="002D03A4" w:rsidRPr="0002227F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Pr="0002227F">
        <w:rPr>
          <w:rFonts w:ascii="Times New Roman" w:hAnsi="Times New Roman" w:cs="Times New Roman"/>
          <w:sz w:val="26"/>
          <w:szCs w:val="26"/>
        </w:rPr>
        <w:t>»</w:t>
      </w:r>
      <w:r w:rsidR="002D03A4" w:rsidRPr="0002227F">
        <w:rPr>
          <w:rFonts w:ascii="Times New Roman" w:hAnsi="Times New Roman" w:cs="Times New Roman"/>
          <w:sz w:val="26"/>
          <w:szCs w:val="26"/>
        </w:rPr>
        <w:t xml:space="preserve">                  ______________</w:t>
      </w:r>
    </w:p>
    <w:p w:rsidR="00715A87" w:rsidRPr="0002227F" w:rsidRDefault="00715A87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Начальник отдела экономики потребительского</w:t>
      </w: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715A87" w:rsidRPr="0002227F" w:rsidRDefault="000753B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«</w:t>
      </w:r>
      <w:r w:rsidR="002D03A4" w:rsidRPr="0002227F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Pr="0002227F">
        <w:rPr>
          <w:rFonts w:ascii="Times New Roman" w:hAnsi="Times New Roman" w:cs="Times New Roman"/>
          <w:sz w:val="26"/>
          <w:szCs w:val="26"/>
        </w:rPr>
        <w:t>»</w:t>
      </w:r>
      <w:r w:rsidR="002D03A4" w:rsidRPr="0002227F">
        <w:rPr>
          <w:rFonts w:ascii="Times New Roman" w:hAnsi="Times New Roman" w:cs="Times New Roman"/>
          <w:sz w:val="26"/>
          <w:szCs w:val="26"/>
        </w:rPr>
        <w:t xml:space="preserve">                  ______________</w:t>
      </w:r>
    </w:p>
    <w:p w:rsidR="00715A87" w:rsidRPr="0002227F" w:rsidRDefault="00715A87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Главный специалист отдела экономики потребительского</w:t>
      </w: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715A87" w:rsidRPr="0002227F" w:rsidRDefault="000753B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«</w:t>
      </w:r>
      <w:r w:rsidR="002D03A4" w:rsidRPr="0002227F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Pr="0002227F">
        <w:rPr>
          <w:rFonts w:ascii="Times New Roman" w:hAnsi="Times New Roman" w:cs="Times New Roman"/>
          <w:sz w:val="26"/>
          <w:szCs w:val="26"/>
        </w:rPr>
        <w:t>»</w:t>
      </w:r>
      <w:r w:rsidR="002D03A4" w:rsidRPr="0002227F">
        <w:rPr>
          <w:rFonts w:ascii="Times New Roman" w:hAnsi="Times New Roman" w:cs="Times New Roman"/>
          <w:sz w:val="26"/>
          <w:szCs w:val="26"/>
        </w:rPr>
        <w:t xml:space="preserve">                 _______________</w:t>
      </w: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4F6F" w:rsidRPr="0002227F" w:rsidRDefault="00564F6F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3A4" w:rsidRPr="0002227F" w:rsidRDefault="002D03A4" w:rsidP="00AE19D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sectPr w:rsidR="002D03A4" w:rsidRPr="0002227F" w:rsidSect="002D03A4">
      <w:pgSz w:w="11906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1E" w:rsidRDefault="00A50F1E">
      <w:r>
        <w:separator/>
      </w:r>
    </w:p>
  </w:endnote>
  <w:endnote w:type="continuationSeparator" w:id="0">
    <w:p w:rsidR="00A50F1E" w:rsidRDefault="00A5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1E" w:rsidRDefault="00A50F1E">
      <w:r>
        <w:separator/>
      </w:r>
    </w:p>
  </w:footnote>
  <w:footnote w:type="continuationSeparator" w:id="0">
    <w:p w:rsidR="00A50F1E" w:rsidRDefault="00A5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7"/>
    <w:rsid w:val="0002227F"/>
    <w:rsid w:val="00027C4A"/>
    <w:rsid w:val="00043295"/>
    <w:rsid w:val="00054F8E"/>
    <w:rsid w:val="00057EDF"/>
    <w:rsid w:val="00073973"/>
    <w:rsid w:val="000740C9"/>
    <w:rsid w:val="000753BC"/>
    <w:rsid w:val="00083B9C"/>
    <w:rsid w:val="00090AEB"/>
    <w:rsid w:val="000B3DE6"/>
    <w:rsid w:val="000B667D"/>
    <w:rsid w:val="000D5735"/>
    <w:rsid w:val="00127C89"/>
    <w:rsid w:val="00150279"/>
    <w:rsid w:val="00165E2A"/>
    <w:rsid w:val="001934DA"/>
    <w:rsid w:val="001B0203"/>
    <w:rsid w:val="001B5472"/>
    <w:rsid w:val="001B6A18"/>
    <w:rsid w:val="001B70C3"/>
    <w:rsid w:val="001C603A"/>
    <w:rsid w:val="001D32D1"/>
    <w:rsid w:val="001F6D26"/>
    <w:rsid w:val="002126FD"/>
    <w:rsid w:val="00213AD2"/>
    <w:rsid w:val="002330D8"/>
    <w:rsid w:val="00274AE5"/>
    <w:rsid w:val="002B2CEA"/>
    <w:rsid w:val="002D03A4"/>
    <w:rsid w:val="002F387B"/>
    <w:rsid w:val="002F5285"/>
    <w:rsid w:val="002F5AC5"/>
    <w:rsid w:val="00303A05"/>
    <w:rsid w:val="003074FB"/>
    <w:rsid w:val="00314640"/>
    <w:rsid w:val="00321A10"/>
    <w:rsid w:val="00323B06"/>
    <w:rsid w:val="0032720B"/>
    <w:rsid w:val="003447D3"/>
    <w:rsid w:val="00346300"/>
    <w:rsid w:val="00354C4B"/>
    <w:rsid w:val="00374780"/>
    <w:rsid w:val="00397F1D"/>
    <w:rsid w:val="003A0875"/>
    <w:rsid w:val="003D343B"/>
    <w:rsid w:val="003F0A34"/>
    <w:rsid w:val="0040624E"/>
    <w:rsid w:val="00406E01"/>
    <w:rsid w:val="004070D1"/>
    <w:rsid w:val="004103E8"/>
    <w:rsid w:val="00425216"/>
    <w:rsid w:val="0046120A"/>
    <w:rsid w:val="004752BA"/>
    <w:rsid w:val="004772D4"/>
    <w:rsid w:val="00494440"/>
    <w:rsid w:val="004A1641"/>
    <w:rsid w:val="004A4E13"/>
    <w:rsid w:val="004F6BCA"/>
    <w:rsid w:val="00564F6F"/>
    <w:rsid w:val="005747C8"/>
    <w:rsid w:val="00592457"/>
    <w:rsid w:val="005A7959"/>
    <w:rsid w:val="005B71B5"/>
    <w:rsid w:val="005E162B"/>
    <w:rsid w:val="005E4B99"/>
    <w:rsid w:val="006070B5"/>
    <w:rsid w:val="00617032"/>
    <w:rsid w:val="0063535D"/>
    <w:rsid w:val="0063584F"/>
    <w:rsid w:val="00636BE6"/>
    <w:rsid w:val="00646160"/>
    <w:rsid w:val="006629F7"/>
    <w:rsid w:val="00677C76"/>
    <w:rsid w:val="006C10E5"/>
    <w:rsid w:val="006C2B41"/>
    <w:rsid w:val="00700A04"/>
    <w:rsid w:val="00703209"/>
    <w:rsid w:val="007049B4"/>
    <w:rsid w:val="00714B8C"/>
    <w:rsid w:val="00715A87"/>
    <w:rsid w:val="0073499B"/>
    <w:rsid w:val="0076574A"/>
    <w:rsid w:val="007E1CEF"/>
    <w:rsid w:val="00807228"/>
    <w:rsid w:val="008240DA"/>
    <w:rsid w:val="008301E3"/>
    <w:rsid w:val="00874175"/>
    <w:rsid w:val="00882924"/>
    <w:rsid w:val="00886C18"/>
    <w:rsid w:val="008935DC"/>
    <w:rsid w:val="00895179"/>
    <w:rsid w:val="008A2EB2"/>
    <w:rsid w:val="008D13AA"/>
    <w:rsid w:val="008D6D15"/>
    <w:rsid w:val="008F7661"/>
    <w:rsid w:val="00912E41"/>
    <w:rsid w:val="00932F8F"/>
    <w:rsid w:val="00941C93"/>
    <w:rsid w:val="009617E2"/>
    <w:rsid w:val="00963817"/>
    <w:rsid w:val="00993486"/>
    <w:rsid w:val="009B66E1"/>
    <w:rsid w:val="009E28F1"/>
    <w:rsid w:val="009E6CEB"/>
    <w:rsid w:val="009E7C0B"/>
    <w:rsid w:val="00A027AF"/>
    <w:rsid w:val="00A0478A"/>
    <w:rsid w:val="00A22D2D"/>
    <w:rsid w:val="00A50F1E"/>
    <w:rsid w:val="00A644EA"/>
    <w:rsid w:val="00A76F6F"/>
    <w:rsid w:val="00A864F7"/>
    <w:rsid w:val="00A90160"/>
    <w:rsid w:val="00A935DE"/>
    <w:rsid w:val="00AE19DE"/>
    <w:rsid w:val="00AE2751"/>
    <w:rsid w:val="00AF2E1C"/>
    <w:rsid w:val="00B1543C"/>
    <w:rsid w:val="00B43021"/>
    <w:rsid w:val="00B6705A"/>
    <w:rsid w:val="00BA531C"/>
    <w:rsid w:val="00BB2DB5"/>
    <w:rsid w:val="00BC22F5"/>
    <w:rsid w:val="00BD157F"/>
    <w:rsid w:val="00BE25FE"/>
    <w:rsid w:val="00BE2631"/>
    <w:rsid w:val="00BF48D1"/>
    <w:rsid w:val="00C07E01"/>
    <w:rsid w:val="00C567B7"/>
    <w:rsid w:val="00C702F1"/>
    <w:rsid w:val="00C71FE5"/>
    <w:rsid w:val="00C77255"/>
    <w:rsid w:val="00CB6436"/>
    <w:rsid w:val="00CC0DFE"/>
    <w:rsid w:val="00CD671B"/>
    <w:rsid w:val="00CD6E40"/>
    <w:rsid w:val="00CF181F"/>
    <w:rsid w:val="00D07428"/>
    <w:rsid w:val="00D077D7"/>
    <w:rsid w:val="00D46592"/>
    <w:rsid w:val="00D71C5C"/>
    <w:rsid w:val="00D9334C"/>
    <w:rsid w:val="00DB0ACE"/>
    <w:rsid w:val="00DB407D"/>
    <w:rsid w:val="00DF16B9"/>
    <w:rsid w:val="00DF3715"/>
    <w:rsid w:val="00E41351"/>
    <w:rsid w:val="00E41AFA"/>
    <w:rsid w:val="00E4403E"/>
    <w:rsid w:val="00E4480B"/>
    <w:rsid w:val="00EA5F78"/>
    <w:rsid w:val="00EB447C"/>
    <w:rsid w:val="00EC25C9"/>
    <w:rsid w:val="00ED0E2B"/>
    <w:rsid w:val="00ED7875"/>
    <w:rsid w:val="00F0400E"/>
    <w:rsid w:val="00F269CD"/>
    <w:rsid w:val="00F5316F"/>
    <w:rsid w:val="00F76312"/>
    <w:rsid w:val="00F80D37"/>
    <w:rsid w:val="00FA07C7"/>
    <w:rsid w:val="00FB198C"/>
    <w:rsid w:val="00FB7D35"/>
    <w:rsid w:val="00FC03D6"/>
    <w:rsid w:val="00FC2882"/>
    <w:rsid w:val="00FE5F8A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E2C8-C064-4464-9FBB-C055C625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customStyle="1" w:styleId="ConsPlusNormal1">
    <w:name w:val="ConsPlusNormal Знак"/>
    <w:link w:val="ConsPlusNormal0"/>
    <w:rsid w:val="00A864F7"/>
    <w:rPr>
      <w:rFonts w:ascii="Arial" w:hAnsi="Arial" w:cs="Arial"/>
      <w:sz w:val="20"/>
    </w:rPr>
  </w:style>
  <w:style w:type="paragraph" w:styleId="a3">
    <w:name w:val="footnote text"/>
    <w:basedOn w:val="a"/>
    <w:link w:val="a4"/>
    <w:uiPriority w:val="99"/>
    <w:semiHidden/>
    <w:unhideWhenUsed/>
    <w:rsid w:val="009E28F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28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28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901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6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198C"/>
  </w:style>
  <w:style w:type="paragraph" w:styleId="aa">
    <w:name w:val="footer"/>
    <w:basedOn w:val="a"/>
    <w:link w:val="ab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198C"/>
  </w:style>
  <w:style w:type="table" w:styleId="ac">
    <w:name w:val="Table Grid"/>
    <w:basedOn w:val="a1"/>
    <w:uiPriority w:val="39"/>
    <w:rsid w:val="00C7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7714&amp;dst=325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067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DD79-7A10-4985-95B9-517B50B2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vt:lpstr>
    </vt:vector>
  </TitlesOfParts>
  <Company>КонсультантПлюс Версия 4024.00.01</Company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dc:title>
  <dc:creator>Волкова Елена Александровна</dc:creator>
  <cp:lastModifiedBy>Волкова Елена Александровна</cp:lastModifiedBy>
  <cp:revision>6</cp:revision>
  <cp:lastPrinted>2024-09-26T04:49:00Z</cp:lastPrinted>
  <dcterms:created xsi:type="dcterms:W3CDTF">2024-09-24T10:40:00Z</dcterms:created>
  <dcterms:modified xsi:type="dcterms:W3CDTF">2024-09-26T06:54:00Z</dcterms:modified>
</cp:coreProperties>
</file>