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08AD8" w14:textId="77777777" w:rsidR="00304C6F" w:rsidRPr="00172342" w:rsidRDefault="00304C6F" w:rsidP="00304C6F">
      <w:pPr>
        <w:tabs>
          <w:tab w:val="center" w:pos="4677"/>
          <w:tab w:val="left" w:pos="7230"/>
          <w:tab w:val="right" w:pos="9355"/>
        </w:tabs>
        <w:spacing w:after="0" w:line="240" w:lineRule="auto"/>
        <w:ind w:right="-132"/>
        <w:jc w:val="center"/>
        <w:rPr>
          <w:rFonts w:ascii="Times New Roman" w:eastAsia="Times New Roman" w:hAnsi="Times New Roman" w:cs="Times New Roman"/>
          <w:sz w:val="26"/>
          <w:szCs w:val="26"/>
          <w:lang w:eastAsia="ru-RU"/>
        </w:rPr>
      </w:pPr>
      <w:r w:rsidRPr="00172342">
        <w:rPr>
          <w:rFonts w:ascii="Times New Roman" w:eastAsia="Times New Roman" w:hAnsi="Times New Roman" w:cs="Times New Roman"/>
          <w:noProof/>
          <w:sz w:val="26"/>
          <w:szCs w:val="26"/>
          <w:lang w:eastAsia="ru-RU"/>
        </w:rPr>
        <w:drawing>
          <wp:inline distT="0" distB="0" distL="0" distR="0" wp14:anchorId="612F92EC" wp14:editId="79245833">
            <wp:extent cx="466725" cy="561975"/>
            <wp:effectExtent l="19050" t="0" r="9525"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466725" cy="561975"/>
                    </a:xfrm>
                    <a:prstGeom prst="rect">
                      <a:avLst/>
                    </a:prstGeom>
                    <a:noFill/>
                    <a:ln w="9525">
                      <a:noFill/>
                      <a:miter lim="800000"/>
                      <a:headEnd/>
                      <a:tailEnd/>
                    </a:ln>
                  </pic:spPr>
                </pic:pic>
              </a:graphicData>
            </a:graphic>
          </wp:inline>
        </w:drawing>
      </w:r>
    </w:p>
    <w:p w14:paraId="1BDB5F55" w14:textId="77777777" w:rsidR="00304C6F" w:rsidRPr="00172342" w:rsidRDefault="00304C6F" w:rsidP="00304C6F">
      <w:pPr>
        <w:autoSpaceDE w:val="0"/>
        <w:autoSpaceDN w:val="0"/>
        <w:adjustRightInd w:val="0"/>
        <w:spacing w:after="0" w:line="240" w:lineRule="auto"/>
        <w:jc w:val="center"/>
        <w:rPr>
          <w:rFonts w:ascii="Times New Roman" w:eastAsia="Calibri" w:hAnsi="Times New Roman" w:cs="Times New Roman"/>
          <w:bCs/>
          <w:sz w:val="26"/>
          <w:szCs w:val="26"/>
        </w:rPr>
      </w:pPr>
      <w:r w:rsidRPr="00172342">
        <w:rPr>
          <w:rFonts w:ascii="Times New Roman" w:eastAsia="Calibri" w:hAnsi="Times New Roman" w:cs="Times New Roman"/>
          <w:bCs/>
          <w:sz w:val="26"/>
          <w:szCs w:val="26"/>
        </w:rPr>
        <w:t>КРАСНОЯРСКИЙ КРАЙ</w:t>
      </w:r>
    </w:p>
    <w:p w14:paraId="49E4F1B5" w14:textId="77777777" w:rsidR="00304C6F" w:rsidRPr="00172342" w:rsidRDefault="00304C6F" w:rsidP="00304C6F">
      <w:pPr>
        <w:autoSpaceDE w:val="0"/>
        <w:autoSpaceDN w:val="0"/>
        <w:adjustRightInd w:val="0"/>
        <w:spacing w:after="0" w:line="240" w:lineRule="auto"/>
        <w:jc w:val="center"/>
        <w:rPr>
          <w:rFonts w:ascii="Times New Roman" w:eastAsia="Calibri" w:hAnsi="Times New Roman" w:cs="Times New Roman"/>
          <w:bCs/>
          <w:sz w:val="26"/>
          <w:szCs w:val="26"/>
        </w:rPr>
      </w:pPr>
      <w:r w:rsidRPr="00172342">
        <w:rPr>
          <w:rFonts w:ascii="Times New Roman" w:eastAsia="Calibri" w:hAnsi="Times New Roman" w:cs="Times New Roman"/>
          <w:bCs/>
          <w:sz w:val="26"/>
          <w:szCs w:val="26"/>
        </w:rPr>
        <w:t>АДМИНИСТРАЦИЯ ГОРОДА НОРИЛЬСКА</w:t>
      </w:r>
    </w:p>
    <w:p w14:paraId="6F197E93" w14:textId="77777777" w:rsidR="00304C6F" w:rsidRPr="00172342" w:rsidRDefault="00304C6F" w:rsidP="00304C6F">
      <w:pPr>
        <w:tabs>
          <w:tab w:val="center" w:pos="4677"/>
          <w:tab w:val="right" w:pos="9355"/>
        </w:tabs>
        <w:spacing w:after="0" w:line="240" w:lineRule="auto"/>
        <w:jc w:val="center"/>
        <w:outlineLvl w:val="0"/>
        <w:rPr>
          <w:rFonts w:ascii="Times New Roman" w:eastAsia="Times New Roman" w:hAnsi="Times New Roman" w:cs="Times New Roman"/>
          <w:b/>
          <w:bCs/>
          <w:color w:val="000000"/>
          <w:sz w:val="26"/>
          <w:szCs w:val="26"/>
          <w:lang w:eastAsia="ru-RU"/>
        </w:rPr>
      </w:pPr>
    </w:p>
    <w:p w14:paraId="4019B4BB" w14:textId="77777777" w:rsidR="00304C6F" w:rsidRPr="00172342" w:rsidRDefault="00304C6F" w:rsidP="00304C6F">
      <w:pPr>
        <w:tabs>
          <w:tab w:val="center" w:pos="4677"/>
          <w:tab w:val="right" w:pos="9355"/>
        </w:tabs>
        <w:spacing w:after="0" w:line="240" w:lineRule="auto"/>
        <w:jc w:val="center"/>
        <w:outlineLvl w:val="0"/>
        <w:rPr>
          <w:rFonts w:ascii="Times New Roman" w:eastAsia="Times New Roman" w:hAnsi="Times New Roman" w:cs="Times New Roman"/>
          <w:b/>
          <w:bCs/>
          <w:color w:val="000000"/>
          <w:sz w:val="26"/>
          <w:szCs w:val="26"/>
          <w:lang w:eastAsia="ru-RU"/>
        </w:rPr>
      </w:pPr>
      <w:r w:rsidRPr="00172342">
        <w:rPr>
          <w:rFonts w:ascii="Times New Roman" w:eastAsia="Times New Roman" w:hAnsi="Times New Roman" w:cs="Times New Roman"/>
          <w:b/>
          <w:bCs/>
          <w:color w:val="000000"/>
          <w:sz w:val="26"/>
          <w:szCs w:val="26"/>
          <w:lang w:eastAsia="ru-RU"/>
        </w:rPr>
        <w:t>ПОСТАНОВЛЕНИЕ</w:t>
      </w:r>
    </w:p>
    <w:p w14:paraId="35372FFE" w14:textId="77777777" w:rsidR="00304C6F" w:rsidRPr="00172342" w:rsidRDefault="00304C6F" w:rsidP="00304C6F">
      <w:pPr>
        <w:widowControl w:val="0"/>
        <w:spacing w:after="0" w:line="240" w:lineRule="auto"/>
        <w:rPr>
          <w:rFonts w:ascii="Times New Roman" w:eastAsia="Times New Roman" w:hAnsi="Times New Roman" w:cs="Times New Roman"/>
          <w:color w:val="000000"/>
          <w:sz w:val="26"/>
          <w:szCs w:val="26"/>
          <w:lang w:eastAsia="ru-RU"/>
        </w:rPr>
      </w:pPr>
      <w:r w:rsidRPr="00172342">
        <w:rPr>
          <w:rFonts w:ascii="Times New Roman" w:eastAsia="Times New Roman" w:hAnsi="Times New Roman" w:cs="Times New Roman"/>
          <w:bCs/>
          <w:sz w:val="26"/>
          <w:szCs w:val="26"/>
          <w:lang w:eastAsia="ru-RU"/>
        </w:rPr>
        <w:tab/>
      </w:r>
      <w:r w:rsidRPr="00172342">
        <w:rPr>
          <w:rFonts w:ascii="Times New Roman" w:eastAsia="Times New Roman" w:hAnsi="Times New Roman" w:cs="Times New Roman"/>
          <w:color w:val="000000"/>
          <w:sz w:val="26"/>
          <w:szCs w:val="26"/>
          <w:lang w:eastAsia="ru-RU"/>
        </w:rPr>
        <w:t xml:space="preserve"> </w:t>
      </w:r>
    </w:p>
    <w:p w14:paraId="2138F6BF" w14:textId="34AFBC41" w:rsidR="00304C6F" w:rsidRPr="00172342" w:rsidRDefault="002A1A34" w:rsidP="00304C6F">
      <w:pPr>
        <w:tabs>
          <w:tab w:val="left" w:pos="4111"/>
          <w:tab w:val="left" w:pos="5245"/>
          <w:tab w:val="left" w:pos="7797"/>
        </w:tabs>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13.08.</w:t>
      </w:r>
      <w:r w:rsidR="001C38F3" w:rsidRPr="00172342">
        <w:rPr>
          <w:rFonts w:ascii="Times New Roman" w:eastAsia="Times New Roman" w:hAnsi="Times New Roman" w:cs="Times New Roman"/>
          <w:color w:val="000000"/>
          <w:sz w:val="26"/>
          <w:szCs w:val="26"/>
          <w:lang w:eastAsia="ru-RU"/>
        </w:rPr>
        <w:t>2026</w:t>
      </w:r>
      <w:r>
        <w:rPr>
          <w:rFonts w:ascii="Times New Roman" w:eastAsia="Times New Roman" w:hAnsi="Times New Roman" w:cs="Times New Roman"/>
          <w:color w:val="000000"/>
          <w:sz w:val="26"/>
          <w:szCs w:val="26"/>
          <w:lang w:eastAsia="ru-RU"/>
        </w:rPr>
        <w:tab/>
        <w:t xml:space="preserve"> г. Норильск</w:t>
      </w:r>
      <w:r>
        <w:rPr>
          <w:rFonts w:ascii="Times New Roman" w:eastAsia="Times New Roman" w:hAnsi="Times New Roman" w:cs="Times New Roman"/>
          <w:color w:val="000000"/>
          <w:sz w:val="26"/>
          <w:szCs w:val="26"/>
          <w:lang w:eastAsia="ru-RU"/>
        </w:rPr>
        <w:tab/>
        <w:t xml:space="preserve">           № 275</w:t>
      </w:r>
    </w:p>
    <w:p w14:paraId="215EBE34" w14:textId="77777777" w:rsidR="00304C6F" w:rsidRPr="00172342" w:rsidRDefault="00304C6F" w:rsidP="00304C6F">
      <w:pPr>
        <w:widowControl w:val="0"/>
        <w:tabs>
          <w:tab w:val="left" w:pos="4500"/>
          <w:tab w:val="left" w:pos="4680"/>
          <w:tab w:val="left" w:pos="4860"/>
        </w:tabs>
        <w:spacing w:after="0" w:line="240" w:lineRule="auto"/>
        <w:rPr>
          <w:rFonts w:ascii="Times New Roman" w:eastAsia="Times New Roman" w:hAnsi="Times New Roman" w:cs="Times New Roman"/>
          <w:sz w:val="26"/>
          <w:szCs w:val="26"/>
          <w:lang w:eastAsia="ru-RU"/>
        </w:rPr>
      </w:pPr>
    </w:p>
    <w:p w14:paraId="4AB388F0" w14:textId="77777777" w:rsidR="00304C6F" w:rsidRPr="00172342" w:rsidRDefault="00304C6F" w:rsidP="00304C6F">
      <w:pPr>
        <w:widowControl w:val="0"/>
        <w:tabs>
          <w:tab w:val="left" w:pos="4500"/>
          <w:tab w:val="left" w:pos="4680"/>
          <w:tab w:val="left" w:pos="4860"/>
        </w:tabs>
        <w:spacing w:after="0" w:line="240" w:lineRule="auto"/>
        <w:rPr>
          <w:rFonts w:ascii="Times New Roman" w:eastAsia="Times New Roman" w:hAnsi="Times New Roman" w:cs="Times New Roman"/>
          <w:sz w:val="26"/>
          <w:szCs w:val="26"/>
          <w:lang w:eastAsia="ru-RU"/>
        </w:rPr>
      </w:pPr>
    </w:p>
    <w:p w14:paraId="649933EE" w14:textId="77777777" w:rsidR="00304C6F" w:rsidRPr="00172342" w:rsidRDefault="007C3AD8" w:rsidP="00304C6F">
      <w:pPr>
        <w:spacing w:after="0" w:line="240" w:lineRule="auto"/>
        <w:jc w:val="both"/>
        <w:rPr>
          <w:rFonts w:ascii="Times New Roman" w:eastAsia="Times New Roman" w:hAnsi="Times New Roman" w:cs="Times New Roman"/>
          <w:sz w:val="26"/>
          <w:szCs w:val="26"/>
          <w:lang w:eastAsia="ru-RU"/>
        </w:rPr>
      </w:pPr>
      <w:r w:rsidRPr="00172342">
        <w:rPr>
          <w:rFonts w:ascii="Times New Roman" w:eastAsia="Times New Roman" w:hAnsi="Times New Roman" w:cs="Times New Roman"/>
          <w:sz w:val="26"/>
          <w:szCs w:val="26"/>
          <w:lang w:eastAsia="ru-RU"/>
        </w:rPr>
        <w:t>О внесении изменений в п</w:t>
      </w:r>
      <w:r w:rsidR="00304C6F" w:rsidRPr="00172342">
        <w:rPr>
          <w:rFonts w:ascii="Times New Roman" w:eastAsia="Times New Roman" w:hAnsi="Times New Roman" w:cs="Times New Roman"/>
          <w:sz w:val="26"/>
          <w:szCs w:val="26"/>
          <w:lang w:eastAsia="ru-RU"/>
        </w:rPr>
        <w:t xml:space="preserve">остановление Администрации города Норильска </w:t>
      </w:r>
      <w:r w:rsidR="006930CA" w:rsidRPr="00172342">
        <w:rPr>
          <w:rFonts w:ascii="Times New Roman" w:eastAsia="Times New Roman" w:hAnsi="Times New Roman" w:cs="Times New Roman"/>
          <w:sz w:val="26"/>
          <w:szCs w:val="26"/>
          <w:lang w:eastAsia="ru-RU"/>
        </w:rPr>
        <w:br/>
      </w:r>
      <w:r w:rsidR="00304C6F" w:rsidRPr="00172342">
        <w:rPr>
          <w:rFonts w:ascii="Times New Roman" w:eastAsia="Times New Roman" w:hAnsi="Times New Roman" w:cs="Times New Roman"/>
          <w:sz w:val="26"/>
          <w:szCs w:val="26"/>
          <w:lang w:eastAsia="ru-RU"/>
        </w:rPr>
        <w:t xml:space="preserve">от 13.11.2025 № 478 </w:t>
      </w:r>
    </w:p>
    <w:p w14:paraId="646A1C02" w14:textId="77777777" w:rsidR="00304C6F" w:rsidRPr="00172342" w:rsidRDefault="00304C6F" w:rsidP="00152888">
      <w:pPr>
        <w:spacing w:after="0" w:line="240" w:lineRule="auto"/>
        <w:ind w:firstLine="709"/>
        <w:jc w:val="both"/>
        <w:rPr>
          <w:rFonts w:ascii="Times New Roman" w:eastAsia="Times New Roman" w:hAnsi="Times New Roman" w:cs="Times New Roman"/>
          <w:sz w:val="26"/>
          <w:szCs w:val="26"/>
          <w:lang w:eastAsia="ru-RU"/>
        </w:rPr>
      </w:pPr>
    </w:p>
    <w:p w14:paraId="55C15DCE" w14:textId="710938DD" w:rsidR="00750E1B" w:rsidRPr="00172342" w:rsidRDefault="00750E1B" w:rsidP="004353DF">
      <w:pPr>
        <w:autoSpaceDE w:val="0"/>
        <w:autoSpaceDN w:val="0"/>
        <w:adjustRightInd w:val="0"/>
        <w:spacing w:after="0" w:line="240" w:lineRule="auto"/>
        <w:jc w:val="both"/>
        <w:rPr>
          <w:rFonts w:ascii="Times New Roman" w:hAnsi="Times New Roman" w:cs="Times New Roman"/>
          <w:sz w:val="26"/>
          <w:szCs w:val="26"/>
        </w:rPr>
      </w:pPr>
      <w:r w:rsidRPr="00172342">
        <w:rPr>
          <w:rFonts w:ascii="Times New Roman" w:hAnsi="Times New Roman" w:cs="Times New Roman"/>
          <w:sz w:val="26"/>
          <w:szCs w:val="26"/>
        </w:rPr>
        <w:tab/>
        <w:t>В целях урегулирования отдельных вопросов организации и выполнения работ по сносу объектов недвижимого имущества муниципальной собственности, руководствуясь статьей 215 Гражданского кодекса Р</w:t>
      </w:r>
      <w:r w:rsidR="00B568DA" w:rsidRPr="00172342">
        <w:rPr>
          <w:rFonts w:ascii="Times New Roman" w:hAnsi="Times New Roman" w:cs="Times New Roman"/>
          <w:sz w:val="26"/>
          <w:szCs w:val="26"/>
        </w:rPr>
        <w:t xml:space="preserve">оссийской </w:t>
      </w:r>
      <w:r w:rsidRPr="00172342">
        <w:rPr>
          <w:rFonts w:ascii="Times New Roman" w:hAnsi="Times New Roman" w:cs="Times New Roman"/>
          <w:sz w:val="26"/>
          <w:szCs w:val="26"/>
        </w:rPr>
        <w:t>Ф</w:t>
      </w:r>
      <w:r w:rsidR="00B568DA" w:rsidRPr="00172342">
        <w:rPr>
          <w:rFonts w:ascii="Times New Roman" w:hAnsi="Times New Roman" w:cs="Times New Roman"/>
          <w:sz w:val="26"/>
          <w:szCs w:val="26"/>
        </w:rPr>
        <w:t>едерации</w:t>
      </w:r>
      <w:r w:rsidRPr="00172342">
        <w:rPr>
          <w:rFonts w:ascii="Times New Roman" w:hAnsi="Times New Roman" w:cs="Times New Roman"/>
          <w:sz w:val="26"/>
          <w:szCs w:val="26"/>
        </w:rPr>
        <w:t xml:space="preserve">, </w:t>
      </w:r>
      <w:r w:rsidR="00B568DA" w:rsidRPr="00172342">
        <w:rPr>
          <w:rFonts w:ascii="Times New Roman" w:hAnsi="Times New Roman" w:cs="Times New Roman"/>
          <w:sz w:val="26"/>
          <w:szCs w:val="26"/>
        </w:rPr>
        <w:t xml:space="preserve">                   </w:t>
      </w:r>
      <w:r w:rsidRPr="00172342">
        <w:rPr>
          <w:rFonts w:ascii="Times New Roman" w:hAnsi="Times New Roman" w:cs="Times New Roman"/>
          <w:sz w:val="26"/>
          <w:szCs w:val="26"/>
        </w:rPr>
        <w:t xml:space="preserve">статьей 55.30 Градостроительного кодекса Российской Федерации, </w:t>
      </w:r>
      <w:r w:rsidR="00B568DA" w:rsidRPr="00172342">
        <w:rPr>
          <w:rFonts w:ascii="Times New Roman" w:hAnsi="Times New Roman" w:cs="Times New Roman"/>
          <w:sz w:val="26"/>
          <w:szCs w:val="26"/>
        </w:rPr>
        <w:t xml:space="preserve">статьей 64 Федерального закона от 20.03.2025 № 33-ФЗ «Об общих принципах организации местного самоуправления в единой системе публичной власти», </w:t>
      </w:r>
      <w:r w:rsidRPr="00172342">
        <w:rPr>
          <w:rFonts w:ascii="Times New Roman" w:hAnsi="Times New Roman" w:cs="Times New Roman"/>
          <w:sz w:val="26"/>
          <w:szCs w:val="26"/>
        </w:rPr>
        <w:t>Уставом городского округа город Норильск Красноярского края, Положением о собственности и реализации прав собственника муниципального образования город Норильск, утвержденным решением Городского совета муниципального образования город Норильск от 19.12.2005 № 59-834,</w:t>
      </w:r>
    </w:p>
    <w:p w14:paraId="763882F2" w14:textId="77777777" w:rsidR="004353DF" w:rsidRPr="00172342" w:rsidRDefault="00750E1B" w:rsidP="004353DF">
      <w:pPr>
        <w:autoSpaceDE w:val="0"/>
        <w:autoSpaceDN w:val="0"/>
        <w:adjustRightInd w:val="0"/>
        <w:spacing w:after="0" w:line="240" w:lineRule="auto"/>
        <w:jc w:val="both"/>
        <w:rPr>
          <w:rFonts w:ascii="Times New Roman" w:hAnsi="Times New Roman" w:cs="Times New Roman"/>
          <w:sz w:val="26"/>
          <w:szCs w:val="26"/>
        </w:rPr>
      </w:pPr>
      <w:r w:rsidRPr="00172342">
        <w:rPr>
          <w:rFonts w:ascii="Times New Roman" w:hAnsi="Times New Roman" w:cs="Times New Roman"/>
          <w:sz w:val="26"/>
          <w:szCs w:val="26"/>
        </w:rPr>
        <w:t>ПОСТАНОВЛЯЮ:</w:t>
      </w:r>
    </w:p>
    <w:p w14:paraId="71047951" w14:textId="77777777" w:rsidR="00750E1B" w:rsidRPr="00172342" w:rsidRDefault="00750E1B" w:rsidP="004353DF">
      <w:pPr>
        <w:autoSpaceDE w:val="0"/>
        <w:autoSpaceDN w:val="0"/>
        <w:adjustRightInd w:val="0"/>
        <w:spacing w:after="0" w:line="240" w:lineRule="auto"/>
        <w:jc w:val="both"/>
        <w:rPr>
          <w:rFonts w:ascii="Times New Roman" w:hAnsi="Times New Roman" w:cs="Times New Roman"/>
          <w:sz w:val="26"/>
          <w:szCs w:val="26"/>
        </w:rPr>
      </w:pPr>
    </w:p>
    <w:p w14:paraId="53AF1EEC" w14:textId="77777777" w:rsidR="00152888" w:rsidRPr="00172342" w:rsidRDefault="00152888" w:rsidP="004353DF">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1. Внести в Порядок принятия решения о сносе объектов недвижимого</w:t>
      </w:r>
      <w:r w:rsidR="004353DF" w:rsidRPr="00172342">
        <w:rPr>
          <w:rFonts w:ascii="Times New Roman" w:hAnsi="Times New Roman" w:cs="Times New Roman"/>
          <w:sz w:val="26"/>
          <w:szCs w:val="26"/>
        </w:rPr>
        <w:t xml:space="preserve"> </w:t>
      </w:r>
      <w:r w:rsidRPr="00172342">
        <w:rPr>
          <w:rFonts w:ascii="Times New Roman" w:hAnsi="Times New Roman" w:cs="Times New Roman"/>
          <w:sz w:val="26"/>
          <w:szCs w:val="26"/>
        </w:rPr>
        <w:t xml:space="preserve">имущества муниципальной собственности муниципального образования город </w:t>
      </w:r>
      <w:r w:rsidR="004353DF" w:rsidRPr="00172342">
        <w:rPr>
          <w:rFonts w:ascii="Times New Roman" w:hAnsi="Times New Roman" w:cs="Times New Roman"/>
          <w:sz w:val="26"/>
          <w:szCs w:val="26"/>
        </w:rPr>
        <w:t xml:space="preserve">Норильск, утвержденный постановлением Администрации города Норильска </w:t>
      </w:r>
      <w:r w:rsidR="00750E1B" w:rsidRPr="00172342">
        <w:rPr>
          <w:rFonts w:ascii="Times New Roman" w:hAnsi="Times New Roman" w:cs="Times New Roman"/>
          <w:sz w:val="26"/>
          <w:szCs w:val="26"/>
        </w:rPr>
        <w:br/>
      </w:r>
      <w:r w:rsidR="004353DF" w:rsidRPr="00172342">
        <w:rPr>
          <w:rFonts w:ascii="Times New Roman" w:hAnsi="Times New Roman" w:cs="Times New Roman"/>
          <w:sz w:val="26"/>
          <w:szCs w:val="26"/>
        </w:rPr>
        <w:t>от 13.11.2025 № 478 (далее – Порядок)</w:t>
      </w:r>
      <w:r w:rsidRPr="00172342">
        <w:rPr>
          <w:rFonts w:ascii="Times New Roman" w:hAnsi="Times New Roman" w:cs="Times New Roman"/>
          <w:sz w:val="26"/>
          <w:szCs w:val="26"/>
        </w:rPr>
        <w:t xml:space="preserve"> следующие изменения:</w:t>
      </w:r>
    </w:p>
    <w:p w14:paraId="00421F60"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1.1. В пункте 1.2 Порядка после слов «объектами незавершенного строительства,» дополнить словами «(далее совместно именуемые - объекты недвижимого имущества муниципальной собственности; объекты)».</w:t>
      </w:r>
    </w:p>
    <w:p w14:paraId="03BA5EF9"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1.2. Пункт 2.2 Порядка изложить в следующей редакции: </w:t>
      </w:r>
    </w:p>
    <w:p w14:paraId="1FDA39AC"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«2.2. В целях принятия Решения о сносе учреждение или предприятие, за которым закреплен объект недвижимого имущества муниципальной собственности, направляет в Управление имущества заявление с приложением: </w:t>
      </w:r>
    </w:p>
    <w:p w14:paraId="11E33AB7" w14:textId="3D62875F"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2.2.1. акта осмотра объекта, составленного не</w:t>
      </w:r>
      <w:r w:rsidR="009C4D1B" w:rsidRPr="00172342">
        <w:rPr>
          <w:rFonts w:ascii="Times New Roman" w:hAnsi="Times New Roman" w:cs="Times New Roman"/>
          <w:sz w:val="26"/>
          <w:szCs w:val="26"/>
        </w:rPr>
        <w:t xml:space="preserve"> ранее</w:t>
      </w:r>
      <w:r w:rsidRPr="00172342">
        <w:rPr>
          <w:rFonts w:ascii="Times New Roman" w:hAnsi="Times New Roman" w:cs="Times New Roman"/>
          <w:sz w:val="26"/>
          <w:szCs w:val="26"/>
        </w:rPr>
        <w:t xml:space="preserve"> чем за 30 календарных дней до даты направления заявления (с приложением фотографий объекта муниципальной собственности и земельного участка на котором такой объект расположен); </w:t>
      </w:r>
    </w:p>
    <w:p w14:paraId="555026C1"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2.2.2. мотивированного заключения, содержащего:</w:t>
      </w:r>
    </w:p>
    <w:p w14:paraId="7EEB9902"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обоснование необходимости сноса объекта (физический и моральный износ, разрушение объекта вследствие аварии, стихийного бедствия и иной чрезвычайной ситуации и пр.); </w:t>
      </w:r>
    </w:p>
    <w:p w14:paraId="2F59D09F"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обоснование технической возможности (невозможности) восстановления объекта; </w:t>
      </w:r>
    </w:p>
    <w:p w14:paraId="23A53702" w14:textId="42038230" w:rsidR="00750E1B" w:rsidRPr="00172342" w:rsidRDefault="00B568DA"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lastRenderedPageBreak/>
        <w:t>расчет затрат на проведение восстановительных работ (</w:t>
      </w:r>
      <w:r w:rsidR="00750E1B" w:rsidRPr="00172342">
        <w:rPr>
          <w:rFonts w:ascii="Times New Roman" w:hAnsi="Times New Roman" w:cs="Times New Roman"/>
          <w:sz w:val="26"/>
          <w:szCs w:val="26"/>
        </w:rPr>
        <w:t>при наличии технической возможности восстановления объекта</w:t>
      </w:r>
      <w:r w:rsidRPr="00172342">
        <w:rPr>
          <w:rFonts w:ascii="Times New Roman" w:hAnsi="Times New Roman" w:cs="Times New Roman"/>
          <w:sz w:val="26"/>
          <w:szCs w:val="26"/>
        </w:rPr>
        <w:t>)</w:t>
      </w:r>
      <w:r w:rsidR="00750E1B" w:rsidRPr="00172342">
        <w:rPr>
          <w:rFonts w:ascii="Times New Roman" w:hAnsi="Times New Roman" w:cs="Times New Roman"/>
          <w:sz w:val="26"/>
          <w:szCs w:val="26"/>
        </w:rPr>
        <w:t xml:space="preserve">; </w:t>
      </w:r>
    </w:p>
    <w:p w14:paraId="143C1A00" w14:textId="283FFE4D"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информацию о возможност</w:t>
      </w:r>
      <w:r w:rsidR="00B568DA" w:rsidRPr="00172342">
        <w:rPr>
          <w:rFonts w:ascii="Times New Roman" w:hAnsi="Times New Roman" w:cs="Times New Roman"/>
          <w:sz w:val="26"/>
          <w:szCs w:val="26"/>
        </w:rPr>
        <w:t>и</w:t>
      </w:r>
      <w:r w:rsidRPr="00172342">
        <w:rPr>
          <w:rFonts w:ascii="Times New Roman" w:hAnsi="Times New Roman" w:cs="Times New Roman"/>
          <w:sz w:val="26"/>
          <w:szCs w:val="26"/>
        </w:rPr>
        <w:t xml:space="preserve"> использования отдельных узлов, деталей, материалов предлагаемого для сноса объекта; </w:t>
      </w:r>
    </w:p>
    <w:p w14:paraId="60BE3668" w14:textId="67233FEC"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информацию </w:t>
      </w:r>
      <w:r w:rsidR="00B568DA" w:rsidRPr="00172342">
        <w:rPr>
          <w:rFonts w:ascii="Times New Roman" w:hAnsi="Times New Roman" w:cs="Times New Roman"/>
          <w:sz w:val="26"/>
          <w:szCs w:val="26"/>
        </w:rPr>
        <w:t xml:space="preserve">о </w:t>
      </w:r>
      <w:r w:rsidRPr="00172342">
        <w:rPr>
          <w:rFonts w:ascii="Times New Roman" w:hAnsi="Times New Roman" w:cs="Times New Roman"/>
          <w:sz w:val="26"/>
          <w:szCs w:val="26"/>
        </w:rPr>
        <w:t xml:space="preserve">необходимости либо об отсутствии необходимости в дальнейшем использовании земельного участка, на котором расположен предлагаемый для сноса объект; </w:t>
      </w:r>
    </w:p>
    <w:p w14:paraId="7C3A2DC3"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2.2.3. справки о балансовой и остаточной стоимости объекта, составленной на дату подачи заявления; </w:t>
      </w:r>
    </w:p>
    <w:p w14:paraId="5EFA86F4"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2.2.4. информации о затратах на содержание объекта за предшествующий календарный год (затраты на коммунальные услуги, выполнение ремонтных работ, уплату налогов и пр.); </w:t>
      </w:r>
    </w:p>
    <w:p w14:paraId="4C1814E2"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2.2.5. копий технической документации на объект; </w:t>
      </w:r>
    </w:p>
    <w:p w14:paraId="52E5FE90"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2.2.6. технического заключения, выполненного специализированной организацией, имеющей право на выполнение данного вида работ, содержащее вывод об аварийности или непригодности объекта для дальнейшей эксплуатации; </w:t>
      </w:r>
      <w:r w:rsidRPr="00172342">
        <w:rPr>
          <w:rFonts w:ascii="Times New Roman" w:hAnsi="Times New Roman" w:cs="Times New Roman"/>
          <w:sz w:val="26"/>
          <w:szCs w:val="26"/>
        </w:rPr>
        <w:tab/>
        <w:t xml:space="preserve">2.2.7. положительного заключения комиссии по оценке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муниципальной собственностью, а также о реорганизации или ликвидации муниципальных образовательных организаций и (или) муниципальных организаций, образующих социальную инфраструктуру для детей (в случае, если объект относится к объектам социальной инфраструктуры для детей).». </w:t>
      </w:r>
    </w:p>
    <w:p w14:paraId="5C63B9B2"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1.3. Пункты 2.4, 2.5 Порядка изложить в следующей редакции: </w:t>
      </w:r>
    </w:p>
    <w:p w14:paraId="78D7C444"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«2.4. При отсутствии оснований для возврата заявления, Управление имущества в течение 10 календарных дней с даты поступления заявления обеспечивает получение выписки из Единого государственного реестра недвижимости (далее - ЕГРН) на объект недвижимого имущества муниципальной собственности, на земельный участок, на котором такой объект расположен, а также обеспечивает подготовку выписки из Реестра собственности муниципального образования город Норильск (далее – Реестр собственности) в отношении объекта и направляет документы на рассмотрение Комиссии. </w:t>
      </w:r>
    </w:p>
    <w:p w14:paraId="08916668" w14:textId="77777777" w:rsidR="00750E1B"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2.5. В отношении объектов недвижимого имущества муниципальной собственности, составляющих казну муниципального образования, заявление с приложением документов, предусмотренных пунктом 2.2 настоящего Порядка, а также выписок из ЕГРН на объект и земельный участок, на котором такой объект расположен, выписки из Реестра собственности, оформляется Управлением имущества и направляется в Комиссию.». </w:t>
      </w:r>
    </w:p>
    <w:p w14:paraId="4D126771"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1.4. Дополнить Порядок новым пунктом 2.10 следующего содержания: </w:t>
      </w:r>
    </w:p>
    <w:p w14:paraId="561734B7" w14:textId="225C98C9"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«2.10. Решение о сносе в срок, не позднее 2 рабочих дней со дня его утверждения, направляется Управлением имущества в адрес предприятия, инициировавшего рассмотрение вопроса о сносе объекта недвижимого имущества муниципальной собственности, а в случае, если Решение о сносе принято в отношении объекта недвижимого имущества муниципальной собственности, закрепленного на праве оперативного управления за учреждением, либо составляющего казну муниципаль</w:t>
      </w:r>
      <w:r w:rsidR="00F73177" w:rsidRPr="00172342">
        <w:rPr>
          <w:rFonts w:ascii="Times New Roman" w:hAnsi="Times New Roman" w:cs="Times New Roman"/>
          <w:sz w:val="26"/>
          <w:szCs w:val="26"/>
        </w:rPr>
        <w:t xml:space="preserve">ного образования город Норильск – в </w:t>
      </w:r>
      <w:r w:rsidR="00D0439E" w:rsidRPr="00172342">
        <w:rPr>
          <w:rFonts w:ascii="Times New Roman" w:hAnsi="Times New Roman" w:cs="Times New Roman"/>
          <w:sz w:val="26"/>
          <w:szCs w:val="26"/>
        </w:rPr>
        <w:t>учреждение</w:t>
      </w:r>
      <w:r w:rsidR="00F73177" w:rsidRPr="00172342">
        <w:rPr>
          <w:rFonts w:ascii="Times New Roman" w:hAnsi="Times New Roman" w:cs="Times New Roman"/>
          <w:sz w:val="26"/>
          <w:szCs w:val="26"/>
        </w:rPr>
        <w:t>, за которым объект закреплен  на праве оператив</w:t>
      </w:r>
      <w:r w:rsidR="00D0439E" w:rsidRPr="00172342">
        <w:rPr>
          <w:rFonts w:ascii="Times New Roman" w:hAnsi="Times New Roman" w:cs="Times New Roman"/>
          <w:sz w:val="26"/>
          <w:szCs w:val="26"/>
        </w:rPr>
        <w:t xml:space="preserve">ного управления, и </w:t>
      </w:r>
      <w:r w:rsidRPr="00172342">
        <w:rPr>
          <w:rFonts w:ascii="Times New Roman" w:hAnsi="Times New Roman" w:cs="Times New Roman"/>
          <w:sz w:val="26"/>
          <w:szCs w:val="26"/>
        </w:rPr>
        <w:t xml:space="preserve">в муниципальное </w:t>
      </w:r>
      <w:r w:rsidRPr="00172342">
        <w:rPr>
          <w:rFonts w:ascii="Times New Roman" w:hAnsi="Times New Roman" w:cs="Times New Roman"/>
          <w:sz w:val="26"/>
          <w:szCs w:val="26"/>
        </w:rPr>
        <w:lastRenderedPageBreak/>
        <w:t xml:space="preserve">казенное учреждение «Управление капитальных ремонтов и строительства» (далее – МКУ «УКРиС»).». </w:t>
      </w:r>
    </w:p>
    <w:p w14:paraId="534E2214"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1.5. Пункт 2.10 Порядка считать пунктом 2.11 Порядка соответственно. </w:t>
      </w:r>
    </w:p>
    <w:p w14:paraId="777E2BAF"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1.6. Дополнить Порядок разделом 3 следующего содержания: </w:t>
      </w:r>
    </w:p>
    <w:p w14:paraId="3E5ED149" w14:textId="77777777" w:rsidR="002B2BF0" w:rsidRPr="00172342" w:rsidRDefault="00750E1B" w:rsidP="00CF6CEC">
      <w:pPr>
        <w:autoSpaceDE w:val="0"/>
        <w:autoSpaceDN w:val="0"/>
        <w:adjustRightInd w:val="0"/>
        <w:spacing w:after="0" w:line="240" w:lineRule="auto"/>
        <w:jc w:val="center"/>
        <w:rPr>
          <w:rFonts w:ascii="Times New Roman" w:hAnsi="Times New Roman" w:cs="Times New Roman"/>
          <w:sz w:val="26"/>
          <w:szCs w:val="26"/>
        </w:rPr>
      </w:pPr>
      <w:r w:rsidRPr="00172342">
        <w:rPr>
          <w:rFonts w:ascii="Times New Roman" w:hAnsi="Times New Roman" w:cs="Times New Roman"/>
          <w:sz w:val="26"/>
          <w:szCs w:val="26"/>
        </w:rPr>
        <w:t>«3. ПОРЯДОК ОРГАНИЗАЦИИ И ВЫПОЛНЕНИЯ РАБОТ ПО СНОСУ</w:t>
      </w:r>
    </w:p>
    <w:p w14:paraId="568FA8F9" w14:textId="77777777" w:rsidR="002B2BF0" w:rsidRPr="00172342" w:rsidRDefault="002B2BF0" w:rsidP="00750E1B">
      <w:pPr>
        <w:autoSpaceDE w:val="0"/>
        <w:autoSpaceDN w:val="0"/>
        <w:adjustRightInd w:val="0"/>
        <w:spacing w:after="0" w:line="240" w:lineRule="auto"/>
        <w:ind w:firstLine="709"/>
        <w:jc w:val="both"/>
        <w:rPr>
          <w:rFonts w:ascii="Times New Roman" w:hAnsi="Times New Roman" w:cs="Times New Roman"/>
          <w:sz w:val="26"/>
          <w:szCs w:val="26"/>
        </w:rPr>
      </w:pPr>
    </w:p>
    <w:p w14:paraId="60522EEC" w14:textId="77777777" w:rsidR="002B2BF0" w:rsidRPr="00172342" w:rsidRDefault="002B2BF0"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3.1. </w:t>
      </w:r>
      <w:r w:rsidR="00750E1B" w:rsidRPr="00172342">
        <w:rPr>
          <w:rFonts w:ascii="Times New Roman" w:hAnsi="Times New Roman" w:cs="Times New Roman"/>
          <w:sz w:val="26"/>
          <w:szCs w:val="26"/>
        </w:rPr>
        <w:t xml:space="preserve">Снос объекта недвижимого имущества муниципальной собственности, в отношении которого </w:t>
      </w:r>
      <w:r w:rsidRPr="00172342">
        <w:rPr>
          <w:rFonts w:ascii="Times New Roman" w:hAnsi="Times New Roman" w:cs="Times New Roman"/>
          <w:sz w:val="26"/>
          <w:szCs w:val="26"/>
        </w:rPr>
        <w:t>принято</w:t>
      </w:r>
      <w:r w:rsidR="00750E1B" w:rsidRPr="00172342">
        <w:rPr>
          <w:rFonts w:ascii="Times New Roman" w:hAnsi="Times New Roman" w:cs="Times New Roman"/>
          <w:sz w:val="26"/>
          <w:szCs w:val="26"/>
        </w:rPr>
        <w:t xml:space="preserve"> Решение о сносе, осуществляется: </w:t>
      </w:r>
    </w:p>
    <w:p w14:paraId="4BDF051A"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в отношении имущества, закрепленного за учреждением на праве оперативного</w:t>
      </w:r>
      <w:r w:rsidR="00E151FE" w:rsidRPr="00172342">
        <w:rPr>
          <w:rFonts w:ascii="Times New Roman" w:hAnsi="Times New Roman" w:cs="Times New Roman"/>
          <w:sz w:val="26"/>
          <w:szCs w:val="26"/>
        </w:rPr>
        <w:t xml:space="preserve"> управления, или составляющем ка</w:t>
      </w:r>
      <w:r w:rsidRPr="00172342">
        <w:rPr>
          <w:rFonts w:ascii="Times New Roman" w:hAnsi="Times New Roman" w:cs="Times New Roman"/>
          <w:sz w:val="26"/>
          <w:szCs w:val="26"/>
        </w:rPr>
        <w:t xml:space="preserve">зну муниципального образования города Норильск – за счет средств бюджета муниципального образования город Норильск; </w:t>
      </w:r>
    </w:p>
    <w:p w14:paraId="45D38977"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в отношении имущества, закрепленного за предприятием на праве хозяйственного ведения, - за счет средств предприятия. </w:t>
      </w:r>
    </w:p>
    <w:p w14:paraId="5F4D7DF5"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3.2. Предприятие, за которым закреплен объект, при получении Решения о сносе, организует выполнение работ по сносу в порядке и сроки, установленные таким решением, в соответствии с требованиями статей 55.30, 55.31 Градостроительного кодекса Российской Федерации, в том числе: </w:t>
      </w:r>
    </w:p>
    <w:p w14:paraId="3AE61724"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обеспечивает подготовку проекта организации работ по сносу объекта в качестве самостоятельного документа (за исключением случаев сноса объектов, указанных в пунктах 1 - 3 части 17 статьи 51 Градостроительного кодекса Российской Федерации); </w:t>
      </w:r>
    </w:p>
    <w:p w14:paraId="28129293"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направляет в Управление по градостроительству и землепользованию Администрации города Норильска (далее – УГиЗ) уведомление о планируемом сносе объекта не позднее чем за семь рабочих дней до начала выполнения работ по сносу; </w:t>
      </w:r>
    </w:p>
    <w:p w14:paraId="6B8DEAB7"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обеспечивает отключение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из эксплуатации в случае, если это предусмотрено федеральными законами; </w:t>
      </w:r>
    </w:p>
    <w:p w14:paraId="3E725C1A"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принимает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 устройство временных ограждений, подъездных путей, осуществляет мероприятия по утилизации строительного мусора; </w:t>
      </w:r>
    </w:p>
    <w:p w14:paraId="44442165"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организует снос объекта в соответствии с проектом организации работ по сносу объекта (за исключением случаев сноса объектов, указанных в пунктах 1 - 3 части 17 статьи 51 Градостроительного кодекса Российской Федерации); </w:t>
      </w:r>
    </w:p>
    <w:p w14:paraId="04C1F244" w14:textId="10E1D405"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не позднее семи рабочих дней после завершения сноса объекта направляет в УГиЗ уведомле</w:t>
      </w:r>
      <w:r w:rsidR="00CF6CEC" w:rsidRPr="00172342">
        <w:rPr>
          <w:rFonts w:ascii="Times New Roman" w:hAnsi="Times New Roman" w:cs="Times New Roman"/>
          <w:sz w:val="26"/>
          <w:szCs w:val="26"/>
        </w:rPr>
        <w:t>ние о завершении сноса объекта.</w:t>
      </w:r>
    </w:p>
    <w:p w14:paraId="1F77D4A0" w14:textId="19A29DC4" w:rsidR="002B2BF0" w:rsidRPr="00172342" w:rsidRDefault="00750E1B" w:rsidP="002B2BF0">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3.3. По завершении работ по сносу объекта предприятие обеспечивает подготовку кадастровым инженером акта обследования, подтверждающего прекращение существования объекта недвижимости муниципальной собственности (далее – Акт обследования</w:t>
      </w:r>
      <w:r w:rsidR="00CF6CEC" w:rsidRPr="00172342">
        <w:rPr>
          <w:rFonts w:ascii="Times New Roman" w:hAnsi="Times New Roman" w:cs="Times New Roman"/>
          <w:sz w:val="26"/>
          <w:szCs w:val="26"/>
        </w:rPr>
        <w:t xml:space="preserve"> объекта</w:t>
      </w:r>
      <w:r w:rsidRPr="00172342">
        <w:rPr>
          <w:rFonts w:ascii="Times New Roman" w:hAnsi="Times New Roman" w:cs="Times New Roman"/>
          <w:sz w:val="26"/>
          <w:szCs w:val="26"/>
        </w:rPr>
        <w:t>) и направляет его в Управление имущества.</w:t>
      </w:r>
    </w:p>
    <w:p w14:paraId="5324C143" w14:textId="1B3E9343" w:rsidR="002B2BF0" w:rsidRPr="00172342" w:rsidRDefault="002B2BF0"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3.4. </w:t>
      </w:r>
      <w:r w:rsidR="005D069D" w:rsidRPr="00172342">
        <w:rPr>
          <w:rFonts w:ascii="Times New Roman" w:hAnsi="Times New Roman" w:cs="Times New Roman"/>
          <w:sz w:val="26"/>
          <w:szCs w:val="26"/>
        </w:rPr>
        <w:t>Управление имущества в течение</w:t>
      </w:r>
      <w:r w:rsidR="00750E1B" w:rsidRPr="00172342">
        <w:rPr>
          <w:rFonts w:ascii="Times New Roman" w:hAnsi="Times New Roman" w:cs="Times New Roman"/>
          <w:sz w:val="26"/>
          <w:szCs w:val="26"/>
        </w:rPr>
        <w:t xml:space="preserve"> 15 рабочих дней со дня поступления Акта обследования</w:t>
      </w:r>
      <w:r w:rsidR="00CF6CEC" w:rsidRPr="00172342">
        <w:rPr>
          <w:rFonts w:ascii="Times New Roman" w:hAnsi="Times New Roman" w:cs="Times New Roman"/>
          <w:sz w:val="26"/>
          <w:szCs w:val="26"/>
        </w:rPr>
        <w:t xml:space="preserve"> объекта</w:t>
      </w:r>
      <w:r w:rsidR="00750E1B" w:rsidRPr="00172342">
        <w:rPr>
          <w:rFonts w:ascii="Times New Roman" w:hAnsi="Times New Roman" w:cs="Times New Roman"/>
          <w:sz w:val="26"/>
          <w:szCs w:val="26"/>
        </w:rPr>
        <w:t xml:space="preserve">: </w:t>
      </w:r>
    </w:p>
    <w:p w14:paraId="4416F797"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lastRenderedPageBreak/>
        <w:t xml:space="preserve">- осуществляет подготовку проекта распоряжения Администрации города Норильска, издаваемого Главой города Норильска или иным уполномоченным им лицом, предусматривающего прекращение права хозяйственного ведения предприятия на объект, и изменения в договор о закреплении муниципального имущества на праве хозяйственного ведения в части исключения снесенного объекта; </w:t>
      </w:r>
    </w:p>
    <w:p w14:paraId="402523F0" w14:textId="4798F672"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обращается в Федеральную службу государственной регистрации, кадастра и картографии (далее – Росреестр) для государственной регистрации прекращения права хозяйственного ведения и исключения объекта из </w:t>
      </w:r>
      <w:r w:rsidR="00CF6CEC" w:rsidRPr="00172342">
        <w:rPr>
          <w:rFonts w:ascii="Times New Roman" w:hAnsi="Times New Roman" w:cs="Times New Roman"/>
          <w:sz w:val="26"/>
          <w:szCs w:val="26"/>
        </w:rPr>
        <w:t>ЕГРН</w:t>
      </w:r>
      <w:r w:rsidRPr="00172342">
        <w:rPr>
          <w:rFonts w:ascii="Times New Roman" w:hAnsi="Times New Roman" w:cs="Times New Roman"/>
          <w:sz w:val="26"/>
          <w:szCs w:val="26"/>
        </w:rPr>
        <w:t xml:space="preserve">. </w:t>
      </w:r>
    </w:p>
    <w:p w14:paraId="6BE07DFC" w14:textId="07830A18"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В течение 7 календарных дней, со дня поступления информации об исключении сведений об объекте из ЕГРН, Управление имущества исключает из Реестра собственности сведения об объекте. </w:t>
      </w:r>
    </w:p>
    <w:p w14:paraId="1E4E178C" w14:textId="773BF26F" w:rsidR="00575E1C" w:rsidRPr="00172342" w:rsidRDefault="00F36F40" w:rsidP="00575E1C">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5</w:t>
      </w:r>
      <w:r w:rsidRPr="00172342">
        <w:rPr>
          <w:rFonts w:ascii="Times New Roman" w:hAnsi="Times New Roman" w:cs="Times New Roman"/>
          <w:sz w:val="26"/>
          <w:szCs w:val="26"/>
        </w:rPr>
        <w:t xml:space="preserve">. При принятии Решения о сносе объекта в отношении объекта недвижимого имущества муниципальной собственности, закрепленного на праве оперативного управления, либо составляющего казну муниципального образования город Норильск, </w:t>
      </w:r>
      <w:r w:rsidR="00915F84" w:rsidRPr="00172342">
        <w:rPr>
          <w:rFonts w:ascii="Times New Roman" w:hAnsi="Times New Roman" w:cs="Times New Roman"/>
          <w:sz w:val="26"/>
          <w:szCs w:val="26"/>
        </w:rPr>
        <w:t>МКУ «УКРиС»</w:t>
      </w:r>
      <w:r w:rsidR="00575E1C" w:rsidRPr="00172342">
        <w:rPr>
          <w:rFonts w:ascii="Times New Roman" w:hAnsi="Times New Roman" w:cs="Times New Roman"/>
          <w:sz w:val="26"/>
          <w:szCs w:val="26"/>
        </w:rPr>
        <w:t>:</w:t>
      </w:r>
    </w:p>
    <w:p w14:paraId="34EA1806" w14:textId="371C6CD2" w:rsidR="00575E1C" w:rsidRPr="00172342" w:rsidRDefault="00014F84" w:rsidP="00575E1C">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5</w:t>
      </w:r>
      <w:r w:rsidRPr="00172342">
        <w:rPr>
          <w:rFonts w:ascii="Times New Roman" w:hAnsi="Times New Roman" w:cs="Times New Roman"/>
          <w:sz w:val="26"/>
          <w:szCs w:val="26"/>
        </w:rPr>
        <w:t>.1.</w:t>
      </w:r>
      <w:r w:rsidR="0002056D" w:rsidRPr="00172342">
        <w:rPr>
          <w:rFonts w:ascii="Times New Roman" w:hAnsi="Times New Roman" w:cs="Times New Roman"/>
          <w:sz w:val="26"/>
          <w:szCs w:val="26"/>
        </w:rPr>
        <w:t xml:space="preserve"> </w:t>
      </w:r>
      <w:r w:rsidR="000B482F" w:rsidRPr="00172342">
        <w:rPr>
          <w:rFonts w:ascii="Times New Roman" w:hAnsi="Times New Roman" w:cs="Times New Roman"/>
          <w:sz w:val="26"/>
          <w:szCs w:val="26"/>
        </w:rPr>
        <w:t>осуществляет</w:t>
      </w:r>
      <w:r w:rsidR="00C736C5" w:rsidRPr="00172342">
        <w:rPr>
          <w:rFonts w:ascii="Times New Roman" w:hAnsi="Times New Roman" w:cs="Times New Roman"/>
          <w:sz w:val="26"/>
          <w:szCs w:val="26"/>
        </w:rPr>
        <w:t xml:space="preserve"> </w:t>
      </w:r>
      <w:r w:rsidR="00F87689" w:rsidRPr="00172342">
        <w:rPr>
          <w:rFonts w:ascii="Times New Roman" w:hAnsi="Times New Roman" w:cs="Times New Roman"/>
          <w:sz w:val="26"/>
          <w:szCs w:val="26"/>
        </w:rPr>
        <w:t xml:space="preserve">необходимые </w:t>
      </w:r>
      <w:r w:rsidR="000B482F" w:rsidRPr="00172342">
        <w:rPr>
          <w:rFonts w:ascii="Times New Roman" w:hAnsi="Times New Roman" w:cs="Times New Roman"/>
          <w:sz w:val="26"/>
          <w:szCs w:val="26"/>
        </w:rPr>
        <w:t>мероприятия</w:t>
      </w:r>
      <w:r w:rsidR="00C736C5" w:rsidRPr="00172342">
        <w:rPr>
          <w:rFonts w:ascii="Times New Roman" w:hAnsi="Times New Roman" w:cs="Times New Roman"/>
          <w:sz w:val="26"/>
          <w:szCs w:val="26"/>
        </w:rPr>
        <w:t>, предусмотренные</w:t>
      </w:r>
      <w:r w:rsidR="0002056D" w:rsidRPr="00172342">
        <w:rPr>
          <w:rFonts w:ascii="Times New Roman" w:hAnsi="Times New Roman" w:cs="Times New Roman"/>
          <w:sz w:val="26"/>
          <w:szCs w:val="26"/>
        </w:rPr>
        <w:t xml:space="preserve"> </w:t>
      </w:r>
      <w:r w:rsidR="00F87689" w:rsidRPr="00172342">
        <w:rPr>
          <w:rFonts w:ascii="Times New Roman" w:hAnsi="Times New Roman" w:cs="Times New Roman"/>
          <w:sz w:val="26"/>
          <w:szCs w:val="26"/>
        </w:rPr>
        <w:t xml:space="preserve">                      </w:t>
      </w:r>
      <w:r w:rsidR="00CF6CEC" w:rsidRPr="00172342">
        <w:rPr>
          <w:rFonts w:ascii="Times New Roman" w:hAnsi="Times New Roman" w:cs="Times New Roman"/>
          <w:sz w:val="26"/>
          <w:szCs w:val="26"/>
        </w:rPr>
        <w:t>пунктом</w:t>
      </w:r>
      <w:r w:rsidR="0002056D" w:rsidRPr="00172342">
        <w:rPr>
          <w:rFonts w:ascii="Times New Roman" w:hAnsi="Times New Roman" w:cs="Times New Roman"/>
          <w:sz w:val="26"/>
          <w:szCs w:val="26"/>
        </w:rPr>
        <w:t xml:space="preserve"> 3.8</w:t>
      </w:r>
      <w:r w:rsidR="00C736C5" w:rsidRPr="00172342">
        <w:rPr>
          <w:rFonts w:ascii="Times New Roman" w:hAnsi="Times New Roman" w:cs="Times New Roman"/>
          <w:sz w:val="26"/>
          <w:szCs w:val="26"/>
        </w:rPr>
        <w:t xml:space="preserve"> </w:t>
      </w:r>
      <w:r w:rsidR="00F73177" w:rsidRPr="00172342">
        <w:rPr>
          <w:rFonts w:ascii="Times New Roman" w:hAnsi="Times New Roman" w:cs="Times New Roman"/>
          <w:sz w:val="26"/>
          <w:szCs w:val="26"/>
        </w:rPr>
        <w:t>Порядка формирования проекта бюджета муниципального образования город Норильск на очередной финансовый год и плановый период, утвержденного п</w:t>
      </w:r>
      <w:r w:rsidR="0002056D" w:rsidRPr="00172342">
        <w:rPr>
          <w:rFonts w:ascii="Times New Roman" w:hAnsi="Times New Roman" w:cs="Times New Roman"/>
          <w:sz w:val="26"/>
          <w:szCs w:val="26"/>
        </w:rPr>
        <w:t>остановлени</w:t>
      </w:r>
      <w:r w:rsidR="00F73177" w:rsidRPr="00172342">
        <w:rPr>
          <w:rFonts w:ascii="Times New Roman" w:hAnsi="Times New Roman" w:cs="Times New Roman"/>
          <w:sz w:val="26"/>
          <w:szCs w:val="26"/>
        </w:rPr>
        <w:t>ем</w:t>
      </w:r>
      <w:r w:rsidR="00C736C5" w:rsidRPr="00172342">
        <w:rPr>
          <w:rFonts w:ascii="Times New Roman" w:hAnsi="Times New Roman" w:cs="Times New Roman"/>
          <w:sz w:val="26"/>
          <w:szCs w:val="26"/>
        </w:rPr>
        <w:t xml:space="preserve"> Администрации </w:t>
      </w:r>
      <w:r w:rsidR="00CF6CEC" w:rsidRPr="00172342">
        <w:rPr>
          <w:rFonts w:ascii="Times New Roman" w:hAnsi="Times New Roman" w:cs="Times New Roman"/>
          <w:sz w:val="26"/>
          <w:szCs w:val="26"/>
        </w:rPr>
        <w:t>города</w:t>
      </w:r>
      <w:r w:rsidR="00C736C5" w:rsidRPr="00172342">
        <w:rPr>
          <w:rFonts w:ascii="Times New Roman" w:hAnsi="Times New Roman" w:cs="Times New Roman"/>
          <w:sz w:val="26"/>
          <w:szCs w:val="26"/>
        </w:rPr>
        <w:t xml:space="preserve"> Норильска </w:t>
      </w:r>
      <w:r w:rsidR="00575E1C" w:rsidRPr="00172342">
        <w:rPr>
          <w:rFonts w:ascii="Times New Roman" w:hAnsi="Times New Roman" w:cs="Times New Roman"/>
          <w:sz w:val="26"/>
          <w:szCs w:val="26"/>
        </w:rPr>
        <w:t>от 30.06.2015</w:t>
      </w:r>
      <w:r w:rsidR="0002056D" w:rsidRPr="00172342">
        <w:rPr>
          <w:rFonts w:ascii="Times New Roman" w:hAnsi="Times New Roman" w:cs="Times New Roman"/>
          <w:sz w:val="26"/>
          <w:szCs w:val="26"/>
        </w:rPr>
        <w:t xml:space="preserve"> </w:t>
      </w:r>
      <w:r w:rsidR="00C736C5" w:rsidRPr="00172342">
        <w:rPr>
          <w:rFonts w:ascii="Times New Roman" w:hAnsi="Times New Roman" w:cs="Times New Roman"/>
          <w:sz w:val="26"/>
          <w:szCs w:val="26"/>
        </w:rPr>
        <w:t>№ 337</w:t>
      </w:r>
      <w:r w:rsidR="00F73177" w:rsidRPr="00172342">
        <w:rPr>
          <w:rFonts w:ascii="Times New Roman" w:hAnsi="Times New Roman" w:cs="Times New Roman"/>
          <w:sz w:val="26"/>
          <w:szCs w:val="26"/>
        </w:rPr>
        <w:t>,</w:t>
      </w:r>
      <w:r w:rsidR="00C736C5" w:rsidRPr="00172342">
        <w:rPr>
          <w:rFonts w:ascii="Times New Roman" w:hAnsi="Times New Roman" w:cs="Times New Roman"/>
          <w:sz w:val="26"/>
          <w:szCs w:val="26"/>
        </w:rPr>
        <w:t xml:space="preserve"> </w:t>
      </w:r>
      <w:r w:rsidR="00403E5D" w:rsidRPr="00172342">
        <w:rPr>
          <w:rFonts w:ascii="Times New Roman" w:hAnsi="Times New Roman" w:cs="Times New Roman"/>
          <w:sz w:val="26"/>
          <w:szCs w:val="26"/>
        </w:rPr>
        <w:t>в целях осуществления</w:t>
      </w:r>
      <w:r w:rsidR="00746932" w:rsidRPr="00172342">
        <w:rPr>
          <w:rFonts w:ascii="Times New Roman" w:hAnsi="Times New Roman" w:cs="Times New Roman"/>
          <w:sz w:val="26"/>
          <w:szCs w:val="26"/>
        </w:rPr>
        <w:t xml:space="preserve"> финансирования </w:t>
      </w:r>
      <w:r w:rsidR="00D0439E" w:rsidRPr="00172342">
        <w:rPr>
          <w:rFonts w:ascii="Times New Roman" w:hAnsi="Times New Roman" w:cs="Times New Roman"/>
          <w:sz w:val="26"/>
          <w:szCs w:val="26"/>
        </w:rPr>
        <w:t>работ по</w:t>
      </w:r>
      <w:r w:rsidR="004E1ADB" w:rsidRPr="00172342">
        <w:rPr>
          <w:rFonts w:ascii="Times New Roman" w:hAnsi="Times New Roman" w:cs="Times New Roman"/>
          <w:sz w:val="26"/>
          <w:szCs w:val="26"/>
        </w:rPr>
        <w:t xml:space="preserve"> </w:t>
      </w:r>
      <w:r w:rsidR="001A26AA" w:rsidRPr="00172342">
        <w:rPr>
          <w:rFonts w:ascii="Times New Roman" w:hAnsi="Times New Roman" w:cs="Times New Roman"/>
          <w:sz w:val="26"/>
          <w:szCs w:val="26"/>
        </w:rPr>
        <w:t>подготовк</w:t>
      </w:r>
      <w:r w:rsidR="00D0439E" w:rsidRPr="00172342">
        <w:rPr>
          <w:rFonts w:ascii="Times New Roman" w:hAnsi="Times New Roman" w:cs="Times New Roman"/>
          <w:sz w:val="26"/>
          <w:szCs w:val="26"/>
        </w:rPr>
        <w:t>е</w:t>
      </w:r>
      <w:r w:rsidR="001A26AA" w:rsidRPr="00172342">
        <w:rPr>
          <w:rFonts w:ascii="Times New Roman" w:hAnsi="Times New Roman" w:cs="Times New Roman"/>
          <w:sz w:val="26"/>
          <w:szCs w:val="26"/>
        </w:rPr>
        <w:t xml:space="preserve"> проекта организации работ по сносу объекта в </w:t>
      </w:r>
      <w:r w:rsidR="00D0439E" w:rsidRPr="00172342">
        <w:rPr>
          <w:rFonts w:ascii="Times New Roman" w:hAnsi="Times New Roman" w:cs="Times New Roman"/>
          <w:sz w:val="26"/>
          <w:szCs w:val="26"/>
        </w:rPr>
        <w:t xml:space="preserve"> рамках муниципальной программы «Поддержание сохранности действующих и строительство новых объектов социальной инфраструктуры», утвержденной </w:t>
      </w:r>
      <w:r w:rsidR="00F36F40" w:rsidRPr="00172342">
        <w:rPr>
          <w:rFonts w:ascii="Times New Roman" w:hAnsi="Times New Roman" w:cs="Times New Roman"/>
          <w:sz w:val="26"/>
          <w:szCs w:val="26"/>
        </w:rPr>
        <w:t>постановление</w:t>
      </w:r>
      <w:r w:rsidR="00D0439E" w:rsidRPr="00172342">
        <w:rPr>
          <w:rFonts w:ascii="Times New Roman" w:hAnsi="Times New Roman" w:cs="Times New Roman"/>
          <w:sz w:val="26"/>
          <w:szCs w:val="26"/>
        </w:rPr>
        <w:t>м</w:t>
      </w:r>
      <w:r w:rsidR="00F36F40" w:rsidRPr="00172342">
        <w:rPr>
          <w:rFonts w:ascii="Times New Roman" w:hAnsi="Times New Roman" w:cs="Times New Roman"/>
          <w:sz w:val="26"/>
          <w:szCs w:val="26"/>
        </w:rPr>
        <w:t xml:space="preserve"> Администрации города Норильска </w:t>
      </w:r>
      <w:r w:rsidR="00D0439E" w:rsidRPr="00172342">
        <w:rPr>
          <w:rFonts w:ascii="Times New Roman" w:hAnsi="Times New Roman" w:cs="Times New Roman"/>
          <w:sz w:val="26"/>
          <w:szCs w:val="26"/>
        </w:rPr>
        <w:t xml:space="preserve">от 07.12.2016 </w:t>
      </w:r>
      <w:r w:rsidR="00F87689" w:rsidRPr="00172342">
        <w:rPr>
          <w:rFonts w:ascii="Times New Roman" w:hAnsi="Times New Roman" w:cs="Times New Roman"/>
          <w:sz w:val="26"/>
          <w:szCs w:val="26"/>
        </w:rPr>
        <w:t xml:space="preserve">              </w:t>
      </w:r>
      <w:r w:rsidR="00D0439E" w:rsidRPr="00172342">
        <w:rPr>
          <w:rFonts w:ascii="Times New Roman" w:hAnsi="Times New Roman" w:cs="Times New Roman"/>
          <w:sz w:val="26"/>
          <w:szCs w:val="26"/>
        </w:rPr>
        <w:t>№ 590.</w:t>
      </w:r>
    </w:p>
    <w:p w14:paraId="13A86092" w14:textId="1F80CF27" w:rsidR="00575E1C" w:rsidRPr="00172342" w:rsidRDefault="00014F84" w:rsidP="00575E1C">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5</w:t>
      </w:r>
      <w:r w:rsidRPr="00172342">
        <w:rPr>
          <w:rFonts w:ascii="Times New Roman" w:hAnsi="Times New Roman" w:cs="Times New Roman"/>
          <w:sz w:val="26"/>
          <w:szCs w:val="26"/>
        </w:rPr>
        <w:t>.2.</w:t>
      </w:r>
      <w:r w:rsidR="00575E1C" w:rsidRPr="00172342">
        <w:rPr>
          <w:rFonts w:ascii="Times New Roman" w:hAnsi="Times New Roman" w:cs="Times New Roman"/>
          <w:sz w:val="26"/>
          <w:szCs w:val="26"/>
        </w:rPr>
        <w:t xml:space="preserve"> обеспечивает подготовку проекта организации работ по сносу объекта в качестве самостоятельного документа (за исключением случаев сноса объектов, указанных в пунктах 1 - 3 части 17 статьи 51 Градостроительного кодекса Российской Федерации).</w:t>
      </w:r>
    </w:p>
    <w:p w14:paraId="765A0205" w14:textId="7A762F36" w:rsidR="002B2BF0" w:rsidRPr="00172342" w:rsidRDefault="00F36F40"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6</w:t>
      </w:r>
      <w:r w:rsidR="00750E1B" w:rsidRPr="00172342">
        <w:rPr>
          <w:rFonts w:ascii="Times New Roman" w:hAnsi="Times New Roman" w:cs="Times New Roman"/>
          <w:sz w:val="26"/>
          <w:szCs w:val="26"/>
        </w:rPr>
        <w:t xml:space="preserve">. При принятии Решения о сносе объекта в отношении объекта недвижимого имущества муниципальной собственности, закрепленного на праве оперативного управления за учреждением, либо составляющего казну муниципального образования город Норильск, Управление имущества обеспечивает выполнение следующих мероприятий: </w:t>
      </w:r>
    </w:p>
    <w:p w14:paraId="2CEC689A" w14:textId="085F32D6" w:rsidR="00734458" w:rsidRPr="00172342" w:rsidRDefault="00D00854" w:rsidP="00D00854">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6</w:t>
      </w:r>
      <w:r w:rsidRPr="00172342">
        <w:rPr>
          <w:rFonts w:ascii="Times New Roman" w:hAnsi="Times New Roman" w:cs="Times New Roman"/>
          <w:sz w:val="26"/>
          <w:szCs w:val="26"/>
        </w:rPr>
        <w:t xml:space="preserve">.1. </w:t>
      </w:r>
      <w:r w:rsidR="00D87903" w:rsidRPr="00172342">
        <w:rPr>
          <w:rFonts w:ascii="Times New Roman" w:hAnsi="Times New Roman" w:cs="Times New Roman"/>
          <w:sz w:val="26"/>
          <w:szCs w:val="26"/>
        </w:rPr>
        <w:t>в отношении объекта недвижимого имущества муниципальной собственности, закрепленного на праве оперативного управления за учреждением</w:t>
      </w:r>
      <w:r w:rsidR="009C4D1B" w:rsidRPr="00172342">
        <w:rPr>
          <w:rFonts w:ascii="Times New Roman" w:hAnsi="Times New Roman" w:cs="Times New Roman"/>
          <w:sz w:val="26"/>
          <w:szCs w:val="26"/>
        </w:rPr>
        <w:t xml:space="preserve"> </w:t>
      </w:r>
      <w:r w:rsidR="00D87903" w:rsidRPr="00172342">
        <w:rPr>
          <w:rFonts w:ascii="Times New Roman" w:hAnsi="Times New Roman" w:cs="Times New Roman"/>
          <w:sz w:val="26"/>
          <w:szCs w:val="26"/>
        </w:rPr>
        <w:t xml:space="preserve">- </w:t>
      </w:r>
      <w:r w:rsidR="007032B9" w:rsidRPr="00172342">
        <w:rPr>
          <w:rFonts w:ascii="Times New Roman" w:hAnsi="Times New Roman" w:cs="Times New Roman"/>
          <w:sz w:val="26"/>
          <w:szCs w:val="26"/>
        </w:rPr>
        <w:t xml:space="preserve">направляет </w:t>
      </w:r>
      <w:r w:rsidR="00E36B35" w:rsidRPr="00172342">
        <w:rPr>
          <w:rFonts w:ascii="Times New Roman" w:hAnsi="Times New Roman" w:cs="Times New Roman"/>
          <w:sz w:val="26"/>
          <w:szCs w:val="26"/>
        </w:rPr>
        <w:t xml:space="preserve">лицу, владеющему </w:t>
      </w:r>
      <w:r w:rsidR="004A1309" w:rsidRPr="00172342">
        <w:rPr>
          <w:rFonts w:ascii="Times New Roman" w:hAnsi="Times New Roman" w:cs="Times New Roman"/>
          <w:sz w:val="26"/>
          <w:szCs w:val="26"/>
        </w:rPr>
        <w:t xml:space="preserve">объектом недвижимого имущества муниципальной собственности на праве оперативного </w:t>
      </w:r>
      <w:r w:rsidR="00957032" w:rsidRPr="00172342">
        <w:rPr>
          <w:rFonts w:ascii="Times New Roman" w:hAnsi="Times New Roman" w:cs="Times New Roman"/>
          <w:sz w:val="26"/>
          <w:szCs w:val="26"/>
        </w:rPr>
        <w:t>управления</w:t>
      </w:r>
      <w:r w:rsidR="00D0439E" w:rsidRPr="00172342">
        <w:rPr>
          <w:rFonts w:ascii="Times New Roman" w:hAnsi="Times New Roman" w:cs="Times New Roman"/>
          <w:sz w:val="26"/>
          <w:szCs w:val="26"/>
        </w:rPr>
        <w:t>,</w:t>
      </w:r>
      <w:r w:rsidR="00957032" w:rsidRPr="00172342">
        <w:rPr>
          <w:rFonts w:ascii="Times New Roman" w:hAnsi="Times New Roman" w:cs="Times New Roman"/>
          <w:sz w:val="26"/>
          <w:szCs w:val="26"/>
        </w:rPr>
        <w:t xml:space="preserve"> </w:t>
      </w:r>
      <w:r w:rsidR="00F73177" w:rsidRPr="00172342">
        <w:rPr>
          <w:rFonts w:ascii="Times New Roman" w:hAnsi="Times New Roman" w:cs="Times New Roman"/>
          <w:sz w:val="26"/>
          <w:szCs w:val="26"/>
        </w:rPr>
        <w:t>Р</w:t>
      </w:r>
      <w:r w:rsidR="007032B9" w:rsidRPr="00172342">
        <w:rPr>
          <w:rFonts w:ascii="Times New Roman" w:hAnsi="Times New Roman" w:cs="Times New Roman"/>
          <w:sz w:val="26"/>
          <w:szCs w:val="26"/>
        </w:rPr>
        <w:t xml:space="preserve">ешение о сносе </w:t>
      </w:r>
      <w:r w:rsidR="00734458" w:rsidRPr="00172342">
        <w:rPr>
          <w:rFonts w:ascii="Times New Roman" w:hAnsi="Times New Roman" w:cs="Times New Roman"/>
          <w:sz w:val="26"/>
          <w:szCs w:val="26"/>
        </w:rPr>
        <w:t xml:space="preserve">в срок не позднее </w:t>
      </w:r>
      <w:r w:rsidR="00D0439E" w:rsidRPr="00172342">
        <w:rPr>
          <w:rFonts w:ascii="Times New Roman" w:hAnsi="Times New Roman" w:cs="Times New Roman"/>
          <w:sz w:val="26"/>
          <w:szCs w:val="26"/>
        </w:rPr>
        <w:t>2</w:t>
      </w:r>
      <w:r w:rsidR="00734458" w:rsidRPr="00172342">
        <w:rPr>
          <w:rFonts w:ascii="Times New Roman" w:hAnsi="Times New Roman" w:cs="Times New Roman"/>
          <w:sz w:val="26"/>
          <w:szCs w:val="26"/>
        </w:rPr>
        <w:t xml:space="preserve"> рабочих дней со дня принятия </w:t>
      </w:r>
      <w:r w:rsidR="007032B9" w:rsidRPr="00172342">
        <w:rPr>
          <w:rFonts w:ascii="Times New Roman" w:hAnsi="Times New Roman" w:cs="Times New Roman"/>
          <w:sz w:val="26"/>
          <w:szCs w:val="26"/>
        </w:rPr>
        <w:t xml:space="preserve">такого решения в целях </w:t>
      </w:r>
      <w:r w:rsidR="00734458" w:rsidRPr="00172342">
        <w:rPr>
          <w:rFonts w:ascii="Times New Roman" w:hAnsi="Times New Roman" w:cs="Times New Roman"/>
          <w:sz w:val="26"/>
          <w:szCs w:val="26"/>
        </w:rPr>
        <w:t>обеспеч</w:t>
      </w:r>
      <w:r w:rsidR="007032B9" w:rsidRPr="00172342">
        <w:rPr>
          <w:rFonts w:ascii="Times New Roman" w:hAnsi="Times New Roman" w:cs="Times New Roman"/>
          <w:sz w:val="26"/>
          <w:szCs w:val="26"/>
        </w:rPr>
        <w:t>ения отключения</w:t>
      </w:r>
      <w:r w:rsidR="00734458" w:rsidRPr="00172342">
        <w:rPr>
          <w:rFonts w:ascii="Times New Roman" w:hAnsi="Times New Roman" w:cs="Times New Roman"/>
          <w:sz w:val="26"/>
          <w:szCs w:val="26"/>
        </w:rPr>
        <w:t xml:space="preserve">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из эксплуатации в случае, если это предусмотрено федеральными законами</w:t>
      </w:r>
      <w:r w:rsidR="00D0439E" w:rsidRPr="00172342">
        <w:rPr>
          <w:rFonts w:ascii="Times New Roman" w:hAnsi="Times New Roman" w:cs="Times New Roman"/>
          <w:sz w:val="26"/>
          <w:szCs w:val="26"/>
        </w:rPr>
        <w:t>;</w:t>
      </w:r>
    </w:p>
    <w:p w14:paraId="1B230D6A" w14:textId="4A868EC3" w:rsidR="00D87903" w:rsidRPr="00172342" w:rsidRDefault="004A1309" w:rsidP="00D87903">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6</w:t>
      </w:r>
      <w:r w:rsidRPr="00172342">
        <w:rPr>
          <w:rFonts w:ascii="Times New Roman" w:hAnsi="Times New Roman" w:cs="Times New Roman"/>
          <w:sz w:val="26"/>
          <w:szCs w:val="26"/>
        </w:rPr>
        <w:t xml:space="preserve">.2. </w:t>
      </w:r>
      <w:r w:rsidR="00D87903" w:rsidRPr="00172342">
        <w:rPr>
          <w:rFonts w:ascii="Times New Roman" w:hAnsi="Times New Roman" w:cs="Times New Roman"/>
          <w:sz w:val="26"/>
          <w:szCs w:val="26"/>
        </w:rPr>
        <w:t xml:space="preserve">в отношении объекта недвижимого имущества муниципальной собственности, составляющего казну муниципального образования город Норильск - </w:t>
      </w:r>
      <w:r w:rsidRPr="00172342">
        <w:rPr>
          <w:rFonts w:ascii="Times New Roman" w:hAnsi="Times New Roman" w:cs="Times New Roman"/>
          <w:sz w:val="26"/>
          <w:szCs w:val="26"/>
        </w:rPr>
        <w:t xml:space="preserve">направляет организациям, осуществляющим эксплуатацию сетей инженерно-технического обеспечения заявление о выдаче условий отключения объекта </w:t>
      </w:r>
      <w:r w:rsidR="00D87903" w:rsidRPr="00172342">
        <w:rPr>
          <w:rFonts w:ascii="Times New Roman" w:hAnsi="Times New Roman" w:cs="Times New Roman"/>
          <w:sz w:val="26"/>
          <w:szCs w:val="26"/>
        </w:rPr>
        <w:t xml:space="preserve">в срок </w:t>
      </w:r>
      <w:r w:rsidR="00D87903" w:rsidRPr="00172342">
        <w:rPr>
          <w:rFonts w:ascii="Times New Roman" w:hAnsi="Times New Roman" w:cs="Times New Roman"/>
          <w:sz w:val="26"/>
          <w:szCs w:val="26"/>
        </w:rPr>
        <w:lastRenderedPageBreak/>
        <w:t xml:space="preserve">не позднее </w:t>
      </w:r>
      <w:r w:rsidR="00D0439E" w:rsidRPr="00172342">
        <w:rPr>
          <w:rFonts w:ascii="Times New Roman" w:hAnsi="Times New Roman" w:cs="Times New Roman"/>
          <w:sz w:val="26"/>
          <w:szCs w:val="26"/>
        </w:rPr>
        <w:t>7 рабочих дней со дня принятия Р</w:t>
      </w:r>
      <w:r w:rsidR="00D87903" w:rsidRPr="00172342">
        <w:rPr>
          <w:rFonts w:ascii="Times New Roman" w:hAnsi="Times New Roman" w:cs="Times New Roman"/>
          <w:sz w:val="26"/>
          <w:szCs w:val="26"/>
        </w:rPr>
        <w:t>ешения о сносе в целях обеспечения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из эксплуатации в случае, если это пред</w:t>
      </w:r>
      <w:r w:rsidR="00D0439E" w:rsidRPr="00172342">
        <w:rPr>
          <w:rFonts w:ascii="Times New Roman" w:hAnsi="Times New Roman" w:cs="Times New Roman"/>
          <w:sz w:val="26"/>
          <w:szCs w:val="26"/>
        </w:rPr>
        <w:t>усмотрено федеральными законами;</w:t>
      </w:r>
      <w:r w:rsidR="00D87903" w:rsidRPr="00172342">
        <w:rPr>
          <w:rFonts w:ascii="Times New Roman" w:hAnsi="Times New Roman" w:cs="Times New Roman"/>
          <w:sz w:val="26"/>
          <w:szCs w:val="26"/>
        </w:rPr>
        <w:t xml:space="preserve"> </w:t>
      </w:r>
    </w:p>
    <w:p w14:paraId="760C6C3B" w14:textId="05A240DC" w:rsidR="002B2BF0" w:rsidRPr="00172342" w:rsidRDefault="00F36F40" w:rsidP="001F5B6F">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6</w:t>
      </w:r>
      <w:r w:rsidR="003E22FE" w:rsidRPr="00172342">
        <w:rPr>
          <w:rFonts w:ascii="Times New Roman" w:hAnsi="Times New Roman" w:cs="Times New Roman"/>
          <w:sz w:val="26"/>
          <w:szCs w:val="26"/>
        </w:rPr>
        <w:t>.3</w:t>
      </w:r>
      <w:r w:rsidR="00750E1B" w:rsidRPr="00172342">
        <w:rPr>
          <w:rFonts w:ascii="Times New Roman" w:hAnsi="Times New Roman" w:cs="Times New Roman"/>
          <w:sz w:val="26"/>
          <w:szCs w:val="26"/>
        </w:rPr>
        <w:t>. в отношении объекта недвижимого имущества муниципальной собственности, закрепленного на праве оперативного управления за учреждением - в срок не позднее 7 рабочих дней со дня</w:t>
      </w:r>
      <w:r w:rsidR="001F5B6F" w:rsidRPr="00172342">
        <w:rPr>
          <w:rFonts w:ascii="Times New Roman" w:hAnsi="Times New Roman" w:cs="Times New Roman"/>
          <w:sz w:val="26"/>
          <w:szCs w:val="26"/>
        </w:rPr>
        <w:t xml:space="preserve"> окончания конкурсных процедур по заключению </w:t>
      </w:r>
      <w:r w:rsidR="00014F84" w:rsidRPr="00172342">
        <w:rPr>
          <w:rFonts w:ascii="Times New Roman" w:hAnsi="Times New Roman" w:cs="Times New Roman"/>
          <w:sz w:val="26"/>
          <w:szCs w:val="26"/>
        </w:rPr>
        <w:t>контрактов на</w:t>
      </w:r>
      <w:r w:rsidR="001F5B6F" w:rsidRPr="00172342">
        <w:rPr>
          <w:rFonts w:ascii="Times New Roman" w:hAnsi="Times New Roman" w:cs="Times New Roman"/>
          <w:sz w:val="26"/>
          <w:szCs w:val="26"/>
        </w:rPr>
        <w:t xml:space="preserve"> </w:t>
      </w:r>
      <w:r w:rsidR="00014F84" w:rsidRPr="00172342">
        <w:rPr>
          <w:rFonts w:ascii="Times New Roman" w:hAnsi="Times New Roman" w:cs="Times New Roman"/>
          <w:sz w:val="26"/>
          <w:szCs w:val="26"/>
        </w:rPr>
        <w:t xml:space="preserve">проведение работ по </w:t>
      </w:r>
      <w:r w:rsidR="00736DD8" w:rsidRPr="00172342">
        <w:rPr>
          <w:rFonts w:ascii="Times New Roman" w:hAnsi="Times New Roman" w:cs="Times New Roman"/>
          <w:sz w:val="26"/>
          <w:szCs w:val="26"/>
        </w:rPr>
        <w:t>сносу</w:t>
      </w:r>
      <w:r w:rsidR="00014F84" w:rsidRPr="00172342">
        <w:rPr>
          <w:rFonts w:ascii="Times New Roman" w:hAnsi="Times New Roman" w:cs="Times New Roman"/>
          <w:sz w:val="26"/>
          <w:szCs w:val="26"/>
        </w:rPr>
        <w:t xml:space="preserve"> и иных связанных с ним строительных работ</w:t>
      </w:r>
      <w:r w:rsidR="001F5B6F" w:rsidRPr="00172342">
        <w:rPr>
          <w:rFonts w:ascii="Times New Roman" w:hAnsi="Times New Roman" w:cs="Times New Roman"/>
          <w:sz w:val="26"/>
          <w:szCs w:val="26"/>
        </w:rPr>
        <w:t>,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A67BD7" w:rsidRPr="00172342">
        <w:rPr>
          <w:rFonts w:ascii="Times New Roman" w:hAnsi="Times New Roman" w:cs="Times New Roman"/>
          <w:sz w:val="26"/>
          <w:szCs w:val="26"/>
        </w:rPr>
        <w:t xml:space="preserve"> </w:t>
      </w:r>
      <w:r w:rsidR="00750E1B" w:rsidRPr="00172342">
        <w:rPr>
          <w:rFonts w:ascii="Times New Roman" w:hAnsi="Times New Roman" w:cs="Times New Roman"/>
          <w:sz w:val="26"/>
          <w:szCs w:val="26"/>
        </w:rPr>
        <w:t>осуществляет подготовку проекта распоряжения Администрации города Норильска, издаваемого Главой города Норильска или иным уполномоченным им лицом, об изъ</w:t>
      </w:r>
      <w:r w:rsidR="00D0439E" w:rsidRPr="00172342">
        <w:rPr>
          <w:rFonts w:ascii="Times New Roman" w:hAnsi="Times New Roman" w:cs="Times New Roman"/>
          <w:sz w:val="26"/>
          <w:szCs w:val="26"/>
        </w:rPr>
        <w:t xml:space="preserve">ятии объекта, подлежащего сносу, </w:t>
      </w:r>
      <w:r w:rsidR="00750E1B" w:rsidRPr="00172342">
        <w:rPr>
          <w:rFonts w:ascii="Times New Roman" w:hAnsi="Times New Roman" w:cs="Times New Roman"/>
          <w:sz w:val="26"/>
          <w:szCs w:val="26"/>
        </w:rPr>
        <w:t>из опе</w:t>
      </w:r>
      <w:r w:rsidR="00D0439E" w:rsidRPr="00172342">
        <w:rPr>
          <w:rFonts w:ascii="Times New Roman" w:hAnsi="Times New Roman" w:cs="Times New Roman"/>
          <w:sz w:val="26"/>
          <w:szCs w:val="26"/>
        </w:rPr>
        <w:t>ративного управления учреждения</w:t>
      </w:r>
      <w:r w:rsidR="00750E1B" w:rsidRPr="00172342">
        <w:rPr>
          <w:rFonts w:ascii="Times New Roman" w:hAnsi="Times New Roman" w:cs="Times New Roman"/>
          <w:sz w:val="26"/>
          <w:szCs w:val="26"/>
        </w:rPr>
        <w:t xml:space="preserve"> и </w:t>
      </w:r>
      <w:r w:rsidR="00D0439E" w:rsidRPr="00172342">
        <w:rPr>
          <w:rFonts w:ascii="Times New Roman" w:hAnsi="Times New Roman" w:cs="Times New Roman"/>
          <w:sz w:val="26"/>
          <w:szCs w:val="26"/>
        </w:rPr>
        <w:t xml:space="preserve">о </w:t>
      </w:r>
      <w:r w:rsidR="00750E1B" w:rsidRPr="00172342">
        <w:rPr>
          <w:rFonts w:ascii="Times New Roman" w:hAnsi="Times New Roman" w:cs="Times New Roman"/>
          <w:sz w:val="26"/>
          <w:szCs w:val="26"/>
        </w:rPr>
        <w:t>закреплении</w:t>
      </w:r>
      <w:r w:rsidR="00D0439E" w:rsidRPr="00172342">
        <w:rPr>
          <w:rFonts w:ascii="Times New Roman" w:hAnsi="Times New Roman" w:cs="Times New Roman"/>
          <w:sz w:val="26"/>
          <w:szCs w:val="26"/>
        </w:rPr>
        <w:t xml:space="preserve"> объекта</w:t>
      </w:r>
      <w:r w:rsidR="00750E1B" w:rsidRPr="00172342">
        <w:rPr>
          <w:rFonts w:ascii="Times New Roman" w:hAnsi="Times New Roman" w:cs="Times New Roman"/>
          <w:sz w:val="26"/>
          <w:szCs w:val="26"/>
        </w:rPr>
        <w:t xml:space="preserve"> на праве оперативного управления за МКУ «УКРиС», а также </w:t>
      </w:r>
      <w:r w:rsidR="005D069D" w:rsidRPr="00172342">
        <w:rPr>
          <w:rFonts w:ascii="Times New Roman" w:hAnsi="Times New Roman" w:cs="Times New Roman"/>
          <w:sz w:val="26"/>
          <w:szCs w:val="26"/>
        </w:rPr>
        <w:t xml:space="preserve">вносит </w:t>
      </w:r>
      <w:r w:rsidR="00750E1B" w:rsidRPr="00172342">
        <w:rPr>
          <w:rFonts w:ascii="Times New Roman" w:hAnsi="Times New Roman" w:cs="Times New Roman"/>
          <w:sz w:val="26"/>
          <w:szCs w:val="26"/>
        </w:rPr>
        <w:t xml:space="preserve">изменения в договоры о закреплении муниципального имущества на праве оперативного управления в части исключения </w:t>
      </w:r>
      <w:r w:rsidR="00D0439E" w:rsidRPr="00172342">
        <w:rPr>
          <w:rFonts w:ascii="Times New Roman" w:hAnsi="Times New Roman" w:cs="Times New Roman"/>
          <w:sz w:val="26"/>
          <w:szCs w:val="26"/>
        </w:rPr>
        <w:t xml:space="preserve">из оперативного управления </w:t>
      </w:r>
      <w:r w:rsidR="00750E1B" w:rsidRPr="00172342">
        <w:rPr>
          <w:rFonts w:ascii="Times New Roman" w:hAnsi="Times New Roman" w:cs="Times New Roman"/>
          <w:sz w:val="26"/>
          <w:szCs w:val="26"/>
        </w:rPr>
        <w:t xml:space="preserve">соответствующего объекта у учреждения и закрепления за МКУ «УКРиС»; </w:t>
      </w:r>
    </w:p>
    <w:p w14:paraId="55A0FB5C" w14:textId="37B699DB" w:rsidR="002B2BF0" w:rsidRPr="00172342" w:rsidRDefault="00F36F40"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6</w:t>
      </w:r>
      <w:r w:rsidR="003E22FE" w:rsidRPr="00172342">
        <w:rPr>
          <w:rFonts w:ascii="Times New Roman" w:hAnsi="Times New Roman" w:cs="Times New Roman"/>
          <w:sz w:val="26"/>
          <w:szCs w:val="26"/>
        </w:rPr>
        <w:t>.4</w:t>
      </w:r>
      <w:r w:rsidR="00750E1B" w:rsidRPr="00172342">
        <w:rPr>
          <w:rFonts w:ascii="Times New Roman" w:hAnsi="Times New Roman" w:cs="Times New Roman"/>
          <w:sz w:val="26"/>
          <w:szCs w:val="26"/>
        </w:rPr>
        <w:t xml:space="preserve">. в отношении объекта недвижимого имущества муниципальной собственности, составляющего казну муниципального образования город Норильск, </w:t>
      </w:r>
      <w:r w:rsidR="001F5B6F" w:rsidRPr="00172342">
        <w:rPr>
          <w:rFonts w:ascii="Times New Roman" w:hAnsi="Times New Roman" w:cs="Times New Roman"/>
          <w:sz w:val="26"/>
          <w:szCs w:val="26"/>
        </w:rPr>
        <w:t xml:space="preserve">в срок не позднее 7 рабочих дней со дня окончания конкурсных процедур по заключению </w:t>
      </w:r>
      <w:r w:rsidR="00D94EBE" w:rsidRPr="00172342">
        <w:rPr>
          <w:rFonts w:ascii="Times New Roman" w:hAnsi="Times New Roman" w:cs="Times New Roman"/>
          <w:sz w:val="26"/>
          <w:szCs w:val="26"/>
        </w:rPr>
        <w:t xml:space="preserve">контрактов на проведение работ по </w:t>
      </w:r>
      <w:r w:rsidR="00736DD8" w:rsidRPr="00172342">
        <w:rPr>
          <w:rFonts w:ascii="Times New Roman" w:hAnsi="Times New Roman" w:cs="Times New Roman"/>
          <w:sz w:val="26"/>
          <w:szCs w:val="26"/>
        </w:rPr>
        <w:t>сносу</w:t>
      </w:r>
      <w:r w:rsidR="00D94EBE" w:rsidRPr="00172342">
        <w:rPr>
          <w:rFonts w:ascii="Times New Roman" w:hAnsi="Times New Roman" w:cs="Times New Roman"/>
          <w:sz w:val="26"/>
          <w:szCs w:val="26"/>
        </w:rPr>
        <w:t xml:space="preserve"> и иных связанных с ним строительных работ, </w:t>
      </w:r>
      <w:r w:rsidR="001F5B6F" w:rsidRPr="00172342">
        <w:rPr>
          <w:rFonts w:ascii="Times New Roman" w:hAnsi="Times New Roman" w:cs="Times New Roman"/>
          <w:sz w:val="26"/>
          <w:szCs w:val="26"/>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750E1B" w:rsidRPr="00172342">
        <w:rPr>
          <w:rFonts w:ascii="Times New Roman" w:hAnsi="Times New Roman" w:cs="Times New Roman"/>
          <w:sz w:val="26"/>
          <w:szCs w:val="26"/>
        </w:rPr>
        <w:t xml:space="preserve">осуществляет подготовку проекта распоряжения Администрации города Норильска, издаваемого Главой города Норильска или иным уполномоченным им лицом, о закреплении объекта за МКУ «УКРИС», а также </w:t>
      </w:r>
      <w:r w:rsidR="007D4266" w:rsidRPr="00172342">
        <w:rPr>
          <w:rFonts w:ascii="Times New Roman" w:hAnsi="Times New Roman" w:cs="Times New Roman"/>
          <w:sz w:val="26"/>
          <w:szCs w:val="26"/>
        </w:rPr>
        <w:t>вносит изменения</w:t>
      </w:r>
      <w:r w:rsidR="00750E1B" w:rsidRPr="00172342">
        <w:rPr>
          <w:rFonts w:ascii="Times New Roman" w:hAnsi="Times New Roman" w:cs="Times New Roman"/>
          <w:sz w:val="26"/>
          <w:szCs w:val="26"/>
        </w:rPr>
        <w:t xml:space="preserve"> в договор о закреплении муниципального имущества на праве оперативного управления в части закрепления объекта за МКУ «УКРиС». </w:t>
      </w:r>
    </w:p>
    <w:p w14:paraId="1BD7CFDE"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Порядок, сроки и оформление акта приема-передачи объектов определяются в соответствии с Положением о предоставлении муниципального имущества на праве оперативного управления или хозяйственного ведения, утвержденным решением Норильского городского Совета депутатов от 20.05.2014 № 17/4-356. </w:t>
      </w:r>
    </w:p>
    <w:p w14:paraId="414E2A26" w14:textId="76F53463" w:rsidR="00021F7F" w:rsidRPr="00172342" w:rsidRDefault="00F36F40"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7</w:t>
      </w:r>
      <w:r w:rsidR="00750E1B" w:rsidRPr="00172342">
        <w:rPr>
          <w:rFonts w:ascii="Times New Roman" w:hAnsi="Times New Roman" w:cs="Times New Roman"/>
          <w:sz w:val="26"/>
          <w:szCs w:val="26"/>
        </w:rPr>
        <w:t xml:space="preserve">. МКУ «УКРиС» после закрепления объекта на праве оперативного управления организует выполнение работ по сносу </w:t>
      </w:r>
      <w:r w:rsidR="00581908" w:rsidRPr="00172342">
        <w:rPr>
          <w:rFonts w:ascii="Times New Roman" w:hAnsi="Times New Roman" w:cs="Times New Roman"/>
          <w:sz w:val="26"/>
          <w:szCs w:val="26"/>
        </w:rPr>
        <w:t xml:space="preserve">(за исключением случаев сноса объектов, указанных в пунктах 1 - 3 части 17 статьи 51 Градостроительного кодекса Российской Федерации) </w:t>
      </w:r>
      <w:r w:rsidR="00750E1B" w:rsidRPr="00172342">
        <w:rPr>
          <w:rFonts w:ascii="Times New Roman" w:hAnsi="Times New Roman" w:cs="Times New Roman"/>
          <w:sz w:val="26"/>
          <w:szCs w:val="26"/>
        </w:rPr>
        <w:t xml:space="preserve">в порядке и сроки, установленные </w:t>
      </w:r>
      <w:r w:rsidR="006A4A4F" w:rsidRPr="00172342">
        <w:rPr>
          <w:rFonts w:ascii="Times New Roman" w:hAnsi="Times New Roman" w:cs="Times New Roman"/>
          <w:sz w:val="26"/>
          <w:szCs w:val="26"/>
        </w:rPr>
        <w:t>заключенным муниципальным контрактом</w:t>
      </w:r>
      <w:r w:rsidR="00750E1B" w:rsidRPr="00172342">
        <w:rPr>
          <w:rFonts w:ascii="Times New Roman" w:hAnsi="Times New Roman" w:cs="Times New Roman"/>
          <w:sz w:val="26"/>
          <w:szCs w:val="26"/>
        </w:rPr>
        <w:t xml:space="preserve">, в соответствии с требованиями статей 55.30, 55.31 Градостроительного кодекса Российской Федерации, в том числе: </w:t>
      </w:r>
    </w:p>
    <w:p w14:paraId="6EB3DDFA" w14:textId="2FE6AE1E" w:rsidR="00021F7F"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направляет в УГиЗ уведомление о планируемом с</w:t>
      </w:r>
      <w:r w:rsidR="00D00854" w:rsidRPr="00172342">
        <w:rPr>
          <w:rFonts w:ascii="Times New Roman" w:hAnsi="Times New Roman" w:cs="Times New Roman"/>
          <w:sz w:val="26"/>
          <w:szCs w:val="26"/>
        </w:rPr>
        <w:t>носе объекта не позднее чем за четырнадцать</w:t>
      </w:r>
      <w:r w:rsidRPr="00172342">
        <w:rPr>
          <w:rFonts w:ascii="Times New Roman" w:hAnsi="Times New Roman" w:cs="Times New Roman"/>
          <w:sz w:val="26"/>
          <w:szCs w:val="26"/>
        </w:rPr>
        <w:t xml:space="preserve"> рабочих дней до начала выполнения работ по сносу; </w:t>
      </w:r>
    </w:p>
    <w:p w14:paraId="0EE50098" w14:textId="77777777" w:rsidR="00021F7F"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принимает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w:t>
      </w:r>
      <w:r w:rsidRPr="00172342">
        <w:rPr>
          <w:rFonts w:ascii="Times New Roman" w:hAnsi="Times New Roman" w:cs="Times New Roman"/>
          <w:sz w:val="26"/>
          <w:szCs w:val="26"/>
        </w:rPr>
        <w:lastRenderedPageBreak/>
        <w:t xml:space="preserve">предусматривает устройство временных ограждений, подъездных путей, осуществляет мероприятия по утилизации строительного мусора; </w:t>
      </w:r>
    </w:p>
    <w:p w14:paraId="7CF3FBD8"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не позднее семи рабочих дней после завершения сноса объекта направляет в УГиЗ уведомление о завершении сноса объекта; </w:t>
      </w:r>
    </w:p>
    <w:p w14:paraId="37117C5E" w14:textId="4E4B6779" w:rsidR="002B2BF0" w:rsidRPr="00172342" w:rsidRDefault="00F36F40"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8</w:t>
      </w:r>
      <w:r w:rsidR="00750E1B" w:rsidRPr="00172342">
        <w:rPr>
          <w:rFonts w:ascii="Times New Roman" w:hAnsi="Times New Roman" w:cs="Times New Roman"/>
          <w:sz w:val="26"/>
          <w:szCs w:val="26"/>
        </w:rPr>
        <w:t xml:space="preserve">. По завершении работ по сносу объекта МКУ «УКРиС» обеспечивает подготовку кадастровым инженером Акта обследования и направляет его в Управление имущества. </w:t>
      </w:r>
    </w:p>
    <w:p w14:paraId="34DCE61C" w14:textId="0D2103F2"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3.</w:t>
      </w:r>
      <w:r w:rsidR="00403E5D" w:rsidRPr="00172342">
        <w:rPr>
          <w:rFonts w:ascii="Times New Roman" w:hAnsi="Times New Roman" w:cs="Times New Roman"/>
          <w:sz w:val="26"/>
          <w:szCs w:val="26"/>
        </w:rPr>
        <w:t>9</w:t>
      </w:r>
      <w:r w:rsidR="002B2BF0" w:rsidRPr="00172342">
        <w:rPr>
          <w:rFonts w:ascii="Times New Roman" w:hAnsi="Times New Roman" w:cs="Times New Roman"/>
          <w:sz w:val="26"/>
          <w:szCs w:val="26"/>
        </w:rPr>
        <w:t>.</w:t>
      </w:r>
      <w:r w:rsidRPr="00172342">
        <w:rPr>
          <w:rFonts w:ascii="Times New Roman" w:hAnsi="Times New Roman" w:cs="Times New Roman"/>
          <w:sz w:val="26"/>
          <w:szCs w:val="26"/>
        </w:rPr>
        <w:t xml:space="preserve"> Управление имущества в течении 15 календарных дней со дня поступления Акта обследования: </w:t>
      </w:r>
    </w:p>
    <w:p w14:paraId="19749059"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осуществляет подготовку проекта распоряжения Администрации города Норильска, издаваемого Главой города Норильска или иным уполномоченным им лицом, предусматривающего прекращение права оперативного управления МКУ «УКРиС» на объект, и изменения в договор о закреплении муниципального имущества на праве оперативного управления в части исключения снесенного объекта; </w:t>
      </w:r>
    </w:p>
    <w:p w14:paraId="27D26772" w14:textId="77777777"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 xml:space="preserve">- обращается в Росреестр для государственной регистрации прекращения права оперативного управления и исключения объекта из ЕГРН. </w:t>
      </w:r>
    </w:p>
    <w:p w14:paraId="4DD75455" w14:textId="46A12159" w:rsidR="002B2BF0" w:rsidRPr="00172342" w:rsidRDefault="00750E1B" w:rsidP="00750E1B">
      <w:pPr>
        <w:autoSpaceDE w:val="0"/>
        <w:autoSpaceDN w:val="0"/>
        <w:adjustRightInd w:val="0"/>
        <w:spacing w:after="0" w:line="240" w:lineRule="auto"/>
        <w:ind w:firstLine="709"/>
        <w:jc w:val="both"/>
        <w:rPr>
          <w:rFonts w:ascii="Times New Roman" w:hAnsi="Times New Roman" w:cs="Times New Roman"/>
          <w:sz w:val="26"/>
          <w:szCs w:val="26"/>
        </w:rPr>
      </w:pPr>
      <w:r w:rsidRPr="00172342">
        <w:rPr>
          <w:rFonts w:ascii="Times New Roman" w:hAnsi="Times New Roman" w:cs="Times New Roman"/>
          <w:sz w:val="26"/>
          <w:szCs w:val="26"/>
        </w:rPr>
        <w:t>В течение 7 календарных дней, со дня поступления информации об исключении сведений об объекте из ЕГРН, Управление имущества исключает из Реестра собственности сведения об объекте.».</w:t>
      </w:r>
    </w:p>
    <w:p w14:paraId="58CB2B80" w14:textId="77777777" w:rsidR="00A500F8" w:rsidRPr="00172342" w:rsidRDefault="006A09DB" w:rsidP="00F35FF3">
      <w:pPr>
        <w:autoSpaceDE w:val="0"/>
        <w:autoSpaceDN w:val="0"/>
        <w:adjustRightInd w:val="0"/>
        <w:spacing w:after="0" w:line="240" w:lineRule="auto"/>
        <w:ind w:firstLine="708"/>
        <w:jc w:val="both"/>
        <w:rPr>
          <w:rFonts w:ascii="Times New Roman" w:hAnsi="Times New Roman" w:cs="Times New Roman"/>
          <w:sz w:val="26"/>
          <w:szCs w:val="26"/>
        </w:rPr>
      </w:pPr>
      <w:r w:rsidRPr="00172342">
        <w:rPr>
          <w:rFonts w:ascii="Times New Roman" w:hAnsi="Times New Roman" w:cs="Times New Roman"/>
          <w:sz w:val="26"/>
          <w:szCs w:val="26"/>
        </w:rPr>
        <w:t>2</w:t>
      </w:r>
      <w:r w:rsidR="00304C6F" w:rsidRPr="00172342">
        <w:rPr>
          <w:rFonts w:ascii="Times New Roman" w:hAnsi="Times New Roman" w:cs="Times New Roman"/>
          <w:sz w:val="26"/>
          <w:szCs w:val="26"/>
        </w:rPr>
        <w:t>. Опубликовать настоящее постановление в газете «Заполярная правда» и разместить на официальном сайте муниципального образования город Норильск.</w:t>
      </w:r>
    </w:p>
    <w:p w14:paraId="0550B98D" w14:textId="77777777" w:rsidR="00F35FF3" w:rsidRPr="00172342" w:rsidRDefault="00F35FF3" w:rsidP="00E140EE">
      <w:pPr>
        <w:autoSpaceDE w:val="0"/>
        <w:autoSpaceDN w:val="0"/>
        <w:adjustRightInd w:val="0"/>
        <w:spacing w:after="0" w:line="240" w:lineRule="auto"/>
        <w:jc w:val="both"/>
        <w:rPr>
          <w:rFonts w:ascii="Times New Roman" w:hAnsi="Times New Roman" w:cs="Times New Roman"/>
          <w:sz w:val="26"/>
          <w:szCs w:val="26"/>
        </w:rPr>
      </w:pPr>
    </w:p>
    <w:p w14:paraId="04EB06DB" w14:textId="77777777" w:rsidR="00E140EE" w:rsidRPr="00172342" w:rsidRDefault="00E140EE" w:rsidP="00E140EE">
      <w:pPr>
        <w:autoSpaceDE w:val="0"/>
        <w:autoSpaceDN w:val="0"/>
        <w:adjustRightInd w:val="0"/>
        <w:spacing w:after="0" w:line="240" w:lineRule="auto"/>
        <w:jc w:val="both"/>
        <w:rPr>
          <w:rFonts w:ascii="Times New Roman" w:hAnsi="Times New Roman" w:cs="Times New Roman"/>
          <w:sz w:val="26"/>
          <w:szCs w:val="26"/>
        </w:rPr>
      </w:pPr>
    </w:p>
    <w:p w14:paraId="4772AE9D" w14:textId="77777777" w:rsidR="00491EA7" w:rsidRPr="00172342" w:rsidRDefault="00304C6F" w:rsidP="00E140EE">
      <w:pPr>
        <w:autoSpaceDE w:val="0"/>
        <w:spacing w:after="0" w:line="240" w:lineRule="auto"/>
        <w:jc w:val="both"/>
        <w:rPr>
          <w:rFonts w:ascii="Times New Roman" w:hAnsi="Times New Roman" w:cs="Times New Roman"/>
          <w:sz w:val="26"/>
          <w:szCs w:val="26"/>
        </w:rPr>
      </w:pPr>
      <w:r w:rsidRPr="00172342">
        <w:rPr>
          <w:rFonts w:ascii="Times New Roman" w:hAnsi="Times New Roman" w:cs="Times New Roman"/>
          <w:sz w:val="26"/>
          <w:szCs w:val="26"/>
        </w:rPr>
        <w:t>Глава города Норильска</w:t>
      </w:r>
      <w:r w:rsidRPr="00172342">
        <w:rPr>
          <w:rFonts w:ascii="Times New Roman" w:hAnsi="Times New Roman" w:cs="Times New Roman"/>
          <w:sz w:val="26"/>
          <w:szCs w:val="26"/>
        </w:rPr>
        <w:tab/>
      </w:r>
      <w:r w:rsidRPr="00172342">
        <w:rPr>
          <w:rFonts w:ascii="Times New Roman" w:hAnsi="Times New Roman" w:cs="Times New Roman"/>
          <w:sz w:val="26"/>
          <w:szCs w:val="26"/>
        </w:rPr>
        <w:tab/>
      </w:r>
      <w:r w:rsidRPr="00172342">
        <w:rPr>
          <w:rFonts w:ascii="Times New Roman" w:hAnsi="Times New Roman" w:cs="Times New Roman"/>
          <w:sz w:val="26"/>
          <w:szCs w:val="26"/>
        </w:rPr>
        <w:tab/>
      </w:r>
      <w:r w:rsidRPr="00172342">
        <w:rPr>
          <w:rFonts w:ascii="Times New Roman" w:hAnsi="Times New Roman" w:cs="Times New Roman"/>
          <w:sz w:val="26"/>
          <w:szCs w:val="26"/>
        </w:rPr>
        <w:tab/>
      </w:r>
      <w:r w:rsidRPr="00172342">
        <w:rPr>
          <w:rFonts w:ascii="Times New Roman" w:hAnsi="Times New Roman" w:cs="Times New Roman"/>
          <w:sz w:val="26"/>
          <w:szCs w:val="26"/>
        </w:rPr>
        <w:tab/>
      </w:r>
      <w:r w:rsidRPr="00172342">
        <w:rPr>
          <w:rFonts w:ascii="Times New Roman" w:hAnsi="Times New Roman" w:cs="Times New Roman"/>
          <w:sz w:val="26"/>
          <w:szCs w:val="26"/>
        </w:rPr>
        <w:tab/>
      </w:r>
      <w:r w:rsidRPr="00172342">
        <w:rPr>
          <w:rFonts w:ascii="Times New Roman" w:hAnsi="Times New Roman" w:cs="Times New Roman"/>
          <w:sz w:val="26"/>
          <w:szCs w:val="26"/>
        </w:rPr>
        <w:tab/>
        <w:t xml:space="preserve">             Д.В. Карасев</w:t>
      </w:r>
      <w:bookmarkStart w:id="0" w:name="_GoBack"/>
      <w:bookmarkEnd w:id="0"/>
    </w:p>
    <w:sectPr w:rsidR="00491EA7" w:rsidRPr="00172342" w:rsidSect="007A4CA8">
      <w:headerReference w:type="even" r:id="rId8"/>
      <w:pgSz w:w="11906" w:h="16838"/>
      <w:pgMar w:top="1134" w:right="851" w:bottom="1134" w:left="1701" w:header="720" w:footer="720"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E945A" w14:textId="77777777" w:rsidR="00CD22FF" w:rsidRDefault="00CD22FF">
      <w:pPr>
        <w:spacing w:after="0" w:line="240" w:lineRule="auto"/>
      </w:pPr>
      <w:r>
        <w:separator/>
      </w:r>
    </w:p>
  </w:endnote>
  <w:endnote w:type="continuationSeparator" w:id="0">
    <w:p w14:paraId="16C10FE6" w14:textId="77777777" w:rsidR="00CD22FF" w:rsidRDefault="00CD2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FC014" w14:textId="77777777" w:rsidR="00CD22FF" w:rsidRDefault="00CD22FF">
      <w:pPr>
        <w:spacing w:after="0" w:line="240" w:lineRule="auto"/>
      </w:pPr>
      <w:r>
        <w:separator/>
      </w:r>
    </w:p>
  </w:footnote>
  <w:footnote w:type="continuationSeparator" w:id="0">
    <w:p w14:paraId="42015AA1" w14:textId="77777777" w:rsidR="00CD22FF" w:rsidRDefault="00CD22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1B5A4" w14:textId="77777777" w:rsidR="00AE6124" w:rsidRDefault="00AE612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53421251" w14:textId="77777777" w:rsidR="00AE6124" w:rsidRDefault="00AE61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26"/>
    <w:rsid w:val="0000379C"/>
    <w:rsid w:val="00014F84"/>
    <w:rsid w:val="0002056D"/>
    <w:rsid w:val="00021F7F"/>
    <w:rsid w:val="00026910"/>
    <w:rsid w:val="00030FE6"/>
    <w:rsid w:val="00062BE4"/>
    <w:rsid w:val="00063202"/>
    <w:rsid w:val="00065321"/>
    <w:rsid w:val="00071F1C"/>
    <w:rsid w:val="000A54D6"/>
    <w:rsid w:val="000B03C7"/>
    <w:rsid w:val="000B145F"/>
    <w:rsid w:val="000B3DBE"/>
    <w:rsid w:val="000B482F"/>
    <w:rsid w:val="000B7847"/>
    <w:rsid w:val="000E287F"/>
    <w:rsid w:val="000F2C01"/>
    <w:rsid w:val="00140B86"/>
    <w:rsid w:val="00141219"/>
    <w:rsid w:val="00150423"/>
    <w:rsid w:val="00152888"/>
    <w:rsid w:val="001532A1"/>
    <w:rsid w:val="00162043"/>
    <w:rsid w:val="00164B75"/>
    <w:rsid w:val="0017075B"/>
    <w:rsid w:val="00172342"/>
    <w:rsid w:val="00177292"/>
    <w:rsid w:val="001A0C8A"/>
    <w:rsid w:val="001A26AA"/>
    <w:rsid w:val="001A4233"/>
    <w:rsid w:val="001B05F4"/>
    <w:rsid w:val="001B0B57"/>
    <w:rsid w:val="001B1ABC"/>
    <w:rsid w:val="001C38F3"/>
    <w:rsid w:val="001C750D"/>
    <w:rsid w:val="001C768F"/>
    <w:rsid w:val="001D673F"/>
    <w:rsid w:val="001E2CEB"/>
    <w:rsid w:val="001E703F"/>
    <w:rsid w:val="001F5B6F"/>
    <w:rsid w:val="00203556"/>
    <w:rsid w:val="0022033D"/>
    <w:rsid w:val="00237B8B"/>
    <w:rsid w:val="00240BE8"/>
    <w:rsid w:val="00246226"/>
    <w:rsid w:val="00247D18"/>
    <w:rsid w:val="00247E0E"/>
    <w:rsid w:val="00255914"/>
    <w:rsid w:val="00271084"/>
    <w:rsid w:val="00271B7B"/>
    <w:rsid w:val="00272FCC"/>
    <w:rsid w:val="00281634"/>
    <w:rsid w:val="002849E2"/>
    <w:rsid w:val="002A1A34"/>
    <w:rsid w:val="002B2BF0"/>
    <w:rsid w:val="002D1720"/>
    <w:rsid w:val="002D2154"/>
    <w:rsid w:val="002D6A12"/>
    <w:rsid w:val="002E33FA"/>
    <w:rsid w:val="00302C90"/>
    <w:rsid w:val="00304C6F"/>
    <w:rsid w:val="003120E8"/>
    <w:rsid w:val="00317A77"/>
    <w:rsid w:val="003202C9"/>
    <w:rsid w:val="00331393"/>
    <w:rsid w:val="00380397"/>
    <w:rsid w:val="00396642"/>
    <w:rsid w:val="00397938"/>
    <w:rsid w:val="003A70A8"/>
    <w:rsid w:val="003A7AD4"/>
    <w:rsid w:val="003D42AA"/>
    <w:rsid w:val="003D701D"/>
    <w:rsid w:val="003D7214"/>
    <w:rsid w:val="003E0635"/>
    <w:rsid w:val="003E22FE"/>
    <w:rsid w:val="003F29BD"/>
    <w:rsid w:val="00403E5D"/>
    <w:rsid w:val="004265EC"/>
    <w:rsid w:val="00434698"/>
    <w:rsid w:val="004353DF"/>
    <w:rsid w:val="0044028A"/>
    <w:rsid w:val="004420C1"/>
    <w:rsid w:val="00454C23"/>
    <w:rsid w:val="00460C6A"/>
    <w:rsid w:val="00461762"/>
    <w:rsid w:val="00465191"/>
    <w:rsid w:val="00466579"/>
    <w:rsid w:val="00490970"/>
    <w:rsid w:val="00491EA7"/>
    <w:rsid w:val="00495CA4"/>
    <w:rsid w:val="004A1309"/>
    <w:rsid w:val="004C3406"/>
    <w:rsid w:val="004C7EAE"/>
    <w:rsid w:val="004D2D23"/>
    <w:rsid w:val="004E1ADB"/>
    <w:rsid w:val="004E4AF3"/>
    <w:rsid w:val="004E6DC2"/>
    <w:rsid w:val="004F1853"/>
    <w:rsid w:val="004F1A1D"/>
    <w:rsid w:val="004F3DBB"/>
    <w:rsid w:val="004F59CF"/>
    <w:rsid w:val="00510E51"/>
    <w:rsid w:val="00511759"/>
    <w:rsid w:val="0052064E"/>
    <w:rsid w:val="0052373F"/>
    <w:rsid w:val="00541EE8"/>
    <w:rsid w:val="00561DED"/>
    <w:rsid w:val="00566BF3"/>
    <w:rsid w:val="00575E1C"/>
    <w:rsid w:val="00581046"/>
    <w:rsid w:val="00581908"/>
    <w:rsid w:val="00584F1F"/>
    <w:rsid w:val="00586EFF"/>
    <w:rsid w:val="005A0560"/>
    <w:rsid w:val="005A0F94"/>
    <w:rsid w:val="005A1A26"/>
    <w:rsid w:val="005A47DB"/>
    <w:rsid w:val="005B099C"/>
    <w:rsid w:val="005C4F22"/>
    <w:rsid w:val="005D069D"/>
    <w:rsid w:val="005D5D89"/>
    <w:rsid w:val="005D5F68"/>
    <w:rsid w:val="005F7841"/>
    <w:rsid w:val="006519BA"/>
    <w:rsid w:val="00654D71"/>
    <w:rsid w:val="0066485F"/>
    <w:rsid w:val="006930CA"/>
    <w:rsid w:val="00697201"/>
    <w:rsid w:val="006A02F8"/>
    <w:rsid w:val="006A09DB"/>
    <w:rsid w:val="006A0E8A"/>
    <w:rsid w:val="006A4A4F"/>
    <w:rsid w:val="006D0ADB"/>
    <w:rsid w:val="006D6992"/>
    <w:rsid w:val="006E7CF2"/>
    <w:rsid w:val="006F4C60"/>
    <w:rsid w:val="007032B9"/>
    <w:rsid w:val="00707120"/>
    <w:rsid w:val="007168E6"/>
    <w:rsid w:val="00730CDF"/>
    <w:rsid w:val="00734458"/>
    <w:rsid w:val="00736DD8"/>
    <w:rsid w:val="007466DB"/>
    <w:rsid w:val="00746932"/>
    <w:rsid w:val="00750E1B"/>
    <w:rsid w:val="00774FCC"/>
    <w:rsid w:val="00784022"/>
    <w:rsid w:val="007965EB"/>
    <w:rsid w:val="007A4CA8"/>
    <w:rsid w:val="007A5D91"/>
    <w:rsid w:val="007B4135"/>
    <w:rsid w:val="007B53C4"/>
    <w:rsid w:val="007C3AD8"/>
    <w:rsid w:val="007C70DD"/>
    <w:rsid w:val="007D0561"/>
    <w:rsid w:val="007D344F"/>
    <w:rsid w:val="007D4266"/>
    <w:rsid w:val="007E0EC6"/>
    <w:rsid w:val="007E4F87"/>
    <w:rsid w:val="0080590A"/>
    <w:rsid w:val="00805C75"/>
    <w:rsid w:val="00806A92"/>
    <w:rsid w:val="0081401F"/>
    <w:rsid w:val="008247B6"/>
    <w:rsid w:val="00845E60"/>
    <w:rsid w:val="008464C4"/>
    <w:rsid w:val="00847487"/>
    <w:rsid w:val="0085658B"/>
    <w:rsid w:val="00864D6D"/>
    <w:rsid w:val="008720FA"/>
    <w:rsid w:val="008869E9"/>
    <w:rsid w:val="008902AF"/>
    <w:rsid w:val="00890648"/>
    <w:rsid w:val="008A0F33"/>
    <w:rsid w:val="008A4B42"/>
    <w:rsid w:val="008B7DE7"/>
    <w:rsid w:val="008C51E0"/>
    <w:rsid w:val="008C58E6"/>
    <w:rsid w:val="008D566B"/>
    <w:rsid w:val="008F5298"/>
    <w:rsid w:val="00915F84"/>
    <w:rsid w:val="00921489"/>
    <w:rsid w:val="00955EB0"/>
    <w:rsid w:val="00957032"/>
    <w:rsid w:val="009610A1"/>
    <w:rsid w:val="009703E9"/>
    <w:rsid w:val="00972B25"/>
    <w:rsid w:val="00982B0A"/>
    <w:rsid w:val="00984881"/>
    <w:rsid w:val="00990B8A"/>
    <w:rsid w:val="009A502C"/>
    <w:rsid w:val="009C420C"/>
    <w:rsid w:val="009C4D1B"/>
    <w:rsid w:val="00A03139"/>
    <w:rsid w:val="00A0357C"/>
    <w:rsid w:val="00A20EAC"/>
    <w:rsid w:val="00A32D14"/>
    <w:rsid w:val="00A500F8"/>
    <w:rsid w:val="00A533EB"/>
    <w:rsid w:val="00A622DD"/>
    <w:rsid w:val="00A67BD7"/>
    <w:rsid w:val="00A75E32"/>
    <w:rsid w:val="00A86F3B"/>
    <w:rsid w:val="00AC1226"/>
    <w:rsid w:val="00AC74B2"/>
    <w:rsid w:val="00AD31AA"/>
    <w:rsid w:val="00AD6423"/>
    <w:rsid w:val="00AE6124"/>
    <w:rsid w:val="00AF1D09"/>
    <w:rsid w:val="00AF779A"/>
    <w:rsid w:val="00B03A20"/>
    <w:rsid w:val="00B079B6"/>
    <w:rsid w:val="00B10AD4"/>
    <w:rsid w:val="00B236DC"/>
    <w:rsid w:val="00B31D0B"/>
    <w:rsid w:val="00B47BD9"/>
    <w:rsid w:val="00B568DA"/>
    <w:rsid w:val="00B62CEE"/>
    <w:rsid w:val="00B66B42"/>
    <w:rsid w:val="00B7497C"/>
    <w:rsid w:val="00B93A65"/>
    <w:rsid w:val="00BB622E"/>
    <w:rsid w:val="00BB7FFA"/>
    <w:rsid w:val="00BE1987"/>
    <w:rsid w:val="00BE6197"/>
    <w:rsid w:val="00BF7945"/>
    <w:rsid w:val="00C062AC"/>
    <w:rsid w:val="00C25941"/>
    <w:rsid w:val="00C269DE"/>
    <w:rsid w:val="00C31279"/>
    <w:rsid w:val="00C45A3A"/>
    <w:rsid w:val="00C52C4E"/>
    <w:rsid w:val="00C56755"/>
    <w:rsid w:val="00C61EB3"/>
    <w:rsid w:val="00C643E8"/>
    <w:rsid w:val="00C736C5"/>
    <w:rsid w:val="00CA4388"/>
    <w:rsid w:val="00CB473D"/>
    <w:rsid w:val="00CD1046"/>
    <w:rsid w:val="00CD22FF"/>
    <w:rsid w:val="00CF6CEC"/>
    <w:rsid w:val="00CF7BED"/>
    <w:rsid w:val="00D00854"/>
    <w:rsid w:val="00D0439E"/>
    <w:rsid w:val="00D044E6"/>
    <w:rsid w:val="00D0601D"/>
    <w:rsid w:val="00D11174"/>
    <w:rsid w:val="00D50019"/>
    <w:rsid w:val="00D50B7C"/>
    <w:rsid w:val="00D51593"/>
    <w:rsid w:val="00D56620"/>
    <w:rsid w:val="00D6697E"/>
    <w:rsid w:val="00D745F0"/>
    <w:rsid w:val="00D872CE"/>
    <w:rsid w:val="00D87903"/>
    <w:rsid w:val="00D94EBE"/>
    <w:rsid w:val="00DB4F2E"/>
    <w:rsid w:val="00DE031A"/>
    <w:rsid w:val="00E013E5"/>
    <w:rsid w:val="00E140EE"/>
    <w:rsid w:val="00E151FE"/>
    <w:rsid w:val="00E36B35"/>
    <w:rsid w:val="00E4794B"/>
    <w:rsid w:val="00E5058B"/>
    <w:rsid w:val="00E9014D"/>
    <w:rsid w:val="00E93E9F"/>
    <w:rsid w:val="00EA4AB5"/>
    <w:rsid w:val="00EA4B01"/>
    <w:rsid w:val="00EB236D"/>
    <w:rsid w:val="00ED1BD3"/>
    <w:rsid w:val="00ED37E6"/>
    <w:rsid w:val="00ED6B7E"/>
    <w:rsid w:val="00EF0BFB"/>
    <w:rsid w:val="00F00F2C"/>
    <w:rsid w:val="00F20426"/>
    <w:rsid w:val="00F32ACB"/>
    <w:rsid w:val="00F35FF3"/>
    <w:rsid w:val="00F36F40"/>
    <w:rsid w:val="00F66B60"/>
    <w:rsid w:val="00F71347"/>
    <w:rsid w:val="00F73177"/>
    <w:rsid w:val="00F75870"/>
    <w:rsid w:val="00F806FF"/>
    <w:rsid w:val="00F840D1"/>
    <w:rsid w:val="00F843BA"/>
    <w:rsid w:val="00F87689"/>
    <w:rsid w:val="00F87D69"/>
    <w:rsid w:val="00F92B96"/>
    <w:rsid w:val="00F97335"/>
    <w:rsid w:val="00FA516F"/>
    <w:rsid w:val="00FB416A"/>
    <w:rsid w:val="00FB49A1"/>
    <w:rsid w:val="00FB545A"/>
    <w:rsid w:val="00FC315A"/>
    <w:rsid w:val="00FF1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06C6"/>
  <w15:chartTrackingRefBased/>
  <w15:docId w15:val="{DFD6B24F-1E98-4713-99A4-24D8F291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6697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D6697E"/>
    <w:rPr>
      <w:rFonts w:ascii="Times New Roman" w:eastAsia="Times New Roman" w:hAnsi="Times New Roman" w:cs="Times New Roman"/>
      <w:sz w:val="20"/>
      <w:szCs w:val="20"/>
      <w:lang w:eastAsia="ru-RU"/>
    </w:rPr>
  </w:style>
  <w:style w:type="character" w:styleId="a5">
    <w:name w:val="page number"/>
    <w:basedOn w:val="a0"/>
    <w:rsid w:val="00D6697E"/>
  </w:style>
  <w:style w:type="paragraph" w:styleId="a6">
    <w:name w:val="footer"/>
    <w:basedOn w:val="a"/>
    <w:link w:val="a7"/>
    <w:uiPriority w:val="99"/>
    <w:unhideWhenUsed/>
    <w:rsid w:val="00D6697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D6697E"/>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7A4CA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A4CA8"/>
    <w:rPr>
      <w:rFonts w:ascii="Segoe UI" w:hAnsi="Segoe UI" w:cs="Segoe UI"/>
      <w:sz w:val="18"/>
      <w:szCs w:val="18"/>
    </w:rPr>
  </w:style>
  <w:style w:type="paragraph" w:customStyle="1" w:styleId="ConsPlusNormal">
    <w:name w:val="ConsPlusNormal"/>
    <w:rsid w:val="00304C6F"/>
    <w:pPr>
      <w:widowControl w:val="0"/>
      <w:autoSpaceDE w:val="0"/>
      <w:autoSpaceDN w:val="0"/>
      <w:spacing w:after="0" w:line="240" w:lineRule="auto"/>
    </w:pPr>
    <w:rPr>
      <w:rFonts w:ascii="Calibri" w:eastAsia="Times New Roman" w:hAnsi="Calibri" w:cs="Calibri"/>
      <w:szCs w:val="20"/>
      <w:lang w:eastAsia="ru-RU"/>
    </w:rPr>
  </w:style>
  <w:style w:type="character" w:styleId="aa">
    <w:name w:val="Hyperlink"/>
    <w:basedOn w:val="a0"/>
    <w:uiPriority w:val="99"/>
    <w:unhideWhenUsed/>
    <w:rsid w:val="001B05F4"/>
    <w:rPr>
      <w:color w:val="0563C1" w:themeColor="hyperlink"/>
      <w:u w:val="single"/>
    </w:rPr>
  </w:style>
  <w:style w:type="character" w:styleId="ab">
    <w:name w:val="annotation reference"/>
    <w:basedOn w:val="a0"/>
    <w:uiPriority w:val="99"/>
    <w:semiHidden/>
    <w:unhideWhenUsed/>
    <w:rsid w:val="00C736C5"/>
    <w:rPr>
      <w:sz w:val="16"/>
      <w:szCs w:val="16"/>
    </w:rPr>
  </w:style>
  <w:style w:type="paragraph" w:styleId="ac">
    <w:name w:val="annotation text"/>
    <w:basedOn w:val="a"/>
    <w:link w:val="ad"/>
    <w:uiPriority w:val="99"/>
    <w:semiHidden/>
    <w:unhideWhenUsed/>
    <w:rsid w:val="00C736C5"/>
    <w:pPr>
      <w:spacing w:line="240" w:lineRule="auto"/>
    </w:pPr>
    <w:rPr>
      <w:sz w:val="20"/>
      <w:szCs w:val="20"/>
    </w:rPr>
  </w:style>
  <w:style w:type="character" w:customStyle="1" w:styleId="ad">
    <w:name w:val="Текст примечания Знак"/>
    <w:basedOn w:val="a0"/>
    <w:link w:val="ac"/>
    <w:uiPriority w:val="99"/>
    <w:semiHidden/>
    <w:rsid w:val="00C736C5"/>
    <w:rPr>
      <w:sz w:val="20"/>
      <w:szCs w:val="20"/>
    </w:rPr>
  </w:style>
  <w:style w:type="paragraph" w:styleId="ae">
    <w:name w:val="annotation subject"/>
    <w:basedOn w:val="ac"/>
    <w:next w:val="ac"/>
    <w:link w:val="af"/>
    <w:uiPriority w:val="99"/>
    <w:semiHidden/>
    <w:unhideWhenUsed/>
    <w:rsid w:val="00C736C5"/>
    <w:rPr>
      <w:b/>
      <w:bCs/>
    </w:rPr>
  </w:style>
  <w:style w:type="character" w:customStyle="1" w:styleId="af">
    <w:name w:val="Тема примечания Знак"/>
    <w:basedOn w:val="ad"/>
    <w:link w:val="ae"/>
    <w:uiPriority w:val="99"/>
    <w:semiHidden/>
    <w:rsid w:val="00C736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932060">
      <w:bodyDiv w:val="1"/>
      <w:marLeft w:val="0"/>
      <w:marRight w:val="0"/>
      <w:marTop w:val="0"/>
      <w:marBottom w:val="0"/>
      <w:divBdr>
        <w:top w:val="none" w:sz="0" w:space="0" w:color="auto"/>
        <w:left w:val="none" w:sz="0" w:space="0" w:color="auto"/>
        <w:bottom w:val="none" w:sz="0" w:space="0" w:color="auto"/>
        <w:right w:val="none" w:sz="0" w:space="0" w:color="auto"/>
      </w:divBdr>
    </w:div>
    <w:div w:id="855195960">
      <w:bodyDiv w:val="1"/>
      <w:marLeft w:val="0"/>
      <w:marRight w:val="0"/>
      <w:marTop w:val="0"/>
      <w:marBottom w:val="0"/>
      <w:divBdr>
        <w:top w:val="none" w:sz="0" w:space="0" w:color="auto"/>
        <w:left w:val="none" w:sz="0" w:space="0" w:color="auto"/>
        <w:bottom w:val="none" w:sz="0" w:space="0" w:color="auto"/>
        <w:right w:val="none" w:sz="0" w:space="0" w:color="auto"/>
      </w:divBdr>
    </w:div>
    <w:div w:id="931401761">
      <w:bodyDiv w:val="1"/>
      <w:marLeft w:val="0"/>
      <w:marRight w:val="0"/>
      <w:marTop w:val="0"/>
      <w:marBottom w:val="0"/>
      <w:divBdr>
        <w:top w:val="none" w:sz="0" w:space="0" w:color="auto"/>
        <w:left w:val="none" w:sz="0" w:space="0" w:color="auto"/>
        <w:bottom w:val="none" w:sz="0" w:space="0" w:color="auto"/>
        <w:right w:val="none" w:sz="0" w:space="0" w:color="auto"/>
      </w:divBdr>
      <w:divsChild>
        <w:div w:id="1250042073">
          <w:marLeft w:val="0"/>
          <w:marRight w:val="0"/>
          <w:marTop w:val="0"/>
          <w:marBottom w:val="0"/>
          <w:divBdr>
            <w:top w:val="none" w:sz="0" w:space="0" w:color="auto"/>
            <w:left w:val="none" w:sz="0" w:space="0" w:color="auto"/>
            <w:bottom w:val="none" w:sz="0" w:space="0" w:color="auto"/>
            <w:right w:val="none" w:sz="0" w:space="0" w:color="auto"/>
          </w:divBdr>
          <w:divsChild>
            <w:div w:id="1995330020">
              <w:marLeft w:val="0"/>
              <w:marRight w:val="0"/>
              <w:marTop w:val="0"/>
              <w:marBottom w:val="0"/>
              <w:divBdr>
                <w:top w:val="single" w:sz="6" w:space="0" w:color="9F9FDA"/>
                <w:left w:val="single" w:sz="6" w:space="0" w:color="9F9FDA"/>
                <w:bottom w:val="single" w:sz="6" w:space="0" w:color="9F9FDA"/>
                <w:right w:val="single" w:sz="6" w:space="0" w:color="9F9FDA"/>
              </w:divBdr>
              <w:divsChild>
                <w:div w:id="1131632289">
                  <w:marLeft w:val="0"/>
                  <w:marRight w:val="0"/>
                  <w:marTop w:val="0"/>
                  <w:marBottom w:val="0"/>
                  <w:divBdr>
                    <w:top w:val="none" w:sz="0" w:space="0" w:color="auto"/>
                    <w:left w:val="none" w:sz="0" w:space="0" w:color="auto"/>
                    <w:bottom w:val="none" w:sz="0" w:space="0" w:color="auto"/>
                    <w:right w:val="none" w:sz="0" w:space="0" w:color="auto"/>
                  </w:divBdr>
                  <w:divsChild>
                    <w:div w:id="104302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565205">
          <w:marLeft w:val="0"/>
          <w:marRight w:val="0"/>
          <w:marTop w:val="0"/>
          <w:marBottom w:val="0"/>
          <w:divBdr>
            <w:top w:val="none" w:sz="0" w:space="0" w:color="auto"/>
            <w:left w:val="none" w:sz="0" w:space="0" w:color="auto"/>
            <w:bottom w:val="none" w:sz="0" w:space="0" w:color="auto"/>
            <w:right w:val="none" w:sz="0" w:space="0" w:color="auto"/>
          </w:divBdr>
        </w:div>
        <w:div w:id="1008482963">
          <w:marLeft w:val="0"/>
          <w:marRight w:val="0"/>
          <w:marTop w:val="0"/>
          <w:marBottom w:val="0"/>
          <w:divBdr>
            <w:top w:val="none" w:sz="0" w:space="0" w:color="auto"/>
            <w:left w:val="none" w:sz="0" w:space="0" w:color="auto"/>
            <w:bottom w:val="none" w:sz="0" w:space="0" w:color="auto"/>
            <w:right w:val="none" w:sz="0" w:space="0" w:color="auto"/>
          </w:divBdr>
        </w:div>
        <w:div w:id="1087731374">
          <w:marLeft w:val="0"/>
          <w:marRight w:val="0"/>
          <w:marTop w:val="0"/>
          <w:marBottom w:val="0"/>
          <w:divBdr>
            <w:top w:val="none" w:sz="0" w:space="0" w:color="auto"/>
            <w:left w:val="none" w:sz="0" w:space="0" w:color="auto"/>
            <w:bottom w:val="none" w:sz="0" w:space="0" w:color="auto"/>
            <w:right w:val="none" w:sz="0" w:space="0" w:color="auto"/>
          </w:divBdr>
        </w:div>
        <w:div w:id="294483937">
          <w:marLeft w:val="0"/>
          <w:marRight w:val="0"/>
          <w:marTop w:val="0"/>
          <w:marBottom w:val="0"/>
          <w:divBdr>
            <w:top w:val="none" w:sz="0" w:space="0" w:color="auto"/>
            <w:left w:val="none" w:sz="0" w:space="0" w:color="auto"/>
            <w:bottom w:val="none" w:sz="0" w:space="0" w:color="auto"/>
            <w:right w:val="none" w:sz="0" w:space="0" w:color="auto"/>
          </w:divBdr>
        </w:div>
        <w:div w:id="285165305">
          <w:marLeft w:val="0"/>
          <w:marRight w:val="0"/>
          <w:marTop w:val="0"/>
          <w:marBottom w:val="0"/>
          <w:divBdr>
            <w:top w:val="none" w:sz="0" w:space="0" w:color="auto"/>
            <w:left w:val="none" w:sz="0" w:space="0" w:color="auto"/>
            <w:bottom w:val="none" w:sz="0" w:space="0" w:color="auto"/>
            <w:right w:val="none" w:sz="0" w:space="0" w:color="auto"/>
          </w:divBdr>
        </w:div>
        <w:div w:id="1835491469">
          <w:marLeft w:val="0"/>
          <w:marRight w:val="0"/>
          <w:marTop w:val="0"/>
          <w:marBottom w:val="0"/>
          <w:divBdr>
            <w:top w:val="none" w:sz="0" w:space="0" w:color="auto"/>
            <w:left w:val="none" w:sz="0" w:space="0" w:color="auto"/>
            <w:bottom w:val="none" w:sz="0" w:space="0" w:color="auto"/>
            <w:right w:val="none" w:sz="0" w:space="0" w:color="auto"/>
          </w:divBdr>
        </w:div>
        <w:div w:id="1188176317">
          <w:marLeft w:val="0"/>
          <w:marRight w:val="0"/>
          <w:marTop w:val="0"/>
          <w:marBottom w:val="0"/>
          <w:divBdr>
            <w:top w:val="none" w:sz="0" w:space="0" w:color="auto"/>
            <w:left w:val="none" w:sz="0" w:space="0" w:color="auto"/>
            <w:bottom w:val="none" w:sz="0" w:space="0" w:color="auto"/>
            <w:right w:val="none" w:sz="0" w:space="0" w:color="auto"/>
          </w:divBdr>
          <w:divsChild>
            <w:div w:id="1712459906">
              <w:marLeft w:val="0"/>
              <w:marRight w:val="0"/>
              <w:marTop w:val="0"/>
              <w:marBottom w:val="0"/>
              <w:divBdr>
                <w:top w:val="single" w:sz="6" w:space="0" w:color="9F9FDA"/>
                <w:left w:val="single" w:sz="6" w:space="0" w:color="9F9FDA"/>
                <w:bottom w:val="single" w:sz="6" w:space="0" w:color="9F9FDA"/>
                <w:right w:val="single" w:sz="6" w:space="0" w:color="9F9FDA"/>
              </w:divBdr>
              <w:divsChild>
                <w:div w:id="1545362358">
                  <w:marLeft w:val="0"/>
                  <w:marRight w:val="0"/>
                  <w:marTop w:val="0"/>
                  <w:marBottom w:val="0"/>
                  <w:divBdr>
                    <w:top w:val="none" w:sz="0" w:space="0" w:color="auto"/>
                    <w:left w:val="none" w:sz="0" w:space="0" w:color="auto"/>
                    <w:bottom w:val="none" w:sz="0" w:space="0" w:color="auto"/>
                    <w:right w:val="none" w:sz="0" w:space="0" w:color="auto"/>
                  </w:divBdr>
                  <w:divsChild>
                    <w:div w:id="7932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53427">
          <w:marLeft w:val="0"/>
          <w:marRight w:val="0"/>
          <w:marTop w:val="0"/>
          <w:marBottom w:val="0"/>
          <w:divBdr>
            <w:top w:val="none" w:sz="0" w:space="0" w:color="auto"/>
            <w:left w:val="none" w:sz="0" w:space="0" w:color="auto"/>
            <w:bottom w:val="none" w:sz="0" w:space="0" w:color="auto"/>
            <w:right w:val="none" w:sz="0" w:space="0" w:color="auto"/>
          </w:divBdr>
        </w:div>
        <w:div w:id="1917586492">
          <w:marLeft w:val="0"/>
          <w:marRight w:val="0"/>
          <w:marTop w:val="0"/>
          <w:marBottom w:val="0"/>
          <w:divBdr>
            <w:top w:val="none" w:sz="0" w:space="0" w:color="auto"/>
            <w:left w:val="none" w:sz="0" w:space="0" w:color="auto"/>
            <w:bottom w:val="none" w:sz="0" w:space="0" w:color="auto"/>
            <w:right w:val="none" w:sz="0" w:space="0" w:color="auto"/>
          </w:divBdr>
        </w:div>
        <w:div w:id="1225142279">
          <w:marLeft w:val="0"/>
          <w:marRight w:val="0"/>
          <w:marTop w:val="0"/>
          <w:marBottom w:val="0"/>
          <w:divBdr>
            <w:top w:val="none" w:sz="0" w:space="0" w:color="auto"/>
            <w:left w:val="none" w:sz="0" w:space="0" w:color="auto"/>
            <w:bottom w:val="none" w:sz="0" w:space="0" w:color="auto"/>
            <w:right w:val="none" w:sz="0" w:space="0" w:color="auto"/>
          </w:divBdr>
          <w:divsChild>
            <w:div w:id="782773136">
              <w:marLeft w:val="0"/>
              <w:marRight w:val="0"/>
              <w:marTop w:val="0"/>
              <w:marBottom w:val="0"/>
              <w:divBdr>
                <w:top w:val="single" w:sz="6" w:space="0" w:color="9F9FDA"/>
                <w:left w:val="single" w:sz="6" w:space="0" w:color="9F9FDA"/>
                <w:bottom w:val="single" w:sz="6" w:space="0" w:color="9F9FDA"/>
                <w:right w:val="single" w:sz="6" w:space="0" w:color="9F9FDA"/>
              </w:divBdr>
              <w:divsChild>
                <w:div w:id="608855639">
                  <w:marLeft w:val="0"/>
                  <w:marRight w:val="0"/>
                  <w:marTop w:val="0"/>
                  <w:marBottom w:val="0"/>
                  <w:divBdr>
                    <w:top w:val="none" w:sz="0" w:space="0" w:color="auto"/>
                    <w:left w:val="none" w:sz="0" w:space="0" w:color="auto"/>
                    <w:bottom w:val="none" w:sz="0" w:space="0" w:color="auto"/>
                    <w:right w:val="none" w:sz="0" w:space="0" w:color="auto"/>
                  </w:divBdr>
                  <w:divsChild>
                    <w:div w:id="14023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13656">
          <w:marLeft w:val="0"/>
          <w:marRight w:val="0"/>
          <w:marTop w:val="0"/>
          <w:marBottom w:val="0"/>
          <w:divBdr>
            <w:top w:val="none" w:sz="0" w:space="0" w:color="auto"/>
            <w:left w:val="none" w:sz="0" w:space="0" w:color="auto"/>
            <w:bottom w:val="none" w:sz="0" w:space="0" w:color="auto"/>
            <w:right w:val="none" w:sz="0" w:space="0" w:color="auto"/>
          </w:divBdr>
        </w:div>
        <w:div w:id="577711929">
          <w:marLeft w:val="0"/>
          <w:marRight w:val="0"/>
          <w:marTop w:val="0"/>
          <w:marBottom w:val="0"/>
          <w:divBdr>
            <w:top w:val="none" w:sz="0" w:space="0" w:color="auto"/>
            <w:left w:val="none" w:sz="0" w:space="0" w:color="auto"/>
            <w:bottom w:val="none" w:sz="0" w:space="0" w:color="auto"/>
            <w:right w:val="none" w:sz="0" w:space="0" w:color="auto"/>
          </w:divBdr>
        </w:div>
        <w:div w:id="876741675">
          <w:marLeft w:val="0"/>
          <w:marRight w:val="0"/>
          <w:marTop w:val="0"/>
          <w:marBottom w:val="0"/>
          <w:divBdr>
            <w:top w:val="none" w:sz="0" w:space="0" w:color="auto"/>
            <w:left w:val="none" w:sz="0" w:space="0" w:color="auto"/>
            <w:bottom w:val="none" w:sz="0" w:space="0" w:color="auto"/>
            <w:right w:val="none" w:sz="0" w:space="0" w:color="auto"/>
          </w:divBdr>
        </w:div>
        <w:div w:id="1736200414">
          <w:marLeft w:val="0"/>
          <w:marRight w:val="0"/>
          <w:marTop w:val="0"/>
          <w:marBottom w:val="0"/>
          <w:divBdr>
            <w:top w:val="none" w:sz="0" w:space="0" w:color="auto"/>
            <w:left w:val="none" w:sz="0" w:space="0" w:color="auto"/>
            <w:bottom w:val="none" w:sz="0" w:space="0" w:color="auto"/>
            <w:right w:val="none" w:sz="0" w:space="0" w:color="auto"/>
          </w:divBdr>
        </w:div>
        <w:div w:id="1897467011">
          <w:marLeft w:val="0"/>
          <w:marRight w:val="0"/>
          <w:marTop w:val="0"/>
          <w:marBottom w:val="0"/>
          <w:divBdr>
            <w:top w:val="none" w:sz="0" w:space="0" w:color="auto"/>
            <w:left w:val="none" w:sz="0" w:space="0" w:color="auto"/>
            <w:bottom w:val="none" w:sz="0" w:space="0" w:color="auto"/>
            <w:right w:val="none" w:sz="0" w:space="0" w:color="auto"/>
          </w:divBdr>
        </w:div>
        <w:div w:id="27217827">
          <w:marLeft w:val="0"/>
          <w:marRight w:val="0"/>
          <w:marTop w:val="0"/>
          <w:marBottom w:val="0"/>
          <w:divBdr>
            <w:top w:val="none" w:sz="0" w:space="0" w:color="auto"/>
            <w:left w:val="none" w:sz="0" w:space="0" w:color="auto"/>
            <w:bottom w:val="none" w:sz="0" w:space="0" w:color="auto"/>
            <w:right w:val="none" w:sz="0" w:space="0" w:color="auto"/>
          </w:divBdr>
        </w:div>
        <w:div w:id="821313593">
          <w:marLeft w:val="0"/>
          <w:marRight w:val="0"/>
          <w:marTop w:val="0"/>
          <w:marBottom w:val="0"/>
          <w:divBdr>
            <w:top w:val="none" w:sz="0" w:space="0" w:color="auto"/>
            <w:left w:val="none" w:sz="0" w:space="0" w:color="auto"/>
            <w:bottom w:val="none" w:sz="0" w:space="0" w:color="auto"/>
            <w:right w:val="none" w:sz="0" w:space="0" w:color="auto"/>
          </w:divBdr>
        </w:div>
        <w:div w:id="1959219646">
          <w:marLeft w:val="0"/>
          <w:marRight w:val="0"/>
          <w:marTop w:val="0"/>
          <w:marBottom w:val="0"/>
          <w:divBdr>
            <w:top w:val="none" w:sz="0" w:space="0" w:color="auto"/>
            <w:left w:val="none" w:sz="0" w:space="0" w:color="auto"/>
            <w:bottom w:val="none" w:sz="0" w:space="0" w:color="auto"/>
            <w:right w:val="none" w:sz="0" w:space="0" w:color="auto"/>
          </w:divBdr>
        </w:div>
        <w:div w:id="107165343">
          <w:marLeft w:val="0"/>
          <w:marRight w:val="0"/>
          <w:marTop w:val="0"/>
          <w:marBottom w:val="0"/>
          <w:divBdr>
            <w:top w:val="none" w:sz="0" w:space="0" w:color="auto"/>
            <w:left w:val="none" w:sz="0" w:space="0" w:color="auto"/>
            <w:bottom w:val="none" w:sz="0" w:space="0" w:color="auto"/>
            <w:right w:val="none" w:sz="0" w:space="0" w:color="auto"/>
          </w:divBdr>
        </w:div>
        <w:div w:id="20127562">
          <w:marLeft w:val="0"/>
          <w:marRight w:val="0"/>
          <w:marTop w:val="0"/>
          <w:marBottom w:val="0"/>
          <w:divBdr>
            <w:top w:val="none" w:sz="0" w:space="0" w:color="auto"/>
            <w:left w:val="none" w:sz="0" w:space="0" w:color="auto"/>
            <w:bottom w:val="none" w:sz="0" w:space="0" w:color="auto"/>
            <w:right w:val="none" w:sz="0" w:space="0" w:color="auto"/>
          </w:divBdr>
        </w:div>
        <w:div w:id="2042167341">
          <w:marLeft w:val="0"/>
          <w:marRight w:val="0"/>
          <w:marTop w:val="0"/>
          <w:marBottom w:val="0"/>
          <w:divBdr>
            <w:top w:val="none" w:sz="0" w:space="0" w:color="auto"/>
            <w:left w:val="none" w:sz="0" w:space="0" w:color="auto"/>
            <w:bottom w:val="none" w:sz="0" w:space="0" w:color="auto"/>
            <w:right w:val="none" w:sz="0" w:space="0" w:color="auto"/>
          </w:divBdr>
        </w:div>
      </w:divsChild>
    </w:div>
    <w:div w:id="21114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0A866-3441-483D-867A-121264C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2416</Words>
  <Characters>13773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Радейко Руслана Евгеньевна</dc:creator>
  <cp:keywords/>
  <dc:description/>
  <cp:lastModifiedBy>Грицюк Марина Геннадьевна</cp:lastModifiedBy>
  <cp:revision>3</cp:revision>
  <cp:lastPrinted>2026-07-07T05:00:00Z</cp:lastPrinted>
  <dcterms:created xsi:type="dcterms:W3CDTF">2026-07-31T05:17:00Z</dcterms:created>
  <dcterms:modified xsi:type="dcterms:W3CDTF">2026-08-13T03:28:00Z</dcterms:modified>
</cp:coreProperties>
</file>