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D61" w:rsidRDefault="00C42D61" w:rsidP="0091517E">
      <w:pPr>
        <w:pStyle w:val="ConsPlusNormal"/>
        <w:ind w:left="566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70A83" w:rsidRDefault="00470A83" w:rsidP="00470A83">
      <w:pPr>
        <w:pStyle w:val="a7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 wp14:anchorId="41E55ABE" wp14:editId="16D704DE">
            <wp:extent cx="466725" cy="561975"/>
            <wp:effectExtent l="19050" t="0" r="952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0A83" w:rsidRDefault="00470A83" w:rsidP="00470A83">
      <w:pPr>
        <w:pStyle w:val="a7"/>
        <w:tabs>
          <w:tab w:val="left" w:pos="5529"/>
        </w:tabs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АДМИНИСТРАЦИЯ ГОРОДА НОРИЛЬСКА</w:t>
      </w:r>
    </w:p>
    <w:p w:rsidR="00470A83" w:rsidRDefault="00470A83" w:rsidP="00470A83">
      <w:pPr>
        <w:pStyle w:val="a7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КРАСНОЯРСКОГО КРАЯ</w:t>
      </w:r>
    </w:p>
    <w:p w:rsidR="00470A83" w:rsidRDefault="00470A83" w:rsidP="00470A83">
      <w:pPr>
        <w:pStyle w:val="a7"/>
        <w:jc w:val="center"/>
        <w:outlineLvl w:val="0"/>
        <w:rPr>
          <w:b/>
          <w:bCs/>
          <w:color w:val="000000"/>
          <w:sz w:val="26"/>
          <w:szCs w:val="26"/>
        </w:rPr>
      </w:pPr>
    </w:p>
    <w:p w:rsidR="00470A83" w:rsidRDefault="00470A83" w:rsidP="00470A83">
      <w:pPr>
        <w:pStyle w:val="a7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ПОСТАНОВЛЕНИЕ</w:t>
      </w:r>
    </w:p>
    <w:p w:rsidR="00470A83" w:rsidRDefault="00470A83" w:rsidP="00470A83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470A83" w:rsidRDefault="00C616D1" w:rsidP="00470A83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17.12.</w:t>
      </w:r>
      <w:r w:rsidR="00E8006A">
        <w:rPr>
          <w:rFonts w:ascii="Times New Roman" w:hAnsi="Times New Roman"/>
          <w:sz w:val="26"/>
          <w:szCs w:val="26"/>
        </w:rPr>
        <w:t>20</w:t>
      </w:r>
      <w:r w:rsidR="00C10B2E">
        <w:rPr>
          <w:rFonts w:ascii="Times New Roman" w:hAnsi="Times New Roman"/>
          <w:sz w:val="26"/>
          <w:szCs w:val="26"/>
        </w:rPr>
        <w:t>2</w:t>
      </w:r>
      <w:r w:rsidR="00537D15">
        <w:rPr>
          <w:rFonts w:ascii="Times New Roman" w:hAnsi="Times New Roman"/>
          <w:sz w:val="26"/>
          <w:szCs w:val="26"/>
        </w:rPr>
        <w:t>1</w:t>
      </w:r>
      <w:r w:rsidR="00E8006A">
        <w:rPr>
          <w:rFonts w:ascii="Times New Roman" w:hAnsi="Times New Roman"/>
          <w:sz w:val="26"/>
          <w:szCs w:val="26"/>
        </w:rPr>
        <w:tab/>
      </w:r>
      <w:r w:rsidR="00E8006A">
        <w:rPr>
          <w:rFonts w:ascii="Times New Roman" w:hAnsi="Times New Roman"/>
          <w:sz w:val="26"/>
          <w:szCs w:val="26"/>
        </w:rPr>
        <w:tab/>
      </w:r>
      <w:r w:rsidR="00E8006A">
        <w:rPr>
          <w:rFonts w:ascii="Times New Roman" w:hAnsi="Times New Roman"/>
          <w:sz w:val="26"/>
          <w:szCs w:val="26"/>
        </w:rPr>
        <w:tab/>
        <w:t xml:space="preserve">       </w:t>
      </w:r>
      <w:r>
        <w:rPr>
          <w:rFonts w:ascii="Times New Roman" w:hAnsi="Times New Roman"/>
          <w:sz w:val="26"/>
          <w:szCs w:val="26"/>
        </w:rPr>
        <w:t xml:space="preserve">          </w:t>
      </w:r>
      <w:r w:rsidR="00E8006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г. Норильск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   № 609</w:t>
      </w:r>
    </w:p>
    <w:p w:rsidR="00470A83" w:rsidRDefault="00470A83" w:rsidP="00470A83">
      <w:pPr>
        <w:pStyle w:val="Style4"/>
        <w:widowControl/>
        <w:spacing w:line="240" w:lineRule="auto"/>
        <w:ind w:right="5875"/>
        <w:rPr>
          <w:sz w:val="26"/>
          <w:szCs w:val="26"/>
        </w:rPr>
      </w:pPr>
    </w:p>
    <w:p w:rsidR="00470A83" w:rsidRDefault="00470A83" w:rsidP="00470A83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470A83" w:rsidRPr="00F9356B" w:rsidRDefault="00470A83" w:rsidP="00470A83">
      <w:pPr>
        <w:pStyle w:val="ConsPlusTitle"/>
        <w:widowControl/>
        <w:jc w:val="both"/>
        <w:rPr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О внесении изменения в </w:t>
      </w:r>
      <w:r w:rsidR="007C3F7B">
        <w:rPr>
          <w:rFonts w:ascii="Times New Roman" w:hAnsi="Times New Roman" w:cs="Times New Roman"/>
          <w:b w:val="0"/>
          <w:sz w:val="26"/>
          <w:szCs w:val="26"/>
        </w:rPr>
        <w:t>п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остановление Администрации города </w:t>
      </w:r>
      <w:r w:rsidRPr="00F9356B">
        <w:rPr>
          <w:rFonts w:ascii="Times New Roman" w:hAnsi="Times New Roman" w:cs="Times New Roman"/>
          <w:b w:val="0"/>
          <w:sz w:val="26"/>
          <w:szCs w:val="26"/>
        </w:rPr>
        <w:t xml:space="preserve">Норильска </w:t>
      </w:r>
      <w:r w:rsidR="000C0819">
        <w:rPr>
          <w:rFonts w:ascii="Times New Roman" w:hAnsi="Times New Roman" w:cs="Times New Roman"/>
          <w:b w:val="0"/>
          <w:sz w:val="26"/>
          <w:szCs w:val="26"/>
        </w:rPr>
        <w:br/>
      </w:r>
      <w:r w:rsidR="00C10B2E">
        <w:rPr>
          <w:rFonts w:ascii="Times New Roman" w:hAnsi="Times New Roman" w:cs="Times New Roman"/>
          <w:b w:val="0"/>
          <w:sz w:val="26"/>
          <w:szCs w:val="26"/>
        </w:rPr>
        <w:t>от 12.02.2020 № 63</w:t>
      </w:r>
    </w:p>
    <w:p w:rsidR="00470A83" w:rsidRPr="00F9356B" w:rsidRDefault="00470A83" w:rsidP="00470A83">
      <w:pPr>
        <w:pStyle w:val="Style5"/>
        <w:widowControl/>
        <w:spacing w:line="240" w:lineRule="exact"/>
        <w:ind w:firstLine="0"/>
        <w:rPr>
          <w:sz w:val="26"/>
          <w:szCs w:val="26"/>
        </w:rPr>
      </w:pPr>
    </w:p>
    <w:p w:rsidR="00470A83" w:rsidRPr="00F9356B" w:rsidRDefault="00470A83" w:rsidP="00470A83">
      <w:pPr>
        <w:pStyle w:val="Style5"/>
        <w:widowControl/>
        <w:spacing w:line="240" w:lineRule="exact"/>
        <w:ind w:firstLine="0"/>
        <w:rPr>
          <w:sz w:val="26"/>
          <w:szCs w:val="26"/>
        </w:rPr>
      </w:pPr>
    </w:p>
    <w:p w:rsidR="00470A83" w:rsidRPr="00C10B2E" w:rsidRDefault="00C10B2E" w:rsidP="00C10B2E">
      <w:pPr>
        <w:pStyle w:val="2"/>
        <w:tabs>
          <w:tab w:val="left" w:pos="567"/>
          <w:tab w:val="left" w:pos="709"/>
          <w:tab w:val="left" w:pos="851"/>
          <w:tab w:val="left" w:pos="993"/>
        </w:tabs>
        <w:spacing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C10B2E">
        <w:rPr>
          <w:rFonts w:ascii="Times New Roman" w:hAnsi="Times New Roman"/>
          <w:sz w:val="26"/>
          <w:szCs w:val="26"/>
        </w:rPr>
        <w:t xml:space="preserve">Руководствуясь </w:t>
      </w:r>
      <w:hyperlink r:id="rId7" w:history="1">
        <w:r w:rsidRPr="00C10B2E">
          <w:rPr>
            <w:rFonts w:ascii="Times New Roman" w:hAnsi="Times New Roman"/>
            <w:sz w:val="26"/>
            <w:szCs w:val="26"/>
          </w:rPr>
          <w:t>статьей 145</w:t>
        </w:r>
      </w:hyperlink>
      <w:r w:rsidRPr="00C10B2E">
        <w:rPr>
          <w:rFonts w:ascii="Times New Roman" w:hAnsi="Times New Roman"/>
          <w:sz w:val="26"/>
          <w:szCs w:val="26"/>
        </w:rPr>
        <w:t xml:space="preserve"> Трудового кодекса Российской Федерации, в целях регулирования условий оплаты труда директора, заместителя директора и главного бухгалтера муниципального автономного учреждения муниципального образования город Норильск </w:t>
      </w:r>
      <w:r>
        <w:rPr>
          <w:rFonts w:ascii="Times New Roman" w:hAnsi="Times New Roman"/>
          <w:sz w:val="26"/>
          <w:szCs w:val="26"/>
        </w:rPr>
        <w:t>«Информационный центр «</w:t>
      </w:r>
      <w:r w:rsidRPr="00C10B2E">
        <w:rPr>
          <w:rFonts w:ascii="Times New Roman" w:hAnsi="Times New Roman"/>
          <w:sz w:val="26"/>
          <w:szCs w:val="26"/>
        </w:rPr>
        <w:t>Норильские новости</w:t>
      </w:r>
      <w:r>
        <w:rPr>
          <w:rFonts w:ascii="Times New Roman" w:hAnsi="Times New Roman"/>
          <w:sz w:val="26"/>
          <w:szCs w:val="26"/>
        </w:rPr>
        <w:t>»</w:t>
      </w:r>
      <w:r w:rsidR="00470A83" w:rsidRPr="007C3F7B">
        <w:rPr>
          <w:rFonts w:ascii="Times New Roman" w:hAnsi="Times New Roman"/>
          <w:sz w:val="26"/>
          <w:szCs w:val="26"/>
        </w:rPr>
        <w:t xml:space="preserve">, </w:t>
      </w:r>
    </w:p>
    <w:p w:rsidR="00470A83" w:rsidRPr="00F9356B" w:rsidRDefault="00470A83" w:rsidP="00470A8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3F7B">
        <w:rPr>
          <w:rFonts w:ascii="Times New Roman" w:hAnsi="Times New Roman"/>
          <w:sz w:val="26"/>
          <w:szCs w:val="26"/>
        </w:rPr>
        <w:t>ПОСТАНОВЛЯЮ:</w:t>
      </w:r>
    </w:p>
    <w:p w:rsidR="00470A83" w:rsidRPr="00F9356B" w:rsidRDefault="00470A83" w:rsidP="003F5024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3F5024" w:rsidRDefault="00ED26A1" w:rsidP="003F5024">
      <w:pPr>
        <w:pStyle w:val="2"/>
        <w:numPr>
          <w:ilvl w:val="0"/>
          <w:numId w:val="1"/>
        </w:numPr>
        <w:tabs>
          <w:tab w:val="left" w:pos="0"/>
          <w:tab w:val="left" w:pos="567"/>
          <w:tab w:val="left" w:pos="709"/>
          <w:tab w:val="left" w:pos="851"/>
          <w:tab w:val="left" w:pos="1418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6"/>
          <w:szCs w:val="26"/>
        </w:rPr>
      </w:pPr>
      <w:r w:rsidRPr="00761E02">
        <w:rPr>
          <w:rFonts w:ascii="Times New Roman" w:hAnsi="Times New Roman"/>
          <w:sz w:val="26"/>
          <w:szCs w:val="26"/>
        </w:rPr>
        <w:t xml:space="preserve">Внести в </w:t>
      </w:r>
      <w:hyperlink w:anchor="P36" w:history="1">
        <w:r w:rsidRPr="00761E02">
          <w:rPr>
            <w:rFonts w:ascii="Times New Roman" w:hAnsi="Times New Roman"/>
            <w:sz w:val="26"/>
            <w:szCs w:val="26"/>
          </w:rPr>
          <w:t>Положени</w:t>
        </w:r>
      </w:hyperlink>
      <w:r w:rsidRPr="00761E02">
        <w:rPr>
          <w:rFonts w:ascii="Times New Roman" w:hAnsi="Times New Roman"/>
          <w:sz w:val="26"/>
          <w:szCs w:val="26"/>
        </w:rPr>
        <w:t>е об оплате труда директора, заместителя директора и главного бухгалтера муниципального автономного учреждения муниципального образования город Норильск «Информационный центр «Норильские новости», утвержденное</w:t>
      </w:r>
      <w:r>
        <w:rPr>
          <w:rFonts w:ascii="Times New Roman" w:hAnsi="Times New Roman"/>
          <w:sz w:val="26"/>
          <w:szCs w:val="26"/>
        </w:rPr>
        <w:t xml:space="preserve"> </w:t>
      </w:r>
      <w:r w:rsidR="00C10B2E">
        <w:rPr>
          <w:rFonts w:ascii="Times New Roman" w:hAnsi="Times New Roman"/>
          <w:sz w:val="26"/>
          <w:szCs w:val="26"/>
        </w:rPr>
        <w:t>постановлени</w:t>
      </w:r>
      <w:r>
        <w:rPr>
          <w:rFonts w:ascii="Times New Roman" w:hAnsi="Times New Roman"/>
          <w:sz w:val="26"/>
          <w:szCs w:val="26"/>
        </w:rPr>
        <w:t>ем</w:t>
      </w:r>
      <w:r w:rsidR="00C10B2E">
        <w:rPr>
          <w:rFonts w:ascii="Times New Roman" w:hAnsi="Times New Roman"/>
          <w:sz w:val="26"/>
          <w:szCs w:val="26"/>
        </w:rPr>
        <w:t xml:space="preserve"> Администрации города </w:t>
      </w:r>
      <w:r w:rsidR="00C10B2E" w:rsidRPr="00F9356B">
        <w:rPr>
          <w:rFonts w:ascii="Times New Roman" w:hAnsi="Times New Roman"/>
          <w:sz w:val="26"/>
          <w:szCs w:val="26"/>
        </w:rPr>
        <w:t xml:space="preserve">Норильска </w:t>
      </w:r>
      <w:r w:rsidR="00C10B2E" w:rsidRPr="00C10B2E">
        <w:rPr>
          <w:rFonts w:ascii="Times New Roman" w:hAnsi="Times New Roman"/>
          <w:sz w:val="26"/>
          <w:szCs w:val="26"/>
        </w:rPr>
        <w:t xml:space="preserve">от 12.02.2020 </w:t>
      </w:r>
      <w:r>
        <w:rPr>
          <w:rFonts w:ascii="Times New Roman" w:hAnsi="Times New Roman"/>
          <w:sz w:val="26"/>
          <w:szCs w:val="26"/>
        </w:rPr>
        <w:br/>
      </w:r>
      <w:r w:rsidR="00C10B2E" w:rsidRPr="00C10B2E">
        <w:rPr>
          <w:rFonts w:ascii="Times New Roman" w:hAnsi="Times New Roman"/>
          <w:sz w:val="26"/>
          <w:szCs w:val="26"/>
        </w:rPr>
        <w:t>№ 63</w:t>
      </w:r>
      <w:r w:rsidR="00530AF4">
        <w:rPr>
          <w:rFonts w:ascii="Times New Roman" w:hAnsi="Times New Roman"/>
          <w:sz w:val="26"/>
          <w:szCs w:val="26"/>
        </w:rPr>
        <w:t xml:space="preserve"> «</w:t>
      </w:r>
      <w:r w:rsidR="00C10B2E">
        <w:rPr>
          <w:rFonts w:ascii="Times New Roman" w:hAnsi="Times New Roman"/>
          <w:sz w:val="26"/>
          <w:szCs w:val="26"/>
        </w:rPr>
        <w:t xml:space="preserve">Об утверждении </w:t>
      </w:r>
      <w:hyperlink w:anchor="P36" w:history="1">
        <w:r w:rsidR="00C10B2E" w:rsidRPr="00C10B2E">
          <w:rPr>
            <w:rFonts w:ascii="Times New Roman" w:hAnsi="Times New Roman"/>
            <w:sz w:val="26"/>
            <w:szCs w:val="26"/>
          </w:rPr>
          <w:t>Положени</w:t>
        </w:r>
      </w:hyperlink>
      <w:r w:rsidR="00C10B2E">
        <w:rPr>
          <w:rFonts w:ascii="Times New Roman" w:hAnsi="Times New Roman"/>
          <w:sz w:val="26"/>
          <w:szCs w:val="26"/>
        </w:rPr>
        <w:t>я</w:t>
      </w:r>
      <w:r w:rsidR="00C10B2E" w:rsidRPr="00C10B2E">
        <w:rPr>
          <w:rFonts w:ascii="Times New Roman" w:hAnsi="Times New Roman"/>
          <w:sz w:val="26"/>
          <w:szCs w:val="26"/>
        </w:rPr>
        <w:t xml:space="preserve"> об оплате труда директора, заместителя директора и главного бухгалтера муниципального автономного учреждения муниципальн</w:t>
      </w:r>
      <w:r w:rsidR="00C10B2E">
        <w:rPr>
          <w:rFonts w:ascii="Times New Roman" w:hAnsi="Times New Roman"/>
          <w:sz w:val="26"/>
          <w:szCs w:val="26"/>
        </w:rPr>
        <w:t>ого образования город Норильск «Информационный центр «Норильские новости»</w:t>
      </w:r>
      <w:r w:rsidR="00333D96">
        <w:rPr>
          <w:rFonts w:ascii="Times New Roman" w:hAnsi="Times New Roman"/>
          <w:sz w:val="26"/>
          <w:szCs w:val="26"/>
        </w:rPr>
        <w:t xml:space="preserve"> (далее</w:t>
      </w:r>
      <w:r w:rsidR="00761E02">
        <w:rPr>
          <w:rFonts w:ascii="Times New Roman" w:hAnsi="Times New Roman"/>
          <w:sz w:val="26"/>
          <w:szCs w:val="26"/>
        </w:rPr>
        <w:t xml:space="preserve"> </w:t>
      </w:r>
      <w:r w:rsidR="00333D96">
        <w:rPr>
          <w:rFonts w:ascii="Times New Roman" w:hAnsi="Times New Roman"/>
          <w:sz w:val="26"/>
          <w:szCs w:val="26"/>
        </w:rPr>
        <w:t>-</w:t>
      </w:r>
      <w:r w:rsidR="00761E02">
        <w:rPr>
          <w:rFonts w:ascii="Times New Roman" w:hAnsi="Times New Roman"/>
          <w:sz w:val="26"/>
          <w:szCs w:val="26"/>
        </w:rPr>
        <w:t xml:space="preserve"> </w:t>
      </w:r>
      <w:r w:rsidR="0060564E">
        <w:rPr>
          <w:rFonts w:ascii="Times New Roman" w:hAnsi="Times New Roman"/>
          <w:sz w:val="26"/>
          <w:szCs w:val="26"/>
        </w:rPr>
        <w:t>П</w:t>
      </w:r>
      <w:r w:rsidR="00333D96"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ложение</w:t>
      </w:r>
      <w:r w:rsidR="007E4B5C">
        <w:rPr>
          <w:rFonts w:ascii="Times New Roman" w:hAnsi="Times New Roman"/>
          <w:sz w:val="26"/>
          <w:szCs w:val="26"/>
        </w:rPr>
        <w:t xml:space="preserve">), </w:t>
      </w:r>
      <w:r w:rsidR="00470A83" w:rsidRPr="00C10B2E">
        <w:rPr>
          <w:rFonts w:ascii="Times New Roman" w:hAnsi="Times New Roman"/>
          <w:sz w:val="26"/>
          <w:szCs w:val="26"/>
        </w:rPr>
        <w:t>следующ</w:t>
      </w:r>
      <w:r w:rsidR="003574F2" w:rsidRPr="00C10B2E">
        <w:rPr>
          <w:rFonts w:ascii="Times New Roman" w:hAnsi="Times New Roman"/>
          <w:sz w:val="26"/>
          <w:szCs w:val="26"/>
        </w:rPr>
        <w:t>и</w:t>
      </w:r>
      <w:r w:rsidR="00470A83" w:rsidRPr="00C10B2E">
        <w:rPr>
          <w:rFonts w:ascii="Times New Roman" w:hAnsi="Times New Roman"/>
          <w:sz w:val="26"/>
          <w:szCs w:val="26"/>
        </w:rPr>
        <w:t>е изменени</w:t>
      </w:r>
      <w:r w:rsidR="003705D9" w:rsidRPr="00C10B2E">
        <w:rPr>
          <w:rFonts w:ascii="Times New Roman" w:hAnsi="Times New Roman"/>
          <w:sz w:val="26"/>
          <w:szCs w:val="26"/>
        </w:rPr>
        <w:t>я</w:t>
      </w:r>
      <w:r w:rsidR="00470A83" w:rsidRPr="00C10B2E">
        <w:rPr>
          <w:rFonts w:ascii="Times New Roman" w:hAnsi="Times New Roman"/>
          <w:sz w:val="26"/>
          <w:szCs w:val="26"/>
        </w:rPr>
        <w:t>:</w:t>
      </w:r>
    </w:p>
    <w:p w:rsidR="007010AE" w:rsidRPr="007010AE" w:rsidRDefault="00282609" w:rsidP="003F5024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537D15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7010AE">
        <w:rPr>
          <w:rFonts w:ascii="Times New Roman" w:hAnsi="Times New Roman"/>
          <w:sz w:val="26"/>
          <w:szCs w:val="26"/>
        </w:rPr>
        <w:t>Приложение 3 «Критерии оценки результативности и качества труда для установления ежемесячных выплат за качество выполняемых работ» к Положению изложить в редакции согласно приложению к настоящему постановлению.</w:t>
      </w:r>
    </w:p>
    <w:p w:rsidR="00470A83" w:rsidRDefault="007010AE" w:rsidP="003F5024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</w:t>
      </w:r>
      <w:r w:rsidR="00470A83">
        <w:rPr>
          <w:rFonts w:ascii="Times New Roman" w:hAnsi="Times New Roman"/>
          <w:sz w:val="26"/>
          <w:szCs w:val="26"/>
        </w:rPr>
        <w:t xml:space="preserve">Опубликовать настоящее </w:t>
      </w:r>
      <w:r w:rsidR="007C3F7B">
        <w:rPr>
          <w:rFonts w:ascii="Times New Roman" w:hAnsi="Times New Roman"/>
          <w:sz w:val="26"/>
          <w:szCs w:val="26"/>
        </w:rPr>
        <w:t>п</w:t>
      </w:r>
      <w:r w:rsidR="00470A83">
        <w:rPr>
          <w:rFonts w:ascii="Times New Roman" w:hAnsi="Times New Roman"/>
          <w:sz w:val="26"/>
          <w:szCs w:val="26"/>
        </w:rPr>
        <w:t xml:space="preserve">остановление в газете «Заполярная правда» и разместить его на официальном сайте муниципального образования город Норильск. </w:t>
      </w:r>
    </w:p>
    <w:p w:rsidR="003C68EF" w:rsidRPr="007010AE" w:rsidRDefault="003C68EF" w:rsidP="003F5024">
      <w:pPr>
        <w:pStyle w:val="a9"/>
        <w:numPr>
          <w:ilvl w:val="0"/>
          <w:numId w:val="2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10AE">
        <w:rPr>
          <w:rFonts w:ascii="Times New Roman" w:hAnsi="Times New Roman" w:cs="Times New Roman"/>
          <w:sz w:val="26"/>
          <w:szCs w:val="26"/>
        </w:rPr>
        <w:t xml:space="preserve">Настоящее </w:t>
      </w:r>
      <w:r w:rsidR="0046379D">
        <w:rPr>
          <w:rFonts w:ascii="Times New Roman" w:hAnsi="Times New Roman" w:cs="Times New Roman"/>
          <w:sz w:val="26"/>
          <w:szCs w:val="26"/>
        </w:rPr>
        <w:t>п</w:t>
      </w:r>
      <w:r w:rsidRPr="007010AE">
        <w:rPr>
          <w:rFonts w:ascii="Times New Roman" w:hAnsi="Times New Roman" w:cs="Times New Roman"/>
          <w:sz w:val="26"/>
          <w:szCs w:val="26"/>
        </w:rPr>
        <w:t>остановление вступает в силу с даты его подписания и распространяет свое действие на правоотношения, возникшие с 01.</w:t>
      </w:r>
      <w:r w:rsidR="00537D15">
        <w:rPr>
          <w:rFonts w:ascii="Times New Roman" w:hAnsi="Times New Roman" w:cs="Times New Roman"/>
          <w:sz w:val="26"/>
          <w:szCs w:val="26"/>
        </w:rPr>
        <w:t>11</w:t>
      </w:r>
      <w:r w:rsidRPr="007010AE">
        <w:rPr>
          <w:rFonts w:ascii="Times New Roman" w:hAnsi="Times New Roman" w:cs="Times New Roman"/>
          <w:sz w:val="26"/>
          <w:szCs w:val="26"/>
        </w:rPr>
        <w:t>.202</w:t>
      </w:r>
      <w:r w:rsidR="00537D15">
        <w:rPr>
          <w:rFonts w:ascii="Times New Roman" w:hAnsi="Times New Roman" w:cs="Times New Roman"/>
          <w:sz w:val="26"/>
          <w:szCs w:val="26"/>
        </w:rPr>
        <w:t>1</w:t>
      </w:r>
      <w:r w:rsidRPr="007010AE">
        <w:rPr>
          <w:rFonts w:ascii="Times New Roman" w:hAnsi="Times New Roman" w:cs="Times New Roman"/>
          <w:sz w:val="26"/>
          <w:szCs w:val="26"/>
        </w:rPr>
        <w:t>.</w:t>
      </w:r>
    </w:p>
    <w:p w:rsidR="003C68EF" w:rsidRDefault="003C68EF" w:rsidP="003C68EF">
      <w:pPr>
        <w:pStyle w:val="2"/>
        <w:tabs>
          <w:tab w:val="left" w:pos="0"/>
          <w:tab w:val="left" w:pos="709"/>
          <w:tab w:val="left" w:pos="851"/>
          <w:tab w:val="left" w:pos="993"/>
        </w:tabs>
        <w:spacing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470A83" w:rsidRDefault="00470A83" w:rsidP="00470A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E15F0" w:rsidRDefault="006E15F0" w:rsidP="006E15F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И.о</w:t>
      </w:r>
      <w:proofErr w:type="spellEnd"/>
      <w:r>
        <w:rPr>
          <w:rFonts w:ascii="Times New Roman" w:hAnsi="Times New Roman"/>
          <w:sz w:val="26"/>
          <w:szCs w:val="26"/>
        </w:rPr>
        <w:t>. Главы города Норильска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Р.И. Красовский</w:t>
      </w:r>
    </w:p>
    <w:p w:rsidR="00470A83" w:rsidRDefault="00470A83" w:rsidP="00470A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70A83" w:rsidRDefault="00470A83" w:rsidP="00470A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37D15" w:rsidRDefault="00537D15" w:rsidP="00470A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37D15" w:rsidRDefault="00537D15" w:rsidP="00470A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70A83" w:rsidRDefault="00470A83" w:rsidP="00470A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E4B5C" w:rsidRDefault="007E4B5C" w:rsidP="00470A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70A83" w:rsidRPr="00D64963" w:rsidRDefault="00470A83" w:rsidP="00470A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7010AE" w:rsidRDefault="007010AE" w:rsidP="00761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7010AE" w:rsidRPr="002A73FB" w:rsidRDefault="007010AE" w:rsidP="007010AE">
      <w:pPr>
        <w:pStyle w:val="ConsPlusNormal"/>
        <w:ind w:left="566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</w:rPr>
        <w:br w:type="page"/>
      </w:r>
      <w:r w:rsidRPr="002A73FB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Приложение </w:t>
      </w:r>
    </w:p>
    <w:p w:rsidR="007010AE" w:rsidRPr="002A73FB" w:rsidRDefault="007010AE" w:rsidP="007010AE">
      <w:pPr>
        <w:pStyle w:val="ConsPlusNormal"/>
        <w:ind w:left="5664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A73FB">
        <w:rPr>
          <w:rFonts w:ascii="Times New Roman" w:hAnsi="Times New Roman" w:cs="Times New Roman"/>
          <w:color w:val="000000" w:themeColor="text1"/>
          <w:sz w:val="26"/>
          <w:szCs w:val="26"/>
        </w:rPr>
        <w:t>к постановлению Администрации</w:t>
      </w:r>
    </w:p>
    <w:p w:rsidR="007010AE" w:rsidRPr="002A73FB" w:rsidRDefault="007010AE" w:rsidP="007010AE">
      <w:pPr>
        <w:pStyle w:val="ConsPlusNormal"/>
        <w:ind w:left="566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A73FB">
        <w:rPr>
          <w:rFonts w:ascii="Times New Roman" w:hAnsi="Times New Roman" w:cs="Times New Roman"/>
          <w:color w:val="000000" w:themeColor="text1"/>
          <w:sz w:val="26"/>
          <w:szCs w:val="26"/>
        </w:rPr>
        <w:t>города Норильска</w:t>
      </w:r>
    </w:p>
    <w:p w:rsidR="007010AE" w:rsidRPr="002A73FB" w:rsidRDefault="00C616D1" w:rsidP="007010AE">
      <w:pPr>
        <w:pStyle w:val="ConsPlusNormal"/>
        <w:ind w:left="566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от 17.12.2021 № 609</w:t>
      </w:r>
    </w:p>
    <w:p w:rsidR="007010AE" w:rsidRPr="002A73FB" w:rsidRDefault="007010AE" w:rsidP="007010AE">
      <w:pPr>
        <w:pStyle w:val="ConsPlusNormal"/>
        <w:ind w:left="11328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010AE" w:rsidRPr="002A73FB" w:rsidRDefault="007010AE" w:rsidP="007010AE">
      <w:pPr>
        <w:pStyle w:val="ConsPlusNormal"/>
        <w:ind w:left="5664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2A73F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Приложение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3</w:t>
      </w:r>
      <w:proofErr w:type="gramEnd"/>
    </w:p>
    <w:p w:rsidR="007010AE" w:rsidRPr="002A73FB" w:rsidRDefault="007010AE" w:rsidP="007010AE">
      <w:pPr>
        <w:pStyle w:val="ConsPlusNormal"/>
        <w:ind w:left="5664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A73F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п</w:t>
      </w:r>
      <w:r w:rsidRPr="002A73FB">
        <w:rPr>
          <w:rFonts w:ascii="Times New Roman" w:hAnsi="Times New Roman" w:cs="Times New Roman"/>
          <w:color w:val="000000" w:themeColor="text1"/>
          <w:sz w:val="26"/>
          <w:szCs w:val="26"/>
        </w:rPr>
        <w:t>остановлению</w:t>
      </w:r>
    </w:p>
    <w:p w:rsidR="007010AE" w:rsidRPr="002A73FB" w:rsidRDefault="007010AE" w:rsidP="007010AE">
      <w:pPr>
        <w:pStyle w:val="ConsPlusNormal"/>
        <w:ind w:left="5664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A73FB">
        <w:rPr>
          <w:rFonts w:ascii="Times New Roman" w:hAnsi="Times New Roman" w:cs="Times New Roman"/>
          <w:color w:val="000000" w:themeColor="text1"/>
          <w:sz w:val="26"/>
          <w:szCs w:val="26"/>
        </w:rPr>
        <w:t>Администрации</w:t>
      </w:r>
    </w:p>
    <w:p w:rsidR="007010AE" w:rsidRPr="002A73FB" w:rsidRDefault="007010AE" w:rsidP="007010AE">
      <w:pPr>
        <w:pStyle w:val="ConsPlusNormal"/>
        <w:ind w:left="5664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A73FB">
        <w:rPr>
          <w:rFonts w:ascii="Times New Roman" w:hAnsi="Times New Roman" w:cs="Times New Roman"/>
          <w:color w:val="000000" w:themeColor="text1"/>
          <w:sz w:val="26"/>
          <w:szCs w:val="26"/>
        </w:rPr>
        <w:t>города Норильска</w:t>
      </w:r>
    </w:p>
    <w:p w:rsidR="007010AE" w:rsidRPr="002A73FB" w:rsidRDefault="007010AE" w:rsidP="007010AE">
      <w:pPr>
        <w:pStyle w:val="ConsPlusNormal"/>
        <w:ind w:left="5664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A73F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от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12</w:t>
      </w:r>
      <w:r w:rsidRPr="002A73F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февраля </w:t>
      </w:r>
      <w:r w:rsidRPr="002A73FB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020</w:t>
      </w:r>
      <w:r w:rsidRPr="002A73F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г. №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63</w:t>
      </w:r>
    </w:p>
    <w:p w:rsidR="007010AE" w:rsidRPr="002A73FB" w:rsidRDefault="007010AE" w:rsidP="007010A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010AE" w:rsidRPr="00C10B2E" w:rsidRDefault="007010AE" w:rsidP="007010AE">
      <w:pPr>
        <w:pStyle w:val="ConsPlusTitle"/>
        <w:jc w:val="center"/>
        <w:rPr>
          <w:rFonts w:ascii="Times New Roman" w:hAnsi="Times New Roman" w:cs="Times New Roman"/>
          <w:bCs w:val="0"/>
          <w:color w:val="000000" w:themeColor="text1"/>
          <w:sz w:val="26"/>
          <w:szCs w:val="26"/>
        </w:rPr>
      </w:pPr>
      <w:bookmarkStart w:id="0" w:name="P2203"/>
      <w:bookmarkEnd w:id="0"/>
      <w:r w:rsidRPr="00C10B2E">
        <w:rPr>
          <w:rFonts w:ascii="Times New Roman" w:hAnsi="Times New Roman" w:cs="Times New Roman"/>
          <w:bCs w:val="0"/>
          <w:color w:val="000000" w:themeColor="text1"/>
          <w:sz w:val="26"/>
          <w:szCs w:val="26"/>
        </w:rPr>
        <w:t>КРИТЕРИИ</w:t>
      </w:r>
    </w:p>
    <w:p w:rsidR="007010AE" w:rsidRDefault="007010AE" w:rsidP="007010AE">
      <w:pPr>
        <w:pStyle w:val="ConsPlusTitle"/>
        <w:jc w:val="center"/>
        <w:rPr>
          <w:rFonts w:ascii="Times New Roman" w:hAnsi="Times New Roman" w:cs="Times New Roman"/>
          <w:bCs w:val="0"/>
          <w:color w:val="000000" w:themeColor="text1"/>
          <w:sz w:val="26"/>
          <w:szCs w:val="26"/>
        </w:rPr>
      </w:pPr>
      <w:r w:rsidRPr="00C10B2E">
        <w:rPr>
          <w:rFonts w:ascii="Times New Roman" w:hAnsi="Times New Roman" w:cs="Times New Roman"/>
          <w:bCs w:val="0"/>
          <w:color w:val="000000" w:themeColor="text1"/>
          <w:sz w:val="26"/>
          <w:szCs w:val="26"/>
        </w:rPr>
        <w:t xml:space="preserve">ОЦЕНКИ РЕЗУЛЬТАТИВНОСТИ И КАЧЕСТВА ТРУДА </w:t>
      </w:r>
    </w:p>
    <w:p w:rsidR="007010AE" w:rsidRPr="00C10B2E" w:rsidRDefault="007010AE" w:rsidP="007010AE">
      <w:pPr>
        <w:pStyle w:val="ConsPlusTitle"/>
        <w:jc w:val="center"/>
        <w:rPr>
          <w:rFonts w:ascii="Times New Roman" w:hAnsi="Times New Roman" w:cs="Times New Roman"/>
          <w:bCs w:val="0"/>
          <w:color w:val="000000" w:themeColor="text1"/>
          <w:sz w:val="26"/>
          <w:szCs w:val="26"/>
        </w:rPr>
      </w:pPr>
      <w:r w:rsidRPr="00C10B2E">
        <w:rPr>
          <w:rFonts w:ascii="Times New Roman" w:hAnsi="Times New Roman" w:cs="Times New Roman"/>
          <w:bCs w:val="0"/>
          <w:color w:val="000000" w:themeColor="text1"/>
          <w:sz w:val="26"/>
          <w:szCs w:val="26"/>
        </w:rPr>
        <w:t>ДЛЯ УСТАНОВЛЕНИЯ</w:t>
      </w:r>
      <w:r>
        <w:rPr>
          <w:rFonts w:ascii="Times New Roman" w:hAnsi="Times New Roman" w:cs="Times New Roman"/>
          <w:bCs w:val="0"/>
          <w:color w:val="000000" w:themeColor="text1"/>
          <w:sz w:val="26"/>
          <w:szCs w:val="26"/>
        </w:rPr>
        <w:t xml:space="preserve"> ЕЖЕМЕСЯЧНЫХ ВЫПЛАТ ЗА КАЧЕСТВО ВЫПОЛНЯЕМЫХ РАБОТ</w:t>
      </w:r>
    </w:p>
    <w:p w:rsidR="007010AE" w:rsidRDefault="007010AE" w:rsidP="007010AE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tbl>
      <w:tblPr>
        <w:tblW w:w="1034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5"/>
        <w:gridCol w:w="3825"/>
        <w:gridCol w:w="2126"/>
        <w:gridCol w:w="1843"/>
      </w:tblGrid>
      <w:tr w:rsidR="007010AE" w:rsidTr="00B843DB">
        <w:tc>
          <w:tcPr>
            <w:tcW w:w="2555" w:type="dxa"/>
          </w:tcPr>
          <w:p w:rsidR="007010AE" w:rsidRPr="00C10B2E" w:rsidRDefault="007010AE" w:rsidP="00B843D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0B2E">
              <w:rPr>
                <w:rFonts w:ascii="Times New Roman" w:hAnsi="Times New Roman" w:cs="Times New Roman"/>
                <w:sz w:val="26"/>
                <w:szCs w:val="26"/>
              </w:rPr>
              <w:t>Наименование критерия оценки результативности и качества труда</w:t>
            </w:r>
          </w:p>
        </w:tc>
        <w:tc>
          <w:tcPr>
            <w:tcW w:w="3825" w:type="dxa"/>
          </w:tcPr>
          <w:p w:rsidR="007010AE" w:rsidRPr="00C10B2E" w:rsidRDefault="007010AE" w:rsidP="00B843D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0B2E">
              <w:rPr>
                <w:rFonts w:ascii="Times New Roman" w:hAnsi="Times New Roman" w:cs="Times New Roman"/>
                <w:sz w:val="26"/>
                <w:szCs w:val="26"/>
              </w:rPr>
              <w:t>Условия (индикатор)</w:t>
            </w:r>
          </w:p>
        </w:tc>
        <w:tc>
          <w:tcPr>
            <w:tcW w:w="2126" w:type="dxa"/>
          </w:tcPr>
          <w:p w:rsidR="007010AE" w:rsidRPr="00C10B2E" w:rsidRDefault="007010AE" w:rsidP="00B843D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0B2E">
              <w:rPr>
                <w:rFonts w:ascii="Times New Roman" w:hAnsi="Times New Roman" w:cs="Times New Roman"/>
                <w:sz w:val="26"/>
                <w:szCs w:val="26"/>
              </w:rPr>
              <w:t>Значения индикатора</w:t>
            </w:r>
          </w:p>
        </w:tc>
        <w:tc>
          <w:tcPr>
            <w:tcW w:w="1843" w:type="dxa"/>
          </w:tcPr>
          <w:p w:rsidR="007010AE" w:rsidRPr="00C10B2E" w:rsidRDefault="007010AE" w:rsidP="00B843D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0B2E">
              <w:rPr>
                <w:rFonts w:ascii="Times New Roman" w:hAnsi="Times New Roman" w:cs="Times New Roman"/>
                <w:sz w:val="26"/>
                <w:szCs w:val="26"/>
              </w:rPr>
              <w:t>Предельный размер к должностному окладу, %</w:t>
            </w:r>
          </w:p>
        </w:tc>
      </w:tr>
      <w:tr w:rsidR="007010AE" w:rsidTr="00B843DB">
        <w:tc>
          <w:tcPr>
            <w:tcW w:w="10349" w:type="dxa"/>
            <w:gridSpan w:val="4"/>
          </w:tcPr>
          <w:p w:rsidR="007010AE" w:rsidRPr="00C10B2E" w:rsidRDefault="007010AE" w:rsidP="00B843D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0B2E">
              <w:rPr>
                <w:rFonts w:ascii="Times New Roman" w:hAnsi="Times New Roman" w:cs="Times New Roman"/>
                <w:sz w:val="26"/>
                <w:szCs w:val="26"/>
              </w:rPr>
              <w:t>Директор учреждения</w:t>
            </w:r>
          </w:p>
        </w:tc>
      </w:tr>
      <w:tr w:rsidR="007010AE" w:rsidTr="00B843DB">
        <w:tc>
          <w:tcPr>
            <w:tcW w:w="2555" w:type="dxa"/>
            <w:vMerge w:val="restart"/>
          </w:tcPr>
          <w:p w:rsidR="007010AE" w:rsidRPr="00C10B2E" w:rsidRDefault="007010AE" w:rsidP="00B843D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0B2E">
              <w:rPr>
                <w:rFonts w:ascii="Times New Roman" w:hAnsi="Times New Roman" w:cs="Times New Roman"/>
                <w:sz w:val="26"/>
                <w:szCs w:val="26"/>
              </w:rPr>
              <w:t>Эффективное управление учреждением</w:t>
            </w:r>
          </w:p>
        </w:tc>
        <w:tc>
          <w:tcPr>
            <w:tcW w:w="3825" w:type="dxa"/>
          </w:tcPr>
          <w:p w:rsidR="007010AE" w:rsidRPr="00C10B2E" w:rsidRDefault="007010AE" w:rsidP="00B843D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0B2E">
              <w:rPr>
                <w:rFonts w:ascii="Times New Roman" w:hAnsi="Times New Roman" w:cs="Times New Roman"/>
                <w:sz w:val="26"/>
                <w:szCs w:val="26"/>
              </w:rPr>
              <w:t>Отсутствие обоснованных зафиксированных замечаний к деятельности учреждения со стороны органов, осуществляющих функции контроля (надзора), со стороны учредителя, граждан</w:t>
            </w:r>
          </w:p>
        </w:tc>
        <w:tc>
          <w:tcPr>
            <w:tcW w:w="2126" w:type="dxa"/>
          </w:tcPr>
          <w:p w:rsidR="007010AE" w:rsidRPr="00C10B2E" w:rsidRDefault="007010AE" w:rsidP="00B843D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0B2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43" w:type="dxa"/>
          </w:tcPr>
          <w:p w:rsidR="007010AE" w:rsidRPr="00C10B2E" w:rsidRDefault="007010AE" w:rsidP="00B843D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0B2E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7010AE" w:rsidTr="00B843DB">
        <w:tc>
          <w:tcPr>
            <w:tcW w:w="2555" w:type="dxa"/>
            <w:vMerge/>
          </w:tcPr>
          <w:p w:rsidR="007010AE" w:rsidRPr="00C10B2E" w:rsidRDefault="007010AE" w:rsidP="00B843D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5" w:type="dxa"/>
          </w:tcPr>
          <w:p w:rsidR="007010AE" w:rsidRPr="00C10B2E" w:rsidRDefault="007010AE" w:rsidP="00B843D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0B2E">
              <w:rPr>
                <w:rFonts w:ascii="Times New Roman" w:hAnsi="Times New Roman" w:cs="Times New Roman"/>
                <w:sz w:val="26"/>
                <w:szCs w:val="26"/>
              </w:rPr>
              <w:t>Отсутствие судебных решений (принятых не в пользу учреждения) по вопросам деятельности учреждения</w:t>
            </w:r>
          </w:p>
        </w:tc>
        <w:tc>
          <w:tcPr>
            <w:tcW w:w="2126" w:type="dxa"/>
          </w:tcPr>
          <w:p w:rsidR="007010AE" w:rsidRPr="00C10B2E" w:rsidRDefault="007010AE" w:rsidP="00B843D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0B2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43" w:type="dxa"/>
          </w:tcPr>
          <w:p w:rsidR="007010AE" w:rsidRPr="00C10B2E" w:rsidRDefault="007010AE" w:rsidP="00B843D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0B2E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7010AE" w:rsidTr="00B843DB">
        <w:tc>
          <w:tcPr>
            <w:tcW w:w="2555" w:type="dxa"/>
            <w:vMerge w:val="restart"/>
          </w:tcPr>
          <w:p w:rsidR="007010AE" w:rsidRPr="00C10B2E" w:rsidRDefault="007010AE" w:rsidP="00B843D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0B2E">
              <w:rPr>
                <w:rFonts w:ascii="Times New Roman" w:hAnsi="Times New Roman" w:cs="Times New Roman"/>
                <w:sz w:val="26"/>
                <w:szCs w:val="26"/>
              </w:rPr>
              <w:t>Эффективность реализуемой кадровой политики</w:t>
            </w:r>
          </w:p>
        </w:tc>
        <w:tc>
          <w:tcPr>
            <w:tcW w:w="3825" w:type="dxa"/>
          </w:tcPr>
          <w:p w:rsidR="007010AE" w:rsidRPr="00C10B2E" w:rsidRDefault="007010AE" w:rsidP="00B843D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0B2E">
              <w:rPr>
                <w:rFonts w:ascii="Times New Roman" w:hAnsi="Times New Roman" w:cs="Times New Roman"/>
                <w:sz w:val="26"/>
                <w:szCs w:val="26"/>
              </w:rPr>
              <w:t>Вакансии (за исключением временных вакансий)</w:t>
            </w:r>
          </w:p>
        </w:tc>
        <w:tc>
          <w:tcPr>
            <w:tcW w:w="2126" w:type="dxa"/>
          </w:tcPr>
          <w:p w:rsidR="007010AE" w:rsidRPr="00C10B2E" w:rsidRDefault="007010AE" w:rsidP="00B843D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0B2E">
              <w:rPr>
                <w:rFonts w:ascii="Times New Roman" w:hAnsi="Times New Roman" w:cs="Times New Roman"/>
                <w:sz w:val="26"/>
                <w:szCs w:val="26"/>
              </w:rPr>
              <w:t>отсутствие</w:t>
            </w:r>
          </w:p>
        </w:tc>
        <w:tc>
          <w:tcPr>
            <w:tcW w:w="1843" w:type="dxa"/>
          </w:tcPr>
          <w:p w:rsidR="007010AE" w:rsidRPr="00C10B2E" w:rsidRDefault="007010AE" w:rsidP="00B843D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0B2E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7010AE" w:rsidTr="00B843DB">
        <w:tc>
          <w:tcPr>
            <w:tcW w:w="2555" w:type="dxa"/>
            <w:vMerge/>
          </w:tcPr>
          <w:p w:rsidR="007010AE" w:rsidRPr="00C10B2E" w:rsidRDefault="007010AE" w:rsidP="00B843D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5" w:type="dxa"/>
          </w:tcPr>
          <w:p w:rsidR="007010AE" w:rsidRPr="00C10B2E" w:rsidRDefault="007010AE" w:rsidP="00B843D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0B2E">
              <w:rPr>
                <w:rFonts w:ascii="Times New Roman" w:hAnsi="Times New Roman" w:cs="Times New Roman"/>
                <w:sz w:val="26"/>
                <w:szCs w:val="26"/>
              </w:rPr>
              <w:t>Сохранение стабильных социально-экономических трудовых отношений</w:t>
            </w:r>
          </w:p>
        </w:tc>
        <w:tc>
          <w:tcPr>
            <w:tcW w:w="2126" w:type="dxa"/>
          </w:tcPr>
          <w:p w:rsidR="007010AE" w:rsidRPr="00C10B2E" w:rsidRDefault="007010AE" w:rsidP="00B843D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0B2E">
              <w:rPr>
                <w:rFonts w:ascii="Times New Roman" w:hAnsi="Times New Roman" w:cs="Times New Roman"/>
                <w:sz w:val="26"/>
                <w:szCs w:val="26"/>
              </w:rPr>
              <w:t>отсутствие письменных и устных обоснованных жалоб работников</w:t>
            </w:r>
          </w:p>
        </w:tc>
        <w:tc>
          <w:tcPr>
            <w:tcW w:w="1843" w:type="dxa"/>
          </w:tcPr>
          <w:p w:rsidR="007010AE" w:rsidRPr="00C10B2E" w:rsidRDefault="007010AE" w:rsidP="00B843D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0B2E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7010AE" w:rsidTr="00B843DB">
        <w:tc>
          <w:tcPr>
            <w:tcW w:w="2555" w:type="dxa"/>
          </w:tcPr>
          <w:p w:rsidR="007010AE" w:rsidRPr="00C10B2E" w:rsidRDefault="007010AE" w:rsidP="00B843D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0B2E">
              <w:rPr>
                <w:rFonts w:ascii="Times New Roman" w:hAnsi="Times New Roman" w:cs="Times New Roman"/>
                <w:sz w:val="26"/>
                <w:szCs w:val="26"/>
              </w:rPr>
              <w:t>Эффективность финансово-</w:t>
            </w:r>
            <w:r w:rsidRPr="00C10B2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экономической деятельности</w:t>
            </w:r>
          </w:p>
        </w:tc>
        <w:tc>
          <w:tcPr>
            <w:tcW w:w="3825" w:type="dxa"/>
          </w:tcPr>
          <w:p w:rsidR="007010AE" w:rsidRPr="00C10B2E" w:rsidRDefault="007010AE" w:rsidP="00B843D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0B2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Соблюдение финансовой дисциплины, сроков </w:t>
            </w:r>
            <w:r w:rsidRPr="00C10B2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предоставления отчетности, информации по запросам органа, исполняющего функции и полномочия учредителя</w:t>
            </w:r>
          </w:p>
        </w:tc>
        <w:tc>
          <w:tcPr>
            <w:tcW w:w="2126" w:type="dxa"/>
          </w:tcPr>
          <w:p w:rsidR="007010AE" w:rsidRPr="00C10B2E" w:rsidRDefault="007010AE" w:rsidP="00B843D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0B2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отсутствие обоснованных </w:t>
            </w:r>
            <w:r w:rsidRPr="00C10B2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претензий со стороны органов надзора и контроля, учредителя</w:t>
            </w:r>
          </w:p>
        </w:tc>
        <w:tc>
          <w:tcPr>
            <w:tcW w:w="1843" w:type="dxa"/>
          </w:tcPr>
          <w:p w:rsidR="007010AE" w:rsidRPr="00C10B2E" w:rsidRDefault="007010AE" w:rsidP="00CC212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  <w:r w:rsidR="00CC212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7010AE" w:rsidTr="00B843DB">
        <w:tc>
          <w:tcPr>
            <w:tcW w:w="10349" w:type="dxa"/>
            <w:gridSpan w:val="4"/>
          </w:tcPr>
          <w:p w:rsidR="007010AE" w:rsidRPr="00C10B2E" w:rsidRDefault="007010AE" w:rsidP="00B843D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0B2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Заместитель директора</w:t>
            </w:r>
          </w:p>
        </w:tc>
      </w:tr>
      <w:tr w:rsidR="007010AE" w:rsidTr="00B843DB">
        <w:tc>
          <w:tcPr>
            <w:tcW w:w="2555" w:type="dxa"/>
          </w:tcPr>
          <w:p w:rsidR="007010AE" w:rsidRPr="00C10B2E" w:rsidRDefault="007010AE" w:rsidP="00B843D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0B2E">
              <w:rPr>
                <w:rFonts w:ascii="Times New Roman" w:hAnsi="Times New Roman" w:cs="Times New Roman"/>
                <w:sz w:val="26"/>
                <w:szCs w:val="26"/>
              </w:rPr>
              <w:t>Эффективное управление учреждением</w:t>
            </w:r>
          </w:p>
        </w:tc>
        <w:tc>
          <w:tcPr>
            <w:tcW w:w="3825" w:type="dxa"/>
          </w:tcPr>
          <w:p w:rsidR="007010AE" w:rsidRPr="00C10B2E" w:rsidRDefault="007010AE" w:rsidP="00B843D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0B2E">
              <w:rPr>
                <w:rFonts w:ascii="Times New Roman" w:hAnsi="Times New Roman" w:cs="Times New Roman"/>
                <w:sz w:val="26"/>
                <w:szCs w:val="26"/>
              </w:rPr>
              <w:t>Отсутствие обоснованных зафиксированных замечаний к деятельности учреждения со стороны органов, осуществляющих функции контроля (надзора), со стороны учредителя, граждан</w:t>
            </w:r>
          </w:p>
        </w:tc>
        <w:tc>
          <w:tcPr>
            <w:tcW w:w="2126" w:type="dxa"/>
          </w:tcPr>
          <w:p w:rsidR="007010AE" w:rsidRPr="00C10B2E" w:rsidRDefault="007010AE" w:rsidP="00B843D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0B2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43" w:type="dxa"/>
          </w:tcPr>
          <w:p w:rsidR="007010AE" w:rsidRPr="00C10B2E" w:rsidRDefault="007010AE" w:rsidP="00B843D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0B2E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7010AE" w:rsidTr="00B843DB">
        <w:tc>
          <w:tcPr>
            <w:tcW w:w="2555" w:type="dxa"/>
            <w:vMerge w:val="restart"/>
          </w:tcPr>
          <w:p w:rsidR="007010AE" w:rsidRPr="00C10B2E" w:rsidRDefault="007010AE" w:rsidP="00B843D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0B2E">
              <w:rPr>
                <w:rFonts w:ascii="Times New Roman" w:hAnsi="Times New Roman" w:cs="Times New Roman"/>
                <w:sz w:val="26"/>
                <w:szCs w:val="26"/>
              </w:rPr>
              <w:t>Эффективность реализуемой кадровой политики</w:t>
            </w:r>
          </w:p>
        </w:tc>
        <w:tc>
          <w:tcPr>
            <w:tcW w:w="3825" w:type="dxa"/>
          </w:tcPr>
          <w:p w:rsidR="007010AE" w:rsidRPr="00C10B2E" w:rsidRDefault="007010AE" w:rsidP="00B843D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0B2E">
              <w:rPr>
                <w:rFonts w:ascii="Times New Roman" w:hAnsi="Times New Roman" w:cs="Times New Roman"/>
                <w:sz w:val="26"/>
                <w:szCs w:val="26"/>
              </w:rPr>
              <w:t>Вакансии (за исключением временных вакансий)</w:t>
            </w:r>
          </w:p>
        </w:tc>
        <w:tc>
          <w:tcPr>
            <w:tcW w:w="2126" w:type="dxa"/>
          </w:tcPr>
          <w:p w:rsidR="007010AE" w:rsidRPr="00C10B2E" w:rsidRDefault="007010AE" w:rsidP="00B843D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0B2E">
              <w:rPr>
                <w:rFonts w:ascii="Times New Roman" w:hAnsi="Times New Roman" w:cs="Times New Roman"/>
                <w:sz w:val="26"/>
                <w:szCs w:val="26"/>
              </w:rPr>
              <w:t>отсутствие</w:t>
            </w:r>
          </w:p>
        </w:tc>
        <w:tc>
          <w:tcPr>
            <w:tcW w:w="1843" w:type="dxa"/>
          </w:tcPr>
          <w:p w:rsidR="007010AE" w:rsidRPr="00C10B2E" w:rsidRDefault="007010AE" w:rsidP="00B843D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0B2E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7010AE" w:rsidTr="00B843DB">
        <w:tc>
          <w:tcPr>
            <w:tcW w:w="2555" w:type="dxa"/>
            <w:vMerge/>
          </w:tcPr>
          <w:p w:rsidR="007010AE" w:rsidRPr="00C10B2E" w:rsidRDefault="007010AE" w:rsidP="00B843D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5" w:type="dxa"/>
          </w:tcPr>
          <w:p w:rsidR="007010AE" w:rsidRPr="00C10B2E" w:rsidRDefault="007010AE" w:rsidP="00B843D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0B2E">
              <w:rPr>
                <w:rFonts w:ascii="Times New Roman" w:hAnsi="Times New Roman" w:cs="Times New Roman"/>
                <w:sz w:val="26"/>
                <w:szCs w:val="26"/>
              </w:rPr>
              <w:t>Сохранение стабильных социально-экономических трудовых отношений</w:t>
            </w:r>
          </w:p>
        </w:tc>
        <w:tc>
          <w:tcPr>
            <w:tcW w:w="2126" w:type="dxa"/>
          </w:tcPr>
          <w:p w:rsidR="007010AE" w:rsidRPr="00C10B2E" w:rsidRDefault="007010AE" w:rsidP="00B843D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0B2E">
              <w:rPr>
                <w:rFonts w:ascii="Times New Roman" w:hAnsi="Times New Roman" w:cs="Times New Roman"/>
                <w:sz w:val="26"/>
                <w:szCs w:val="26"/>
              </w:rPr>
              <w:t>отсутствие письменных и устных обоснованных жалоб работников</w:t>
            </w:r>
          </w:p>
        </w:tc>
        <w:tc>
          <w:tcPr>
            <w:tcW w:w="1843" w:type="dxa"/>
          </w:tcPr>
          <w:p w:rsidR="007010AE" w:rsidRPr="00C10B2E" w:rsidRDefault="007010AE" w:rsidP="00B843D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0B2E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7010AE" w:rsidTr="00B843DB">
        <w:tc>
          <w:tcPr>
            <w:tcW w:w="2555" w:type="dxa"/>
          </w:tcPr>
          <w:p w:rsidR="007010AE" w:rsidRPr="00C10B2E" w:rsidRDefault="007010AE" w:rsidP="00B843D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0B2E">
              <w:rPr>
                <w:rFonts w:ascii="Times New Roman" w:hAnsi="Times New Roman" w:cs="Times New Roman"/>
                <w:sz w:val="26"/>
                <w:szCs w:val="26"/>
              </w:rPr>
              <w:t>Эффективность финансово-экономической деятельности</w:t>
            </w:r>
          </w:p>
        </w:tc>
        <w:tc>
          <w:tcPr>
            <w:tcW w:w="3825" w:type="dxa"/>
          </w:tcPr>
          <w:p w:rsidR="007010AE" w:rsidRPr="00C10B2E" w:rsidRDefault="007010AE" w:rsidP="00B843D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0B2E">
              <w:rPr>
                <w:rFonts w:ascii="Times New Roman" w:hAnsi="Times New Roman" w:cs="Times New Roman"/>
                <w:sz w:val="26"/>
                <w:szCs w:val="26"/>
              </w:rPr>
              <w:t>Соблюдение финансовой дисциплины, сроков предоставления отчетности, информации по запросам органа, исполняющего функции и полномочия учредителя</w:t>
            </w:r>
          </w:p>
        </w:tc>
        <w:tc>
          <w:tcPr>
            <w:tcW w:w="2126" w:type="dxa"/>
          </w:tcPr>
          <w:p w:rsidR="007010AE" w:rsidRPr="00C10B2E" w:rsidRDefault="007010AE" w:rsidP="00B843D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0B2E">
              <w:rPr>
                <w:rFonts w:ascii="Times New Roman" w:hAnsi="Times New Roman" w:cs="Times New Roman"/>
                <w:sz w:val="26"/>
                <w:szCs w:val="26"/>
              </w:rPr>
              <w:t>отсутствие обоснованных претензий со стороны органов надзора и контроля, учредителя</w:t>
            </w:r>
          </w:p>
        </w:tc>
        <w:tc>
          <w:tcPr>
            <w:tcW w:w="1843" w:type="dxa"/>
          </w:tcPr>
          <w:p w:rsidR="007010AE" w:rsidRPr="00C10B2E" w:rsidRDefault="00537D15" w:rsidP="00537D1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="007010A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7010AE" w:rsidTr="00B843DB">
        <w:tc>
          <w:tcPr>
            <w:tcW w:w="10349" w:type="dxa"/>
            <w:gridSpan w:val="4"/>
          </w:tcPr>
          <w:p w:rsidR="007010AE" w:rsidRPr="00C10B2E" w:rsidRDefault="007010AE" w:rsidP="00B843D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0B2E">
              <w:rPr>
                <w:rFonts w:ascii="Times New Roman" w:hAnsi="Times New Roman" w:cs="Times New Roman"/>
                <w:sz w:val="26"/>
                <w:szCs w:val="26"/>
              </w:rPr>
              <w:t>Главный бухгалтер</w:t>
            </w:r>
          </w:p>
        </w:tc>
      </w:tr>
      <w:tr w:rsidR="007010AE" w:rsidTr="00B843DB">
        <w:tc>
          <w:tcPr>
            <w:tcW w:w="2555" w:type="dxa"/>
          </w:tcPr>
          <w:p w:rsidR="007010AE" w:rsidRPr="00C10B2E" w:rsidRDefault="007010AE" w:rsidP="00B843D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0B2E">
              <w:rPr>
                <w:rFonts w:ascii="Times New Roman" w:hAnsi="Times New Roman" w:cs="Times New Roman"/>
                <w:sz w:val="26"/>
                <w:szCs w:val="26"/>
              </w:rPr>
              <w:t>Эффективность финансово-экономической деятельности</w:t>
            </w:r>
          </w:p>
        </w:tc>
        <w:tc>
          <w:tcPr>
            <w:tcW w:w="3825" w:type="dxa"/>
          </w:tcPr>
          <w:p w:rsidR="007010AE" w:rsidRPr="00C10B2E" w:rsidRDefault="007010AE" w:rsidP="00B843D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0B2E">
              <w:rPr>
                <w:rFonts w:ascii="Times New Roman" w:hAnsi="Times New Roman" w:cs="Times New Roman"/>
                <w:sz w:val="26"/>
                <w:szCs w:val="26"/>
              </w:rPr>
              <w:t>Соблюдение финансовой дисциплины, сроков предоставления отчетности, информации по запросам органа, исполняющего функции и полномочия учредителя</w:t>
            </w:r>
          </w:p>
        </w:tc>
        <w:tc>
          <w:tcPr>
            <w:tcW w:w="2126" w:type="dxa"/>
          </w:tcPr>
          <w:p w:rsidR="007010AE" w:rsidRPr="00C10B2E" w:rsidRDefault="007010AE" w:rsidP="00B843D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0B2E">
              <w:rPr>
                <w:rFonts w:ascii="Times New Roman" w:hAnsi="Times New Roman" w:cs="Times New Roman"/>
                <w:sz w:val="26"/>
                <w:szCs w:val="26"/>
              </w:rPr>
              <w:t>отсутствие обоснованных претензий со стороны органов надзора и контроля, учредителя</w:t>
            </w:r>
          </w:p>
        </w:tc>
        <w:tc>
          <w:tcPr>
            <w:tcW w:w="1843" w:type="dxa"/>
          </w:tcPr>
          <w:p w:rsidR="007010AE" w:rsidRPr="00C10B2E" w:rsidRDefault="007010AE" w:rsidP="00B843D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0B2E">
              <w:rPr>
                <w:rFonts w:ascii="Times New Roman" w:hAnsi="Times New Roman" w:cs="Times New Roman"/>
                <w:sz w:val="26"/>
                <w:szCs w:val="26"/>
              </w:rPr>
              <w:t>160</w:t>
            </w:r>
          </w:p>
        </w:tc>
      </w:tr>
    </w:tbl>
    <w:p w:rsidR="00713307" w:rsidRPr="00A450ED" w:rsidRDefault="00713307" w:rsidP="00C616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bookmarkStart w:id="1" w:name="_GoBack"/>
      <w:bookmarkEnd w:id="1"/>
    </w:p>
    <w:sectPr w:rsidR="00713307" w:rsidRPr="00A450ED" w:rsidSect="002264F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924DBF"/>
    <w:multiLevelType w:val="hybridMultilevel"/>
    <w:tmpl w:val="02A83E8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B540A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C93"/>
    <w:rsid w:val="000116A0"/>
    <w:rsid w:val="000404CF"/>
    <w:rsid w:val="000525B4"/>
    <w:rsid w:val="000670C0"/>
    <w:rsid w:val="00074CE6"/>
    <w:rsid w:val="00084616"/>
    <w:rsid w:val="00090464"/>
    <w:rsid w:val="000C0819"/>
    <w:rsid w:val="000C6F21"/>
    <w:rsid w:val="0010153F"/>
    <w:rsid w:val="00106707"/>
    <w:rsid w:val="001112BE"/>
    <w:rsid w:val="0012107B"/>
    <w:rsid w:val="00132FFD"/>
    <w:rsid w:val="0013390B"/>
    <w:rsid w:val="00135609"/>
    <w:rsid w:val="00175448"/>
    <w:rsid w:val="001C04F6"/>
    <w:rsid w:val="001C3288"/>
    <w:rsid w:val="001D6A60"/>
    <w:rsid w:val="00212657"/>
    <w:rsid w:val="0021617A"/>
    <w:rsid w:val="002264FE"/>
    <w:rsid w:val="002326D1"/>
    <w:rsid w:val="00246EDC"/>
    <w:rsid w:val="00270D1B"/>
    <w:rsid w:val="00280BF2"/>
    <w:rsid w:val="00282609"/>
    <w:rsid w:val="002835EB"/>
    <w:rsid w:val="002A73FB"/>
    <w:rsid w:val="002B6302"/>
    <w:rsid w:val="002F6B54"/>
    <w:rsid w:val="00333D96"/>
    <w:rsid w:val="0034778A"/>
    <w:rsid w:val="003574F2"/>
    <w:rsid w:val="0036150B"/>
    <w:rsid w:val="003705D9"/>
    <w:rsid w:val="00373433"/>
    <w:rsid w:val="00384062"/>
    <w:rsid w:val="00386803"/>
    <w:rsid w:val="003B029F"/>
    <w:rsid w:val="003C68EF"/>
    <w:rsid w:val="003C7B3F"/>
    <w:rsid w:val="003C7B84"/>
    <w:rsid w:val="003F5024"/>
    <w:rsid w:val="00426FD3"/>
    <w:rsid w:val="0046379D"/>
    <w:rsid w:val="00466061"/>
    <w:rsid w:val="00470A83"/>
    <w:rsid w:val="00474EFC"/>
    <w:rsid w:val="00492EBE"/>
    <w:rsid w:val="004A5776"/>
    <w:rsid w:val="004B71DE"/>
    <w:rsid w:val="004C5D49"/>
    <w:rsid w:val="004E307E"/>
    <w:rsid w:val="004E52C6"/>
    <w:rsid w:val="00507C9C"/>
    <w:rsid w:val="005208B6"/>
    <w:rsid w:val="00522135"/>
    <w:rsid w:val="00530AF4"/>
    <w:rsid w:val="00534A99"/>
    <w:rsid w:val="005368E4"/>
    <w:rsid w:val="00537D15"/>
    <w:rsid w:val="0054272D"/>
    <w:rsid w:val="00560286"/>
    <w:rsid w:val="00593155"/>
    <w:rsid w:val="005969CC"/>
    <w:rsid w:val="005B45A2"/>
    <w:rsid w:val="005E4D93"/>
    <w:rsid w:val="005F2315"/>
    <w:rsid w:val="005F5A7B"/>
    <w:rsid w:val="0060564E"/>
    <w:rsid w:val="00614F88"/>
    <w:rsid w:val="00616905"/>
    <w:rsid w:val="00635F66"/>
    <w:rsid w:val="0067638D"/>
    <w:rsid w:val="006A50B7"/>
    <w:rsid w:val="006A76A5"/>
    <w:rsid w:val="006B6B93"/>
    <w:rsid w:val="006C0E2E"/>
    <w:rsid w:val="006E15F0"/>
    <w:rsid w:val="006E79BD"/>
    <w:rsid w:val="006F70CE"/>
    <w:rsid w:val="007010AE"/>
    <w:rsid w:val="007111D0"/>
    <w:rsid w:val="00713307"/>
    <w:rsid w:val="00716CCF"/>
    <w:rsid w:val="0072662A"/>
    <w:rsid w:val="00755CE2"/>
    <w:rsid w:val="00761E02"/>
    <w:rsid w:val="007679A8"/>
    <w:rsid w:val="007A2E26"/>
    <w:rsid w:val="007A4934"/>
    <w:rsid w:val="007C3F7B"/>
    <w:rsid w:val="007D657C"/>
    <w:rsid w:val="007E4B5C"/>
    <w:rsid w:val="007F7082"/>
    <w:rsid w:val="00800A05"/>
    <w:rsid w:val="008276E9"/>
    <w:rsid w:val="008B2C75"/>
    <w:rsid w:val="008B4E37"/>
    <w:rsid w:val="0091517E"/>
    <w:rsid w:val="009154BA"/>
    <w:rsid w:val="0091661D"/>
    <w:rsid w:val="00922B33"/>
    <w:rsid w:val="00950CFC"/>
    <w:rsid w:val="00960A85"/>
    <w:rsid w:val="009764E3"/>
    <w:rsid w:val="0098373F"/>
    <w:rsid w:val="00985C96"/>
    <w:rsid w:val="00991FE4"/>
    <w:rsid w:val="009A0F69"/>
    <w:rsid w:val="009A339C"/>
    <w:rsid w:val="009A612D"/>
    <w:rsid w:val="009E2806"/>
    <w:rsid w:val="009F4C37"/>
    <w:rsid w:val="00A14F1E"/>
    <w:rsid w:val="00A45090"/>
    <w:rsid w:val="00A450ED"/>
    <w:rsid w:val="00A71C73"/>
    <w:rsid w:val="00A924F5"/>
    <w:rsid w:val="00AB784C"/>
    <w:rsid w:val="00AF3E1A"/>
    <w:rsid w:val="00B16599"/>
    <w:rsid w:val="00B175EC"/>
    <w:rsid w:val="00B33FBB"/>
    <w:rsid w:val="00B41D42"/>
    <w:rsid w:val="00BB08B7"/>
    <w:rsid w:val="00BB2205"/>
    <w:rsid w:val="00BC425A"/>
    <w:rsid w:val="00BE3558"/>
    <w:rsid w:val="00C0139D"/>
    <w:rsid w:val="00C10B1C"/>
    <w:rsid w:val="00C10B2E"/>
    <w:rsid w:val="00C14448"/>
    <w:rsid w:val="00C371F0"/>
    <w:rsid w:val="00C42D61"/>
    <w:rsid w:val="00C616D1"/>
    <w:rsid w:val="00C7075C"/>
    <w:rsid w:val="00C720BA"/>
    <w:rsid w:val="00C72D51"/>
    <w:rsid w:val="00C82F44"/>
    <w:rsid w:val="00CB43DD"/>
    <w:rsid w:val="00CC034C"/>
    <w:rsid w:val="00CC212E"/>
    <w:rsid w:val="00D040A8"/>
    <w:rsid w:val="00D0603C"/>
    <w:rsid w:val="00D14CA8"/>
    <w:rsid w:val="00D32516"/>
    <w:rsid w:val="00D64963"/>
    <w:rsid w:val="00D9662D"/>
    <w:rsid w:val="00DA2144"/>
    <w:rsid w:val="00DA63B5"/>
    <w:rsid w:val="00DC5957"/>
    <w:rsid w:val="00DD68DD"/>
    <w:rsid w:val="00DD69D3"/>
    <w:rsid w:val="00DF39D5"/>
    <w:rsid w:val="00E05EF1"/>
    <w:rsid w:val="00E06B21"/>
    <w:rsid w:val="00E35F8B"/>
    <w:rsid w:val="00E46725"/>
    <w:rsid w:val="00E51C13"/>
    <w:rsid w:val="00E56C93"/>
    <w:rsid w:val="00E8006A"/>
    <w:rsid w:val="00E83165"/>
    <w:rsid w:val="00EA7FD0"/>
    <w:rsid w:val="00EB00F6"/>
    <w:rsid w:val="00EB69BB"/>
    <w:rsid w:val="00ED017B"/>
    <w:rsid w:val="00ED19DC"/>
    <w:rsid w:val="00ED26A1"/>
    <w:rsid w:val="00EE7D7A"/>
    <w:rsid w:val="00EF5E96"/>
    <w:rsid w:val="00EF73E9"/>
    <w:rsid w:val="00F10143"/>
    <w:rsid w:val="00F14696"/>
    <w:rsid w:val="00F3488F"/>
    <w:rsid w:val="00F45CD1"/>
    <w:rsid w:val="00F61EEB"/>
    <w:rsid w:val="00F86DBD"/>
    <w:rsid w:val="00F934C5"/>
    <w:rsid w:val="00F9356B"/>
    <w:rsid w:val="00FA462E"/>
    <w:rsid w:val="00FC0130"/>
    <w:rsid w:val="00FC70C4"/>
    <w:rsid w:val="00FD4537"/>
    <w:rsid w:val="00FE24E8"/>
    <w:rsid w:val="00FF7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F9A2C"/>
  <w15:chartTrackingRefBased/>
  <w15:docId w15:val="{2BDB0F9A-7971-4E6F-97EA-CFC52EF4D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C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6C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56C9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EB69BB"/>
    <w:pPr>
      <w:widowControl w:val="0"/>
      <w:shd w:val="clear" w:color="auto" w:fill="FFFFFF"/>
      <w:snapToGri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EB69BB"/>
    <w:rPr>
      <w:rFonts w:ascii="Times New Roman" w:eastAsia="Times New Roman" w:hAnsi="Times New Roman" w:cs="Times New Roman"/>
      <w:color w:val="000000"/>
      <w:sz w:val="26"/>
      <w:szCs w:val="20"/>
      <w:shd w:val="clear" w:color="auto" w:fill="FFFFFF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F23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F2315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nhideWhenUsed/>
    <w:rsid w:val="00470A83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470A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470A83"/>
    <w:pPr>
      <w:spacing w:after="120" w:line="480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470A83"/>
    <w:rPr>
      <w:rFonts w:ascii="Calibri" w:eastAsia="Times New Roman" w:hAnsi="Calibri" w:cs="Times New Roman"/>
      <w:lang w:eastAsia="ru-RU"/>
    </w:rPr>
  </w:style>
  <w:style w:type="paragraph" w:customStyle="1" w:styleId="Style4">
    <w:name w:val="Style4"/>
    <w:basedOn w:val="a"/>
    <w:uiPriority w:val="99"/>
    <w:rsid w:val="00470A83"/>
    <w:pPr>
      <w:widowControl w:val="0"/>
      <w:autoSpaceDE w:val="0"/>
      <w:autoSpaceDN w:val="0"/>
      <w:adjustRightInd w:val="0"/>
      <w:spacing w:after="0" w:line="29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470A83"/>
    <w:pPr>
      <w:widowControl w:val="0"/>
      <w:autoSpaceDE w:val="0"/>
      <w:autoSpaceDN w:val="0"/>
      <w:adjustRightInd w:val="0"/>
      <w:spacing w:after="0" w:line="298" w:lineRule="exact"/>
      <w:ind w:firstLine="71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470A8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Nonformat">
    <w:name w:val="ConsNonformat"/>
    <w:uiPriority w:val="99"/>
    <w:rsid w:val="003477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761E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8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A342FD7B5E79539E1AE8F52145BF39AEB945C473FFFCE41CB879F3B89B79385E7F14766BED81CA40301562F2E8CF31FC84B8069548DCd5eB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003339-5C3F-4E26-A4DF-2B1DFF0B2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627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Полевода Надежда Викторовна</dc:creator>
  <cp:keywords/>
  <dc:description/>
  <cp:lastModifiedBy>Грицюк Марина Геннадьевна</cp:lastModifiedBy>
  <cp:revision>7</cp:revision>
  <cp:lastPrinted>2021-10-20T08:38:00Z</cp:lastPrinted>
  <dcterms:created xsi:type="dcterms:W3CDTF">2021-10-20T02:59:00Z</dcterms:created>
  <dcterms:modified xsi:type="dcterms:W3CDTF">2021-12-17T08:22:00Z</dcterms:modified>
</cp:coreProperties>
</file>