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C506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8389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102183">
        <w:rPr>
          <w:color w:val="000000"/>
          <w:sz w:val="26"/>
          <w:szCs w:val="26"/>
        </w:rPr>
        <w:t>0403002:37</w:t>
      </w:r>
      <w:r w:rsidR="001906BC">
        <w:rPr>
          <w:color w:val="000000"/>
          <w:sz w:val="26"/>
          <w:szCs w:val="26"/>
        </w:rPr>
        <w:t>3</w:t>
      </w:r>
      <w:r w:rsidR="00ED5956">
        <w:rPr>
          <w:color w:val="000000"/>
          <w:sz w:val="26"/>
          <w:szCs w:val="26"/>
        </w:rPr>
        <w:t>4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ED5956" w:rsidRPr="00ED5956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ED5956">
        <w:rPr>
          <w:color w:val="000000"/>
          <w:sz w:val="26"/>
          <w:szCs w:val="26"/>
        </w:rPr>
        <w:t>«</w:t>
      </w:r>
      <w:r w:rsidR="00ED5956" w:rsidRPr="00ED5956">
        <w:rPr>
          <w:color w:val="000000"/>
          <w:sz w:val="26"/>
          <w:szCs w:val="26"/>
        </w:rPr>
        <w:t>Гаражно-строительный кооператив № 180</w:t>
      </w:r>
      <w:r w:rsidR="00ED5956">
        <w:rPr>
          <w:color w:val="000000"/>
          <w:sz w:val="26"/>
          <w:szCs w:val="26"/>
        </w:rPr>
        <w:t>»</w:t>
      </w:r>
      <w:r w:rsidR="00ED5956" w:rsidRPr="00ED5956">
        <w:rPr>
          <w:color w:val="000000"/>
          <w:sz w:val="26"/>
          <w:szCs w:val="26"/>
        </w:rPr>
        <w:t>, земельный участок 58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C506C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3F1F-BDBF-4C8F-8160-721CACD4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2022-12-09T03:31:00Z</cp:lastPrinted>
  <dcterms:created xsi:type="dcterms:W3CDTF">2022-11-16T05:55:00Z</dcterms:created>
  <dcterms:modified xsi:type="dcterms:W3CDTF">2022-12-19T08:28:00Z</dcterms:modified>
</cp:coreProperties>
</file>