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AC045B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C04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AC045B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AC045B" w:rsidP="000D0EF4">
      <w:pPr>
        <w:pStyle w:val="a3"/>
        <w:jc w:val="center"/>
        <w:rPr>
          <w:color w:val="000000"/>
          <w:sz w:val="18"/>
          <w:szCs w:val="18"/>
        </w:rPr>
      </w:pPr>
      <w:r w:rsidRPr="00AC045B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CB1904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21.05.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F033BC">
        <w:rPr>
          <w:rFonts w:ascii="Times New Roman" w:hAnsi="Times New Roman"/>
          <w:color w:val="000000"/>
          <w:sz w:val="26"/>
          <w:szCs w:val="26"/>
        </w:rPr>
        <w:t>13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212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DE7E31" w:rsidRDefault="00AC045B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AC045B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</w:t>
            </w:r>
            <w:r w:rsidR="008878B5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 п</w:t>
            </w:r>
            <w:r w:rsidR="00A01DC6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остановление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30756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</w:t>
            </w:r>
            <w:r w:rsidR="0085569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11.03.2012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</w:t>
            </w:r>
            <w:r w:rsidR="00506C2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81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«О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город Норильск транспортного средства, осуществляющего перевозку опасных грузов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» </w:t>
            </w:r>
          </w:p>
          <w:p w:rsidR="00880BFA" w:rsidRDefault="00880BFA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B60697" w:rsidRDefault="005325CA" w:rsidP="0087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56E4E">
        <w:rPr>
          <w:rFonts w:ascii="Times New Roman" w:hAnsi="Times New Roman"/>
          <w:sz w:val="26"/>
          <w:szCs w:val="26"/>
        </w:rPr>
        <w:t>целях приведения в соответствие с Федеральным законом от 27.07.2010 №210-ФЗ «Об организации предоставления государственных и муниципальных услуг»</w:t>
      </w:r>
      <w:r w:rsidR="00603136">
        <w:rPr>
          <w:rFonts w:ascii="Times New Roman" w:hAnsi="Times New Roman"/>
          <w:sz w:val="26"/>
          <w:szCs w:val="26"/>
        </w:rPr>
        <w:t xml:space="preserve">, 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4C7050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25CA" w:rsidRDefault="00EC4614" w:rsidP="00C40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5325CA">
        <w:rPr>
          <w:rFonts w:ascii="Times New Roman" w:hAnsi="Times New Roman"/>
          <w:sz w:val="26"/>
          <w:szCs w:val="20"/>
        </w:rPr>
        <w:t xml:space="preserve">Внести в 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>Административный регламент</w:t>
      </w:r>
      <w:r w:rsidR="00756E4E">
        <w:rPr>
          <w:rFonts w:ascii="Times New Roman" w:hAnsi="Times New Roman"/>
          <w:color w:val="000000"/>
          <w:spacing w:val="-2"/>
          <w:sz w:val="26"/>
          <w:szCs w:val="26"/>
        </w:rPr>
        <w:t xml:space="preserve"> предоставления муниципальной услуги «Выдача специального разрешения на движение по автомобильным дорогам местного значения муниципального образования город Норильск транспортного средства, осуществляющего перевозку опасных грузов»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>, утв</w:t>
      </w:r>
      <w:r w:rsidR="008878B5">
        <w:rPr>
          <w:rFonts w:ascii="Times New Roman" w:hAnsi="Times New Roman"/>
          <w:color w:val="000000"/>
          <w:spacing w:val="-2"/>
          <w:sz w:val="26"/>
          <w:szCs w:val="26"/>
        </w:rPr>
        <w:t xml:space="preserve">ержденный </w:t>
      </w:r>
      <w:r w:rsidR="008878B5" w:rsidRPr="0062395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C470F1" w:rsidRPr="00623956">
        <w:rPr>
          <w:rFonts w:ascii="Times New Roman" w:hAnsi="Times New Roman"/>
          <w:color w:val="000000"/>
          <w:spacing w:val="-2"/>
          <w:sz w:val="26"/>
          <w:szCs w:val="26"/>
        </w:rPr>
        <w:t>оста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новлением </w:t>
      </w:r>
      <w:r w:rsidR="000570DC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85569C">
        <w:rPr>
          <w:rFonts w:ascii="Times New Roman" w:hAnsi="Times New Roman"/>
          <w:color w:val="000000"/>
          <w:spacing w:val="-2"/>
          <w:sz w:val="26"/>
          <w:szCs w:val="26"/>
        </w:rPr>
        <w:t>от 11.03.2012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 № 81</w:t>
      </w:r>
      <w:r w:rsidR="0085569C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 -</w:t>
      </w:r>
      <w:r w:rsidR="0085569C">
        <w:t> </w:t>
      </w:r>
      <w:r w:rsidR="0085569C">
        <w:rPr>
          <w:rFonts w:ascii="Times New Roman" w:hAnsi="Times New Roman"/>
          <w:color w:val="000000"/>
          <w:spacing w:val="-2"/>
          <w:sz w:val="26"/>
          <w:szCs w:val="26"/>
        </w:rPr>
        <w:t>Регламент),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9C2949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FF61EE" w:rsidRPr="00564317" w:rsidRDefault="00E23EEE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1.1</w:t>
      </w:r>
      <w:r w:rsidR="00235072" w:rsidRPr="00564317">
        <w:rPr>
          <w:rFonts w:ascii="Times New Roman" w:hAnsi="Times New Roman"/>
          <w:color w:val="000000" w:themeColor="text1"/>
          <w:sz w:val="26"/>
          <w:szCs w:val="26"/>
        </w:rPr>
        <w:t>. </w:t>
      </w:r>
      <w:r w:rsidR="00907ABA">
        <w:rPr>
          <w:rFonts w:ascii="Times New Roman" w:hAnsi="Times New Roman"/>
          <w:color w:val="000000" w:themeColor="text1"/>
          <w:sz w:val="26"/>
          <w:szCs w:val="26"/>
        </w:rPr>
        <w:t>Абзац седьмой</w:t>
      </w:r>
      <w:r w:rsidR="00A43993" w:rsidRPr="00564317">
        <w:rPr>
          <w:rFonts w:ascii="Times New Roman" w:hAnsi="Times New Roman"/>
          <w:color w:val="000000" w:themeColor="text1"/>
          <w:sz w:val="26"/>
          <w:szCs w:val="26"/>
        </w:rPr>
        <w:t xml:space="preserve"> пункта 2.6 Регламента изложить в следующей редакции:</w:t>
      </w:r>
    </w:p>
    <w:p w:rsidR="003514DB" w:rsidRDefault="00A43993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7A">
        <w:rPr>
          <w:rFonts w:ascii="Times New Roman" w:hAnsi="Times New Roman"/>
          <w:color w:val="000000" w:themeColor="text1"/>
          <w:sz w:val="26"/>
          <w:szCs w:val="26"/>
        </w:rPr>
        <w:t>«Допускается подача заявления с приложением вышеуказанных документов, путем направления их в адрес Управления посредством факсимильной связи, с последующим предоставлением оригинала заявления и вышеуказанных документов либо в электронном виде, переданном п</w:t>
      </w:r>
      <w:r w:rsidR="003514DB" w:rsidRPr="00AE4F7A">
        <w:rPr>
          <w:rFonts w:ascii="Times New Roman" w:hAnsi="Times New Roman"/>
          <w:color w:val="000000" w:themeColor="text1"/>
          <w:sz w:val="26"/>
          <w:szCs w:val="26"/>
        </w:rPr>
        <w:t>о электронной почте,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информационно-телекоммуницикационных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услуг.</w:t>
      </w:r>
      <w:r w:rsidR="00886C2F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333010" w:rsidRDefault="00333010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bo-C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1.2. В пункте 2.9 Регламента слова «</w:t>
      </w:r>
      <w:r>
        <w:rPr>
          <w:rFonts w:ascii="Times New Roman" w:hAnsi="Times New Roman"/>
          <w:sz w:val="26"/>
          <w:szCs w:val="26"/>
          <w:lang w:bidi="bo-CN"/>
        </w:rPr>
        <w:t>после предоставления им документа, подтверждающего уплату» заменить словами «после оплаты им».</w:t>
      </w:r>
    </w:p>
    <w:p w:rsidR="00BD176E" w:rsidRDefault="00E23EEE" w:rsidP="00C40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>1.</w:t>
      </w:r>
      <w:r w:rsidR="00333010">
        <w:rPr>
          <w:rFonts w:ascii="Times New Roman" w:hAnsi="Times New Roman"/>
          <w:sz w:val="26"/>
          <w:szCs w:val="26"/>
        </w:rPr>
        <w:t>3</w:t>
      </w:r>
      <w:r w:rsidR="0028736C" w:rsidRPr="00AE4F7A">
        <w:rPr>
          <w:rFonts w:ascii="Times New Roman" w:hAnsi="Times New Roman"/>
          <w:sz w:val="26"/>
          <w:szCs w:val="26"/>
        </w:rPr>
        <w:t xml:space="preserve">. </w:t>
      </w:r>
      <w:r w:rsidR="00BD176E">
        <w:rPr>
          <w:rFonts w:ascii="Times New Roman" w:hAnsi="Times New Roman"/>
          <w:sz w:val="26"/>
          <w:szCs w:val="26"/>
        </w:rPr>
        <w:t>Пункт 2.14 Регламента изложить в следующей редакции:</w:t>
      </w:r>
    </w:p>
    <w:p w:rsidR="00BD176E" w:rsidRPr="004A207F" w:rsidRDefault="00BD176E" w:rsidP="00BD176E">
      <w:pPr>
        <w:pStyle w:val="af8"/>
        <w:tabs>
          <w:tab w:val="left" w:pos="-524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0693F">
        <w:rPr>
          <w:rFonts w:ascii="Times New Roman" w:hAnsi="Times New Roman"/>
          <w:sz w:val="26"/>
          <w:szCs w:val="26"/>
        </w:rPr>
        <w:t xml:space="preserve">2.14. </w:t>
      </w:r>
      <w:r w:rsidRPr="00D0693F">
        <w:rPr>
          <w:rFonts w:ascii="Times New Roman" w:hAnsi="Times New Roman"/>
          <w:bCs/>
          <w:sz w:val="26"/>
          <w:szCs w:val="26"/>
        </w:rPr>
        <w:t>Показателями, характеризующими доступность и качество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A207F">
        <w:rPr>
          <w:rFonts w:ascii="Times New Roman" w:hAnsi="Times New Roman"/>
          <w:bCs/>
          <w:sz w:val="26"/>
          <w:szCs w:val="26"/>
        </w:rPr>
        <w:t>муниципальной услуги, являются:</w:t>
      </w:r>
    </w:p>
    <w:p w:rsidR="00BD176E" w:rsidRPr="004A207F" w:rsidRDefault="00BD176E" w:rsidP="00BD176E">
      <w:pPr>
        <w:pStyle w:val="af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7F">
        <w:rPr>
          <w:rFonts w:ascii="Times New Roman" w:hAnsi="Times New Roman"/>
          <w:sz w:val="26"/>
          <w:szCs w:val="26"/>
        </w:rPr>
        <w:t>откры</w:t>
      </w:r>
      <w:r>
        <w:rPr>
          <w:rFonts w:ascii="Times New Roman" w:hAnsi="Times New Roman"/>
          <w:sz w:val="26"/>
          <w:szCs w:val="26"/>
        </w:rPr>
        <w:t>тость и полнота информации для З</w:t>
      </w:r>
      <w:r w:rsidRPr="004A207F">
        <w:rPr>
          <w:rFonts w:ascii="Times New Roman" w:hAnsi="Times New Roman"/>
          <w:sz w:val="26"/>
          <w:szCs w:val="26"/>
        </w:rPr>
        <w:t>аявителей о порядке и сроках предоставления муниципальной услуги;</w:t>
      </w:r>
    </w:p>
    <w:p w:rsidR="00BD176E" w:rsidRPr="004A207F" w:rsidRDefault="00BD176E" w:rsidP="00BD176E">
      <w:pPr>
        <w:pStyle w:val="af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7F">
        <w:rPr>
          <w:rFonts w:ascii="Times New Roman" w:hAnsi="Times New Roman"/>
          <w:bCs/>
          <w:sz w:val="26"/>
          <w:szCs w:val="26"/>
        </w:rPr>
        <w:t>соблюдение стандарта предоставления муниципальной услуги;</w:t>
      </w:r>
    </w:p>
    <w:p w:rsidR="00BD176E" w:rsidRDefault="00BD176E" w:rsidP="00BD1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4A207F">
        <w:rPr>
          <w:rFonts w:ascii="Times New Roman" w:hAnsi="Times New Roman"/>
          <w:bCs/>
          <w:sz w:val="26"/>
          <w:szCs w:val="26"/>
        </w:rPr>
        <w:t xml:space="preserve">доля </w:t>
      </w:r>
      <w:r w:rsidRPr="00AA33F1">
        <w:rPr>
          <w:rFonts w:ascii="Times New Roman" w:hAnsi="Times New Roman"/>
          <w:bCs/>
          <w:sz w:val="26"/>
          <w:szCs w:val="26"/>
        </w:rPr>
        <w:t xml:space="preserve">обоснованных жалоб заявителей, поступивших в Управление  и (или) в Администрацию города Норильска, </w:t>
      </w:r>
      <w:r w:rsidRPr="00AA33F1">
        <w:rPr>
          <w:rFonts w:ascii="Times New Roman" w:hAnsi="Times New Roman"/>
          <w:sz w:val="26"/>
          <w:szCs w:val="26"/>
        </w:rPr>
        <w:t xml:space="preserve">в устной, письменных формах, посредством почтовой или факсимильной связи, по электронной почте или через единый портал государственных и муниципальных услуг и (или) региональный портал </w:t>
      </w:r>
      <w:r w:rsidRPr="00AA33F1">
        <w:rPr>
          <w:rFonts w:ascii="Times New Roman" w:hAnsi="Times New Roman"/>
          <w:sz w:val="26"/>
          <w:szCs w:val="26"/>
        </w:rPr>
        <w:lastRenderedPageBreak/>
        <w:t xml:space="preserve">государственных и муниципальных услуг, </w:t>
      </w:r>
      <w:r w:rsidRPr="00AA33F1">
        <w:rPr>
          <w:rFonts w:ascii="Times New Roman" w:hAnsi="Times New Roman"/>
          <w:bCs/>
          <w:sz w:val="26"/>
          <w:szCs w:val="26"/>
        </w:rPr>
        <w:t>на действия (или бездействие) и решения Управления, должностных лиц, муниципальных служащих и специалистов Управления  при предоставлении муниципальной услуги</w:t>
      </w:r>
      <w:r w:rsidRPr="004A207F">
        <w:rPr>
          <w:rFonts w:ascii="Times New Roman" w:hAnsi="Times New Roman"/>
          <w:bCs/>
          <w:sz w:val="26"/>
          <w:szCs w:val="26"/>
        </w:rPr>
        <w:t xml:space="preserve"> – не более 5 процентов от общего количества жалоб заявителей на действия (или бездействие) и решения Управления, должностных лиц, муниципальных служащих и специалистов Управления.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BD176E" w:rsidRDefault="00BD176E" w:rsidP="00BD1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 Пункт 2.15 Регламента исключить.</w:t>
      </w:r>
    </w:p>
    <w:p w:rsidR="0028736C" w:rsidRPr="00AE4F7A" w:rsidRDefault="00BD176E" w:rsidP="00C40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28736C" w:rsidRPr="00AE4F7A">
        <w:rPr>
          <w:rFonts w:ascii="Times New Roman" w:hAnsi="Times New Roman"/>
          <w:sz w:val="26"/>
          <w:szCs w:val="26"/>
        </w:rPr>
        <w:t>Пункт 3.6 Регламента изложить в следующей редакции:</w:t>
      </w:r>
    </w:p>
    <w:p w:rsidR="00F74DF5" w:rsidRPr="00AE4F7A" w:rsidRDefault="0028736C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>«</w:t>
      </w:r>
      <w:r w:rsidR="00907ABA">
        <w:rPr>
          <w:rFonts w:ascii="Times New Roman" w:hAnsi="Times New Roman"/>
          <w:sz w:val="26"/>
          <w:szCs w:val="26"/>
        </w:rPr>
        <w:t xml:space="preserve">3.6. </w:t>
      </w:r>
      <w:hyperlink r:id="rId8" w:history="1">
        <w:r w:rsidRPr="00AE4F7A">
          <w:rPr>
            <w:rFonts w:ascii="Times New Roman" w:hAnsi="Times New Roman"/>
            <w:color w:val="000000" w:themeColor="text1"/>
            <w:sz w:val="26"/>
            <w:szCs w:val="26"/>
          </w:rPr>
          <w:t>График приема</w:t>
        </w:r>
      </w:hyperlink>
      <w:r w:rsidRPr="00AE4F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4F7A">
        <w:rPr>
          <w:rFonts w:ascii="Times New Roman" w:hAnsi="Times New Roman"/>
          <w:sz w:val="26"/>
          <w:szCs w:val="26"/>
        </w:rPr>
        <w:t>составляется начальником отдела организации дорожной деятельности Управления на основании данных книги предварительной записи на каждый приемный день не позднее рабочего дня, предшествующего приемному, по у</w:t>
      </w:r>
      <w:r w:rsidR="004A7B0B" w:rsidRPr="00AE4F7A">
        <w:rPr>
          <w:rFonts w:ascii="Times New Roman" w:hAnsi="Times New Roman"/>
          <w:sz w:val="26"/>
          <w:szCs w:val="26"/>
        </w:rPr>
        <w:t>становленной форме (приложение № </w:t>
      </w:r>
      <w:r w:rsidRPr="00AE4F7A">
        <w:rPr>
          <w:rFonts w:ascii="Times New Roman" w:hAnsi="Times New Roman"/>
          <w:sz w:val="26"/>
          <w:szCs w:val="26"/>
        </w:rPr>
        <w:t>3 к Административному регламенту). График приема заполняется в ходе осуществления предварительной записи на прием на основании обращений Заявителя лично, по телефону (48-48-79, 46-38-3</w:t>
      </w:r>
      <w:r w:rsidR="00116CDA" w:rsidRPr="00AE4F7A">
        <w:rPr>
          <w:rFonts w:ascii="Times New Roman" w:hAnsi="Times New Roman"/>
          <w:sz w:val="26"/>
          <w:szCs w:val="26"/>
        </w:rPr>
        <w:t>8)</w:t>
      </w:r>
      <w:r w:rsidR="00F74DF5" w:rsidRPr="00AE4F7A">
        <w:rPr>
          <w:rFonts w:ascii="Times New Roman" w:hAnsi="Times New Roman"/>
          <w:sz w:val="26"/>
          <w:szCs w:val="26"/>
        </w:rPr>
        <w:t xml:space="preserve"> либо в электронном виде, переданном по электронной почте.</w:t>
      </w:r>
      <w:r w:rsidR="001E5C86">
        <w:rPr>
          <w:rFonts w:ascii="Times New Roman" w:hAnsi="Times New Roman"/>
          <w:sz w:val="26"/>
          <w:szCs w:val="26"/>
        </w:rPr>
        <w:t>».</w:t>
      </w:r>
      <w:r w:rsidR="00F74DF5" w:rsidRPr="00AE4F7A">
        <w:rPr>
          <w:rFonts w:ascii="Times New Roman" w:hAnsi="Times New Roman"/>
          <w:sz w:val="26"/>
          <w:szCs w:val="26"/>
        </w:rPr>
        <w:t xml:space="preserve">  </w:t>
      </w:r>
    </w:p>
    <w:p w:rsidR="00A312C1" w:rsidRPr="00AE4F7A" w:rsidRDefault="00E23EEE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>1.</w:t>
      </w:r>
      <w:r w:rsidR="00BD176E">
        <w:rPr>
          <w:rFonts w:ascii="Times New Roman" w:hAnsi="Times New Roman"/>
          <w:sz w:val="26"/>
          <w:szCs w:val="26"/>
        </w:rPr>
        <w:t>6</w:t>
      </w:r>
      <w:r w:rsidR="00A312C1" w:rsidRPr="00AE4F7A">
        <w:rPr>
          <w:rFonts w:ascii="Times New Roman" w:hAnsi="Times New Roman"/>
          <w:sz w:val="26"/>
          <w:szCs w:val="26"/>
        </w:rPr>
        <w:t>. Пункт 3.8 Регламента изложить в следующей редакции:</w:t>
      </w:r>
    </w:p>
    <w:p w:rsidR="00A312C1" w:rsidRDefault="00A312C1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>«</w:t>
      </w:r>
      <w:r w:rsidR="00907ABA">
        <w:rPr>
          <w:rFonts w:ascii="Times New Roman" w:hAnsi="Times New Roman"/>
          <w:sz w:val="26"/>
          <w:szCs w:val="26"/>
        </w:rPr>
        <w:t xml:space="preserve">3.8. </w:t>
      </w:r>
      <w:r w:rsidRPr="00AE4F7A">
        <w:rPr>
          <w:rFonts w:ascii="Times New Roman" w:hAnsi="Times New Roman"/>
          <w:sz w:val="26"/>
          <w:szCs w:val="26"/>
        </w:rPr>
        <w:t xml:space="preserve">Информация о </w:t>
      </w:r>
      <w:hyperlink r:id="rId9" w:history="1">
        <w:r w:rsidRPr="00AE4F7A">
          <w:rPr>
            <w:rFonts w:ascii="Times New Roman" w:hAnsi="Times New Roman"/>
            <w:color w:val="000000" w:themeColor="text1"/>
            <w:sz w:val="26"/>
            <w:szCs w:val="26"/>
          </w:rPr>
          <w:t>Графике приема</w:t>
        </w:r>
      </w:hyperlink>
      <w:r w:rsidRPr="00AE4F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4F7A">
        <w:rPr>
          <w:rFonts w:ascii="Times New Roman" w:hAnsi="Times New Roman"/>
          <w:sz w:val="26"/>
          <w:szCs w:val="26"/>
        </w:rPr>
        <w:t xml:space="preserve">размещается на информационном стенде Управления, официальном сайте </w:t>
      </w:r>
      <w:r w:rsidR="00907AB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07ABA">
        <w:rPr>
          <w:rFonts w:ascii="Times New Roman" w:hAnsi="Times New Roman"/>
          <w:color w:val="000000" w:themeColor="text1"/>
          <w:spacing w:val="-2"/>
          <w:sz w:val="26"/>
          <w:szCs w:val="26"/>
        </w:rPr>
        <w:t>город Норильск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  <w:lang w:val="en-US"/>
        </w:rPr>
        <w:t>www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>.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  <w:lang w:val="en-US"/>
        </w:rPr>
        <w:t>norilsk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>-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  <w:lang w:val="en-US"/>
        </w:rPr>
        <w:t>city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>.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  <w:lang w:val="en-US"/>
        </w:rPr>
        <w:t>ru</w:t>
      </w:r>
      <w:r w:rsidRPr="00AE4F7A">
        <w:rPr>
          <w:rFonts w:ascii="Times New Roman" w:hAnsi="Times New Roman"/>
          <w:sz w:val="26"/>
          <w:szCs w:val="26"/>
        </w:rPr>
        <w:t xml:space="preserve"> заблаговременно до начала приема.».</w:t>
      </w:r>
      <w:r w:rsidR="00F247C4" w:rsidRPr="00AE4F7A">
        <w:rPr>
          <w:rFonts w:ascii="Times New Roman" w:hAnsi="Times New Roman"/>
          <w:sz w:val="26"/>
          <w:szCs w:val="26"/>
        </w:rPr>
        <w:t xml:space="preserve"> </w:t>
      </w:r>
    </w:p>
    <w:p w:rsidR="00DA3F50" w:rsidRPr="00AE4F7A" w:rsidRDefault="00E23EEE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>1.</w:t>
      </w:r>
      <w:r w:rsidR="00BD176E">
        <w:rPr>
          <w:rFonts w:ascii="Times New Roman" w:hAnsi="Times New Roman"/>
          <w:sz w:val="26"/>
          <w:szCs w:val="26"/>
        </w:rPr>
        <w:t>7</w:t>
      </w:r>
      <w:r w:rsidR="00DA3F50" w:rsidRPr="00AE4F7A">
        <w:rPr>
          <w:rFonts w:ascii="Times New Roman" w:hAnsi="Times New Roman"/>
          <w:sz w:val="26"/>
          <w:szCs w:val="26"/>
        </w:rPr>
        <w:t xml:space="preserve">. Абзац </w:t>
      </w:r>
      <w:r w:rsidR="00450EF9">
        <w:rPr>
          <w:rFonts w:ascii="Times New Roman" w:hAnsi="Times New Roman"/>
          <w:sz w:val="26"/>
          <w:szCs w:val="26"/>
        </w:rPr>
        <w:t>первый</w:t>
      </w:r>
      <w:r w:rsidR="00DA3F50" w:rsidRPr="00AE4F7A">
        <w:rPr>
          <w:rFonts w:ascii="Times New Roman" w:hAnsi="Times New Roman"/>
          <w:sz w:val="26"/>
          <w:szCs w:val="26"/>
        </w:rPr>
        <w:t xml:space="preserve"> пункта 3.9 Регламента изложить в следующей редакции:</w:t>
      </w:r>
    </w:p>
    <w:p w:rsidR="00DA3F50" w:rsidRPr="00AE4F7A" w:rsidRDefault="00DA3F50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 xml:space="preserve">«Консультирование о порядке предоставления муниципальной услуги осуществляется специалистами отдела организации дорожной деятельности Управления устно либо </w:t>
      </w:r>
      <w:r w:rsidR="00F247C4" w:rsidRPr="00AE4F7A">
        <w:rPr>
          <w:rFonts w:ascii="Times New Roman" w:hAnsi="Times New Roman"/>
          <w:sz w:val="26"/>
          <w:szCs w:val="26"/>
        </w:rPr>
        <w:t>в электронной форме по вопросам</w:t>
      </w:r>
      <w:r w:rsidR="00450EF9">
        <w:rPr>
          <w:rFonts w:ascii="Times New Roman" w:hAnsi="Times New Roman"/>
          <w:sz w:val="26"/>
          <w:szCs w:val="26"/>
        </w:rPr>
        <w:t>:</w:t>
      </w:r>
      <w:r w:rsidRPr="00AE4F7A">
        <w:rPr>
          <w:rFonts w:ascii="Times New Roman" w:hAnsi="Times New Roman"/>
          <w:sz w:val="26"/>
          <w:szCs w:val="26"/>
        </w:rPr>
        <w:t>».</w:t>
      </w:r>
    </w:p>
    <w:p w:rsidR="00E23EEE" w:rsidRPr="00AE4F7A" w:rsidRDefault="00E23EEE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7A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BD176E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AE4F7A">
        <w:rPr>
          <w:rFonts w:ascii="Times New Roman" w:hAnsi="Times New Roman"/>
          <w:color w:val="000000" w:themeColor="text1"/>
          <w:sz w:val="26"/>
          <w:szCs w:val="26"/>
        </w:rPr>
        <w:t xml:space="preserve">. Пункт 3.16.2 дополнить абзацем </w:t>
      </w:r>
      <w:r w:rsidR="00450EF9">
        <w:rPr>
          <w:rFonts w:ascii="Times New Roman" w:hAnsi="Times New Roman"/>
          <w:color w:val="000000" w:themeColor="text1"/>
          <w:sz w:val="26"/>
          <w:szCs w:val="26"/>
        </w:rPr>
        <w:t>тринадцатым</w:t>
      </w:r>
      <w:r w:rsidRPr="00AE4F7A">
        <w:rPr>
          <w:rFonts w:ascii="Times New Roman" w:hAnsi="Times New Roman"/>
          <w:color w:val="000000" w:themeColor="text1"/>
          <w:sz w:val="26"/>
          <w:szCs w:val="26"/>
        </w:rPr>
        <w:t xml:space="preserve"> следующего содержания: </w:t>
      </w:r>
    </w:p>
    <w:p w:rsidR="00E23EEE" w:rsidRPr="00C407B1" w:rsidRDefault="00E23EEE" w:rsidP="00C40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«Заявления, поступившие по электронной почте </w:t>
      </w:r>
      <w:r w:rsidR="0081595C" w:rsidRPr="00AE4F7A">
        <w:rPr>
          <w:rFonts w:ascii="Times New Roman" w:hAnsi="Times New Roman"/>
          <w:color w:val="000000" w:themeColor="text1"/>
          <w:sz w:val="26"/>
          <w:szCs w:val="26"/>
        </w:rPr>
        <w:t>в электронной форме</w:t>
      </w:r>
      <w:r w:rsidR="0081595C"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регистрируются в день поступления </w:t>
      </w:r>
      <w:r w:rsidRPr="00C407B1">
        <w:rPr>
          <w:rFonts w:ascii="Times New Roman" w:hAnsi="Times New Roman"/>
          <w:spacing w:val="-2"/>
          <w:sz w:val="26"/>
          <w:szCs w:val="26"/>
        </w:rPr>
        <w:t xml:space="preserve">заявлений на электронный адрес Управления </w:t>
      </w:r>
      <w:hyperlink r:id="rId10" w:history="1">
        <w:r w:rsidR="00816C53" w:rsidRPr="00C407B1">
          <w:rPr>
            <w:rStyle w:val="af"/>
            <w:rFonts w:ascii="Times New Roman" w:hAnsi="Times New Roman"/>
            <w:color w:val="auto"/>
            <w:spacing w:val="-2"/>
            <w:sz w:val="26"/>
            <w:szCs w:val="26"/>
          </w:rPr>
          <w:t>ugh@norilsk-city.ru.</w:t>
        </w:r>
        <w:r w:rsidR="00816C53" w:rsidRPr="00C407B1">
          <w:rPr>
            <w:rStyle w:val="af"/>
            <w:rFonts w:ascii="Times New Roman" w:hAnsi="Times New Roman"/>
            <w:color w:val="auto"/>
            <w:sz w:val="26"/>
            <w:szCs w:val="26"/>
          </w:rPr>
          <w:t>»</w:t>
        </w:r>
      </w:hyperlink>
      <w:r w:rsidRPr="00C407B1">
        <w:rPr>
          <w:rFonts w:ascii="Times New Roman" w:hAnsi="Times New Roman"/>
          <w:sz w:val="26"/>
          <w:szCs w:val="26"/>
        </w:rPr>
        <w:t>.</w:t>
      </w:r>
    </w:p>
    <w:p w:rsidR="00E23EEE" w:rsidRPr="00AE4F7A" w:rsidRDefault="00E23EEE" w:rsidP="00C40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E4F7A">
        <w:rPr>
          <w:rFonts w:ascii="Times New Roman" w:hAnsi="Times New Roman"/>
          <w:color w:val="000000"/>
          <w:spacing w:val="-2"/>
          <w:sz w:val="26"/>
          <w:szCs w:val="26"/>
        </w:rPr>
        <w:t>1.</w:t>
      </w:r>
      <w:r w:rsidR="00BD176E">
        <w:rPr>
          <w:rFonts w:ascii="Times New Roman" w:hAnsi="Times New Roman"/>
          <w:color w:val="000000"/>
          <w:spacing w:val="-2"/>
          <w:sz w:val="26"/>
          <w:szCs w:val="26"/>
        </w:rPr>
        <w:t>9</w:t>
      </w:r>
      <w:r w:rsidRPr="00AE4F7A">
        <w:rPr>
          <w:rFonts w:ascii="Times New Roman" w:hAnsi="Times New Roman"/>
          <w:color w:val="000000"/>
          <w:spacing w:val="-2"/>
          <w:sz w:val="26"/>
          <w:szCs w:val="26"/>
        </w:rPr>
        <w:t xml:space="preserve">. Абзац </w:t>
      </w:r>
      <w:r w:rsidR="00450EF9">
        <w:rPr>
          <w:rFonts w:ascii="Times New Roman" w:hAnsi="Times New Roman"/>
          <w:color w:val="000000"/>
          <w:spacing w:val="-2"/>
          <w:sz w:val="26"/>
          <w:szCs w:val="26"/>
        </w:rPr>
        <w:t>первый</w:t>
      </w:r>
      <w:r w:rsidRPr="00AE4F7A">
        <w:rPr>
          <w:rFonts w:ascii="Times New Roman" w:hAnsi="Times New Roman"/>
          <w:color w:val="000000"/>
          <w:spacing w:val="-2"/>
          <w:sz w:val="26"/>
          <w:szCs w:val="26"/>
        </w:rPr>
        <w:t xml:space="preserve"> пункта 3.22 Регламента изложить в следующей редакции:</w:t>
      </w:r>
    </w:p>
    <w:p w:rsidR="00E23EEE" w:rsidRDefault="00E23EEE" w:rsidP="00C40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color w:val="000000"/>
          <w:spacing w:val="-2"/>
          <w:sz w:val="26"/>
          <w:szCs w:val="26"/>
        </w:rPr>
        <w:t>«В</w:t>
      </w:r>
      <w:r w:rsidRPr="00AE4F7A">
        <w:rPr>
          <w:rFonts w:ascii="Times New Roman" w:hAnsi="Times New Roman"/>
          <w:sz w:val="26"/>
          <w:szCs w:val="26"/>
        </w:rPr>
        <w:t>ыдача специалистом отдела организации дорожной деятельности Управления Заявителю специального разрешения производится только при условии оплаты Заявителем государственн</w:t>
      </w:r>
      <w:r w:rsidR="00F247C4" w:rsidRPr="00AE4F7A">
        <w:rPr>
          <w:rFonts w:ascii="Times New Roman" w:hAnsi="Times New Roman"/>
          <w:sz w:val="26"/>
          <w:szCs w:val="26"/>
        </w:rPr>
        <w:t>ой пошлины за выдачу разрешения</w:t>
      </w:r>
      <w:r w:rsidR="008F4471">
        <w:rPr>
          <w:rFonts w:ascii="Times New Roman" w:hAnsi="Times New Roman"/>
          <w:sz w:val="26"/>
          <w:szCs w:val="26"/>
        </w:rPr>
        <w:t>.</w:t>
      </w:r>
      <w:r w:rsidRPr="00AE4F7A">
        <w:rPr>
          <w:rFonts w:ascii="Times New Roman" w:hAnsi="Times New Roman"/>
          <w:sz w:val="26"/>
          <w:szCs w:val="26"/>
        </w:rPr>
        <w:t>».</w:t>
      </w:r>
    </w:p>
    <w:p w:rsidR="00773301" w:rsidRDefault="00773301" w:rsidP="00C40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D176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</w:t>
      </w:r>
      <w:r w:rsidR="00886C2F">
        <w:rPr>
          <w:rFonts w:ascii="Times New Roman" w:hAnsi="Times New Roman"/>
          <w:sz w:val="26"/>
          <w:szCs w:val="26"/>
        </w:rPr>
        <w:t xml:space="preserve"> Пункт 4.7 Регламента изложить в следующей редакции:</w:t>
      </w:r>
    </w:p>
    <w:p w:rsidR="00886C2F" w:rsidRPr="00AE4F7A" w:rsidRDefault="00886C2F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50EF9">
        <w:rPr>
          <w:rFonts w:ascii="Times New Roman" w:hAnsi="Times New Roman"/>
          <w:sz w:val="26"/>
          <w:szCs w:val="26"/>
        </w:rPr>
        <w:t xml:space="preserve">4.7. </w:t>
      </w:r>
      <w:r>
        <w:rPr>
          <w:rFonts w:ascii="Times New Roman" w:hAnsi="Times New Roman"/>
          <w:sz w:val="26"/>
          <w:szCs w:val="26"/>
        </w:rPr>
        <w:t xml:space="preserve">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</w:t>
      </w:r>
      <w:r w:rsidR="00286A15">
        <w:rPr>
          <w:rFonts w:ascii="Times New Roman" w:hAnsi="Times New Roman"/>
          <w:sz w:val="26"/>
          <w:szCs w:val="26"/>
        </w:rPr>
        <w:t xml:space="preserve">направленным по почте, </w:t>
      </w:r>
      <w:r>
        <w:rPr>
          <w:rFonts w:ascii="Times New Roman" w:hAnsi="Times New Roman"/>
          <w:sz w:val="26"/>
          <w:szCs w:val="26"/>
        </w:rPr>
        <w:t xml:space="preserve">а также </w:t>
      </w:r>
      <w:r w:rsidRPr="00AE4F7A">
        <w:rPr>
          <w:rFonts w:ascii="Times New Roman" w:hAnsi="Times New Roman"/>
          <w:color w:val="000000" w:themeColor="text1"/>
          <w:sz w:val="26"/>
          <w:szCs w:val="26"/>
        </w:rPr>
        <w:t>через единый портал государственных и муниципальных услуг и (или) региональный портал госуда</w:t>
      </w:r>
      <w:r>
        <w:rPr>
          <w:rFonts w:ascii="Times New Roman" w:hAnsi="Times New Roman"/>
          <w:color w:val="000000" w:themeColor="text1"/>
          <w:sz w:val="26"/>
          <w:szCs w:val="26"/>
        </w:rPr>
        <w:t>рственных и муниципальных услуг</w:t>
      </w:r>
      <w:r w:rsidR="006458CF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AE4F7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90190" w:rsidRPr="00AE4F7A" w:rsidRDefault="00773301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1.</w:t>
      </w:r>
      <w:r w:rsidR="00BD176E">
        <w:rPr>
          <w:rFonts w:ascii="Times New Roman" w:hAnsi="Times New Roman"/>
          <w:color w:val="000000" w:themeColor="text1"/>
          <w:spacing w:val="-2"/>
          <w:sz w:val="26"/>
          <w:szCs w:val="26"/>
        </w:rPr>
        <w:t>11</w:t>
      </w:r>
      <w:r w:rsidR="00E23EEE"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>. </w:t>
      </w:r>
      <w:r w:rsidR="00290190"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Абзацы </w:t>
      </w:r>
      <w:r w:rsidR="00450EF9">
        <w:rPr>
          <w:rFonts w:ascii="Times New Roman" w:hAnsi="Times New Roman"/>
          <w:color w:val="000000" w:themeColor="text1"/>
          <w:spacing w:val="-2"/>
          <w:sz w:val="26"/>
          <w:szCs w:val="26"/>
        </w:rPr>
        <w:t>второй, третий</w:t>
      </w:r>
      <w:r w:rsidR="00290190"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пункта 5.4 Регламента изложить в следующей редакции:</w:t>
      </w:r>
    </w:p>
    <w:p w:rsidR="00290190" w:rsidRPr="00AE4F7A" w:rsidRDefault="00290190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color w:val="000000" w:themeColor="text1"/>
          <w:spacing w:val="-2"/>
          <w:sz w:val="26"/>
          <w:szCs w:val="26"/>
        </w:rPr>
        <w:t>«</w:t>
      </w:r>
      <w:r w:rsidRPr="00AE4F7A">
        <w:rPr>
          <w:rFonts w:ascii="Times New Roman" w:hAnsi="Times New Roman"/>
          <w:sz w:val="26"/>
          <w:szCs w:val="26"/>
        </w:rPr>
        <w:t>Жалоба на действия (бездействия) и решения, осуществляемые (принятые) в ходе предоставления муниципальной услуги Уп</w:t>
      </w:r>
      <w:r w:rsidR="00450EF9">
        <w:rPr>
          <w:rFonts w:ascii="Times New Roman" w:hAnsi="Times New Roman"/>
          <w:sz w:val="26"/>
          <w:szCs w:val="26"/>
        </w:rPr>
        <w:t>равления, начальника Управления</w:t>
      </w:r>
      <w:r w:rsidRPr="00AE4F7A">
        <w:rPr>
          <w:rFonts w:ascii="Times New Roman" w:hAnsi="Times New Roman"/>
          <w:sz w:val="26"/>
          <w:szCs w:val="26"/>
        </w:rPr>
        <w:t xml:space="preserve"> подается в Администрацию города Норильска и может быть направлена по почте по адресу: г. Норильск, Ленинский пр., 24 "А", на официальный сайт муниципального образования город Норильск: http://www.norilsk-city.ru в сети Интернет, через единый портал государственных и муниципальных услуг </w:t>
      </w:r>
      <w:r w:rsidR="0081595C" w:rsidRPr="00AE4F7A">
        <w:rPr>
          <w:rFonts w:ascii="Times New Roman" w:hAnsi="Times New Roman"/>
          <w:color w:val="000000" w:themeColor="text1"/>
          <w:sz w:val="26"/>
          <w:szCs w:val="26"/>
        </w:rPr>
        <w:t>и (или)</w:t>
      </w:r>
      <w:r w:rsidRPr="00AE4F7A">
        <w:rPr>
          <w:rFonts w:ascii="Times New Roman" w:hAnsi="Times New Roman"/>
          <w:sz w:val="26"/>
          <w:szCs w:val="26"/>
        </w:rPr>
        <w:t xml:space="preserve"> региональный портал государственных и муниципальных услуг, а также может быть принята при личном приеме заявителя.</w:t>
      </w:r>
    </w:p>
    <w:p w:rsidR="00290190" w:rsidRPr="00AE4F7A" w:rsidRDefault="00290190" w:rsidP="00C4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 xml:space="preserve"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город Норильск, район Центральный, ул. </w:t>
      </w:r>
      <w:r w:rsidRPr="00AE4F7A">
        <w:rPr>
          <w:rFonts w:ascii="Times New Roman" w:hAnsi="Times New Roman"/>
          <w:sz w:val="26"/>
          <w:szCs w:val="26"/>
        </w:rPr>
        <w:lastRenderedPageBreak/>
        <w:t xml:space="preserve">Севастопольская, д. 7, кабинет 126, на электронную почту Управления ugh@norilsk-city.ru в сети Интернет, через единый портал государственных и муниципальных услуг </w:t>
      </w:r>
      <w:r w:rsidR="0081595C" w:rsidRPr="00AE4F7A">
        <w:rPr>
          <w:rFonts w:ascii="Times New Roman" w:hAnsi="Times New Roman"/>
          <w:color w:val="000000" w:themeColor="text1"/>
          <w:sz w:val="26"/>
          <w:szCs w:val="26"/>
        </w:rPr>
        <w:t>и (или)</w:t>
      </w:r>
      <w:r w:rsidR="0081595C" w:rsidRPr="00AE4F7A">
        <w:rPr>
          <w:rFonts w:ascii="Times New Roman" w:hAnsi="Times New Roman"/>
          <w:sz w:val="26"/>
          <w:szCs w:val="26"/>
        </w:rPr>
        <w:t xml:space="preserve"> </w:t>
      </w:r>
      <w:r w:rsidRPr="00AE4F7A">
        <w:rPr>
          <w:rFonts w:ascii="Times New Roman" w:hAnsi="Times New Roman"/>
          <w:sz w:val="26"/>
          <w:szCs w:val="26"/>
        </w:rPr>
        <w:t>региональный портал государственных и муниципальных услуг, а также может быть принята при личном приеме заявителя.</w:t>
      </w:r>
      <w:r w:rsidR="00BC61F1" w:rsidRPr="00AE4F7A">
        <w:rPr>
          <w:rFonts w:ascii="Times New Roman" w:hAnsi="Times New Roman"/>
          <w:sz w:val="26"/>
          <w:szCs w:val="26"/>
        </w:rPr>
        <w:t>».</w:t>
      </w:r>
    </w:p>
    <w:p w:rsidR="009C2949" w:rsidRPr="00AE4F7A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0"/>
        </w:rPr>
        <w:tab/>
        <w:t>2</w:t>
      </w:r>
      <w:r w:rsidR="00EC4614" w:rsidRPr="00AE4F7A">
        <w:rPr>
          <w:rFonts w:ascii="Times New Roman" w:hAnsi="Times New Roman"/>
          <w:sz w:val="26"/>
          <w:szCs w:val="20"/>
        </w:rPr>
        <w:t>. </w:t>
      </w:r>
      <w:r w:rsidRPr="00AE4F7A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B5C58" w:rsidRPr="00C63D50" w:rsidRDefault="003844EC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 w:rsidRPr="00AE4F7A">
        <w:rPr>
          <w:rFonts w:ascii="Times New Roman" w:hAnsi="Times New Roman"/>
          <w:sz w:val="26"/>
          <w:szCs w:val="26"/>
        </w:rPr>
        <w:tab/>
        <w:t>3. </w:t>
      </w:r>
      <w:r w:rsidR="001B5C58" w:rsidRPr="00AE4F7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8878B5" w:rsidRPr="00AE4F7A">
        <w:rPr>
          <w:rFonts w:ascii="Times New Roman" w:hAnsi="Times New Roman"/>
          <w:sz w:val="26"/>
          <w:szCs w:val="26"/>
        </w:rPr>
        <w:t>после</w:t>
      </w:r>
      <w:r w:rsidR="001B5C58" w:rsidRPr="00AE4F7A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правда».</w:t>
      </w:r>
    </w:p>
    <w:p w:rsid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D4ACA" w:rsidRP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AA0BA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2349E" w:rsidRPr="00A2349E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</w:t>
      </w:r>
      <w:r w:rsidR="00A2349E" w:rsidRPr="00A2349E">
        <w:rPr>
          <w:rFonts w:ascii="Times New Roman" w:hAnsi="Times New Roman"/>
          <w:sz w:val="26"/>
          <w:szCs w:val="26"/>
        </w:rPr>
        <w:tab/>
      </w:r>
      <w:r w:rsidR="00F40166">
        <w:rPr>
          <w:rFonts w:ascii="Times New Roman" w:hAnsi="Times New Roman"/>
          <w:sz w:val="26"/>
          <w:szCs w:val="26"/>
        </w:rPr>
        <w:t xml:space="preserve">  </w:t>
      </w:r>
      <w:r w:rsidR="00A2349E" w:rsidRPr="00A2349E">
        <w:rPr>
          <w:rFonts w:ascii="Times New Roman" w:hAnsi="Times New Roman"/>
          <w:sz w:val="26"/>
          <w:szCs w:val="26"/>
        </w:rPr>
        <w:t xml:space="preserve">     </w:t>
      </w:r>
      <w:r w:rsidR="00A2349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А.Б.Ружников</w:t>
      </w:r>
    </w:p>
    <w:p w:rsidR="00783713" w:rsidRDefault="0078371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75453" w:rsidRDefault="00F7545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75453" w:rsidRDefault="00F7545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75453" w:rsidRDefault="00F7545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BD176E" w:rsidRDefault="00BD176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BD176E" w:rsidSect="00933849">
      <w:headerReference w:type="even" r:id="rId11"/>
      <w:headerReference w:type="default" r:id="rId12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0E" w:rsidRDefault="002C000E" w:rsidP="0029696B">
      <w:pPr>
        <w:spacing w:after="0" w:line="240" w:lineRule="auto"/>
      </w:pPr>
      <w:r>
        <w:separator/>
      </w:r>
    </w:p>
  </w:endnote>
  <w:endnote w:type="continuationSeparator" w:id="1">
    <w:p w:rsidR="002C000E" w:rsidRDefault="002C000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0E" w:rsidRDefault="002C000E" w:rsidP="0029696B">
      <w:pPr>
        <w:spacing w:after="0" w:line="240" w:lineRule="auto"/>
      </w:pPr>
      <w:r>
        <w:separator/>
      </w:r>
    </w:p>
  </w:footnote>
  <w:footnote w:type="continuationSeparator" w:id="1">
    <w:p w:rsidR="002C000E" w:rsidRDefault="002C000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AC045B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5D16"/>
    <w:rsid w:val="0001642A"/>
    <w:rsid w:val="00017428"/>
    <w:rsid w:val="00023644"/>
    <w:rsid w:val="000270C6"/>
    <w:rsid w:val="000354C0"/>
    <w:rsid w:val="00036550"/>
    <w:rsid w:val="000570DC"/>
    <w:rsid w:val="00067175"/>
    <w:rsid w:val="00072254"/>
    <w:rsid w:val="00077149"/>
    <w:rsid w:val="00080C92"/>
    <w:rsid w:val="000815FC"/>
    <w:rsid w:val="00081DE5"/>
    <w:rsid w:val="000A1796"/>
    <w:rsid w:val="000B1417"/>
    <w:rsid w:val="000B75AD"/>
    <w:rsid w:val="000D0EF4"/>
    <w:rsid w:val="000D4ACA"/>
    <w:rsid w:val="000E6B5B"/>
    <w:rsid w:val="000E6CF3"/>
    <w:rsid w:val="000E7E39"/>
    <w:rsid w:val="000F3AC9"/>
    <w:rsid w:val="00116CDA"/>
    <w:rsid w:val="0012375D"/>
    <w:rsid w:val="00133893"/>
    <w:rsid w:val="00165FF9"/>
    <w:rsid w:val="001677B2"/>
    <w:rsid w:val="00175050"/>
    <w:rsid w:val="00176777"/>
    <w:rsid w:val="0017741F"/>
    <w:rsid w:val="00183841"/>
    <w:rsid w:val="00196939"/>
    <w:rsid w:val="001A2DC7"/>
    <w:rsid w:val="001A33F9"/>
    <w:rsid w:val="001A4A80"/>
    <w:rsid w:val="001B48E4"/>
    <w:rsid w:val="001B5C58"/>
    <w:rsid w:val="001C09B5"/>
    <w:rsid w:val="001C0E3A"/>
    <w:rsid w:val="001C609D"/>
    <w:rsid w:val="001E203A"/>
    <w:rsid w:val="001E3362"/>
    <w:rsid w:val="001E5C86"/>
    <w:rsid w:val="001F3AEF"/>
    <w:rsid w:val="001F414A"/>
    <w:rsid w:val="00225D32"/>
    <w:rsid w:val="00230061"/>
    <w:rsid w:val="0023185E"/>
    <w:rsid w:val="00235072"/>
    <w:rsid w:val="002455ED"/>
    <w:rsid w:val="00253A59"/>
    <w:rsid w:val="002565D8"/>
    <w:rsid w:val="00257234"/>
    <w:rsid w:val="00261730"/>
    <w:rsid w:val="0027477E"/>
    <w:rsid w:val="00286282"/>
    <w:rsid w:val="00286497"/>
    <w:rsid w:val="00286A15"/>
    <w:rsid w:val="0028736C"/>
    <w:rsid w:val="00290190"/>
    <w:rsid w:val="00292676"/>
    <w:rsid w:val="0029696B"/>
    <w:rsid w:val="002970CC"/>
    <w:rsid w:val="002A0705"/>
    <w:rsid w:val="002A0D3B"/>
    <w:rsid w:val="002B1CFB"/>
    <w:rsid w:val="002B47EF"/>
    <w:rsid w:val="002C000E"/>
    <w:rsid w:val="002C3029"/>
    <w:rsid w:val="002C5E4B"/>
    <w:rsid w:val="002D24C6"/>
    <w:rsid w:val="002D6A73"/>
    <w:rsid w:val="002E1D8F"/>
    <w:rsid w:val="002E24EE"/>
    <w:rsid w:val="002F49A5"/>
    <w:rsid w:val="002F561F"/>
    <w:rsid w:val="00302F18"/>
    <w:rsid w:val="00303692"/>
    <w:rsid w:val="0030756B"/>
    <w:rsid w:val="0031387D"/>
    <w:rsid w:val="0032237B"/>
    <w:rsid w:val="00333010"/>
    <w:rsid w:val="003333A4"/>
    <w:rsid w:val="00333407"/>
    <w:rsid w:val="0033363C"/>
    <w:rsid w:val="003350DE"/>
    <w:rsid w:val="00343155"/>
    <w:rsid w:val="00345E87"/>
    <w:rsid w:val="0035008D"/>
    <w:rsid w:val="00350FA4"/>
    <w:rsid w:val="003514DB"/>
    <w:rsid w:val="00353334"/>
    <w:rsid w:val="003533DB"/>
    <w:rsid w:val="00357C2B"/>
    <w:rsid w:val="00361CD0"/>
    <w:rsid w:val="0036647D"/>
    <w:rsid w:val="00376873"/>
    <w:rsid w:val="00381EAC"/>
    <w:rsid w:val="003844EC"/>
    <w:rsid w:val="00387574"/>
    <w:rsid w:val="00387DCD"/>
    <w:rsid w:val="00391191"/>
    <w:rsid w:val="0039674D"/>
    <w:rsid w:val="003A1D93"/>
    <w:rsid w:val="003B50A6"/>
    <w:rsid w:val="003B7685"/>
    <w:rsid w:val="003C72DF"/>
    <w:rsid w:val="003D05AE"/>
    <w:rsid w:val="003D2D7C"/>
    <w:rsid w:val="003E11F7"/>
    <w:rsid w:val="003F0486"/>
    <w:rsid w:val="003F58F4"/>
    <w:rsid w:val="004015F9"/>
    <w:rsid w:val="00402C37"/>
    <w:rsid w:val="00411656"/>
    <w:rsid w:val="00415492"/>
    <w:rsid w:val="00421D4B"/>
    <w:rsid w:val="00432A8F"/>
    <w:rsid w:val="00433184"/>
    <w:rsid w:val="00435868"/>
    <w:rsid w:val="00441E04"/>
    <w:rsid w:val="004472EA"/>
    <w:rsid w:val="00450EF9"/>
    <w:rsid w:val="0046203A"/>
    <w:rsid w:val="00471EBA"/>
    <w:rsid w:val="0047340D"/>
    <w:rsid w:val="00485921"/>
    <w:rsid w:val="004944E6"/>
    <w:rsid w:val="00495508"/>
    <w:rsid w:val="004975DD"/>
    <w:rsid w:val="004A7B0B"/>
    <w:rsid w:val="004B3D90"/>
    <w:rsid w:val="004C7050"/>
    <w:rsid w:val="004C75DA"/>
    <w:rsid w:val="004D75DA"/>
    <w:rsid w:val="004E396D"/>
    <w:rsid w:val="004E62A7"/>
    <w:rsid w:val="004F49B7"/>
    <w:rsid w:val="004F53A1"/>
    <w:rsid w:val="00504D3F"/>
    <w:rsid w:val="00506382"/>
    <w:rsid w:val="00506C2A"/>
    <w:rsid w:val="005115AF"/>
    <w:rsid w:val="0051527E"/>
    <w:rsid w:val="005262BC"/>
    <w:rsid w:val="00527AAA"/>
    <w:rsid w:val="005325CA"/>
    <w:rsid w:val="005348B0"/>
    <w:rsid w:val="00546FE8"/>
    <w:rsid w:val="005536AB"/>
    <w:rsid w:val="00553749"/>
    <w:rsid w:val="00564317"/>
    <w:rsid w:val="00564F09"/>
    <w:rsid w:val="00573429"/>
    <w:rsid w:val="005776A5"/>
    <w:rsid w:val="00577A25"/>
    <w:rsid w:val="005900E7"/>
    <w:rsid w:val="005901BB"/>
    <w:rsid w:val="00593914"/>
    <w:rsid w:val="005978EB"/>
    <w:rsid w:val="00597EA8"/>
    <w:rsid w:val="005A0A74"/>
    <w:rsid w:val="005A3910"/>
    <w:rsid w:val="005B3B7A"/>
    <w:rsid w:val="005B4485"/>
    <w:rsid w:val="005B5650"/>
    <w:rsid w:val="005C0EC5"/>
    <w:rsid w:val="005C761B"/>
    <w:rsid w:val="005D0583"/>
    <w:rsid w:val="005D2F11"/>
    <w:rsid w:val="005D3D4C"/>
    <w:rsid w:val="005D5503"/>
    <w:rsid w:val="005D5552"/>
    <w:rsid w:val="005E03DC"/>
    <w:rsid w:val="005E4B6E"/>
    <w:rsid w:val="005F45F7"/>
    <w:rsid w:val="005F7281"/>
    <w:rsid w:val="00603136"/>
    <w:rsid w:val="00603B64"/>
    <w:rsid w:val="00605C58"/>
    <w:rsid w:val="00606F56"/>
    <w:rsid w:val="00617720"/>
    <w:rsid w:val="00623956"/>
    <w:rsid w:val="00630A25"/>
    <w:rsid w:val="006314AA"/>
    <w:rsid w:val="00642FAA"/>
    <w:rsid w:val="00644D14"/>
    <w:rsid w:val="006458CF"/>
    <w:rsid w:val="00645DF9"/>
    <w:rsid w:val="006479E8"/>
    <w:rsid w:val="00647FA4"/>
    <w:rsid w:val="0066158E"/>
    <w:rsid w:val="006621CB"/>
    <w:rsid w:val="0066797F"/>
    <w:rsid w:val="00675262"/>
    <w:rsid w:val="00675E24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0EB"/>
    <w:rsid w:val="006C45DE"/>
    <w:rsid w:val="006C588C"/>
    <w:rsid w:val="006D2244"/>
    <w:rsid w:val="006D7094"/>
    <w:rsid w:val="006E1318"/>
    <w:rsid w:val="006E44E8"/>
    <w:rsid w:val="00701685"/>
    <w:rsid w:val="00711C59"/>
    <w:rsid w:val="0071207B"/>
    <w:rsid w:val="00713291"/>
    <w:rsid w:val="00726436"/>
    <w:rsid w:val="00731667"/>
    <w:rsid w:val="00754E84"/>
    <w:rsid w:val="007566DC"/>
    <w:rsid w:val="00756E4E"/>
    <w:rsid w:val="00757160"/>
    <w:rsid w:val="0075794A"/>
    <w:rsid w:val="00761117"/>
    <w:rsid w:val="00773301"/>
    <w:rsid w:val="00773BBD"/>
    <w:rsid w:val="00777CD3"/>
    <w:rsid w:val="00781BFE"/>
    <w:rsid w:val="00783713"/>
    <w:rsid w:val="0078416E"/>
    <w:rsid w:val="00784815"/>
    <w:rsid w:val="007857B6"/>
    <w:rsid w:val="00791B98"/>
    <w:rsid w:val="0079389E"/>
    <w:rsid w:val="007A0E5D"/>
    <w:rsid w:val="007B77A5"/>
    <w:rsid w:val="007C196D"/>
    <w:rsid w:val="007C59E1"/>
    <w:rsid w:val="007D4DA4"/>
    <w:rsid w:val="007D620D"/>
    <w:rsid w:val="007D6320"/>
    <w:rsid w:val="007D7DCF"/>
    <w:rsid w:val="007E0063"/>
    <w:rsid w:val="007E7718"/>
    <w:rsid w:val="007F03F4"/>
    <w:rsid w:val="008078B6"/>
    <w:rsid w:val="00810B53"/>
    <w:rsid w:val="00811EEC"/>
    <w:rsid w:val="008157BE"/>
    <w:rsid w:val="0081595C"/>
    <w:rsid w:val="00815A0D"/>
    <w:rsid w:val="00816410"/>
    <w:rsid w:val="00816C53"/>
    <w:rsid w:val="0082040D"/>
    <w:rsid w:val="0083359A"/>
    <w:rsid w:val="00841F82"/>
    <w:rsid w:val="00845DE0"/>
    <w:rsid w:val="00853C7D"/>
    <w:rsid w:val="0085569C"/>
    <w:rsid w:val="00857BE0"/>
    <w:rsid w:val="00871F0C"/>
    <w:rsid w:val="00876349"/>
    <w:rsid w:val="00880BFA"/>
    <w:rsid w:val="00883C4A"/>
    <w:rsid w:val="00886C2F"/>
    <w:rsid w:val="008878B5"/>
    <w:rsid w:val="00890B87"/>
    <w:rsid w:val="00893789"/>
    <w:rsid w:val="008A3D20"/>
    <w:rsid w:val="008A5D92"/>
    <w:rsid w:val="008B3401"/>
    <w:rsid w:val="008B54C2"/>
    <w:rsid w:val="008C5C2D"/>
    <w:rsid w:val="008D7748"/>
    <w:rsid w:val="008D7BC3"/>
    <w:rsid w:val="008E085D"/>
    <w:rsid w:val="008E4C21"/>
    <w:rsid w:val="008F0DB7"/>
    <w:rsid w:val="008F1195"/>
    <w:rsid w:val="008F30A6"/>
    <w:rsid w:val="008F4471"/>
    <w:rsid w:val="008F5097"/>
    <w:rsid w:val="008F699E"/>
    <w:rsid w:val="008F6DFC"/>
    <w:rsid w:val="008F76E6"/>
    <w:rsid w:val="00900DA5"/>
    <w:rsid w:val="00902661"/>
    <w:rsid w:val="00907281"/>
    <w:rsid w:val="00907ABA"/>
    <w:rsid w:val="009119DB"/>
    <w:rsid w:val="00933192"/>
    <w:rsid w:val="00933849"/>
    <w:rsid w:val="009370F0"/>
    <w:rsid w:val="009521DA"/>
    <w:rsid w:val="009527A1"/>
    <w:rsid w:val="00953EA4"/>
    <w:rsid w:val="00966C72"/>
    <w:rsid w:val="00967D12"/>
    <w:rsid w:val="00970E72"/>
    <w:rsid w:val="0097700E"/>
    <w:rsid w:val="009770A3"/>
    <w:rsid w:val="0098048E"/>
    <w:rsid w:val="00983627"/>
    <w:rsid w:val="00993E7F"/>
    <w:rsid w:val="0099612D"/>
    <w:rsid w:val="009B1F7B"/>
    <w:rsid w:val="009B298A"/>
    <w:rsid w:val="009C244F"/>
    <w:rsid w:val="009C2949"/>
    <w:rsid w:val="009D37F7"/>
    <w:rsid w:val="009D5615"/>
    <w:rsid w:val="009F02BE"/>
    <w:rsid w:val="00A01DC6"/>
    <w:rsid w:val="00A03A51"/>
    <w:rsid w:val="00A15720"/>
    <w:rsid w:val="00A23326"/>
    <w:rsid w:val="00A2349E"/>
    <w:rsid w:val="00A23BDD"/>
    <w:rsid w:val="00A312C1"/>
    <w:rsid w:val="00A43993"/>
    <w:rsid w:val="00A44227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939E5"/>
    <w:rsid w:val="00A953DA"/>
    <w:rsid w:val="00AA0BAE"/>
    <w:rsid w:val="00AA75A3"/>
    <w:rsid w:val="00AC045B"/>
    <w:rsid w:val="00AD1DC9"/>
    <w:rsid w:val="00AD20CE"/>
    <w:rsid w:val="00AD4563"/>
    <w:rsid w:val="00AD6085"/>
    <w:rsid w:val="00AD6674"/>
    <w:rsid w:val="00AE1BC3"/>
    <w:rsid w:val="00AE4F7A"/>
    <w:rsid w:val="00AF0D76"/>
    <w:rsid w:val="00AF213A"/>
    <w:rsid w:val="00B007FC"/>
    <w:rsid w:val="00B12167"/>
    <w:rsid w:val="00B126CD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780A"/>
    <w:rsid w:val="00B52DF9"/>
    <w:rsid w:val="00B60697"/>
    <w:rsid w:val="00B62B42"/>
    <w:rsid w:val="00B67562"/>
    <w:rsid w:val="00B73CB7"/>
    <w:rsid w:val="00B74F48"/>
    <w:rsid w:val="00B970DA"/>
    <w:rsid w:val="00BA2326"/>
    <w:rsid w:val="00BA55EC"/>
    <w:rsid w:val="00BB61D7"/>
    <w:rsid w:val="00BC5906"/>
    <w:rsid w:val="00BC5A55"/>
    <w:rsid w:val="00BC5CE8"/>
    <w:rsid w:val="00BC61F1"/>
    <w:rsid w:val="00BD176E"/>
    <w:rsid w:val="00BD3F0C"/>
    <w:rsid w:val="00BE06C4"/>
    <w:rsid w:val="00BF4B59"/>
    <w:rsid w:val="00C13C76"/>
    <w:rsid w:val="00C204EE"/>
    <w:rsid w:val="00C21C9C"/>
    <w:rsid w:val="00C255BF"/>
    <w:rsid w:val="00C277FA"/>
    <w:rsid w:val="00C30954"/>
    <w:rsid w:val="00C335D6"/>
    <w:rsid w:val="00C34018"/>
    <w:rsid w:val="00C407B1"/>
    <w:rsid w:val="00C447C2"/>
    <w:rsid w:val="00C470F1"/>
    <w:rsid w:val="00C55BD9"/>
    <w:rsid w:val="00C63D50"/>
    <w:rsid w:val="00C6402F"/>
    <w:rsid w:val="00C667F9"/>
    <w:rsid w:val="00C73152"/>
    <w:rsid w:val="00C73C80"/>
    <w:rsid w:val="00C76853"/>
    <w:rsid w:val="00C85815"/>
    <w:rsid w:val="00C93068"/>
    <w:rsid w:val="00C93273"/>
    <w:rsid w:val="00C95399"/>
    <w:rsid w:val="00CA2374"/>
    <w:rsid w:val="00CA5EEC"/>
    <w:rsid w:val="00CA633E"/>
    <w:rsid w:val="00CB1904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7ABA"/>
    <w:rsid w:val="00D1100F"/>
    <w:rsid w:val="00D155C5"/>
    <w:rsid w:val="00D2091C"/>
    <w:rsid w:val="00D22B57"/>
    <w:rsid w:val="00D242F2"/>
    <w:rsid w:val="00D317C4"/>
    <w:rsid w:val="00D318E3"/>
    <w:rsid w:val="00D3430B"/>
    <w:rsid w:val="00D60EA8"/>
    <w:rsid w:val="00D62C3F"/>
    <w:rsid w:val="00D67425"/>
    <w:rsid w:val="00D74DC7"/>
    <w:rsid w:val="00D753FB"/>
    <w:rsid w:val="00D82F36"/>
    <w:rsid w:val="00D855AB"/>
    <w:rsid w:val="00D864C0"/>
    <w:rsid w:val="00D9668B"/>
    <w:rsid w:val="00DA0FD3"/>
    <w:rsid w:val="00DA3F50"/>
    <w:rsid w:val="00DB155E"/>
    <w:rsid w:val="00DB5109"/>
    <w:rsid w:val="00DB5E4A"/>
    <w:rsid w:val="00DD0F83"/>
    <w:rsid w:val="00DE7752"/>
    <w:rsid w:val="00DE7E31"/>
    <w:rsid w:val="00DF5A2F"/>
    <w:rsid w:val="00DF752E"/>
    <w:rsid w:val="00E10E15"/>
    <w:rsid w:val="00E120F3"/>
    <w:rsid w:val="00E148B0"/>
    <w:rsid w:val="00E23EEE"/>
    <w:rsid w:val="00E247DD"/>
    <w:rsid w:val="00E251E0"/>
    <w:rsid w:val="00E35162"/>
    <w:rsid w:val="00E4325E"/>
    <w:rsid w:val="00E4442A"/>
    <w:rsid w:val="00E53759"/>
    <w:rsid w:val="00E54B8E"/>
    <w:rsid w:val="00E550C7"/>
    <w:rsid w:val="00E551FD"/>
    <w:rsid w:val="00E63D76"/>
    <w:rsid w:val="00E71610"/>
    <w:rsid w:val="00E75A54"/>
    <w:rsid w:val="00E769DC"/>
    <w:rsid w:val="00E804E1"/>
    <w:rsid w:val="00E80587"/>
    <w:rsid w:val="00E93019"/>
    <w:rsid w:val="00EB32C4"/>
    <w:rsid w:val="00EB6637"/>
    <w:rsid w:val="00EC4614"/>
    <w:rsid w:val="00ED3E2F"/>
    <w:rsid w:val="00EE6644"/>
    <w:rsid w:val="00EE7331"/>
    <w:rsid w:val="00EF590C"/>
    <w:rsid w:val="00EF6AE7"/>
    <w:rsid w:val="00F033BC"/>
    <w:rsid w:val="00F14D9F"/>
    <w:rsid w:val="00F163E6"/>
    <w:rsid w:val="00F247C4"/>
    <w:rsid w:val="00F24C87"/>
    <w:rsid w:val="00F27B2A"/>
    <w:rsid w:val="00F30939"/>
    <w:rsid w:val="00F37F9F"/>
    <w:rsid w:val="00F40166"/>
    <w:rsid w:val="00F41E4D"/>
    <w:rsid w:val="00F57795"/>
    <w:rsid w:val="00F74DF5"/>
    <w:rsid w:val="00F75453"/>
    <w:rsid w:val="00F77FF9"/>
    <w:rsid w:val="00FA0002"/>
    <w:rsid w:val="00FA4291"/>
    <w:rsid w:val="00FA6596"/>
    <w:rsid w:val="00FB35F6"/>
    <w:rsid w:val="00FB736B"/>
    <w:rsid w:val="00FC3189"/>
    <w:rsid w:val="00FD15E2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1BBB9FFF42E04B125533BCEE453DBAEA9EA67833B41A1DDE37997E7AF639F690858FDF25ABB435FE1p3x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gh@norilsk-city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895715BB0E966AA3579DA6545C97BEACBD9E4AB5767BF67EB2834E9CCAE61FB64C5B47EAA9E4108271wC1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7</cp:revision>
  <cp:lastPrinted>2013-04-19T01:55:00Z</cp:lastPrinted>
  <dcterms:created xsi:type="dcterms:W3CDTF">2013-04-08T02:40:00Z</dcterms:created>
  <dcterms:modified xsi:type="dcterms:W3CDTF">2013-05-21T01:33:00Z</dcterms:modified>
</cp:coreProperties>
</file>