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FF257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DD7D00" w:rsidP="00C50ADD">
      <w:r>
        <w:t>17 марта</w:t>
      </w:r>
      <w:r w:rsidR="0004418D">
        <w:t xml:space="preserve"> 2026</w:t>
      </w:r>
      <w:r w:rsidR="00C50ADD">
        <w:t xml:space="preserve"> года                                                                                  № </w:t>
      </w:r>
      <w:r>
        <w:t>34</w:t>
      </w:r>
      <w:r w:rsidR="001F7A82">
        <w:t>/6-6</w:t>
      </w:r>
      <w:r>
        <w:t>64</w:t>
      </w:r>
    </w:p>
    <w:p w:rsidR="00C50ADD" w:rsidRDefault="00C50ADD" w:rsidP="00C50ADD"/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DD7D00">
        <w:rPr>
          <w:szCs w:val="26"/>
        </w:rPr>
        <w:t>34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DD7D00">
        <w:rPr>
          <w:szCs w:val="26"/>
        </w:rPr>
        <w:t>34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rPr>
          <w:szCs w:val="26"/>
        </w:rPr>
      </w:pPr>
    </w:p>
    <w:p w:rsidR="00DD78AA" w:rsidRDefault="00B80B28" w:rsidP="00C50ADD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DD7D00">
        <w:rPr>
          <w:szCs w:val="26"/>
        </w:rPr>
        <w:t>34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A401C4" w:rsidRPr="003814B9" w:rsidRDefault="0004418D" w:rsidP="00A401C4">
      <w:pPr>
        <w:ind w:firstLine="709"/>
      </w:pPr>
      <w:r>
        <w:rPr>
          <w:szCs w:val="26"/>
        </w:rPr>
        <w:t xml:space="preserve">1.1. </w:t>
      </w:r>
      <w:r w:rsidR="00A401C4" w:rsidRPr="00A401C4">
        <w:rPr>
          <w:color w:val="000000"/>
        </w:rPr>
        <w:t>Об</w:t>
      </w:r>
      <w:r w:rsidR="00A401C4" w:rsidRPr="00971185">
        <w:t xml:space="preserve"> утверждении отчета Главы города Норильска о результатах его деятельности и деятельности Администраци</w:t>
      </w:r>
      <w:r w:rsidR="00A401C4">
        <w:t>и города Норильска за 2025 год</w:t>
      </w:r>
      <w:r w:rsidR="00A401C4">
        <w:rPr>
          <w:color w:val="FF0000"/>
        </w:rPr>
        <w:t xml:space="preserve">. </w:t>
      </w:r>
    </w:p>
    <w:p w:rsidR="00A401C4" w:rsidRDefault="00A401C4" w:rsidP="00A401C4">
      <w:pPr>
        <w:ind w:firstLine="709"/>
      </w:pPr>
      <w:r>
        <w:t>1.2</w:t>
      </w:r>
      <w:r w:rsidRPr="00E92984">
        <w:t>. О состоянии оперативной обстановки и результатах оперативно-служебной деятельности Отдела МВД Рос</w:t>
      </w:r>
      <w:r>
        <w:t>сии по г. Норильску за 2025</w:t>
      </w:r>
      <w:r w:rsidRPr="00E92984">
        <w:t xml:space="preserve"> год</w:t>
      </w:r>
      <w:r>
        <w:t xml:space="preserve">. </w:t>
      </w:r>
    </w:p>
    <w:p w:rsidR="00A401C4" w:rsidRDefault="00A401C4" w:rsidP="00A401C4">
      <w:pPr>
        <w:ind w:firstLine="709"/>
        <w:rPr>
          <w:color w:val="FF0000"/>
        </w:rPr>
      </w:pPr>
      <w:r>
        <w:t xml:space="preserve">1.3. </w:t>
      </w:r>
      <w:r w:rsidR="00502CEA">
        <w:rPr>
          <w:szCs w:val="26"/>
        </w:rPr>
        <w:t>О</w:t>
      </w:r>
      <w:r w:rsidR="00502CEA">
        <w:rPr>
          <w:szCs w:val="26"/>
        </w:rPr>
        <w:t>б итогах оперативно-служебной деятельности Таймырского линейного отдела М</w:t>
      </w:r>
      <w:r w:rsidR="00502CEA">
        <w:rPr>
          <w:szCs w:val="26"/>
        </w:rPr>
        <w:t>ВД России на транспорте за 2025</w:t>
      </w:r>
      <w:r w:rsidR="009103EA">
        <w:rPr>
          <w:szCs w:val="26"/>
        </w:rPr>
        <w:t xml:space="preserve"> год</w:t>
      </w:r>
      <w:bookmarkStart w:id="0" w:name="_GoBack"/>
      <w:bookmarkEnd w:id="0"/>
      <w:r w:rsidR="00502CEA">
        <w:rPr>
          <w:szCs w:val="26"/>
        </w:rPr>
        <w:t>.</w:t>
      </w:r>
    </w:p>
    <w:p w:rsidR="00A401C4" w:rsidRDefault="00A401C4" w:rsidP="00A401C4">
      <w:pPr>
        <w:autoSpaceDE w:val="0"/>
        <w:autoSpaceDN w:val="0"/>
        <w:adjustRightInd w:val="0"/>
        <w:ind w:firstLine="709"/>
      </w:pPr>
      <w:r>
        <w:t xml:space="preserve">1.4. О внесении изменений решение Норильского городского Совета депутатов от 12.12.2023 № 11/6-307 «Об утверждении Положения о наставничестве в органах местного самоуправления и муниципальных учреждениях муниципального образования город Норильск». </w:t>
      </w:r>
    </w:p>
    <w:p w:rsidR="00A401C4" w:rsidRPr="0052257D" w:rsidRDefault="00A401C4" w:rsidP="00A401C4">
      <w:pPr>
        <w:autoSpaceDE w:val="0"/>
        <w:autoSpaceDN w:val="0"/>
        <w:adjustRightInd w:val="0"/>
        <w:ind w:firstLine="709"/>
      </w:pPr>
      <w:r>
        <w:t xml:space="preserve">1.5. </w:t>
      </w:r>
      <w:r w:rsidRPr="00DC15FE">
        <w:t xml:space="preserve">О внесении изменений в </w:t>
      </w:r>
      <w:r>
        <w:t>решение Норильского г</w:t>
      </w:r>
      <w:r w:rsidRPr="00DC15FE">
        <w:t>ородского Совета</w:t>
      </w:r>
      <w:r>
        <w:t xml:space="preserve"> депутатов</w:t>
      </w:r>
      <w:r w:rsidRPr="00DC15FE">
        <w:t xml:space="preserve"> от 24.06.2008 № 12-263</w:t>
      </w:r>
      <w:r>
        <w:t xml:space="preserve"> </w:t>
      </w:r>
      <w:r w:rsidRPr="00834AD5">
        <w:rPr>
          <w:color w:val="000000"/>
        </w:rPr>
        <w:t xml:space="preserve">«Об утверждении Положений об оплате труда муниципальных служащих органов местного </w:t>
      </w:r>
      <w:r w:rsidRPr="0052257D">
        <w:rPr>
          <w:color w:val="000000"/>
        </w:rPr>
        <w:t>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</w:t>
      </w:r>
      <w:r>
        <w:rPr>
          <w:color w:val="000000"/>
        </w:rPr>
        <w:t xml:space="preserve">. </w:t>
      </w:r>
    </w:p>
    <w:p w:rsidR="00A401C4" w:rsidRPr="00A401C4" w:rsidRDefault="00A401C4" w:rsidP="00A401C4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>
        <w:t xml:space="preserve">1.6. О внесении изменений в решение Норильского городского Совета депутатов от 24.06.2008 № 12-264 </w:t>
      </w:r>
      <w:r w:rsidRPr="00DF4C00">
        <w:t>«</w:t>
      </w:r>
      <w:r w:rsidRPr="00841DE5">
        <w:rPr>
          <w:bCs/>
        </w:rPr>
        <w:t>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>
        <w:t xml:space="preserve">». </w:t>
      </w:r>
    </w:p>
    <w:p w:rsidR="00A401C4" w:rsidRDefault="00A401C4" w:rsidP="00A401C4">
      <w:pPr>
        <w:widowControl w:val="0"/>
        <w:ind w:firstLine="709"/>
        <w:contextualSpacing/>
      </w:pPr>
      <w:r>
        <w:t xml:space="preserve">1.7. </w:t>
      </w:r>
      <w:r w:rsidRPr="00CB0D53">
        <w:t>О внесении изменений в решение Норильского городского Совета депутатов</w:t>
      </w:r>
      <w:r>
        <w:t xml:space="preserve"> </w:t>
      </w:r>
      <w:r w:rsidRPr="00CB0D53">
        <w:t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  <w:r>
        <w:t xml:space="preserve">. </w:t>
      </w:r>
    </w:p>
    <w:p w:rsidR="00A401C4" w:rsidRDefault="00A401C4" w:rsidP="00A401C4">
      <w:pPr>
        <w:ind w:firstLine="709"/>
      </w:pPr>
      <w:r>
        <w:lastRenderedPageBreak/>
        <w:t xml:space="preserve">1.8. О внесении изменения в решение Норильского городского Совета депутатов от 20.11.2018 № 9/5-210 «О налоге на имущество физических лиц </w:t>
      </w:r>
      <w:r>
        <w:br/>
        <w:t xml:space="preserve">на территории муниципального образования город Норильск». </w:t>
      </w:r>
    </w:p>
    <w:p w:rsidR="00A401C4" w:rsidRDefault="00A401C4" w:rsidP="00A401C4">
      <w:pPr>
        <w:ind w:firstLine="709"/>
      </w:pPr>
      <w:r>
        <w:t xml:space="preserve">1.9. </w:t>
      </w:r>
      <w:r>
        <w:rPr>
          <w:bCs/>
        </w:rPr>
        <w:t xml:space="preserve">О внесении изменений в решение Норильского городского Совета депутатов </w:t>
      </w:r>
      <w:r>
        <w:t xml:space="preserve">от 16.12.2025 № 31/6-619 «О бюджете муниципального образования город Норильск на 2026 год и на плановый период 2027 и 2028 годов». </w:t>
      </w:r>
    </w:p>
    <w:p w:rsidR="00A401C4" w:rsidRDefault="00A401C4" w:rsidP="00A401C4">
      <w:pPr>
        <w:ind w:firstLine="709"/>
      </w:pPr>
      <w:r>
        <w:t>1.10. О внесении изменения в решение Норильского городского Совета депутатов от 20.09.2011 № 35-842 «Об утверждении Положения о Контрольно-счетной палате города Норильска</w:t>
      </w:r>
      <w:r w:rsidR="00163CC0">
        <w:t>»</w:t>
      </w:r>
      <w:r>
        <w:t xml:space="preserve">. </w:t>
      </w:r>
    </w:p>
    <w:p w:rsidR="00A401C4" w:rsidRDefault="00A401C4" w:rsidP="00A401C4">
      <w:pPr>
        <w:ind w:firstLine="709"/>
      </w:pPr>
      <w:r>
        <w:rPr>
          <w:spacing w:val="-2"/>
        </w:rPr>
        <w:t xml:space="preserve">1.11. </w:t>
      </w:r>
      <w:r>
        <w:t>О внесении изменений</w:t>
      </w:r>
      <w:r w:rsidRPr="0074109E">
        <w:t xml:space="preserve"> в решение </w:t>
      </w:r>
      <w:r>
        <w:t>Норильского городского</w:t>
      </w:r>
      <w:r w:rsidRPr="0074109E">
        <w:t xml:space="preserve"> Совета </w:t>
      </w:r>
      <w:r>
        <w:t xml:space="preserve">депутатов </w:t>
      </w:r>
      <w:r w:rsidRPr="0074109E">
        <w:t>от 10.11.2009</w:t>
      </w:r>
      <w:r>
        <w:t xml:space="preserve"> </w:t>
      </w:r>
      <w:r w:rsidRPr="0074109E">
        <w:t>№ 22-533 «Об утверждении Правил землепользования и застройки муниципального образования город Норильск</w:t>
      </w:r>
      <w:r>
        <w:t xml:space="preserve">». </w:t>
      </w:r>
    </w:p>
    <w:p w:rsidR="00A401C4" w:rsidRPr="00CB0D53" w:rsidRDefault="00A401C4" w:rsidP="00A401C4">
      <w:pPr>
        <w:widowControl w:val="0"/>
        <w:ind w:firstLine="709"/>
        <w:contextualSpacing/>
      </w:pPr>
      <w:r>
        <w:t xml:space="preserve">1.12. О награждении Почетной грамотой Норильского городского Совета депутатов. </w:t>
      </w:r>
    </w:p>
    <w:p w:rsidR="00A401C4" w:rsidRDefault="00A401C4" w:rsidP="00A401C4">
      <w:pPr>
        <w:ind w:firstLine="709"/>
      </w:pPr>
      <w:r>
        <w:t xml:space="preserve">1.13. Об отмене решения Норильского городского Совета депутатов от 17.02.2026 № 33/6-658 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 </w:t>
      </w:r>
    </w:p>
    <w:p w:rsidR="00A401C4" w:rsidRDefault="00A401C4" w:rsidP="00A401C4">
      <w:pPr>
        <w:ind w:firstLine="709"/>
      </w:pPr>
      <w:r>
        <w:t xml:space="preserve">1.14.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 </w:t>
      </w:r>
    </w:p>
    <w:p w:rsidR="00A401C4" w:rsidRDefault="00A401C4" w:rsidP="00A401C4">
      <w:pPr>
        <w:ind w:firstLine="709"/>
      </w:pPr>
      <w:r>
        <w:t xml:space="preserve">1.15. О внесении изменения в решение Норильского городского Совета депутатов от 15.08.2017 № 39-871 «Об утверждении Регламента Норильского городского Совета депутатов». </w:t>
      </w:r>
    </w:p>
    <w:p w:rsidR="00A401C4" w:rsidRDefault="00A401C4" w:rsidP="00A401C4">
      <w:pPr>
        <w:ind w:firstLine="709"/>
      </w:pPr>
      <w:r>
        <w:t xml:space="preserve">1.16. О помощнике депутата Норильского городского Совета депутатов. </w:t>
      </w:r>
    </w:p>
    <w:p w:rsidR="00E2150F" w:rsidRDefault="00E2150F" w:rsidP="00E2150F">
      <w:pPr>
        <w:ind w:firstLine="709"/>
        <w:rPr>
          <w:szCs w:val="26"/>
        </w:rPr>
      </w:pPr>
      <w:r>
        <w:t xml:space="preserve">1.17. </w:t>
      </w:r>
      <w:r>
        <w:rPr>
          <w:szCs w:val="26"/>
        </w:rPr>
        <w:t>Об утверждении решения мандатной (счетной) комиссии Норильского городского Совета депутатов</w:t>
      </w:r>
      <w:r w:rsidR="00895E97">
        <w:rPr>
          <w:szCs w:val="26"/>
        </w:rPr>
        <w:t xml:space="preserve"> от 13.03.2026 № 4</w:t>
      </w:r>
      <w:r>
        <w:rPr>
          <w:szCs w:val="26"/>
        </w:rPr>
        <w:t>.</w:t>
      </w:r>
    </w:p>
    <w:p w:rsidR="00E2150F" w:rsidRDefault="00E2150F" w:rsidP="00E2150F">
      <w:pPr>
        <w:ind w:firstLine="708"/>
        <w:rPr>
          <w:szCs w:val="26"/>
        </w:rPr>
      </w:pPr>
      <w:r>
        <w:rPr>
          <w:szCs w:val="26"/>
        </w:rPr>
        <w:t>1.18. Об утверждении председателя мандатной (счетной) комиссии Норильского городского Совета депутатов.</w:t>
      </w:r>
    </w:p>
    <w:p w:rsidR="0074677B" w:rsidRDefault="00B80B28" w:rsidP="00F22A9D">
      <w:pPr>
        <w:tabs>
          <w:tab w:val="left" w:pos="720"/>
        </w:tabs>
        <w:ind w:firstLine="709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rPr>
          <w:szCs w:val="26"/>
        </w:rPr>
      </w:pPr>
    </w:p>
    <w:p w:rsidR="00DD428E" w:rsidRDefault="00DD428E" w:rsidP="006056E8">
      <w:pPr>
        <w:rPr>
          <w:szCs w:val="26"/>
        </w:rPr>
      </w:pPr>
    </w:p>
    <w:p w:rsidR="008B2E95" w:rsidRDefault="008B2E95" w:rsidP="006056E8">
      <w:pPr>
        <w:rPr>
          <w:szCs w:val="26"/>
        </w:rPr>
      </w:pPr>
    </w:p>
    <w:p w:rsidR="00C3549F" w:rsidRDefault="005E5D98" w:rsidP="006056E8">
      <w:pPr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7D" w:rsidRDefault="00FF257D" w:rsidP="00171B74">
      <w:r>
        <w:separator/>
      </w:r>
    </w:p>
  </w:endnote>
  <w:endnote w:type="continuationSeparator" w:id="0">
    <w:p w:rsidR="00FF257D" w:rsidRDefault="00FF257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3E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7D" w:rsidRDefault="00FF257D" w:rsidP="00171B74">
      <w:r>
        <w:separator/>
      </w:r>
    </w:p>
  </w:footnote>
  <w:footnote w:type="continuationSeparator" w:id="0">
    <w:p w:rsidR="00FF257D" w:rsidRDefault="00FF257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18D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3CC0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516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2CE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95E97"/>
    <w:rsid w:val="008A0223"/>
    <w:rsid w:val="008A1895"/>
    <w:rsid w:val="008A3FE9"/>
    <w:rsid w:val="008B2E95"/>
    <w:rsid w:val="008B439A"/>
    <w:rsid w:val="008B4FE1"/>
    <w:rsid w:val="008D263E"/>
    <w:rsid w:val="008D2E6F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03EA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1C4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086D"/>
    <w:rsid w:val="00BB153B"/>
    <w:rsid w:val="00BB1EBE"/>
    <w:rsid w:val="00BB2A4D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536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47525"/>
    <w:rsid w:val="00D519BB"/>
    <w:rsid w:val="00D5503F"/>
    <w:rsid w:val="00D55F36"/>
    <w:rsid w:val="00D56E7C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58B1"/>
    <w:rsid w:val="00DD6B8C"/>
    <w:rsid w:val="00DD78AA"/>
    <w:rsid w:val="00DD7D00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50F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38D6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0454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2A9D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3813"/>
    <w:rsid w:val="00FE4BB3"/>
    <w:rsid w:val="00FE694F"/>
    <w:rsid w:val="00FF07D4"/>
    <w:rsid w:val="00FF257D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C4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13B-7CD0-4ABE-84BB-FBBF883A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123</cp:revision>
  <cp:lastPrinted>2025-02-20T07:29:00Z</cp:lastPrinted>
  <dcterms:created xsi:type="dcterms:W3CDTF">2022-09-19T08:08:00Z</dcterms:created>
  <dcterms:modified xsi:type="dcterms:W3CDTF">2026-03-18T02:34:00Z</dcterms:modified>
</cp:coreProperties>
</file>