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99A25E" w14:textId="77777777" w:rsidR="008D244D" w:rsidRPr="008C6800" w:rsidRDefault="008D244D" w:rsidP="00812AC9">
      <w:pPr>
        <w:pStyle w:val="ConsNormal"/>
        <w:widowControl/>
        <w:tabs>
          <w:tab w:val="left" w:pos="709"/>
        </w:tabs>
        <w:ind w:firstLine="0"/>
        <w:jc w:val="center"/>
        <w:rPr>
          <w:rFonts w:ascii="Times New Roman" w:hAnsi="Times New Roman" w:cs="Times New Roman"/>
          <w:sz w:val="16"/>
          <w:szCs w:val="16"/>
        </w:rPr>
      </w:pPr>
      <w:r w:rsidRPr="008C6800">
        <w:rPr>
          <w:rFonts w:ascii="Times New Roman" w:hAnsi="Times New Roman" w:cs="Times New Roman"/>
          <w:noProof/>
          <w:sz w:val="26"/>
          <w:szCs w:val="26"/>
        </w:rPr>
        <w:drawing>
          <wp:inline distT="0" distB="0" distL="0" distR="0" wp14:anchorId="6E2EA01D" wp14:editId="0DC15DD7">
            <wp:extent cx="518160" cy="62484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8160" cy="624840"/>
                    </a:xfrm>
                    <a:prstGeom prst="rect">
                      <a:avLst/>
                    </a:prstGeom>
                    <a:noFill/>
                    <a:ln>
                      <a:noFill/>
                    </a:ln>
                  </pic:spPr>
                </pic:pic>
              </a:graphicData>
            </a:graphic>
          </wp:inline>
        </w:drawing>
      </w:r>
    </w:p>
    <w:p w14:paraId="64F6A1C0" w14:textId="77777777" w:rsidR="008D244D" w:rsidRPr="008C6800" w:rsidRDefault="008D244D" w:rsidP="00812AC9">
      <w:pPr>
        <w:pStyle w:val="ConsNormal"/>
        <w:widowControl/>
        <w:ind w:firstLine="0"/>
        <w:jc w:val="center"/>
        <w:rPr>
          <w:rFonts w:ascii="Times New Roman" w:hAnsi="Times New Roman" w:cs="Times New Roman"/>
          <w:sz w:val="16"/>
          <w:szCs w:val="16"/>
        </w:rPr>
      </w:pPr>
      <w:r w:rsidRPr="008C6800">
        <w:rPr>
          <w:rFonts w:ascii="Times New Roman" w:hAnsi="Times New Roman" w:cs="Times New Roman"/>
          <w:sz w:val="16"/>
          <w:szCs w:val="16"/>
        </w:rPr>
        <w:t>РОССИЙСКАЯ ФЕДЕРАЦИЯ</w:t>
      </w:r>
    </w:p>
    <w:p w14:paraId="64A82607" w14:textId="77777777" w:rsidR="008D244D" w:rsidRPr="008C6800" w:rsidRDefault="008D244D" w:rsidP="00812AC9">
      <w:pPr>
        <w:jc w:val="center"/>
        <w:rPr>
          <w:sz w:val="16"/>
          <w:szCs w:val="16"/>
        </w:rPr>
      </w:pPr>
      <w:r w:rsidRPr="008C6800">
        <w:rPr>
          <w:sz w:val="16"/>
          <w:szCs w:val="16"/>
        </w:rPr>
        <w:t>КРАСНОЯРСКИЙ КРАЙ</w:t>
      </w:r>
    </w:p>
    <w:p w14:paraId="21C7CE3C" w14:textId="77777777" w:rsidR="008D244D" w:rsidRPr="008C6800" w:rsidRDefault="008D244D" w:rsidP="00812AC9">
      <w:pPr>
        <w:jc w:val="center"/>
      </w:pPr>
    </w:p>
    <w:p w14:paraId="093F98A9" w14:textId="77777777" w:rsidR="008D244D" w:rsidRPr="008C6800" w:rsidRDefault="008D244D" w:rsidP="00812AC9">
      <w:pPr>
        <w:jc w:val="center"/>
        <w:rPr>
          <w:b/>
          <w:i/>
        </w:rPr>
      </w:pPr>
      <w:r w:rsidRPr="008C6800">
        <w:t>НОРИЛЬСКИЙ ГОРОДСКОЙ СОВЕТ ДЕПУТАТОВ</w:t>
      </w:r>
    </w:p>
    <w:p w14:paraId="67D03C19" w14:textId="77777777" w:rsidR="008D244D" w:rsidRPr="008C6800" w:rsidRDefault="008D244D" w:rsidP="00812AC9">
      <w:pPr>
        <w:jc w:val="center"/>
        <w:rPr>
          <w:rFonts w:ascii="Bookman Old Style" w:hAnsi="Bookman Old Style"/>
          <w:spacing w:val="20"/>
          <w:sz w:val="24"/>
        </w:rPr>
      </w:pPr>
    </w:p>
    <w:p w14:paraId="3A9E6778" w14:textId="77777777" w:rsidR="008D244D" w:rsidRPr="008C6800" w:rsidRDefault="008D244D" w:rsidP="00812AC9">
      <w:pPr>
        <w:jc w:val="center"/>
        <w:rPr>
          <w:rFonts w:ascii="Bookman Old Style" w:hAnsi="Bookman Old Style"/>
          <w:spacing w:val="20"/>
          <w:sz w:val="32"/>
        </w:rPr>
      </w:pPr>
      <w:r w:rsidRPr="008C6800">
        <w:rPr>
          <w:rFonts w:ascii="Bookman Old Style" w:hAnsi="Bookman Old Style"/>
          <w:spacing w:val="20"/>
          <w:sz w:val="32"/>
        </w:rPr>
        <w:t>Р Е Ш Е Н И Е</w:t>
      </w:r>
    </w:p>
    <w:p w14:paraId="69F43F02" w14:textId="77777777" w:rsidR="008D244D" w:rsidRPr="008C6800" w:rsidRDefault="008D244D" w:rsidP="00812AC9">
      <w:pPr>
        <w:jc w:val="center"/>
        <w:rPr>
          <w:rFonts w:ascii="Bookman Old Style" w:hAnsi="Bookman Old Style"/>
          <w:spacing w:val="20"/>
          <w:sz w:val="32"/>
        </w:rPr>
      </w:pPr>
    </w:p>
    <w:tbl>
      <w:tblPr>
        <w:tblW w:w="0" w:type="auto"/>
        <w:tblLook w:val="04A0" w:firstRow="1" w:lastRow="0" w:firstColumn="1" w:lastColumn="0" w:noHBand="0" w:noVBand="1"/>
      </w:tblPr>
      <w:tblGrid>
        <w:gridCol w:w="4489"/>
        <w:gridCol w:w="4474"/>
      </w:tblGrid>
      <w:tr w:rsidR="008D244D" w:rsidRPr="008C6800" w14:paraId="4B1C41EA" w14:textId="77777777" w:rsidTr="008D244D">
        <w:tc>
          <w:tcPr>
            <w:tcW w:w="4489" w:type="dxa"/>
            <w:hideMark/>
          </w:tcPr>
          <w:p w14:paraId="5A221674" w14:textId="65F3C126" w:rsidR="008D244D" w:rsidRPr="008C6800" w:rsidRDefault="008D244D" w:rsidP="00812AC9">
            <w:pPr>
              <w:spacing w:line="256" w:lineRule="auto"/>
              <w:jc w:val="center"/>
              <w:rPr>
                <w:szCs w:val="26"/>
              </w:rPr>
            </w:pPr>
            <w:r w:rsidRPr="008C6800">
              <w:rPr>
                <w:szCs w:val="26"/>
              </w:rPr>
              <w:t>_______ 202</w:t>
            </w:r>
            <w:r w:rsidR="006F3BB7" w:rsidRPr="008C6800">
              <w:rPr>
                <w:szCs w:val="26"/>
              </w:rPr>
              <w:t>5</w:t>
            </w:r>
            <w:r w:rsidRPr="008C6800">
              <w:rPr>
                <w:szCs w:val="26"/>
              </w:rPr>
              <w:t xml:space="preserve"> года</w:t>
            </w:r>
          </w:p>
        </w:tc>
        <w:tc>
          <w:tcPr>
            <w:tcW w:w="4474" w:type="dxa"/>
            <w:hideMark/>
          </w:tcPr>
          <w:p w14:paraId="68C43B1A" w14:textId="77777777" w:rsidR="008D244D" w:rsidRPr="008C6800" w:rsidRDefault="008D244D" w:rsidP="00812AC9">
            <w:pPr>
              <w:spacing w:line="256" w:lineRule="auto"/>
              <w:jc w:val="center"/>
              <w:rPr>
                <w:szCs w:val="26"/>
              </w:rPr>
            </w:pPr>
            <w:r w:rsidRPr="008C6800">
              <w:rPr>
                <w:szCs w:val="26"/>
              </w:rPr>
              <w:t>№ _______</w:t>
            </w:r>
          </w:p>
        </w:tc>
      </w:tr>
    </w:tbl>
    <w:p w14:paraId="16199650" w14:textId="77777777" w:rsidR="008D244D" w:rsidRPr="008C6800" w:rsidRDefault="008D244D" w:rsidP="008C6800">
      <w:pPr>
        <w:ind w:left="-108" w:right="-108"/>
        <w:rPr>
          <w:rFonts w:cs="Times New Roman"/>
          <w:szCs w:val="26"/>
        </w:rPr>
      </w:pPr>
    </w:p>
    <w:p w14:paraId="6EA8288B" w14:textId="77777777" w:rsidR="008D244D" w:rsidRPr="008C6800" w:rsidRDefault="008D244D" w:rsidP="008C6800">
      <w:pPr>
        <w:tabs>
          <w:tab w:val="left" w:pos="426"/>
          <w:tab w:val="left" w:pos="709"/>
        </w:tabs>
        <w:ind w:left="-108" w:right="-108"/>
        <w:rPr>
          <w:rFonts w:cs="Times New Roman"/>
          <w:szCs w:val="26"/>
        </w:rPr>
      </w:pPr>
      <w:r w:rsidRPr="008C6800">
        <w:rPr>
          <w:rFonts w:cs="Times New Roman"/>
          <w:szCs w:val="26"/>
        </w:rPr>
        <w:t xml:space="preserve">О внесении изменений в решение </w:t>
      </w:r>
      <w:r w:rsidR="00426BA9" w:rsidRPr="008C6800">
        <w:rPr>
          <w:rFonts w:cs="Times New Roman"/>
          <w:szCs w:val="26"/>
        </w:rPr>
        <w:t>Норильского г</w:t>
      </w:r>
      <w:r w:rsidRPr="008C6800">
        <w:rPr>
          <w:rFonts w:cs="Times New Roman"/>
          <w:szCs w:val="26"/>
        </w:rPr>
        <w:t xml:space="preserve">ородского Совета </w:t>
      </w:r>
      <w:r w:rsidR="00426BA9" w:rsidRPr="008C6800">
        <w:rPr>
          <w:rFonts w:cs="Times New Roman"/>
          <w:szCs w:val="26"/>
        </w:rPr>
        <w:t xml:space="preserve">депутатов                      </w:t>
      </w:r>
      <w:r w:rsidRPr="008C6800">
        <w:rPr>
          <w:rFonts w:eastAsia="Times New Roman" w:cs="Times New Roman"/>
          <w:szCs w:val="26"/>
          <w:lang w:eastAsia="ru-RU"/>
        </w:rPr>
        <w:t xml:space="preserve">от </w:t>
      </w:r>
      <w:r w:rsidR="0070182F" w:rsidRPr="008C6800">
        <w:rPr>
          <w:rFonts w:cs="Times New Roman"/>
          <w:szCs w:val="26"/>
        </w:rPr>
        <w:t>21.09.2021</w:t>
      </w:r>
      <w:r w:rsidRPr="008C6800">
        <w:rPr>
          <w:rFonts w:cs="Times New Roman"/>
          <w:szCs w:val="26"/>
        </w:rPr>
        <w:t xml:space="preserve"> № </w:t>
      </w:r>
      <w:r w:rsidR="0070182F" w:rsidRPr="008C6800">
        <w:rPr>
          <w:rFonts w:cs="Times New Roman"/>
          <w:szCs w:val="26"/>
        </w:rPr>
        <w:t>30/5-69</w:t>
      </w:r>
      <w:r w:rsidR="00951D8D" w:rsidRPr="008C6800">
        <w:rPr>
          <w:rFonts w:cs="Times New Roman"/>
          <w:szCs w:val="26"/>
        </w:rPr>
        <w:t>6</w:t>
      </w:r>
      <w:r w:rsidR="00426BA9" w:rsidRPr="008C6800">
        <w:rPr>
          <w:rFonts w:cs="Times New Roman"/>
          <w:szCs w:val="26"/>
        </w:rPr>
        <w:t xml:space="preserve"> </w:t>
      </w:r>
      <w:r w:rsidRPr="008C6800">
        <w:rPr>
          <w:rFonts w:cs="Times New Roman"/>
          <w:szCs w:val="26"/>
        </w:rPr>
        <w:t>«</w:t>
      </w:r>
      <w:r w:rsidR="0070182F" w:rsidRPr="008C6800">
        <w:rPr>
          <w:rFonts w:eastAsia="Times New Roman" w:cs="Times New Roman"/>
          <w:szCs w:val="26"/>
          <w:lang w:eastAsia="ru-RU"/>
        </w:rPr>
        <w:t xml:space="preserve">Об утверждении Положения о муниципальном контроле </w:t>
      </w:r>
      <w:r w:rsidR="00951D8D" w:rsidRPr="008C6800">
        <w:rPr>
          <w:rFonts w:eastAsia="Times New Roman" w:cs="Times New Roman"/>
          <w:szCs w:val="26"/>
          <w:lang w:eastAsia="ru-RU"/>
        </w:rPr>
        <w:t xml:space="preserve">в сфере благоустройства </w:t>
      </w:r>
      <w:r w:rsidR="0070182F" w:rsidRPr="008C6800">
        <w:rPr>
          <w:rFonts w:eastAsia="Times New Roman" w:cs="Times New Roman"/>
          <w:szCs w:val="26"/>
          <w:lang w:eastAsia="ru-RU"/>
        </w:rPr>
        <w:t>на территории муниципального образования город Норильск</w:t>
      </w:r>
      <w:r w:rsidRPr="008C6800">
        <w:rPr>
          <w:rFonts w:eastAsia="Times New Roman" w:cs="Times New Roman"/>
          <w:szCs w:val="26"/>
          <w:lang w:eastAsia="ru-RU"/>
        </w:rPr>
        <w:t>»</w:t>
      </w:r>
    </w:p>
    <w:p w14:paraId="2FBCA3D1" w14:textId="5EEA46A0" w:rsidR="00D310FC" w:rsidRDefault="00D310FC" w:rsidP="008C6800">
      <w:pPr>
        <w:ind w:firstLine="709"/>
        <w:rPr>
          <w:rFonts w:eastAsia="Times New Roman" w:cs="Times New Roman"/>
          <w:szCs w:val="26"/>
          <w:lang w:eastAsia="ru-RU"/>
        </w:rPr>
      </w:pPr>
    </w:p>
    <w:p w14:paraId="5CA44722" w14:textId="52507337" w:rsidR="006919EB" w:rsidRDefault="006919EB" w:rsidP="008C6800">
      <w:pPr>
        <w:ind w:firstLine="709"/>
        <w:rPr>
          <w:rFonts w:eastAsia="Times New Roman" w:cs="Times New Roman"/>
          <w:szCs w:val="26"/>
          <w:lang w:eastAsia="ru-RU"/>
        </w:rPr>
      </w:pPr>
    </w:p>
    <w:p w14:paraId="7360F405" w14:textId="77777777" w:rsidR="006919EB" w:rsidRPr="008C6800" w:rsidRDefault="006919EB" w:rsidP="008C6800">
      <w:pPr>
        <w:ind w:firstLine="709"/>
        <w:rPr>
          <w:rFonts w:eastAsia="Times New Roman" w:cs="Times New Roman"/>
          <w:szCs w:val="26"/>
          <w:lang w:eastAsia="ru-RU"/>
        </w:rPr>
      </w:pPr>
    </w:p>
    <w:p w14:paraId="72E5599F" w14:textId="77777777" w:rsidR="00426BA9" w:rsidRPr="008C6800" w:rsidRDefault="00951D8D" w:rsidP="008C6800">
      <w:pPr>
        <w:autoSpaceDE w:val="0"/>
        <w:autoSpaceDN w:val="0"/>
        <w:adjustRightInd w:val="0"/>
        <w:ind w:firstLine="709"/>
        <w:rPr>
          <w:rFonts w:cs="Times New Roman"/>
          <w:szCs w:val="26"/>
        </w:rPr>
      </w:pPr>
      <w:r w:rsidRPr="008C6800">
        <w:rPr>
          <w:rFonts w:cs="Times New Roman"/>
          <w:szCs w:val="26"/>
        </w:rPr>
        <w:t>В соответствии с</w:t>
      </w:r>
      <w:r w:rsidR="00543F33" w:rsidRPr="008C6800">
        <w:rPr>
          <w:rFonts w:cs="Times New Roman"/>
          <w:szCs w:val="26"/>
        </w:rPr>
        <w:t xml:space="preserve"> </w:t>
      </w:r>
      <w:hyperlink r:id="rId8" w:history="1">
        <w:r w:rsidR="00543F33" w:rsidRPr="008C6800">
          <w:rPr>
            <w:rFonts w:cs="Times New Roman"/>
            <w:szCs w:val="26"/>
          </w:rPr>
          <w:t>Уставом</w:t>
        </w:r>
      </w:hyperlink>
      <w:r w:rsidR="00543F33" w:rsidRPr="008C6800">
        <w:rPr>
          <w:rFonts w:cs="Times New Roman"/>
          <w:szCs w:val="26"/>
        </w:rPr>
        <w:t xml:space="preserve"> </w:t>
      </w:r>
      <w:r w:rsidR="00F35BAD" w:rsidRPr="008C6800">
        <w:rPr>
          <w:rFonts w:cs="Times New Roman"/>
          <w:szCs w:val="26"/>
        </w:rPr>
        <w:t>городского округа</w:t>
      </w:r>
      <w:r w:rsidR="00543F33" w:rsidRPr="008C6800">
        <w:rPr>
          <w:rFonts w:cs="Times New Roman"/>
          <w:szCs w:val="26"/>
        </w:rPr>
        <w:t xml:space="preserve"> город Норильск</w:t>
      </w:r>
      <w:r w:rsidR="00F35BAD" w:rsidRPr="008C6800">
        <w:rPr>
          <w:rFonts w:cs="Times New Roman"/>
          <w:szCs w:val="26"/>
        </w:rPr>
        <w:t xml:space="preserve"> Красноярского края</w:t>
      </w:r>
      <w:r w:rsidR="00543F33" w:rsidRPr="008C6800">
        <w:rPr>
          <w:rFonts w:cs="Times New Roman"/>
          <w:szCs w:val="26"/>
        </w:rPr>
        <w:t xml:space="preserve">, </w:t>
      </w:r>
      <w:r w:rsidR="00426BA9" w:rsidRPr="008C6800">
        <w:rPr>
          <w:rFonts w:cs="Times New Roman"/>
          <w:szCs w:val="26"/>
        </w:rPr>
        <w:t>Норильский городской Совет депутатов</w:t>
      </w:r>
    </w:p>
    <w:p w14:paraId="63AC1AA7" w14:textId="77777777" w:rsidR="008D244D" w:rsidRPr="008C6800" w:rsidRDefault="00426BA9" w:rsidP="008C6800">
      <w:pPr>
        <w:autoSpaceDE w:val="0"/>
        <w:autoSpaceDN w:val="0"/>
        <w:adjustRightInd w:val="0"/>
        <w:ind w:firstLine="709"/>
        <w:rPr>
          <w:rFonts w:eastAsia="Times New Roman" w:cs="Times New Roman"/>
          <w:b/>
          <w:szCs w:val="26"/>
          <w:lang w:eastAsia="ru-RU"/>
        </w:rPr>
      </w:pPr>
      <w:r w:rsidRPr="008C6800">
        <w:rPr>
          <w:rFonts w:cs="Times New Roman"/>
          <w:szCs w:val="26"/>
        </w:rPr>
        <w:t xml:space="preserve">                      </w:t>
      </w:r>
    </w:p>
    <w:p w14:paraId="5C87561A" w14:textId="77777777" w:rsidR="00543F33" w:rsidRPr="008C6800" w:rsidRDefault="00543F33" w:rsidP="008C6800">
      <w:pPr>
        <w:autoSpaceDE w:val="0"/>
        <w:autoSpaceDN w:val="0"/>
        <w:adjustRightInd w:val="0"/>
        <w:ind w:firstLine="567"/>
        <w:rPr>
          <w:rFonts w:eastAsia="Times New Roman" w:cs="Times New Roman"/>
          <w:b/>
          <w:szCs w:val="26"/>
          <w:lang w:eastAsia="ru-RU"/>
        </w:rPr>
      </w:pPr>
      <w:r w:rsidRPr="008C6800">
        <w:rPr>
          <w:rFonts w:eastAsia="Times New Roman" w:cs="Times New Roman"/>
          <w:b/>
          <w:szCs w:val="26"/>
          <w:lang w:eastAsia="ru-RU"/>
        </w:rPr>
        <w:t>РЕШИЛ:</w:t>
      </w:r>
    </w:p>
    <w:p w14:paraId="2A3029B3" w14:textId="77777777" w:rsidR="00D310FC" w:rsidRPr="008C6800" w:rsidRDefault="00D310FC" w:rsidP="008C6800">
      <w:pPr>
        <w:tabs>
          <w:tab w:val="left" w:pos="993"/>
        </w:tabs>
        <w:ind w:firstLine="709"/>
        <w:rPr>
          <w:rFonts w:eastAsia="Times New Roman" w:cs="Times New Roman"/>
          <w:szCs w:val="26"/>
          <w:lang w:eastAsia="ru-RU"/>
        </w:rPr>
      </w:pPr>
    </w:p>
    <w:p w14:paraId="7A9ACF40" w14:textId="0057D4FB" w:rsidR="006E3A74" w:rsidRDefault="00376B0C" w:rsidP="008C6800">
      <w:pPr>
        <w:tabs>
          <w:tab w:val="left" w:pos="567"/>
          <w:tab w:val="left" w:pos="709"/>
        </w:tabs>
        <w:autoSpaceDE w:val="0"/>
        <w:autoSpaceDN w:val="0"/>
        <w:adjustRightInd w:val="0"/>
        <w:ind w:firstLine="567"/>
        <w:rPr>
          <w:rFonts w:cs="Times New Roman"/>
          <w:szCs w:val="26"/>
        </w:rPr>
      </w:pPr>
      <w:r>
        <w:rPr>
          <w:rFonts w:eastAsia="Times New Roman" w:cs="Times New Roman"/>
          <w:szCs w:val="26"/>
          <w:lang w:eastAsia="ru-RU"/>
        </w:rPr>
        <w:t xml:space="preserve"> </w:t>
      </w:r>
      <w:r w:rsidR="00543F33" w:rsidRPr="008C6800">
        <w:rPr>
          <w:rFonts w:eastAsia="Times New Roman" w:cs="Times New Roman"/>
          <w:szCs w:val="26"/>
          <w:lang w:eastAsia="ru-RU"/>
        </w:rPr>
        <w:t xml:space="preserve">1. </w:t>
      </w:r>
      <w:r w:rsidR="00543F33" w:rsidRPr="008C6800">
        <w:rPr>
          <w:rFonts w:cs="Times New Roman"/>
          <w:szCs w:val="26"/>
        </w:rPr>
        <w:t xml:space="preserve">Внести в Положение </w:t>
      </w:r>
      <w:r w:rsidR="00255A84" w:rsidRPr="008C6800">
        <w:rPr>
          <w:rFonts w:eastAsia="Times New Roman" w:cs="Times New Roman"/>
          <w:szCs w:val="26"/>
          <w:lang w:eastAsia="ru-RU"/>
        </w:rPr>
        <w:t xml:space="preserve">о муниципальном контроле </w:t>
      </w:r>
      <w:r w:rsidR="00951D8D" w:rsidRPr="008C6800">
        <w:rPr>
          <w:rFonts w:eastAsia="Times New Roman" w:cs="Times New Roman"/>
          <w:szCs w:val="26"/>
          <w:lang w:eastAsia="ru-RU"/>
        </w:rPr>
        <w:t xml:space="preserve">в сфере благоустройства </w:t>
      </w:r>
      <w:r w:rsidR="0070182F" w:rsidRPr="008C6800">
        <w:rPr>
          <w:rFonts w:eastAsia="Times New Roman" w:cs="Times New Roman"/>
          <w:szCs w:val="26"/>
          <w:lang w:eastAsia="ru-RU"/>
        </w:rPr>
        <w:t>на территории муниципального образования город Норильск</w:t>
      </w:r>
      <w:r w:rsidR="00543F33" w:rsidRPr="008C6800">
        <w:rPr>
          <w:rFonts w:cs="Times New Roman"/>
          <w:szCs w:val="26"/>
        </w:rPr>
        <w:t xml:space="preserve">, утвержденное </w:t>
      </w:r>
      <w:r w:rsidR="00293BD2" w:rsidRPr="008C6800">
        <w:rPr>
          <w:rFonts w:cs="Times New Roman"/>
          <w:szCs w:val="26"/>
        </w:rPr>
        <w:t>р</w:t>
      </w:r>
      <w:r w:rsidR="00543F33" w:rsidRPr="008C6800">
        <w:rPr>
          <w:rFonts w:cs="Times New Roman"/>
          <w:szCs w:val="26"/>
        </w:rPr>
        <w:t xml:space="preserve">ешением </w:t>
      </w:r>
      <w:r w:rsidR="00426BA9" w:rsidRPr="008C6800">
        <w:rPr>
          <w:rFonts w:cs="Times New Roman"/>
          <w:szCs w:val="26"/>
        </w:rPr>
        <w:t xml:space="preserve">Норильского городского Совета депутатов </w:t>
      </w:r>
      <w:r w:rsidR="00543F33" w:rsidRPr="008C6800">
        <w:rPr>
          <w:rFonts w:cs="Times New Roman"/>
          <w:szCs w:val="26"/>
        </w:rPr>
        <w:t xml:space="preserve">от </w:t>
      </w:r>
      <w:r w:rsidR="0070182F" w:rsidRPr="008C6800">
        <w:rPr>
          <w:rFonts w:cs="Times New Roman"/>
          <w:szCs w:val="26"/>
        </w:rPr>
        <w:t>21.09.2021</w:t>
      </w:r>
      <w:r w:rsidR="00543F33" w:rsidRPr="008C6800">
        <w:rPr>
          <w:rFonts w:cs="Times New Roman"/>
          <w:szCs w:val="26"/>
        </w:rPr>
        <w:t xml:space="preserve"> </w:t>
      </w:r>
      <w:r w:rsidR="00FE56D5" w:rsidRPr="008C6800">
        <w:rPr>
          <w:rFonts w:cs="Times New Roman"/>
          <w:szCs w:val="26"/>
        </w:rPr>
        <w:t>№</w:t>
      </w:r>
      <w:r w:rsidR="00986F8A" w:rsidRPr="008C6800">
        <w:rPr>
          <w:rFonts w:cs="Times New Roman"/>
          <w:szCs w:val="26"/>
        </w:rPr>
        <w:t xml:space="preserve"> </w:t>
      </w:r>
      <w:r w:rsidR="0070182F" w:rsidRPr="008C6800">
        <w:rPr>
          <w:rFonts w:cs="Times New Roman"/>
          <w:szCs w:val="26"/>
        </w:rPr>
        <w:t>30/5-69</w:t>
      </w:r>
      <w:r w:rsidR="00951D8D" w:rsidRPr="008C6800">
        <w:rPr>
          <w:rFonts w:cs="Times New Roman"/>
          <w:szCs w:val="26"/>
        </w:rPr>
        <w:t>6</w:t>
      </w:r>
      <w:r w:rsidR="00986F8A" w:rsidRPr="008C6800">
        <w:rPr>
          <w:rFonts w:cs="Times New Roman"/>
          <w:szCs w:val="26"/>
        </w:rPr>
        <w:t xml:space="preserve"> (далее – </w:t>
      </w:r>
      <w:r w:rsidR="00543F33" w:rsidRPr="008C6800">
        <w:rPr>
          <w:rFonts w:cs="Times New Roman"/>
          <w:szCs w:val="26"/>
        </w:rPr>
        <w:t>Положение), следующие изменения:</w:t>
      </w:r>
    </w:p>
    <w:p w14:paraId="71B1CD06" w14:textId="16CB7638" w:rsidR="00701855" w:rsidRPr="007C1909" w:rsidRDefault="009E6694" w:rsidP="009E6694">
      <w:pPr>
        <w:pStyle w:val="ad"/>
        <w:tabs>
          <w:tab w:val="left" w:pos="709"/>
        </w:tabs>
        <w:ind w:firstLine="567"/>
        <w:jc w:val="both"/>
        <w:rPr>
          <w:rFonts w:ascii="Times New Roman" w:hAnsi="Times New Roman"/>
          <w:sz w:val="26"/>
          <w:szCs w:val="26"/>
        </w:rPr>
      </w:pPr>
      <w:r w:rsidRPr="007C1909">
        <w:rPr>
          <w:rFonts w:ascii="Times New Roman" w:hAnsi="Times New Roman"/>
          <w:sz w:val="26"/>
          <w:szCs w:val="26"/>
        </w:rPr>
        <w:t xml:space="preserve"> </w:t>
      </w:r>
      <w:r w:rsidR="00701855" w:rsidRPr="007C1909">
        <w:rPr>
          <w:rFonts w:ascii="Times New Roman" w:hAnsi="Times New Roman"/>
          <w:sz w:val="26"/>
          <w:szCs w:val="26"/>
        </w:rPr>
        <w:t>1.1. Абзац 1 пункта 1.2 Положения изложить в следующей редакции:</w:t>
      </w:r>
    </w:p>
    <w:p w14:paraId="23ADCE80" w14:textId="453E5F0F" w:rsidR="00701855" w:rsidRPr="007C1909" w:rsidRDefault="009E6694" w:rsidP="007C1909">
      <w:pPr>
        <w:tabs>
          <w:tab w:val="left" w:pos="567"/>
        </w:tabs>
        <w:autoSpaceDE w:val="0"/>
        <w:autoSpaceDN w:val="0"/>
        <w:adjustRightInd w:val="0"/>
        <w:rPr>
          <w:szCs w:val="26"/>
        </w:rPr>
      </w:pPr>
      <w:r w:rsidRPr="007C1909">
        <w:rPr>
          <w:szCs w:val="26"/>
        </w:rPr>
        <w:t xml:space="preserve">  </w:t>
      </w:r>
      <w:r w:rsidR="007C1909" w:rsidRPr="007C1909">
        <w:rPr>
          <w:szCs w:val="26"/>
        </w:rPr>
        <w:tab/>
      </w:r>
      <w:r w:rsidR="00701855" w:rsidRPr="007C1909">
        <w:rPr>
          <w:szCs w:val="26"/>
        </w:rPr>
        <w:t xml:space="preserve">«1.2. Предметом муниципального контроля </w:t>
      </w:r>
      <w:r w:rsidR="007C1909" w:rsidRPr="008C6800">
        <w:rPr>
          <w:rFonts w:eastAsia="Times New Roman" w:cs="Times New Roman"/>
          <w:szCs w:val="26"/>
          <w:lang w:eastAsia="ru-RU"/>
        </w:rPr>
        <w:t>в сфере благоустройства на территории муниципального образования город Норильск</w:t>
      </w:r>
      <w:r w:rsidR="007C1909" w:rsidRPr="007C1909">
        <w:rPr>
          <w:szCs w:val="26"/>
        </w:rPr>
        <w:t xml:space="preserve"> </w:t>
      </w:r>
      <w:r w:rsidR="00701855" w:rsidRPr="007C1909">
        <w:rPr>
          <w:szCs w:val="26"/>
        </w:rPr>
        <w:t xml:space="preserve">является соблюдение юридическими лицами, индивидуальными предпринимателями, гражданами (далее - контролируемые лица) обязательных требований, </w:t>
      </w:r>
      <w:r w:rsidR="008F4560" w:rsidRPr="007C1909">
        <w:rPr>
          <w:rFonts w:cs="Times New Roman"/>
          <w:szCs w:val="26"/>
        </w:rPr>
        <w:t xml:space="preserve">установленных </w:t>
      </w:r>
      <w:hyperlink r:id="rId9" w:history="1">
        <w:r w:rsidR="008F4560" w:rsidRPr="007C1909">
          <w:rPr>
            <w:rFonts w:cs="Times New Roman"/>
            <w:szCs w:val="26"/>
          </w:rPr>
          <w:t>Правилами</w:t>
        </w:r>
      </w:hyperlink>
      <w:r w:rsidR="008F4560" w:rsidRPr="007C1909">
        <w:rPr>
          <w:rFonts w:cs="Times New Roman"/>
          <w:szCs w:val="26"/>
        </w:rPr>
        <w:t xml:space="preserve"> благоустройства территории муниципального образования город Норильск, утвержденными Решением Норильского городского </w:t>
      </w:r>
      <w:r w:rsidR="006B67E5">
        <w:rPr>
          <w:rFonts w:cs="Times New Roman"/>
          <w:szCs w:val="26"/>
        </w:rPr>
        <w:t>Совета депутатов от 19.02.2019 №</w:t>
      </w:r>
      <w:r w:rsidR="008F4560" w:rsidRPr="007C1909">
        <w:rPr>
          <w:rFonts w:cs="Times New Roman"/>
          <w:szCs w:val="26"/>
        </w:rPr>
        <w:t xml:space="preserve"> 11/5-247 (далее - Правила благоустройства), з</w:t>
      </w:r>
      <w:r w:rsidR="00701855" w:rsidRPr="007C1909">
        <w:rPr>
          <w:szCs w:val="26"/>
        </w:rPr>
        <w:t>а нарушение которых законодательством предусмотрена административная ответственность, в том числе:</w:t>
      </w:r>
      <w:r w:rsidR="00FC7C1A">
        <w:rPr>
          <w:szCs w:val="26"/>
        </w:rPr>
        <w:t xml:space="preserve">». </w:t>
      </w:r>
    </w:p>
    <w:p w14:paraId="4A17EB7A" w14:textId="28CB9ED3" w:rsidR="00701855" w:rsidRPr="009E6694" w:rsidRDefault="009E6694" w:rsidP="009E6694">
      <w:pPr>
        <w:pStyle w:val="ConsPlusNormal"/>
        <w:tabs>
          <w:tab w:val="left" w:pos="567"/>
        </w:tabs>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701855" w:rsidRPr="009E6694">
        <w:rPr>
          <w:rFonts w:ascii="Times New Roman" w:hAnsi="Times New Roman" w:cs="Times New Roman"/>
          <w:sz w:val="26"/>
          <w:szCs w:val="26"/>
        </w:rPr>
        <w:t xml:space="preserve">1.2. </w:t>
      </w:r>
      <w:r w:rsidRPr="009E6694">
        <w:rPr>
          <w:rFonts w:ascii="Times New Roman" w:hAnsi="Times New Roman" w:cs="Times New Roman"/>
          <w:sz w:val="26"/>
          <w:szCs w:val="26"/>
        </w:rPr>
        <w:t xml:space="preserve">Пункт 1.12 раздела 1 главы 1 </w:t>
      </w:r>
      <w:r w:rsidR="001D5959">
        <w:rPr>
          <w:rFonts w:ascii="Times New Roman" w:hAnsi="Times New Roman" w:cs="Times New Roman"/>
          <w:sz w:val="26"/>
          <w:szCs w:val="26"/>
        </w:rPr>
        <w:t xml:space="preserve">Положения </w:t>
      </w:r>
      <w:r>
        <w:rPr>
          <w:rFonts w:ascii="Times New Roman" w:hAnsi="Times New Roman" w:cs="Times New Roman"/>
          <w:sz w:val="26"/>
          <w:szCs w:val="26"/>
        </w:rPr>
        <w:t>исключить.</w:t>
      </w:r>
    </w:p>
    <w:p w14:paraId="59CA70AB" w14:textId="174094DB" w:rsidR="00DC65A2" w:rsidRPr="008C6800" w:rsidRDefault="009E6694" w:rsidP="009E6694">
      <w:pPr>
        <w:tabs>
          <w:tab w:val="left" w:pos="709"/>
        </w:tabs>
        <w:autoSpaceDE w:val="0"/>
        <w:autoSpaceDN w:val="0"/>
        <w:adjustRightInd w:val="0"/>
        <w:rPr>
          <w:rFonts w:cs="Times New Roman"/>
          <w:szCs w:val="26"/>
        </w:rPr>
      </w:pPr>
      <w:r>
        <w:rPr>
          <w:rFonts w:cs="Times New Roman"/>
          <w:szCs w:val="26"/>
        </w:rPr>
        <w:t xml:space="preserve">          </w:t>
      </w:r>
      <w:r w:rsidR="006A2AF4" w:rsidRPr="008C6800">
        <w:rPr>
          <w:rFonts w:cs="Times New Roman"/>
          <w:szCs w:val="26"/>
        </w:rPr>
        <w:t>1.</w:t>
      </w:r>
      <w:r>
        <w:rPr>
          <w:rFonts w:cs="Times New Roman"/>
          <w:szCs w:val="26"/>
        </w:rPr>
        <w:t>3</w:t>
      </w:r>
      <w:r w:rsidR="00DC65A2" w:rsidRPr="008C6800">
        <w:rPr>
          <w:rFonts w:cs="Times New Roman"/>
          <w:szCs w:val="26"/>
        </w:rPr>
        <w:t xml:space="preserve">. Дополнить </w:t>
      </w:r>
      <w:r w:rsidR="008E15A1">
        <w:rPr>
          <w:rFonts w:cs="Times New Roman"/>
          <w:szCs w:val="26"/>
        </w:rPr>
        <w:t xml:space="preserve">Положение </w:t>
      </w:r>
      <w:r>
        <w:rPr>
          <w:rFonts w:cs="Times New Roman"/>
          <w:szCs w:val="26"/>
        </w:rPr>
        <w:t xml:space="preserve">новым разделом 2 </w:t>
      </w:r>
      <w:r w:rsidR="00DC65A2" w:rsidRPr="008C6800">
        <w:rPr>
          <w:rFonts w:cs="Times New Roman"/>
          <w:szCs w:val="26"/>
        </w:rPr>
        <w:t>следующего содержания:</w:t>
      </w:r>
    </w:p>
    <w:p w14:paraId="465127F0" w14:textId="24E08BBC" w:rsidR="00DC65A2" w:rsidRPr="00F43C1C" w:rsidRDefault="00DC65A2" w:rsidP="009E6694">
      <w:pPr>
        <w:pStyle w:val="ConsPlusTitle"/>
        <w:jc w:val="center"/>
        <w:outlineLvl w:val="1"/>
        <w:rPr>
          <w:rFonts w:ascii="Times New Roman" w:hAnsi="Times New Roman" w:cs="Times New Roman"/>
          <w:b w:val="0"/>
          <w:bCs/>
          <w:sz w:val="26"/>
          <w:szCs w:val="26"/>
        </w:rPr>
      </w:pPr>
      <w:r w:rsidRPr="00F43C1C">
        <w:rPr>
          <w:rFonts w:ascii="Times New Roman" w:hAnsi="Times New Roman" w:cs="Times New Roman"/>
          <w:b w:val="0"/>
          <w:bCs/>
          <w:sz w:val="26"/>
          <w:szCs w:val="26"/>
        </w:rPr>
        <w:t>«</w:t>
      </w:r>
      <w:r w:rsidR="00EA76F0" w:rsidRPr="00F43C1C">
        <w:rPr>
          <w:rFonts w:ascii="Times New Roman" w:hAnsi="Times New Roman" w:cs="Times New Roman"/>
          <w:b w:val="0"/>
          <w:bCs/>
          <w:sz w:val="26"/>
          <w:szCs w:val="26"/>
        </w:rPr>
        <w:t>2</w:t>
      </w:r>
      <w:r w:rsidRPr="00F43C1C">
        <w:rPr>
          <w:rFonts w:ascii="Times New Roman" w:hAnsi="Times New Roman" w:cs="Times New Roman"/>
          <w:b w:val="0"/>
          <w:bCs/>
          <w:sz w:val="26"/>
          <w:szCs w:val="26"/>
        </w:rPr>
        <w:t>. КАТЕГОРИИ РИСКА ПРИЧИНЕНИЯ ВРЕДА (УЩЕРБА)</w:t>
      </w:r>
    </w:p>
    <w:p w14:paraId="3275F788" w14:textId="7F5F062B" w:rsidR="00DC65A2" w:rsidRPr="00F43C1C" w:rsidRDefault="00EA76F0" w:rsidP="008C6800">
      <w:pPr>
        <w:pStyle w:val="ConsPlusNormal"/>
        <w:ind w:firstLine="540"/>
        <w:jc w:val="both"/>
        <w:rPr>
          <w:rFonts w:ascii="Times New Roman" w:hAnsi="Times New Roman" w:cs="Times New Roman"/>
          <w:sz w:val="26"/>
          <w:szCs w:val="26"/>
        </w:rPr>
      </w:pPr>
      <w:r w:rsidRPr="00F43C1C">
        <w:rPr>
          <w:rFonts w:ascii="Times New Roman" w:hAnsi="Times New Roman" w:cs="Times New Roman"/>
          <w:sz w:val="26"/>
          <w:szCs w:val="26"/>
        </w:rPr>
        <w:t xml:space="preserve">  2.</w:t>
      </w:r>
      <w:r w:rsidR="008C62DE" w:rsidRPr="00F43C1C">
        <w:rPr>
          <w:rFonts w:ascii="Times New Roman" w:hAnsi="Times New Roman" w:cs="Times New Roman"/>
          <w:sz w:val="26"/>
          <w:szCs w:val="26"/>
        </w:rPr>
        <w:t>1.</w:t>
      </w:r>
      <w:r w:rsidR="00DC65A2" w:rsidRPr="00F43C1C">
        <w:rPr>
          <w:rFonts w:ascii="Times New Roman" w:hAnsi="Times New Roman" w:cs="Times New Roman"/>
          <w:sz w:val="26"/>
          <w:szCs w:val="26"/>
        </w:rPr>
        <w:t xml:space="preserve">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72A5F1F9" w14:textId="7B7C9E65" w:rsidR="00DC65A2" w:rsidRPr="00F43C1C" w:rsidRDefault="00DC65A2" w:rsidP="00812AC9">
      <w:pPr>
        <w:pStyle w:val="ConsPlusNormal"/>
        <w:tabs>
          <w:tab w:val="left" w:pos="709"/>
        </w:tabs>
        <w:ind w:firstLine="540"/>
        <w:jc w:val="both"/>
        <w:rPr>
          <w:rFonts w:ascii="Times New Roman" w:hAnsi="Times New Roman" w:cs="Times New Roman"/>
          <w:sz w:val="26"/>
          <w:szCs w:val="26"/>
        </w:rPr>
      </w:pPr>
      <w:r w:rsidRPr="00F43C1C">
        <w:rPr>
          <w:rFonts w:ascii="Times New Roman" w:hAnsi="Times New Roman" w:cs="Times New Roman"/>
          <w:sz w:val="26"/>
          <w:szCs w:val="26"/>
        </w:rPr>
        <w:t xml:space="preserve">  2.2. В целях управления рисками причинения вреда (ущерба) при </w:t>
      </w:r>
      <w:r w:rsidRPr="00F43C1C">
        <w:rPr>
          <w:rFonts w:ascii="Times New Roman" w:hAnsi="Times New Roman" w:cs="Times New Roman"/>
          <w:sz w:val="26"/>
          <w:szCs w:val="26"/>
        </w:rPr>
        <w:lastRenderedPageBreak/>
        <w:t xml:space="preserve">осуществлении муниципального контроля объекты контроля подлежат отнесению к одной из следующих категорий риска причинения вреда (ущерба) (далее - категории риска) в соответствии с Федеральным </w:t>
      </w:r>
      <w:hyperlink r:id="rId10">
        <w:r w:rsidRPr="00F43C1C">
          <w:rPr>
            <w:rFonts w:ascii="Times New Roman" w:hAnsi="Times New Roman" w:cs="Times New Roman"/>
            <w:sz w:val="26"/>
            <w:szCs w:val="26"/>
          </w:rPr>
          <w:t>законом</w:t>
        </w:r>
      </w:hyperlink>
      <w:r w:rsidRPr="00F43C1C">
        <w:rPr>
          <w:rFonts w:ascii="Times New Roman" w:hAnsi="Times New Roman" w:cs="Times New Roman"/>
          <w:sz w:val="26"/>
          <w:szCs w:val="26"/>
        </w:rPr>
        <w:t xml:space="preserve"> № 248-ФЗ:</w:t>
      </w:r>
    </w:p>
    <w:p w14:paraId="02B1E47C" w14:textId="26ECDC61" w:rsidR="00BC4C74" w:rsidRPr="00F43C1C" w:rsidRDefault="00DC65A2" w:rsidP="008C6800">
      <w:pPr>
        <w:pStyle w:val="ConsPlusNormal"/>
        <w:ind w:firstLine="540"/>
        <w:jc w:val="both"/>
        <w:rPr>
          <w:rFonts w:ascii="Times New Roman" w:hAnsi="Times New Roman" w:cs="Times New Roman"/>
          <w:sz w:val="26"/>
          <w:szCs w:val="26"/>
        </w:rPr>
      </w:pPr>
      <w:r w:rsidRPr="00F43C1C">
        <w:rPr>
          <w:rFonts w:ascii="Times New Roman" w:hAnsi="Times New Roman" w:cs="Times New Roman"/>
          <w:sz w:val="26"/>
          <w:szCs w:val="26"/>
        </w:rPr>
        <w:t xml:space="preserve">  </w:t>
      </w:r>
      <w:r w:rsidR="00BC4C74" w:rsidRPr="00F43C1C">
        <w:rPr>
          <w:rFonts w:ascii="Times New Roman" w:hAnsi="Times New Roman" w:cs="Times New Roman"/>
          <w:sz w:val="26"/>
          <w:szCs w:val="26"/>
        </w:rPr>
        <w:t>1) средний риск;</w:t>
      </w:r>
    </w:p>
    <w:p w14:paraId="6340C7EE" w14:textId="26C9CDE7" w:rsidR="00DC65A2" w:rsidRPr="00F43C1C" w:rsidRDefault="00BC4C74" w:rsidP="008C6800">
      <w:pPr>
        <w:pStyle w:val="ConsPlusNormal"/>
        <w:ind w:firstLine="540"/>
        <w:jc w:val="both"/>
        <w:rPr>
          <w:rFonts w:ascii="Times New Roman" w:hAnsi="Times New Roman" w:cs="Times New Roman"/>
          <w:sz w:val="26"/>
          <w:szCs w:val="26"/>
        </w:rPr>
      </w:pPr>
      <w:r w:rsidRPr="00F43C1C">
        <w:rPr>
          <w:rFonts w:ascii="Times New Roman" w:hAnsi="Times New Roman" w:cs="Times New Roman"/>
          <w:sz w:val="26"/>
          <w:szCs w:val="26"/>
        </w:rPr>
        <w:t xml:space="preserve">  </w:t>
      </w:r>
      <w:r w:rsidR="00DC65A2" w:rsidRPr="00F43C1C">
        <w:rPr>
          <w:rFonts w:ascii="Times New Roman" w:hAnsi="Times New Roman" w:cs="Times New Roman"/>
          <w:sz w:val="26"/>
          <w:szCs w:val="26"/>
        </w:rPr>
        <w:t>2) умеренный риск;</w:t>
      </w:r>
    </w:p>
    <w:p w14:paraId="4742D3A5" w14:textId="77777777" w:rsidR="00DC65A2" w:rsidRPr="00F43C1C" w:rsidRDefault="00DC65A2" w:rsidP="008C6800">
      <w:pPr>
        <w:pStyle w:val="ConsPlusNormal"/>
        <w:ind w:firstLine="540"/>
        <w:jc w:val="both"/>
        <w:rPr>
          <w:rFonts w:ascii="Times New Roman" w:hAnsi="Times New Roman" w:cs="Times New Roman"/>
          <w:sz w:val="26"/>
          <w:szCs w:val="26"/>
        </w:rPr>
      </w:pPr>
      <w:r w:rsidRPr="00F43C1C">
        <w:rPr>
          <w:rFonts w:ascii="Times New Roman" w:hAnsi="Times New Roman" w:cs="Times New Roman"/>
          <w:sz w:val="26"/>
          <w:szCs w:val="26"/>
        </w:rPr>
        <w:t xml:space="preserve">  3) низкий риск.</w:t>
      </w:r>
    </w:p>
    <w:p w14:paraId="69BE4724" w14:textId="787C7BE7" w:rsidR="00DC65A2" w:rsidRPr="00F43C1C" w:rsidRDefault="00DC65A2" w:rsidP="008C6800">
      <w:pPr>
        <w:pStyle w:val="ConsPlusNormal"/>
        <w:tabs>
          <w:tab w:val="left" w:pos="709"/>
        </w:tabs>
        <w:ind w:firstLine="540"/>
        <w:jc w:val="both"/>
        <w:rPr>
          <w:rFonts w:ascii="Times New Roman" w:hAnsi="Times New Roman" w:cs="Times New Roman"/>
          <w:sz w:val="26"/>
          <w:szCs w:val="26"/>
        </w:rPr>
      </w:pPr>
      <w:r w:rsidRPr="00F43C1C">
        <w:rPr>
          <w:rFonts w:ascii="Times New Roman" w:hAnsi="Times New Roman" w:cs="Times New Roman"/>
          <w:sz w:val="26"/>
          <w:szCs w:val="26"/>
        </w:rPr>
        <w:t xml:space="preserve">  2.3. </w:t>
      </w:r>
      <w:hyperlink w:anchor="P435">
        <w:r w:rsidRPr="00F43C1C">
          <w:rPr>
            <w:rFonts w:ascii="Times New Roman" w:hAnsi="Times New Roman" w:cs="Times New Roman"/>
            <w:sz w:val="26"/>
            <w:szCs w:val="26"/>
          </w:rPr>
          <w:t>Критерии</w:t>
        </w:r>
      </w:hyperlink>
      <w:r w:rsidRPr="00F43C1C">
        <w:rPr>
          <w:rFonts w:ascii="Times New Roman" w:hAnsi="Times New Roman" w:cs="Times New Roman"/>
          <w:sz w:val="26"/>
          <w:szCs w:val="26"/>
        </w:rPr>
        <w:t xml:space="preserve"> отнесения объектов контроля к категориям риска в рамках осуществления муниципального контроля установлены в приложении </w:t>
      </w:r>
      <w:r w:rsidR="00D44C65" w:rsidRPr="00F43C1C">
        <w:rPr>
          <w:rFonts w:ascii="Times New Roman" w:hAnsi="Times New Roman" w:cs="Times New Roman"/>
          <w:sz w:val="26"/>
          <w:szCs w:val="26"/>
        </w:rPr>
        <w:t>4</w:t>
      </w:r>
      <w:r w:rsidRPr="00F43C1C">
        <w:rPr>
          <w:rFonts w:ascii="Times New Roman" w:hAnsi="Times New Roman" w:cs="Times New Roman"/>
          <w:sz w:val="26"/>
          <w:szCs w:val="26"/>
        </w:rPr>
        <w:t xml:space="preserve"> к настоящему Положению.</w:t>
      </w:r>
    </w:p>
    <w:p w14:paraId="43BC26FD" w14:textId="7ADFF4B1" w:rsidR="00DC65A2" w:rsidRPr="00F43C1C" w:rsidRDefault="00812AC9" w:rsidP="009E6694">
      <w:pPr>
        <w:pStyle w:val="ConsPlusNormal"/>
        <w:tabs>
          <w:tab w:val="left" w:pos="709"/>
        </w:tabs>
        <w:ind w:firstLine="540"/>
        <w:jc w:val="both"/>
        <w:rPr>
          <w:rFonts w:ascii="Times New Roman" w:hAnsi="Times New Roman" w:cs="Times New Roman"/>
          <w:sz w:val="26"/>
          <w:szCs w:val="26"/>
        </w:rPr>
      </w:pPr>
      <w:r w:rsidRPr="00F43C1C">
        <w:rPr>
          <w:rFonts w:ascii="Times New Roman" w:hAnsi="Times New Roman" w:cs="Times New Roman"/>
          <w:sz w:val="26"/>
          <w:szCs w:val="26"/>
        </w:rPr>
        <w:t xml:space="preserve">  </w:t>
      </w:r>
      <w:r w:rsidR="00DC65A2" w:rsidRPr="00F43C1C">
        <w:rPr>
          <w:rFonts w:ascii="Times New Roman" w:hAnsi="Times New Roman" w:cs="Times New Roman"/>
          <w:sz w:val="26"/>
          <w:szCs w:val="26"/>
        </w:rPr>
        <w:t>2.4. Отнесение объекта контроля к одной из категорий риска осуществляется Контрольным органом путем издания распоряжения об отнесении объектов муниципального контроля к соответствующим категориям риска ежегодно в срок до 31 декабря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24309BDE" w14:textId="7CBB1ED0" w:rsidR="00DC65A2" w:rsidRPr="00F43C1C" w:rsidRDefault="00DC65A2" w:rsidP="008C6800">
      <w:pPr>
        <w:pStyle w:val="ConsPlusNormal"/>
        <w:tabs>
          <w:tab w:val="left" w:pos="709"/>
        </w:tabs>
        <w:ind w:firstLine="567"/>
        <w:jc w:val="both"/>
        <w:rPr>
          <w:rFonts w:ascii="Times New Roman" w:hAnsi="Times New Roman" w:cs="Times New Roman"/>
          <w:sz w:val="26"/>
          <w:szCs w:val="26"/>
        </w:rPr>
      </w:pPr>
      <w:r w:rsidRPr="00F43C1C">
        <w:rPr>
          <w:rFonts w:ascii="Times New Roman" w:hAnsi="Times New Roman" w:cs="Times New Roman"/>
          <w:sz w:val="26"/>
          <w:szCs w:val="26"/>
        </w:rPr>
        <w:t xml:space="preserve">  2.5. </w:t>
      </w:r>
      <w:hyperlink w:anchor="P467">
        <w:r w:rsidRPr="00F43C1C">
          <w:rPr>
            <w:rFonts w:ascii="Times New Roman" w:hAnsi="Times New Roman" w:cs="Times New Roman"/>
            <w:sz w:val="26"/>
            <w:szCs w:val="26"/>
          </w:rPr>
          <w:t>Перечень</w:t>
        </w:r>
      </w:hyperlink>
      <w:r w:rsidRPr="00F43C1C">
        <w:rPr>
          <w:rFonts w:ascii="Times New Roman" w:hAnsi="Times New Roman" w:cs="Times New Roman"/>
          <w:sz w:val="26"/>
          <w:szCs w:val="26"/>
        </w:rPr>
        <w:t xml:space="preserve"> индикаторов риска нарушения обязательных требований, проверяемых в рамках осуществления муниципального контроля установлен в приложении 2 к настоящему Положению.</w:t>
      </w:r>
    </w:p>
    <w:p w14:paraId="77D852F6" w14:textId="77777777" w:rsidR="00DC65A2" w:rsidRPr="00F43C1C" w:rsidRDefault="00DC65A2" w:rsidP="008C6800">
      <w:pPr>
        <w:pStyle w:val="ConsPlusNormal"/>
        <w:tabs>
          <w:tab w:val="left" w:pos="709"/>
        </w:tabs>
        <w:ind w:firstLine="540"/>
        <w:jc w:val="both"/>
        <w:rPr>
          <w:rFonts w:ascii="Times New Roman" w:hAnsi="Times New Roman" w:cs="Times New Roman"/>
          <w:sz w:val="26"/>
          <w:szCs w:val="26"/>
        </w:rPr>
      </w:pPr>
      <w:r w:rsidRPr="00F43C1C">
        <w:rPr>
          <w:rFonts w:ascii="Times New Roman" w:hAnsi="Times New Roman" w:cs="Times New Roman"/>
          <w:sz w:val="26"/>
          <w:szCs w:val="26"/>
        </w:rPr>
        <w:t xml:space="preserve">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w:t>
      </w:r>
    </w:p>
    <w:p w14:paraId="40F393DD" w14:textId="3199FCC9" w:rsidR="00DC65A2" w:rsidRPr="00F43C1C" w:rsidRDefault="00DC65A2" w:rsidP="008C6800">
      <w:pPr>
        <w:pStyle w:val="ConsPlusNormal"/>
        <w:tabs>
          <w:tab w:val="left" w:pos="709"/>
        </w:tabs>
        <w:ind w:firstLine="540"/>
        <w:jc w:val="both"/>
        <w:rPr>
          <w:rFonts w:ascii="Times New Roman" w:hAnsi="Times New Roman" w:cs="Times New Roman"/>
          <w:sz w:val="26"/>
          <w:szCs w:val="26"/>
        </w:rPr>
      </w:pPr>
      <w:r w:rsidRPr="00F43C1C">
        <w:rPr>
          <w:rFonts w:ascii="Times New Roman" w:hAnsi="Times New Roman" w:cs="Times New Roman"/>
          <w:sz w:val="26"/>
          <w:szCs w:val="26"/>
        </w:rPr>
        <w:t xml:space="preserve">  2.6. В случае если объект контроля не отнесен распоряжением Контрольного органа к определенной категории риска, он считается отнесенным к категории низкого риска.</w:t>
      </w:r>
    </w:p>
    <w:p w14:paraId="5B7C5FB9" w14:textId="7B838228" w:rsidR="00DC65A2" w:rsidRPr="00F43C1C" w:rsidRDefault="00DC65A2" w:rsidP="008C6800">
      <w:pPr>
        <w:pStyle w:val="ConsPlusNormal"/>
        <w:tabs>
          <w:tab w:val="left" w:pos="567"/>
          <w:tab w:val="left" w:pos="709"/>
        </w:tabs>
        <w:ind w:firstLine="540"/>
        <w:jc w:val="both"/>
        <w:rPr>
          <w:rFonts w:ascii="Times New Roman" w:hAnsi="Times New Roman" w:cs="Times New Roman"/>
          <w:sz w:val="26"/>
          <w:szCs w:val="26"/>
        </w:rPr>
      </w:pPr>
      <w:r w:rsidRPr="00F43C1C">
        <w:rPr>
          <w:rFonts w:ascii="Times New Roman" w:hAnsi="Times New Roman" w:cs="Times New Roman"/>
          <w:sz w:val="26"/>
          <w:szCs w:val="26"/>
        </w:rPr>
        <w:t xml:space="preserve">  2.7. Контрольный орган в течение 5 рабочих дней со дня поступления в соответствии с </w:t>
      </w:r>
      <w:hyperlink r:id="rId11">
        <w:r w:rsidRPr="00F43C1C">
          <w:rPr>
            <w:rFonts w:ascii="Times New Roman" w:hAnsi="Times New Roman" w:cs="Times New Roman"/>
            <w:sz w:val="26"/>
            <w:szCs w:val="26"/>
          </w:rPr>
          <w:t>частью 1 статьи 24</w:t>
        </w:r>
      </w:hyperlink>
      <w:r w:rsidRPr="00F43C1C">
        <w:rPr>
          <w:rFonts w:ascii="Times New Roman" w:hAnsi="Times New Roman" w:cs="Times New Roman"/>
          <w:sz w:val="26"/>
          <w:szCs w:val="26"/>
        </w:rPr>
        <w:t xml:space="preserve"> Федерального закона № 248-ФЗ сведений о соответствии объекта контроля критериям риска иной категории риска либо об изменении критериев риска Контрольным органом издает распоряжение об изменении категории риска объекта контроля.</w:t>
      </w:r>
    </w:p>
    <w:p w14:paraId="723069C4" w14:textId="44F5E346" w:rsidR="009E6694" w:rsidRPr="00F43C1C" w:rsidRDefault="00DC65A2" w:rsidP="00EA76F0">
      <w:pPr>
        <w:pStyle w:val="ConsPlusNormal"/>
        <w:tabs>
          <w:tab w:val="left" w:pos="709"/>
        </w:tabs>
        <w:ind w:firstLine="539"/>
        <w:jc w:val="both"/>
        <w:rPr>
          <w:rFonts w:ascii="Times New Roman" w:hAnsi="Times New Roman" w:cs="Times New Roman"/>
          <w:sz w:val="26"/>
          <w:szCs w:val="26"/>
        </w:rPr>
      </w:pPr>
      <w:r w:rsidRPr="00F43C1C">
        <w:rPr>
          <w:rFonts w:ascii="Times New Roman" w:hAnsi="Times New Roman" w:cs="Times New Roman"/>
          <w:sz w:val="26"/>
          <w:szCs w:val="26"/>
        </w:rPr>
        <w:t xml:space="preserve">   2.8. </w:t>
      </w:r>
      <w:r w:rsidRPr="00F43C1C">
        <w:rPr>
          <w:rFonts w:ascii="Times New Roman" w:hAnsi="Times New Roman"/>
          <w:sz w:val="26"/>
          <w:szCs w:val="26"/>
        </w:rPr>
        <w:t>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w:t>
      </w:r>
      <w:r w:rsidR="008938D1" w:rsidRPr="00F43C1C">
        <w:rPr>
          <w:rFonts w:ascii="Times New Roman" w:hAnsi="Times New Roman"/>
          <w:sz w:val="26"/>
          <w:szCs w:val="26"/>
        </w:rPr>
        <w:t xml:space="preserve"> им деятельности либо </w:t>
      </w:r>
      <w:r w:rsidR="009E6694" w:rsidRPr="00F43C1C">
        <w:rPr>
          <w:rFonts w:ascii="Times New Roman" w:hAnsi="Times New Roman"/>
          <w:sz w:val="26"/>
          <w:szCs w:val="26"/>
        </w:rPr>
        <w:t>категории риска,</w:t>
      </w:r>
      <w:r w:rsidRPr="00F43C1C">
        <w:rPr>
          <w:rFonts w:ascii="Times New Roman" w:hAnsi="Times New Roman"/>
          <w:sz w:val="26"/>
          <w:szCs w:val="26"/>
        </w:rPr>
        <w:t xml:space="preserve"> принадлежащих ему (используемых им) иных объектов контроля в случае их соответствия критериям риска для отнесения к иной категории риска</w:t>
      </w:r>
      <w:r w:rsidRPr="00F43C1C">
        <w:rPr>
          <w:rFonts w:ascii="Times New Roman" w:hAnsi="Times New Roman" w:cs="Times New Roman"/>
          <w:sz w:val="26"/>
          <w:szCs w:val="26"/>
        </w:rPr>
        <w:t>.».</w:t>
      </w:r>
    </w:p>
    <w:p w14:paraId="5929780A" w14:textId="3C4B1981" w:rsidR="009E6694" w:rsidRPr="00F77146" w:rsidRDefault="009E6694" w:rsidP="009E6694">
      <w:pPr>
        <w:pStyle w:val="ad"/>
        <w:ind w:firstLine="709"/>
        <w:jc w:val="both"/>
        <w:rPr>
          <w:rFonts w:ascii="Times New Roman" w:hAnsi="Times New Roman"/>
          <w:sz w:val="26"/>
          <w:szCs w:val="26"/>
        </w:rPr>
      </w:pPr>
      <w:r w:rsidRPr="00F77146">
        <w:rPr>
          <w:rFonts w:ascii="Times New Roman" w:hAnsi="Times New Roman"/>
          <w:sz w:val="26"/>
          <w:szCs w:val="26"/>
        </w:rPr>
        <w:t>1.</w:t>
      </w:r>
      <w:r w:rsidR="00EA76F0" w:rsidRPr="00F77146">
        <w:rPr>
          <w:rFonts w:ascii="Times New Roman" w:hAnsi="Times New Roman"/>
          <w:sz w:val="26"/>
          <w:szCs w:val="26"/>
        </w:rPr>
        <w:t>4</w:t>
      </w:r>
      <w:r w:rsidRPr="00F77146">
        <w:rPr>
          <w:rFonts w:ascii="Times New Roman" w:hAnsi="Times New Roman"/>
          <w:sz w:val="26"/>
          <w:szCs w:val="26"/>
        </w:rPr>
        <w:t xml:space="preserve">. </w:t>
      </w:r>
      <w:r w:rsidR="002E36FA" w:rsidRPr="00F77146">
        <w:rPr>
          <w:rFonts w:ascii="Times New Roman" w:hAnsi="Times New Roman"/>
          <w:color w:val="000000" w:themeColor="text1"/>
          <w:sz w:val="26"/>
          <w:szCs w:val="26"/>
        </w:rPr>
        <w:t xml:space="preserve">Абзац </w:t>
      </w:r>
      <w:r w:rsidR="002E36FA" w:rsidRPr="00F77146">
        <w:rPr>
          <w:rFonts w:ascii="Times New Roman" w:hAnsi="Times New Roman"/>
          <w:sz w:val="26"/>
          <w:szCs w:val="26"/>
        </w:rPr>
        <w:t>седьмой раздела</w:t>
      </w:r>
      <w:r w:rsidRPr="00F77146">
        <w:rPr>
          <w:rFonts w:ascii="Times New Roman" w:hAnsi="Times New Roman"/>
          <w:sz w:val="26"/>
          <w:szCs w:val="26"/>
        </w:rPr>
        <w:t xml:space="preserve"> </w:t>
      </w:r>
      <w:r w:rsidR="003F58BC" w:rsidRPr="00F77146">
        <w:rPr>
          <w:rFonts w:ascii="Times New Roman" w:hAnsi="Times New Roman"/>
          <w:sz w:val="26"/>
          <w:szCs w:val="26"/>
        </w:rPr>
        <w:t>2</w:t>
      </w:r>
      <w:r w:rsidR="00A17781" w:rsidRPr="00F77146">
        <w:rPr>
          <w:rFonts w:ascii="Times New Roman" w:hAnsi="Times New Roman"/>
          <w:sz w:val="26"/>
          <w:szCs w:val="26"/>
        </w:rPr>
        <w:t xml:space="preserve"> </w:t>
      </w:r>
      <w:r w:rsidRPr="00F77146">
        <w:rPr>
          <w:rFonts w:ascii="Times New Roman" w:hAnsi="Times New Roman"/>
          <w:sz w:val="26"/>
          <w:szCs w:val="26"/>
        </w:rPr>
        <w:t>Положения</w:t>
      </w:r>
      <w:r w:rsidR="002E36FA" w:rsidRPr="00F77146">
        <w:rPr>
          <w:rFonts w:ascii="Times New Roman" w:hAnsi="Times New Roman"/>
          <w:sz w:val="26"/>
          <w:szCs w:val="26"/>
        </w:rPr>
        <w:t xml:space="preserve"> </w:t>
      </w:r>
      <w:r w:rsidRPr="00F77146">
        <w:rPr>
          <w:rFonts w:ascii="Times New Roman" w:hAnsi="Times New Roman"/>
          <w:sz w:val="26"/>
          <w:szCs w:val="26"/>
        </w:rPr>
        <w:t>изложить в следующей редакции:</w:t>
      </w:r>
    </w:p>
    <w:p w14:paraId="26EEF645" w14:textId="06B5D037" w:rsidR="009E6694" w:rsidRPr="00F77146" w:rsidRDefault="009E6694" w:rsidP="009E6694">
      <w:pPr>
        <w:pStyle w:val="ad"/>
        <w:ind w:firstLine="709"/>
        <w:jc w:val="both"/>
        <w:rPr>
          <w:rFonts w:ascii="Times New Roman" w:hAnsi="Times New Roman"/>
          <w:sz w:val="26"/>
          <w:szCs w:val="26"/>
        </w:rPr>
      </w:pPr>
      <w:r w:rsidRPr="00F77146">
        <w:rPr>
          <w:rFonts w:ascii="Times New Roman" w:hAnsi="Times New Roman"/>
          <w:sz w:val="26"/>
          <w:szCs w:val="26"/>
        </w:rPr>
        <w:t>«В случае, если при проведении профилактических мероприятий</w:t>
      </w:r>
      <w:r w:rsidRPr="005227B2">
        <w:rPr>
          <w:rFonts w:ascii="Times New Roman" w:hAnsi="Times New Roman"/>
          <w:sz w:val="26"/>
          <w:szCs w:val="26"/>
        </w:rPr>
        <w:t xml:space="preserve">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или иному должностному лицу Контрольного органа, уполномоченному на принятие решений о проведении контрольных мероприятий, для принятия решения о проведении контрольных мероприятий, либо в случаях, предусмотренных </w:t>
      </w:r>
      <w:r w:rsidRPr="005227B2">
        <w:rPr>
          <w:rFonts w:ascii="Times New Roman" w:hAnsi="Times New Roman"/>
          <w:sz w:val="26"/>
          <w:szCs w:val="26"/>
        </w:rPr>
        <w:lastRenderedPageBreak/>
        <w:t xml:space="preserve">Федеральным законом № 248-ФЗ, принимает меры, указанные в статье 90 </w:t>
      </w:r>
      <w:r w:rsidRPr="00F77146">
        <w:rPr>
          <w:rFonts w:ascii="Times New Roman" w:hAnsi="Times New Roman"/>
          <w:sz w:val="26"/>
          <w:szCs w:val="26"/>
        </w:rPr>
        <w:t xml:space="preserve">Федерального закона </w:t>
      </w:r>
      <w:r w:rsidR="00EA76F0" w:rsidRPr="00F77146">
        <w:rPr>
          <w:rFonts w:ascii="Times New Roman" w:hAnsi="Times New Roman"/>
          <w:sz w:val="26"/>
          <w:szCs w:val="26"/>
        </w:rPr>
        <w:t xml:space="preserve"> </w:t>
      </w:r>
      <w:r w:rsidRPr="00F77146">
        <w:rPr>
          <w:rFonts w:ascii="Times New Roman" w:hAnsi="Times New Roman"/>
          <w:sz w:val="26"/>
          <w:szCs w:val="26"/>
        </w:rPr>
        <w:t>№ 248-ФЗ.».</w:t>
      </w:r>
    </w:p>
    <w:p w14:paraId="6797F2E1" w14:textId="5D632B59" w:rsidR="009E6694" w:rsidRPr="00F77146" w:rsidRDefault="009E6694" w:rsidP="009E6694">
      <w:pPr>
        <w:pStyle w:val="ad"/>
        <w:ind w:firstLine="709"/>
        <w:jc w:val="both"/>
        <w:rPr>
          <w:rFonts w:ascii="Times New Roman" w:hAnsi="Times New Roman"/>
          <w:sz w:val="26"/>
          <w:szCs w:val="26"/>
        </w:rPr>
      </w:pPr>
      <w:r w:rsidRPr="00F77146">
        <w:rPr>
          <w:rFonts w:ascii="Times New Roman" w:hAnsi="Times New Roman"/>
          <w:sz w:val="26"/>
          <w:szCs w:val="26"/>
        </w:rPr>
        <w:t>1.</w:t>
      </w:r>
      <w:r w:rsidR="00A17781" w:rsidRPr="00F77146">
        <w:rPr>
          <w:rFonts w:ascii="Times New Roman" w:hAnsi="Times New Roman"/>
          <w:sz w:val="26"/>
          <w:szCs w:val="26"/>
        </w:rPr>
        <w:t>5</w:t>
      </w:r>
      <w:r w:rsidRPr="00F77146">
        <w:rPr>
          <w:rFonts w:ascii="Times New Roman" w:hAnsi="Times New Roman"/>
          <w:sz w:val="26"/>
          <w:szCs w:val="26"/>
        </w:rPr>
        <w:t xml:space="preserve">. Абзац второй пункта </w:t>
      </w:r>
      <w:r w:rsidR="00A17781" w:rsidRPr="00F77146">
        <w:rPr>
          <w:rFonts w:ascii="Times New Roman" w:hAnsi="Times New Roman"/>
          <w:sz w:val="26"/>
          <w:szCs w:val="26"/>
        </w:rPr>
        <w:t>2.2.1.</w:t>
      </w:r>
      <w:r w:rsidR="00A17781" w:rsidRPr="00F77146">
        <w:t xml:space="preserve"> </w:t>
      </w:r>
      <w:r w:rsidRPr="00F77146">
        <w:rPr>
          <w:rFonts w:ascii="Times New Roman" w:hAnsi="Times New Roman"/>
          <w:sz w:val="26"/>
          <w:szCs w:val="26"/>
        </w:rPr>
        <w:t>Положения изложить в следующей редакции:</w:t>
      </w:r>
    </w:p>
    <w:p w14:paraId="4B4D87F1" w14:textId="77777777" w:rsidR="009E6694" w:rsidRPr="00F77146" w:rsidRDefault="009E6694" w:rsidP="009E6694">
      <w:pPr>
        <w:pStyle w:val="ad"/>
        <w:ind w:firstLine="709"/>
        <w:jc w:val="both"/>
        <w:rPr>
          <w:rFonts w:ascii="Times New Roman" w:hAnsi="Times New Roman"/>
          <w:sz w:val="26"/>
          <w:szCs w:val="26"/>
        </w:rPr>
      </w:pPr>
      <w:r w:rsidRPr="00F77146">
        <w:rPr>
          <w:rFonts w:ascii="Times New Roman" w:hAnsi="Times New Roman"/>
          <w:sz w:val="26"/>
          <w:szCs w:val="26"/>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7864F918" w14:textId="7C69EA0E" w:rsidR="009E6694" w:rsidRPr="00F77146" w:rsidRDefault="009E6694" w:rsidP="009E6694">
      <w:pPr>
        <w:pStyle w:val="ad"/>
        <w:ind w:firstLine="709"/>
        <w:jc w:val="both"/>
        <w:rPr>
          <w:rFonts w:ascii="Times New Roman" w:hAnsi="Times New Roman"/>
          <w:sz w:val="26"/>
          <w:szCs w:val="26"/>
        </w:rPr>
      </w:pPr>
      <w:r w:rsidRPr="00F77146">
        <w:rPr>
          <w:rFonts w:ascii="Times New Roman" w:hAnsi="Times New Roman"/>
          <w:sz w:val="26"/>
          <w:szCs w:val="26"/>
        </w:rPr>
        <w:t>1.</w:t>
      </w:r>
      <w:r w:rsidR="00A17781" w:rsidRPr="00F77146">
        <w:rPr>
          <w:rFonts w:ascii="Times New Roman" w:hAnsi="Times New Roman"/>
          <w:sz w:val="26"/>
          <w:szCs w:val="26"/>
        </w:rPr>
        <w:t>6</w:t>
      </w:r>
      <w:r w:rsidRPr="00F77146">
        <w:rPr>
          <w:rFonts w:ascii="Times New Roman" w:hAnsi="Times New Roman"/>
          <w:sz w:val="26"/>
          <w:szCs w:val="26"/>
        </w:rPr>
        <w:t xml:space="preserve">. Пункт </w:t>
      </w:r>
      <w:r w:rsidR="00A17781" w:rsidRPr="00F77146">
        <w:rPr>
          <w:rFonts w:ascii="Times New Roman" w:hAnsi="Times New Roman"/>
          <w:sz w:val="26"/>
          <w:szCs w:val="26"/>
        </w:rPr>
        <w:t>2</w:t>
      </w:r>
      <w:r w:rsidRPr="00F77146">
        <w:rPr>
          <w:rFonts w:ascii="Times New Roman" w:hAnsi="Times New Roman"/>
          <w:sz w:val="26"/>
          <w:szCs w:val="26"/>
        </w:rPr>
        <w:t>.</w:t>
      </w:r>
      <w:r w:rsidR="00A17781" w:rsidRPr="00F77146">
        <w:rPr>
          <w:rFonts w:ascii="Times New Roman" w:hAnsi="Times New Roman"/>
          <w:sz w:val="26"/>
          <w:szCs w:val="26"/>
        </w:rPr>
        <w:t>4</w:t>
      </w:r>
      <w:r w:rsidR="00DF6396" w:rsidRPr="00F77146">
        <w:rPr>
          <w:rFonts w:ascii="Times New Roman" w:hAnsi="Times New Roman"/>
          <w:sz w:val="26"/>
          <w:szCs w:val="26"/>
        </w:rPr>
        <w:t>.</w:t>
      </w:r>
      <w:r w:rsidRPr="00F77146">
        <w:rPr>
          <w:rFonts w:ascii="Times New Roman" w:hAnsi="Times New Roman"/>
          <w:sz w:val="26"/>
          <w:szCs w:val="26"/>
        </w:rPr>
        <w:t xml:space="preserve"> Положения изложить в следующей редакции:</w:t>
      </w:r>
    </w:p>
    <w:p w14:paraId="1AE9884B" w14:textId="3F34B4A1" w:rsidR="00DF6396" w:rsidRPr="00F77146" w:rsidRDefault="00DF6396" w:rsidP="00DF6396">
      <w:pPr>
        <w:pStyle w:val="aa"/>
        <w:ind w:left="0" w:firstLine="709"/>
        <w:rPr>
          <w:bCs/>
          <w:szCs w:val="26"/>
        </w:rPr>
      </w:pPr>
      <w:r w:rsidRPr="00F77146">
        <w:rPr>
          <w:bCs/>
          <w:szCs w:val="26"/>
        </w:rPr>
        <w:t>«2.4. Профилактический визит.</w:t>
      </w:r>
    </w:p>
    <w:p w14:paraId="0C1E6457" w14:textId="25CC3EAA" w:rsidR="00DF6396" w:rsidRPr="00F77146" w:rsidRDefault="00DF6396" w:rsidP="00DF6396">
      <w:pPr>
        <w:pStyle w:val="aa"/>
        <w:ind w:left="0" w:firstLine="709"/>
        <w:rPr>
          <w:bCs/>
          <w:szCs w:val="26"/>
        </w:rPr>
      </w:pPr>
      <w:r w:rsidRPr="00F77146">
        <w:rPr>
          <w:bCs/>
          <w:szCs w:val="26"/>
        </w:rPr>
        <w:t>2.4.1.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04FC0ED6" w14:textId="5F654CB2" w:rsidR="00DF6396" w:rsidRPr="00F77146" w:rsidRDefault="00DF6396" w:rsidP="00DF6396">
      <w:pPr>
        <w:pStyle w:val="aa"/>
        <w:ind w:left="0" w:firstLine="709"/>
        <w:rPr>
          <w:bCs/>
          <w:szCs w:val="26"/>
        </w:rPr>
      </w:pPr>
      <w:r w:rsidRPr="00F77146">
        <w:rPr>
          <w:bCs/>
          <w:szCs w:val="26"/>
        </w:rPr>
        <w:t xml:space="preserve">2.4.2.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14:paraId="54D1E82E" w14:textId="3BB0CD44" w:rsidR="00DF6396" w:rsidRPr="00F77146" w:rsidRDefault="00DF6396" w:rsidP="00DF6396">
      <w:pPr>
        <w:pStyle w:val="aa"/>
        <w:ind w:left="0" w:firstLine="709"/>
        <w:rPr>
          <w:bCs/>
          <w:szCs w:val="26"/>
        </w:rPr>
      </w:pPr>
      <w:r w:rsidRPr="00F77146">
        <w:rPr>
          <w:bCs/>
          <w:szCs w:val="26"/>
        </w:rPr>
        <w:t>2.4.3.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13C50EA5" w14:textId="360C5E55" w:rsidR="00DF6396" w:rsidRPr="00F77146" w:rsidRDefault="00DF6396" w:rsidP="00DF6396">
      <w:pPr>
        <w:pStyle w:val="aa"/>
        <w:ind w:left="0" w:firstLine="709"/>
        <w:rPr>
          <w:bCs/>
          <w:szCs w:val="26"/>
        </w:rPr>
      </w:pPr>
      <w:r w:rsidRPr="00F77146">
        <w:rPr>
          <w:bCs/>
          <w:szCs w:val="26"/>
        </w:rPr>
        <w:t>2.4.4.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 248-ФЗ.».</w:t>
      </w:r>
    </w:p>
    <w:p w14:paraId="5CCA1F98" w14:textId="32BEDD00" w:rsidR="009E6694" w:rsidRPr="00F77146" w:rsidRDefault="009E6694" w:rsidP="009E6694">
      <w:pPr>
        <w:pStyle w:val="aa"/>
        <w:ind w:left="0" w:firstLine="709"/>
        <w:rPr>
          <w:bCs/>
          <w:szCs w:val="26"/>
        </w:rPr>
      </w:pPr>
      <w:r w:rsidRPr="00F77146">
        <w:rPr>
          <w:bCs/>
          <w:szCs w:val="26"/>
        </w:rPr>
        <w:t>1.</w:t>
      </w:r>
      <w:r w:rsidR="00A17781" w:rsidRPr="00F77146">
        <w:rPr>
          <w:bCs/>
          <w:szCs w:val="26"/>
        </w:rPr>
        <w:t>7</w:t>
      </w:r>
      <w:r w:rsidRPr="00F77146">
        <w:rPr>
          <w:bCs/>
          <w:szCs w:val="26"/>
        </w:rPr>
        <w:t xml:space="preserve">. Дополнить Положение новым пунктом </w:t>
      </w:r>
      <w:r w:rsidR="00DF6396" w:rsidRPr="00F77146">
        <w:rPr>
          <w:bCs/>
          <w:szCs w:val="26"/>
        </w:rPr>
        <w:t>2</w:t>
      </w:r>
      <w:r w:rsidRPr="00F77146">
        <w:rPr>
          <w:bCs/>
          <w:szCs w:val="26"/>
        </w:rPr>
        <w:t>.5 следующего содержания:</w:t>
      </w:r>
    </w:p>
    <w:p w14:paraId="512AFF08" w14:textId="33CED051" w:rsidR="009E6694" w:rsidRPr="00F77146" w:rsidRDefault="009E6694" w:rsidP="009E6694">
      <w:pPr>
        <w:pStyle w:val="aa"/>
        <w:ind w:left="0" w:firstLine="709"/>
        <w:rPr>
          <w:bCs/>
          <w:szCs w:val="26"/>
        </w:rPr>
      </w:pPr>
      <w:r w:rsidRPr="00F77146">
        <w:rPr>
          <w:bCs/>
          <w:szCs w:val="26"/>
        </w:rPr>
        <w:t>«</w:t>
      </w:r>
      <w:r w:rsidR="00DF6396" w:rsidRPr="00F77146">
        <w:rPr>
          <w:bCs/>
          <w:szCs w:val="26"/>
        </w:rPr>
        <w:t>2</w:t>
      </w:r>
      <w:r w:rsidRPr="00F77146">
        <w:rPr>
          <w:bCs/>
          <w:szCs w:val="26"/>
        </w:rPr>
        <w:t>.5 Обязательный профилактический визит.</w:t>
      </w:r>
    </w:p>
    <w:p w14:paraId="7986B690" w14:textId="5F311FB1" w:rsidR="009E6694" w:rsidRPr="00F77146" w:rsidRDefault="00DF6396" w:rsidP="009E6694">
      <w:pPr>
        <w:pStyle w:val="aa"/>
        <w:ind w:left="0" w:firstLine="709"/>
        <w:rPr>
          <w:bCs/>
          <w:szCs w:val="26"/>
        </w:rPr>
      </w:pPr>
      <w:r w:rsidRPr="00F77146">
        <w:rPr>
          <w:bCs/>
          <w:szCs w:val="26"/>
        </w:rPr>
        <w:t xml:space="preserve"> </w:t>
      </w:r>
      <w:r w:rsidR="00A17781" w:rsidRPr="00F77146">
        <w:rPr>
          <w:bCs/>
          <w:szCs w:val="26"/>
        </w:rPr>
        <w:t>2</w:t>
      </w:r>
      <w:r w:rsidR="009E6694" w:rsidRPr="00F77146">
        <w:rPr>
          <w:bCs/>
          <w:szCs w:val="26"/>
        </w:rPr>
        <w:t>.5.1. Инспектор проводит обязательный профилактический визит в отношении:</w:t>
      </w:r>
    </w:p>
    <w:p w14:paraId="4016984A" w14:textId="77777777" w:rsidR="009E6694" w:rsidRPr="00F77146" w:rsidRDefault="009E6694" w:rsidP="009E6694">
      <w:pPr>
        <w:pStyle w:val="aa"/>
        <w:ind w:left="0" w:firstLine="709"/>
        <w:rPr>
          <w:b/>
          <w:bCs/>
          <w:szCs w:val="26"/>
        </w:rPr>
      </w:pPr>
      <w:r w:rsidRPr="00F77146">
        <w:rPr>
          <w:bCs/>
          <w:szCs w:val="26"/>
        </w:rPr>
        <w:t xml:space="preserve">1)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 248-ФЗ; </w:t>
      </w:r>
    </w:p>
    <w:p w14:paraId="3DDD30F7" w14:textId="77777777" w:rsidR="009E6694" w:rsidRPr="00F77146" w:rsidRDefault="009E6694" w:rsidP="009E6694">
      <w:pPr>
        <w:pStyle w:val="aa"/>
        <w:ind w:left="0" w:firstLine="709"/>
        <w:rPr>
          <w:bCs/>
          <w:szCs w:val="26"/>
        </w:rPr>
      </w:pPr>
      <w:r w:rsidRPr="00F77146">
        <w:rPr>
          <w:bCs/>
          <w:szCs w:val="26"/>
        </w:rPr>
        <w:t xml:space="preserve">2) при наступлении события, указанного в программе проверок, если федеральным законом о виде контроля установлено, что обязательный </w:t>
      </w:r>
      <w:r w:rsidRPr="00F77146">
        <w:rPr>
          <w:bCs/>
          <w:szCs w:val="26"/>
        </w:rPr>
        <w:lastRenderedPageBreak/>
        <w:t xml:space="preserve">профилактический визит может быть проведен на основании программы проверок; </w:t>
      </w:r>
    </w:p>
    <w:p w14:paraId="69AC44A7" w14:textId="77777777" w:rsidR="009E6694" w:rsidRPr="00F77146" w:rsidRDefault="009E6694" w:rsidP="009E6694">
      <w:pPr>
        <w:pStyle w:val="aa"/>
        <w:ind w:left="0" w:firstLine="709"/>
        <w:rPr>
          <w:bCs/>
          <w:szCs w:val="26"/>
        </w:rPr>
      </w:pPr>
      <w:r w:rsidRPr="00F77146">
        <w:rPr>
          <w:bCs/>
          <w:szCs w:val="26"/>
        </w:rPr>
        <w:t xml:space="preserve">3) по поручению: </w:t>
      </w:r>
    </w:p>
    <w:p w14:paraId="10D29B1B" w14:textId="77777777" w:rsidR="009E6694" w:rsidRPr="00F77146" w:rsidRDefault="009E6694" w:rsidP="009E6694">
      <w:pPr>
        <w:pStyle w:val="aa"/>
        <w:ind w:left="0" w:firstLine="709"/>
        <w:rPr>
          <w:bCs/>
          <w:szCs w:val="26"/>
        </w:rPr>
      </w:pPr>
      <w:r w:rsidRPr="00F77146">
        <w:rPr>
          <w:bCs/>
          <w:szCs w:val="26"/>
        </w:rPr>
        <w:t xml:space="preserve">а) Президента Российской Федерации; </w:t>
      </w:r>
    </w:p>
    <w:p w14:paraId="7A950584" w14:textId="77777777" w:rsidR="009E6694" w:rsidRPr="00F77146" w:rsidRDefault="009E6694" w:rsidP="009E6694">
      <w:pPr>
        <w:pStyle w:val="aa"/>
        <w:ind w:left="0" w:firstLine="709"/>
        <w:rPr>
          <w:bCs/>
          <w:szCs w:val="26"/>
        </w:rPr>
      </w:pPr>
      <w:r w:rsidRPr="00F77146">
        <w:rPr>
          <w:bCs/>
          <w:szCs w:val="26"/>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w:t>
      </w:r>
    </w:p>
    <w:p w14:paraId="4FB1440F" w14:textId="1596B10C" w:rsidR="009E6694" w:rsidRPr="00F77146" w:rsidRDefault="00A17781" w:rsidP="009E6694">
      <w:pPr>
        <w:pStyle w:val="aa"/>
        <w:ind w:left="0" w:firstLine="709"/>
        <w:rPr>
          <w:bCs/>
          <w:szCs w:val="26"/>
        </w:rPr>
      </w:pPr>
      <w:r w:rsidRPr="00F77146">
        <w:rPr>
          <w:bCs/>
          <w:szCs w:val="26"/>
        </w:rPr>
        <w:t>2</w:t>
      </w:r>
      <w:r w:rsidR="009E6694" w:rsidRPr="00F77146">
        <w:rPr>
          <w:bCs/>
          <w:szCs w:val="26"/>
        </w:rPr>
        <w:t xml:space="preserve">.5.2. Правительство Российской Федерации вправе установить иные случаи проведения обязательных профилактических визитов в отношении контролируемых лиц. </w:t>
      </w:r>
    </w:p>
    <w:p w14:paraId="5E8CC32C" w14:textId="5C767AD0" w:rsidR="009E6694" w:rsidRPr="00F77146" w:rsidRDefault="00A17781" w:rsidP="009E6694">
      <w:pPr>
        <w:pStyle w:val="aa"/>
        <w:ind w:left="0" w:firstLine="709"/>
        <w:rPr>
          <w:bCs/>
          <w:szCs w:val="26"/>
        </w:rPr>
      </w:pPr>
      <w:r w:rsidRPr="00F77146">
        <w:rPr>
          <w:bCs/>
          <w:szCs w:val="26"/>
        </w:rPr>
        <w:t>2</w:t>
      </w:r>
      <w:r w:rsidR="009E6694" w:rsidRPr="00F77146">
        <w:rPr>
          <w:bCs/>
          <w:szCs w:val="26"/>
        </w:rPr>
        <w:t xml:space="preserve">.5.3. Обязательный профилактический визит не предусматривает отказ контролируемого лица от его проведения. </w:t>
      </w:r>
    </w:p>
    <w:p w14:paraId="59285303" w14:textId="1D51152A" w:rsidR="009E6694" w:rsidRPr="00F77146" w:rsidRDefault="00A17781" w:rsidP="009E6694">
      <w:pPr>
        <w:pStyle w:val="aa"/>
        <w:ind w:left="0" w:firstLine="709"/>
        <w:rPr>
          <w:bCs/>
          <w:szCs w:val="26"/>
        </w:rPr>
      </w:pPr>
      <w:r w:rsidRPr="00F77146">
        <w:rPr>
          <w:bCs/>
          <w:szCs w:val="26"/>
        </w:rPr>
        <w:t>2</w:t>
      </w:r>
      <w:r w:rsidR="009E6694" w:rsidRPr="00F77146">
        <w:rPr>
          <w:bCs/>
          <w:szCs w:val="26"/>
        </w:rPr>
        <w:t xml:space="preserve">.5.4.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 </w:t>
      </w:r>
    </w:p>
    <w:p w14:paraId="7B0586BC" w14:textId="52B0B5A5" w:rsidR="009E6694" w:rsidRPr="00F77146" w:rsidRDefault="00A17781" w:rsidP="009E6694">
      <w:pPr>
        <w:pStyle w:val="aa"/>
        <w:ind w:left="0" w:firstLine="709"/>
        <w:rPr>
          <w:bCs/>
          <w:szCs w:val="26"/>
        </w:rPr>
      </w:pPr>
      <w:r w:rsidRPr="00F77146">
        <w:rPr>
          <w:bCs/>
          <w:szCs w:val="26"/>
        </w:rPr>
        <w:t>2</w:t>
      </w:r>
      <w:r w:rsidR="009E6694" w:rsidRPr="00F77146">
        <w:rPr>
          <w:bCs/>
          <w:szCs w:val="26"/>
        </w:rPr>
        <w:t xml:space="preserve">.5.5.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 </w:t>
      </w:r>
    </w:p>
    <w:p w14:paraId="1E0EC2AD" w14:textId="79052E32" w:rsidR="009E6694" w:rsidRPr="00F77146" w:rsidRDefault="00A17781" w:rsidP="009E6694">
      <w:pPr>
        <w:pStyle w:val="aa"/>
        <w:ind w:left="0" w:firstLine="709"/>
        <w:rPr>
          <w:bCs/>
          <w:szCs w:val="26"/>
        </w:rPr>
      </w:pPr>
      <w:r w:rsidRPr="00F77146">
        <w:rPr>
          <w:bCs/>
          <w:szCs w:val="26"/>
        </w:rPr>
        <w:t>2</w:t>
      </w:r>
      <w:r w:rsidR="009E6694" w:rsidRPr="00F77146">
        <w:rPr>
          <w:bCs/>
          <w:szCs w:val="26"/>
        </w:rPr>
        <w:t xml:space="preserve">.5.6.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 248-ФЗ для контрольных (надзорных) мероприятий. </w:t>
      </w:r>
    </w:p>
    <w:p w14:paraId="374F1B60" w14:textId="25C8006A" w:rsidR="009E6694" w:rsidRPr="00F77146" w:rsidRDefault="00A17781" w:rsidP="009E6694">
      <w:pPr>
        <w:pStyle w:val="aa"/>
        <w:ind w:left="0" w:firstLine="709"/>
        <w:rPr>
          <w:bCs/>
          <w:szCs w:val="26"/>
        </w:rPr>
      </w:pPr>
      <w:r w:rsidRPr="00F77146">
        <w:rPr>
          <w:bCs/>
          <w:szCs w:val="26"/>
        </w:rPr>
        <w:t>2</w:t>
      </w:r>
      <w:r w:rsidR="009E6694" w:rsidRPr="00F77146">
        <w:rPr>
          <w:bCs/>
          <w:szCs w:val="26"/>
        </w:rPr>
        <w:t>.5.7</w:t>
      </w:r>
      <w:r w:rsidRPr="00F77146">
        <w:rPr>
          <w:bCs/>
          <w:szCs w:val="26"/>
        </w:rPr>
        <w:t xml:space="preserve">. </w:t>
      </w:r>
      <w:r w:rsidR="009E6694" w:rsidRPr="00F77146">
        <w:rPr>
          <w:bCs/>
          <w:szCs w:val="26"/>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(надзорных) мероприятий. </w:t>
      </w:r>
    </w:p>
    <w:p w14:paraId="70D9F203" w14:textId="2C9EFD03" w:rsidR="009E6694" w:rsidRPr="00F77146" w:rsidRDefault="00A17781" w:rsidP="009E6694">
      <w:pPr>
        <w:pStyle w:val="aa"/>
        <w:ind w:left="0" w:firstLine="709"/>
        <w:rPr>
          <w:bCs/>
          <w:szCs w:val="26"/>
        </w:rPr>
      </w:pPr>
      <w:r w:rsidRPr="00F77146">
        <w:rPr>
          <w:bCs/>
          <w:szCs w:val="26"/>
        </w:rPr>
        <w:t>2</w:t>
      </w:r>
      <w:r w:rsidR="009E6694" w:rsidRPr="00F77146">
        <w:rPr>
          <w:bCs/>
          <w:szCs w:val="26"/>
        </w:rPr>
        <w:t xml:space="preserve">.5.8. В случае невозможности проведения обязательного профилактического визита уполномоченное должностное лицо </w:t>
      </w:r>
      <w:r w:rsidR="00962E82" w:rsidRPr="00F77146">
        <w:rPr>
          <w:bCs/>
          <w:szCs w:val="26"/>
        </w:rPr>
        <w:t>Контрольного органа</w:t>
      </w:r>
      <w:r w:rsidR="009E6694" w:rsidRPr="00F77146">
        <w:rPr>
          <w:bCs/>
          <w:szCs w:val="26"/>
        </w:rPr>
        <w:t xml:space="preserve">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 </w:t>
      </w:r>
    </w:p>
    <w:p w14:paraId="7BDEFA22" w14:textId="41215311" w:rsidR="009E6694" w:rsidRPr="00F77146" w:rsidRDefault="009E6694" w:rsidP="009E6694">
      <w:pPr>
        <w:pStyle w:val="aa"/>
        <w:ind w:left="0" w:firstLine="709"/>
        <w:rPr>
          <w:bCs/>
          <w:szCs w:val="26"/>
        </w:rPr>
      </w:pPr>
      <w:r w:rsidRPr="00F77146">
        <w:rPr>
          <w:bCs/>
          <w:szCs w:val="26"/>
        </w:rPr>
        <w:t>1.</w:t>
      </w:r>
      <w:r w:rsidR="00DF6396" w:rsidRPr="00F77146">
        <w:rPr>
          <w:bCs/>
          <w:szCs w:val="26"/>
        </w:rPr>
        <w:t>8</w:t>
      </w:r>
      <w:r w:rsidRPr="00F77146">
        <w:rPr>
          <w:bCs/>
          <w:szCs w:val="26"/>
        </w:rPr>
        <w:t xml:space="preserve">. Дополнить Положение новым пунктом </w:t>
      </w:r>
      <w:r w:rsidR="00A17781" w:rsidRPr="00F77146">
        <w:rPr>
          <w:bCs/>
          <w:szCs w:val="26"/>
        </w:rPr>
        <w:t>2</w:t>
      </w:r>
      <w:r w:rsidRPr="00F77146">
        <w:rPr>
          <w:bCs/>
          <w:szCs w:val="26"/>
        </w:rPr>
        <w:t xml:space="preserve">.6 следующего содержания: </w:t>
      </w:r>
    </w:p>
    <w:p w14:paraId="342ED892" w14:textId="14629CF4" w:rsidR="009E6694" w:rsidRPr="00F77146" w:rsidRDefault="009E6694" w:rsidP="009E6694">
      <w:pPr>
        <w:pStyle w:val="aa"/>
        <w:ind w:left="0" w:firstLine="709"/>
        <w:rPr>
          <w:bCs/>
          <w:szCs w:val="26"/>
        </w:rPr>
      </w:pPr>
      <w:r w:rsidRPr="00F77146">
        <w:rPr>
          <w:bCs/>
          <w:szCs w:val="26"/>
        </w:rPr>
        <w:t>«</w:t>
      </w:r>
      <w:r w:rsidR="00A17781" w:rsidRPr="00F77146">
        <w:rPr>
          <w:bCs/>
          <w:szCs w:val="26"/>
        </w:rPr>
        <w:t>2</w:t>
      </w:r>
      <w:r w:rsidRPr="00F77146">
        <w:rPr>
          <w:bCs/>
          <w:szCs w:val="26"/>
        </w:rPr>
        <w:t>.6. Профилактический визит по инициативе контролируемого лица.</w:t>
      </w:r>
    </w:p>
    <w:p w14:paraId="04373A60" w14:textId="018D1F35" w:rsidR="009E6694" w:rsidRPr="00F77146" w:rsidRDefault="00A17781" w:rsidP="009E6694">
      <w:pPr>
        <w:pStyle w:val="aa"/>
        <w:ind w:left="0" w:firstLine="709"/>
        <w:rPr>
          <w:bCs/>
          <w:szCs w:val="26"/>
        </w:rPr>
      </w:pPr>
      <w:r w:rsidRPr="00F77146">
        <w:rPr>
          <w:bCs/>
          <w:szCs w:val="26"/>
        </w:rPr>
        <w:t>2</w:t>
      </w:r>
      <w:r w:rsidR="009E6694" w:rsidRPr="00F77146">
        <w:rPr>
          <w:bCs/>
          <w:szCs w:val="26"/>
        </w:rPr>
        <w:t xml:space="preserve">.6.1.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w:t>
      </w:r>
    </w:p>
    <w:p w14:paraId="55C7267A" w14:textId="0C433081" w:rsidR="009E6694" w:rsidRPr="00F77146" w:rsidRDefault="00A17781" w:rsidP="009E6694">
      <w:pPr>
        <w:pStyle w:val="aa"/>
        <w:ind w:left="0" w:firstLine="709"/>
        <w:rPr>
          <w:bCs/>
          <w:szCs w:val="26"/>
        </w:rPr>
      </w:pPr>
      <w:r w:rsidRPr="00F77146">
        <w:rPr>
          <w:bCs/>
          <w:szCs w:val="26"/>
        </w:rPr>
        <w:t>2</w:t>
      </w:r>
      <w:r w:rsidR="009E6694" w:rsidRPr="00F77146">
        <w:rPr>
          <w:bCs/>
          <w:szCs w:val="26"/>
        </w:rPr>
        <w:t xml:space="preserve">.6.2. 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w:t>
      </w:r>
      <w:r w:rsidR="009E6694" w:rsidRPr="00F77146">
        <w:rPr>
          <w:bCs/>
          <w:szCs w:val="26"/>
        </w:rPr>
        <w:lastRenderedPageBreak/>
        <w:t>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541BF999" w14:textId="2AD8B503" w:rsidR="009E6694" w:rsidRPr="00F77146" w:rsidRDefault="00A17781" w:rsidP="009E6694">
      <w:pPr>
        <w:pStyle w:val="aa"/>
        <w:ind w:left="0" w:firstLine="709"/>
        <w:rPr>
          <w:bCs/>
          <w:szCs w:val="26"/>
        </w:rPr>
      </w:pPr>
      <w:r w:rsidRPr="00F77146">
        <w:rPr>
          <w:bCs/>
          <w:szCs w:val="26"/>
        </w:rPr>
        <w:t>2</w:t>
      </w:r>
      <w:r w:rsidR="009E6694" w:rsidRPr="00F77146">
        <w:rPr>
          <w:bCs/>
          <w:szCs w:val="26"/>
        </w:rPr>
        <w:t xml:space="preserve">.6.3. В случае принятия решения о проведении профилактического визита </w:t>
      </w:r>
      <w:r w:rsidR="00DF6396" w:rsidRPr="00F77146">
        <w:rPr>
          <w:bCs/>
          <w:szCs w:val="26"/>
        </w:rPr>
        <w:t>Контрольный</w:t>
      </w:r>
      <w:r w:rsidR="009E6694" w:rsidRPr="00F77146">
        <w:rPr>
          <w:bCs/>
          <w:szCs w:val="26"/>
        </w:rPr>
        <w:t xml:space="preserve">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50435645" w14:textId="47B27F30" w:rsidR="009E6694" w:rsidRPr="00F77146" w:rsidRDefault="00A17781" w:rsidP="009E6694">
      <w:pPr>
        <w:pStyle w:val="aa"/>
        <w:ind w:left="0" w:firstLine="709"/>
        <w:rPr>
          <w:bCs/>
          <w:szCs w:val="26"/>
        </w:rPr>
      </w:pPr>
      <w:r w:rsidRPr="00F77146">
        <w:rPr>
          <w:bCs/>
          <w:szCs w:val="26"/>
        </w:rPr>
        <w:t>2</w:t>
      </w:r>
      <w:r w:rsidR="009E6694" w:rsidRPr="00F77146">
        <w:rPr>
          <w:bCs/>
          <w:szCs w:val="26"/>
        </w:rPr>
        <w:t>.6.4. Решение об отказе в проведении профилактического визита принимается в следующих случаях:</w:t>
      </w:r>
    </w:p>
    <w:p w14:paraId="4251804A" w14:textId="77777777" w:rsidR="009E6694" w:rsidRPr="00F77146" w:rsidRDefault="009E6694" w:rsidP="009E6694">
      <w:pPr>
        <w:pStyle w:val="aa"/>
        <w:ind w:left="0" w:firstLine="709"/>
        <w:rPr>
          <w:bCs/>
          <w:szCs w:val="26"/>
        </w:rPr>
      </w:pPr>
      <w:r w:rsidRPr="00F77146">
        <w:rPr>
          <w:bCs/>
          <w:szCs w:val="26"/>
        </w:rPr>
        <w:t>1) от контролируемого лица поступило уведомление об отзыве заявления;</w:t>
      </w:r>
    </w:p>
    <w:p w14:paraId="4BB36DF3" w14:textId="77777777" w:rsidR="009E6694" w:rsidRPr="00F77146" w:rsidRDefault="009E6694" w:rsidP="009E6694">
      <w:pPr>
        <w:pStyle w:val="aa"/>
        <w:ind w:left="0" w:firstLine="709"/>
        <w:rPr>
          <w:bCs/>
          <w:szCs w:val="26"/>
        </w:rPr>
      </w:pPr>
      <w:r w:rsidRPr="00F77146">
        <w:rPr>
          <w:bCs/>
          <w:szCs w:val="26"/>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 </w:t>
      </w:r>
    </w:p>
    <w:p w14:paraId="3D8DDFAA" w14:textId="77777777" w:rsidR="009E6694" w:rsidRPr="00F77146" w:rsidRDefault="009E6694" w:rsidP="009E6694">
      <w:pPr>
        <w:pStyle w:val="aa"/>
        <w:ind w:left="0" w:firstLine="709"/>
        <w:rPr>
          <w:bCs/>
          <w:szCs w:val="26"/>
        </w:rPr>
      </w:pPr>
      <w:r w:rsidRPr="00F77146">
        <w:rPr>
          <w:bCs/>
          <w:szCs w:val="26"/>
        </w:rPr>
        <w:t xml:space="preserve">3) в течение года до даты подачи заявления Контрольным органом проведен профилактический визит по ранее поданному заявлению; </w:t>
      </w:r>
    </w:p>
    <w:p w14:paraId="06CA552D" w14:textId="77777777" w:rsidR="009E6694" w:rsidRPr="00F77146" w:rsidRDefault="009E6694" w:rsidP="009E6694">
      <w:pPr>
        <w:pStyle w:val="aa"/>
        <w:ind w:left="0" w:firstLine="709"/>
        <w:rPr>
          <w:bCs/>
          <w:szCs w:val="26"/>
        </w:rPr>
      </w:pPr>
      <w:r w:rsidRPr="00F77146">
        <w:rPr>
          <w:bCs/>
          <w:szCs w:val="26"/>
        </w:rPr>
        <w:t xml:space="preserve">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 </w:t>
      </w:r>
    </w:p>
    <w:p w14:paraId="1B325FB7" w14:textId="41EC88CE" w:rsidR="009E6694" w:rsidRPr="00F77146" w:rsidRDefault="00A17781" w:rsidP="009E6694">
      <w:pPr>
        <w:pStyle w:val="aa"/>
        <w:ind w:left="0" w:firstLine="709"/>
        <w:rPr>
          <w:bCs/>
          <w:szCs w:val="26"/>
        </w:rPr>
      </w:pPr>
      <w:r w:rsidRPr="00F77146">
        <w:rPr>
          <w:bCs/>
          <w:szCs w:val="26"/>
        </w:rPr>
        <w:t>2</w:t>
      </w:r>
      <w:r w:rsidR="009E6694" w:rsidRPr="00F77146">
        <w:rPr>
          <w:bCs/>
          <w:szCs w:val="26"/>
        </w:rPr>
        <w:t xml:space="preserve">.6.5. Решение об отказе в проведении профилактического визита может быть обжаловано контролируемым лицом в порядке, установленном Федеральным законом № 248-ФЗ. </w:t>
      </w:r>
    </w:p>
    <w:p w14:paraId="768EA414" w14:textId="539C9154" w:rsidR="009E6694" w:rsidRPr="00F77146" w:rsidRDefault="00A17781" w:rsidP="009E6694">
      <w:pPr>
        <w:pStyle w:val="aa"/>
        <w:ind w:left="0" w:firstLine="709"/>
        <w:rPr>
          <w:bCs/>
          <w:szCs w:val="26"/>
        </w:rPr>
      </w:pPr>
      <w:r w:rsidRPr="00F77146">
        <w:rPr>
          <w:bCs/>
          <w:szCs w:val="26"/>
        </w:rPr>
        <w:t>2</w:t>
      </w:r>
      <w:r w:rsidR="009E6694" w:rsidRPr="00F77146">
        <w:rPr>
          <w:bCs/>
          <w:szCs w:val="26"/>
        </w:rPr>
        <w:t>.6.6. 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14:paraId="593980BC" w14:textId="2620FBAA" w:rsidR="009E6694" w:rsidRPr="00F77146" w:rsidRDefault="00A17781" w:rsidP="009E6694">
      <w:pPr>
        <w:pStyle w:val="aa"/>
        <w:ind w:left="0" w:firstLine="709"/>
        <w:rPr>
          <w:bCs/>
          <w:szCs w:val="26"/>
        </w:rPr>
      </w:pPr>
      <w:r w:rsidRPr="00F77146">
        <w:rPr>
          <w:bCs/>
          <w:szCs w:val="26"/>
        </w:rPr>
        <w:t>2</w:t>
      </w:r>
      <w:r w:rsidR="009E6694" w:rsidRPr="00F77146">
        <w:rPr>
          <w:bCs/>
          <w:szCs w:val="26"/>
        </w:rPr>
        <w:t>.6.7. В рамках профилактического визита при согласии контролируемого лица инспектор проводит инструментальное обследование.</w:t>
      </w:r>
    </w:p>
    <w:p w14:paraId="0E0C94AD" w14:textId="44347264" w:rsidR="009E6694" w:rsidRPr="00F77146" w:rsidRDefault="00A17781" w:rsidP="009E6694">
      <w:pPr>
        <w:pStyle w:val="aa"/>
        <w:ind w:left="0" w:firstLine="709"/>
        <w:rPr>
          <w:bCs/>
          <w:szCs w:val="26"/>
        </w:rPr>
      </w:pPr>
      <w:r w:rsidRPr="00F77146">
        <w:rPr>
          <w:bCs/>
          <w:szCs w:val="26"/>
        </w:rPr>
        <w:t>2</w:t>
      </w:r>
      <w:r w:rsidR="009E6694" w:rsidRPr="00F77146">
        <w:rPr>
          <w:bCs/>
          <w:szCs w:val="26"/>
        </w:rPr>
        <w:t>.6.8. Разъяснения и рекомендации, полученные контролируемым лицом в ходе профилактического визита, носят рекомендательный характер.</w:t>
      </w:r>
    </w:p>
    <w:p w14:paraId="51E51F0E" w14:textId="712160AC" w:rsidR="002E36FA" w:rsidRPr="00F77146" w:rsidRDefault="002E36FA" w:rsidP="002E36FA">
      <w:pPr>
        <w:pStyle w:val="aa"/>
        <w:ind w:left="0" w:firstLine="709"/>
        <w:rPr>
          <w:bCs/>
          <w:szCs w:val="26"/>
        </w:rPr>
      </w:pPr>
      <w:r w:rsidRPr="00F77146">
        <w:rPr>
          <w:bCs/>
          <w:szCs w:val="26"/>
        </w:rPr>
        <w:t>2.6.9.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712AF424" w14:textId="49D81FF1" w:rsidR="009E6694" w:rsidRPr="00F77146" w:rsidRDefault="00A17781" w:rsidP="009E6694">
      <w:pPr>
        <w:pStyle w:val="aa"/>
        <w:ind w:left="0" w:firstLine="709"/>
        <w:rPr>
          <w:bCs/>
          <w:szCs w:val="26"/>
        </w:rPr>
      </w:pPr>
      <w:r w:rsidRPr="00F77146">
        <w:rPr>
          <w:bCs/>
          <w:szCs w:val="26"/>
        </w:rPr>
        <w:t>2</w:t>
      </w:r>
      <w:r w:rsidR="009E6694" w:rsidRPr="00F77146">
        <w:rPr>
          <w:bCs/>
          <w:szCs w:val="26"/>
        </w:rPr>
        <w:t>.6.</w:t>
      </w:r>
      <w:r w:rsidR="002E36FA" w:rsidRPr="00F77146">
        <w:rPr>
          <w:bCs/>
          <w:szCs w:val="26"/>
        </w:rPr>
        <w:t>10</w:t>
      </w:r>
      <w:r w:rsidR="009E6694" w:rsidRPr="00F77146">
        <w:rPr>
          <w:bCs/>
          <w:szCs w:val="26"/>
        </w:rPr>
        <w:t>.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руководителя (заместителя руководителя) Контрольного органа для принятия решения о проведении контрольных мероприятий.».</w:t>
      </w:r>
    </w:p>
    <w:p w14:paraId="17E4F9A0" w14:textId="1F454DB5" w:rsidR="009E6694" w:rsidRPr="00F77146" w:rsidRDefault="009E6694" w:rsidP="009E6694">
      <w:pPr>
        <w:pStyle w:val="ad"/>
        <w:ind w:firstLine="709"/>
        <w:jc w:val="both"/>
        <w:rPr>
          <w:rFonts w:ascii="Times New Roman" w:hAnsi="Times New Roman"/>
          <w:sz w:val="26"/>
          <w:szCs w:val="26"/>
        </w:rPr>
      </w:pPr>
      <w:r w:rsidRPr="00F77146">
        <w:rPr>
          <w:rFonts w:ascii="Times New Roman" w:hAnsi="Times New Roman"/>
          <w:sz w:val="26"/>
          <w:szCs w:val="26"/>
        </w:rPr>
        <w:t>1.</w:t>
      </w:r>
      <w:r w:rsidR="002D7637" w:rsidRPr="00F77146">
        <w:rPr>
          <w:rFonts w:ascii="Times New Roman" w:hAnsi="Times New Roman"/>
          <w:sz w:val="26"/>
          <w:szCs w:val="26"/>
        </w:rPr>
        <w:t>9</w:t>
      </w:r>
      <w:r w:rsidRPr="00F77146">
        <w:rPr>
          <w:rFonts w:ascii="Times New Roman" w:hAnsi="Times New Roman"/>
          <w:sz w:val="26"/>
          <w:szCs w:val="26"/>
        </w:rPr>
        <w:t xml:space="preserve">. Дополнить пункт </w:t>
      </w:r>
      <w:r w:rsidR="002D7637" w:rsidRPr="00F77146">
        <w:rPr>
          <w:rFonts w:ascii="Times New Roman" w:hAnsi="Times New Roman"/>
          <w:sz w:val="26"/>
          <w:szCs w:val="26"/>
        </w:rPr>
        <w:t>3</w:t>
      </w:r>
      <w:r w:rsidRPr="00F77146">
        <w:rPr>
          <w:rFonts w:ascii="Times New Roman" w:hAnsi="Times New Roman"/>
          <w:sz w:val="26"/>
          <w:szCs w:val="26"/>
        </w:rPr>
        <w:t>.1.3 Положения абзацем третьим следующего содержания:</w:t>
      </w:r>
    </w:p>
    <w:p w14:paraId="46491C02" w14:textId="77777777" w:rsidR="009E6694" w:rsidRPr="00F77146" w:rsidRDefault="009E6694" w:rsidP="009E6694">
      <w:pPr>
        <w:pStyle w:val="ad"/>
        <w:ind w:firstLine="709"/>
        <w:jc w:val="both"/>
        <w:rPr>
          <w:rFonts w:ascii="Times New Roman" w:hAnsi="Times New Roman"/>
          <w:sz w:val="26"/>
          <w:szCs w:val="26"/>
        </w:rPr>
      </w:pPr>
      <w:r w:rsidRPr="00F77146">
        <w:rPr>
          <w:rFonts w:ascii="Times New Roman" w:hAnsi="Times New Roman"/>
          <w:sz w:val="26"/>
          <w:szCs w:val="26"/>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DC44AFF" w14:textId="28F3A703" w:rsidR="009E6694" w:rsidRPr="00F77146" w:rsidRDefault="009E6694" w:rsidP="009E6694">
      <w:pPr>
        <w:pStyle w:val="ad"/>
        <w:ind w:firstLine="709"/>
        <w:jc w:val="both"/>
        <w:rPr>
          <w:rFonts w:ascii="Times New Roman" w:hAnsi="Times New Roman"/>
          <w:sz w:val="26"/>
          <w:szCs w:val="26"/>
        </w:rPr>
      </w:pPr>
      <w:r w:rsidRPr="00F77146">
        <w:rPr>
          <w:rFonts w:ascii="Times New Roman" w:hAnsi="Times New Roman"/>
          <w:sz w:val="26"/>
          <w:szCs w:val="26"/>
        </w:rPr>
        <w:t>1.</w:t>
      </w:r>
      <w:r w:rsidR="002D7637" w:rsidRPr="00F77146">
        <w:rPr>
          <w:rFonts w:ascii="Times New Roman" w:hAnsi="Times New Roman"/>
          <w:sz w:val="26"/>
          <w:szCs w:val="26"/>
        </w:rPr>
        <w:t>10</w:t>
      </w:r>
      <w:r w:rsidRPr="00F77146">
        <w:rPr>
          <w:rFonts w:ascii="Times New Roman" w:hAnsi="Times New Roman"/>
          <w:sz w:val="26"/>
          <w:szCs w:val="26"/>
        </w:rPr>
        <w:t xml:space="preserve">. Дополнить пункт </w:t>
      </w:r>
      <w:r w:rsidR="002D7637" w:rsidRPr="00F77146">
        <w:rPr>
          <w:rFonts w:ascii="Times New Roman" w:hAnsi="Times New Roman"/>
          <w:sz w:val="26"/>
          <w:szCs w:val="26"/>
        </w:rPr>
        <w:t>3</w:t>
      </w:r>
      <w:r w:rsidR="002E36FA" w:rsidRPr="00F77146">
        <w:rPr>
          <w:rFonts w:ascii="Times New Roman" w:hAnsi="Times New Roman"/>
          <w:sz w:val="26"/>
          <w:szCs w:val="26"/>
        </w:rPr>
        <w:t>.</w:t>
      </w:r>
      <w:r w:rsidRPr="00F77146">
        <w:rPr>
          <w:rFonts w:ascii="Times New Roman" w:hAnsi="Times New Roman"/>
          <w:sz w:val="26"/>
          <w:szCs w:val="26"/>
        </w:rPr>
        <w:t>1.4 Положения подпунктом 6 следующего содержания:</w:t>
      </w:r>
    </w:p>
    <w:p w14:paraId="6E7E0368" w14:textId="77777777" w:rsidR="009E6694" w:rsidRPr="00F77146" w:rsidRDefault="009E6694" w:rsidP="009E6694">
      <w:pPr>
        <w:pStyle w:val="ad"/>
        <w:ind w:firstLine="709"/>
        <w:jc w:val="both"/>
        <w:rPr>
          <w:rFonts w:ascii="Times New Roman" w:hAnsi="Times New Roman"/>
          <w:sz w:val="26"/>
          <w:szCs w:val="26"/>
        </w:rPr>
      </w:pPr>
      <w:r w:rsidRPr="00F77146">
        <w:rPr>
          <w:rFonts w:ascii="Times New Roman" w:hAnsi="Times New Roman"/>
          <w:sz w:val="26"/>
          <w:szCs w:val="26"/>
        </w:rPr>
        <w:t>«6) инструментальное обследование.».</w:t>
      </w:r>
    </w:p>
    <w:p w14:paraId="7355A6D6" w14:textId="73E85194" w:rsidR="009E6694" w:rsidRPr="00F77146" w:rsidRDefault="009E6694" w:rsidP="009E6694">
      <w:pPr>
        <w:pStyle w:val="ad"/>
        <w:ind w:firstLine="709"/>
        <w:jc w:val="both"/>
        <w:rPr>
          <w:rFonts w:ascii="Times New Roman" w:hAnsi="Times New Roman"/>
          <w:sz w:val="26"/>
          <w:szCs w:val="26"/>
        </w:rPr>
      </w:pPr>
      <w:r w:rsidRPr="00F77146">
        <w:rPr>
          <w:rFonts w:ascii="Times New Roman" w:hAnsi="Times New Roman"/>
          <w:sz w:val="26"/>
          <w:szCs w:val="26"/>
        </w:rPr>
        <w:lastRenderedPageBreak/>
        <w:t>1.1</w:t>
      </w:r>
      <w:r w:rsidR="002D7637" w:rsidRPr="00F77146">
        <w:rPr>
          <w:rFonts w:ascii="Times New Roman" w:hAnsi="Times New Roman"/>
          <w:sz w:val="26"/>
          <w:szCs w:val="26"/>
        </w:rPr>
        <w:t>1</w:t>
      </w:r>
      <w:r w:rsidRPr="00F77146">
        <w:rPr>
          <w:rFonts w:ascii="Times New Roman" w:hAnsi="Times New Roman"/>
          <w:sz w:val="26"/>
          <w:szCs w:val="26"/>
        </w:rPr>
        <w:t xml:space="preserve">. Абзац второй пункта </w:t>
      </w:r>
      <w:r w:rsidR="002D7637" w:rsidRPr="00F77146">
        <w:rPr>
          <w:rFonts w:ascii="Times New Roman" w:hAnsi="Times New Roman"/>
          <w:sz w:val="26"/>
          <w:szCs w:val="26"/>
        </w:rPr>
        <w:t>3</w:t>
      </w:r>
      <w:r w:rsidRPr="00F77146">
        <w:rPr>
          <w:rFonts w:ascii="Times New Roman" w:hAnsi="Times New Roman"/>
          <w:sz w:val="26"/>
          <w:szCs w:val="26"/>
        </w:rPr>
        <w:t>.1.5 Положения изложить в следующей редакции:</w:t>
      </w:r>
    </w:p>
    <w:p w14:paraId="37EE5BE6" w14:textId="77777777" w:rsidR="009E6694" w:rsidRPr="00F77146" w:rsidRDefault="009E6694" w:rsidP="009E6694">
      <w:pPr>
        <w:pStyle w:val="ad"/>
        <w:ind w:firstLine="709"/>
        <w:jc w:val="both"/>
        <w:rPr>
          <w:rFonts w:ascii="Times New Roman" w:hAnsi="Times New Roman"/>
          <w:sz w:val="26"/>
          <w:szCs w:val="26"/>
        </w:rPr>
      </w:pPr>
      <w:r w:rsidRPr="00F77146">
        <w:rPr>
          <w:rFonts w:ascii="Times New Roman" w:hAnsi="Times New Roman"/>
          <w:sz w:val="26"/>
          <w:szCs w:val="26"/>
        </w:rPr>
        <w:t>«В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абзацем первым настоящего пункта Положения.».</w:t>
      </w:r>
    </w:p>
    <w:p w14:paraId="4E485FA5" w14:textId="6B73A2AF" w:rsidR="009E6694" w:rsidRPr="00F77146" w:rsidRDefault="009E6694" w:rsidP="009E6694">
      <w:pPr>
        <w:pStyle w:val="ad"/>
        <w:ind w:firstLine="709"/>
        <w:jc w:val="both"/>
        <w:rPr>
          <w:rFonts w:ascii="Times New Roman" w:hAnsi="Times New Roman"/>
          <w:sz w:val="26"/>
          <w:szCs w:val="26"/>
        </w:rPr>
      </w:pPr>
      <w:r w:rsidRPr="00F77146">
        <w:rPr>
          <w:rFonts w:ascii="Times New Roman" w:hAnsi="Times New Roman"/>
          <w:sz w:val="26"/>
          <w:szCs w:val="26"/>
        </w:rPr>
        <w:t>1.1</w:t>
      </w:r>
      <w:r w:rsidR="002D7637" w:rsidRPr="00F77146">
        <w:rPr>
          <w:rFonts w:ascii="Times New Roman" w:hAnsi="Times New Roman"/>
          <w:sz w:val="26"/>
          <w:szCs w:val="26"/>
        </w:rPr>
        <w:t>2</w:t>
      </w:r>
      <w:r w:rsidRPr="00F77146">
        <w:rPr>
          <w:rFonts w:ascii="Times New Roman" w:hAnsi="Times New Roman"/>
          <w:sz w:val="26"/>
          <w:szCs w:val="26"/>
        </w:rPr>
        <w:t>. В пункт</w:t>
      </w:r>
      <w:r w:rsidR="00AC019A" w:rsidRPr="00F77146">
        <w:rPr>
          <w:rFonts w:ascii="Times New Roman" w:hAnsi="Times New Roman"/>
          <w:sz w:val="26"/>
          <w:szCs w:val="26"/>
        </w:rPr>
        <w:t>а</w:t>
      </w:r>
      <w:r w:rsidRPr="00F77146">
        <w:rPr>
          <w:rFonts w:ascii="Times New Roman" w:hAnsi="Times New Roman"/>
          <w:sz w:val="26"/>
          <w:szCs w:val="26"/>
        </w:rPr>
        <w:t xml:space="preserve"> </w:t>
      </w:r>
      <w:r w:rsidR="002D7637" w:rsidRPr="00F77146">
        <w:rPr>
          <w:rFonts w:ascii="Times New Roman" w:hAnsi="Times New Roman"/>
          <w:sz w:val="26"/>
          <w:szCs w:val="26"/>
        </w:rPr>
        <w:t>3</w:t>
      </w:r>
      <w:r w:rsidRPr="00F77146">
        <w:rPr>
          <w:rFonts w:ascii="Times New Roman" w:hAnsi="Times New Roman"/>
          <w:sz w:val="26"/>
          <w:szCs w:val="26"/>
        </w:rPr>
        <w:t>.1.12 Положения</w:t>
      </w:r>
      <w:r w:rsidR="00F31CBE" w:rsidRPr="00F77146">
        <w:rPr>
          <w:rFonts w:ascii="Times New Roman" w:hAnsi="Times New Roman"/>
          <w:sz w:val="26"/>
          <w:szCs w:val="26"/>
        </w:rPr>
        <w:t>:</w:t>
      </w:r>
    </w:p>
    <w:p w14:paraId="498A15A8" w14:textId="4F37B539" w:rsidR="009E6694" w:rsidRPr="00F77146" w:rsidRDefault="009E6694" w:rsidP="009E6694">
      <w:pPr>
        <w:pStyle w:val="ad"/>
        <w:ind w:firstLine="709"/>
        <w:jc w:val="both"/>
        <w:rPr>
          <w:rFonts w:ascii="Times New Roman" w:hAnsi="Times New Roman"/>
          <w:b/>
          <w:sz w:val="26"/>
          <w:szCs w:val="26"/>
        </w:rPr>
      </w:pPr>
      <w:r w:rsidRPr="00F77146">
        <w:rPr>
          <w:rFonts w:ascii="Times New Roman" w:hAnsi="Times New Roman"/>
          <w:sz w:val="26"/>
          <w:szCs w:val="26"/>
        </w:rPr>
        <w:t>1.1</w:t>
      </w:r>
      <w:r w:rsidR="002D7637" w:rsidRPr="00F77146">
        <w:rPr>
          <w:rFonts w:ascii="Times New Roman" w:hAnsi="Times New Roman"/>
          <w:sz w:val="26"/>
          <w:szCs w:val="26"/>
        </w:rPr>
        <w:t>2</w:t>
      </w:r>
      <w:r w:rsidRPr="00F77146">
        <w:rPr>
          <w:rFonts w:ascii="Times New Roman" w:hAnsi="Times New Roman"/>
          <w:sz w:val="26"/>
          <w:szCs w:val="26"/>
        </w:rPr>
        <w:t>.1.  Абзац второй изложить в следующей редакции:</w:t>
      </w:r>
    </w:p>
    <w:p w14:paraId="516DAA44" w14:textId="31E094FF" w:rsidR="009E6694" w:rsidRPr="00F77146" w:rsidRDefault="009E6694" w:rsidP="009E6694">
      <w:pPr>
        <w:pStyle w:val="ad"/>
        <w:ind w:firstLine="709"/>
        <w:jc w:val="both"/>
        <w:rPr>
          <w:rFonts w:ascii="Times New Roman" w:hAnsi="Times New Roman"/>
          <w:sz w:val="26"/>
          <w:szCs w:val="26"/>
        </w:rPr>
      </w:pPr>
      <w:r w:rsidRPr="00F77146">
        <w:rPr>
          <w:rFonts w:ascii="Times New Roman" w:hAnsi="Times New Roman"/>
          <w:sz w:val="26"/>
          <w:szCs w:val="26"/>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w:t>
      </w:r>
      <w:r w:rsidR="002D7637" w:rsidRPr="00F77146">
        <w:rPr>
          <w:rFonts w:ascii="Times New Roman" w:hAnsi="Times New Roman"/>
          <w:sz w:val="26"/>
          <w:szCs w:val="26"/>
        </w:rPr>
        <w:t>вершения контрольных</w:t>
      </w:r>
      <w:r w:rsidRPr="00F77146">
        <w:rPr>
          <w:rFonts w:ascii="Times New Roman" w:hAnsi="Times New Roman"/>
          <w:sz w:val="26"/>
          <w:szCs w:val="26"/>
        </w:rPr>
        <w:t xml:space="preserve"> действий, предусмотренных пунктами 6 - 9 части 1 статьи 65  Федерального закона № 248-ФЗ, или в иных случаях, установленных Федеральным законом</w:t>
      </w:r>
      <w:r w:rsidR="002D7637" w:rsidRPr="00F77146">
        <w:rPr>
          <w:rFonts w:ascii="Times New Roman" w:hAnsi="Times New Roman"/>
          <w:sz w:val="26"/>
          <w:szCs w:val="26"/>
        </w:rPr>
        <w:t xml:space="preserve"> № 248-ФЗ, К</w:t>
      </w:r>
      <w:r w:rsidRPr="00F77146">
        <w:rPr>
          <w:rFonts w:ascii="Times New Roman" w:hAnsi="Times New Roman"/>
          <w:sz w:val="26"/>
          <w:szCs w:val="26"/>
        </w:rPr>
        <w:t>онтрольный орган направляет акт контролируемому лицу в порядке, установленном статьей 21 Федерального закона № 248-ФЗ.».</w:t>
      </w:r>
    </w:p>
    <w:p w14:paraId="7729E38B" w14:textId="7F8461DA" w:rsidR="009E6694" w:rsidRPr="00F77146" w:rsidRDefault="009E6694" w:rsidP="009E6694">
      <w:pPr>
        <w:pStyle w:val="ad"/>
        <w:ind w:firstLine="709"/>
        <w:jc w:val="both"/>
        <w:rPr>
          <w:rFonts w:ascii="Times New Roman" w:hAnsi="Times New Roman"/>
          <w:sz w:val="26"/>
          <w:szCs w:val="26"/>
        </w:rPr>
      </w:pPr>
      <w:r w:rsidRPr="00F77146">
        <w:rPr>
          <w:rFonts w:ascii="Times New Roman" w:hAnsi="Times New Roman"/>
          <w:sz w:val="26"/>
          <w:szCs w:val="26"/>
        </w:rPr>
        <w:t>1.1</w:t>
      </w:r>
      <w:r w:rsidR="002D7637" w:rsidRPr="00F77146">
        <w:rPr>
          <w:rFonts w:ascii="Times New Roman" w:hAnsi="Times New Roman"/>
          <w:sz w:val="26"/>
          <w:szCs w:val="26"/>
        </w:rPr>
        <w:t>2</w:t>
      </w:r>
      <w:r w:rsidRPr="00F77146">
        <w:rPr>
          <w:rFonts w:ascii="Times New Roman" w:hAnsi="Times New Roman"/>
          <w:sz w:val="26"/>
          <w:szCs w:val="26"/>
        </w:rPr>
        <w:t>.2. Дополнить абзацем четвертым следующего содержания:</w:t>
      </w:r>
    </w:p>
    <w:p w14:paraId="1D0B3A78" w14:textId="70AD4022" w:rsidR="009E6694" w:rsidRPr="00F77146" w:rsidRDefault="009E6694" w:rsidP="009E6694">
      <w:pPr>
        <w:pStyle w:val="ad"/>
        <w:ind w:firstLine="709"/>
        <w:jc w:val="both"/>
        <w:rPr>
          <w:rFonts w:ascii="Times New Roman" w:hAnsi="Times New Roman"/>
          <w:sz w:val="26"/>
          <w:szCs w:val="26"/>
        </w:rPr>
      </w:pPr>
      <w:r w:rsidRPr="00F77146">
        <w:rPr>
          <w:rFonts w:ascii="Times New Roman" w:hAnsi="Times New Roman"/>
          <w:sz w:val="26"/>
          <w:szCs w:val="26"/>
        </w:rPr>
        <w:t>«В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 248-ФЗ контролируемое лицо не подписывает акт и считается получившим акт в случае его размещения в едином</w:t>
      </w:r>
      <w:r w:rsidR="002D7637" w:rsidRPr="00F77146">
        <w:rPr>
          <w:rFonts w:ascii="Times New Roman" w:hAnsi="Times New Roman"/>
          <w:sz w:val="26"/>
          <w:szCs w:val="26"/>
        </w:rPr>
        <w:t xml:space="preserve"> реестре контрольных</w:t>
      </w:r>
      <w:r w:rsidRPr="00F77146">
        <w:rPr>
          <w:rFonts w:ascii="Times New Roman" w:hAnsi="Times New Roman"/>
          <w:sz w:val="26"/>
          <w:szCs w:val="26"/>
        </w:rPr>
        <w:t xml:space="preserve"> мероприятий и получения уведомления об этом в порядке, предусмотренном пунктом 2 части 5 статьи 21 Федерального закона № 248-ФЗ.». </w:t>
      </w:r>
    </w:p>
    <w:p w14:paraId="52CEC185" w14:textId="24C98059" w:rsidR="009E6694" w:rsidRPr="00F77146" w:rsidRDefault="009E6694" w:rsidP="009E6694">
      <w:pPr>
        <w:pStyle w:val="ad"/>
        <w:ind w:firstLine="709"/>
        <w:jc w:val="both"/>
        <w:rPr>
          <w:rFonts w:ascii="Times New Roman" w:hAnsi="Times New Roman"/>
          <w:sz w:val="26"/>
          <w:szCs w:val="26"/>
        </w:rPr>
      </w:pPr>
      <w:r w:rsidRPr="00F77146">
        <w:rPr>
          <w:rFonts w:ascii="Times New Roman" w:hAnsi="Times New Roman"/>
          <w:sz w:val="26"/>
          <w:szCs w:val="26"/>
        </w:rPr>
        <w:t>1.1</w:t>
      </w:r>
      <w:r w:rsidR="002D7637" w:rsidRPr="00F77146">
        <w:rPr>
          <w:rFonts w:ascii="Times New Roman" w:hAnsi="Times New Roman"/>
          <w:sz w:val="26"/>
          <w:szCs w:val="26"/>
        </w:rPr>
        <w:t>3</w:t>
      </w:r>
      <w:r w:rsidRPr="00F77146">
        <w:rPr>
          <w:rFonts w:ascii="Times New Roman" w:hAnsi="Times New Roman"/>
          <w:sz w:val="26"/>
          <w:szCs w:val="26"/>
        </w:rPr>
        <w:t xml:space="preserve">. Пункт </w:t>
      </w:r>
      <w:r w:rsidR="002D7637" w:rsidRPr="00F77146">
        <w:rPr>
          <w:rFonts w:ascii="Times New Roman" w:hAnsi="Times New Roman"/>
          <w:sz w:val="26"/>
          <w:szCs w:val="26"/>
        </w:rPr>
        <w:t>3</w:t>
      </w:r>
      <w:r w:rsidRPr="00F77146">
        <w:rPr>
          <w:rFonts w:ascii="Times New Roman" w:hAnsi="Times New Roman"/>
          <w:sz w:val="26"/>
          <w:szCs w:val="26"/>
        </w:rPr>
        <w:t>.1.13. Положения исключить.</w:t>
      </w:r>
    </w:p>
    <w:p w14:paraId="614DA588" w14:textId="509EBF2B" w:rsidR="00F94AC5" w:rsidRPr="00F77146" w:rsidRDefault="001A15E0" w:rsidP="009E6694">
      <w:pPr>
        <w:pStyle w:val="ad"/>
        <w:ind w:firstLine="709"/>
        <w:jc w:val="both"/>
        <w:rPr>
          <w:rFonts w:ascii="Times New Roman" w:hAnsi="Times New Roman"/>
          <w:sz w:val="26"/>
          <w:szCs w:val="26"/>
        </w:rPr>
      </w:pPr>
      <w:r w:rsidRPr="00F77146">
        <w:rPr>
          <w:rFonts w:ascii="Times New Roman" w:hAnsi="Times New Roman"/>
          <w:sz w:val="26"/>
          <w:szCs w:val="26"/>
        </w:rPr>
        <w:t xml:space="preserve">1.14 Абзац второй пункта 3.2.1 Положения изложить в следующей </w:t>
      </w:r>
      <w:r w:rsidR="00CC42DB" w:rsidRPr="00F77146">
        <w:rPr>
          <w:rFonts w:ascii="Times New Roman" w:hAnsi="Times New Roman"/>
          <w:sz w:val="26"/>
          <w:szCs w:val="26"/>
        </w:rPr>
        <w:t>редакции</w:t>
      </w:r>
      <w:r w:rsidRPr="00F77146">
        <w:rPr>
          <w:rFonts w:ascii="Times New Roman" w:hAnsi="Times New Roman"/>
          <w:sz w:val="26"/>
          <w:szCs w:val="26"/>
        </w:rPr>
        <w:t>:</w:t>
      </w:r>
    </w:p>
    <w:p w14:paraId="6DBC5DA1" w14:textId="0450B05D" w:rsidR="001A15E0" w:rsidRPr="00F77146" w:rsidRDefault="001A15E0" w:rsidP="001A15E0">
      <w:pPr>
        <w:autoSpaceDE w:val="0"/>
        <w:autoSpaceDN w:val="0"/>
        <w:adjustRightInd w:val="0"/>
        <w:ind w:firstLine="709"/>
        <w:rPr>
          <w:rFonts w:cs="Times New Roman"/>
          <w:szCs w:val="26"/>
        </w:rPr>
      </w:pPr>
      <w:r w:rsidRPr="00F77146">
        <w:rPr>
          <w:rFonts w:cs="Times New Roman"/>
          <w:szCs w:val="26"/>
        </w:rPr>
        <w:t xml:space="preserve">«1) </w:t>
      </w:r>
      <w:r w:rsidRPr="00F77146">
        <w:rPr>
          <w:szCs w:val="26"/>
        </w:rPr>
        <w:t xml:space="preserve">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t>
      </w:r>
    </w:p>
    <w:p w14:paraId="2111E4F1" w14:textId="6AACE87B" w:rsidR="00CC42DB" w:rsidRPr="00F77146" w:rsidRDefault="00CC42DB" w:rsidP="00CC42DB">
      <w:pPr>
        <w:pStyle w:val="ad"/>
        <w:ind w:firstLine="709"/>
        <w:jc w:val="both"/>
        <w:rPr>
          <w:rFonts w:ascii="Times New Roman" w:hAnsi="Times New Roman"/>
          <w:sz w:val="26"/>
          <w:szCs w:val="26"/>
        </w:rPr>
      </w:pPr>
      <w:r w:rsidRPr="00F77146">
        <w:rPr>
          <w:rFonts w:ascii="Times New Roman" w:hAnsi="Times New Roman"/>
          <w:sz w:val="26"/>
          <w:szCs w:val="26"/>
        </w:rPr>
        <w:t>1.15. Дополнить Положение пунктом 3.2.9 следующего содержания:</w:t>
      </w:r>
    </w:p>
    <w:p w14:paraId="52FC823B" w14:textId="17453964" w:rsidR="00E40239" w:rsidRPr="00F77146" w:rsidRDefault="00E40239" w:rsidP="00E40239">
      <w:pPr>
        <w:pStyle w:val="aa"/>
        <w:ind w:left="0" w:firstLine="709"/>
        <w:rPr>
          <w:bCs/>
          <w:szCs w:val="26"/>
        </w:rPr>
      </w:pPr>
      <w:r w:rsidRPr="00F77146">
        <w:rPr>
          <w:bCs/>
          <w:szCs w:val="26"/>
        </w:rPr>
        <w:t>«3.2.9.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 завершения контрольного действия в рамках специального режима государственного контроля.</w:t>
      </w:r>
    </w:p>
    <w:p w14:paraId="3C1CEE6C" w14:textId="77777777" w:rsidR="00E40239" w:rsidRPr="00F77146" w:rsidRDefault="00E40239" w:rsidP="00E40239">
      <w:pPr>
        <w:pStyle w:val="aa"/>
        <w:ind w:left="0" w:firstLine="709"/>
        <w:rPr>
          <w:bCs/>
          <w:szCs w:val="26"/>
        </w:rPr>
      </w:pPr>
      <w:r w:rsidRPr="00F77146">
        <w:rPr>
          <w:bCs/>
          <w:szCs w:val="26"/>
        </w:rPr>
        <w:t>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3CF368AC" w14:textId="77777777" w:rsidR="00E40239" w:rsidRPr="00F77146" w:rsidRDefault="00E40239" w:rsidP="00E40239">
      <w:pPr>
        <w:pStyle w:val="aa"/>
        <w:ind w:left="0" w:firstLine="709"/>
        <w:rPr>
          <w:bCs/>
          <w:szCs w:val="26"/>
        </w:rPr>
      </w:pPr>
      <w:r w:rsidRPr="00F77146">
        <w:rPr>
          <w:bCs/>
          <w:szCs w:val="26"/>
        </w:rPr>
        <w:lastRenderedPageBreak/>
        <w:t>Контрольный орган может отменить предписание об устранении выявленных нарушений обязательных требований в случаях, установленных Федеральным законом № 248-ФЗ.».</w:t>
      </w:r>
    </w:p>
    <w:p w14:paraId="2075FE0F" w14:textId="70EB17FE" w:rsidR="009E6694" w:rsidRPr="00F77146" w:rsidRDefault="009E6694" w:rsidP="009E6694">
      <w:pPr>
        <w:pStyle w:val="aa"/>
        <w:ind w:left="0" w:firstLine="709"/>
        <w:rPr>
          <w:bCs/>
          <w:szCs w:val="26"/>
        </w:rPr>
      </w:pPr>
      <w:r w:rsidRPr="00F77146">
        <w:rPr>
          <w:bCs/>
          <w:szCs w:val="26"/>
        </w:rPr>
        <w:t>1.1</w:t>
      </w:r>
      <w:r w:rsidR="008A722B" w:rsidRPr="00F77146">
        <w:rPr>
          <w:bCs/>
          <w:szCs w:val="26"/>
        </w:rPr>
        <w:t>6</w:t>
      </w:r>
      <w:r w:rsidRPr="00F77146">
        <w:rPr>
          <w:bCs/>
          <w:szCs w:val="26"/>
        </w:rPr>
        <w:t xml:space="preserve">. Абзац второй пункта </w:t>
      </w:r>
      <w:r w:rsidR="002D7637" w:rsidRPr="00F77146">
        <w:rPr>
          <w:bCs/>
          <w:szCs w:val="26"/>
        </w:rPr>
        <w:t>3</w:t>
      </w:r>
      <w:r w:rsidR="008A722B" w:rsidRPr="00F77146">
        <w:rPr>
          <w:bCs/>
          <w:szCs w:val="26"/>
        </w:rPr>
        <w:t>.5</w:t>
      </w:r>
      <w:r w:rsidRPr="00F77146">
        <w:rPr>
          <w:bCs/>
          <w:szCs w:val="26"/>
        </w:rPr>
        <w:t>.1 Положения изложить в следующей редакции:</w:t>
      </w:r>
    </w:p>
    <w:p w14:paraId="69A05219" w14:textId="1A0C9A70" w:rsidR="009E6694" w:rsidRPr="00F77146" w:rsidRDefault="009E6694" w:rsidP="009E6694">
      <w:pPr>
        <w:pStyle w:val="aa"/>
        <w:ind w:left="0" w:firstLine="709"/>
        <w:rPr>
          <w:bCs/>
          <w:szCs w:val="26"/>
        </w:rPr>
      </w:pPr>
      <w:r w:rsidRPr="00F77146">
        <w:rPr>
          <w:bCs/>
          <w:szCs w:val="26"/>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67A8251" w14:textId="308E3984" w:rsidR="009E6694" w:rsidRPr="00F77146" w:rsidRDefault="009E6694" w:rsidP="009E6694">
      <w:pPr>
        <w:pStyle w:val="aa"/>
        <w:ind w:left="0" w:firstLine="709"/>
        <w:rPr>
          <w:bCs/>
          <w:szCs w:val="26"/>
        </w:rPr>
      </w:pPr>
      <w:r w:rsidRPr="00F77146">
        <w:rPr>
          <w:szCs w:val="26"/>
        </w:rPr>
        <w:t>1.1</w:t>
      </w:r>
      <w:r w:rsidR="002D7637" w:rsidRPr="00F77146">
        <w:rPr>
          <w:szCs w:val="26"/>
        </w:rPr>
        <w:t>7</w:t>
      </w:r>
      <w:r w:rsidRPr="00F77146">
        <w:rPr>
          <w:szCs w:val="26"/>
        </w:rPr>
        <w:t xml:space="preserve">. </w:t>
      </w:r>
      <w:r w:rsidRPr="00F77146">
        <w:rPr>
          <w:bCs/>
          <w:szCs w:val="26"/>
        </w:rPr>
        <w:t xml:space="preserve">Абзац первый пункта </w:t>
      </w:r>
      <w:r w:rsidR="002D7637" w:rsidRPr="00F77146">
        <w:rPr>
          <w:bCs/>
          <w:szCs w:val="26"/>
        </w:rPr>
        <w:t>3</w:t>
      </w:r>
      <w:r w:rsidRPr="00F77146">
        <w:rPr>
          <w:bCs/>
          <w:szCs w:val="26"/>
        </w:rPr>
        <w:t>.</w:t>
      </w:r>
      <w:r w:rsidR="008A722B" w:rsidRPr="00F77146">
        <w:rPr>
          <w:bCs/>
          <w:szCs w:val="26"/>
        </w:rPr>
        <w:t>5</w:t>
      </w:r>
      <w:r w:rsidRPr="00F77146">
        <w:rPr>
          <w:bCs/>
          <w:szCs w:val="26"/>
        </w:rPr>
        <w:t>.3 Положения изложить в следующей редакции:</w:t>
      </w:r>
    </w:p>
    <w:p w14:paraId="64E63337" w14:textId="5C9C5F13" w:rsidR="009E6694" w:rsidRPr="00F77146" w:rsidRDefault="009E6694" w:rsidP="009E6694">
      <w:pPr>
        <w:pStyle w:val="aa"/>
        <w:ind w:left="0" w:firstLine="709"/>
        <w:rPr>
          <w:szCs w:val="26"/>
        </w:rPr>
      </w:pPr>
      <w:r w:rsidRPr="00F77146">
        <w:rPr>
          <w:szCs w:val="26"/>
        </w:rPr>
        <w:t>«</w:t>
      </w:r>
      <w:r w:rsidR="002D7637" w:rsidRPr="00F77146">
        <w:rPr>
          <w:szCs w:val="26"/>
        </w:rPr>
        <w:t>3</w:t>
      </w:r>
      <w:r w:rsidRPr="00F77146">
        <w:rPr>
          <w:szCs w:val="26"/>
        </w:rPr>
        <w:t>.</w:t>
      </w:r>
      <w:r w:rsidR="00F1245C" w:rsidRPr="00F77146">
        <w:rPr>
          <w:szCs w:val="26"/>
        </w:rPr>
        <w:t>5</w:t>
      </w:r>
      <w:r w:rsidRPr="00F77146">
        <w:rPr>
          <w:szCs w:val="26"/>
        </w:rPr>
        <w:t>.3.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 248-ФЗ.».</w:t>
      </w:r>
    </w:p>
    <w:p w14:paraId="6E47C45B" w14:textId="74E9B6F7" w:rsidR="009E6694" w:rsidRPr="00F77146" w:rsidRDefault="009E6694" w:rsidP="009E6694">
      <w:pPr>
        <w:pStyle w:val="aa"/>
        <w:ind w:left="0" w:firstLine="709"/>
        <w:rPr>
          <w:bCs/>
          <w:szCs w:val="26"/>
        </w:rPr>
      </w:pPr>
      <w:r w:rsidRPr="00F77146">
        <w:rPr>
          <w:szCs w:val="26"/>
        </w:rPr>
        <w:t>1.</w:t>
      </w:r>
      <w:r w:rsidR="002D7637" w:rsidRPr="00F77146">
        <w:rPr>
          <w:szCs w:val="26"/>
        </w:rPr>
        <w:t>18</w:t>
      </w:r>
      <w:r w:rsidRPr="00F77146">
        <w:rPr>
          <w:szCs w:val="26"/>
        </w:rPr>
        <w:t xml:space="preserve">. </w:t>
      </w:r>
      <w:r w:rsidR="008A722B" w:rsidRPr="00F77146">
        <w:rPr>
          <w:bCs/>
          <w:szCs w:val="26"/>
        </w:rPr>
        <w:t xml:space="preserve">Пункт </w:t>
      </w:r>
      <w:r w:rsidR="00BB72ED" w:rsidRPr="00F77146">
        <w:rPr>
          <w:bCs/>
          <w:szCs w:val="26"/>
        </w:rPr>
        <w:t>3</w:t>
      </w:r>
      <w:r w:rsidR="008A722B" w:rsidRPr="00F77146">
        <w:rPr>
          <w:bCs/>
          <w:szCs w:val="26"/>
        </w:rPr>
        <w:t>.5</w:t>
      </w:r>
      <w:r w:rsidRPr="00F77146">
        <w:rPr>
          <w:bCs/>
          <w:szCs w:val="26"/>
        </w:rPr>
        <w:t>.8 Положения изложить в следующей редакции:</w:t>
      </w:r>
    </w:p>
    <w:p w14:paraId="5244CF2B" w14:textId="3006CBE9" w:rsidR="009E6694" w:rsidRPr="00F77146" w:rsidRDefault="009E6694" w:rsidP="009E6694">
      <w:pPr>
        <w:pStyle w:val="aa"/>
        <w:ind w:left="0" w:firstLine="709"/>
        <w:rPr>
          <w:szCs w:val="26"/>
        </w:rPr>
      </w:pPr>
      <w:r w:rsidRPr="00F77146">
        <w:rPr>
          <w:szCs w:val="26"/>
        </w:rPr>
        <w:t>«</w:t>
      </w:r>
      <w:r w:rsidR="002D7637" w:rsidRPr="00F77146">
        <w:rPr>
          <w:szCs w:val="26"/>
        </w:rPr>
        <w:t>3</w:t>
      </w:r>
      <w:r w:rsidRPr="00F77146">
        <w:rPr>
          <w:szCs w:val="26"/>
        </w:rPr>
        <w:t>.</w:t>
      </w:r>
      <w:r w:rsidR="00F1245C" w:rsidRPr="00F77146">
        <w:rPr>
          <w:szCs w:val="26"/>
        </w:rPr>
        <w:t>5</w:t>
      </w:r>
      <w:r w:rsidRPr="00F77146">
        <w:rPr>
          <w:szCs w:val="26"/>
        </w:rPr>
        <w:t>.8.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14:paraId="34CC850E" w14:textId="77777777" w:rsidR="009E6694" w:rsidRPr="00F77146" w:rsidRDefault="009E6694" w:rsidP="009E6694">
      <w:pPr>
        <w:pStyle w:val="aa"/>
        <w:ind w:left="0" w:firstLine="709"/>
        <w:rPr>
          <w:szCs w:val="26"/>
        </w:rPr>
      </w:pPr>
      <w:r w:rsidRPr="00F77146">
        <w:rPr>
          <w:szCs w:val="26"/>
        </w:rPr>
        <w:t>По результатам осмотра инспектором составляется протокол осмотра.</w:t>
      </w:r>
    </w:p>
    <w:p w14:paraId="25193B29" w14:textId="27CADBC0" w:rsidR="009E6694" w:rsidRPr="00F77146" w:rsidRDefault="009E6694" w:rsidP="009E6694">
      <w:pPr>
        <w:pStyle w:val="aa"/>
        <w:ind w:left="0" w:firstLine="709"/>
        <w:rPr>
          <w:szCs w:val="26"/>
        </w:rPr>
      </w:pPr>
      <w:r w:rsidRPr="00F77146">
        <w:rPr>
          <w:szCs w:val="26"/>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w:t>
      </w:r>
    </w:p>
    <w:p w14:paraId="53FF5BE6" w14:textId="5FAD5E3B" w:rsidR="009E6694" w:rsidRPr="00F77146" w:rsidRDefault="009E6694" w:rsidP="009E6694">
      <w:pPr>
        <w:pStyle w:val="aa"/>
        <w:ind w:left="0" w:firstLine="709"/>
        <w:rPr>
          <w:szCs w:val="26"/>
        </w:rPr>
      </w:pPr>
      <w:r w:rsidRPr="00F77146">
        <w:rPr>
          <w:szCs w:val="26"/>
        </w:rPr>
        <w:t>1.</w:t>
      </w:r>
      <w:r w:rsidR="002D7637" w:rsidRPr="00F77146">
        <w:rPr>
          <w:szCs w:val="26"/>
        </w:rPr>
        <w:t>19</w:t>
      </w:r>
      <w:r w:rsidRPr="00F77146">
        <w:rPr>
          <w:szCs w:val="26"/>
        </w:rPr>
        <w:t xml:space="preserve">. Дополнить пункт </w:t>
      </w:r>
      <w:r w:rsidR="002D7637" w:rsidRPr="00F77146">
        <w:rPr>
          <w:szCs w:val="26"/>
        </w:rPr>
        <w:t>3</w:t>
      </w:r>
      <w:r w:rsidR="00487BE7" w:rsidRPr="00F77146">
        <w:rPr>
          <w:szCs w:val="26"/>
        </w:rPr>
        <w:t>.5</w:t>
      </w:r>
      <w:r w:rsidRPr="00F77146">
        <w:rPr>
          <w:szCs w:val="26"/>
        </w:rPr>
        <w:t>.</w:t>
      </w:r>
      <w:r w:rsidR="00487BE7" w:rsidRPr="00F77146">
        <w:rPr>
          <w:szCs w:val="26"/>
        </w:rPr>
        <w:t>9</w:t>
      </w:r>
      <w:r w:rsidRPr="00F77146">
        <w:rPr>
          <w:szCs w:val="26"/>
        </w:rPr>
        <w:t xml:space="preserve"> Положения абзацем четвертым следующего содержания:</w:t>
      </w:r>
    </w:p>
    <w:p w14:paraId="067575C1" w14:textId="61469268" w:rsidR="009E6694" w:rsidRPr="00F77146" w:rsidRDefault="009E6694" w:rsidP="009E6694">
      <w:pPr>
        <w:pStyle w:val="aa"/>
        <w:ind w:left="0" w:firstLine="709"/>
        <w:rPr>
          <w:szCs w:val="26"/>
        </w:rPr>
      </w:pPr>
      <w:r w:rsidRPr="00F77146">
        <w:rPr>
          <w:szCs w:val="26"/>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3330F81" w14:textId="7720C415" w:rsidR="009E6694" w:rsidRPr="00F77146" w:rsidRDefault="009E6694" w:rsidP="009E6694">
      <w:pPr>
        <w:pStyle w:val="aa"/>
        <w:ind w:left="0" w:firstLine="709"/>
        <w:rPr>
          <w:bCs/>
          <w:szCs w:val="26"/>
        </w:rPr>
      </w:pPr>
      <w:r w:rsidRPr="00F77146">
        <w:rPr>
          <w:bCs/>
          <w:szCs w:val="26"/>
        </w:rPr>
        <w:t>1.2</w:t>
      </w:r>
      <w:r w:rsidR="002D7637" w:rsidRPr="00F77146">
        <w:rPr>
          <w:bCs/>
          <w:szCs w:val="26"/>
        </w:rPr>
        <w:t>0</w:t>
      </w:r>
      <w:r w:rsidRPr="00F77146">
        <w:rPr>
          <w:bCs/>
          <w:szCs w:val="26"/>
        </w:rPr>
        <w:t xml:space="preserve">. Абзац второй пункта </w:t>
      </w:r>
      <w:r w:rsidR="002D7637" w:rsidRPr="00F77146">
        <w:rPr>
          <w:bCs/>
          <w:szCs w:val="26"/>
        </w:rPr>
        <w:t>3</w:t>
      </w:r>
      <w:r w:rsidRPr="00F77146">
        <w:rPr>
          <w:bCs/>
          <w:szCs w:val="26"/>
        </w:rPr>
        <w:t>.</w:t>
      </w:r>
      <w:r w:rsidR="0072694A" w:rsidRPr="00F77146">
        <w:rPr>
          <w:bCs/>
          <w:szCs w:val="26"/>
        </w:rPr>
        <w:t>5</w:t>
      </w:r>
      <w:r w:rsidRPr="00F77146">
        <w:rPr>
          <w:bCs/>
          <w:szCs w:val="26"/>
        </w:rPr>
        <w:t>.13 Положения изложить в следующей редакции:</w:t>
      </w:r>
    </w:p>
    <w:p w14:paraId="38E6B004" w14:textId="667403DF" w:rsidR="009E6694" w:rsidRPr="00F77146" w:rsidRDefault="009E6694" w:rsidP="009E6694">
      <w:pPr>
        <w:pStyle w:val="aa"/>
        <w:ind w:left="0" w:firstLine="709"/>
        <w:rPr>
          <w:szCs w:val="26"/>
        </w:rPr>
      </w:pPr>
      <w:r w:rsidRPr="00F77146">
        <w:rPr>
          <w:szCs w:val="26"/>
        </w:rPr>
        <w:t>«В этом случае инспектор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14:paraId="0F9F57E7" w14:textId="20543D40" w:rsidR="00BE5B60" w:rsidRPr="00F77146" w:rsidRDefault="00BE5B60" w:rsidP="00BE5B60">
      <w:pPr>
        <w:pStyle w:val="aa"/>
        <w:ind w:left="0" w:firstLine="709"/>
        <w:rPr>
          <w:bCs/>
          <w:szCs w:val="26"/>
        </w:rPr>
      </w:pPr>
      <w:r w:rsidRPr="00F77146">
        <w:rPr>
          <w:bCs/>
          <w:szCs w:val="26"/>
        </w:rPr>
        <w:t>1.2</w:t>
      </w:r>
      <w:r w:rsidR="004C7F8A" w:rsidRPr="00F77146">
        <w:rPr>
          <w:bCs/>
          <w:szCs w:val="26"/>
        </w:rPr>
        <w:t>1</w:t>
      </w:r>
      <w:r w:rsidR="006A0F32" w:rsidRPr="00F77146">
        <w:rPr>
          <w:bCs/>
          <w:szCs w:val="26"/>
        </w:rPr>
        <w:t>. Абзац шестой пункта 3.6</w:t>
      </w:r>
      <w:r w:rsidRPr="00F77146">
        <w:rPr>
          <w:bCs/>
          <w:szCs w:val="26"/>
        </w:rPr>
        <w:t>.2 Положения изложить в следующей редакции:</w:t>
      </w:r>
    </w:p>
    <w:p w14:paraId="6EFBEF2A" w14:textId="3D1D976F" w:rsidR="00BE5B60" w:rsidRPr="00F77146" w:rsidRDefault="00BE5B60" w:rsidP="00BE5B60">
      <w:pPr>
        <w:pStyle w:val="aa"/>
        <w:ind w:left="0" w:firstLine="709"/>
        <w:rPr>
          <w:bCs/>
          <w:szCs w:val="26"/>
        </w:rPr>
      </w:pPr>
      <w:r w:rsidRPr="00F77146">
        <w:rPr>
          <w:bCs/>
          <w:szCs w:val="26"/>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2130B94" w14:textId="119EC4CE" w:rsidR="00BE5B60" w:rsidRPr="00F77146" w:rsidRDefault="00BE5B60" w:rsidP="00BE5B60">
      <w:pPr>
        <w:pStyle w:val="aa"/>
        <w:ind w:left="0" w:firstLine="709"/>
        <w:rPr>
          <w:bCs/>
          <w:szCs w:val="26"/>
        </w:rPr>
      </w:pPr>
      <w:r w:rsidRPr="00F77146">
        <w:rPr>
          <w:bCs/>
          <w:szCs w:val="26"/>
        </w:rPr>
        <w:t>1.2</w:t>
      </w:r>
      <w:r w:rsidR="004C7F8A" w:rsidRPr="00F77146">
        <w:rPr>
          <w:bCs/>
          <w:szCs w:val="26"/>
        </w:rPr>
        <w:t>2</w:t>
      </w:r>
      <w:r w:rsidRPr="00F77146">
        <w:rPr>
          <w:bCs/>
          <w:szCs w:val="26"/>
        </w:rPr>
        <w:t xml:space="preserve">. Абзац первый пункта </w:t>
      </w:r>
      <w:r w:rsidR="006A0F32" w:rsidRPr="00F77146">
        <w:rPr>
          <w:bCs/>
          <w:szCs w:val="26"/>
        </w:rPr>
        <w:t>3</w:t>
      </w:r>
      <w:r w:rsidRPr="00F77146">
        <w:rPr>
          <w:bCs/>
          <w:szCs w:val="26"/>
        </w:rPr>
        <w:t>.</w:t>
      </w:r>
      <w:r w:rsidR="006A0F32" w:rsidRPr="00F77146">
        <w:rPr>
          <w:bCs/>
          <w:szCs w:val="26"/>
        </w:rPr>
        <w:t>6</w:t>
      </w:r>
      <w:r w:rsidRPr="00F77146">
        <w:rPr>
          <w:bCs/>
          <w:szCs w:val="26"/>
        </w:rPr>
        <w:t>.3 Положения изложить в следующей редакции:</w:t>
      </w:r>
    </w:p>
    <w:p w14:paraId="3FB00734" w14:textId="497EEFA1" w:rsidR="00BE5B60" w:rsidRPr="00F77146" w:rsidRDefault="00BE5B60" w:rsidP="00BE5B60">
      <w:pPr>
        <w:pStyle w:val="aa"/>
        <w:ind w:left="0" w:firstLine="709"/>
        <w:rPr>
          <w:bCs/>
          <w:szCs w:val="26"/>
        </w:rPr>
      </w:pPr>
      <w:r w:rsidRPr="00F77146">
        <w:rPr>
          <w:bCs/>
          <w:szCs w:val="26"/>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№248-ФЗ.».</w:t>
      </w:r>
    </w:p>
    <w:p w14:paraId="5F1138F2" w14:textId="3CE81EE0" w:rsidR="00BE5B60" w:rsidRPr="00F77146" w:rsidRDefault="00BE5B60" w:rsidP="00BE5B60">
      <w:pPr>
        <w:pStyle w:val="aa"/>
        <w:ind w:left="0" w:firstLine="709"/>
        <w:rPr>
          <w:bCs/>
          <w:szCs w:val="26"/>
        </w:rPr>
      </w:pPr>
      <w:r w:rsidRPr="00F77146">
        <w:rPr>
          <w:bCs/>
          <w:szCs w:val="26"/>
        </w:rPr>
        <w:t>1.2</w:t>
      </w:r>
      <w:r w:rsidR="004C7F8A" w:rsidRPr="00F77146">
        <w:rPr>
          <w:bCs/>
          <w:szCs w:val="26"/>
        </w:rPr>
        <w:t>3</w:t>
      </w:r>
      <w:r w:rsidRPr="00F77146">
        <w:rPr>
          <w:bCs/>
          <w:szCs w:val="26"/>
        </w:rPr>
        <w:t xml:space="preserve">. Абзац первый пункта </w:t>
      </w:r>
      <w:r w:rsidR="004C7F8A" w:rsidRPr="00F77146">
        <w:rPr>
          <w:bCs/>
          <w:szCs w:val="26"/>
        </w:rPr>
        <w:t>3</w:t>
      </w:r>
      <w:r w:rsidRPr="00F77146">
        <w:rPr>
          <w:bCs/>
          <w:szCs w:val="26"/>
        </w:rPr>
        <w:t>.</w:t>
      </w:r>
      <w:r w:rsidR="004C7F8A" w:rsidRPr="00F77146">
        <w:rPr>
          <w:bCs/>
          <w:szCs w:val="26"/>
        </w:rPr>
        <w:t>6</w:t>
      </w:r>
      <w:r w:rsidRPr="00F77146">
        <w:rPr>
          <w:bCs/>
          <w:szCs w:val="26"/>
        </w:rPr>
        <w:t>.8 Положения изложить в следующей редакции:</w:t>
      </w:r>
    </w:p>
    <w:p w14:paraId="32C27AB3" w14:textId="761EDCBD" w:rsidR="00BE5B60" w:rsidRPr="00F77146" w:rsidRDefault="00BE5B60" w:rsidP="00BE5B60">
      <w:pPr>
        <w:pStyle w:val="aa"/>
        <w:ind w:left="0" w:firstLine="709"/>
        <w:rPr>
          <w:bCs/>
          <w:szCs w:val="26"/>
        </w:rPr>
      </w:pPr>
      <w:r w:rsidRPr="00F77146">
        <w:rPr>
          <w:bCs/>
          <w:szCs w:val="26"/>
        </w:rPr>
        <w:lastRenderedPageBreak/>
        <w:t xml:space="preserve">«4.7.8. </w:t>
      </w:r>
      <w:r w:rsidRPr="00F77146">
        <w:rPr>
          <w:szCs w:val="26"/>
        </w:rPr>
        <w:t xml:space="preserve">Рейдовый осмотр может проводиться только по согласованию с органами прокуратуры, за исключением случаев его проведения в соответствии с </w:t>
      </w:r>
      <w:r w:rsidRPr="00F77146">
        <w:rPr>
          <w:bCs/>
          <w:szCs w:val="26"/>
        </w:rPr>
        <w:t>пунктами 3, 4, 6, 8 части 1, частью 3 статьи 57 и частью 12 статьи 66 Федерального закона №248-ФЗ.».</w:t>
      </w:r>
    </w:p>
    <w:p w14:paraId="69E9F63F" w14:textId="76B04710" w:rsidR="00BE5B60" w:rsidRPr="00F77146" w:rsidRDefault="00BE5B60" w:rsidP="00BE5B60">
      <w:pPr>
        <w:pStyle w:val="aa"/>
        <w:ind w:left="0" w:firstLine="709"/>
        <w:rPr>
          <w:bCs/>
          <w:szCs w:val="26"/>
        </w:rPr>
      </w:pPr>
      <w:r w:rsidRPr="00F77146">
        <w:rPr>
          <w:bCs/>
          <w:szCs w:val="26"/>
        </w:rPr>
        <w:t>1.2</w:t>
      </w:r>
      <w:r w:rsidR="004C7F8A" w:rsidRPr="00F77146">
        <w:rPr>
          <w:bCs/>
          <w:szCs w:val="26"/>
        </w:rPr>
        <w:t>4</w:t>
      </w:r>
      <w:r w:rsidRPr="00F77146">
        <w:rPr>
          <w:bCs/>
          <w:szCs w:val="26"/>
        </w:rPr>
        <w:t xml:space="preserve">. </w:t>
      </w:r>
      <w:r w:rsidR="00805238" w:rsidRPr="00F77146">
        <w:rPr>
          <w:bCs/>
          <w:szCs w:val="26"/>
        </w:rPr>
        <w:t xml:space="preserve">Подпункт 3 </w:t>
      </w:r>
      <w:r w:rsidRPr="00F77146">
        <w:rPr>
          <w:bCs/>
          <w:szCs w:val="26"/>
        </w:rPr>
        <w:t>пункт</w:t>
      </w:r>
      <w:r w:rsidR="00805238" w:rsidRPr="00F77146">
        <w:rPr>
          <w:bCs/>
          <w:szCs w:val="26"/>
        </w:rPr>
        <w:t>а</w:t>
      </w:r>
      <w:r w:rsidRPr="00F77146">
        <w:rPr>
          <w:bCs/>
          <w:szCs w:val="26"/>
        </w:rPr>
        <w:t xml:space="preserve"> </w:t>
      </w:r>
      <w:r w:rsidR="00805238" w:rsidRPr="00F77146">
        <w:rPr>
          <w:bCs/>
          <w:szCs w:val="26"/>
        </w:rPr>
        <w:t>3</w:t>
      </w:r>
      <w:r w:rsidRPr="00F77146">
        <w:rPr>
          <w:bCs/>
          <w:szCs w:val="26"/>
        </w:rPr>
        <w:t>.</w:t>
      </w:r>
      <w:r w:rsidR="00805238" w:rsidRPr="00F77146">
        <w:rPr>
          <w:bCs/>
          <w:szCs w:val="26"/>
        </w:rPr>
        <w:t>7</w:t>
      </w:r>
      <w:r w:rsidRPr="00F77146">
        <w:rPr>
          <w:bCs/>
          <w:szCs w:val="26"/>
        </w:rPr>
        <w:t>.2 Положения</w:t>
      </w:r>
      <w:r w:rsidR="00805238" w:rsidRPr="00F77146">
        <w:rPr>
          <w:bCs/>
          <w:szCs w:val="26"/>
        </w:rPr>
        <w:t xml:space="preserve"> изложить в </w:t>
      </w:r>
      <w:r w:rsidRPr="00F77146">
        <w:rPr>
          <w:bCs/>
          <w:szCs w:val="26"/>
        </w:rPr>
        <w:t>следующей редакции:</w:t>
      </w:r>
    </w:p>
    <w:p w14:paraId="4F98CB31" w14:textId="016374D7" w:rsidR="00BE5B60" w:rsidRPr="00F77146" w:rsidRDefault="00BE5B60" w:rsidP="00BE5B60">
      <w:pPr>
        <w:pStyle w:val="aa"/>
        <w:ind w:left="0" w:firstLine="709"/>
        <w:rPr>
          <w:bCs/>
          <w:szCs w:val="26"/>
        </w:rPr>
      </w:pPr>
      <w:r w:rsidRPr="00F77146">
        <w:rPr>
          <w:bCs/>
          <w:szCs w:val="26"/>
        </w:rPr>
        <w:t>«</w:t>
      </w:r>
      <w:r w:rsidRPr="00F77146">
        <w:rPr>
          <w:szCs w:val="26"/>
        </w:rPr>
        <w:t xml:space="preserve">3) решение о выдаче предписания об устранении выявленных нарушений в порядке, предусмотренном пунктом 1 части 2 статьи 90 Федерального закона </w:t>
      </w:r>
      <w:r w:rsidR="00161899" w:rsidRPr="00F77146">
        <w:rPr>
          <w:szCs w:val="26"/>
        </w:rPr>
        <w:t xml:space="preserve">               </w:t>
      </w:r>
      <w:r w:rsidRPr="00F77146">
        <w:rPr>
          <w:szCs w:val="26"/>
        </w:rPr>
        <w:t>№ 248-ФЗ, в случае указания такой возможности в федеральном законе о виде контроля, законе субъекта Российской Федерации о виде контроля</w:t>
      </w:r>
      <w:r w:rsidR="00805238" w:rsidRPr="00F77146">
        <w:rPr>
          <w:szCs w:val="26"/>
        </w:rPr>
        <w:t>;</w:t>
      </w:r>
      <w:r w:rsidRPr="00F77146">
        <w:rPr>
          <w:bCs/>
          <w:szCs w:val="26"/>
        </w:rPr>
        <w:t>».</w:t>
      </w:r>
    </w:p>
    <w:p w14:paraId="33B7FDC1" w14:textId="16DCB851" w:rsidR="00BE5B60" w:rsidRPr="00F77146" w:rsidRDefault="00BE5B60" w:rsidP="00BE5B60">
      <w:pPr>
        <w:autoSpaceDE w:val="0"/>
        <w:autoSpaceDN w:val="0"/>
        <w:adjustRightInd w:val="0"/>
        <w:ind w:firstLine="708"/>
        <w:rPr>
          <w:rFonts w:cs="Times New Roman"/>
          <w:szCs w:val="26"/>
        </w:rPr>
      </w:pPr>
      <w:r w:rsidRPr="00F77146">
        <w:rPr>
          <w:rFonts w:cs="Times New Roman"/>
          <w:szCs w:val="26"/>
        </w:rPr>
        <w:t>1.2</w:t>
      </w:r>
      <w:r w:rsidR="004C7F8A" w:rsidRPr="00F77146">
        <w:rPr>
          <w:rFonts w:cs="Times New Roman"/>
          <w:szCs w:val="26"/>
        </w:rPr>
        <w:t>5</w:t>
      </w:r>
      <w:r w:rsidR="00161899" w:rsidRPr="00F77146">
        <w:rPr>
          <w:rFonts w:cs="Times New Roman"/>
          <w:szCs w:val="26"/>
        </w:rPr>
        <w:t>. Абзац второй пункта 3</w:t>
      </w:r>
      <w:r w:rsidRPr="00F77146">
        <w:rPr>
          <w:rFonts w:cs="Times New Roman"/>
          <w:szCs w:val="26"/>
        </w:rPr>
        <w:t>.</w:t>
      </w:r>
      <w:r w:rsidR="00161899" w:rsidRPr="00F77146">
        <w:rPr>
          <w:rFonts w:cs="Times New Roman"/>
          <w:szCs w:val="26"/>
        </w:rPr>
        <w:t>8</w:t>
      </w:r>
      <w:r w:rsidRPr="00F77146">
        <w:rPr>
          <w:rFonts w:cs="Times New Roman"/>
          <w:szCs w:val="26"/>
        </w:rPr>
        <w:t>.3 Положения исключить.</w:t>
      </w:r>
    </w:p>
    <w:p w14:paraId="422E6E21" w14:textId="4038D4B6" w:rsidR="009E6694" w:rsidRPr="00F77146" w:rsidRDefault="009E6694" w:rsidP="009E6694">
      <w:pPr>
        <w:autoSpaceDE w:val="0"/>
        <w:autoSpaceDN w:val="0"/>
        <w:adjustRightInd w:val="0"/>
        <w:ind w:firstLine="708"/>
        <w:rPr>
          <w:bCs/>
          <w:szCs w:val="26"/>
        </w:rPr>
      </w:pPr>
      <w:r w:rsidRPr="00F77146">
        <w:rPr>
          <w:rFonts w:cs="Times New Roman"/>
          <w:szCs w:val="26"/>
        </w:rPr>
        <w:t>1.2</w:t>
      </w:r>
      <w:r w:rsidR="003D74CC" w:rsidRPr="00F77146">
        <w:rPr>
          <w:rFonts w:cs="Times New Roman"/>
          <w:szCs w:val="26"/>
        </w:rPr>
        <w:t>6</w:t>
      </w:r>
      <w:r w:rsidRPr="00F77146">
        <w:rPr>
          <w:rFonts w:cs="Times New Roman"/>
          <w:szCs w:val="26"/>
        </w:rPr>
        <w:t xml:space="preserve">. </w:t>
      </w:r>
      <w:r w:rsidRPr="00F77146">
        <w:rPr>
          <w:bCs/>
          <w:szCs w:val="26"/>
        </w:rPr>
        <w:t xml:space="preserve">Пункт </w:t>
      </w:r>
      <w:r w:rsidR="002D7637" w:rsidRPr="00F77146">
        <w:rPr>
          <w:bCs/>
          <w:szCs w:val="26"/>
        </w:rPr>
        <w:t>3</w:t>
      </w:r>
      <w:r w:rsidR="0019231D" w:rsidRPr="00F77146">
        <w:rPr>
          <w:bCs/>
          <w:szCs w:val="26"/>
        </w:rPr>
        <w:t>.8</w:t>
      </w:r>
      <w:r w:rsidRPr="00F77146">
        <w:rPr>
          <w:bCs/>
          <w:szCs w:val="26"/>
        </w:rPr>
        <w:t>.4 Положения изложить в следующей редакции:</w:t>
      </w:r>
    </w:p>
    <w:p w14:paraId="0A43C3C7" w14:textId="6C6A8BD6" w:rsidR="009E6694" w:rsidRPr="00F77146" w:rsidRDefault="009E6694" w:rsidP="009E6694">
      <w:pPr>
        <w:autoSpaceDE w:val="0"/>
        <w:autoSpaceDN w:val="0"/>
        <w:adjustRightInd w:val="0"/>
        <w:ind w:firstLine="708"/>
        <w:rPr>
          <w:bCs/>
          <w:szCs w:val="26"/>
        </w:rPr>
      </w:pPr>
      <w:r w:rsidRPr="00F77146">
        <w:rPr>
          <w:bCs/>
          <w:szCs w:val="26"/>
        </w:rPr>
        <w:t>«</w:t>
      </w:r>
      <w:r w:rsidR="002D7637" w:rsidRPr="00F77146">
        <w:rPr>
          <w:rFonts w:cs="Times New Roman"/>
          <w:szCs w:val="26"/>
        </w:rPr>
        <w:t>3</w:t>
      </w:r>
      <w:r w:rsidRPr="00F77146">
        <w:rPr>
          <w:rFonts w:cs="Times New Roman"/>
          <w:szCs w:val="26"/>
        </w:rPr>
        <w:t>.</w:t>
      </w:r>
      <w:r w:rsidR="003D4A1E" w:rsidRPr="00F77146">
        <w:rPr>
          <w:rFonts w:cs="Times New Roman"/>
          <w:szCs w:val="26"/>
        </w:rPr>
        <w:t>8</w:t>
      </w:r>
      <w:r w:rsidRPr="00F77146">
        <w:rPr>
          <w:rFonts w:cs="Times New Roman"/>
          <w:szCs w:val="26"/>
        </w:rPr>
        <w:t>.4.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w:t>
      </w:r>
      <w:r w:rsidRPr="00F77146">
        <w:rPr>
          <w:bCs/>
          <w:szCs w:val="26"/>
        </w:rPr>
        <w:t>».</w:t>
      </w:r>
    </w:p>
    <w:p w14:paraId="64BA7053" w14:textId="225BB1BB" w:rsidR="009E6694" w:rsidRPr="00F77146" w:rsidRDefault="009E6694" w:rsidP="009E6694">
      <w:pPr>
        <w:pStyle w:val="aa"/>
        <w:ind w:left="0" w:firstLine="709"/>
        <w:rPr>
          <w:bCs/>
          <w:szCs w:val="26"/>
        </w:rPr>
      </w:pPr>
      <w:r w:rsidRPr="00F77146">
        <w:rPr>
          <w:bCs/>
          <w:szCs w:val="26"/>
        </w:rPr>
        <w:t>1.2</w:t>
      </w:r>
      <w:r w:rsidR="0019231D" w:rsidRPr="00F77146">
        <w:rPr>
          <w:bCs/>
          <w:szCs w:val="26"/>
        </w:rPr>
        <w:t>7</w:t>
      </w:r>
      <w:r w:rsidRPr="00F77146">
        <w:rPr>
          <w:bCs/>
          <w:szCs w:val="26"/>
        </w:rPr>
        <w:t xml:space="preserve">. Пункт </w:t>
      </w:r>
      <w:r w:rsidR="002D7637" w:rsidRPr="00F77146">
        <w:rPr>
          <w:bCs/>
          <w:szCs w:val="26"/>
        </w:rPr>
        <w:t>4</w:t>
      </w:r>
      <w:r w:rsidRPr="00F77146">
        <w:rPr>
          <w:bCs/>
          <w:szCs w:val="26"/>
        </w:rPr>
        <w:t>.1. Положения изложить в следующей редакции:</w:t>
      </w:r>
    </w:p>
    <w:p w14:paraId="5F74017C" w14:textId="1F598E95" w:rsidR="009E6694" w:rsidRPr="00F77146" w:rsidRDefault="009E6694" w:rsidP="009E6694">
      <w:pPr>
        <w:pStyle w:val="aa"/>
        <w:ind w:left="0" w:firstLine="709"/>
        <w:rPr>
          <w:bCs/>
          <w:szCs w:val="26"/>
        </w:rPr>
      </w:pPr>
      <w:r w:rsidRPr="00F77146">
        <w:rPr>
          <w:bCs/>
          <w:szCs w:val="26"/>
        </w:rPr>
        <w:t>«</w:t>
      </w:r>
      <w:r w:rsidR="002D7637" w:rsidRPr="00F77146">
        <w:rPr>
          <w:bCs/>
          <w:szCs w:val="26"/>
        </w:rPr>
        <w:t>4</w:t>
      </w:r>
      <w:r w:rsidRPr="00F77146">
        <w:rPr>
          <w:bCs/>
          <w:szCs w:val="26"/>
        </w:rPr>
        <w:t>.1.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14:paraId="0069CA04" w14:textId="77777777" w:rsidR="009E6694" w:rsidRPr="00F77146" w:rsidRDefault="009E6694" w:rsidP="009E6694">
      <w:pPr>
        <w:pStyle w:val="aa"/>
        <w:ind w:left="0" w:firstLine="709"/>
        <w:rPr>
          <w:bCs/>
          <w:szCs w:val="26"/>
        </w:rPr>
      </w:pPr>
      <w:r w:rsidRPr="00F77146">
        <w:rPr>
          <w:bCs/>
          <w:szCs w:val="26"/>
        </w:rPr>
        <w:t>1) решений о проведении контрольных мероприятий и обязательных профилактических визитов;</w:t>
      </w:r>
    </w:p>
    <w:p w14:paraId="7577B85E" w14:textId="77777777" w:rsidR="009E6694" w:rsidRPr="00F77146" w:rsidRDefault="009E6694" w:rsidP="009E6694">
      <w:pPr>
        <w:pStyle w:val="aa"/>
        <w:ind w:left="0" w:firstLine="709"/>
        <w:rPr>
          <w:bCs/>
          <w:szCs w:val="26"/>
        </w:rPr>
      </w:pPr>
      <w:r w:rsidRPr="00F77146">
        <w:rPr>
          <w:bCs/>
          <w:szCs w:val="26"/>
        </w:rPr>
        <w:t>2) актов контрольных мероприятий и обязательных профилактических визитов, предписаний об устранении выявленных нарушений;</w:t>
      </w:r>
    </w:p>
    <w:p w14:paraId="0CE8E1D8" w14:textId="77777777" w:rsidR="009E6694" w:rsidRPr="00F77146" w:rsidRDefault="009E6694" w:rsidP="009E6694">
      <w:pPr>
        <w:pStyle w:val="aa"/>
        <w:ind w:left="0" w:firstLine="709"/>
        <w:rPr>
          <w:bCs/>
          <w:szCs w:val="26"/>
        </w:rPr>
      </w:pPr>
      <w:r w:rsidRPr="00F77146">
        <w:rPr>
          <w:bCs/>
          <w:szCs w:val="26"/>
        </w:rPr>
        <w:t>3) действий (бездействия) должностных лиц контрольного органа в рамках контрольных мероприятий и обязательных профилактических визитов;</w:t>
      </w:r>
    </w:p>
    <w:p w14:paraId="5D2CC859" w14:textId="77777777" w:rsidR="009E6694" w:rsidRPr="00F77146" w:rsidRDefault="009E6694" w:rsidP="009E6694">
      <w:pPr>
        <w:pStyle w:val="aa"/>
        <w:ind w:left="0" w:firstLine="709"/>
        <w:rPr>
          <w:bCs/>
          <w:szCs w:val="26"/>
        </w:rPr>
      </w:pPr>
      <w:r w:rsidRPr="00F77146">
        <w:rPr>
          <w:bCs/>
          <w:szCs w:val="26"/>
        </w:rPr>
        <w:t>4) решений об отнесении объектов контроля к соответствующей категории риска;</w:t>
      </w:r>
    </w:p>
    <w:p w14:paraId="1A0EF6F8" w14:textId="77777777" w:rsidR="009E6694" w:rsidRPr="00F77146" w:rsidRDefault="009E6694" w:rsidP="009E6694">
      <w:pPr>
        <w:pStyle w:val="aa"/>
        <w:ind w:left="0" w:firstLine="709"/>
        <w:rPr>
          <w:bCs/>
          <w:szCs w:val="26"/>
        </w:rPr>
      </w:pPr>
      <w:r w:rsidRPr="00F77146">
        <w:rPr>
          <w:bCs/>
          <w:szCs w:val="26"/>
        </w:rPr>
        <w:t>5) решений об отказе в проведении обязательных профилактических визитов по заявлениям контролируемых лиц;</w:t>
      </w:r>
    </w:p>
    <w:p w14:paraId="4B254C81" w14:textId="76746BEF" w:rsidR="009E6694" w:rsidRPr="00F77146" w:rsidRDefault="009E6694" w:rsidP="009E6694">
      <w:pPr>
        <w:pStyle w:val="aa"/>
        <w:ind w:left="0" w:firstLine="709"/>
        <w:rPr>
          <w:bCs/>
          <w:szCs w:val="26"/>
        </w:rPr>
      </w:pPr>
      <w:r w:rsidRPr="00F77146">
        <w:rPr>
          <w:bCs/>
          <w:szCs w:val="26"/>
        </w:rPr>
        <w:t>6) иных решений, принимаемых Контрольными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14:paraId="3F26435A" w14:textId="522E59E5" w:rsidR="009E6694" w:rsidRPr="00F77146" w:rsidRDefault="009E6694" w:rsidP="009E6694">
      <w:pPr>
        <w:pStyle w:val="aa"/>
        <w:ind w:left="0" w:firstLine="709"/>
        <w:rPr>
          <w:bCs/>
          <w:szCs w:val="26"/>
        </w:rPr>
      </w:pPr>
      <w:r w:rsidRPr="00F77146">
        <w:rPr>
          <w:bCs/>
          <w:szCs w:val="26"/>
        </w:rPr>
        <w:t xml:space="preserve">1.28. Пункт </w:t>
      </w:r>
      <w:r w:rsidR="002D7637" w:rsidRPr="00F77146">
        <w:rPr>
          <w:bCs/>
          <w:szCs w:val="26"/>
        </w:rPr>
        <w:t>4</w:t>
      </w:r>
      <w:r w:rsidRPr="00F77146">
        <w:rPr>
          <w:bCs/>
          <w:szCs w:val="26"/>
        </w:rPr>
        <w:t xml:space="preserve">.15 Положения изложить в следующей редакции: </w:t>
      </w:r>
    </w:p>
    <w:p w14:paraId="39F2B03C" w14:textId="215ADCB1" w:rsidR="009E6694" w:rsidRPr="00F77146" w:rsidRDefault="009E6694" w:rsidP="009E6694">
      <w:pPr>
        <w:pStyle w:val="aa"/>
        <w:ind w:left="0" w:firstLine="709"/>
        <w:rPr>
          <w:bCs/>
          <w:szCs w:val="26"/>
        </w:rPr>
      </w:pPr>
      <w:r w:rsidRPr="00F77146">
        <w:rPr>
          <w:bCs/>
          <w:szCs w:val="26"/>
        </w:rPr>
        <w:t>«</w:t>
      </w:r>
      <w:r w:rsidR="002D7637" w:rsidRPr="00F77146">
        <w:rPr>
          <w:bCs/>
          <w:szCs w:val="26"/>
        </w:rPr>
        <w:t>4</w:t>
      </w:r>
      <w:r w:rsidRPr="00F77146">
        <w:rPr>
          <w:bCs/>
          <w:szCs w:val="26"/>
        </w:rPr>
        <w:t>.15. Жалоба подлежит рассмотрению руководителем (заместителем руководителя) Контрольного органа в течение 15 рабочих дней со дня ее регистрации в подсистеме досудебного обжалования.</w:t>
      </w:r>
    </w:p>
    <w:p w14:paraId="2E5FADC9" w14:textId="77777777" w:rsidR="009E6694" w:rsidRPr="00F77146" w:rsidRDefault="009E6694" w:rsidP="009E6694">
      <w:pPr>
        <w:pStyle w:val="aa"/>
        <w:ind w:left="0" w:firstLine="709"/>
        <w:rPr>
          <w:bCs/>
          <w:szCs w:val="26"/>
        </w:rPr>
      </w:pPr>
      <w:r w:rsidRPr="00F77146">
        <w:rPr>
          <w:bCs/>
          <w:szCs w:val="26"/>
        </w:rPr>
        <w:t>Жалоба контролируемого лица на решение об отнесении объектов контроля к соответствующей категории риска рассматривается в срок не более 5 рабочих дней.».</w:t>
      </w:r>
    </w:p>
    <w:p w14:paraId="279AD682" w14:textId="0CF102B6" w:rsidR="009E6694" w:rsidRPr="00F77146" w:rsidRDefault="009E6694" w:rsidP="009E6694">
      <w:pPr>
        <w:pStyle w:val="aa"/>
        <w:ind w:left="0" w:firstLine="709"/>
        <w:rPr>
          <w:bCs/>
          <w:szCs w:val="26"/>
        </w:rPr>
      </w:pPr>
      <w:r w:rsidRPr="00F77146">
        <w:rPr>
          <w:bCs/>
          <w:szCs w:val="26"/>
        </w:rPr>
        <w:t xml:space="preserve">1.29. Пункт </w:t>
      </w:r>
      <w:r w:rsidR="002D7637" w:rsidRPr="00F77146">
        <w:rPr>
          <w:bCs/>
          <w:szCs w:val="26"/>
        </w:rPr>
        <w:t>4</w:t>
      </w:r>
      <w:r w:rsidRPr="00F77146">
        <w:rPr>
          <w:bCs/>
          <w:szCs w:val="26"/>
        </w:rPr>
        <w:t>.16. Положения исключить.</w:t>
      </w:r>
    </w:p>
    <w:p w14:paraId="152A3A8F" w14:textId="65C8AB7B" w:rsidR="00F43C1C" w:rsidRPr="00F77146" w:rsidRDefault="00F43C1C" w:rsidP="001A1252">
      <w:pPr>
        <w:pStyle w:val="ConsPlusNormal"/>
        <w:tabs>
          <w:tab w:val="left" w:pos="709"/>
        </w:tabs>
        <w:ind w:firstLine="709"/>
        <w:jc w:val="both"/>
        <w:rPr>
          <w:rFonts w:ascii="Times New Roman" w:hAnsi="Times New Roman" w:cs="Times New Roman"/>
          <w:sz w:val="26"/>
          <w:szCs w:val="26"/>
        </w:rPr>
      </w:pPr>
      <w:r w:rsidRPr="00F77146">
        <w:rPr>
          <w:rFonts w:ascii="Times New Roman" w:hAnsi="Times New Roman" w:cs="Times New Roman"/>
          <w:sz w:val="26"/>
          <w:szCs w:val="26"/>
        </w:rPr>
        <w:t>1.3</w:t>
      </w:r>
      <w:r w:rsidR="001A1252" w:rsidRPr="00F77146">
        <w:rPr>
          <w:rFonts w:ascii="Times New Roman" w:hAnsi="Times New Roman" w:cs="Times New Roman"/>
          <w:sz w:val="26"/>
          <w:szCs w:val="26"/>
        </w:rPr>
        <w:t>0</w:t>
      </w:r>
      <w:r w:rsidRPr="00F77146">
        <w:rPr>
          <w:rFonts w:ascii="Times New Roman" w:hAnsi="Times New Roman" w:cs="Times New Roman"/>
          <w:sz w:val="26"/>
          <w:szCs w:val="26"/>
        </w:rPr>
        <w:t xml:space="preserve">. Разделы 2-5 Положения считать разделами 3-6 Положения соответственно.  </w:t>
      </w:r>
    </w:p>
    <w:p w14:paraId="1501B34C" w14:textId="6C56957F" w:rsidR="00F43C1C" w:rsidRPr="00F77146" w:rsidRDefault="006850BC" w:rsidP="009E6694">
      <w:pPr>
        <w:pStyle w:val="aa"/>
        <w:ind w:left="0" w:firstLine="709"/>
        <w:rPr>
          <w:bCs/>
          <w:szCs w:val="26"/>
        </w:rPr>
      </w:pPr>
      <w:r w:rsidRPr="00F77146">
        <w:rPr>
          <w:bCs/>
          <w:szCs w:val="26"/>
        </w:rPr>
        <w:t xml:space="preserve">2. Поручить Администрации города Норильска в срок до 01.06.2025 </w:t>
      </w:r>
      <w:r w:rsidR="00EA3F2A" w:rsidRPr="00F77146">
        <w:rPr>
          <w:rFonts w:cs="Times New Roman"/>
          <w:szCs w:val="26"/>
        </w:rPr>
        <w:t xml:space="preserve">представить для рассмотрения на сессии Норильского городского Совета депутатов </w:t>
      </w:r>
      <w:r w:rsidR="00EA3F2A" w:rsidRPr="00F77146">
        <w:rPr>
          <w:bCs/>
          <w:szCs w:val="26"/>
        </w:rPr>
        <w:t>к</w:t>
      </w:r>
      <w:r w:rsidRPr="00F77146">
        <w:rPr>
          <w:bCs/>
          <w:szCs w:val="26"/>
        </w:rPr>
        <w:t>ритерии отнесения объектов контроля к категориям риска в рамках осуществления муниципального контроля</w:t>
      </w:r>
      <w:r w:rsidR="009A2F88" w:rsidRPr="00F77146">
        <w:rPr>
          <w:bCs/>
          <w:szCs w:val="26"/>
        </w:rPr>
        <w:t xml:space="preserve"> (приложение № 4), указанные в пункте 1.3 настоящего решения</w:t>
      </w:r>
    </w:p>
    <w:p w14:paraId="7A23EE93" w14:textId="716FA6E6" w:rsidR="009E6694" w:rsidRPr="00F77146" w:rsidRDefault="009A2F88" w:rsidP="009E6694">
      <w:pPr>
        <w:autoSpaceDE w:val="0"/>
        <w:autoSpaceDN w:val="0"/>
        <w:adjustRightInd w:val="0"/>
        <w:ind w:firstLine="709"/>
        <w:rPr>
          <w:rFonts w:cs="Times New Roman"/>
          <w:szCs w:val="26"/>
        </w:rPr>
      </w:pPr>
      <w:r w:rsidRPr="00F77146">
        <w:rPr>
          <w:rFonts w:cs="Times New Roman"/>
          <w:szCs w:val="26"/>
        </w:rPr>
        <w:lastRenderedPageBreak/>
        <w:t>3</w:t>
      </w:r>
      <w:r w:rsidR="009E6694" w:rsidRPr="00F77146">
        <w:rPr>
          <w:rFonts w:cs="Times New Roman"/>
          <w:szCs w:val="26"/>
        </w:rPr>
        <w:t xml:space="preserve">. Настоящее решение вступает в силу через десять дней со дня его официального опубликования в газете «Заполярная правда». </w:t>
      </w:r>
    </w:p>
    <w:p w14:paraId="018CEBD0" w14:textId="77777777" w:rsidR="00364F6E" w:rsidRPr="00F77146" w:rsidRDefault="00364F6E" w:rsidP="008C6800">
      <w:pPr>
        <w:autoSpaceDE w:val="0"/>
        <w:autoSpaceDN w:val="0"/>
        <w:adjustRightInd w:val="0"/>
        <w:ind w:firstLine="709"/>
        <w:rPr>
          <w:rFonts w:cs="Times New Roman"/>
          <w:szCs w:val="26"/>
        </w:rPr>
      </w:pPr>
    </w:p>
    <w:p w14:paraId="163F4815" w14:textId="77777777" w:rsidR="00364F6E" w:rsidRPr="00F77146" w:rsidRDefault="00364F6E" w:rsidP="008C6800">
      <w:pPr>
        <w:autoSpaceDE w:val="0"/>
        <w:autoSpaceDN w:val="0"/>
        <w:adjustRightInd w:val="0"/>
        <w:ind w:firstLine="709"/>
        <w:rPr>
          <w:rFonts w:cs="Times New Roman"/>
          <w:szCs w:val="26"/>
        </w:rPr>
      </w:pPr>
    </w:p>
    <w:tbl>
      <w:tblPr>
        <w:tblpPr w:leftFromText="180" w:rightFromText="180" w:vertAnchor="text" w:horzAnchor="margin" w:tblpY="120"/>
        <w:tblW w:w="9072" w:type="dxa"/>
        <w:tblLook w:val="04A0" w:firstRow="1" w:lastRow="0" w:firstColumn="1" w:lastColumn="0" w:noHBand="0" w:noVBand="1"/>
      </w:tblPr>
      <w:tblGrid>
        <w:gridCol w:w="4253"/>
        <w:gridCol w:w="4819"/>
      </w:tblGrid>
      <w:tr w:rsidR="008D244D" w:rsidRPr="00C714DD" w14:paraId="56E60E24" w14:textId="77777777" w:rsidTr="00FB6BAD">
        <w:tc>
          <w:tcPr>
            <w:tcW w:w="4253" w:type="dxa"/>
            <w:shd w:val="clear" w:color="auto" w:fill="auto"/>
          </w:tcPr>
          <w:p w14:paraId="4D7B24F9" w14:textId="77777777" w:rsidR="008A73F9" w:rsidRPr="00F77146" w:rsidRDefault="008D244D" w:rsidP="008C6800">
            <w:pPr>
              <w:ind w:left="-108"/>
              <w:rPr>
                <w:szCs w:val="26"/>
              </w:rPr>
            </w:pPr>
            <w:r w:rsidRPr="00F77146">
              <w:rPr>
                <w:szCs w:val="26"/>
              </w:rPr>
              <w:t xml:space="preserve">Председатель Городского Совета </w:t>
            </w:r>
          </w:p>
          <w:p w14:paraId="08463875" w14:textId="77777777" w:rsidR="00921E6B" w:rsidRPr="00F77146" w:rsidRDefault="00921E6B" w:rsidP="008C6800">
            <w:pPr>
              <w:ind w:left="-108"/>
              <w:rPr>
                <w:szCs w:val="26"/>
              </w:rPr>
            </w:pPr>
          </w:p>
          <w:p w14:paraId="08F0855F" w14:textId="77777777" w:rsidR="00921E6B" w:rsidRPr="00F77146" w:rsidRDefault="00921E6B" w:rsidP="008C6800">
            <w:pPr>
              <w:ind w:left="-108"/>
              <w:rPr>
                <w:szCs w:val="26"/>
              </w:rPr>
            </w:pPr>
          </w:p>
          <w:p w14:paraId="0E394F14" w14:textId="77777777" w:rsidR="008D244D" w:rsidRPr="00F77146" w:rsidRDefault="008D244D" w:rsidP="008C6800">
            <w:pPr>
              <w:widowControl w:val="0"/>
              <w:autoSpaceDE w:val="0"/>
              <w:autoSpaceDN w:val="0"/>
              <w:adjustRightInd w:val="0"/>
              <w:rPr>
                <w:rFonts w:ascii="Times New Roman CYR" w:hAnsi="Times New Roman CYR" w:cs="Times New Roman CYR"/>
                <w:color w:val="000000"/>
                <w:szCs w:val="26"/>
              </w:rPr>
            </w:pPr>
            <w:r w:rsidRPr="00F77146">
              <w:rPr>
                <w:szCs w:val="26"/>
              </w:rPr>
              <w:t xml:space="preserve">                              А.А. Пестряков</w:t>
            </w:r>
          </w:p>
          <w:p w14:paraId="479B6345" w14:textId="77777777" w:rsidR="008D244D" w:rsidRPr="00F77146" w:rsidRDefault="008D244D" w:rsidP="008C6800">
            <w:pPr>
              <w:rPr>
                <w:szCs w:val="26"/>
              </w:rPr>
            </w:pPr>
          </w:p>
        </w:tc>
        <w:tc>
          <w:tcPr>
            <w:tcW w:w="4819" w:type="dxa"/>
            <w:shd w:val="clear" w:color="auto" w:fill="auto"/>
          </w:tcPr>
          <w:p w14:paraId="2F3C1FF7" w14:textId="77777777" w:rsidR="008D244D" w:rsidRPr="00F77146" w:rsidRDefault="008D244D" w:rsidP="008C6800">
            <w:pPr>
              <w:ind w:right="-108"/>
              <w:rPr>
                <w:szCs w:val="26"/>
              </w:rPr>
            </w:pPr>
            <w:r w:rsidRPr="00F77146">
              <w:rPr>
                <w:szCs w:val="26"/>
              </w:rPr>
              <w:t xml:space="preserve">                            Глава города Норильска</w:t>
            </w:r>
          </w:p>
          <w:p w14:paraId="30A30EAA" w14:textId="77777777" w:rsidR="008D244D" w:rsidRPr="00F77146" w:rsidRDefault="008D244D" w:rsidP="008C6800">
            <w:pPr>
              <w:rPr>
                <w:szCs w:val="26"/>
              </w:rPr>
            </w:pPr>
          </w:p>
          <w:p w14:paraId="7A76519E" w14:textId="77777777" w:rsidR="008A73F9" w:rsidRPr="00F77146" w:rsidRDefault="008A73F9" w:rsidP="008C6800">
            <w:pPr>
              <w:rPr>
                <w:szCs w:val="26"/>
              </w:rPr>
            </w:pPr>
          </w:p>
          <w:p w14:paraId="28260DA4" w14:textId="10AA548C" w:rsidR="008D244D" w:rsidRPr="00C714DD" w:rsidRDefault="008D244D" w:rsidP="008C6800">
            <w:pPr>
              <w:rPr>
                <w:szCs w:val="26"/>
              </w:rPr>
            </w:pPr>
            <w:r w:rsidRPr="00F77146">
              <w:rPr>
                <w:szCs w:val="26"/>
              </w:rPr>
              <w:t xml:space="preserve">               </w:t>
            </w:r>
            <w:r w:rsidR="00812AC9" w:rsidRPr="00F77146">
              <w:rPr>
                <w:szCs w:val="26"/>
              </w:rPr>
              <w:t xml:space="preserve">                                </w:t>
            </w:r>
            <w:r w:rsidRPr="00F77146">
              <w:rPr>
                <w:szCs w:val="26"/>
              </w:rPr>
              <w:t>Д.В. Карасев</w:t>
            </w:r>
          </w:p>
        </w:tc>
      </w:tr>
    </w:tbl>
    <w:p w14:paraId="52B95272" w14:textId="77777777" w:rsidR="001421FB" w:rsidRDefault="001421FB" w:rsidP="008C6800">
      <w:pPr>
        <w:tabs>
          <w:tab w:val="right" w:pos="9638"/>
        </w:tabs>
        <w:rPr>
          <w:rFonts w:eastAsia="Times New Roman" w:cs="Times New Roman"/>
          <w:szCs w:val="26"/>
          <w:lang w:eastAsia="ru-RU"/>
        </w:rPr>
      </w:pPr>
    </w:p>
    <w:p w14:paraId="2A9CB150" w14:textId="77777777" w:rsidR="007B40F7" w:rsidRDefault="007B40F7" w:rsidP="008C6800">
      <w:pPr>
        <w:tabs>
          <w:tab w:val="right" w:pos="9638"/>
        </w:tabs>
        <w:rPr>
          <w:rFonts w:eastAsia="Times New Roman" w:cs="Times New Roman"/>
          <w:szCs w:val="26"/>
          <w:lang w:eastAsia="ru-RU"/>
        </w:rPr>
      </w:pPr>
    </w:p>
    <w:p w14:paraId="584B11FE" w14:textId="77777777" w:rsidR="007B40F7" w:rsidRDefault="007B40F7" w:rsidP="008C6800">
      <w:pPr>
        <w:tabs>
          <w:tab w:val="right" w:pos="9638"/>
        </w:tabs>
        <w:rPr>
          <w:rFonts w:eastAsia="Times New Roman" w:cs="Times New Roman"/>
          <w:szCs w:val="26"/>
          <w:lang w:eastAsia="ru-RU"/>
        </w:rPr>
      </w:pPr>
    </w:p>
    <w:p w14:paraId="52FE257F" w14:textId="77777777" w:rsidR="007B40F7" w:rsidRDefault="007B40F7" w:rsidP="008C6800">
      <w:pPr>
        <w:tabs>
          <w:tab w:val="right" w:pos="9638"/>
        </w:tabs>
        <w:rPr>
          <w:rFonts w:eastAsia="Times New Roman" w:cs="Times New Roman"/>
          <w:szCs w:val="26"/>
          <w:lang w:eastAsia="ru-RU"/>
        </w:rPr>
      </w:pPr>
    </w:p>
    <w:p w14:paraId="7AF16C60" w14:textId="77777777" w:rsidR="007B40F7" w:rsidRDefault="007B40F7" w:rsidP="008C6800">
      <w:pPr>
        <w:tabs>
          <w:tab w:val="right" w:pos="9638"/>
        </w:tabs>
        <w:rPr>
          <w:rFonts w:eastAsia="Times New Roman" w:cs="Times New Roman"/>
          <w:szCs w:val="26"/>
          <w:lang w:eastAsia="ru-RU"/>
        </w:rPr>
      </w:pPr>
    </w:p>
    <w:p w14:paraId="1AD786A7" w14:textId="77777777" w:rsidR="007B40F7" w:rsidRDefault="007B40F7" w:rsidP="008C6800">
      <w:pPr>
        <w:tabs>
          <w:tab w:val="right" w:pos="9638"/>
        </w:tabs>
        <w:rPr>
          <w:rFonts w:eastAsia="Times New Roman" w:cs="Times New Roman"/>
          <w:szCs w:val="26"/>
          <w:lang w:eastAsia="ru-RU"/>
        </w:rPr>
      </w:pPr>
    </w:p>
    <w:p w14:paraId="59557E2C" w14:textId="77777777" w:rsidR="007B40F7" w:rsidRDefault="007B40F7" w:rsidP="008C6800">
      <w:pPr>
        <w:tabs>
          <w:tab w:val="right" w:pos="9638"/>
        </w:tabs>
        <w:rPr>
          <w:rFonts w:eastAsia="Times New Roman" w:cs="Times New Roman"/>
          <w:szCs w:val="26"/>
          <w:lang w:eastAsia="ru-RU"/>
        </w:rPr>
      </w:pPr>
    </w:p>
    <w:p w14:paraId="3FD63F17" w14:textId="77777777" w:rsidR="007B40F7" w:rsidRDefault="007B40F7" w:rsidP="008C6800">
      <w:pPr>
        <w:tabs>
          <w:tab w:val="right" w:pos="9638"/>
        </w:tabs>
        <w:rPr>
          <w:rFonts w:eastAsia="Times New Roman" w:cs="Times New Roman"/>
          <w:szCs w:val="26"/>
          <w:lang w:eastAsia="ru-RU"/>
        </w:rPr>
      </w:pPr>
    </w:p>
    <w:p w14:paraId="193F3EC8" w14:textId="77777777" w:rsidR="007B40F7" w:rsidRDefault="007B40F7" w:rsidP="008C6800">
      <w:pPr>
        <w:tabs>
          <w:tab w:val="right" w:pos="9638"/>
        </w:tabs>
        <w:rPr>
          <w:rFonts w:eastAsia="Times New Roman" w:cs="Times New Roman"/>
          <w:szCs w:val="26"/>
          <w:lang w:eastAsia="ru-RU"/>
        </w:rPr>
      </w:pPr>
    </w:p>
    <w:p w14:paraId="2A5847F0" w14:textId="77777777" w:rsidR="007B40F7" w:rsidRDefault="007B40F7" w:rsidP="008C6800">
      <w:pPr>
        <w:tabs>
          <w:tab w:val="right" w:pos="9638"/>
        </w:tabs>
        <w:rPr>
          <w:rFonts w:eastAsia="Times New Roman" w:cs="Times New Roman"/>
          <w:szCs w:val="26"/>
          <w:lang w:eastAsia="ru-RU"/>
        </w:rPr>
      </w:pPr>
    </w:p>
    <w:p w14:paraId="29EFC393" w14:textId="77777777" w:rsidR="001421FB" w:rsidRDefault="001421FB" w:rsidP="008C6800">
      <w:pPr>
        <w:tabs>
          <w:tab w:val="right" w:pos="9638"/>
        </w:tabs>
        <w:rPr>
          <w:rFonts w:eastAsia="Times New Roman" w:cs="Times New Roman"/>
          <w:szCs w:val="26"/>
          <w:lang w:eastAsia="ru-RU"/>
        </w:rPr>
      </w:pPr>
      <w:bookmarkStart w:id="0" w:name="_GoBack"/>
      <w:bookmarkEnd w:id="0"/>
    </w:p>
    <w:sectPr w:rsidR="001421FB" w:rsidSect="00D832B1">
      <w:headerReference w:type="default" r:id="rId12"/>
      <w:footerReference w:type="default" r:id="rId13"/>
      <w:headerReference w:type="first" r:id="rId14"/>
      <w:pgSz w:w="11906" w:h="16838"/>
      <w:pgMar w:top="1134" w:right="1134" w:bottom="993" w:left="1701" w:header="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A8E14" w14:textId="77777777" w:rsidR="00F02387" w:rsidRDefault="00F02387" w:rsidP="00543F33">
      <w:r>
        <w:separator/>
      </w:r>
    </w:p>
  </w:endnote>
  <w:endnote w:type="continuationSeparator" w:id="0">
    <w:p w14:paraId="34E80B1F" w14:textId="77777777" w:rsidR="00F02387" w:rsidRDefault="00F02387" w:rsidP="00543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5546079"/>
      <w:docPartObj>
        <w:docPartGallery w:val="Page Numbers (Bottom of Page)"/>
        <w:docPartUnique/>
      </w:docPartObj>
    </w:sdtPr>
    <w:sdtEndPr/>
    <w:sdtContent>
      <w:p w14:paraId="75D24B35" w14:textId="7EFD5A84" w:rsidR="008D244D" w:rsidRDefault="008D244D">
        <w:pPr>
          <w:pStyle w:val="a5"/>
          <w:jc w:val="center"/>
        </w:pPr>
        <w:r>
          <w:fldChar w:fldCharType="begin"/>
        </w:r>
        <w:r>
          <w:instrText>PAGE   \* MERGEFORMAT</w:instrText>
        </w:r>
        <w:r>
          <w:fldChar w:fldCharType="separate"/>
        </w:r>
        <w:r w:rsidR="00F77146">
          <w:rPr>
            <w:noProof/>
          </w:rPr>
          <w:t>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114D0" w14:textId="77777777" w:rsidR="00F02387" w:rsidRDefault="00F02387" w:rsidP="00543F33">
      <w:r>
        <w:separator/>
      </w:r>
    </w:p>
  </w:footnote>
  <w:footnote w:type="continuationSeparator" w:id="0">
    <w:p w14:paraId="27255306" w14:textId="77777777" w:rsidR="00F02387" w:rsidRDefault="00F02387" w:rsidP="00543F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02939" w14:textId="77777777" w:rsidR="00AD7844" w:rsidRDefault="00F02387" w:rsidP="00577A7E">
    <w:pPr>
      <w:pStyle w:val="a3"/>
      <w:tabs>
        <w:tab w:val="left" w:pos="151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650FA" w14:textId="77777777" w:rsidR="00921E6B" w:rsidRDefault="00921E6B" w:rsidP="00921E6B">
    <w:pPr>
      <w:pStyle w:val="a3"/>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33"/>
    <w:rsid w:val="00001D60"/>
    <w:rsid w:val="00007FF7"/>
    <w:rsid w:val="0001360F"/>
    <w:rsid w:val="00027D45"/>
    <w:rsid w:val="00027D5D"/>
    <w:rsid w:val="00032366"/>
    <w:rsid w:val="00036348"/>
    <w:rsid w:val="000433FC"/>
    <w:rsid w:val="00064DAE"/>
    <w:rsid w:val="000667CD"/>
    <w:rsid w:val="00080770"/>
    <w:rsid w:val="000839A2"/>
    <w:rsid w:val="00084E5F"/>
    <w:rsid w:val="00085654"/>
    <w:rsid w:val="000859A9"/>
    <w:rsid w:val="0008627C"/>
    <w:rsid w:val="00090E0F"/>
    <w:rsid w:val="00095E4E"/>
    <w:rsid w:val="000A5AAA"/>
    <w:rsid w:val="000B7774"/>
    <w:rsid w:val="000C3D3B"/>
    <w:rsid w:val="000C4D2E"/>
    <w:rsid w:val="000C537C"/>
    <w:rsid w:val="000C543C"/>
    <w:rsid w:val="000D288A"/>
    <w:rsid w:val="000D5EF4"/>
    <w:rsid w:val="000E582F"/>
    <w:rsid w:val="00103306"/>
    <w:rsid w:val="00112A43"/>
    <w:rsid w:val="001203E9"/>
    <w:rsid w:val="0012529E"/>
    <w:rsid w:val="001421FB"/>
    <w:rsid w:val="00154411"/>
    <w:rsid w:val="00156ED0"/>
    <w:rsid w:val="00161899"/>
    <w:rsid w:val="00164685"/>
    <w:rsid w:val="0018625F"/>
    <w:rsid w:val="0019231D"/>
    <w:rsid w:val="001A1252"/>
    <w:rsid w:val="001A15E0"/>
    <w:rsid w:val="001A18F6"/>
    <w:rsid w:val="001A1E11"/>
    <w:rsid w:val="001A7717"/>
    <w:rsid w:val="001B7DAC"/>
    <w:rsid w:val="001C0056"/>
    <w:rsid w:val="001D2792"/>
    <w:rsid w:val="001D5959"/>
    <w:rsid w:val="001E4FBC"/>
    <w:rsid w:val="00200DAC"/>
    <w:rsid w:val="00226C88"/>
    <w:rsid w:val="00231FB4"/>
    <w:rsid w:val="00244067"/>
    <w:rsid w:val="00245C3D"/>
    <w:rsid w:val="00253712"/>
    <w:rsid w:val="00255A84"/>
    <w:rsid w:val="00256703"/>
    <w:rsid w:val="00260C25"/>
    <w:rsid w:val="00261093"/>
    <w:rsid w:val="00261AAB"/>
    <w:rsid w:val="00262384"/>
    <w:rsid w:val="00263565"/>
    <w:rsid w:val="0026786E"/>
    <w:rsid w:val="002775BD"/>
    <w:rsid w:val="0028501A"/>
    <w:rsid w:val="00293962"/>
    <w:rsid w:val="00293BD2"/>
    <w:rsid w:val="00294DC2"/>
    <w:rsid w:val="00295B87"/>
    <w:rsid w:val="002A0B96"/>
    <w:rsid w:val="002A7442"/>
    <w:rsid w:val="002C2987"/>
    <w:rsid w:val="002C3A5E"/>
    <w:rsid w:val="002D7637"/>
    <w:rsid w:val="002E2531"/>
    <w:rsid w:val="002E36FA"/>
    <w:rsid w:val="002E747E"/>
    <w:rsid w:val="002F12AC"/>
    <w:rsid w:val="002F63FA"/>
    <w:rsid w:val="00312669"/>
    <w:rsid w:val="00313385"/>
    <w:rsid w:val="003222E3"/>
    <w:rsid w:val="0032356D"/>
    <w:rsid w:val="00326D94"/>
    <w:rsid w:val="00351042"/>
    <w:rsid w:val="00364D49"/>
    <w:rsid w:val="00364F6E"/>
    <w:rsid w:val="00365CED"/>
    <w:rsid w:val="0036633A"/>
    <w:rsid w:val="003755DF"/>
    <w:rsid w:val="00376B0C"/>
    <w:rsid w:val="00391085"/>
    <w:rsid w:val="00397F5E"/>
    <w:rsid w:val="003A1A68"/>
    <w:rsid w:val="003C4541"/>
    <w:rsid w:val="003D4A1E"/>
    <w:rsid w:val="003D573A"/>
    <w:rsid w:val="003D74CC"/>
    <w:rsid w:val="003F279F"/>
    <w:rsid w:val="003F3081"/>
    <w:rsid w:val="003F58BC"/>
    <w:rsid w:val="00415355"/>
    <w:rsid w:val="00426BA9"/>
    <w:rsid w:val="0044020E"/>
    <w:rsid w:val="00441431"/>
    <w:rsid w:val="004436F9"/>
    <w:rsid w:val="0045045B"/>
    <w:rsid w:val="00455E22"/>
    <w:rsid w:val="00457BAD"/>
    <w:rsid w:val="004607F9"/>
    <w:rsid w:val="00460ABA"/>
    <w:rsid w:val="0046465D"/>
    <w:rsid w:val="00467F50"/>
    <w:rsid w:val="00487BE7"/>
    <w:rsid w:val="004943B5"/>
    <w:rsid w:val="004A04BA"/>
    <w:rsid w:val="004B04E4"/>
    <w:rsid w:val="004C0E56"/>
    <w:rsid w:val="004C7F8A"/>
    <w:rsid w:val="004D2988"/>
    <w:rsid w:val="004D59C5"/>
    <w:rsid w:val="004E0185"/>
    <w:rsid w:val="004E48D2"/>
    <w:rsid w:val="004F06B1"/>
    <w:rsid w:val="004F316B"/>
    <w:rsid w:val="004F56C5"/>
    <w:rsid w:val="005034F3"/>
    <w:rsid w:val="00507297"/>
    <w:rsid w:val="005105DD"/>
    <w:rsid w:val="00542C43"/>
    <w:rsid w:val="00543F33"/>
    <w:rsid w:val="00555BE7"/>
    <w:rsid w:val="005622D4"/>
    <w:rsid w:val="005851AA"/>
    <w:rsid w:val="00587EEE"/>
    <w:rsid w:val="00597F5B"/>
    <w:rsid w:val="005B0276"/>
    <w:rsid w:val="005B0889"/>
    <w:rsid w:val="005B2A36"/>
    <w:rsid w:val="005F29D3"/>
    <w:rsid w:val="00626829"/>
    <w:rsid w:val="00627AE8"/>
    <w:rsid w:val="00631998"/>
    <w:rsid w:val="006335A3"/>
    <w:rsid w:val="00634773"/>
    <w:rsid w:val="0063595A"/>
    <w:rsid w:val="00635C40"/>
    <w:rsid w:val="00635F77"/>
    <w:rsid w:val="006371D0"/>
    <w:rsid w:val="00642DEA"/>
    <w:rsid w:val="00650ACC"/>
    <w:rsid w:val="006527AF"/>
    <w:rsid w:val="00654C6C"/>
    <w:rsid w:val="00656A63"/>
    <w:rsid w:val="00670198"/>
    <w:rsid w:val="00674E7E"/>
    <w:rsid w:val="00677BAC"/>
    <w:rsid w:val="006850BC"/>
    <w:rsid w:val="00690DF8"/>
    <w:rsid w:val="006919EB"/>
    <w:rsid w:val="006938B6"/>
    <w:rsid w:val="0069469E"/>
    <w:rsid w:val="00695BEF"/>
    <w:rsid w:val="006A0F32"/>
    <w:rsid w:val="006A2AF4"/>
    <w:rsid w:val="006B67E5"/>
    <w:rsid w:val="006B741B"/>
    <w:rsid w:val="006C2334"/>
    <w:rsid w:val="006C375B"/>
    <w:rsid w:val="006C40CE"/>
    <w:rsid w:val="006D2D35"/>
    <w:rsid w:val="006D7281"/>
    <w:rsid w:val="006E269C"/>
    <w:rsid w:val="006E3058"/>
    <w:rsid w:val="006E3A74"/>
    <w:rsid w:val="006E7FF2"/>
    <w:rsid w:val="006F3BB7"/>
    <w:rsid w:val="006F45E6"/>
    <w:rsid w:val="0070182F"/>
    <w:rsid w:val="00701855"/>
    <w:rsid w:val="0071148B"/>
    <w:rsid w:val="0071524B"/>
    <w:rsid w:val="007159C0"/>
    <w:rsid w:val="0072008E"/>
    <w:rsid w:val="00721E11"/>
    <w:rsid w:val="007225B7"/>
    <w:rsid w:val="00726297"/>
    <w:rsid w:val="0072694A"/>
    <w:rsid w:val="007322BF"/>
    <w:rsid w:val="00747D7E"/>
    <w:rsid w:val="007535E2"/>
    <w:rsid w:val="00754B8E"/>
    <w:rsid w:val="00756C11"/>
    <w:rsid w:val="00792090"/>
    <w:rsid w:val="00795E47"/>
    <w:rsid w:val="00796AF2"/>
    <w:rsid w:val="0079783B"/>
    <w:rsid w:val="007A4F3A"/>
    <w:rsid w:val="007B40F7"/>
    <w:rsid w:val="007B47E9"/>
    <w:rsid w:val="007C1909"/>
    <w:rsid w:val="007C45BA"/>
    <w:rsid w:val="007C5752"/>
    <w:rsid w:val="007C7013"/>
    <w:rsid w:val="007D1285"/>
    <w:rsid w:val="007D3E24"/>
    <w:rsid w:val="007E24FE"/>
    <w:rsid w:val="007F653D"/>
    <w:rsid w:val="0080497D"/>
    <w:rsid w:val="00805238"/>
    <w:rsid w:val="0081038E"/>
    <w:rsid w:val="00812AC9"/>
    <w:rsid w:val="008223F4"/>
    <w:rsid w:val="00835663"/>
    <w:rsid w:val="00840768"/>
    <w:rsid w:val="008452E6"/>
    <w:rsid w:val="008518CB"/>
    <w:rsid w:val="00860297"/>
    <w:rsid w:val="00864071"/>
    <w:rsid w:val="008650FF"/>
    <w:rsid w:val="00866A0C"/>
    <w:rsid w:val="00871A2A"/>
    <w:rsid w:val="00875E31"/>
    <w:rsid w:val="00883EB0"/>
    <w:rsid w:val="008858DE"/>
    <w:rsid w:val="00887ED4"/>
    <w:rsid w:val="00892829"/>
    <w:rsid w:val="008938D1"/>
    <w:rsid w:val="0089713D"/>
    <w:rsid w:val="008A722B"/>
    <w:rsid w:val="008A73F9"/>
    <w:rsid w:val="008C11E6"/>
    <w:rsid w:val="008C1712"/>
    <w:rsid w:val="008C62DE"/>
    <w:rsid w:val="008C65AE"/>
    <w:rsid w:val="008C6800"/>
    <w:rsid w:val="008D244D"/>
    <w:rsid w:val="008D6DC0"/>
    <w:rsid w:val="008E15A1"/>
    <w:rsid w:val="008F06DF"/>
    <w:rsid w:val="008F14DC"/>
    <w:rsid w:val="008F4560"/>
    <w:rsid w:val="009001DE"/>
    <w:rsid w:val="009060CA"/>
    <w:rsid w:val="00913253"/>
    <w:rsid w:val="009144A6"/>
    <w:rsid w:val="0091483B"/>
    <w:rsid w:val="0091715F"/>
    <w:rsid w:val="00921E6B"/>
    <w:rsid w:val="00941599"/>
    <w:rsid w:val="00941CC3"/>
    <w:rsid w:val="00942FC4"/>
    <w:rsid w:val="00951D8D"/>
    <w:rsid w:val="00962E82"/>
    <w:rsid w:val="00963A74"/>
    <w:rsid w:val="00965971"/>
    <w:rsid w:val="00970446"/>
    <w:rsid w:val="00981DAF"/>
    <w:rsid w:val="00986F8A"/>
    <w:rsid w:val="00996A12"/>
    <w:rsid w:val="009A2F88"/>
    <w:rsid w:val="009A7283"/>
    <w:rsid w:val="009B1956"/>
    <w:rsid w:val="009B341A"/>
    <w:rsid w:val="009B65E3"/>
    <w:rsid w:val="009B7BB5"/>
    <w:rsid w:val="009C4A05"/>
    <w:rsid w:val="009C5E85"/>
    <w:rsid w:val="009D6CED"/>
    <w:rsid w:val="009D7DFE"/>
    <w:rsid w:val="009E22C6"/>
    <w:rsid w:val="009E6694"/>
    <w:rsid w:val="009F773E"/>
    <w:rsid w:val="00A05006"/>
    <w:rsid w:val="00A06D8A"/>
    <w:rsid w:val="00A17781"/>
    <w:rsid w:val="00A35584"/>
    <w:rsid w:val="00A50F5B"/>
    <w:rsid w:val="00A64ABB"/>
    <w:rsid w:val="00A74DAA"/>
    <w:rsid w:val="00A86F65"/>
    <w:rsid w:val="00A9508D"/>
    <w:rsid w:val="00AA0D9D"/>
    <w:rsid w:val="00AB5702"/>
    <w:rsid w:val="00AB6ADC"/>
    <w:rsid w:val="00AB7636"/>
    <w:rsid w:val="00AC019A"/>
    <w:rsid w:val="00AD077E"/>
    <w:rsid w:val="00AD27EC"/>
    <w:rsid w:val="00AD2FAC"/>
    <w:rsid w:val="00AE328B"/>
    <w:rsid w:val="00AE6C5F"/>
    <w:rsid w:val="00AF168F"/>
    <w:rsid w:val="00B137CD"/>
    <w:rsid w:val="00B23F6C"/>
    <w:rsid w:val="00B26788"/>
    <w:rsid w:val="00B3517E"/>
    <w:rsid w:val="00B362D6"/>
    <w:rsid w:val="00B55A2C"/>
    <w:rsid w:val="00B7134D"/>
    <w:rsid w:val="00B72822"/>
    <w:rsid w:val="00B93AE4"/>
    <w:rsid w:val="00B95B5A"/>
    <w:rsid w:val="00B96351"/>
    <w:rsid w:val="00BA066F"/>
    <w:rsid w:val="00BA10E0"/>
    <w:rsid w:val="00BA3352"/>
    <w:rsid w:val="00BB72ED"/>
    <w:rsid w:val="00BB752D"/>
    <w:rsid w:val="00BC1D5B"/>
    <w:rsid w:val="00BC4C74"/>
    <w:rsid w:val="00BE2FF4"/>
    <w:rsid w:val="00BE5B60"/>
    <w:rsid w:val="00BE7419"/>
    <w:rsid w:val="00BF0CEE"/>
    <w:rsid w:val="00BF60CF"/>
    <w:rsid w:val="00C026CF"/>
    <w:rsid w:val="00C02F6B"/>
    <w:rsid w:val="00C210FE"/>
    <w:rsid w:val="00C35C2C"/>
    <w:rsid w:val="00C47638"/>
    <w:rsid w:val="00C47FB6"/>
    <w:rsid w:val="00C54261"/>
    <w:rsid w:val="00C61816"/>
    <w:rsid w:val="00C62850"/>
    <w:rsid w:val="00C75E96"/>
    <w:rsid w:val="00C846E3"/>
    <w:rsid w:val="00C90FBE"/>
    <w:rsid w:val="00C926A5"/>
    <w:rsid w:val="00C94EC7"/>
    <w:rsid w:val="00CB0F9F"/>
    <w:rsid w:val="00CC0156"/>
    <w:rsid w:val="00CC42DB"/>
    <w:rsid w:val="00CD5EB2"/>
    <w:rsid w:val="00CF0C10"/>
    <w:rsid w:val="00D00896"/>
    <w:rsid w:val="00D03FAE"/>
    <w:rsid w:val="00D0578F"/>
    <w:rsid w:val="00D2521F"/>
    <w:rsid w:val="00D310FC"/>
    <w:rsid w:val="00D3767D"/>
    <w:rsid w:val="00D44C65"/>
    <w:rsid w:val="00D45825"/>
    <w:rsid w:val="00D7214A"/>
    <w:rsid w:val="00D74B79"/>
    <w:rsid w:val="00D832B1"/>
    <w:rsid w:val="00D86E4F"/>
    <w:rsid w:val="00D879D7"/>
    <w:rsid w:val="00D9313E"/>
    <w:rsid w:val="00D951CC"/>
    <w:rsid w:val="00DA2CD3"/>
    <w:rsid w:val="00DA6664"/>
    <w:rsid w:val="00DA74D5"/>
    <w:rsid w:val="00DC6053"/>
    <w:rsid w:val="00DC65A2"/>
    <w:rsid w:val="00DC7719"/>
    <w:rsid w:val="00DC797B"/>
    <w:rsid w:val="00DE027F"/>
    <w:rsid w:val="00DF6396"/>
    <w:rsid w:val="00E0239B"/>
    <w:rsid w:val="00E04BB1"/>
    <w:rsid w:val="00E17537"/>
    <w:rsid w:val="00E40239"/>
    <w:rsid w:val="00E451A8"/>
    <w:rsid w:val="00E572E0"/>
    <w:rsid w:val="00E725C6"/>
    <w:rsid w:val="00E90BD8"/>
    <w:rsid w:val="00EA3F2A"/>
    <w:rsid w:val="00EA76F0"/>
    <w:rsid w:val="00EB35B5"/>
    <w:rsid w:val="00EB5B47"/>
    <w:rsid w:val="00EF0491"/>
    <w:rsid w:val="00F02387"/>
    <w:rsid w:val="00F064D5"/>
    <w:rsid w:val="00F06AEE"/>
    <w:rsid w:val="00F07E86"/>
    <w:rsid w:val="00F10BEE"/>
    <w:rsid w:val="00F1245C"/>
    <w:rsid w:val="00F13775"/>
    <w:rsid w:val="00F139BC"/>
    <w:rsid w:val="00F142EB"/>
    <w:rsid w:val="00F15555"/>
    <w:rsid w:val="00F31CBE"/>
    <w:rsid w:val="00F35BAD"/>
    <w:rsid w:val="00F35E98"/>
    <w:rsid w:val="00F43C1C"/>
    <w:rsid w:val="00F47C3D"/>
    <w:rsid w:val="00F5505F"/>
    <w:rsid w:val="00F75566"/>
    <w:rsid w:val="00F77146"/>
    <w:rsid w:val="00F77F15"/>
    <w:rsid w:val="00F81C94"/>
    <w:rsid w:val="00F8481D"/>
    <w:rsid w:val="00F91702"/>
    <w:rsid w:val="00F94AC5"/>
    <w:rsid w:val="00F96344"/>
    <w:rsid w:val="00FA025B"/>
    <w:rsid w:val="00FA1A12"/>
    <w:rsid w:val="00FA7C1C"/>
    <w:rsid w:val="00FB10C6"/>
    <w:rsid w:val="00FB2833"/>
    <w:rsid w:val="00FB6C3C"/>
    <w:rsid w:val="00FC5952"/>
    <w:rsid w:val="00FC7C1A"/>
    <w:rsid w:val="00FD134C"/>
    <w:rsid w:val="00FD3FBE"/>
    <w:rsid w:val="00FD5404"/>
    <w:rsid w:val="00FD5C17"/>
    <w:rsid w:val="00FD5EF4"/>
    <w:rsid w:val="00FE1462"/>
    <w:rsid w:val="00FE56D5"/>
    <w:rsid w:val="00FE74B9"/>
    <w:rsid w:val="00FF7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C090E"/>
  <w15:chartTrackingRefBased/>
  <w15:docId w15:val="{68EF2F5E-AA46-4B2B-9F12-3F329C425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44D"/>
    <w:pPr>
      <w:spacing w:after="0" w:line="240" w:lineRule="auto"/>
      <w:jc w:val="both"/>
    </w:pPr>
    <w:rPr>
      <w:rFonts w:ascii="Times New Roman" w:hAnsi="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43F33"/>
    <w:pPr>
      <w:tabs>
        <w:tab w:val="center" w:pos="4677"/>
        <w:tab w:val="right" w:pos="9355"/>
      </w:tabs>
      <w:ind w:firstLine="709"/>
    </w:pPr>
    <w:rPr>
      <w:rFonts w:eastAsia="Times New Roman" w:cs="Times New Roman"/>
      <w:sz w:val="24"/>
      <w:szCs w:val="24"/>
      <w:lang w:eastAsia="ru-RU"/>
    </w:rPr>
  </w:style>
  <w:style w:type="character" w:customStyle="1" w:styleId="a4">
    <w:name w:val="Верхний колонтитул Знак"/>
    <w:basedOn w:val="a0"/>
    <w:link w:val="a3"/>
    <w:uiPriority w:val="99"/>
    <w:rsid w:val="00543F33"/>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543F33"/>
    <w:pPr>
      <w:tabs>
        <w:tab w:val="center" w:pos="4677"/>
        <w:tab w:val="right" w:pos="9355"/>
      </w:tabs>
    </w:pPr>
  </w:style>
  <w:style w:type="character" w:customStyle="1" w:styleId="a6">
    <w:name w:val="Нижний колонтитул Знак"/>
    <w:basedOn w:val="a0"/>
    <w:link w:val="a5"/>
    <w:uiPriority w:val="99"/>
    <w:rsid w:val="00543F33"/>
  </w:style>
  <w:style w:type="paragraph" w:styleId="a7">
    <w:name w:val="Balloon Text"/>
    <w:basedOn w:val="a"/>
    <w:link w:val="a8"/>
    <w:uiPriority w:val="99"/>
    <w:semiHidden/>
    <w:unhideWhenUsed/>
    <w:rsid w:val="00E17537"/>
    <w:rPr>
      <w:rFonts w:ascii="Segoe UI" w:hAnsi="Segoe UI" w:cs="Segoe UI"/>
      <w:sz w:val="18"/>
      <w:szCs w:val="18"/>
    </w:rPr>
  </w:style>
  <w:style w:type="character" w:customStyle="1" w:styleId="a8">
    <w:name w:val="Текст выноски Знак"/>
    <w:basedOn w:val="a0"/>
    <w:link w:val="a7"/>
    <w:uiPriority w:val="99"/>
    <w:semiHidden/>
    <w:rsid w:val="00E17537"/>
    <w:rPr>
      <w:rFonts w:ascii="Segoe UI" w:hAnsi="Segoe UI" w:cs="Segoe UI"/>
      <w:sz w:val="18"/>
      <w:szCs w:val="18"/>
    </w:rPr>
  </w:style>
  <w:style w:type="paragraph" w:customStyle="1" w:styleId="ConsNormal">
    <w:name w:val="ConsNormal"/>
    <w:rsid w:val="008D24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1">
    <w:name w:val="Сетка таблицы11"/>
    <w:basedOn w:val="a1"/>
    <w:next w:val="a9"/>
    <w:rsid w:val="00255A8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9">
    <w:name w:val="Table Grid"/>
    <w:basedOn w:val="a1"/>
    <w:uiPriority w:val="39"/>
    <w:rsid w:val="00255A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792090"/>
    <w:pPr>
      <w:ind w:left="720"/>
      <w:contextualSpacing/>
    </w:pPr>
  </w:style>
  <w:style w:type="paragraph" w:customStyle="1" w:styleId="ConsPlusNormal">
    <w:name w:val="ConsPlusNormal"/>
    <w:rsid w:val="004607F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D2792"/>
    <w:pPr>
      <w:widowControl w:val="0"/>
      <w:autoSpaceDE w:val="0"/>
      <w:autoSpaceDN w:val="0"/>
      <w:spacing w:after="0" w:line="240" w:lineRule="auto"/>
    </w:pPr>
    <w:rPr>
      <w:rFonts w:ascii="Calibri" w:eastAsiaTheme="minorEastAsia" w:hAnsi="Calibri" w:cs="Calibri"/>
      <w:b/>
      <w:lang w:eastAsia="ru-RU"/>
    </w:rPr>
  </w:style>
  <w:style w:type="paragraph" w:styleId="ab">
    <w:name w:val="Subtitle"/>
    <w:basedOn w:val="a"/>
    <w:next w:val="a"/>
    <w:link w:val="ac"/>
    <w:uiPriority w:val="11"/>
    <w:qFormat/>
    <w:rsid w:val="00D832B1"/>
    <w:pPr>
      <w:numPr>
        <w:ilvl w:val="1"/>
      </w:numPr>
      <w:spacing w:after="160"/>
    </w:pPr>
    <w:rPr>
      <w:rFonts w:asciiTheme="minorHAnsi" w:eastAsiaTheme="minorEastAsia" w:hAnsiTheme="minorHAnsi"/>
      <w:color w:val="5A5A5A" w:themeColor="text1" w:themeTint="A5"/>
      <w:spacing w:val="15"/>
      <w:sz w:val="22"/>
    </w:rPr>
  </w:style>
  <w:style w:type="character" w:customStyle="1" w:styleId="ac">
    <w:name w:val="Подзаголовок Знак"/>
    <w:basedOn w:val="a0"/>
    <w:link w:val="ab"/>
    <w:uiPriority w:val="11"/>
    <w:rsid w:val="00D832B1"/>
    <w:rPr>
      <w:rFonts w:eastAsiaTheme="minorEastAsia"/>
      <w:color w:val="5A5A5A" w:themeColor="text1" w:themeTint="A5"/>
      <w:spacing w:val="15"/>
    </w:rPr>
  </w:style>
  <w:style w:type="paragraph" w:styleId="ad">
    <w:name w:val="No Spacing"/>
    <w:uiPriority w:val="1"/>
    <w:qFormat/>
    <w:rsid w:val="0070185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56EA7873AB036F5DF1F79C6167F809EAF3BD869268C2B335B5AA1BA6987DCF4B976644B5CC34F2A5021E903C15B21B67qBS6D"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495001&amp;dst=10027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495001" TargetMode="External"/><Relationship Id="rId4" Type="http://schemas.openxmlformats.org/officeDocument/2006/relationships/webSettings" Target="webSettings.xml"/><Relationship Id="rId9" Type="http://schemas.openxmlformats.org/officeDocument/2006/relationships/hyperlink" Target="https://login.consultant.ru/link/?req=doc&amp;base=RLAW123&amp;n=333209&amp;dst=100022"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2F67B-F029-4B62-82F4-7D726982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9</Pages>
  <Words>3405</Words>
  <Characters>19412</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Тулохонова Наталья Сергеевна</dc:creator>
  <cp:keywords/>
  <dc:description/>
  <cp:lastModifiedBy>Энгель Галина Васильевна</cp:lastModifiedBy>
  <cp:revision>91</cp:revision>
  <cp:lastPrinted>2025-02-24T09:19:00Z</cp:lastPrinted>
  <dcterms:created xsi:type="dcterms:W3CDTF">2023-05-25T09:16:00Z</dcterms:created>
  <dcterms:modified xsi:type="dcterms:W3CDTF">2025-02-24T11:53:00Z</dcterms:modified>
</cp:coreProperties>
</file>