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1B5" w:rsidRPr="000631B5" w:rsidRDefault="000631B5" w:rsidP="000631B5">
      <w:pPr>
        <w:spacing w:after="0"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0631B5">
        <w:rPr>
          <w:rFonts w:ascii="Times New Roman" w:hAnsi="Times New Roman" w:cs="Times New Roman"/>
          <w:sz w:val="26"/>
          <w:szCs w:val="26"/>
        </w:rPr>
        <w:t>УТВЕРЖДЕН</w:t>
      </w:r>
    </w:p>
    <w:p w:rsidR="000631B5" w:rsidRPr="000631B5" w:rsidRDefault="000631B5" w:rsidP="000631B5">
      <w:pPr>
        <w:spacing w:after="0"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0631B5">
        <w:rPr>
          <w:rFonts w:ascii="Times New Roman" w:hAnsi="Times New Roman" w:cs="Times New Roman"/>
          <w:sz w:val="26"/>
          <w:szCs w:val="26"/>
        </w:rPr>
        <w:t>распоряжением</w:t>
      </w:r>
    </w:p>
    <w:p w:rsidR="000631B5" w:rsidRPr="000631B5" w:rsidRDefault="000631B5" w:rsidP="000631B5">
      <w:pPr>
        <w:spacing w:after="0"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0631B5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0631B5" w:rsidRDefault="000631B5" w:rsidP="000631B5">
      <w:pPr>
        <w:spacing w:after="0"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0631B5">
        <w:rPr>
          <w:rFonts w:ascii="Times New Roman" w:hAnsi="Times New Roman" w:cs="Times New Roman"/>
          <w:sz w:val="26"/>
          <w:szCs w:val="26"/>
        </w:rPr>
        <w:t xml:space="preserve">от </w:t>
      </w:r>
      <w:r w:rsidR="00A7792C">
        <w:rPr>
          <w:rFonts w:ascii="Times New Roman" w:hAnsi="Times New Roman" w:cs="Times New Roman"/>
          <w:sz w:val="26"/>
          <w:szCs w:val="26"/>
        </w:rPr>
        <w:t>18.03.2021 № 1158</w:t>
      </w:r>
      <w:bookmarkStart w:id="0" w:name="_GoBack"/>
      <w:bookmarkEnd w:id="0"/>
    </w:p>
    <w:p w:rsidR="000631B5" w:rsidRDefault="000631B5" w:rsidP="00116E7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631B5" w:rsidRDefault="000631B5" w:rsidP="00116E7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03E89" w:rsidRDefault="004E6072" w:rsidP="00116E7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И ОБЪЕМЫ</w:t>
      </w:r>
      <w:r w:rsidR="00116E76" w:rsidRPr="00116E76">
        <w:rPr>
          <w:rFonts w:ascii="Times New Roman" w:hAnsi="Times New Roman" w:cs="Times New Roman"/>
          <w:sz w:val="26"/>
          <w:szCs w:val="26"/>
        </w:rPr>
        <w:t xml:space="preserve"> ВЫПОЛНЕНИЯ РАБОТ </w:t>
      </w:r>
    </w:p>
    <w:p w:rsidR="00AC3C59" w:rsidRPr="00C80CB9" w:rsidRDefault="004E6072" w:rsidP="00116E7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РЕМОНТУ</w:t>
      </w:r>
      <w:r w:rsidR="00CA5B5F">
        <w:rPr>
          <w:rFonts w:ascii="Times New Roman" w:hAnsi="Times New Roman" w:cs="Times New Roman"/>
          <w:sz w:val="26"/>
          <w:szCs w:val="26"/>
        </w:rPr>
        <w:t xml:space="preserve"> АВТОМОБИЛЬНЫ</w:t>
      </w:r>
      <w:r w:rsidR="00DC61A1">
        <w:rPr>
          <w:rFonts w:ascii="Times New Roman" w:hAnsi="Times New Roman" w:cs="Times New Roman"/>
          <w:sz w:val="26"/>
          <w:szCs w:val="26"/>
        </w:rPr>
        <w:t>Х</w:t>
      </w:r>
      <w:r w:rsidR="00116E76" w:rsidRPr="00116E76">
        <w:rPr>
          <w:rFonts w:ascii="Times New Roman" w:hAnsi="Times New Roman" w:cs="Times New Roman"/>
          <w:sz w:val="26"/>
          <w:szCs w:val="26"/>
        </w:rPr>
        <w:t xml:space="preserve"> ДОРОГ</w:t>
      </w:r>
    </w:p>
    <w:p w:rsidR="00AC3C59" w:rsidRDefault="00AC3C59" w:rsidP="00116E7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9420" w:type="dxa"/>
        <w:tblLook w:val="04A0" w:firstRow="1" w:lastRow="0" w:firstColumn="1" w:lastColumn="0" w:noHBand="0" w:noVBand="1"/>
      </w:tblPr>
      <w:tblGrid>
        <w:gridCol w:w="567"/>
        <w:gridCol w:w="4815"/>
        <w:gridCol w:w="1701"/>
        <w:gridCol w:w="2337"/>
      </w:tblGrid>
      <w:tr w:rsidR="00815275" w:rsidRPr="004F0A3F" w:rsidTr="00815275">
        <w:tc>
          <w:tcPr>
            <w:tcW w:w="567" w:type="dxa"/>
            <w:vAlign w:val="center"/>
          </w:tcPr>
          <w:p w:rsidR="00815275" w:rsidRPr="003A649B" w:rsidRDefault="00815275" w:rsidP="008152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649B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4815" w:type="dxa"/>
            <w:vAlign w:val="center"/>
          </w:tcPr>
          <w:p w:rsidR="00815275" w:rsidRPr="004F0A3F" w:rsidRDefault="00815275" w:rsidP="008152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0A3F">
              <w:rPr>
                <w:rFonts w:ascii="Times New Roman" w:hAnsi="Times New Roman" w:cs="Times New Roman"/>
                <w:sz w:val="26"/>
                <w:szCs w:val="26"/>
              </w:rPr>
              <w:t>Наименование работ</w:t>
            </w:r>
          </w:p>
        </w:tc>
        <w:tc>
          <w:tcPr>
            <w:tcW w:w="1701" w:type="dxa"/>
            <w:vAlign w:val="center"/>
          </w:tcPr>
          <w:p w:rsidR="00815275" w:rsidRPr="004F0A3F" w:rsidRDefault="00815275" w:rsidP="008152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0A3F">
              <w:rPr>
                <w:rFonts w:ascii="Times New Roman" w:hAnsi="Times New Roman" w:cs="Times New Roman"/>
                <w:sz w:val="26"/>
                <w:szCs w:val="26"/>
              </w:rPr>
              <w:t>Ед. изм.</w:t>
            </w:r>
          </w:p>
        </w:tc>
        <w:tc>
          <w:tcPr>
            <w:tcW w:w="2337" w:type="dxa"/>
            <w:vAlign w:val="center"/>
          </w:tcPr>
          <w:p w:rsidR="00815275" w:rsidRPr="004F0A3F" w:rsidRDefault="00815275" w:rsidP="008152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0A3F">
              <w:rPr>
                <w:rFonts w:ascii="Times New Roman" w:hAnsi="Times New Roman" w:cs="Times New Roman"/>
                <w:sz w:val="26"/>
                <w:szCs w:val="26"/>
              </w:rPr>
              <w:t>Укрупненные объемы работ</w:t>
            </w:r>
            <w:r w:rsidR="00917F62">
              <w:rPr>
                <w:rFonts w:ascii="Times New Roman" w:hAnsi="Times New Roman" w:cs="Times New Roman"/>
                <w:sz w:val="26"/>
                <w:szCs w:val="26"/>
              </w:rPr>
              <w:t>, приведенные на 1 км дороги</w:t>
            </w:r>
          </w:p>
        </w:tc>
      </w:tr>
      <w:tr w:rsidR="00815275" w:rsidRPr="004F0A3F" w:rsidTr="00815275">
        <w:tc>
          <w:tcPr>
            <w:tcW w:w="567" w:type="dxa"/>
            <w:vAlign w:val="center"/>
          </w:tcPr>
          <w:p w:rsidR="00815275" w:rsidRPr="004F0A3F" w:rsidRDefault="00815275" w:rsidP="008152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0A3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15" w:type="dxa"/>
            <w:vAlign w:val="center"/>
          </w:tcPr>
          <w:p w:rsidR="00815275" w:rsidRPr="004F0A3F" w:rsidRDefault="00815275" w:rsidP="0081527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F0A3F">
              <w:rPr>
                <w:rFonts w:ascii="Times New Roman" w:hAnsi="Times New Roman" w:cs="Times New Roman"/>
                <w:sz w:val="26"/>
                <w:szCs w:val="26"/>
              </w:rPr>
              <w:t>Фрезерование асфальтового покрытия на глубину до 10 см</w:t>
            </w:r>
          </w:p>
        </w:tc>
        <w:tc>
          <w:tcPr>
            <w:tcW w:w="1701" w:type="dxa"/>
            <w:vAlign w:val="center"/>
          </w:tcPr>
          <w:p w:rsidR="00815275" w:rsidRPr="004F0A3F" w:rsidRDefault="00815275" w:rsidP="008152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0A3F">
              <w:rPr>
                <w:rFonts w:ascii="Times New Roman" w:hAnsi="Times New Roman" w:cs="Times New Roman"/>
                <w:sz w:val="26"/>
                <w:szCs w:val="26"/>
              </w:rPr>
              <w:t>100 кв. м</w:t>
            </w:r>
          </w:p>
        </w:tc>
        <w:tc>
          <w:tcPr>
            <w:tcW w:w="2337" w:type="dxa"/>
            <w:vAlign w:val="center"/>
          </w:tcPr>
          <w:p w:rsidR="00815275" w:rsidRPr="004F0A3F" w:rsidRDefault="00815275" w:rsidP="008152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0A3F">
              <w:rPr>
                <w:rFonts w:ascii="Times New Roman" w:hAnsi="Times New Roman" w:cs="Times New Roman"/>
                <w:sz w:val="26"/>
                <w:szCs w:val="26"/>
              </w:rPr>
              <w:t>70,0</w:t>
            </w:r>
          </w:p>
        </w:tc>
      </w:tr>
      <w:tr w:rsidR="00815275" w:rsidRPr="004F0A3F" w:rsidTr="00815275">
        <w:tc>
          <w:tcPr>
            <w:tcW w:w="567" w:type="dxa"/>
            <w:vAlign w:val="center"/>
          </w:tcPr>
          <w:p w:rsidR="00815275" w:rsidRPr="004F0A3F" w:rsidRDefault="00815275" w:rsidP="008152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0A3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15" w:type="dxa"/>
            <w:vAlign w:val="center"/>
          </w:tcPr>
          <w:p w:rsidR="00815275" w:rsidRPr="004F0A3F" w:rsidRDefault="00815275" w:rsidP="0081527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F0A3F">
              <w:rPr>
                <w:rFonts w:ascii="Times New Roman" w:hAnsi="Times New Roman" w:cs="Times New Roman"/>
                <w:sz w:val="26"/>
                <w:szCs w:val="26"/>
              </w:rPr>
              <w:t>Насыпи при требуемой плотности (с учетом коэффициента относительного уплотнения)</w:t>
            </w:r>
          </w:p>
        </w:tc>
        <w:tc>
          <w:tcPr>
            <w:tcW w:w="1701" w:type="dxa"/>
            <w:vAlign w:val="center"/>
          </w:tcPr>
          <w:p w:rsidR="00815275" w:rsidRPr="004F0A3F" w:rsidRDefault="00815275" w:rsidP="008152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0A3F">
              <w:rPr>
                <w:rFonts w:ascii="Times New Roman" w:hAnsi="Times New Roman" w:cs="Times New Roman"/>
                <w:sz w:val="26"/>
                <w:szCs w:val="26"/>
              </w:rPr>
              <w:t>1000 куб. м</w:t>
            </w:r>
          </w:p>
        </w:tc>
        <w:tc>
          <w:tcPr>
            <w:tcW w:w="2337" w:type="dxa"/>
            <w:vAlign w:val="center"/>
          </w:tcPr>
          <w:p w:rsidR="00815275" w:rsidRPr="004F0A3F" w:rsidRDefault="00815275" w:rsidP="008152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0A3F">
              <w:rPr>
                <w:rFonts w:ascii="Times New Roman" w:hAnsi="Times New Roman" w:cs="Times New Roman"/>
                <w:sz w:val="26"/>
                <w:szCs w:val="26"/>
              </w:rPr>
              <w:t>7,0</w:t>
            </w:r>
          </w:p>
        </w:tc>
      </w:tr>
      <w:tr w:rsidR="00815275" w:rsidRPr="004F0A3F" w:rsidTr="00815275">
        <w:tc>
          <w:tcPr>
            <w:tcW w:w="567" w:type="dxa"/>
            <w:vAlign w:val="center"/>
          </w:tcPr>
          <w:p w:rsidR="00815275" w:rsidRPr="004F0A3F" w:rsidRDefault="00815275" w:rsidP="008152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0A3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815" w:type="dxa"/>
            <w:vAlign w:val="center"/>
          </w:tcPr>
          <w:p w:rsidR="00815275" w:rsidRPr="004F0A3F" w:rsidRDefault="00815275" w:rsidP="0081527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F0A3F">
              <w:rPr>
                <w:rFonts w:ascii="Times New Roman" w:hAnsi="Times New Roman" w:cs="Times New Roman"/>
                <w:sz w:val="26"/>
                <w:szCs w:val="26"/>
              </w:rPr>
              <w:t>Планировка поверхности слоев, отделка откосов с обеспечением временного водоотвода</w:t>
            </w:r>
          </w:p>
        </w:tc>
        <w:tc>
          <w:tcPr>
            <w:tcW w:w="1701" w:type="dxa"/>
            <w:vAlign w:val="center"/>
          </w:tcPr>
          <w:p w:rsidR="00815275" w:rsidRPr="004F0A3F" w:rsidRDefault="00815275" w:rsidP="008152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0A3F">
              <w:rPr>
                <w:rFonts w:ascii="Times New Roman" w:hAnsi="Times New Roman" w:cs="Times New Roman"/>
                <w:sz w:val="26"/>
                <w:szCs w:val="26"/>
              </w:rPr>
              <w:t>1000 кв. м</w:t>
            </w:r>
          </w:p>
        </w:tc>
        <w:tc>
          <w:tcPr>
            <w:tcW w:w="2337" w:type="dxa"/>
            <w:vAlign w:val="center"/>
          </w:tcPr>
          <w:p w:rsidR="00815275" w:rsidRPr="004F0A3F" w:rsidRDefault="00815275" w:rsidP="008152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0A3F">
              <w:rPr>
                <w:rFonts w:ascii="Times New Roman" w:hAnsi="Times New Roman" w:cs="Times New Roman"/>
                <w:sz w:val="26"/>
                <w:szCs w:val="26"/>
              </w:rPr>
              <w:t>7,0</w:t>
            </w:r>
          </w:p>
        </w:tc>
      </w:tr>
      <w:tr w:rsidR="00815275" w:rsidRPr="004F0A3F" w:rsidTr="00815275">
        <w:tc>
          <w:tcPr>
            <w:tcW w:w="567" w:type="dxa"/>
            <w:vAlign w:val="center"/>
          </w:tcPr>
          <w:p w:rsidR="00815275" w:rsidRPr="004F0A3F" w:rsidRDefault="00815275" w:rsidP="008152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0A3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815" w:type="dxa"/>
            <w:vAlign w:val="center"/>
          </w:tcPr>
          <w:p w:rsidR="00815275" w:rsidRPr="004F0A3F" w:rsidRDefault="00815275" w:rsidP="0081527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F0A3F">
              <w:rPr>
                <w:rFonts w:ascii="Times New Roman" w:hAnsi="Times New Roman" w:cs="Times New Roman"/>
                <w:sz w:val="26"/>
                <w:szCs w:val="26"/>
              </w:rPr>
              <w:t>Устройство щебеночного основания 20 см</w:t>
            </w:r>
          </w:p>
        </w:tc>
        <w:tc>
          <w:tcPr>
            <w:tcW w:w="1701" w:type="dxa"/>
            <w:vAlign w:val="center"/>
          </w:tcPr>
          <w:p w:rsidR="00815275" w:rsidRPr="004F0A3F" w:rsidRDefault="00815275" w:rsidP="008152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0A3F">
              <w:rPr>
                <w:rFonts w:ascii="Times New Roman" w:hAnsi="Times New Roman" w:cs="Times New Roman"/>
                <w:sz w:val="26"/>
                <w:szCs w:val="26"/>
              </w:rPr>
              <w:t>1000 кв. м</w:t>
            </w:r>
          </w:p>
        </w:tc>
        <w:tc>
          <w:tcPr>
            <w:tcW w:w="2337" w:type="dxa"/>
            <w:vAlign w:val="center"/>
          </w:tcPr>
          <w:p w:rsidR="00815275" w:rsidRPr="004F0A3F" w:rsidRDefault="00815275" w:rsidP="008152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0A3F">
              <w:rPr>
                <w:rFonts w:ascii="Times New Roman" w:hAnsi="Times New Roman" w:cs="Times New Roman"/>
                <w:sz w:val="26"/>
                <w:szCs w:val="26"/>
              </w:rPr>
              <w:t>7,0</w:t>
            </w:r>
          </w:p>
        </w:tc>
      </w:tr>
      <w:tr w:rsidR="00815275" w:rsidRPr="004F0A3F" w:rsidTr="00815275">
        <w:tc>
          <w:tcPr>
            <w:tcW w:w="567" w:type="dxa"/>
            <w:vAlign w:val="center"/>
          </w:tcPr>
          <w:p w:rsidR="00815275" w:rsidRPr="004F0A3F" w:rsidRDefault="00815275" w:rsidP="008152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0A3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815" w:type="dxa"/>
            <w:vAlign w:val="center"/>
          </w:tcPr>
          <w:p w:rsidR="00815275" w:rsidRPr="004F0A3F" w:rsidRDefault="00815275" w:rsidP="0081527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F0A3F">
              <w:rPr>
                <w:rFonts w:ascii="Times New Roman" w:hAnsi="Times New Roman" w:cs="Times New Roman"/>
                <w:sz w:val="26"/>
                <w:szCs w:val="26"/>
              </w:rPr>
              <w:t>Покрытие из горячей мелкозернистой асфальтобетонной смеси толщиной 3 см</w:t>
            </w:r>
          </w:p>
        </w:tc>
        <w:tc>
          <w:tcPr>
            <w:tcW w:w="1701" w:type="dxa"/>
            <w:vAlign w:val="center"/>
          </w:tcPr>
          <w:p w:rsidR="00815275" w:rsidRPr="004F0A3F" w:rsidRDefault="00815275" w:rsidP="008152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0A3F">
              <w:rPr>
                <w:rFonts w:ascii="Times New Roman" w:hAnsi="Times New Roman" w:cs="Times New Roman"/>
                <w:sz w:val="26"/>
                <w:szCs w:val="26"/>
              </w:rPr>
              <w:t>1000 кв. м</w:t>
            </w:r>
          </w:p>
        </w:tc>
        <w:tc>
          <w:tcPr>
            <w:tcW w:w="2337" w:type="dxa"/>
            <w:vAlign w:val="center"/>
          </w:tcPr>
          <w:p w:rsidR="00815275" w:rsidRPr="004F0A3F" w:rsidRDefault="00815275" w:rsidP="008152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0A3F">
              <w:rPr>
                <w:rFonts w:ascii="Times New Roman" w:hAnsi="Times New Roman" w:cs="Times New Roman"/>
                <w:sz w:val="26"/>
                <w:szCs w:val="26"/>
              </w:rPr>
              <w:t>7,0</w:t>
            </w:r>
          </w:p>
        </w:tc>
      </w:tr>
      <w:tr w:rsidR="00815275" w:rsidRPr="004F0A3F" w:rsidTr="00815275">
        <w:tc>
          <w:tcPr>
            <w:tcW w:w="567" w:type="dxa"/>
            <w:vAlign w:val="center"/>
          </w:tcPr>
          <w:p w:rsidR="00815275" w:rsidRPr="004F0A3F" w:rsidRDefault="00815275" w:rsidP="008152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0A3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815" w:type="dxa"/>
            <w:vAlign w:val="center"/>
          </w:tcPr>
          <w:p w:rsidR="00815275" w:rsidRPr="004F0A3F" w:rsidRDefault="00815275" w:rsidP="0081527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F0A3F">
              <w:rPr>
                <w:rFonts w:ascii="Times New Roman" w:hAnsi="Times New Roman" w:cs="Times New Roman"/>
                <w:sz w:val="26"/>
                <w:szCs w:val="26"/>
              </w:rPr>
              <w:t>Покрытие из горячей мелкозернистой асфальтобетонной смеси толщиной 7 см</w:t>
            </w:r>
          </w:p>
        </w:tc>
        <w:tc>
          <w:tcPr>
            <w:tcW w:w="1701" w:type="dxa"/>
            <w:vAlign w:val="center"/>
          </w:tcPr>
          <w:p w:rsidR="00815275" w:rsidRPr="004F0A3F" w:rsidRDefault="00815275" w:rsidP="008152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0A3F">
              <w:rPr>
                <w:rFonts w:ascii="Times New Roman" w:hAnsi="Times New Roman" w:cs="Times New Roman"/>
                <w:sz w:val="26"/>
                <w:szCs w:val="26"/>
              </w:rPr>
              <w:t>1000 кв. м</w:t>
            </w:r>
          </w:p>
        </w:tc>
        <w:tc>
          <w:tcPr>
            <w:tcW w:w="2337" w:type="dxa"/>
            <w:vAlign w:val="center"/>
          </w:tcPr>
          <w:p w:rsidR="00815275" w:rsidRPr="004F0A3F" w:rsidRDefault="00815275" w:rsidP="008152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0A3F">
              <w:rPr>
                <w:rFonts w:ascii="Times New Roman" w:hAnsi="Times New Roman" w:cs="Times New Roman"/>
                <w:sz w:val="26"/>
                <w:szCs w:val="26"/>
              </w:rPr>
              <w:t>7,0</w:t>
            </w:r>
          </w:p>
        </w:tc>
      </w:tr>
      <w:tr w:rsidR="00815275" w:rsidRPr="004F0A3F" w:rsidTr="00815275">
        <w:tc>
          <w:tcPr>
            <w:tcW w:w="567" w:type="dxa"/>
            <w:vAlign w:val="center"/>
          </w:tcPr>
          <w:p w:rsidR="00815275" w:rsidRPr="004F0A3F" w:rsidRDefault="00815275" w:rsidP="008152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0A3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815" w:type="dxa"/>
            <w:vAlign w:val="center"/>
          </w:tcPr>
          <w:p w:rsidR="00815275" w:rsidRPr="00467D7D" w:rsidRDefault="00815275" w:rsidP="0081527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67D7D">
              <w:rPr>
                <w:rFonts w:ascii="Times New Roman" w:hAnsi="Times New Roman" w:cs="Times New Roman"/>
                <w:sz w:val="26"/>
                <w:szCs w:val="26"/>
              </w:rPr>
              <w:t>Укрепление обочин песчано-гравийной смесью слоем 10 см</w:t>
            </w:r>
          </w:p>
        </w:tc>
        <w:tc>
          <w:tcPr>
            <w:tcW w:w="1701" w:type="dxa"/>
            <w:vAlign w:val="center"/>
          </w:tcPr>
          <w:p w:rsidR="00815275" w:rsidRPr="00467D7D" w:rsidRDefault="00815275" w:rsidP="008152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D7D">
              <w:rPr>
                <w:rFonts w:ascii="Times New Roman" w:hAnsi="Times New Roman" w:cs="Times New Roman"/>
                <w:sz w:val="26"/>
                <w:szCs w:val="26"/>
              </w:rPr>
              <w:t>1000 кв. м</w:t>
            </w:r>
          </w:p>
        </w:tc>
        <w:tc>
          <w:tcPr>
            <w:tcW w:w="2337" w:type="dxa"/>
            <w:vAlign w:val="center"/>
          </w:tcPr>
          <w:p w:rsidR="00815275" w:rsidRPr="004F0A3F" w:rsidRDefault="00815275" w:rsidP="008152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0,71</w:t>
            </w:r>
          </w:p>
        </w:tc>
      </w:tr>
      <w:tr w:rsidR="00815275" w:rsidRPr="004F0A3F" w:rsidTr="00815275">
        <w:tc>
          <w:tcPr>
            <w:tcW w:w="567" w:type="dxa"/>
            <w:vAlign w:val="center"/>
          </w:tcPr>
          <w:p w:rsidR="00815275" w:rsidRPr="004F0A3F" w:rsidRDefault="00815275" w:rsidP="008152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815" w:type="dxa"/>
            <w:vAlign w:val="center"/>
          </w:tcPr>
          <w:p w:rsidR="00815275" w:rsidRPr="004F0A3F" w:rsidRDefault="00815275" w:rsidP="0081527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F0A3F">
              <w:rPr>
                <w:rFonts w:ascii="Times New Roman" w:hAnsi="Times New Roman" w:cs="Times New Roman"/>
                <w:sz w:val="26"/>
                <w:szCs w:val="26"/>
              </w:rPr>
              <w:t>Устройство одиночной поверхностной обработки</w:t>
            </w:r>
          </w:p>
        </w:tc>
        <w:tc>
          <w:tcPr>
            <w:tcW w:w="1701" w:type="dxa"/>
            <w:vAlign w:val="center"/>
          </w:tcPr>
          <w:p w:rsidR="00815275" w:rsidRPr="004F0A3F" w:rsidRDefault="00815275" w:rsidP="0081527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0A3F">
              <w:rPr>
                <w:rFonts w:ascii="Times New Roman" w:hAnsi="Times New Roman" w:cs="Times New Roman"/>
                <w:sz w:val="26"/>
                <w:szCs w:val="26"/>
              </w:rPr>
              <w:t>1000 кв. м</w:t>
            </w:r>
          </w:p>
        </w:tc>
        <w:tc>
          <w:tcPr>
            <w:tcW w:w="2337" w:type="dxa"/>
            <w:vAlign w:val="center"/>
          </w:tcPr>
          <w:p w:rsidR="00815275" w:rsidRPr="004F0A3F" w:rsidRDefault="00815275" w:rsidP="008152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0A3F">
              <w:rPr>
                <w:rFonts w:ascii="Times New Roman" w:hAnsi="Times New Roman" w:cs="Times New Roman"/>
                <w:sz w:val="26"/>
                <w:szCs w:val="26"/>
              </w:rPr>
              <w:t>7,0</w:t>
            </w:r>
          </w:p>
        </w:tc>
      </w:tr>
    </w:tbl>
    <w:p w:rsidR="004E6072" w:rsidRDefault="004E6072" w:rsidP="00116E7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6072" w:rsidRDefault="00815275" w:rsidP="00116E7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Примечание</w:t>
      </w:r>
      <w:r>
        <w:rPr>
          <w:rFonts w:ascii="Times New Roman" w:hAnsi="Times New Roman" w:cs="Times New Roman"/>
          <w:sz w:val="26"/>
          <w:szCs w:val="26"/>
          <w:lang w:val="en-US"/>
        </w:rPr>
        <w:t>:</w:t>
      </w:r>
    </w:p>
    <w:p w:rsidR="00815275" w:rsidRPr="00815275" w:rsidRDefault="00815275" w:rsidP="008152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расчете объемов работ учтен объект с двумя полосами движения с шириной 3,5 м каждая. </w:t>
      </w:r>
    </w:p>
    <w:sectPr w:rsidR="00815275" w:rsidRPr="00815275" w:rsidSect="001735B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EB1"/>
    <w:rsid w:val="00041636"/>
    <w:rsid w:val="000631B5"/>
    <w:rsid w:val="0007799C"/>
    <w:rsid w:val="00082C58"/>
    <w:rsid w:val="000952B0"/>
    <w:rsid w:val="000A1ED6"/>
    <w:rsid w:val="000B3986"/>
    <w:rsid w:val="000B6A39"/>
    <w:rsid w:val="000C407E"/>
    <w:rsid w:val="000D5364"/>
    <w:rsid w:val="00116E76"/>
    <w:rsid w:val="00124A56"/>
    <w:rsid w:val="00135245"/>
    <w:rsid w:val="00152820"/>
    <w:rsid w:val="001735B7"/>
    <w:rsid w:val="001804CA"/>
    <w:rsid w:val="00194A5C"/>
    <w:rsid w:val="001B0FDF"/>
    <w:rsid w:val="001D6FF8"/>
    <w:rsid w:val="001E14A8"/>
    <w:rsid w:val="001E4E29"/>
    <w:rsid w:val="002578F6"/>
    <w:rsid w:val="00257A39"/>
    <w:rsid w:val="00261113"/>
    <w:rsid w:val="00263816"/>
    <w:rsid w:val="00264501"/>
    <w:rsid w:val="002A05C8"/>
    <w:rsid w:val="002E2665"/>
    <w:rsid w:val="002E7EEC"/>
    <w:rsid w:val="002F1661"/>
    <w:rsid w:val="003023C5"/>
    <w:rsid w:val="00303E89"/>
    <w:rsid w:val="003129EA"/>
    <w:rsid w:val="003218E7"/>
    <w:rsid w:val="003351DA"/>
    <w:rsid w:val="00336E8C"/>
    <w:rsid w:val="00345F79"/>
    <w:rsid w:val="00352F9E"/>
    <w:rsid w:val="00362BE8"/>
    <w:rsid w:val="00380DF8"/>
    <w:rsid w:val="00386C12"/>
    <w:rsid w:val="003917AE"/>
    <w:rsid w:val="003A47C0"/>
    <w:rsid w:val="003A649B"/>
    <w:rsid w:val="00405C77"/>
    <w:rsid w:val="004A4004"/>
    <w:rsid w:val="004B33CF"/>
    <w:rsid w:val="004E3BBB"/>
    <w:rsid w:val="004E6072"/>
    <w:rsid w:val="005325BF"/>
    <w:rsid w:val="00565611"/>
    <w:rsid w:val="00575462"/>
    <w:rsid w:val="005A4854"/>
    <w:rsid w:val="005D56AD"/>
    <w:rsid w:val="0061485C"/>
    <w:rsid w:val="006224C9"/>
    <w:rsid w:val="00632CD9"/>
    <w:rsid w:val="006551FD"/>
    <w:rsid w:val="00664199"/>
    <w:rsid w:val="00673D55"/>
    <w:rsid w:val="00683004"/>
    <w:rsid w:val="006B0B11"/>
    <w:rsid w:val="006B65C9"/>
    <w:rsid w:val="006C5CE7"/>
    <w:rsid w:val="006D4AC5"/>
    <w:rsid w:val="006E0536"/>
    <w:rsid w:val="006E4EB1"/>
    <w:rsid w:val="00705206"/>
    <w:rsid w:val="007133E1"/>
    <w:rsid w:val="007350F4"/>
    <w:rsid w:val="007953FB"/>
    <w:rsid w:val="007B1EDD"/>
    <w:rsid w:val="007C6720"/>
    <w:rsid w:val="007D55C4"/>
    <w:rsid w:val="007D5F57"/>
    <w:rsid w:val="00811740"/>
    <w:rsid w:val="00815275"/>
    <w:rsid w:val="00816095"/>
    <w:rsid w:val="00827F2A"/>
    <w:rsid w:val="00841AC9"/>
    <w:rsid w:val="00845796"/>
    <w:rsid w:val="00845B44"/>
    <w:rsid w:val="008715C3"/>
    <w:rsid w:val="00872416"/>
    <w:rsid w:val="00877A4B"/>
    <w:rsid w:val="00885D4C"/>
    <w:rsid w:val="00887047"/>
    <w:rsid w:val="008909E7"/>
    <w:rsid w:val="008969AC"/>
    <w:rsid w:val="008D50F1"/>
    <w:rsid w:val="008D7C8E"/>
    <w:rsid w:val="009038E7"/>
    <w:rsid w:val="00917F62"/>
    <w:rsid w:val="00922335"/>
    <w:rsid w:val="009226DB"/>
    <w:rsid w:val="009457E6"/>
    <w:rsid w:val="009470C1"/>
    <w:rsid w:val="00950612"/>
    <w:rsid w:val="00960AE7"/>
    <w:rsid w:val="009A2F8D"/>
    <w:rsid w:val="009B3E63"/>
    <w:rsid w:val="00A26BBA"/>
    <w:rsid w:val="00A2783E"/>
    <w:rsid w:val="00A64377"/>
    <w:rsid w:val="00A655B6"/>
    <w:rsid w:val="00A76171"/>
    <w:rsid w:val="00A7792C"/>
    <w:rsid w:val="00AA2815"/>
    <w:rsid w:val="00AC3C59"/>
    <w:rsid w:val="00B10DD2"/>
    <w:rsid w:val="00B67E5F"/>
    <w:rsid w:val="00B74B40"/>
    <w:rsid w:val="00B83C38"/>
    <w:rsid w:val="00B86B86"/>
    <w:rsid w:val="00BC3C37"/>
    <w:rsid w:val="00C80CB9"/>
    <w:rsid w:val="00C83C46"/>
    <w:rsid w:val="00CA5B5F"/>
    <w:rsid w:val="00CA6CF5"/>
    <w:rsid w:val="00CA771E"/>
    <w:rsid w:val="00CE581D"/>
    <w:rsid w:val="00D0703E"/>
    <w:rsid w:val="00D30835"/>
    <w:rsid w:val="00D35F91"/>
    <w:rsid w:val="00D450A8"/>
    <w:rsid w:val="00D56CF4"/>
    <w:rsid w:val="00D863EF"/>
    <w:rsid w:val="00DB08B1"/>
    <w:rsid w:val="00DB1ADE"/>
    <w:rsid w:val="00DC61A1"/>
    <w:rsid w:val="00DE5DF8"/>
    <w:rsid w:val="00E020D5"/>
    <w:rsid w:val="00E452F0"/>
    <w:rsid w:val="00E74FBE"/>
    <w:rsid w:val="00EC08EC"/>
    <w:rsid w:val="00ED7DBE"/>
    <w:rsid w:val="00EE01E1"/>
    <w:rsid w:val="00EE0650"/>
    <w:rsid w:val="00F02507"/>
    <w:rsid w:val="00F241FD"/>
    <w:rsid w:val="00F507A3"/>
    <w:rsid w:val="00F552A6"/>
    <w:rsid w:val="00F77D1D"/>
    <w:rsid w:val="00FA13EC"/>
    <w:rsid w:val="00FA5B49"/>
    <w:rsid w:val="00FC68B8"/>
    <w:rsid w:val="00FD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9FAA8"/>
  <w15:chartTrackingRefBased/>
  <w15:docId w15:val="{0BCD1096-C9A3-48F8-82FE-E3921349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67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6720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CA5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A5B5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FC36D-E76D-485F-ABB0-287EF41F3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Зоя Владимировна</dc:creator>
  <cp:keywords/>
  <dc:description/>
  <cp:lastModifiedBy>Грицюк Марина Геннадьевна</cp:lastModifiedBy>
  <cp:revision>9</cp:revision>
  <cp:lastPrinted>2021-01-26T03:18:00Z</cp:lastPrinted>
  <dcterms:created xsi:type="dcterms:W3CDTF">2021-02-09T08:59:00Z</dcterms:created>
  <dcterms:modified xsi:type="dcterms:W3CDTF">2021-03-18T02:58:00Z</dcterms:modified>
</cp:coreProperties>
</file>