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823" w:rsidRDefault="00EF6823" w:rsidP="00EF6823">
      <w:pPr>
        <w:autoSpaceDE w:val="0"/>
        <w:autoSpaceDN w:val="0"/>
        <w:adjustRightInd w:val="0"/>
        <w:spacing w:after="0" w:line="240" w:lineRule="auto"/>
        <w:ind w:left="4678" w:firstLine="709"/>
        <w:rPr>
          <w:rFonts w:ascii="Times New Roman" w:hAnsi="Times New Roman"/>
          <w:sz w:val="26"/>
          <w:szCs w:val="26"/>
        </w:rPr>
      </w:pPr>
      <w:r w:rsidRPr="005B03E8">
        <w:rPr>
          <w:rFonts w:ascii="Times New Roman" w:hAnsi="Times New Roman"/>
          <w:sz w:val="26"/>
          <w:szCs w:val="26"/>
        </w:rPr>
        <w:t xml:space="preserve">УТВЕРЖДЕНО </w:t>
      </w:r>
    </w:p>
    <w:p w:rsidR="00EF6823" w:rsidRDefault="00EF6823" w:rsidP="00EF6823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распоряж</w:t>
      </w:r>
      <w:r w:rsidRPr="005B03E8">
        <w:rPr>
          <w:rFonts w:ascii="Times New Roman" w:hAnsi="Times New Roman"/>
          <w:sz w:val="26"/>
          <w:szCs w:val="26"/>
        </w:rPr>
        <w:t>ением</w:t>
      </w:r>
    </w:p>
    <w:p w:rsidR="00EF6823" w:rsidRPr="005B03E8" w:rsidRDefault="00EF6823" w:rsidP="00EF6823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6"/>
          <w:szCs w:val="26"/>
        </w:rPr>
      </w:pPr>
      <w:r w:rsidRPr="005B03E8">
        <w:rPr>
          <w:rFonts w:ascii="Times New Roman" w:hAnsi="Times New Roman"/>
          <w:sz w:val="26"/>
          <w:szCs w:val="26"/>
        </w:rPr>
        <w:t xml:space="preserve">Администрации города Норильска </w:t>
      </w:r>
    </w:p>
    <w:p w:rsidR="00EF6823" w:rsidRPr="005B03E8" w:rsidRDefault="00D67072" w:rsidP="00EF6823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27.02.2018 № 31-орг</w:t>
      </w:r>
      <w:bookmarkStart w:id="0" w:name="_GoBack"/>
      <w:bookmarkEnd w:id="0"/>
    </w:p>
    <w:p w:rsidR="00EF6823" w:rsidRPr="00167AA7" w:rsidRDefault="00EF6823" w:rsidP="00EF6823">
      <w:pPr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b/>
          <w:sz w:val="26"/>
          <w:szCs w:val="26"/>
        </w:rPr>
      </w:pPr>
    </w:p>
    <w:p w:rsidR="00EF6823" w:rsidRPr="002C6E90" w:rsidRDefault="00EF6823" w:rsidP="00EF68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2C6E90">
        <w:rPr>
          <w:rFonts w:ascii="Times New Roman" w:hAnsi="Times New Roman"/>
          <w:b/>
          <w:sz w:val="26"/>
          <w:szCs w:val="26"/>
        </w:rPr>
        <w:t>ПОЛОЖЕНИЕ</w:t>
      </w:r>
    </w:p>
    <w:p w:rsidR="00EF6823" w:rsidRPr="002C6E90" w:rsidRDefault="00EF6823" w:rsidP="004B1D0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 экспертной комиссии по организации и проведению городского кон</w:t>
      </w:r>
      <w:r w:rsidR="004B1D0D">
        <w:rPr>
          <w:rFonts w:ascii="Times New Roman" w:hAnsi="Times New Roman"/>
          <w:b/>
          <w:sz w:val="26"/>
          <w:szCs w:val="26"/>
        </w:rPr>
        <w:t>курса молодежных проектов в 2018</w:t>
      </w:r>
      <w:r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EF6823" w:rsidRPr="00167AA7" w:rsidRDefault="00EF6823" w:rsidP="00EF6823">
      <w:pPr>
        <w:spacing w:after="0" w:line="240" w:lineRule="auto"/>
        <w:ind w:right="-1"/>
        <w:rPr>
          <w:rFonts w:ascii="Times New Roman" w:hAnsi="Times New Roman"/>
          <w:b/>
          <w:sz w:val="26"/>
          <w:szCs w:val="26"/>
        </w:rPr>
      </w:pPr>
    </w:p>
    <w:p w:rsidR="00EF6823" w:rsidRPr="00A70F71" w:rsidRDefault="00EF6823" w:rsidP="00EF6823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0" w:after="0" w:line="240" w:lineRule="auto"/>
        <w:outlineLvl w:val="1"/>
        <w:rPr>
          <w:rFonts w:ascii="Times New Roman" w:hAnsi="Times New Roman"/>
          <w:sz w:val="26"/>
          <w:szCs w:val="26"/>
        </w:rPr>
      </w:pPr>
      <w:r w:rsidRPr="00A70F71">
        <w:rPr>
          <w:rFonts w:ascii="Times New Roman" w:hAnsi="Times New Roman"/>
          <w:sz w:val="26"/>
          <w:szCs w:val="26"/>
        </w:rPr>
        <w:t>Общие положения</w:t>
      </w:r>
    </w:p>
    <w:p w:rsidR="00EF6823" w:rsidRPr="00ED6107" w:rsidRDefault="00EF6823" w:rsidP="00EF682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EF6823" w:rsidRDefault="00EF6823" w:rsidP="00EF682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Положение определяет деятельность экспертной к</w:t>
      </w:r>
      <w:r w:rsidRPr="00ED6107">
        <w:rPr>
          <w:rFonts w:ascii="Times New Roman" w:hAnsi="Times New Roman"/>
          <w:sz w:val="26"/>
          <w:szCs w:val="26"/>
        </w:rPr>
        <w:t>омисси</w:t>
      </w:r>
      <w:r>
        <w:rPr>
          <w:rFonts w:ascii="Times New Roman" w:hAnsi="Times New Roman"/>
          <w:sz w:val="26"/>
          <w:szCs w:val="26"/>
        </w:rPr>
        <w:t>и</w:t>
      </w:r>
      <w:r w:rsidRPr="00ED6107">
        <w:rPr>
          <w:rFonts w:ascii="Times New Roman" w:hAnsi="Times New Roman"/>
          <w:sz w:val="26"/>
          <w:szCs w:val="26"/>
        </w:rPr>
        <w:t xml:space="preserve"> по организации и проведению </w:t>
      </w:r>
      <w:r>
        <w:rPr>
          <w:rFonts w:ascii="Times New Roman" w:hAnsi="Times New Roman"/>
          <w:sz w:val="26"/>
          <w:szCs w:val="26"/>
        </w:rPr>
        <w:t>городского конкурса молодежных проектов в 201</w:t>
      </w:r>
      <w:r w:rsidR="004B1D0D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году</w:t>
      </w:r>
      <w:r w:rsidRPr="00ED6107">
        <w:rPr>
          <w:rFonts w:ascii="Times New Roman" w:hAnsi="Times New Roman"/>
          <w:sz w:val="26"/>
          <w:szCs w:val="26"/>
        </w:rPr>
        <w:t xml:space="preserve"> (далее </w:t>
      </w:r>
      <w:r>
        <w:rPr>
          <w:rFonts w:ascii="Times New Roman" w:hAnsi="Times New Roman"/>
          <w:sz w:val="26"/>
          <w:szCs w:val="26"/>
        </w:rPr>
        <w:t>–</w:t>
      </w:r>
      <w:r w:rsidR="004B1D0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Экспертная к</w:t>
      </w:r>
      <w:r w:rsidRPr="00ED6107">
        <w:rPr>
          <w:rFonts w:ascii="Times New Roman" w:hAnsi="Times New Roman"/>
          <w:sz w:val="26"/>
          <w:szCs w:val="26"/>
        </w:rPr>
        <w:t>омиссия</w:t>
      </w:r>
      <w:r>
        <w:rPr>
          <w:rFonts w:ascii="Times New Roman" w:hAnsi="Times New Roman"/>
          <w:sz w:val="26"/>
          <w:szCs w:val="26"/>
        </w:rPr>
        <w:t>; Конкурс</w:t>
      </w:r>
      <w:r w:rsidRPr="00ED6107">
        <w:rPr>
          <w:rFonts w:ascii="Times New Roman" w:hAnsi="Times New Roman"/>
          <w:sz w:val="26"/>
          <w:szCs w:val="26"/>
        </w:rPr>
        <w:t>).</w:t>
      </w:r>
    </w:p>
    <w:p w:rsidR="00EF6823" w:rsidRDefault="00EF6823" w:rsidP="00EF682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450ED4">
        <w:rPr>
          <w:rFonts w:ascii="Times New Roman" w:hAnsi="Times New Roman"/>
          <w:sz w:val="26"/>
          <w:szCs w:val="26"/>
        </w:rPr>
        <w:t xml:space="preserve">Экспертная комиссия состоит из председателя, секретаря и членов </w:t>
      </w:r>
      <w:r>
        <w:rPr>
          <w:rFonts w:ascii="Times New Roman" w:hAnsi="Times New Roman"/>
          <w:sz w:val="26"/>
          <w:szCs w:val="26"/>
        </w:rPr>
        <w:t>Э</w:t>
      </w:r>
      <w:r w:rsidRPr="00450ED4">
        <w:rPr>
          <w:rFonts w:ascii="Times New Roman" w:hAnsi="Times New Roman"/>
          <w:sz w:val="26"/>
          <w:szCs w:val="26"/>
        </w:rPr>
        <w:t xml:space="preserve">кспертной комиссии. Состав Экспертной комиссии </w:t>
      </w:r>
      <w:r>
        <w:rPr>
          <w:rFonts w:ascii="Times New Roman" w:hAnsi="Times New Roman"/>
          <w:sz w:val="26"/>
          <w:szCs w:val="26"/>
        </w:rPr>
        <w:t xml:space="preserve">утверждается распоряжением Администрации города Норильска, издаваемым </w:t>
      </w:r>
      <w:r w:rsidR="004B1D0D">
        <w:rPr>
          <w:rFonts w:ascii="Times New Roman" w:hAnsi="Times New Roman"/>
          <w:sz w:val="26"/>
          <w:szCs w:val="26"/>
        </w:rPr>
        <w:t>Главой</w:t>
      </w:r>
      <w:r>
        <w:rPr>
          <w:rFonts w:ascii="Times New Roman" w:hAnsi="Times New Roman"/>
          <w:sz w:val="26"/>
          <w:szCs w:val="26"/>
        </w:rPr>
        <w:t xml:space="preserve"> города Норильска.  </w:t>
      </w:r>
    </w:p>
    <w:p w:rsidR="00EF6823" w:rsidRPr="006A6E07" w:rsidRDefault="00EF6823" w:rsidP="00EF682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450ED4">
        <w:rPr>
          <w:rFonts w:ascii="Times New Roman" w:hAnsi="Times New Roman"/>
          <w:sz w:val="26"/>
          <w:szCs w:val="26"/>
        </w:rPr>
        <w:t xml:space="preserve">В своей работе Экспертная комиссия руководствуется действующим законодательством Российской Федерации, Красноярского края, нормативными </w:t>
      </w:r>
      <w:r>
        <w:rPr>
          <w:rFonts w:ascii="Times New Roman" w:hAnsi="Times New Roman"/>
          <w:sz w:val="26"/>
          <w:szCs w:val="26"/>
        </w:rPr>
        <w:t xml:space="preserve">правовыми </w:t>
      </w:r>
      <w:r w:rsidRPr="00450ED4">
        <w:rPr>
          <w:rFonts w:ascii="Times New Roman" w:hAnsi="Times New Roman"/>
          <w:sz w:val="26"/>
          <w:szCs w:val="26"/>
        </w:rPr>
        <w:t xml:space="preserve">актами органов местного самоуправления муниципального образования город Норильск, а также настоящим </w:t>
      </w:r>
      <w:r>
        <w:rPr>
          <w:rFonts w:ascii="Times New Roman" w:hAnsi="Times New Roman"/>
          <w:sz w:val="26"/>
          <w:szCs w:val="26"/>
        </w:rPr>
        <w:t>П</w:t>
      </w:r>
      <w:r w:rsidRPr="00450ED4">
        <w:rPr>
          <w:rFonts w:ascii="Times New Roman" w:hAnsi="Times New Roman"/>
          <w:sz w:val="26"/>
          <w:szCs w:val="26"/>
        </w:rPr>
        <w:t>оложением.</w:t>
      </w:r>
    </w:p>
    <w:p w:rsidR="00EF6823" w:rsidRDefault="00EF6823" w:rsidP="00EF682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DB4DE2">
        <w:rPr>
          <w:rFonts w:ascii="Times New Roman" w:hAnsi="Times New Roman"/>
          <w:sz w:val="26"/>
          <w:szCs w:val="26"/>
        </w:rPr>
        <w:t xml:space="preserve">В функции </w:t>
      </w:r>
      <w:r>
        <w:rPr>
          <w:rFonts w:ascii="Times New Roman" w:hAnsi="Times New Roman"/>
          <w:sz w:val="26"/>
          <w:szCs w:val="26"/>
        </w:rPr>
        <w:t>Экспертной к</w:t>
      </w:r>
      <w:r w:rsidRPr="00ED6107">
        <w:rPr>
          <w:rFonts w:ascii="Times New Roman" w:hAnsi="Times New Roman"/>
          <w:sz w:val="26"/>
          <w:szCs w:val="26"/>
        </w:rPr>
        <w:t>омисси</w:t>
      </w:r>
      <w:r>
        <w:rPr>
          <w:rFonts w:ascii="Times New Roman" w:hAnsi="Times New Roman"/>
          <w:sz w:val="26"/>
          <w:szCs w:val="26"/>
        </w:rPr>
        <w:t>и</w:t>
      </w:r>
      <w:r w:rsidRPr="00DB4DE2">
        <w:rPr>
          <w:rFonts w:ascii="Times New Roman" w:hAnsi="Times New Roman"/>
          <w:sz w:val="26"/>
          <w:szCs w:val="26"/>
        </w:rPr>
        <w:t xml:space="preserve"> входит:</w:t>
      </w:r>
    </w:p>
    <w:p w:rsidR="00EF6823" w:rsidRDefault="00EF6823" w:rsidP="00EF6823">
      <w:pPr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 экспертиза паспортов проектов, представленных на Конкурс;</w:t>
      </w:r>
    </w:p>
    <w:p w:rsidR="00EF6823" w:rsidRDefault="00EF6823" w:rsidP="00EF68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 подведение итогов экспертизы паспортов проектов и определение победителей Конкурса;</w:t>
      </w:r>
    </w:p>
    <w:p w:rsidR="00EF6823" w:rsidRDefault="00EF6823" w:rsidP="00EF68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 уведомление участников Конкурса об итогах экспертизы паспортов проектов и победителей Конкурса </w:t>
      </w:r>
    </w:p>
    <w:p w:rsidR="00EF6823" w:rsidRDefault="00EF6823" w:rsidP="00EF68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EF6823" w:rsidRPr="00A70F71" w:rsidRDefault="00EF6823" w:rsidP="00EF6823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0" w:after="0" w:line="240" w:lineRule="auto"/>
        <w:outlineLvl w:val="1"/>
        <w:rPr>
          <w:rFonts w:ascii="Times New Roman" w:hAnsi="Times New Roman"/>
          <w:sz w:val="26"/>
          <w:szCs w:val="26"/>
        </w:rPr>
      </w:pPr>
      <w:r w:rsidRPr="00A70F71">
        <w:rPr>
          <w:rFonts w:ascii="Times New Roman" w:hAnsi="Times New Roman"/>
          <w:sz w:val="26"/>
          <w:szCs w:val="26"/>
        </w:rPr>
        <w:t>Порядок работы Экспертной комиссии</w:t>
      </w:r>
    </w:p>
    <w:p w:rsidR="00EF6823" w:rsidRDefault="00EF6823" w:rsidP="00EF6823">
      <w:pPr>
        <w:autoSpaceDE w:val="0"/>
        <w:autoSpaceDN w:val="0"/>
        <w:adjustRightInd w:val="0"/>
        <w:spacing w:after="0" w:line="240" w:lineRule="auto"/>
        <w:ind w:left="1080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EF6823" w:rsidRPr="00A70F71" w:rsidRDefault="00EF6823" w:rsidP="00EF6823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0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A70F71">
        <w:rPr>
          <w:rFonts w:ascii="Times New Roman" w:hAnsi="Times New Roman"/>
          <w:sz w:val="26"/>
          <w:szCs w:val="26"/>
        </w:rPr>
        <w:t>Председатель экспертной комиссии планирует работу, ведет заседания Экспертной комиссии, обеспечивает и контролирует выполнение решений Экспертной комиссии</w:t>
      </w:r>
      <w:r>
        <w:rPr>
          <w:rFonts w:ascii="Times New Roman" w:hAnsi="Times New Roman"/>
          <w:sz w:val="26"/>
          <w:szCs w:val="26"/>
        </w:rPr>
        <w:t>, подписывает уведомления, указанные в абзаце четвертом пункта 1.4 настоящего Положения</w:t>
      </w:r>
      <w:r w:rsidRPr="00A70F71">
        <w:rPr>
          <w:rFonts w:ascii="Times New Roman" w:hAnsi="Times New Roman"/>
          <w:sz w:val="26"/>
          <w:szCs w:val="26"/>
        </w:rPr>
        <w:t>.</w:t>
      </w:r>
    </w:p>
    <w:p w:rsidR="00EF6823" w:rsidRPr="00A70F71" w:rsidRDefault="00EF6823" w:rsidP="00EF6823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0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A70F71">
        <w:rPr>
          <w:rFonts w:ascii="Times New Roman" w:hAnsi="Times New Roman"/>
          <w:sz w:val="26"/>
          <w:szCs w:val="26"/>
        </w:rPr>
        <w:t>На время отсутствия председателя Экспертной комиссии</w:t>
      </w:r>
      <w:r>
        <w:rPr>
          <w:rFonts w:ascii="Times New Roman" w:hAnsi="Times New Roman"/>
          <w:sz w:val="26"/>
          <w:szCs w:val="26"/>
        </w:rPr>
        <w:t>,</w:t>
      </w:r>
      <w:r w:rsidRPr="00A70F71">
        <w:rPr>
          <w:rFonts w:ascii="Times New Roman" w:hAnsi="Times New Roman"/>
          <w:sz w:val="26"/>
          <w:szCs w:val="26"/>
        </w:rPr>
        <w:t xml:space="preserve"> секретаря</w:t>
      </w:r>
      <w:r w:rsidR="005F307D">
        <w:rPr>
          <w:rFonts w:ascii="Times New Roman" w:hAnsi="Times New Roman"/>
          <w:sz w:val="26"/>
          <w:szCs w:val="26"/>
        </w:rPr>
        <w:t xml:space="preserve"> </w:t>
      </w:r>
      <w:r w:rsidR="005F307D" w:rsidRPr="00A70F71">
        <w:rPr>
          <w:rFonts w:ascii="Times New Roman" w:hAnsi="Times New Roman"/>
          <w:sz w:val="26"/>
          <w:szCs w:val="26"/>
        </w:rPr>
        <w:t>Экспертной комиссии</w:t>
      </w:r>
      <w:r w:rsidR="005F307D">
        <w:rPr>
          <w:rFonts w:ascii="Times New Roman" w:hAnsi="Times New Roman"/>
          <w:sz w:val="26"/>
          <w:szCs w:val="26"/>
        </w:rPr>
        <w:t>,</w:t>
      </w:r>
      <w:r w:rsidRPr="00A70F71">
        <w:rPr>
          <w:rFonts w:ascii="Times New Roman" w:hAnsi="Times New Roman"/>
          <w:sz w:val="26"/>
          <w:szCs w:val="26"/>
        </w:rPr>
        <w:t xml:space="preserve"> члена Экспертной комиссии (временная нетрудоспособность, командировка, отпуск и т.п.) в заседании Экспертной комиссии участвует лицо, официально исполняющее обязанности по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A70F71">
        <w:rPr>
          <w:rFonts w:ascii="Times New Roman" w:hAnsi="Times New Roman"/>
          <w:sz w:val="26"/>
          <w:szCs w:val="26"/>
        </w:rPr>
        <w:t>должности.</w:t>
      </w:r>
    </w:p>
    <w:p w:rsidR="00EF6823" w:rsidRPr="00385BF3" w:rsidRDefault="00EF6823" w:rsidP="00EF682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E854F4">
        <w:rPr>
          <w:rFonts w:ascii="Times New Roman" w:hAnsi="Times New Roman"/>
          <w:sz w:val="26"/>
          <w:szCs w:val="26"/>
        </w:rPr>
        <w:t xml:space="preserve">Секретарь </w:t>
      </w:r>
      <w:r>
        <w:rPr>
          <w:rFonts w:ascii="Times New Roman" w:hAnsi="Times New Roman"/>
          <w:sz w:val="26"/>
          <w:szCs w:val="26"/>
        </w:rPr>
        <w:t>Экспертной к</w:t>
      </w:r>
      <w:r w:rsidRPr="00ED6107">
        <w:rPr>
          <w:rFonts w:ascii="Times New Roman" w:hAnsi="Times New Roman"/>
          <w:sz w:val="26"/>
          <w:szCs w:val="26"/>
        </w:rPr>
        <w:t>омисси</w:t>
      </w:r>
      <w:r>
        <w:rPr>
          <w:rFonts w:ascii="Times New Roman" w:hAnsi="Times New Roman"/>
          <w:sz w:val="26"/>
          <w:szCs w:val="26"/>
        </w:rPr>
        <w:t>и</w:t>
      </w:r>
      <w:r w:rsidRPr="00E854F4">
        <w:rPr>
          <w:rFonts w:ascii="Times New Roman" w:hAnsi="Times New Roman"/>
          <w:sz w:val="26"/>
          <w:szCs w:val="26"/>
        </w:rPr>
        <w:t xml:space="preserve"> осуществляет организационную и техническую работу по подготовке заседаний </w:t>
      </w:r>
      <w:r>
        <w:rPr>
          <w:rFonts w:ascii="Times New Roman" w:hAnsi="Times New Roman"/>
          <w:sz w:val="26"/>
          <w:szCs w:val="26"/>
        </w:rPr>
        <w:t>Экспертной к</w:t>
      </w:r>
      <w:r w:rsidRPr="00ED6107">
        <w:rPr>
          <w:rFonts w:ascii="Times New Roman" w:hAnsi="Times New Roman"/>
          <w:sz w:val="26"/>
          <w:szCs w:val="26"/>
        </w:rPr>
        <w:t>омисси</w:t>
      </w:r>
      <w:r>
        <w:rPr>
          <w:rFonts w:ascii="Times New Roman" w:hAnsi="Times New Roman"/>
          <w:sz w:val="26"/>
          <w:szCs w:val="26"/>
        </w:rPr>
        <w:t>и</w:t>
      </w:r>
      <w:r w:rsidRPr="00E854F4">
        <w:rPr>
          <w:rFonts w:ascii="Times New Roman" w:hAnsi="Times New Roman"/>
          <w:sz w:val="26"/>
          <w:szCs w:val="26"/>
        </w:rPr>
        <w:t xml:space="preserve">, ведет документацию </w:t>
      </w:r>
      <w:r>
        <w:rPr>
          <w:rFonts w:ascii="Times New Roman" w:hAnsi="Times New Roman"/>
          <w:sz w:val="26"/>
          <w:szCs w:val="26"/>
        </w:rPr>
        <w:t>Экспертной к</w:t>
      </w:r>
      <w:r w:rsidRPr="00ED6107">
        <w:rPr>
          <w:rFonts w:ascii="Times New Roman" w:hAnsi="Times New Roman"/>
          <w:sz w:val="26"/>
          <w:szCs w:val="26"/>
        </w:rPr>
        <w:t>омисси</w:t>
      </w:r>
      <w:r>
        <w:rPr>
          <w:rFonts w:ascii="Times New Roman" w:hAnsi="Times New Roman"/>
          <w:sz w:val="26"/>
          <w:szCs w:val="26"/>
        </w:rPr>
        <w:t>и</w:t>
      </w:r>
      <w:r w:rsidRPr="00385BF3">
        <w:rPr>
          <w:rFonts w:ascii="Times New Roman" w:hAnsi="Times New Roman"/>
          <w:sz w:val="26"/>
          <w:szCs w:val="26"/>
        </w:rPr>
        <w:t>. Секретарь является членом Экспертной комиссии и обладает правом голоса.</w:t>
      </w:r>
    </w:p>
    <w:p w:rsidR="00EF6823" w:rsidRDefault="00EF6823" w:rsidP="00EF682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0A07AE">
        <w:rPr>
          <w:rFonts w:ascii="Times New Roman" w:hAnsi="Times New Roman"/>
          <w:sz w:val="26"/>
          <w:szCs w:val="26"/>
        </w:rPr>
        <w:t xml:space="preserve">Секретарь </w:t>
      </w:r>
      <w:r>
        <w:rPr>
          <w:rFonts w:ascii="Times New Roman" w:hAnsi="Times New Roman"/>
          <w:sz w:val="26"/>
          <w:szCs w:val="26"/>
        </w:rPr>
        <w:t>Экспертной к</w:t>
      </w:r>
      <w:r w:rsidRPr="00ED6107">
        <w:rPr>
          <w:rFonts w:ascii="Times New Roman" w:hAnsi="Times New Roman"/>
          <w:sz w:val="26"/>
          <w:szCs w:val="26"/>
        </w:rPr>
        <w:t>омисси</w:t>
      </w:r>
      <w:r>
        <w:rPr>
          <w:rFonts w:ascii="Times New Roman" w:hAnsi="Times New Roman"/>
          <w:sz w:val="26"/>
          <w:szCs w:val="26"/>
        </w:rPr>
        <w:t>и</w:t>
      </w:r>
      <w:r w:rsidRPr="000A07AE">
        <w:rPr>
          <w:rFonts w:ascii="Times New Roman" w:hAnsi="Times New Roman"/>
          <w:sz w:val="26"/>
          <w:szCs w:val="26"/>
        </w:rPr>
        <w:t xml:space="preserve"> телефонограммой уведомляет всех членов Комиссии о времени </w:t>
      </w:r>
      <w:r>
        <w:rPr>
          <w:rFonts w:ascii="Times New Roman" w:hAnsi="Times New Roman"/>
          <w:sz w:val="26"/>
          <w:szCs w:val="26"/>
        </w:rPr>
        <w:t xml:space="preserve">и месте </w:t>
      </w:r>
      <w:r w:rsidRPr="000A07AE">
        <w:rPr>
          <w:rFonts w:ascii="Times New Roman" w:hAnsi="Times New Roman"/>
          <w:sz w:val="26"/>
          <w:szCs w:val="26"/>
        </w:rPr>
        <w:t xml:space="preserve">проведения заседания </w:t>
      </w:r>
      <w:r>
        <w:rPr>
          <w:rFonts w:ascii="Times New Roman" w:hAnsi="Times New Roman"/>
          <w:sz w:val="26"/>
          <w:szCs w:val="26"/>
        </w:rPr>
        <w:t>Экспертной к</w:t>
      </w:r>
      <w:r w:rsidRPr="00ED6107">
        <w:rPr>
          <w:rFonts w:ascii="Times New Roman" w:hAnsi="Times New Roman"/>
          <w:sz w:val="26"/>
          <w:szCs w:val="26"/>
        </w:rPr>
        <w:t>омисси</w:t>
      </w:r>
      <w:r>
        <w:rPr>
          <w:rFonts w:ascii="Times New Roman" w:hAnsi="Times New Roman"/>
          <w:sz w:val="26"/>
          <w:szCs w:val="26"/>
        </w:rPr>
        <w:t>и не менее чем за 1 день до даты его проведения</w:t>
      </w:r>
      <w:r w:rsidRPr="000A07AE">
        <w:rPr>
          <w:rFonts w:ascii="Times New Roman" w:hAnsi="Times New Roman"/>
          <w:sz w:val="26"/>
          <w:szCs w:val="26"/>
        </w:rPr>
        <w:t xml:space="preserve">. </w:t>
      </w:r>
    </w:p>
    <w:p w:rsidR="00EF6823" w:rsidRPr="00F524C2" w:rsidRDefault="00EF6823" w:rsidP="00EF682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Экспертная комиссия правомочна, если на заседании присутствует более половины от общего числа ее состава. Секретарь обладает правом голоса.</w:t>
      </w:r>
    </w:p>
    <w:p w:rsidR="00EF6823" w:rsidRDefault="00EF6823" w:rsidP="00EF682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По результатам итогового заседания Экспертной комиссии оформляется протокол заседания Экспертной комиссии, содержащий информацию о результатах проведенной экспертизы паспортов проектов, о победителях Конкурса. Протокол подписывается председателем, секретарем членами Экспертной комиссии, участвующими в принятии решений.</w:t>
      </w:r>
    </w:p>
    <w:p w:rsidR="00EF6823" w:rsidRPr="00826A36" w:rsidRDefault="00EF6823" w:rsidP="00EF682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9363C2">
        <w:rPr>
          <w:rFonts w:ascii="Times New Roman" w:hAnsi="Times New Roman"/>
          <w:sz w:val="26"/>
          <w:szCs w:val="26"/>
        </w:rPr>
        <w:t>екретар</w:t>
      </w:r>
      <w:r>
        <w:rPr>
          <w:rFonts w:ascii="Times New Roman" w:hAnsi="Times New Roman"/>
          <w:sz w:val="26"/>
          <w:szCs w:val="26"/>
        </w:rPr>
        <w:t>ь Экспертной к</w:t>
      </w:r>
      <w:r w:rsidRPr="009363C2">
        <w:rPr>
          <w:rFonts w:ascii="Times New Roman" w:hAnsi="Times New Roman"/>
          <w:sz w:val="26"/>
          <w:szCs w:val="26"/>
        </w:rPr>
        <w:t xml:space="preserve">омиссии в </w:t>
      </w:r>
      <w:r>
        <w:rPr>
          <w:rFonts w:ascii="Times New Roman" w:hAnsi="Times New Roman"/>
          <w:sz w:val="26"/>
          <w:szCs w:val="26"/>
        </w:rPr>
        <w:t>течении 4 календарных дней</w:t>
      </w:r>
      <w:r w:rsidRPr="009363C2">
        <w:rPr>
          <w:rFonts w:ascii="Times New Roman" w:hAnsi="Times New Roman"/>
          <w:sz w:val="26"/>
          <w:szCs w:val="26"/>
        </w:rPr>
        <w:t xml:space="preserve"> с</w:t>
      </w:r>
      <w:r>
        <w:rPr>
          <w:rFonts w:ascii="Times New Roman" w:hAnsi="Times New Roman"/>
          <w:sz w:val="26"/>
          <w:szCs w:val="26"/>
        </w:rPr>
        <w:t xml:space="preserve">о дня проведения итогового заседания Экспертной комиссии </w:t>
      </w:r>
      <w:r w:rsidRPr="009363C2">
        <w:rPr>
          <w:rFonts w:ascii="Times New Roman" w:hAnsi="Times New Roman"/>
          <w:sz w:val="26"/>
          <w:szCs w:val="26"/>
        </w:rPr>
        <w:t xml:space="preserve">уведомляет </w:t>
      </w:r>
      <w:r w:rsidRPr="00826A36">
        <w:rPr>
          <w:rFonts w:ascii="Times New Roman" w:hAnsi="Times New Roman"/>
          <w:sz w:val="26"/>
          <w:szCs w:val="26"/>
        </w:rPr>
        <w:t>победителей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826A36">
        <w:rPr>
          <w:rFonts w:ascii="Times New Roman" w:hAnsi="Times New Roman"/>
          <w:sz w:val="26"/>
          <w:szCs w:val="26"/>
        </w:rPr>
        <w:t>Конкурса</w:t>
      </w:r>
      <w:r>
        <w:rPr>
          <w:rFonts w:ascii="Times New Roman" w:hAnsi="Times New Roman"/>
          <w:sz w:val="26"/>
          <w:szCs w:val="26"/>
        </w:rPr>
        <w:t xml:space="preserve"> об итогах проведенной экспертизы проектов, а также направляет соответствующее уведомление участникам Конкурса.</w:t>
      </w:r>
    </w:p>
    <w:p w:rsidR="00EF6823" w:rsidRPr="008F3DCE" w:rsidRDefault="00EF6823" w:rsidP="00EF6823">
      <w:pPr>
        <w:pStyle w:val="a4"/>
        <w:numPr>
          <w:ilvl w:val="1"/>
          <w:numId w:val="3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F3DCE">
        <w:rPr>
          <w:rFonts w:ascii="Times New Roman" w:hAnsi="Times New Roman"/>
          <w:sz w:val="26"/>
          <w:szCs w:val="26"/>
        </w:rPr>
        <w:t>Экспертная комиссия принимает решение по определению победителей на основании критериев, установленных в приложени</w:t>
      </w:r>
      <w:r>
        <w:rPr>
          <w:rFonts w:ascii="Times New Roman" w:hAnsi="Times New Roman"/>
          <w:sz w:val="26"/>
          <w:szCs w:val="26"/>
        </w:rPr>
        <w:t>и</w:t>
      </w:r>
      <w:r w:rsidRPr="008F3DCE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2</w:t>
      </w:r>
      <w:r w:rsidRPr="008F3DCE">
        <w:rPr>
          <w:rFonts w:ascii="Times New Roman" w:hAnsi="Times New Roman"/>
          <w:sz w:val="26"/>
          <w:szCs w:val="26"/>
        </w:rPr>
        <w:t xml:space="preserve"> к Положению о</w:t>
      </w:r>
      <w:r w:rsidRPr="008F3DCE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проведении городского конкурса молодежных проектов в </w:t>
      </w:r>
      <w:r w:rsidRPr="00F22A96">
        <w:rPr>
          <w:rFonts w:ascii="Times New Roman" w:eastAsia="Times New Roman" w:hAnsi="Times New Roman"/>
          <w:sz w:val="26"/>
          <w:szCs w:val="26"/>
          <w:lang w:eastAsia="ru-RU"/>
        </w:rPr>
        <w:t>201</w:t>
      </w:r>
      <w:r w:rsidR="00F22A96" w:rsidRPr="00F22A96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F22A9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</w:t>
      </w:r>
      <w:r w:rsidRPr="008F3DCE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утвержденному</w:t>
      </w:r>
      <w:r w:rsidRPr="008F3DCE">
        <w:rPr>
          <w:rFonts w:ascii="Times New Roman" w:eastAsia="Times New Roman" w:hAnsi="Times New Roman"/>
          <w:sz w:val="26"/>
          <w:szCs w:val="26"/>
          <w:lang w:eastAsia="ru-RU"/>
        </w:rPr>
        <w:t xml:space="preserve"> р</w:t>
      </w:r>
      <w:r w:rsidRPr="008F3DCE">
        <w:rPr>
          <w:rFonts w:ascii="Times New Roman" w:hAnsi="Times New Roman"/>
          <w:sz w:val="26"/>
          <w:szCs w:val="26"/>
        </w:rPr>
        <w:t xml:space="preserve">аспоряжением Администрации города Норильска, издаваемому </w:t>
      </w:r>
      <w:r w:rsidR="004B1D0D">
        <w:rPr>
          <w:rFonts w:ascii="Times New Roman" w:hAnsi="Times New Roman"/>
          <w:sz w:val="26"/>
          <w:szCs w:val="26"/>
        </w:rPr>
        <w:t>Главой</w:t>
      </w:r>
      <w:r w:rsidRPr="008F3DCE">
        <w:rPr>
          <w:rFonts w:ascii="Times New Roman" w:hAnsi="Times New Roman"/>
          <w:sz w:val="26"/>
          <w:szCs w:val="26"/>
        </w:rPr>
        <w:t xml:space="preserve"> города Норильска.</w:t>
      </w:r>
    </w:p>
    <w:p w:rsidR="00EF6823" w:rsidRDefault="00EF6823" w:rsidP="00EF6823">
      <w:pPr>
        <w:spacing w:line="240" w:lineRule="auto"/>
        <w:ind w:firstLine="709"/>
        <w:jc w:val="both"/>
      </w:pPr>
    </w:p>
    <w:p w:rsidR="00EF6823" w:rsidRDefault="00EF6823" w:rsidP="00EF6823">
      <w:pPr>
        <w:spacing w:line="240" w:lineRule="auto"/>
        <w:ind w:firstLine="709"/>
        <w:jc w:val="both"/>
      </w:pPr>
    </w:p>
    <w:p w:rsidR="00EF6823" w:rsidRDefault="00EF6823" w:rsidP="00EF6823">
      <w:pPr>
        <w:spacing w:line="240" w:lineRule="auto"/>
        <w:ind w:firstLine="709"/>
        <w:jc w:val="both"/>
      </w:pPr>
    </w:p>
    <w:p w:rsidR="00EF6823" w:rsidRDefault="00EF6823" w:rsidP="00EF6823">
      <w:pPr>
        <w:spacing w:line="240" w:lineRule="auto"/>
        <w:ind w:firstLine="709"/>
        <w:jc w:val="both"/>
      </w:pPr>
    </w:p>
    <w:p w:rsidR="00EF6823" w:rsidRDefault="00EF6823" w:rsidP="00EF6823">
      <w:pPr>
        <w:spacing w:line="240" w:lineRule="auto"/>
        <w:ind w:firstLine="709"/>
        <w:jc w:val="both"/>
      </w:pPr>
    </w:p>
    <w:p w:rsidR="00EF6823" w:rsidRDefault="00EF6823" w:rsidP="00EF6823">
      <w:pPr>
        <w:spacing w:line="240" w:lineRule="auto"/>
        <w:ind w:firstLine="709"/>
        <w:jc w:val="both"/>
      </w:pPr>
    </w:p>
    <w:p w:rsidR="00F3246A" w:rsidRDefault="00F3246A"/>
    <w:sectPr w:rsidR="00F32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12AD5"/>
    <w:multiLevelType w:val="multilevel"/>
    <w:tmpl w:val="D3363B0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>
    <w:nsid w:val="239F49B4"/>
    <w:multiLevelType w:val="hybridMultilevel"/>
    <w:tmpl w:val="41D87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B96B26"/>
    <w:multiLevelType w:val="multilevel"/>
    <w:tmpl w:val="A4C0F2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2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C9"/>
    <w:rsid w:val="00242520"/>
    <w:rsid w:val="004B1D0D"/>
    <w:rsid w:val="005F307D"/>
    <w:rsid w:val="007248C9"/>
    <w:rsid w:val="00D67072"/>
    <w:rsid w:val="00EF6823"/>
    <w:rsid w:val="00F22A96"/>
    <w:rsid w:val="00F3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765017-6E2B-4478-AE79-51FA40C7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823"/>
    <w:pPr>
      <w:spacing w:before="240" w:after="200" w:line="276" w:lineRule="auto"/>
      <w:ind w:left="720"/>
      <w:contextualSpacing/>
      <w:jc w:val="center"/>
    </w:pPr>
    <w:rPr>
      <w:rFonts w:ascii="Calibri" w:eastAsia="Calibri" w:hAnsi="Calibri" w:cs="Times New Roman"/>
    </w:rPr>
  </w:style>
  <w:style w:type="paragraph" w:styleId="a4">
    <w:name w:val="Body Text Indent"/>
    <w:basedOn w:val="a"/>
    <w:link w:val="a5"/>
    <w:uiPriority w:val="99"/>
    <w:unhideWhenUsed/>
    <w:rsid w:val="00EF6823"/>
    <w:pPr>
      <w:spacing w:before="240" w:after="120" w:line="276" w:lineRule="auto"/>
      <w:ind w:left="283"/>
      <w:jc w:val="center"/>
    </w:pPr>
    <w:rPr>
      <w:rFonts w:ascii="Calibri" w:eastAsia="Calibri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EF6823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F3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30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Баркова Екатерина Николаевна</dc:creator>
  <cp:keywords/>
  <dc:description/>
  <cp:lastModifiedBy>Грицюк Марина Геннадьевна</cp:lastModifiedBy>
  <cp:revision>6</cp:revision>
  <cp:lastPrinted>2018-02-21T03:16:00Z</cp:lastPrinted>
  <dcterms:created xsi:type="dcterms:W3CDTF">2017-12-25T03:51:00Z</dcterms:created>
  <dcterms:modified xsi:type="dcterms:W3CDTF">2018-02-27T03:38:00Z</dcterms:modified>
</cp:coreProperties>
</file>