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5B481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16.06.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9C612C">
        <w:rPr>
          <w:rFonts w:ascii="Times New Roman" w:hAnsi="Times New Roman"/>
          <w:bCs/>
          <w:sz w:val="26"/>
          <w:szCs w:val="26"/>
        </w:rPr>
        <w:t>2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 </w:t>
      </w:r>
      <w:r w:rsidR="00461303"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№ 321</w:t>
      </w:r>
    </w:p>
    <w:p w:rsidR="00E7172E" w:rsidRPr="009825B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9825BE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>от 13.09.2012 № 292</w:t>
      </w:r>
    </w:p>
    <w:p w:rsidR="00E7172E" w:rsidRPr="009825B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9825BE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11A8" w:rsidRDefault="00120E44" w:rsidP="006C32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494655" w:rsidRPr="00494655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>
        <w:rPr>
          <w:rFonts w:ascii="Times New Roman" w:eastAsiaTheme="minorHAnsi" w:hAnsi="Times New Roman"/>
          <w:sz w:val="26"/>
          <w:szCs w:val="26"/>
        </w:rPr>
        <w:t xml:space="preserve">целях приведения </w:t>
      </w:r>
      <w:r w:rsidR="008F11A8">
        <w:rPr>
          <w:rFonts w:ascii="Times New Roman" w:eastAsiaTheme="minorHAnsi" w:hAnsi="Times New Roman"/>
          <w:sz w:val="26"/>
          <w:szCs w:val="26"/>
        </w:rPr>
        <w:t>Административного регламента предоставления муниципальной услуги по подготовке и выдаче разре</w:t>
      </w:r>
      <w:r w:rsidR="00A02430">
        <w:rPr>
          <w:rFonts w:ascii="Times New Roman" w:eastAsiaTheme="minorHAnsi" w:hAnsi="Times New Roman"/>
          <w:sz w:val="26"/>
          <w:szCs w:val="26"/>
        </w:rPr>
        <w:t>шений</w:t>
      </w:r>
      <w:r w:rsidR="008F11A8">
        <w:rPr>
          <w:rFonts w:ascii="Times New Roman" w:eastAsiaTheme="minorHAnsi" w:hAnsi="Times New Roman"/>
          <w:sz w:val="26"/>
          <w:szCs w:val="26"/>
        </w:rPr>
        <w:t xml:space="preserve"> на строительство</w:t>
      </w:r>
      <w:r w:rsidR="00A02430">
        <w:rPr>
          <w:rFonts w:ascii="Times New Roman" w:eastAsiaTheme="minorHAnsi" w:hAnsi="Times New Roman"/>
          <w:sz w:val="26"/>
          <w:szCs w:val="26"/>
        </w:rPr>
        <w:t xml:space="preserve">, реконструкцию объектов капитального строительства в соответствие </w:t>
      </w:r>
      <w:r w:rsidR="00A02430" w:rsidRPr="00A02430">
        <w:rPr>
          <w:rFonts w:ascii="Times New Roman" w:eastAsiaTheme="minorHAnsi" w:hAnsi="Times New Roman"/>
          <w:sz w:val="26"/>
          <w:szCs w:val="26"/>
        </w:rPr>
        <w:t xml:space="preserve">с </w:t>
      </w:r>
      <w:r w:rsidR="00A02430">
        <w:rPr>
          <w:rFonts w:ascii="Times New Roman" w:eastAsiaTheme="minorHAnsi" w:hAnsi="Times New Roman"/>
          <w:sz w:val="26"/>
          <w:szCs w:val="26"/>
        </w:rPr>
        <w:t xml:space="preserve">требованиями статьи 51 Градостроительного кодекса Российской Федерации, руководствуясь </w:t>
      </w:r>
      <w:r w:rsidR="00A02430" w:rsidRPr="00A02430">
        <w:rPr>
          <w:rFonts w:ascii="Times New Roman" w:eastAsiaTheme="minorHAnsi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0821CF" w:rsidP="00876A0D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капитального строительства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922B86">
        <w:rPr>
          <w:szCs w:val="26"/>
        </w:rPr>
        <w:t>1</w:t>
      </w:r>
      <w:r w:rsidR="00A564DD">
        <w:rPr>
          <w:szCs w:val="26"/>
        </w:rPr>
        <w:t>3.09</w:t>
      </w:r>
      <w:r w:rsidR="00922B86">
        <w:rPr>
          <w:szCs w:val="26"/>
        </w:rPr>
        <w:t>.201</w:t>
      </w:r>
      <w:r w:rsidR="00A564DD">
        <w:rPr>
          <w:szCs w:val="26"/>
        </w:rPr>
        <w:t>2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922B86">
        <w:rPr>
          <w:szCs w:val="26"/>
        </w:rPr>
        <w:t>29</w:t>
      </w:r>
      <w:r w:rsidR="00A564DD">
        <w:rPr>
          <w:szCs w:val="26"/>
        </w:rPr>
        <w:t>2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>
        <w:rPr>
          <w:szCs w:val="26"/>
        </w:rPr>
        <w:t>и</w:t>
      </w:r>
      <w:r w:rsidR="00E7172E" w:rsidRPr="00571B51">
        <w:rPr>
          <w:szCs w:val="26"/>
        </w:rPr>
        <w:t>е изменени</w:t>
      </w:r>
      <w:r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A02430" w:rsidRDefault="00A02430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 В </w:t>
      </w:r>
      <w:r w:rsidR="00466E78">
        <w:rPr>
          <w:rFonts w:eastAsiaTheme="minorHAnsi"/>
          <w:szCs w:val="26"/>
          <w:lang w:eastAsia="en-US"/>
        </w:rPr>
        <w:t>пункте</w:t>
      </w:r>
      <w:r>
        <w:rPr>
          <w:rFonts w:eastAsiaTheme="minorHAnsi"/>
          <w:szCs w:val="26"/>
          <w:lang w:eastAsia="en-US"/>
        </w:rPr>
        <w:t xml:space="preserve"> 2.7</w:t>
      </w:r>
      <w:r w:rsidR="00466E78">
        <w:rPr>
          <w:rFonts w:eastAsiaTheme="minorHAnsi"/>
          <w:szCs w:val="26"/>
          <w:lang w:eastAsia="en-US"/>
        </w:rPr>
        <w:t>.1</w:t>
      </w:r>
      <w:r>
        <w:rPr>
          <w:rFonts w:eastAsiaTheme="minorHAnsi"/>
          <w:szCs w:val="26"/>
          <w:lang w:eastAsia="en-US"/>
        </w:rPr>
        <w:t xml:space="preserve"> Административного регламента</w:t>
      </w:r>
      <w:r w:rsidR="00BE5190">
        <w:rPr>
          <w:rFonts w:eastAsiaTheme="minorHAnsi"/>
          <w:szCs w:val="26"/>
          <w:lang w:eastAsia="en-US"/>
        </w:rPr>
        <w:t>:</w:t>
      </w:r>
    </w:p>
    <w:p w:rsidR="00A02430" w:rsidRDefault="00A02430" w:rsidP="009C612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1.1.1. </w:t>
      </w:r>
      <w:r w:rsidR="00466E78">
        <w:rPr>
          <w:rFonts w:eastAsiaTheme="minorHAnsi"/>
          <w:szCs w:val="26"/>
          <w:lang w:eastAsia="en-US"/>
        </w:rPr>
        <w:t>В под</w:t>
      </w:r>
      <w:r>
        <w:rPr>
          <w:rFonts w:eastAsiaTheme="minorHAnsi"/>
          <w:szCs w:val="26"/>
          <w:lang w:eastAsia="en-US"/>
        </w:rPr>
        <w:t>пункт</w:t>
      </w:r>
      <w:r w:rsidR="00466E78">
        <w:rPr>
          <w:rFonts w:eastAsiaTheme="minorHAnsi"/>
          <w:szCs w:val="26"/>
          <w:lang w:eastAsia="en-US"/>
        </w:rPr>
        <w:t>е</w:t>
      </w:r>
      <w:r>
        <w:rPr>
          <w:rFonts w:eastAsiaTheme="minorHAnsi"/>
          <w:szCs w:val="26"/>
          <w:lang w:eastAsia="en-US"/>
        </w:rPr>
        <w:t xml:space="preserve"> 9 после слов «</w:t>
      </w:r>
      <w:r w:rsidRPr="00A02430">
        <w:rPr>
          <w:rFonts w:eastAsiaTheme="minorHAnsi"/>
          <w:szCs w:val="26"/>
          <w:lang w:eastAsia="en-US"/>
        </w:rPr>
        <w:t>положительное заключение экспертизы проектной документации</w:t>
      </w:r>
      <w:r>
        <w:rPr>
          <w:rFonts w:eastAsiaTheme="minorHAnsi"/>
          <w:szCs w:val="26"/>
          <w:lang w:eastAsia="en-US"/>
        </w:rPr>
        <w:t>» дополнить словами «(</w:t>
      </w:r>
      <w:r w:rsidRPr="00A02430">
        <w:rPr>
          <w:rFonts w:eastAsiaTheme="minorHAnsi"/>
          <w:szCs w:val="26"/>
          <w:lang w:eastAsia="en-US"/>
        </w:rPr>
        <w:t xml:space="preserve">в части соответствия проектной документации требованиям, указанным в пункте </w:t>
      </w:r>
      <w:r w:rsidR="00752064">
        <w:rPr>
          <w:rFonts w:eastAsiaTheme="minorHAnsi"/>
          <w:szCs w:val="26"/>
          <w:lang w:eastAsia="en-US"/>
        </w:rPr>
        <w:t xml:space="preserve">1 </w:t>
      </w:r>
      <w:r w:rsidRPr="00A02430">
        <w:rPr>
          <w:rFonts w:eastAsiaTheme="minorHAnsi"/>
          <w:szCs w:val="26"/>
          <w:lang w:eastAsia="en-US"/>
        </w:rPr>
        <w:t>части 5 статьи 49 Градостроительного кодекса</w:t>
      </w:r>
      <w:r w:rsidR="00752064">
        <w:rPr>
          <w:rFonts w:eastAsiaTheme="minorHAnsi"/>
          <w:szCs w:val="26"/>
          <w:lang w:eastAsia="en-US"/>
        </w:rPr>
        <w:t xml:space="preserve"> РФ</w:t>
      </w:r>
      <w:r w:rsidRPr="00A02430">
        <w:rPr>
          <w:rFonts w:eastAsiaTheme="minorHAnsi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>».</w:t>
      </w:r>
    </w:p>
    <w:p w:rsidR="00BE5190" w:rsidRPr="00BE5190" w:rsidRDefault="00A02430" w:rsidP="009C612C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BE5190">
        <w:rPr>
          <w:rFonts w:eastAsiaTheme="minorHAnsi"/>
          <w:szCs w:val="26"/>
          <w:lang w:eastAsia="en-US"/>
        </w:rPr>
        <w:t xml:space="preserve">1.1.2. </w:t>
      </w:r>
      <w:r w:rsidR="00BE5190" w:rsidRPr="00BE5190">
        <w:rPr>
          <w:rFonts w:eastAsiaTheme="minorHAnsi"/>
          <w:szCs w:val="26"/>
          <w:lang w:eastAsia="en-US"/>
        </w:rPr>
        <w:t>Подпункт</w:t>
      </w:r>
      <w:r w:rsidR="00BB5B0B" w:rsidRPr="00BE5190">
        <w:rPr>
          <w:rFonts w:eastAsiaTheme="minorHAnsi"/>
          <w:szCs w:val="26"/>
          <w:lang w:eastAsia="en-US"/>
        </w:rPr>
        <w:t xml:space="preserve"> 11 </w:t>
      </w:r>
      <w:r w:rsidR="00BE5190" w:rsidRPr="00BE5190">
        <w:rPr>
          <w:rFonts w:eastAsiaTheme="minorHAnsi"/>
          <w:szCs w:val="26"/>
          <w:lang w:eastAsia="en-US"/>
        </w:rPr>
        <w:t>изложить в следующей редакции:</w:t>
      </w:r>
    </w:p>
    <w:p w:rsidR="00BB5B0B" w:rsidRPr="00BE5190" w:rsidRDefault="00BE5190" w:rsidP="009C61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Pr="00BE5190">
        <w:rPr>
          <w:rFonts w:ascii="Times New Roman" w:eastAsiaTheme="minorHAnsi" w:hAnsi="Times New Roman"/>
          <w:sz w:val="26"/>
          <w:szCs w:val="26"/>
        </w:rPr>
        <w:t xml:space="preserve">11)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0" w:history="1">
        <w:r w:rsidRPr="00BE5190">
          <w:rPr>
            <w:rFonts w:ascii="Times New Roman" w:eastAsiaTheme="minorHAnsi" w:hAnsi="Times New Roman"/>
            <w:sz w:val="26"/>
            <w:szCs w:val="26"/>
          </w:rPr>
          <w:t xml:space="preserve">пункте </w:t>
        </w:r>
        <w:r>
          <w:rPr>
            <w:rFonts w:ascii="Times New Roman" w:eastAsiaTheme="minorHAnsi" w:hAnsi="Times New Roman"/>
            <w:sz w:val="26"/>
            <w:szCs w:val="26"/>
          </w:rPr>
          <w:t>11</w:t>
        </w:r>
        <w:r w:rsidRPr="00BE5190">
          <w:rPr>
            <w:rFonts w:ascii="Times New Roman" w:eastAsiaTheme="minorHAnsi" w:hAnsi="Times New Roman"/>
            <w:sz w:val="26"/>
            <w:szCs w:val="26"/>
          </w:rPr>
          <w:t>.2</w:t>
        </w:r>
      </w:hyperlink>
      <w:r w:rsidRPr="00BE519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настоящего пункта случаев реконструкции многоквартирного дома</w:t>
      </w:r>
      <w:r w:rsidR="00FE37F6">
        <w:rPr>
          <w:rFonts w:ascii="Times New Roman" w:eastAsiaTheme="minorHAnsi" w:hAnsi="Times New Roman"/>
          <w:sz w:val="26"/>
          <w:szCs w:val="26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rFonts w:ascii="Times New Roman" w:eastAsiaTheme="minorHAnsi" w:hAnsi="Times New Roman"/>
          <w:sz w:val="26"/>
          <w:szCs w:val="26"/>
        </w:rPr>
        <w:t>;».</w:t>
      </w:r>
    </w:p>
    <w:p w:rsidR="003641D4" w:rsidRDefault="00BB5B0B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 </w:t>
      </w:r>
      <w:r w:rsidR="00466E78">
        <w:rPr>
          <w:rFonts w:eastAsiaTheme="minorHAnsi"/>
          <w:szCs w:val="26"/>
          <w:lang w:eastAsia="en-US"/>
        </w:rPr>
        <w:t xml:space="preserve">Пункт 2.7.3 </w:t>
      </w:r>
      <w:r>
        <w:rPr>
          <w:rFonts w:eastAsiaTheme="minorHAnsi"/>
          <w:szCs w:val="26"/>
          <w:lang w:eastAsia="en-US"/>
        </w:rPr>
        <w:t xml:space="preserve">Административного регламента </w:t>
      </w:r>
      <w:r w:rsidR="003641D4">
        <w:rPr>
          <w:rFonts w:eastAsiaTheme="minorHAnsi"/>
          <w:szCs w:val="26"/>
          <w:lang w:eastAsia="en-US"/>
        </w:rPr>
        <w:t>изложить в следующей редакции:</w:t>
      </w:r>
    </w:p>
    <w:p w:rsidR="00466E78" w:rsidRPr="00483D46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83D46">
        <w:rPr>
          <w:rFonts w:ascii="Times New Roman" w:hAnsi="Times New Roman"/>
          <w:sz w:val="26"/>
          <w:szCs w:val="26"/>
        </w:rPr>
        <w:t xml:space="preserve">«2.7.3. Прием от Заявителя </w:t>
      </w:r>
      <w:r w:rsidR="00483D46" w:rsidRPr="00483D46">
        <w:rPr>
          <w:rFonts w:ascii="Times New Roman" w:hAnsi="Times New Roman"/>
          <w:sz w:val="26"/>
          <w:szCs w:val="26"/>
        </w:rPr>
        <w:t xml:space="preserve">Заявления и </w:t>
      </w:r>
      <w:r w:rsidRPr="00483D46">
        <w:rPr>
          <w:rFonts w:ascii="Times New Roman" w:hAnsi="Times New Roman"/>
          <w:sz w:val="26"/>
          <w:szCs w:val="26"/>
        </w:rPr>
        <w:t>документов, указанны</w:t>
      </w:r>
      <w:r w:rsidR="00483D46" w:rsidRPr="00483D46">
        <w:rPr>
          <w:rFonts w:ascii="Times New Roman" w:hAnsi="Times New Roman"/>
          <w:sz w:val="26"/>
          <w:szCs w:val="26"/>
        </w:rPr>
        <w:t>х</w:t>
      </w:r>
      <w:r w:rsidRPr="00483D46">
        <w:rPr>
          <w:rFonts w:ascii="Times New Roman" w:hAnsi="Times New Roman"/>
          <w:sz w:val="26"/>
          <w:szCs w:val="26"/>
        </w:rPr>
        <w:t xml:space="preserve"> в пунктах 2.7, 2.7.1 Административного регламента, </w:t>
      </w:r>
      <w:r w:rsidR="00483D46" w:rsidRPr="00483D46">
        <w:rPr>
          <w:rFonts w:ascii="Times New Roman" w:hAnsi="Times New Roman"/>
          <w:sz w:val="26"/>
          <w:szCs w:val="26"/>
        </w:rPr>
        <w:t>осуществляется</w:t>
      </w:r>
      <w:r w:rsidRPr="00483D46">
        <w:rPr>
          <w:rFonts w:ascii="Times New Roman" w:hAnsi="Times New Roman"/>
          <w:sz w:val="26"/>
          <w:szCs w:val="26"/>
        </w:rPr>
        <w:t>:</w:t>
      </w:r>
    </w:p>
    <w:p w:rsidR="00483D46" w:rsidRPr="00483D46" w:rsidRDefault="00483D46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83D46">
        <w:rPr>
          <w:rFonts w:ascii="Times New Roman" w:hAnsi="Times New Roman"/>
          <w:sz w:val="26"/>
          <w:szCs w:val="26"/>
        </w:rPr>
        <w:t>1) непосредственно Управлением;</w:t>
      </w:r>
    </w:p>
    <w:p w:rsidR="00483D46" w:rsidRPr="00483D46" w:rsidRDefault="00483D46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hAnsi="Times New Roman"/>
          <w:sz w:val="26"/>
          <w:szCs w:val="26"/>
        </w:rPr>
        <w:t xml:space="preserve">2) </w:t>
      </w:r>
      <w:r w:rsidRPr="00483D46">
        <w:rPr>
          <w:rFonts w:ascii="Times New Roman" w:eastAsiaTheme="minorHAnsi" w:hAnsi="Times New Roman"/>
          <w:sz w:val="26"/>
          <w:szCs w:val="26"/>
        </w:rPr>
        <w:t>через многофункциональный центр с учетом особенностей, установленных пунктами 2.1</w:t>
      </w:r>
      <w:r w:rsidR="00FB24D9">
        <w:rPr>
          <w:rFonts w:ascii="Times New Roman" w:eastAsiaTheme="minorHAnsi" w:hAnsi="Times New Roman"/>
          <w:sz w:val="26"/>
          <w:szCs w:val="26"/>
        </w:rPr>
        <w:t>8</w:t>
      </w:r>
      <w:r w:rsidRPr="00483D46">
        <w:rPr>
          <w:rFonts w:ascii="Times New Roman" w:eastAsiaTheme="minorHAnsi" w:hAnsi="Times New Roman"/>
          <w:sz w:val="26"/>
          <w:szCs w:val="26"/>
        </w:rPr>
        <w:t xml:space="preserve"> – 2.</w:t>
      </w:r>
      <w:r w:rsidR="00FB24D9">
        <w:rPr>
          <w:rFonts w:ascii="Times New Roman" w:eastAsiaTheme="minorHAnsi" w:hAnsi="Times New Roman"/>
          <w:sz w:val="26"/>
          <w:szCs w:val="26"/>
        </w:rPr>
        <w:t>18</w:t>
      </w:r>
      <w:r w:rsidRPr="00483D46">
        <w:rPr>
          <w:rFonts w:ascii="Times New Roman" w:eastAsiaTheme="minorHAnsi" w:hAnsi="Times New Roman"/>
          <w:sz w:val="26"/>
          <w:szCs w:val="26"/>
        </w:rPr>
        <w:t>.1 Административного регламента;</w:t>
      </w:r>
    </w:p>
    <w:p w:rsidR="00483D46" w:rsidRPr="00483D46" w:rsidRDefault="00483D46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eastAsiaTheme="minorHAnsi" w:hAnsi="Times New Roman"/>
          <w:sz w:val="26"/>
          <w:szCs w:val="26"/>
        </w:rPr>
        <w:t>3) с использованием единого портала государственных и муниципальных услуг или регионального портала государственных и муниципальных услуг;</w:t>
      </w:r>
    </w:p>
    <w:p w:rsidR="00483D46" w:rsidRPr="00483D46" w:rsidRDefault="00483D46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"/>
      <w:bookmarkEnd w:id="0"/>
      <w:r w:rsidRPr="00483D46">
        <w:rPr>
          <w:rFonts w:ascii="Times New Roman" w:eastAsiaTheme="minorHAnsi" w:hAnsi="Times New Roman"/>
          <w:sz w:val="26"/>
          <w:szCs w:val="26"/>
        </w:rPr>
        <w:lastRenderedPageBreak/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83D46" w:rsidRDefault="00483D46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3D46">
        <w:rPr>
          <w:rFonts w:ascii="Times New Roman" w:eastAsiaTheme="minorHAnsi" w:hAnsi="Times New Roman"/>
          <w:sz w:val="26"/>
          <w:szCs w:val="26"/>
        </w:rPr>
        <w:t>5) для Заявителей, наименования которых содержат слова «специализированный застройщик», наряду со способами, указанными в под</w:t>
      </w:r>
      <w:hyperlink r:id="rId11" w:history="1">
        <w:r w:rsidRPr="00483D46">
          <w:rPr>
            <w:rFonts w:ascii="Times New Roman" w:eastAsiaTheme="minorHAnsi" w:hAnsi="Times New Roman"/>
            <w:sz w:val="26"/>
            <w:szCs w:val="26"/>
          </w:rPr>
          <w:t>пунктах 1</w:t>
        </w:r>
      </w:hyperlink>
      <w:r w:rsidRPr="00483D46">
        <w:rPr>
          <w:rFonts w:ascii="Times New Roman" w:eastAsiaTheme="minorHAnsi" w:hAnsi="Times New Roman"/>
          <w:sz w:val="26"/>
          <w:szCs w:val="26"/>
        </w:rPr>
        <w:t xml:space="preserve"> - </w:t>
      </w:r>
      <w:hyperlink w:anchor="Par1" w:history="1">
        <w:r w:rsidRPr="00483D4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483D46">
        <w:rPr>
          <w:rFonts w:ascii="Times New Roman" w:eastAsiaTheme="minorHAnsi" w:hAnsi="Times New Roman"/>
          <w:sz w:val="26"/>
          <w:szCs w:val="26"/>
        </w:rPr>
        <w:t xml:space="preserve"> настоящего пункта Административного регламента,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483D46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483D46">
        <w:rPr>
          <w:rFonts w:ascii="Times New Roman" w:eastAsiaTheme="minorHAnsi" w:hAnsi="Times New Roman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D67CC3">
        <w:rPr>
          <w:rFonts w:ascii="Times New Roman" w:eastAsiaTheme="minorHAnsi" w:hAnsi="Times New Roman"/>
          <w:sz w:val="26"/>
          <w:szCs w:val="26"/>
        </w:rPr>
        <w:t>».</w:t>
      </w:r>
    </w:p>
    <w:p w:rsidR="00D67CC3" w:rsidRDefault="00D67CC3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 Дополнить Административный регламент новым пунктом 2.7.4 следующего содержания:</w:t>
      </w:r>
    </w:p>
    <w:p w:rsidR="00483D46" w:rsidRPr="00466E78" w:rsidRDefault="00D67CC3" w:rsidP="00876A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«2.7.4. </w:t>
      </w:r>
      <w:r w:rsidR="00483D46">
        <w:rPr>
          <w:rFonts w:ascii="Times New Roman" w:eastAsiaTheme="minorHAnsi" w:hAnsi="Times New Roman"/>
          <w:sz w:val="26"/>
          <w:szCs w:val="26"/>
        </w:rPr>
        <w:t xml:space="preserve">В случае подачи </w:t>
      </w:r>
      <w:r w:rsidR="00483D46" w:rsidRPr="00483D46">
        <w:rPr>
          <w:rFonts w:ascii="Times New Roman" w:hAnsi="Times New Roman"/>
          <w:sz w:val="26"/>
          <w:szCs w:val="26"/>
        </w:rPr>
        <w:t>Заявления и документов, указанных в пунктах 2.7, 2.7.1 Административного регламента</w:t>
      </w:r>
      <w:r w:rsidR="00483D46">
        <w:rPr>
          <w:rFonts w:ascii="Times New Roman" w:hAnsi="Times New Roman"/>
          <w:sz w:val="26"/>
          <w:szCs w:val="26"/>
        </w:rPr>
        <w:t xml:space="preserve">, способами, указанными в подпунктах 1-2 пункта </w:t>
      </w:r>
      <w:r>
        <w:rPr>
          <w:rFonts w:ascii="Times New Roman" w:hAnsi="Times New Roman"/>
          <w:sz w:val="26"/>
          <w:szCs w:val="26"/>
        </w:rPr>
        <w:t xml:space="preserve">2.7.3 </w:t>
      </w:r>
      <w:r w:rsidR="00483D46" w:rsidRPr="00483D46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 w:rsidR="00483D46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они предоставляются:</w:t>
      </w:r>
    </w:p>
    <w:p w:rsidR="00466E78" w:rsidRP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- в оригиналах (документы, указанные в пункте 2.7, подпунктах 1 - 3, 8, 9, 9.1, 9.2, 13 пункта 2.7.1 Административного регламента) и копиях (документы, указанные в подпунктах 4 - 7, 10, 11, 11.1, 11.2, 12, 14, 15 пункта 2.7.1 Административного регламента) - при личном обращении Заявителя для получения муниципальной услуги;</w:t>
      </w:r>
    </w:p>
    <w:p w:rsidR="00466E78" w:rsidRP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- в оригинале (документ, указанный в пункте 2.7 Административного регламента), в копиях, заверенных в установленном действующим законодательством порядке (документы, указанные в подпунктах 2, 3 пункта 2.7.1 Административного регламента), и копиях (документы, указанные в подпунктах 1, 4 - 12, 14, 15 пункта 2.7.1 Административного регламента) - при направлении Заявителем документов для получения муниципальной услуги посредством почтового отправления;</w:t>
      </w:r>
    </w:p>
    <w:p w:rsid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- в форме электронных документов, подписанных электронной подписью (далее - электронных документов) - при направлении Заявителем Заявления и прилагаемых к нему документов для получения муниципаль</w:t>
      </w:r>
      <w:r w:rsidR="00AC03D5">
        <w:rPr>
          <w:rFonts w:ascii="Times New Roman" w:hAnsi="Times New Roman"/>
          <w:sz w:val="26"/>
          <w:szCs w:val="26"/>
        </w:rPr>
        <w:t>ной услуги по электронной почте</w:t>
      </w:r>
      <w:r w:rsidRPr="00466E78">
        <w:rPr>
          <w:rFonts w:ascii="Times New Roman" w:hAnsi="Times New Roman"/>
          <w:sz w:val="26"/>
          <w:szCs w:val="26"/>
        </w:rPr>
        <w:t>.</w:t>
      </w:r>
    </w:p>
    <w:p w:rsidR="00AC03D5" w:rsidRPr="00466E78" w:rsidRDefault="00AC03D5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случае подачи </w:t>
      </w:r>
      <w:r w:rsidRPr="00483D46">
        <w:rPr>
          <w:rFonts w:ascii="Times New Roman" w:hAnsi="Times New Roman"/>
          <w:sz w:val="26"/>
          <w:szCs w:val="26"/>
        </w:rPr>
        <w:t>Заявления и документов, указанных в пунктах 2.7, 2.7.1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, способами, указанными в подпунктах 3-5 пункта 2.7.3 </w:t>
      </w:r>
      <w:r w:rsidRPr="00483D46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>
        <w:rPr>
          <w:rFonts w:ascii="Times New Roman" w:eastAsiaTheme="minorHAnsi" w:hAnsi="Times New Roman"/>
          <w:sz w:val="26"/>
          <w:szCs w:val="26"/>
        </w:rPr>
        <w:t xml:space="preserve">, они предоставляются </w:t>
      </w:r>
      <w:r>
        <w:rPr>
          <w:rFonts w:ascii="Times New Roman" w:hAnsi="Times New Roman"/>
          <w:sz w:val="26"/>
          <w:szCs w:val="26"/>
        </w:rPr>
        <w:t xml:space="preserve">в форме электронных документов. </w:t>
      </w:r>
    </w:p>
    <w:p w:rsidR="00466E78" w:rsidRP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подпунктах 4 - 10, 12, 14, 15 пункта 2.7.1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течение 1 рабочего дня, если Заявитель не представил указанные документы самостоятельно.</w:t>
      </w:r>
    </w:p>
    <w:p w:rsidR="00466E78" w:rsidRPr="00466E78" w:rsidRDefault="00466E78" w:rsidP="009825BE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 xml:space="preserve">По межведомственным запросам Управления документы (их копии или </w:t>
      </w:r>
      <w:r w:rsidRPr="00466E78">
        <w:rPr>
          <w:rFonts w:ascii="Times New Roman" w:hAnsi="Times New Roman"/>
          <w:sz w:val="26"/>
          <w:szCs w:val="26"/>
        </w:rPr>
        <w:lastRenderedPageBreak/>
        <w:t>сведения, содержащиеся в них), указанные в подпунктах 4 - 10, 12, 14, 15 пункта 2.7.1 Административного регламента,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66E78" w:rsidRP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В случае</w:t>
      </w:r>
      <w:r w:rsidR="00535EE4">
        <w:rPr>
          <w:rFonts w:ascii="Times New Roman" w:hAnsi="Times New Roman"/>
          <w:sz w:val="26"/>
          <w:szCs w:val="26"/>
        </w:rPr>
        <w:t>,</w:t>
      </w:r>
      <w:r w:rsidRPr="00466E78">
        <w:rPr>
          <w:rFonts w:ascii="Times New Roman" w:hAnsi="Times New Roman"/>
          <w:sz w:val="26"/>
          <w:szCs w:val="26"/>
        </w:rPr>
        <w:t xml:space="preserve">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недвижимости, Заявитель обязан предоставить правоустанавливающие документы на такой земельный участок.</w:t>
      </w:r>
    </w:p>
    <w:p w:rsidR="00466E78" w:rsidRPr="00466E78" w:rsidRDefault="00466E78" w:rsidP="00876A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6E78">
        <w:rPr>
          <w:rFonts w:ascii="Times New Roman" w:hAnsi="Times New Roman"/>
          <w:sz w:val="26"/>
          <w:szCs w:val="26"/>
        </w:rPr>
        <w:t>Документы, указанные в подпунктах 6, 8, 9 пункта 2.7.1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 w:rsidR="00176804">
        <w:rPr>
          <w:rFonts w:ascii="Times New Roman" w:hAnsi="Times New Roman"/>
          <w:sz w:val="26"/>
          <w:szCs w:val="26"/>
        </w:rPr>
        <w:t xml:space="preserve">». </w:t>
      </w:r>
    </w:p>
    <w:p w:rsidR="0040496F" w:rsidRDefault="00BB5B0B" w:rsidP="00876A0D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1.</w:t>
      </w:r>
      <w:r w:rsidR="00176804">
        <w:rPr>
          <w:rFonts w:eastAsiaTheme="minorHAnsi"/>
          <w:szCs w:val="26"/>
          <w:lang w:eastAsia="en-US"/>
        </w:rPr>
        <w:t>4</w:t>
      </w:r>
      <w:r>
        <w:rPr>
          <w:rFonts w:eastAsiaTheme="minorHAnsi"/>
          <w:szCs w:val="26"/>
          <w:lang w:eastAsia="en-US"/>
        </w:rPr>
        <w:t xml:space="preserve">. </w:t>
      </w:r>
      <w:r>
        <w:rPr>
          <w:szCs w:val="26"/>
        </w:rPr>
        <w:t xml:space="preserve">Пункт 2.13 Административного регламента </w:t>
      </w:r>
      <w:r w:rsidR="00FB24D9">
        <w:rPr>
          <w:szCs w:val="26"/>
        </w:rPr>
        <w:t>исключить.</w:t>
      </w:r>
    </w:p>
    <w:p w:rsidR="00FB24D9" w:rsidRDefault="00FB24D9" w:rsidP="00876A0D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1.5. Пункты 2.14 – 2.19.1</w:t>
      </w:r>
      <w:r w:rsidRPr="00FB24D9">
        <w:rPr>
          <w:szCs w:val="26"/>
        </w:rPr>
        <w:t xml:space="preserve"> </w:t>
      </w:r>
      <w:r>
        <w:rPr>
          <w:szCs w:val="26"/>
        </w:rPr>
        <w:t xml:space="preserve">Административного регламента считать пунктами 2.13 – 2.18.1 соответственно.  </w:t>
      </w:r>
    </w:p>
    <w:p w:rsidR="0089732C" w:rsidRPr="00ED4BB7" w:rsidRDefault="0089732C" w:rsidP="00876A0D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2.</w:t>
      </w:r>
      <w:r w:rsidRPr="00ED4BB7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876A0D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494655">
        <w:rPr>
          <w:rFonts w:eastAsiaTheme="minorHAnsi"/>
          <w:szCs w:val="26"/>
        </w:rPr>
        <w:t xml:space="preserve">Настоящее </w:t>
      </w:r>
      <w:r w:rsidR="00876A0D">
        <w:rPr>
          <w:rFonts w:eastAsiaTheme="minorHAnsi"/>
          <w:szCs w:val="26"/>
        </w:rPr>
        <w:t>п</w:t>
      </w:r>
      <w:r w:rsidR="00494655">
        <w:rPr>
          <w:rFonts w:eastAsiaTheme="minorHAnsi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876A0D">
        <w:rPr>
          <w:rFonts w:eastAsiaTheme="minorHAnsi"/>
          <w:szCs w:val="26"/>
        </w:rPr>
        <w:t xml:space="preserve"> и распространяет свое действие на правоотношения, возникшие с 01.09.2021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5E3A8B" w:rsidRDefault="005E3A8B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Pr="003D08D3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706E67">
        <w:rPr>
          <w:rFonts w:ascii="Times New Roman" w:hAnsi="Times New Roman"/>
          <w:sz w:val="26"/>
          <w:szCs w:val="26"/>
        </w:rPr>
        <w:tab/>
      </w:r>
      <w:r w:rsidR="00706E67">
        <w:rPr>
          <w:rFonts w:ascii="Times New Roman" w:hAnsi="Times New Roman"/>
          <w:sz w:val="26"/>
          <w:szCs w:val="26"/>
        </w:rPr>
        <w:tab/>
      </w:r>
      <w:r w:rsidR="00706E67">
        <w:rPr>
          <w:rFonts w:ascii="Times New Roman" w:hAnsi="Times New Roman"/>
          <w:sz w:val="26"/>
          <w:szCs w:val="26"/>
        </w:rPr>
        <w:tab/>
      </w:r>
      <w:proofErr w:type="gramStart"/>
      <w:r w:rsidR="00706E67">
        <w:rPr>
          <w:rFonts w:ascii="Times New Roman" w:hAnsi="Times New Roman"/>
          <w:sz w:val="26"/>
          <w:szCs w:val="26"/>
        </w:rPr>
        <w:tab/>
        <w:t xml:space="preserve">  </w:t>
      </w:r>
      <w:r w:rsidR="00120E44">
        <w:rPr>
          <w:rFonts w:ascii="Times New Roman" w:hAnsi="Times New Roman"/>
          <w:sz w:val="26"/>
          <w:szCs w:val="26"/>
        </w:rPr>
        <w:t>Д.В.</w:t>
      </w:r>
      <w:proofErr w:type="gramEnd"/>
      <w:r w:rsidR="00120E44">
        <w:rPr>
          <w:rFonts w:ascii="Times New Roman" w:hAnsi="Times New Roman"/>
          <w:sz w:val="26"/>
          <w:szCs w:val="26"/>
        </w:rPr>
        <w:t xml:space="preserve"> Карасев</w:t>
      </w:r>
      <w:bookmarkStart w:id="1" w:name="_GoBack"/>
      <w:bookmarkEnd w:id="1"/>
    </w:p>
    <w:sectPr w:rsidR="00E7172E" w:rsidRPr="00E60A6D" w:rsidSect="00FE37F6">
      <w:headerReference w:type="default" r:id="rId13"/>
      <w:pgSz w:w="11906" w:h="16838"/>
      <w:pgMar w:top="1134" w:right="851" w:bottom="993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CF" w:rsidRDefault="007900CF" w:rsidP="00706E67">
      <w:r>
        <w:separator/>
      </w:r>
    </w:p>
  </w:endnote>
  <w:endnote w:type="continuationSeparator" w:id="0">
    <w:p w:rsidR="007900CF" w:rsidRDefault="007900CF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CF" w:rsidRDefault="007900CF" w:rsidP="00706E67">
      <w:r>
        <w:separator/>
      </w:r>
    </w:p>
  </w:footnote>
  <w:footnote w:type="continuationSeparator" w:id="0">
    <w:p w:rsidR="007900CF" w:rsidRDefault="007900CF" w:rsidP="0070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649981"/>
      <w:docPartObj>
        <w:docPartGallery w:val="Page Numbers (Top of Page)"/>
        <w:docPartUnique/>
      </w:docPartObj>
    </w:sdtPr>
    <w:sdtEndPr/>
    <w:sdtContent>
      <w:p w:rsidR="00876A0D" w:rsidRDefault="00876A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1B">
          <w:rPr>
            <w:noProof/>
          </w:rPr>
          <w:t>2</w:t>
        </w:r>
        <w:r>
          <w:fldChar w:fldCharType="end"/>
        </w:r>
      </w:p>
    </w:sdtContent>
  </w:sdt>
  <w:p w:rsidR="00876A0D" w:rsidRDefault="00876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5B3C"/>
    <w:rsid w:val="00021EF2"/>
    <w:rsid w:val="00022039"/>
    <w:rsid w:val="00026E70"/>
    <w:rsid w:val="00036030"/>
    <w:rsid w:val="00044646"/>
    <w:rsid w:val="00054526"/>
    <w:rsid w:val="00061BC4"/>
    <w:rsid w:val="0006435B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485"/>
    <w:rsid w:val="000F68AB"/>
    <w:rsid w:val="00120E44"/>
    <w:rsid w:val="00134DC3"/>
    <w:rsid w:val="001358CE"/>
    <w:rsid w:val="0013785E"/>
    <w:rsid w:val="001430DC"/>
    <w:rsid w:val="00155C24"/>
    <w:rsid w:val="0016031E"/>
    <w:rsid w:val="00176804"/>
    <w:rsid w:val="0019504E"/>
    <w:rsid w:val="00195D78"/>
    <w:rsid w:val="001A26D8"/>
    <w:rsid w:val="001C4F08"/>
    <w:rsid w:val="001E2C0C"/>
    <w:rsid w:val="0021113D"/>
    <w:rsid w:val="002129B8"/>
    <w:rsid w:val="00220AB5"/>
    <w:rsid w:val="00224033"/>
    <w:rsid w:val="0023707A"/>
    <w:rsid w:val="00254C24"/>
    <w:rsid w:val="002711CC"/>
    <w:rsid w:val="0027428F"/>
    <w:rsid w:val="00277E0B"/>
    <w:rsid w:val="00281ACF"/>
    <w:rsid w:val="00287AA4"/>
    <w:rsid w:val="002C71D0"/>
    <w:rsid w:val="002D4D61"/>
    <w:rsid w:val="003156B9"/>
    <w:rsid w:val="00315BBC"/>
    <w:rsid w:val="00326CE9"/>
    <w:rsid w:val="003564A9"/>
    <w:rsid w:val="003641D4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96F"/>
    <w:rsid w:val="00404FBC"/>
    <w:rsid w:val="00405C62"/>
    <w:rsid w:val="0041242C"/>
    <w:rsid w:val="004265E9"/>
    <w:rsid w:val="00433485"/>
    <w:rsid w:val="00446D0B"/>
    <w:rsid w:val="0044710A"/>
    <w:rsid w:val="00461303"/>
    <w:rsid w:val="00462EA1"/>
    <w:rsid w:val="00466E78"/>
    <w:rsid w:val="004720AF"/>
    <w:rsid w:val="00475134"/>
    <w:rsid w:val="00483D46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35EE4"/>
    <w:rsid w:val="005516EE"/>
    <w:rsid w:val="005609FE"/>
    <w:rsid w:val="00565B36"/>
    <w:rsid w:val="00571B51"/>
    <w:rsid w:val="005832FB"/>
    <w:rsid w:val="005A3758"/>
    <w:rsid w:val="005B481B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2987"/>
    <w:rsid w:val="00643E3C"/>
    <w:rsid w:val="00650CD4"/>
    <w:rsid w:val="00662605"/>
    <w:rsid w:val="00673CC8"/>
    <w:rsid w:val="00674601"/>
    <w:rsid w:val="006A13C5"/>
    <w:rsid w:val="006A2A59"/>
    <w:rsid w:val="006A3812"/>
    <w:rsid w:val="006B42FD"/>
    <w:rsid w:val="006B6CEC"/>
    <w:rsid w:val="006B7304"/>
    <w:rsid w:val="006C3201"/>
    <w:rsid w:val="006C35F6"/>
    <w:rsid w:val="006F2E88"/>
    <w:rsid w:val="00706E67"/>
    <w:rsid w:val="00716B42"/>
    <w:rsid w:val="00717ED3"/>
    <w:rsid w:val="007274A4"/>
    <w:rsid w:val="007332C1"/>
    <w:rsid w:val="00752064"/>
    <w:rsid w:val="00761B52"/>
    <w:rsid w:val="007900CF"/>
    <w:rsid w:val="007A4690"/>
    <w:rsid w:val="007B4032"/>
    <w:rsid w:val="007C3B33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76A0D"/>
    <w:rsid w:val="00895410"/>
    <w:rsid w:val="0089732C"/>
    <w:rsid w:val="008C4A5E"/>
    <w:rsid w:val="008D3392"/>
    <w:rsid w:val="008F11A8"/>
    <w:rsid w:val="008F166E"/>
    <w:rsid w:val="00920D42"/>
    <w:rsid w:val="00922A27"/>
    <w:rsid w:val="00922B86"/>
    <w:rsid w:val="00956317"/>
    <w:rsid w:val="00963FB9"/>
    <w:rsid w:val="009825BE"/>
    <w:rsid w:val="009A48CA"/>
    <w:rsid w:val="009C612C"/>
    <w:rsid w:val="009D012E"/>
    <w:rsid w:val="009D1E8D"/>
    <w:rsid w:val="009D49D8"/>
    <w:rsid w:val="009F68F8"/>
    <w:rsid w:val="00A0140B"/>
    <w:rsid w:val="00A02430"/>
    <w:rsid w:val="00A13E1B"/>
    <w:rsid w:val="00A2159F"/>
    <w:rsid w:val="00A564DD"/>
    <w:rsid w:val="00A56960"/>
    <w:rsid w:val="00A84BD8"/>
    <w:rsid w:val="00A9184C"/>
    <w:rsid w:val="00AC03D5"/>
    <w:rsid w:val="00B2378A"/>
    <w:rsid w:val="00B27C96"/>
    <w:rsid w:val="00B36B87"/>
    <w:rsid w:val="00B546DB"/>
    <w:rsid w:val="00B57F1D"/>
    <w:rsid w:val="00B638FD"/>
    <w:rsid w:val="00B676B8"/>
    <w:rsid w:val="00BB5B0B"/>
    <w:rsid w:val="00BE3C20"/>
    <w:rsid w:val="00BE42DD"/>
    <w:rsid w:val="00BE5190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CE6E62"/>
    <w:rsid w:val="00D05B9F"/>
    <w:rsid w:val="00D26467"/>
    <w:rsid w:val="00D54CA4"/>
    <w:rsid w:val="00D65D7C"/>
    <w:rsid w:val="00D67CC3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A614B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B24D9"/>
    <w:rsid w:val="00FD5C3B"/>
    <w:rsid w:val="00FE1976"/>
    <w:rsid w:val="00FE37F6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7CD6667FA15363FB7B4FE28B82011E71B6026ABE390E600924C4BBAF5FB09EFEF4A1FAC122B37CF2D22076EAVBw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7CD6667FA15363FB7B4FE28B82011E71B70B62BD360E600924C4BBAF5FB09EECF4F9F4C622A976A69D6623E5BB04CE615602C57261V0w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D2314EF63CD6486443FCF3DDE8438C739BF99AE2B4B9E925174CA9EA8B1DC66D303BDDEFD65C5C56829E383A15CC59164C2AB05DD1A621W5Z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7C55-30AD-4E5D-9B30-735E9CF3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2022-04-19T07:29:00Z</cp:lastPrinted>
  <dcterms:created xsi:type="dcterms:W3CDTF">2022-03-29T02:16:00Z</dcterms:created>
  <dcterms:modified xsi:type="dcterms:W3CDTF">2022-06-16T03:07:00Z</dcterms:modified>
</cp:coreProperties>
</file>