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CC77DF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77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CC77DF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CC77DF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7DF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CC77DF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77DF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CC77DF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CC77DF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77DF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CC77DF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CC77DF" w:rsidRDefault="00AA663C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12.01.</w:t>
      </w:r>
      <w:r w:rsidR="008C72A1" w:rsidRPr="00CC77D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53C85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CC77D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8C72A1" w:rsidRPr="00CC77DF">
        <w:rPr>
          <w:rFonts w:ascii="Times New Roman" w:eastAsia="Times New Roman" w:hAnsi="Times New Roman" w:cs="Times New Roman"/>
          <w:sz w:val="26"/>
          <w:szCs w:val="26"/>
        </w:rPr>
        <w:t xml:space="preserve">  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№ 14</w:t>
      </w:r>
    </w:p>
    <w:p w:rsidR="008C72A1" w:rsidRPr="00CC77DF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CC77DF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CC77DF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FD29F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</w:t>
      </w:r>
      <w:r w:rsidR="00AE3CC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A2080F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</w:t>
      </w:r>
      <w:r w:rsidR="00174896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63EE9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E3CC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9.01.2020 № 41 </w:t>
      </w:r>
    </w:p>
    <w:p w:rsidR="008C72A1" w:rsidRPr="00CC77DF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006" w:rsidRPr="00CC77DF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CC77DF" w:rsidRDefault="008C72A1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</w:t>
      </w:r>
      <w:r w:rsidR="00FD29FE" w:rsidRPr="00CC77D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соответствии с Трудовым кодексом Российской Федерации, </w:t>
      </w:r>
      <w:r w:rsidR="000133D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</w:t>
      </w:r>
      <w:r w:rsidR="00FD29FE" w:rsidRPr="00CC77D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Норильск», </w:t>
      </w:r>
    </w:p>
    <w:p w:rsidR="00174896" w:rsidRPr="00CC77DF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CC77D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Pr="00CC77DF" w:rsidRDefault="00EF5EB3" w:rsidP="00FB627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74896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</w:t>
      </w:r>
      <w:r w:rsidR="007D562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63EE9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Примерное п</w:t>
      </w:r>
      <w:r w:rsidR="007D562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оложение</w:t>
      </w:r>
      <w:r w:rsidR="007D5624" w:rsidRPr="00CC77DF">
        <w:t xml:space="preserve"> </w:t>
      </w:r>
      <w:r w:rsidR="00763EE9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оплате</w:t>
      </w:r>
      <w:r w:rsidR="007D562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труда работников муниципальн</w:t>
      </w:r>
      <w:r w:rsidR="00763EE9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 казенного учреждения «Управление социальной политики»</w:t>
      </w:r>
      <w:r w:rsidR="00FD29F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D29F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(далее – Положение), </w:t>
      </w:r>
      <w:r w:rsidR="00AE3CC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утвержденное п</w:t>
      </w:r>
      <w:r w:rsidR="007D562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остановлением </w:t>
      </w:r>
      <w:r w:rsidR="00174896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7D562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от </w:t>
      </w:r>
      <w:r w:rsidR="00763EE9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29.01.2020 № 41</w:t>
      </w:r>
      <w:r w:rsidR="001F22B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44338B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BD7F6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BD7F6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B06A90" w:rsidRPr="00CC77DF" w:rsidRDefault="00EF5EB3" w:rsidP="00FB627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</w:t>
      </w:r>
      <w:r w:rsidR="0043792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</w:t>
      </w:r>
      <w:r w:rsidR="003518EB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ункт 4.1 </w:t>
      </w:r>
      <w:r w:rsidR="00FD29F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B06A9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оложения</w:t>
      </w:r>
      <w:r w:rsidR="0043792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3792E" w:rsidRPr="00CC77DF" w:rsidRDefault="0043792E" w:rsidP="00FB627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«4.1. Работникам учреждения в пределах утвержденного фонда оплаты труда устанавливаются следующие выплаты стимулирующего характера:</w:t>
      </w:r>
    </w:p>
    <w:p w:rsidR="0043792E" w:rsidRPr="00CC77DF" w:rsidRDefault="0043792E" w:rsidP="00FB627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43792E" w:rsidRPr="00CC77DF" w:rsidRDefault="0043792E" w:rsidP="00FB627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:rsidR="0043792E" w:rsidRPr="00CC77DF" w:rsidRDefault="0043792E" w:rsidP="00FB627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:rsidR="0043792E" w:rsidRPr="00CC77DF" w:rsidRDefault="0043792E" w:rsidP="00FB627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:rsidR="0043792E" w:rsidRPr="00CC77DF" w:rsidRDefault="0043792E" w:rsidP="00FB627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- специальная краевая выплата;</w:t>
      </w:r>
    </w:p>
    <w:p w:rsidR="0043792E" w:rsidRPr="00CC77DF" w:rsidRDefault="0043792E" w:rsidP="00FB6270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- выплаты по итогам работы;</w:t>
      </w:r>
    </w:p>
    <w:p w:rsidR="0043792E" w:rsidRPr="00CC77DF" w:rsidRDefault="0043792E" w:rsidP="00FB627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7DF">
        <w:rPr>
          <w:rFonts w:ascii="Times New Roman" w:hAnsi="Times New Roman" w:cs="Times New Roman"/>
          <w:sz w:val="26"/>
          <w:szCs w:val="26"/>
        </w:rPr>
        <w:t>- материальное поощрение (премирование).»</w:t>
      </w:r>
      <w:r w:rsidR="00321F44">
        <w:rPr>
          <w:rFonts w:ascii="Times New Roman" w:hAnsi="Times New Roman" w:cs="Times New Roman"/>
          <w:sz w:val="26"/>
          <w:szCs w:val="26"/>
        </w:rPr>
        <w:t>.</w:t>
      </w:r>
    </w:p>
    <w:p w:rsidR="0043792E" w:rsidRPr="00CC77DF" w:rsidRDefault="007E035F" w:rsidP="00FB6270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DA54C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="00EE3D22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 w:rsidR="00DA54C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EE3D22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</w:t>
      </w:r>
      <w:r w:rsidR="00EF5EB3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.2 </w:t>
      </w:r>
      <w:r w:rsidR="00FD29F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7D562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оложения</w:t>
      </w:r>
      <w:r w:rsidR="00DA54C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3703E2" w:rsidRPr="003703E2" w:rsidRDefault="00DA54C0" w:rsidP="003703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703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1.2.1. </w:t>
      </w:r>
      <w:r w:rsidR="003703E2" w:rsidRPr="003703E2">
        <w:rPr>
          <w:rFonts w:ascii="Times New Roman" w:hAnsi="Times New Roman" w:cs="Times New Roman"/>
          <w:bCs/>
          <w:sz w:val="26"/>
          <w:szCs w:val="26"/>
        </w:rPr>
        <w:t xml:space="preserve">В абзаце </w:t>
      </w:r>
      <w:r w:rsidR="003703E2">
        <w:rPr>
          <w:rFonts w:ascii="Times New Roman" w:hAnsi="Times New Roman" w:cs="Times New Roman"/>
          <w:bCs/>
          <w:sz w:val="26"/>
          <w:szCs w:val="26"/>
        </w:rPr>
        <w:t>шестом</w:t>
      </w:r>
      <w:r w:rsidR="003703E2" w:rsidRPr="003703E2">
        <w:rPr>
          <w:rFonts w:ascii="Times New Roman" w:hAnsi="Times New Roman" w:cs="Times New Roman"/>
          <w:bCs/>
          <w:sz w:val="26"/>
          <w:szCs w:val="26"/>
        </w:rPr>
        <w:t xml:space="preserve"> слова «пунктом 4.</w:t>
      </w:r>
      <w:r w:rsidR="003703E2">
        <w:rPr>
          <w:rFonts w:ascii="Times New Roman" w:hAnsi="Times New Roman" w:cs="Times New Roman"/>
          <w:bCs/>
          <w:sz w:val="26"/>
          <w:szCs w:val="26"/>
        </w:rPr>
        <w:t>9</w:t>
      </w:r>
      <w:r w:rsidR="003703E2" w:rsidRPr="003703E2">
        <w:rPr>
          <w:rFonts w:ascii="Times New Roman" w:hAnsi="Times New Roman" w:cs="Times New Roman"/>
          <w:bCs/>
          <w:sz w:val="26"/>
          <w:szCs w:val="26"/>
        </w:rPr>
        <w:t>» заменить словами «пунктом 4.1</w:t>
      </w:r>
      <w:r w:rsidR="003703E2">
        <w:rPr>
          <w:rFonts w:ascii="Times New Roman" w:hAnsi="Times New Roman" w:cs="Times New Roman"/>
          <w:bCs/>
          <w:sz w:val="26"/>
          <w:szCs w:val="26"/>
        </w:rPr>
        <w:t>0</w:t>
      </w:r>
      <w:r w:rsidR="003703E2" w:rsidRPr="003703E2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3792E" w:rsidRPr="00CC77DF" w:rsidRDefault="003703E2" w:rsidP="00FB6270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1.2.2. </w:t>
      </w:r>
      <w:r w:rsidR="00DA54C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Дополнить новым абзац</w:t>
      </w:r>
      <w:r w:rsidR="00321F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ем </w:t>
      </w:r>
      <w:r w:rsidR="00DA54C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шестым</w:t>
      </w:r>
      <w:r w:rsidR="00321F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A54C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следующего содержания: </w:t>
      </w:r>
    </w:p>
    <w:p w:rsidR="0043792E" w:rsidRDefault="00AA4B62" w:rsidP="00FB6270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обеспечения специальной краевой выплаты, установленной пунктом 4.</w:t>
      </w:r>
      <w:r w:rsidR="005F3A3C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AE55AC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  <w:r w:rsidR="00321F4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3703E2" w:rsidRDefault="00321F44" w:rsidP="00FB6270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</w:t>
      </w:r>
      <w:r w:rsidR="003703E2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3703E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новым абзацем следующего содержания:</w:t>
      </w:r>
    </w:p>
    <w:p w:rsidR="003703E2" w:rsidRDefault="003703E2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AE55AC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выплаты материального поощрения (премирования) (в случаях, указанных в пункте 6.1 настоящего </w:t>
      </w:r>
      <w:r w:rsidR="00FD29F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AE55AC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оложения</w:t>
      </w:r>
      <w:r w:rsidR="00E63C98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716F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3703E2" w:rsidRDefault="00AE712D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В пункте 4.6 Положения цифры «42230» заменить цифрами «50030».</w:t>
      </w:r>
    </w:p>
    <w:p w:rsidR="003703E2" w:rsidRDefault="002C23C4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AE712D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F67B1C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703E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4.9 Положения д</w:t>
      </w:r>
      <w:r w:rsidR="00BE0F3F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ополнить новыми абзацами шестнадцатым-семнадцатым</w:t>
      </w:r>
      <w:r w:rsidR="00706395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E0F3F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следующего содержания:</w:t>
      </w:r>
    </w:p>
    <w:p w:rsidR="003703E2" w:rsidRDefault="00BE0F3F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специальной краевой выплаты;</w:t>
      </w:r>
    </w:p>
    <w:p w:rsidR="003703E2" w:rsidRDefault="00BE0F3F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материального поощрения (премирования).»</w:t>
      </w:r>
      <w:r w:rsidR="005F5B7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703E2" w:rsidRDefault="003703E2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5654C3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Дополнить Положение новым пункт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4.9 следующего содержания:</w:t>
      </w:r>
    </w:p>
    <w:p w:rsidR="003703E2" w:rsidRDefault="003703E2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«4.9. Специальная краевая выплата устанавливается в целях повышения уровня оплаты труда работника.</w:t>
      </w:r>
    </w:p>
    <w:p w:rsidR="003703E2" w:rsidRDefault="003703E2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времени.».</w:t>
      </w:r>
    </w:p>
    <w:p w:rsidR="003703E2" w:rsidRDefault="00BE0F3F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5654C3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пункте 4.12</w:t>
      </w:r>
      <w:r w:rsidR="00844943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шестнадцатый</w:t>
      </w:r>
      <w:r w:rsidR="00C55D35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абзац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3703E2" w:rsidRDefault="00BE0F3F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proofErr w:type="spellStart"/>
      <w:r w:rsidRPr="00CC77DF">
        <w:rPr>
          <w:rFonts w:ascii="Times New Roman" w:hAnsi="Times New Roman" w:cs="Times New Roman"/>
          <w:sz w:val="26"/>
          <w:szCs w:val="26"/>
        </w:rPr>
        <w:t>Q</w:t>
      </w:r>
      <w:r w:rsidRPr="00CC77DF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CC77DF">
        <w:rPr>
          <w:rFonts w:ascii="Times New Roman" w:hAnsi="Times New Roman" w:cs="Times New Roman"/>
          <w:sz w:val="26"/>
          <w:szCs w:val="26"/>
        </w:rPr>
        <w:t xml:space="preserve"> - гарантированный фонд оплаты труда (сумма заработной платы работников по смете учреждения по основной и совмещаемой должностям с учетом сумм 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выплат компенсационного характера на отчетный период, специальной краевой выплаты), определенный согласно штатному расписанию учреждения;»</w:t>
      </w:r>
      <w:r w:rsidR="00482003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703E2" w:rsidRDefault="003703E2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5654C3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Пункты 4.9, 4.10, 4.11, 4.12 Положения считать пунктами </w:t>
      </w:r>
      <w:r w:rsidRPr="00FF3B6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4.10, 4.1</w:t>
      </w:r>
      <w:r w:rsidR="006D5FED" w:rsidRPr="00FF3B6F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FF3B6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4.1</w:t>
      </w:r>
      <w:r w:rsidR="006D5FED" w:rsidRPr="00FF3B6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4.1</w:t>
      </w:r>
      <w:r w:rsidR="006D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6D5FED" w:rsidRDefault="006D5FED" w:rsidP="006D5FED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5654C3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Дополнить Положение пункт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FF3B6F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6D5FED" w:rsidRDefault="006D5FED" w:rsidP="006D5FED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«4.1</w:t>
      </w:r>
      <w:r w:rsidR="00FF3B6F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Размер и порядок выплаты материального поощрения (премирования) осуществляется в соответствии с разделом 6 настоящего Положения.».</w:t>
      </w:r>
    </w:p>
    <w:p w:rsidR="003703E2" w:rsidRDefault="00BE0F3F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</w:t>
      </w:r>
      <w:r w:rsidR="005654C3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B2348C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Дополнить Положение разделом</w:t>
      </w:r>
      <w:r w:rsidR="00716BF6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D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716BF6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6D5FE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B2348C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Материальное поощрение (премирование)» следующего содержания:</w:t>
      </w:r>
    </w:p>
    <w:p w:rsidR="00207103" w:rsidRDefault="00B2348C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207103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20710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207103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Материальное поощрение (премирование)</w:t>
      </w:r>
    </w:p>
    <w:p w:rsidR="003703E2" w:rsidRDefault="00B2348C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6.1. Работник учреждения, добросовестно исполняющий свои трудовые обязанности, может быть поощрен премией (за наставничество) в </w:t>
      </w:r>
      <w:r w:rsidR="001E6E31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размере до 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15000 рублей в соответствии с Положением о наставничестве </w:t>
      </w:r>
      <w:r w:rsidR="00567B2E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органах местного самоуправления и муниципальных учреждениях муниципального образования город Норильск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                       </w:t>
      </w:r>
    </w:p>
    <w:p w:rsidR="003703E2" w:rsidRDefault="00B2348C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6.2. Премия выплачивается работникам учреждений на основании приказа </w:t>
      </w:r>
      <w:r w:rsidR="00333D60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директора</w:t>
      </w: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учреждения.</w:t>
      </w:r>
    </w:p>
    <w:p w:rsidR="003703E2" w:rsidRDefault="00B2348C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3703E2" w:rsidRDefault="00B2348C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B2348C" w:rsidRPr="00CC77DF" w:rsidRDefault="00B2348C" w:rsidP="003703E2">
      <w:pPr>
        <w:pStyle w:val="a8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6.5. Сумма премии учитывается для расчета средней заработной платы работника.».</w:t>
      </w:r>
    </w:p>
    <w:p w:rsidR="008C72A1" w:rsidRPr="00CC77DF" w:rsidRDefault="00016DC0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C72A1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02CA" w:rsidRPr="00CC77DF" w:rsidRDefault="0033746D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DC02CA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76CDD" w:rsidRPr="00CC77D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A53C85">
        <w:rPr>
          <w:rFonts w:ascii="Times New Roman" w:hAnsi="Times New Roman" w:cs="Times New Roman"/>
          <w:sz w:val="26"/>
          <w:szCs w:val="26"/>
        </w:rPr>
        <w:t>с даты его подписания и распространяет</w:t>
      </w:r>
      <w:r w:rsidR="00E4260A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</w:t>
      </w:r>
      <w:r w:rsidR="00A53C85">
        <w:rPr>
          <w:rFonts w:ascii="Times New Roman" w:hAnsi="Times New Roman" w:cs="Times New Roman"/>
          <w:sz w:val="26"/>
          <w:szCs w:val="26"/>
        </w:rPr>
        <w:t xml:space="preserve">, возникшие с </w:t>
      </w:r>
      <w:r w:rsidR="00676CDD" w:rsidRPr="00CC77DF">
        <w:rPr>
          <w:rFonts w:ascii="Times New Roman" w:hAnsi="Times New Roman" w:cs="Times New Roman"/>
          <w:sz w:val="26"/>
          <w:szCs w:val="26"/>
        </w:rPr>
        <w:t>01.01.202</w:t>
      </w:r>
      <w:r w:rsidR="00780A6B" w:rsidRPr="00CC77DF">
        <w:rPr>
          <w:rFonts w:ascii="Times New Roman" w:hAnsi="Times New Roman" w:cs="Times New Roman"/>
          <w:sz w:val="26"/>
          <w:szCs w:val="26"/>
        </w:rPr>
        <w:t>4</w:t>
      </w:r>
      <w:r w:rsidR="00DC02CA" w:rsidRPr="00CC77D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C72A1" w:rsidRPr="00CC77DF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CC77DF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CC77DF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CC77DF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r w:rsidRPr="00CC77DF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CC77DF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CC77DF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8C72A1" w:rsidRPr="00CC77DF" w:rsidSect="00AE3CC4">
      <w:headerReference w:type="default" r:id="rId9"/>
      <w:pgSz w:w="11905" w:h="16838" w:code="9"/>
      <w:pgMar w:top="568" w:right="706" w:bottom="1134" w:left="1560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D5" w:rsidRDefault="000607D5">
      <w:pPr>
        <w:spacing w:after="0" w:line="240" w:lineRule="auto"/>
      </w:pPr>
      <w:r>
        <w:separator/>
      </w:r>
    </w:p>
  </w:endnote>
  <w:endnote w:type="continuationSeparator" w:id="0">
    <w:p w:rsidR="000607D5" w:rsidRDefault="0006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D5" w:rsidRDefault="000607D5">
      <w:pPr>
        <w:spacing w:after="0" w:line="240" w:lineRule="auto"/>
      </w:pPr>
      <w:r>
        <w:separator/>
      </w:r>
    </w:p>
  </w:footnote>
  <w:footnote w:type="continuationSeparator" w:id="0">
    <w:p w:rsidR="000607D5" w:rsidRDefault="0006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0607D5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20BA"/>
    <w:multiLevelType w:val="multilevel"/>
    <w:tmpl w:val="446084F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133D7"/>
    <w:rsid w:val="00016DC0"/>
    <w:rsid w:val="0002024E"/>
    <w:rsid w:val="000607D5"/>
    <w:rsid w:val="00061607"/>
    <w:rsid w:val="0006297A"/>
    <w:rsid w:val="00067AB1"/>
    <w:rsid w:val="000716FE"/>
    <w:rsid w:val="000A54AF"/>
    <w:rsid w:val="000E1DC2"/>
    <w:rsid w:val="000F58DE"/>
    <w:rsid w:val="001160BF"/>
    <w:rsid w:val="001202D3"/>
    <w:rsid w:val="00125EF6"/>
    <w:rsid w:val="00135C26"/>
    <w:rsid w:val="00136995"/>
    <w:rsid w:val="00174896"/>
    <w:rsid w:val="00180651"/>
    <w:rsid w:val="001836B9"/>
    <w:rsid w:val="001C32AD"/>
    <w:rsid w:val="001D5006"/>
    <w:rsid w:val="001E6E31"/>
    <w:rsid w:val="001F22B5"/>
    <w:rsid w:val="001F553A"/>
    <w:rsid w:val="001F60FA"/>
    <w:rsid w:val="00205A6B"/>
    <w:rsid w:val="00207103"/>
    <w:rsid w:val="00236B1E"/>
    <w:rsid w:val="00255167"/>
    <w:rsid w:val="00257DEA"/>
    <w:rsid w:val="00274340"/>
    <w:rsid w:val="002C23C4"/>
    <w:rsid w:val="002F262F"/>
    <w:rsid w:val="002F67E1"/>
    <w:rsid w:val="00302397"/>
    <w:rsid w:val="00303F43"/>
    <w:rsid w:val="00321F44"/>
    <w:rsid w:val="003222AC"/>
    <w:rsid w:val="00333D60"/>
    <w:rsid w:val="0033746D"/>
    <w:rsid w:val="003518EB"/>
    <w:rsid w:val="003703E2"/>
    <w:rsid w:val="0037124A"/>
    <w:rsid w:val="00374C41"/>
    <w:rsid w:val="003760EF"/>
    <w:rsid w:val="00382E68"/>
    <w:rsid w:val="003A0DDC"/>
    <w:rsid w:val="003A4DF3"/>
    <w:rsid w:val="003A5409"/>
    <w:rsid w:val="003C5606"/>
    <w:rsid w:val="00407EFB"/>
    <w:rsid w:val="00413F16"/>
    <w:rsid w:val="0043792E"/>
    <w:rsid w:val="0044338B"/>
    <w:rsid w:val="0046249A"/>
    <w:rsid w:val="00482003"/>
    <w:rsid w:val="004A7793"/>
    <w:rsid w:val="004B35BC"/>
    <w:rsid w:val="004F1AB8"/>
    <w:rsid w:val="004F7835"/>
    <w:rsid w:val="0050160D"/>
    <w:rsid w:val="005076A0"/>
    <w:rsid w:val="00523308"/>
    <w:rsid w:val="0056010F"/>
    <w:rsid w:val="005654C3"/>
    <w:rsid w:val="00567B2E"/>
    <w:rsid w:val="00577A62"/>
    <w:rsid w:val="00594EF1"/>
    <w:rsid w:val="00595D0E"/>
    <w:rsid w:val="0059721C"/>
    <w:rsid w:val="005A0335"/>
    <w:rsid w:val="005A7322"/>
    <w:rsid w:val="005A7D42"/>
    <w:rsid w:val="005B6479"/>
    <w:rsid w:val="005E284D"/>
    <w:rsid w:val="005F3A3C"/>
    <w:rsid w:val="005F5B70"/>
    <w:rsid w:val="00600B30"/>
    <w:rsid w:val="00620577"/>
    <w:rsid w:val="006356B6"/>
    <w:rsid w:val="00654D17"/>
    <w:rsid w:val="00676CDD"/>
    <w:rsid w:val="006A54CB"/>
    <w:rsid w:val="006C7097"/>
    <w:rsid w:val="006D4B18"/>
    <w:rsid w:val="006D5FED"/>
    <w:rsid w:val="006D7A23"/>
    <w:rsid w:val="006E6195"/>
    <w:rsid w:val="006F1218"/>
    <w:rsid w:val="00701291"/>
    <w:rsid w:val="00706395"/>
    <w:rsid w:val="00716BF6"/>
    <w:rsid w:val="00731E2E"/>
    <w:rsid w:val="00763EE9"/>
    <w:rsid w:val="00764EF4"/>
    <w:rsid w:val="00780A6B"/>
    <w:rsid w:val="007813E5"/>
    <w:rsid w:val="007961CB"/>
    <w:rsid w:val="007A45D9"/>
    <w:rsid w:val="007B6838"/>
    <w:rsid w:val="007C569A"/>
    <w:rsid w:val="007D5271"/>
    <w:rsid w:val="007D5624"/>
    <w:rsid w:val="007E035F"/>
    <w:rsid w:val="00804F96"/>
    <w:rsid w:val="00844943"/>
    <w:rsid w:val="00844BBF"/>
    <w:rsid w:val="0085027C"/>
    <w:rsid w:val="008860D7"/>
    <w:rsid w:val="008C72A1"/>
    <w:rsid w:val="008D1C23"/>
    <w:rsid w:val="008D671A"/>
    <w:rsid w:val="008D741F"/>
    <w:rsid w:val="008E113E"/>
    <w:rsid w:val="008F539B"/>
    <w:rsid w:val="00936027"/>
    <w:rsid w:val="0094029F"/>
    <w:rsid w:val="00971856"/>
    <w:rsid w:val="009A354F"/>
    <w:rsid w:val="009B0BA1"/>
    <w:rsid w:val="009B7334"/>
    <w:rsid w:val="009C14AF"/>
    <w:rsid w:val="00A01767"/>
    <w:rsid w:val="00A2080F"/>
    <w:rsid w:val="00A270B7"/>
    <w:rsid w:val="00A44F9D"/>
    <w:rsid w:val="00A53C85"/>
    <w:rsid w:val="00A64DF1"/>
    <w:rsid w:val="00A82FC6"/>
    <w:rsid w:val="00A83F32"/>
    <w:rsid w:val="00AA4B62"/>
    <w:rsid w:val="00AA663C"/>
    <w:rsid w:val="00AC77A9"/>
    <w:rsid w:val="00AE3CC4"/>
    <w:rsid w:val="00AE55AC"/>
    <w:rsid w:val="00AE712D"/>
    <w:rsid w:val="00B06A90"/>
    <w:rsid w:val="00B07279"/>
    <w:rsid w:val="00B2348C"/>
    <w:rsid w:val="00B576FE"/>
    <w:rsid w:val="00B57B2C"/>
    <w:rsid w:val="00BA2D7A"/>
    <w:rsid w:val="00BC3902"/>
    <w:rsid w:val="00BD75AA"/>
    <w:rsid w:val="00BD7F6E"/>
    <w:rsid w:val="00BE0F3F"/>
    <w:rsid w:val="00BF1C16"/>
    <w:rsid w:val="00BF6BEE"/>
    <w:rsid w:val="00C55D35"/>
    <w:rsid w:val="00C76374"/>
    <w:rsid w:val="00C773B9"/>
    <w:rsid w:val="00C813A0"/>
    <w:rsid w:val="00C915C4"/>
    <w:rsid w:val="00CC3922"/>
    <w:rsid w:val="00CC77DF"/>
    <w:rsid w:val="00CD02D6"/>
    <w:rsid w:val="00CD0CA1"/>
    <w:rsid w:val="00CD0E68"/>
    <w:rsid w:val="00CD3350"/>
    <w:rsid w:val="00CE0A52"/>
    <w:rsid w:val="00CF461B"/>
    <w:rsid w:val="00D04C8C"/>
    <w:rsid w:val="00D10F4B"/>
    <w:rsid w:val="00D20CE2"/>
    <w:rsid w:val="00D364D1"/>
    <w:rsid w:val="00D6499C"/>
    <w:rsid w:val="00D672E7"/>
    <w:rsid w:val="00D701E3"/>
    <w:rsid w:val="00D72FB6"/>
    <w:rsid w:val="00D856FF"/>
    <w:rsid w:val="00D93F06"/>
    <w:rsid w:val="00D96FBF"/>
    <w:rsid w:val="00DA26BC"/>
    <w:rsid w:val="00DA54C0"/>
    <w:rsid w:val="00DB227D"/>
    <w:rsid w:val="00DC02CA"/>
    <w:rsid w:val="00DC4B65"/>
    <w:rsid w:val="00E24E9E"/>
    <w:rsid w:val="00E41144"/>
    <w:rsid w:val="00E4260A"/>
    <w:rsid w:val="00E609C1"/>
    <w:rsid w:val="00E632A0"/>
    <w:rsid w:val="00E63C98"/>
    <w:rsid w:val="00E94B3B"/>
    <w:rsid w:val="00EA54C2"/>
    <w:rsid w:val="00EC12EC"/>
    <w:rsid w:val="00EE3D22"/>
    <w:rsid w:val="00EE4A11"/>
    <w:rsid w:val="00EE6594"/>
    <w:rsid w:val="00EF5EB3"/>
    <w:rsid w:val="00F50307"/>
    <w:rsid w:val="00F67B1C"/>
    <w:rsid w:val="00FA4EDC"/>
    <w:rsid w:val="00FB6270"/>
    <w:rsid w:val="00FD29FE"/>
    <w:rsid w:val="00FD62BA"/>
    <w:rsid w:val="00FF1EA1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5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05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37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114B-F406-47F5-AC71-9C0AA16D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13</cp:revision>
  <cp:lastPrinted>2023-12-12T05:52:00Z</cp:lastPrinted>
  <dcterms:created xsi:type="dcterms:W3CDTF">2023-12-12T05:12:00Z</dcterms:created>
  <dcterms:modified xsi:type="dcterms:W3CDTF">2024-01-12T07:31:00Z</dcterms:modified>
</cp:coreProperties>
</file>