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1D54" w:rsidRDefault="00C87D2B" w:rsidP="00DE1B91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E1B91">
              <w:rPr>
                <w:szCs w:val="26"/>
              </w:rPr>
              <w:t>11/4-211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8344D5" w:rsidRDefault="008344D5" w:rsidP="008344D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5B1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C5B14">
        <w:rPr>
          <w:rFonts w:ascii="Times New Roman" w:hAnsi="Times New Roman" w:cs="Times New Roman"/>
          <w:sz w:val="26"/>
          <w:szCs w:val="26"/>
        </w:rPr>
        <w:t xml:space="preserve">ородского Совета от 13.12.2011 № 37-890 </w:t>
      </w:r>
    </w:p>
    <w:p w:rsidR="007A287C" w:rsidRDefault="008344D5" w:rsidP="008344D5">
      <w:pPr>
        <w:jc w:val="center"/>
        <w:rPr>
          <w:szCs w:val="26"/>
        </w:rPr>
      </w:pPr>
      <w:r w:rsidRPr="00EC5B14">
        <w:rPr>
          <w:rFonts w:cs="Times New Roman"/>
          <w:szCs w:val="26"/>
        </w:rPr>
        <w:t>«О наделении Администрации города Норильска полномочиями по определению системы (размеров и условий) оплаты труда работников муниципальных учреждений»</w:t>
      </w:r>
    </w:p>
    <w:p w:rsidR="00457A3A" w:rsidRPr="00290B0D" w:rsidRDefault="00457A3A" w:rsidP="00290B0D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457A3A" w:rsidRPr="005C68CB" w:rsidRDefault="008344D5" w:rsidP="00C231D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E7712">
        <w:rPr>
          <w:szCs w:val="26"/>
          <w:lang w:bidi="bo-CN"/>
        </w:rPr>
        <w:t xml:space="preserve">Руководствуясь </w:t>
      </w:r>
      <w:hyperlink r:id="rId9" w:history="1">
        <w:r w:rsidRPr="00FE7712">
          <w:rPr>
            <w:szCs w:val="26"/>
            <w:lang w:bidi="bo-CN"/>
          </w:rPr>
          <w:t>статьей 86</w:t>
        </w:r>
      </w:hyperlink>
      <w:r w:rsidRPr="00FE7712">
        <w:rPr>
          <w:szCs w:val="26"/>
          <w:lang w:bidi="bo-CN"/>
        </w:rPr>
        <w:t xml:space="preserve"> Бюджетного кодекса Российской Федерации, </w:t>
      </w:r>
      <w:hyperlink r:id="rId10" w:history="1">
        <w:r w:rsidRPr="00FE7712">
          <w:rPr>
            <w:szCs w:val="26"/>
            <w:lang w:bidi="bo-CN"/>
          </w:rPr>
          <w:t>статьей 53</w:t>
        </w:r>
      </w:hyperlink>
      <w:r w:rsidRPr="00FE7712">
        <w:rPr>
          <w:szCs w:val="26"/>
          <w:lang w:bidi="bo-CN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FE7712">
          <w:rPr>
            <w:szCs w:val="26"/>
            <w:lang w:bidi="bo-CN"/>
          </w:rPr>
          <w:t>статьей 28</w:t>
        </w:r>
      </w:hyperlink>
      <w:r w:rsidRPr="00FE7712">
        <w:rPr>
          <w:szCs w:val="26"/>
          <w:lang w:bidi="bo-CN"/>
        </w:rPr>
        <w:t xml:space="preserve"> Устава муниципаль</w:t>
      </w:r>
      <w:r>
        <w:rPr>
          <w:szCs w:val="26"/>
          <w:lang w:bidi="bo-CN"/>
        </w:rPr>
        <w:t>ного образования город Норильск</w:t>
      </w:r>
      <w:r w:rsidR="00C231DD" w:rsidRPr="005C68CB">
        <w:rPr>
          <w:szCs w:val="26"/>
        </w:rPr>
        <w:t>,</w:t>
      </w:r>
      <w:r w:rsidR="00290B0D" w:rsidRPr="005C68CB">
        <w:rPr>
          <w:szCs w:val="26"/>
        </w:rPr>
        <w:t xml:space="preserve"> </w:t>
      </w:r>
      <w:r w:rsidR="00681FAB" w:rsidRPr="005C68CB">
        <w:rPr>
          <w:szCs w:val="26"/>
        </w:rPr>
        <w:t>Городской Совет</w:t>
      </w:r>
    </w:p>
    <w:p w:rsidR="00457A3A" w:rsidRPr="005C68CB" w:rsidRDefault="00457A3A" w:rsidP="00290B0D">
      <w:pPr>
        <w:ind w:firstLine="709"/>
        <w:rPr>
          <w:szCs w:val="26"/>
        </w:rPr>
      </w:pPr>
    </w:p>
    <w:p w:rsidR="00457A3A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C231DD" w:rsidRPr="00290B0D" w:rsidRDefault="00C231DD" w:rsidP="00290B0D">
      <w:pPr>
        <w:ind w:firstLine="709"/>
        <w:rPr>
          <w:rFonts w:eastAsia="Times New Roman" w:cs="Times New Roman"/>
          <w:b/>
          <w:szCs w:val="26"/>
        </w:rPr>
      </w:pPr>
    </w:p>
    <w:p w:rsidR="008344D5" w:rsidRDefault="008344D5" w:rsidP="0030396A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30396A">
        <w:rPr>
          <w:szCs w:val="26"/>
        </w:rPr>
        <w:t>Вне</w:t>
      </w:r>
      <w:r>
        <w:rPr>
          <w:szCs w:val="26"/>
        </w:rPr>
        <w:t>сти в решение Городского Совета от 13.12.2011 № 37-890 «О наделении Администрации города Норильска полномочиями по определению системы (размеров и условий) оплаты труда работников муниципальных учреждений» (далее – решение) следующие изменения:</w:t>
      </w:r>
    </w:p>
    <w:p w:rsidR="008344D5" w:rsidRDefault="008344D5" w:rsidP="0030396A">
      <w:pPr>
        <w:ind w:firstLine="709"/>
        <w:jc w:val="both"/>
        <w:rPr>
          <w:szCs w:val="26"/>
        </w:rPr>
      </w:pPr>
      <w:r>
        <w:rPr>
          <w:szCs w:val="26"/>
        </w:rPr>
        <w:t>1.1. Наименование решения дополнить словами «, муниципальных унитарных предприятий».</w:t>
      </w:r>
    </w:p>
    <w:p w:rsidR="008344D5" w:rsidRDefault="008344D5" w:rsidP="0030396A">
      <w:pPr>
        <w:ind w:firstLine="709"/>
        <w:jc w:val="both"/>
        <w:rPr>
          <w:szCs w:val="26"/>
        </w:rPr>
      </w:pPr>
      <w:r>
        <w:rPr>
          <w:szCs w:val="26"/>
        </w:rPr>
        <w:t>1.2. Дополнить решение новым пунктом 2 следующего содержания:</w:t>
      </w:r>
    </w:p>
    <w:p w:rsidR="008344D5" w:rsidRDefault="008344D5" w:rsidP="0030396A">
      <w:pPr>
        <w:ind w:firstLine="709"/>
        <w:jc w:val="both"/>
        <w:rPr>
          <w:szCs w:val="26"/>
          <w:lang w:bidi="bo-CN"/>
        </w:rPr>
      </w:pPr>
      <w:r>
        <w:rPr>
          <w:szCs w:val="26"/>
        </w:rPr>
        <w:t xml:space="preserve">«2. </w:t>
      </w:r>
      <w:r>
        <w:rPr>
          <w:szCs w:val="26"/>
          <w:lang w:bidi="bo-CN"/>
        </w:rPr>
        <w:t>Наделить Администрацию города Норильска полномочиями по определению системы (размеров и условий) оплаты труда работников муниципальных унитарных предприятий муниципального образования город Норильск.».</w:t>
      </w:r>
    </w:p>
    <w:p w:rsidR="008344D5" w:rsidRPr="00603F3E" w:rsidRDefault="008344D5" w:rsidP="0030396A">
      <w:pPr>
        <w:ind w:firstLine="709"/>
        <w:jc w:val="both"/>
        <w:rPr>
          <w:szCs w:val="26"/>
          <w:lang w:bidi="bo-CN"/>
        </w:rPr>
      </w:pPr>
      <w:r w:rsidRPr="00603F3E">
        <w:rPr>
          <w:szCs w:val="26"/>
          <w:lang w:bidi="bo-CN"/>
        </w:rPr>
        <w:t>1.3. Пункт 4 Решения изложить в следующей редакции:</w:t>
      </w:r>
    </w:p>
    <w:p w:rsidR="008344D5" w:rsidRDefault="008344D5" w:rsidP="0030396A">
      <w:pPr>
        <w:autoSpaceDE w:val="0"/>
        <w:autoSpaceDN w:val="0"/>
        <w:adjustRightInd w:val="0"/>
        <w:ind w:firstLine="709"/>
        <w:jc w:val="both"/>
        <w:rPr>
          <w:szCs w:val="26"/>
          <w:lang w:bidi="bo-CN"/>
        </w:rPr>
      </w:pPr>
      <w:r w:rsidRPr="00603F3E">
        <w:rPr>
          <w:szCs w:val="26"/>
          <w:lang w:bidi="bo-CN"/>
        </w:rPr>
        <w:t xml:space="preserve">«4. </w:t>
      </w:r>
      <w:r w:rsidR="00815A7E">
        <w:rPr>
          <w:szCs w:val="26"/>
          <w:lang w:bidi="bo-CN"/>
        </w:rPr>
        <w:t>Р</w:t>
      </w:r>
      <w:r w:rsidRPr="00603F3E">
        <w:rPr>
          <w:szCs w:val="26"/>
          <w:lang w:bidi="bo-CN"/>
        </w:rPr>
        <w:t>ешение вступает в силу со дня принятия и распространяет свое действие с 24.06.2011, за исключением пункта 2, вступающего в силу со дня принятия и распространяющего свое действие с 26.03.2013.»</w:t>
      </w:r>
      <w:r w:rsidR="00815A7E">
        <w:rPr>
          <w:szCs w:val="26"/>
          <w:lang w:bidi="bo-CN"/>
        </w:rPr>
        <w:t>.</w:t>
      </w:r>
    </w:p>
    <w:p w:rsidR="008344D5" w:rsidRDefault="008344D5" w:rsidP="0030396A">
      <w:pPr>
        <w:ind w:firstLine="709"/>
        <w:jc w:val="both"/>
        <w:rPr>
          <w:szCs w:val="26"/>
          <w:lang w:bidi="bo-CN"/>
        </w:rPr>
      </w:pPr>
      <w:r>
        <w:rPr>
          <w:szCs w:val="26"/>
          <w:lang w:bidi="bo-CN"/>
        </w:rPr>
        <w:t>1.4. Пункты 2 – 5 решения считать соответственно пунктами 3 – 6</w:t>
      </w:r>
      <w:r w:rsidR="00ED105B">
        <w:rPr>
          <w:szCs w:val="26"/>
          <w:lang w:bidi="bo-CN"/>
        </w:rPr>
        <w:t xml:space="preserve"> решения</w:t>
      </w:r>
      <w:r>
        <w:rPr>
          <w:szCs w:val="26"/>
          <w:lang w:bidi="bo-CN"/>
        </w:rPr>
        <w:t>.</w:t>
      </w:r>
    </w:p>
    <w:p w:rsidR="008344D5" w:rsidRDefault="008344D5" w:rsidP="0030396A">
      <w:pPr>
        <w:ind w:firstLine="709"/>
        <w:jc w:val="both"/>
        <w:rPr>
          <w:rFonts w:eastAsia="Times New Roman" w:cs="Times New Roman"/>
          <w:szCs w:val="26"/>
          <w:lang w:bidi="bo-CN"/>
        </w:rPr>
      </w:pPr>
      <w:r>
        <w:rPr>
          <w:rFonts w:eastAsia="Times New Roman" w:cs="Times New Roman"/>
          <w:szCs w:val="26"/>
          <w:lang w:bidi="bo-CN"/>
        </w:rPr>
        <w:t>2. Контроль исполнения решения возложить на председателя комиссии Городского Совета по бюджету и собственности Цюпко</w:t>
      </w:r>
      <w:r w:rsidR="002E22E1" w:rsidRPr="002E22E1">
        <w:rPr>
          <w:rFonts w:eastAsia="Times New Roman" w:cs="Times New Roman"/>
          <w:szCs w:val="26"/>
          <w:lang w:bidi="bo-CN"/>
        </w:rPr>
        <w:t xml:space="preserve"> </w:t>
      </w:r>
      <w:r w:rsidR="002E22E1">
        <w:rPr>
          <w:rFonts w:eastAsia="Times New Roman" w:cs="Times New Roman"/>
          <w:szCs w:val="26"/>
          <w:lang w:bidi="bo-CN"/>
        </w:rPr>
        <w:t>В.В.</w:t>
      </w:r>
    </w:p>
    <w:p w:rsidR="008344D5" w:rsidRDefault="008344D5" w:rsidP="0030396A">
      <w:pPr>
        <w:autoSpaceDE w:val="0"/>
        <w:autoSpaceDN w:val="0"/>
        <w:adjustRightInd w:val="0"/>
        <w:ind w:firstLine="709"/>
        <w:jc w:val="both"/>
        <w:rPr>
          <w:szCs w:val="26"/>
          <w:lang w:bidi="bo-CN"/>
        </w:rPr>
      </w:pPr>
      <w:r>
        <w:rPr>
          <w:szCs w:val="26"/>
          <w:lang w:bidi="bo-CN"/>
        </w:rPr>
        <w:t xml:space="preserve">3. Решение </w:t>
      </w:r>
      <w:r w:rsidR="002D1391">
        <w:rPr>
          <w:szCs w:val="26"/>
          <w:lang w:bidi="bo-CN"/>
        </w:rPr>
        <w:t>вступает в силу со дня принятия и распространят свое действие с 26.03.2013.</w:t>
      </w:r>
    </w:p>
    <w:p w:rsidR="008344D5" w:rsidRDefault="008344D5" w:rsidP="0030396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bidi="bo-CN"/>
        </w:rPr>
      </w:pPr>
      <w:r>
        <w:rPr>
          <w:szCs w:val="26"/>
          <w:lang w:bidi="bo-CN"/>
        </w:rPr>
        <w:t>4</w:t>
      </w:r>
      <w:r>
        <w:rPr>
          <w:rFonts w:eastAsia="Times New Roman" w:cs="Times New Roman"/>
          <w:szCs w:val="26"/>
          <w:lang w:bidi="bo-CN"/>
        </w:rPr>
        <w:t>. Решение опубликовать в газете «Заполярная правда».</w:t>
      </w:r>
    </w:p>
    <w:p w:rsidR="00D7058A" w:rsidRDefault="00D7058A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30396A">
      <w:pPr>
        <w:jc w:val="both"/>
        <w:rPr>
          <w:b/>
          <w:szCs w:val="26"/>
        </w:rPr>
      </w:pPr>
    </w:p>
    <w:sectPr w:rsidR="00C231DD" w:rsidSect="0030396A">
      <w:footerReference w:type="default" r:id="rId12"/>
      <w:pgSz w:w="11906" w:h="16838" w:code="9"/>
      <w:pgMar w:top="964" w:right="1134" w:bottom="96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BE" w:rsidRDefault="00604BBE" w:rsidP="00171B74">
      <w:r>
        <w:separator/>
      </w:r>
    </w:p>
  </w:endnote>
  <w:endnote w:type="continuationSeparator" w:id="1">
    <w:p w:rsidR="00604BBE" w:rsidRDefault="00604BB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0505F">
        <w:pPr>
          <w:pStyle w:val="af1"/>
          <w:jc w:val="center"/>
        </w:pPr>
        <w:fldSimple w:instr=" PAGE   \* MERGEFORMAT ">
          <w:r w:rsidR="0030396A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BE" w:rsidRDefault="00604BBE" w:rsidP="00171B74">
      <w:r>
        <w:separator/>
      </w:r>
    </w:p>
  </w:footnote>
  <w:footnote w:type="continuationSeparator" w:id="1">
    <w:p w:rsidR="00604BBE" w:rsidRDefault="00604BB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C4AE2"/>
    <w:rsid w:val="000E448C"/>
    <w:rsid w:val="000F23B1"/>
    <w:rsid w:val="00106F05"/>
    <w:rsid w:val="00121B52"/>
    <w:rsid w:val="00130DDE"/>
    <w:rsid w:val="00136DFB"/>
    <w:rsid w:val="00145FDA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E94"/>
    <w:rsid w:val="0023251E"/>
    <w:rsid w:val="0024752E"/>
    <w:rsid w:val="00256C23"/>
    <w:rsid w:val="00283598"/>
    <w:rsid w:val="00290B0D"/>
    <w:rsid w:val="0029298D"/>
    <w:rsid w:val="0029471E"/>
    <w:rsid w:val="002A3668"/>
    <w:rsid w:val="002B195F"/>
    <w:rsid w:val="002D1391"/>
    <w:rsid w:val="002E22E1"/>
    <w:rsid w:val="002E34AA"/>
    <w:rsid w:val="002F220C"/>
    <w:rsid w:val="0030396A"/>
    <w:rsid w:val="0031397A"/>
    <w:rsid w:val="0033512F"/>
    <w:rsid w:val="0034202C"/>
    <w:rsid w:val="003538D5"/>
    <w:rsid w:val="003A52B2"/>
    <w:rsid w:val="003A5DCE"/>
    <w:rsid w:val="003B2B0F"/>
    <w:rsid w:val="003E6DE0"/>
    <w:rsid w:val="00403C2B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84CDB"/>
    <w:rsid w:val="00591902"/>
    <w:rsid w:val="005B06D6"/>
    <w:rsid w:val="005B294B"/>
    <w:rsid w:val="005B583F"/>
    <w:rsid w:val="005C274A"/>
    <w:rsid w:val="005C68CB"/>
    <w:rsid w:val="005D68B1"/>
    <w:rsid w:val="00604BBE"/>
    <w:rsid w:val="00606DC5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120D4"/>
    <w:rsid w:val="00815A7E"/>
    <w:rsid w:val="00820247"/>
    <w:rsid w:val="00821726"/>
    <w:rsid w:val="00823312"/>
    <w:rsid w:val="008344D5"/>
    <w:rsid w:val="00842E79"/>
    <w:rsid w:val="00842EC6"/>
    <w:rsid w:val="008701A1"/>
    <w:rsid w:val="0087356B"/>
    <w:rsid w:val="0088316D"/>
    <w:rsid w:val="00895466"/>
    <w:rsid w:val="008955E0"/>
    <w:rsid w:val="008A3FE9"/>
    <w:rsid w:val="008C576D"/>
    <w:rsid w:val="008D2104"/>
    <w:rsid w:val="008E3321"/>
    <w:rsid w:val="008E3622"/>
    <w:rsid w:val="008E55F9"/>
    <w:rsid w:val="00903733"/>
    <w:rsid w:val="00907795"/>
    <w:rsid w:val="00911E31"/>
    <w:rsid w:val="009205E0"/>
    <w:rsid w:val="00955629"/>
    <w:rsid w:val="00973ADC"/>
    <w:rsid w:val="00985792"/>
    <w:rsid w:val="00986913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72EF"/>
    <w:rsid w:val="00A92A88"/>
    <w:rsid w:val="00AB4B7B"/>
    <w:rsid w:val="00AD3D20"/>
    <w:rsid w:val="00AE4E6D"/>
    <w:rsid w:val="00B134AC"/>
    <w:rsid w:val="00B40D0B"/>
    <w:rsid w:val="00B5636E"/>
    <w:rsid w:val="00B61D54"/>
    <w:rsid w:val="00B63CC9"/>
    <w:rsid w:val="00B6569A"/>
    <w:rsid w:val="00B72D05"/>
    <w:rsid w:val="00B80A7A"/>
    <w:rsid w:val="00B9114C"/>
    <w:rsid w:val="00BA00CB"/>
    <w:rsid w:val="00BB4190"/>
    <w:rsid w:val="00BC50DC"/>
    <w:rsid w:val="00BE38CD"/>
    <w:rsid w:val="00BE6424"/>
    <w:rsid w:val="00C231DD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251B"/>
    <w:rsid w:val="00CA3E77"/>
    <w:rsid w:val="00CB7A31"/>
    <w:rsid w:val="00CC58B0"/>
    <w:rsid w:val="00CD213A"/>
    <w:rsid w:val="00CF136B"/>
    <w:rsid w:val="00CF3C2D"/>
    <w:rsid w:val="00D0505F"/>
    <w:rsid w:val="00D065E1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1B91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105B"/>
    <w:rsid w:val="00ED2B7C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705F033A4C591274C30FBC369D6BC58A10F9AF12864C35128496038D7007959994F17519649D8C29k06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B705F033A4C591274DD02AA5AC262C3854AF3A81A8E1C6210D5C30D887857DD89DAB478186298k86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05F033A4C591274DD02AA5AC262C3824FF2AA148E1C6210D5C30D887857DD89DAB078k16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2013-06-27T03:45:00Z</cp:lastPrinted>
  <dcterms:created xsi:type="dcterms:W3CDTF">2013-06-26T01:09:00Z</dcterms:created>
  <dcterms:modified xsi:type="dcterms:W3CDTF">2013-06-27T03:45:00Z</dcterms:modified>
</cp:coreProperties>
</file>