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F8" w:rsidRPr="007D22DE" w:rsidRDefault="00340CF8" w:rsidP="00340CF8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7D22DE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A51811" w:rsidRDefault="00340CF8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 w:rsidRPr="007D22DE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2F4FC0">
        <w:rPr>
          <w:rFonts w:ascii="Times New Roman" w:hAnsi="Times New Roman" w:cs="Times New Roman"/>
          <w:sz w:val="26"/>
          <w:szCs w:val="26"/>
        </w:rPr>
        <w:t>Норильского</w:t>
      </w:r>
    </w:p>
    <w:p w:rsidR="002F4FC0" w:rsidRDefault="002F4FC0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2F4FC0" w:rsidRDefault="003A22A4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 октября</w:t>
      </w:r>
      <w:r w:rsidR="002F4FC0">
        <w:rPr>
          <w:rFonts w:ascii="Times New Roman" w:hAnsi="Times New Roman" w:cs="Times New Roman"/>
          <w:sz w:val="26"/>
          <w:szCs w:val="26"/>
        </w:rPr>
        <w:t xml:space="preserve"> 2023 года № </w:t>
      </w:r>
      <w:r w:rsidR="008E5362">
        <w:rPr>
          <w:rFonts w:ascii="Times New Roman" w:hAnsi="Times New Roman" w:cs="Times New Roman"/>
          <w:sz w:val="26"/>
          <w:szCs w:val="26"/>
        </w:rPr>
        <w:t>10/6–281</w:t>
      </w:r>
      <w:bookmarkStart w:id="0" w:name="_GoBack"/>
      <w:bookmarkEnd w:id="0"/>
    </w:p>
    <w:p w:rsidR="008B37F2" w:rsidRDefault="008B37F2" w:rsidP="00686711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hAnsi="Times New Roman" w:cs="Times New Roman"/>
          <w:sz w:val="26"/>
          <w:szCs w:val="26"/>
        </w:rPr>
      </w:pPr>
    </w:p>
    <w:p w:rsidR="008B37F2" w:rsidRDefault="008B37F2" w:rsidP="008B37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B37F2" w:rsidRPr="00781E11" w:rsidRDefault="008B37F2" w:rsidP="008B37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127"/>
        <w:gridCol w:w="2693"/>
        <w:gridCol w:w="3118"/>
        <w:gridCol w:w="3969"/>
        <w:gridCol w:w="2694"/>
      </w:tblGrid>
      <w:tr w:rsidR="008B37F2" w:rsidRPr="00F02F13" w:rsidTr="00003A31">
        <w:tc>
          <w:tcPr>
            <w:tcW w:w="629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693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118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969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694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8B37F2" w:rsidRPr="00F02F13" w:rsidTr="00003A31">
        <w:tc>
          <w:tcPr>
            <w:tcW w:w="629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F2" w:rsidRPr="00F02F13" w:rsidRDefault="008B37F2" w:rsidP="00003A3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B37F2" w:rsidRPr="00F02F1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д) Зарегистрированные по месту жительства на территории муниципального образования город Норильск граждане в возрасте от 14 до 35 лет (включительно), являющиеся представителями муниципального образования город Норильск или включенные в состав</w:t>
            </w:r>
            <w:r w:rsidRPr="00F02F13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  <w:r w:rsidRPr="00F02F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делегаций от муниципального образования город Норильск</w:t>
            </w:r>
          </w:p>
        </w:tc>
        <w:tc>
          <w:tcPr>
            <w:tcW w:w="3969" w:type="dxa"/>
          </w:tcPr>
          <w:p w:rsidR="008B37F2" w:rsidRPr="00F02F13" w:rsidRDefault="008B37F2" w:rsidP="00003A3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13">
              <w:rPr>
                <w:rFonts w:ascii="Times New Roman" w:hAnsi="Times New Roman"/>
                <w:sz w:val="24"/>
                <w:szCs w:val="24"/>
              </w:rPr>
              <w:t>За счет средств местного бюджета производится оплата следующих расходов:</w:t>
            </w:r>
          </w:p>
          <w:p w:rsidR="008B37F2" w:rsidRPr="00F02F13" w:rsidRDefault="008B37F2" w:rsidP="00003A3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02F13">
              <w:rPr>
                <w:rFonts w:ascii="Times New Roman" w:hAnsi="Times New Roman"/>
                <w:sz w:val="24"/>
                <w:szCs w:val="24"/>
              </w:rPr>
              <w:t xml:space="preserve"> по проезду до места проведения мероприятия и обратно в пределах территории Российской Федерации воздушным транспортом – по фактически произведенным расходам в пределах стоимости билетов экономического класса, но не более 50000 рублей;</w:t>
            </w:r>
          </w:p>
          <w:p w:rsidR="008B37F2" w:rsidRPr="00F02F13" w:rsidRDefault="008B37F2" w:rsidP="00003A3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02F13">
              <w:rPr>
                <w:rFonts w:ascii="Times New Roman" w:hAnsi="Times New Roman"/>
                <w:sz w:val="24"/>
                <w:szCs w:val="24"/>
              </w:rPr>
              <w:t xml:space="preserve"> по найму жилого помещения при проведении мероприятия в городе Москве, городе Санкт-Петербурге – по фактически произведенным расходам, но не более 3700 рублей за каждые (в том числе неполные) сутки, при проведении мероприятия в иных населенных пунктах в пределах </w:t>
            </w:r>
            <w:r w:rsidRPr="00F02F13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Российской Федерации – не более 2500 рублей за каждые (в том числе неполные) сутки;</w:t>
            </w:r>
          </w:p>
          <w:p w:rsidR="008B37F2" w:rsidRPr="00F02F1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</w:t>
            </w:r>
            <w:r w:rsidRPr="00F02F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дополнительных расходов, связанных с проживанием участников мероприятия вне постоянного места жительства (суточных), – в размере 250 рублей за каждые (в том числе неполные) сутки проживания вне места постоянного жительства в связи с участием в мероприятии, а также за каждые сутки (в том числе неполные) нахождения в пути</w:t>
            </w:r>
          </w:p>
        </w:tc>
        <w:tc>
          <w:tcPr>
            <w:tcW w:w="2694" w:type="dxa"/>
          </w:tcPr>
          <w:p w:rsidR="008B37F2" w:rsidRPr="00BD6EC1" w:rsidRDefault="008B37F2" w:rsidP="00003A31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2F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Постановление Администрации города Норильска от 07.12.2016 № 584 «Об утверждении программы «Молодежь муниципального образования город </w:t>
            </w:r>
            <w:r w:rsidRPr="00BD6E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Норильск в XXI веке»;</w:t>
            </w:r>
          </w:p>
          <w:p w:rsidR="008B37F2" w:rsidRPr="00F02F1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E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 Администрации города Норильска «Об утверждении Порядка организации участия молодежи в краевых и всероссийских проектах, семинарах (конференциях)»</w:t>
            </w:r>
          </w:p>
        </w:tc>
      </w:tr>
    </w:tbl>
    <w:p w:rsidR="008B37F2" w:rsidRPr="005120AC" w:rsidRDefault="008B37F2" w:rsidP="008B37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8B37F2" w:rsidRPr="005120AC" w:rsidSect="000A3809">
      <w:foot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FBD" w:rsidRDefault="00D45FBD" w:rsidP="000A3809">
      <w:pPr>
        <w:spacing w:after="0" w:line="240" w:lineRule="auto"/>
      </w:pPr>
      <w:r>
        <w:separator/>
      </w:r>
    </w:p>
  </w:endnote>
  <w:endnote w:type="continuationSeparator" w:id="0">
    <w:p w:rsidR="00D45FBD" w:rsidRDefault="00D45FBD" w:rsidP="000A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8963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0A3809" w:rsidRPr="000A3809" w:rsidRDefault="000A3809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A38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A38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0A38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E5362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0A38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FBD" w:rsidRDefault="00D45FBD" w:rsidP="000A3809">
      <w:pPr>
        <w:spacing w:after="0" w:line="240" w:lineRule="auto"/>
      </w:pPr>
      <w:r>
        <w:separator/>
      </w:r>
    </w:p>
  </w:footnote>
  <w:footnote w:type="continuationSeparator" w:id="0">
    <w:p w:rsidR="00D45FBD" w:rsidRDefault="00D45FBD" w:rsidP="000A3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21"/>
    <w:rsid w:val="000A3809"/>
    <w:rsid w:val="000C6663"/>
    <w:rsid w:val="001F05A7"/>
    <w:rsid w:val="002F4FC0"/>
    <w:rsid w:val="00340CF8"/>
    <w:rsid w:val="003A22A4"/>
    <w:rsid w:val="00432067"/>
    <w:rsid w:val="0067008C"/>
    <w:rsid w:val="00686711"/>
    <w:rsid w:val="006A7FF4"/>
    <w:rsid w:val="006B482A"/>
    <w:rsid w:val="00782021"/>
    <w:rsid w:val="007D22DE"/>
    <w:rsid w:val="007F5774"/>
    <w:rsid w:val="00812020"/>
    <w:rsid w:val="00881A05"/>
    <w:rsid w:val="00882F65"/>
    <w:rsid w:val="008B37F2"/>
    <w:rsid w:val="008E5362"/>
    <w:rsid w:val="00915450"/>
    <w:rsid w:val="00A44570"/>
    <w:rsid w:val="00A51811"/>
    <w:rsid w:val="00B75AA4"/>
    <w:rsid w:val="00C505C4"/>
    <w:rsid w:val="00CC2799"/>
    <w:rsid w:val="00D4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10EC2-EBB2-481C-8A9D-ACB6D83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2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2D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B3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0A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3809"/>
  </w:style>
  <w:style w:type="paragraph" w:styleId="a8">
    <w:name w:val="footer"/>
    <w:basedOn w:val="a"/>
    <w:link w:val="a9"/>
    <w:uiPriority w:val="99"/>
    <w:unhideWhenUsed/>
    <w:rsid w:val="000A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14</cp:revision>
  <cp:lastPrinted>2023-09-07T02:11:00Z</cp:lastPrinted>
  <dcterms:created xsi:type="dcterms:W3CDTF">2023-09-07T02:10:00Z</dcterms:created>
  <dcterms:modified xsi:type="dcterms:W3CDTF">2023-10-23T05:39:00Z</dcterms:modified>
</cp:coreProperties>
</file>