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6F6C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</w:t>
      </w:r>
      <w:r w:rsidR="006F6CDE">
        <w:rPr>
          <w:rFonts w:ascii="Times New Roman" w:hAnsi="Times New Roman" w:cs="Times New Roman"/>
          <w:sz w:val="26"/>
        </w:rPr>
        <w:t>проекта межевания 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6CDE">
        <w:rPr>
          <w:rFonts w:ascii="Times New Roman" w:hAnsi="Times New Roman" w:cs="Times New Roman"/>
          <w:b/>
          <w:sz w:val="26"/>
          <w:szCs w:val="26"/>
        </w:rPr>
        <w:t>40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F6CDE">
        <w:rPr>
          <w:rFonts w:ascii="Times New Roman" w:hAnsi="Times New Roman" w:cs="Times New Roman"/>
          <w:b/>
          <w:sz w:val="26"/>
          <w:szCs w:val="26"/>
        </w:rPr>
        <w:t>10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6F6CDE">
        <w:rPr>
          <w:rFonts w:ascii="Times New Roman" w:hAnsi="Times New Roman" w:cs="Times New Roman"/>
          <w:b/>
          <w:sz w:val="26"/>
          <w:szCs w:val="26"/>
        </w:rPr>
        <w:t>8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 xml:space="preserve">«Об утверждении </w:t>
      </w:r>
      <w:r w:rsidR="006F6CDE">
        <w:rPr>
          <w:sz w:val="26"/>
          <w:szCs w:val="26"/>
        </w:rPr>
        <w:t>проекта</w:t>
      </w:r>
      <w:r w:rsidR="00F05BED" w:rsidRPr="00F05BED">
        <w:rPr>
          <w:sz w:val="26"/>
          <w:szCs w:val="26"/>
        </w:rPr>
        <w:t xml:space="preserve"> </w:t>
      </w:r>
      <w:r w:rsidR="00264802" w:rsidRPr="00264802">
        <w:rPr>
          <w:sz w:val="26"/>
          <w:szCs w:val="26"/>
        </w:rPr>
        <w:t xml:space="preserve">межевания </w:t>
      </w:r>
      <w:r w:rsidR="006F6CDE">
        <w:rPr>
          <w:sz w:val="26"/>
          <w:szCs w:val="26"/>
        </w:rPr>
        <w:t xml:space="preserve">территории, </w:t>
      </w:r>
      <w:r w:rsidR="006F6CDE" w:rsidRPr="006F6CDE">
        <w:rPr>
          <w:sz w:val="26"/>
          <w:szCs w:val="26"/>
        </w:rPr>
        <w:t>расположенной в кадастровом квартале 24:55:0403002, Красноярский край, городской округ город Норильск, район озера Круглое, база ВСТМ-1, для определения местоположения границ земельного участка путем перераспределения земельного участка с кадастровым номером 24:55:0403002:1464 и земель, находящихся в государственной или муниципальной собственности</w:t>
      </w:r>
      <w:r w:rsidR="00264802">
        <w:rPr>
          <w:sz w:val="26"/>
          <w:szCs w:val="26"/>
        </w:rPr>
        <w:t>»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6F6CDE">
        <w:rPr>
          <w:rFonts w:ascii="Times New Roman" w:hAnsi="Times New Roman" w:cs="Times New Roman"/>
          <w:sz w:val="26"/>
          <w:szCs w:val="26"/>
        </w:rPr>
        <w:t>08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F6CDE">
        <w:rPr>
          <w:rFonts w:ascii="Times New Roman" w:hAnsi="Times New Roman" w:cs="Times New Roman"/>
          <w:sz w:val="26"/>
          <w:szCs w:val="26"/>
        </w:rPr>
        <w:t>8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6F6CDE">
        <w:rPr>
          <w:rFonts w:ascii="Times New Roman" w:hAnsi="Times New Roman" w:cs="Times New Roman"/>
          <w:sz w:val="26"/>
          <w:szCs w:val="26"/>
        </w:rPr>
        <w:t>09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F6CDE">
        <w:rPr>
          <w:rFonts w:ascii="Times New Roman" w:hAnsi="Times New Roman" w:cs="Times New Roman"/>
          <w:sz w:val="26"/>
          <w:szCs w:val="26"/>
        </w:rPr>
        <w:t>8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, </w:t>
      </w:r>
      <w:r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61429D">
        <w:rPr>
          <w:rFonts w:ascii="Times New Roman" w:hAnsi="Times New Roman" w:cs="Times New Roman"/>
          <w:sz w:val="26"/>
          <w:szCs w:val="26"/>
        </w:rPr>
        <w:t>0</w:t>
      </w:r>
      <w:r w:rsidR="006F6CDE">
        <w:rPr>
          <w:rFonts w:ascii="Times New Roman" w:hAnsi="Times New Roman" w:cs="Times New Roman"/>
          <w:sz w:val="26"/>
          <w:szCs w:val="26"/>
        </w:rPr>
        <w:t>1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F6CDE">
        <w:rPr>
          <w:rFonts w:ascii="Times New Roman" w:hAnsi="Times New Roman" w:cs="Times New Roman"/>
          <w:sz w:val="26"/>
          <w:szCs w:val="26"/>
        </w:rPr>
        <w:t>8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6F6CDE">
        <w:rPr>
          <w:rFonts w:ascii="Times New Roman" w:hAnsi="Times New Roman" w:cs="Times New Roman"/>
          <w:sz w:val="26"/>
          <w:szCs w:val="26"/>
        </w:rPr>
        <w:t>59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6F6CDE">
        <w:rPr>
          <w:rFonts w:ascii="Times New Roman" w:hAnsi="Times New Roman" w:cs="Times New Roman"/>
          <w:sz w:val="26"/>
          <w:szCs w:val="26"/>
        </w:rPr>
        <w:t xml:space="preserve"> 08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6F6CDE">
        <w:rPr>
          <w:rFonts w:ascii="Times New Roman" w:hAnsi="Times New Roman" w:cs="Times New Roman"/>
          <w:sz w:val="26"/>
          <w:szCs w:val="26"/>
        </w:rPr>
        <w:t>8.2023 по 09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6F6CDE">
        <w:rPr>
          <w:rFonts w:ascii="Times New Roman" w:hAnsi="Times New Roman" w:cs="Times New Roman"/>
          <w:sz w:val="26"/>
          <w:szCs w:val="26"/>
        </w:rPr>
        <w:t>8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Центральный</w:t>
      </w:r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6F6CDE">
        <w:rPr>
          <w:rFonts w:ascii="Times New Roman" w:hAnsi="Times New Roman" w:cs="Times New Roman"/>
          <w:sz w:val="26"/>
          <w:szCs w:val="26"/>
        </w:rPr>
        <w:t>3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1429D">
        <w:rPr>
          <w:rFonts w:ascii="Times New Roman" w:hAnsi="Times New Roman" w:cs="Times New Roman"/>
          <w:sz w:val="26"/>
          <w:szCs w:val="26"/>
        </w:rPr>
        <w:t>А.Н. Смирнов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6F6CDE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61429D" w:rsidRPr="0061429D">
        <w:t xml:space="preserve"> 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6CDE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F6CDE">
        <w:rPr>
          <w:rFonts w:ascii="Times New Roman" w:hAnsi="Times New Roman" w:cs="Times New Roman"/>
          <w:sz w:val="26"/>
          <w:szCs w:val="26"/>
        </w:rPr>
        <w:t>А.Н. Смирнов – начальник</w:t>
      </w:r>
      <w:r w:rsidR="00827E5C" w:rsidRPr="00827E5C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 </w:t>
      </w: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1429D" w:rsidRPr="0061429D">
        <w:rPr>
          <w:rFonts w:ascii="Times New Roman" w:hAnsi="Times New Roman" w:cs="Times New Roman"/>
          <w:sz w:val="26"/>
          <w:szCs w:val="26"/>
        </w:rPr>
        <w:t>Е.В. Прохорова – начальник отдела планировки и застройки территории Управления по градостроительству и землепользованию Администрации города Норильска</w:t>
      </w:r>
      <w:r w:rsidR="00F9409D" w:rsidRPr="00F9409D">
        <w:rPr>
          <w:rFonts w:ascii="Times New Roman" w:hAnsi="Times New Roman" w:cs="Times New Roman"/>
          <w:sz w:val="26"/>
          <w:szCs w:val="26"/>
        </w:rPr>
        <w:t>.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380D" w:rsidRDefault="00FE1537" w:rsidP="006F6CDE">
      <w:pPr>
        <w:pStyle w:val="a6"/>
        <w:ind w:left="0" w:firstLine="709"/>
        <w:jc w:val="both"/>
        <w:rPr>
          <w:sz w:val="26"/>
          <w:szCs w:val="26"/>
        </w:rPr>
      </w:pPr>
      <w:r w:rsidRPr="00FE1537">
        <w:rPr>
          <w:sz w:val="26"/>
          <w:szCs w:val="26"/>
        </w:rPr>
        <w:t>В целях</w:t>
      </w:r>
      <w:r w:rsidR="006F6CDE">
        <w:rPr>
          <w:sz w:val="26"/>
          <w:szCs w:val="26"/>
        </w:rPr>
        <w:t xml:space="preserve"> определения местоположения границ образуемого земельного участка путем перераспределения существующего</w:t>
      </w:r>
      <w:r w:rsidR="006F6CDE" w:rsidRPr="006F6CDE">
        <w:t xml:space="preserve"> </w:t>
      </w:r>
      <w:r w:rsidR="006F6CDE" w:rsidRPr="006F6CDE">
        <w:rPr>
          <w:sz w:val="26"/>
          <w:szCs w:val="26"/>
        </w:rPr>
        <w:t>земельного участка и земель, находящихся в государственной или муниципальной собственности</w:t>
      </w:r>
      <w:r w:rsidR="006F6CDE">
        <w:rPr>
          <w:sz w:val="26"/>
          <w:szCs w:val="26"/>
        </w:rPr>
        <w:t xml:space="preserve">, рационального использования земель и устранения чересполосицы в границах данной территории подготовлен проект межевания </w:t>
      </w:r>
      <w:r w:rsidR="006F6CDE" w:rsidRPr="006F6CDE">
        <w:rPr>
          <w:sz w:val="26"/>
          <w:szCs w:val="26"/>
        </w:rPr>
        <w:t>территории, расположенной в кадастровом квартале 24:55:0403002, Красноярский край, городской округ город Норильск, район озера Круглое, база ВСТМ-1, для определения местоположения границ земельного участка путем перераспределения земельного участка с кадастровым номером 24:55:0403002:1464 и земель, находящихся в государственной или муниципальной собственности</w:t>
      </w:r>
      <w:r w:rsidR="006F6CDE">
        <w:rPr>
          <w:sz w:val="26"/>
          <w:szCs w:val="26"/>
        </w:rPr>
        <w:t xml:space="preserve">. </w:t>
      </w:r>
      <w:r w:rsidR="006F6CDE" w:rsidRPr="006F6CDE">
        <w:rPr>
          <w:sz w:val="26"/>
          <w:szCs w:val="26"/>
        </w:rPr>
        <w:t>Проект состоит из утверждаемой части и материалов по обоснованию</w:t>
      </w:r>
      <w:r w:rsidR="002060D1">
        <w:rPr>
          <w:sz w:val="26"/>
          <w:szCs w:val="26"/>
        </w:rPr>
        <w:t xml:space="preserve">. Проект межевания </w:t>
      </w:r>
      <w:r w:rsidR="002060D1" w:rsidRPr="00ED20EE">
        <w:rPr>
          <w:sz w:val="26"/>
          <w:szCs w:val="26"/>
        </w:rPr>
        <w:t>не соответствует требованиям</w:t>
      </w:r>
      <w:r w:rsidR="002060D1">
        <w:rPr>
          <w:sz w:val="26"/>
          <w:szCs w:val="26"/>
        </w:rPr>
        <w:t xml:space="preserve"> ч. 1 ст. 43 Градостроительного кодекса РФ</w:t>
      </w:r>
      <w:r w:rsidR="005115AE">
        <w:rPr>
          <w:sz w:val="26"/>
          <w:szCs w:val="26"/>
        </w:rPr>
        <w:t>,</w:t>
      </w:r>
      <w:r w:rsidR="005115AE" w:rsidRPr="005115AE">
        <w:t xml:space="preserve"> </w:t>
      </w:r>
      <w:r w:rsidR="005115AE" w:rsidRPr="005115AE">
        <w:rPr>
          <w:sz w:val="26"/>
          <w:szCs w:val="26"/>
        </w:rPr>
        <w:t>так как проект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муниципального округа,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  <w:bookmarkStart w:id="0" w:name="_GoBack"/>
      <w:bookmarkEnd w:id="0"/>
    </w:p>
    <w:p w:rsidR="006F6CDE" w:rsidRPr="00FF48EF" w:rsidRDefault="006F6CDE" w:rsidP="006F6CDE">
      <w:pPr>
        <w:pStyle w:val="a6"/>
        <w:ind w:left="0" w:firstLine="709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060D1">
        <w:rPr>
          <w:rFonts w:ascii="Times New Roman" w:hAnsi="Times New Roman" w:cs="Times New Roman"/>
          <w:sz w:val="26"/>
          <w:szCs w:val="26"/>
        </w:rPr>
        <w:t>о</w:t>
      </w:r>
      <w:r w:rsidR="002060D1" w:rsidRPr="002060D1">
        <w:rPr>
          <w:rFonts w:ascii="Times New Roman" w:hAnsi="Times New Roman" w:cs="Times New Roman"/>
          <w:sz w:val="26"/>
          <w:szCs w:val="26"/>
        </w:rPr>
        <w:t>тклонить предложенный проект межевания территории</w:t>
      </w:r>
      <w:r w:rsidR="002060D1">
        <w:rPr>
          <w:rFonts w:ascii="Times New Roman" w:hAnsi="Times New Roman" w:cs="Times New Roman"/>
          <w:sz w:val="26"/>
          <w:szCs w:val="26"/>
        </w:rPr>
        <w:t>.</w:t>
      </w:r>
      <w:r w:rsidR="002060D1" w:rsidRPr="002060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13129F" w:rsidRDefault="006D00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20EE">
        <w:rPr>
          <w:sz w:val="26"/>
          <w:szCs w:val="26"/>
        </w:rPr>
        <w:t>Отклонить</w:t>
      </w:r>
      <w:r w:rsidR="002D13CE">
        <w:rPr>
          <w:sz w:val="26"/>
          <w:szCs w:val="26"/>
        </w:rPr>
        <w:t xml:space="preserve"> предложенный п</w:t>
      </w:r>
      <w:r w:rsidR="00DB2DB3">
        <w:rPr>
          <w:sz w:val="26"/>
          <w:szCs w:val="26"/>
        </w:rPr>
        <w:t>роект</w:t>
      </w:r>
      <w:r w:rsidR="007E66E4" w:rsidRPr="007E66E4">
        <w:rPr>
          <w:sz w:val="26"/>
          <w:szCs w:val="26"/>
        </w:rPr>
        <w:t xml:space="preserve"> межевания территории, расположенной в кадастровом квартале 24:55:0403002, Красноярский край, городской округ город Норильск, район озера Круглое, база ВСТМ-1, для определения местоположения границ земельного участка путем перераспределения земельного участка с кадастровым номером 24:55:0403002:1464 и земель, находящихся в государственной или муниципальной собственности</w:t>
      </w:r>
      <w:r w:rsidR="0013129F">
        <w:rPr>
          <w:sz w:val="26"/>
          <w:szCs w:val="26"/>
        </w:rPr>
        <w:t>.</w:t>
      </w:r>
    </w:p>
    <w:p w:rsidR="00854F7A" w:rsidRDefault="00854F7A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675B3E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 w:rsidRPr="006517E0">
        <w:rPr>
          <w:sz w:val="26"/>
          <w:szCs w:val="26"/>
        </w:rPr>
        <w:t xml:space="preserve">Голосовали: «за» - </w:t>
      </w:r>
      <w:r w:rsidR="00ED20EE">
        <w:rPr>
          <w:sz w:val="26"/>
          <w:szCs w:val="26"/>
        </w:rPr>
        <w:t>0 чел., «против» -  3</w:t>
      </w:r>
      <w:r w:rsidRPr="006517E0">
        <w:rPr>
          <w:sz w:val="26"/>
          <w:szCs w:val="26"/>
        </w:rPr>
        <w:t xml:space="preserve">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61429D">
        <w:rPr>
          <w:rFonts w:ascii="Times New Roman" w:hAnsi="Times New Roman" w:cs="Times New Roman"/>
          <w:sz w:val="26"/>
          <w:szCs w:val="26"/>
        </w:rPr>
        <w:t>А.Н. Смирнов</w:t>
      </w: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61429D">
        <w:rPr>
          <w:rFonts w:ascii="Times New Roman" w:hAnsi="Times New Roman" w:cs="Times New Roman"/>
          <w:sz w:val="26"/>
          <w:szCs w:val="26"/>
        </w:rPr>
        <w:t xml:space="preserve">Е.В. Прохорова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51099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A1E83"/>
    <w:rsid w:val="001B7918"/>
    <w:rsid w:val="001D432E"/>
    <w:rsid w:val="001E42B7"/>
    <w:rsid w:val="002060D1"/>
    <w:rsid w:val="002150E9"/>
    <w:rsid w:val="002203DF"/>
    <w:rsid w:val="00226E59"/>
    <w:rsid w:val="00235B47"/>
    <w:rsid w:val="00240BF3"/>
    <w:rsid w:val="00264802"/>
    <w:rsid w:val="0028080F"/>
    <w:rsid w:val="0029226C"/>
    <w:rsid w:val="002C15AC"/>
    <w:rsid w:val="002D13CE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115AE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6F6CDE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E66E4"/>
    <w:rsid w:val="007F26E7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9071A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2DB3"/>
    <w:rsid w:val="00DD033E"/>
    <w:rsid w:val="00DD0913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20EE"/>
    <w:rsid w:val="00ED6FB8"/>
    <w:rsid w:val="00EE2A36"/>
    <w:rsid w:val="00F00B48"/>
    <w:rsid w:val="00F05BED"/>
    <w:rsid w:val="00F21B7A"/>
    <w:rsid w:val="00F46425"/>
    <w:rsid w:val="00F662EC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FC25-0D21-4D82-9DFE-22AD20BB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18</cp:revision>
  <cp:lastPrinted>2022-10-14T01:56:00Z</cp:lastPrinted>
  <dcterms:created xsi:type="dcterms:W3CDTF">2022-10-13T03:08:00Z</dcterms:created>
  <dcterms:modified xsi:type="dcterms:W3CDTF">2023-08-11T03:37:00Z</dcterms:modified>
</cp:coreProperties>
</file>