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AB2" w:rsidRPr="0019566F" w:rsidRDefault="007F3AB2" w:rsidP="007F3AB2">
      <w:pPr>
        <w:pStyle w:val="a3"/>
        <w:jc w:val="center"/>
        <w:rPr>
          <w:szCs w:val="26"/>
        </w:rPr>
      </w:pPr>
      <w:r w:rsidRPr="0019566F">
        <w:rPr>
          <w:noProof/>
          <w:szCs w:val="26"/>
        </w:rPr>
        <w:drawing>
          <wp:inline distT="0" distB="0" distL="0" distR="0" wp14:anchorId="4F40428C" wp14:editId="6F45C9E7">
            <wp:extent cx="457200" cy="4572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AB2" w:rsidRPr="0019566F" w:rsidRDefault="007F3AB2" w:rsidP="007F3AB2">
      <w:pPr>
        <w:pStyle w:val="a3"/>
        <w:jc w:val="center"/>
        <w:outlineLvl w:val="0"/>
        <w:rPr>
          <w:szCs w:val="26"/>
        </w:rPr>
      </w:pPr>
      <w:r w:rsidRPr="0019566F">
        <w:rPr>
          <w:szCs w:val="26"/>
        </w:rPr>
        <w:t>КРАСНОЯРСКИЙ КРАЙ</w:t>
      </w:r>
    </w:p>
    <w:p w:rsidR="007F3AB2" w:rsidRPr="0019566F" w:rsidRDefault="007F3AB2" w:rsidP="007F3AB2">
      <w:pPr>
        <w:pStyle w:val="a3"/>
        <w:jc w:val="center"/>
        <w:outlineLvl w:val="0"/>
        <w:rPr>
          <w:szCs w:val="26"/>
        </w:rPr>
      </w:pPr>
      <w:r w:rsidRPr="0019566F">
        <w:rPr>
          <w:szCs w:val="26"/>
        </w:rPr>
        <w:t>АДМИНИСТРАЦИЯ ГОРОДА НОРИЛЬСКА</w:t>
      </w:r>
    </w:p>
    <w:p w:rsidR="007F3AB2" w:rsidRPr="0019566F" w:rsidRDefault="007F3AB2" w:rsidP="007F3AB2">
      <w:pPr>
        <w:pStyle w:val="a3"/>
        <w:jc w:val="center"/>
        <w:rPr>
          <w:spacing w:val="60"/>
          <w:szCs w:val="26"/>
        </w:rPr>
      </w:pPr>
    </w:p>
    <w:p w:rsidR="007F3AB2" w:rsidRPr="0019566F" w:rsidRDefault="007F3AB2" w:rsidP="007F3AB2">
      <w:pPr>
        <w:pStyle w:val="a3"/>
        <w:jc w:val="center"/>
        <w:outlineLvl w:val="0"/>
        <w:rPr>
          <w:b/>
          <w:szCs w:val="26"/>
        </w:rPr>
      </w:pPr>
      <w:r w:rsidRPr="0019566F">
        <w:rPr>
          <w:b/>
          <w:szCs w:val="26"/>
        </w:rPr>
        <w:t>ПОСТАНОВЛЕНИЕ</w:t>
      </w:r>
    </w:p>
    <w:p w:rsidR="007F3AB2" w:rsidRPr="0019566F" w:rsidRDefault="007F3AB2" w:rsidP="007F3AB2">
      <w:pPr>
        <w:pStyle w:val="a3"/>
        <w:tabs>
          <w:tab w:val="clear" w:pos="4153"/>
          <w:tab w:val="left" w:pos="4253"/>
          <w:tab w:val="left" w:pos="7513"/>
        </w:tabs>
        <w:jc w:val="center"/>
        <w:rPr>
          <w:b/>
          <w:szCs w:val="26"/>
        </w:rPr>
      </w:pPr>
    </w:p>
    <w:p w:rsidR="007F3AB2" w:rsidRPr="0019566F" w:rsidRDefault="0049117E" w:rsidP="007F3AB2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  <w:r>
        <w:rPr>
          <w:szCs w:val="26"/>
        </w:rPr>
        <w:t>10.11.</w:t>
      </w:r>
      <w:r w:rsidR="007F3AB2" w:rsidRPr="0019566F">
        <w:rPr>
          <w:szCs w:val="26"/>
        </w:rPr>
        <w:t xml:space="preserve">2025               </w:t>
      </w:r>
      <w:r>
        <w:rPr>
          <w:szCs w:val="26"/>
        </w:rPr>
        <w:t xml:space="preserve">     </w:t>
      </w:r>
      <w:r w:rsidR="007F3AB2" w:rsidRPr="0019566F">
        <w:rPr>
          <w:szCs w:val="26"/>
        </w:rPr>
        <w:t xml:space="preserve">                       г. Норильск                    </w:t>
      </w:r>
      <w:r>
        <w:rPr>
          <w:szCs w:val="26"/>
        </w:rPr>
        <w:t xml:space="preserve">                             № 459</w:t>
      </w:r>
    </w:p>
    <w:p w:rsidR="007F3AB2" w:rsidRPr="0019566F" w:rsidRDefault="007F3AB2" w:rsidP="007F3AB2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7F3AB2" w:rsidRPr="0019566F" w:rsidRDefault="007F3AB2" w:rsidP="007F3AB2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7F3AB2" w:rsidRPr="0019566F" w:rsidRDefault="007F3AB2" w:rsidP="007F3AB2">
      <w:pPr>
        <w:tabs>
          <w:tab w:val="left" w:pos="9639"/>
        </w:tabs>
        <w:spacing w:after="0" w:line="20" w:lineRule="atLeast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 w:rsidRPr="0019566F">
        <w:rPr>
          <w:rFonts w:ascii="Times New Roman" w:hAnsi="Times New Roman"/>
          <w:sz w:val="26"/>
          <w:szCs w:val="26"/>
        </w:rPr>
        <w:t xml:space="preserve">О внесении изменений в </w:t>
      </w:r>
      <w:r>
        <w:rPr>
          <w:rFonts w:ascii="Times New Roman" w:hAnsi="Times New Roman"/>
          <w:sz w:val="26"/>
          <w:szCs w:val="26"/>
        </w:rPr>
        <w:t xml:space="preserve">постановление </w:t>
      </w:r>
      <w:r w:rsidRPr="0019566F">
        <w:rPr>
          <w:rFonts w:ascii="Times New Roman" w:hAnsi="Times New Roman"/>
          <w:sz w:val="26"/>
          <w:szCs w:val="26"/>
        </w:rPr>
        <w:t>Администрации города Норильска                        от 30.11.2016 № 574</w:t>
      </w:r>
    </w:p>
    <w:p w:rsidR="007F3AB2" w:rsidRPr="0019566F" w:rsidRDefault="007F3AB2" w:rsidP="007F3AB2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F3AB2" w:rsidRPr="0019566F" w:rsidRDefault="007F3AB2" w:rsidP="007F3AB2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F3AB2" w:rsidRPr="0019566F" w:rsidRDefault="007F3AB2" w:rsidP="007F3A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566F">
        <w:rPr>
          <w:rFonts w:ascii="Times New Roman" w:hAnsi="Times New Roman"/>
          <w:sz w:val="26"/>
          <w:szCs w:val="26"/>
        </w:rPr>
        <w:t>В целях повышения эффективности применения программно-целевого принципа планирования бюджетных средств, оптимизации процесса составления проекта бюджета муниципального образования город Норильск на очередной финансовый год и плановый период и урегулирования отдельных вопросов, в соответствии со</w:t>
      </w:r>
      <w:r>
        <w:rPr>
          <w:rFonts w:ascii="Times New Roman" w:hAnsi="Times New Roman"/>
          <w:sz w:val="26"/>
          <w:szCs w:val="26"/>
        </w:rPr>
        <w:t xml:space="preserve"> статьей 179</w:t>
      </w:r>
      <w:r w:rsidRPr="0019566F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  <w:r>
        <w:rPr>
          <w:rFonts w:ascii="Times New Roman" w:hAnsi="Times New Roman"/>
          <w:sz w:val="26"/>
          <w:szCs w:val="26"/>
        </w:rPr>
        <w:t xml:space="preserve">распоряжением </w:t>
      </w:r>
      <w:r w:rsidRPr="0019566F">
        <w:rPr>
          <w:rFonts w:ascii="Times New Roman" w:hAnsi="Times New Roman"/>
          <w:sz w:val="26"/>
          <w:szCs w:val="26"/>
        </w:rPr>
        <w:t>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7F3AB2" w:rsidRPr="0019566F" w:rsidRDefault="007F3AB2" w:rsidP="007F3AB2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19566F">
        <w:rPr>
          <w:rFonts w:ascii="Times New Roman" w:hAnsi="Times New Roman"/>
          <w:sz w:val="26"/>
          <w:szCs w:val="26"/>
        </w:rPr>
        <w:t>ПОСТАНОВЛЯЮ:</w:t>
      </w:r>
    </w:p>
    <w:p w:rsidR="007F3AB2" w:rsidRPr="0019566F" w:rsidRDefault="007F3AB2" w:rsidP="007F3AB2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7F3AB2" w:rsidRPr="0019566F" w:rsidRDefault="007F3AB2" w:rsidP="007F3A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566F">
        <w:rPr>
          <w:rFonts w:ascii="Times New Roman" w:hAnsi="Times New Roman"/>
          <w:sz w:val="26"/>
          <w:szCs w:val="26"/>
        </w:rPr>
        <w:t>1. Внести в муниципальную программу «Развитие физической культуры и спорта», утвержденную постановлением Администрации города Норильска от 30.11.2016 № 574 (далее - Программа), следующие изменения:</w:t>
      </w:r>
    </w:p>
    <w:p w:rsidR="007F3AB2" w:rsidRPr="0019566F" w:rsidRDefault="007F3AB2" w:rsidP="007F3AB2">
      <w:pPr>
        <w:pStyle w:val="ConsPlusNormal"/>
        <w:widowControl w:val="0"/>
        <w:tabs>
          <w:tab w:val="left" w:pos="0"/>
        </w:tabs>
        <w:adjustRightInd/>
        <w:ind w:firstLine="709"/>
        <w:jc w:val="both"/>
        <w:rPr>
          <w:rFonts w:eastAsia="Calibri"/>
        </w:rPr>
      </w:pPr>
      <w:r>
        <w:rPr>
          <w:rFonts w:eastAsia="Calibri"/>
        </w:rPr>
        <w:t>1.1. Строку</w:t>
      </w:r>
      <w:r w:rsidRPr="0019566F">
        <w:rPr>
          <w:rFonts w:eastAsia="Calibri"/>
        </w:rPr>
        <w:t xml:space="preserve"> «Объемы и источники финансирования МП по годам реализации (тыс. руб.)» паспорта Программы изложить в следующей редакции:</w:t>
      </w:r>
    </w:p>
    <w:p w:rsidR="007F3AB2" w:rsidRPr="0019566F" w:rsidRDefault="007F3AB2" w:rsidP="007F3AB2">
      <w:pPr>
        <w:pStyle w:val="ConsPlusNormal"/>
        <w:jc w:val="both"/>
        <w:rPr>
          <w:rFonts w:eastAsia="Calibri"/>
        </w:rPr>
      </w:pPr>
      <w:r w:rsidRPr="0019566F">
        <w:rPr>
          <w:rFonts w:eastAsia="Calibri"/>
        </w:rPr>
        <w:t>«</w:t>
      </w:r>
    </w:p>
    <w:tbl>
      <w:tblPr>
        <w:tblW w:w="941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7094"/>
      </w:tblGrid>
      <w:tr w:rsidR="007F3AB2" w:rsidRPr="0019566F" w:rsidTr="005D7762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7F3AB2" w:rsidRPr="00067E87" w:rsidRDefault="007F3AB2" w:rsidP="005D77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B51C95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7F3AB2" w:rsidRPr="00802A79" w:rsidRDefault="007F3AB2" w:rsidP="005D7762">
            <w:pPr>
              <w:pStyle w:val="ConsPlusNormal"/>
            </w:pPr>
            <w:r w:rsidRPr="00802A79">
              <w:t>Объем финансирования всего: 13</w:t>
            </w:r>
            <w:r w:rsidR="00D77F99">
              <w:t> </w:t>
            </w:r>
            <w:r w:rsidR="00EB4769" w:rsidRPr="00802A79">
              <w:t>4</w:t>
            </w:r>
            <w:r w:rsidR="00D77F99">
              <w:t xml:space="preserve">77 414,1 </w:t>
            </w:r>
            <w:r w:rsidRPr="00802A79">
              <w:t>тыс. руб.,</w:t>
            </w:r>
          </w:p>
          <w:p w:rsidR="007F3AB2" w:rsidRPr="00802A79" w:rsidRDefault="007F3AB2" w:rsidP="005D7762">
            <w:pPr>
              <w:pStyle w:val="ConsPlusNormal"/>
            </w:pPr>
            <w:r w:rsidRPr="00802A79">
              <w:t>в том числе по источникам:</w:t>
            </w:r>
          </w:p>
          <w:p w:rsidR="007F3AB2" w:rsidRPr="00B51C95" w:rsidRDefault="007F3AB2" w:rsidP="005D7762">
            <w:pPr>
              <w:pStyle w:val="ConsPlusNormal"/>
            </w:pPr>
            <w:r w:rsidRPr="00802A79">
              <w:t>местный бюджет – 10</w:t>
            </w:r>
            <w:r w:rsidR="00D77F99">
              <w:t xml:space="preserve"> 533 781,6 </w:t>
            </w:r>
            <w:r w:rsidRPr="00802A79">
              <w:t>тыс. руб.;</w:t>
            </w:r>
          </w:p>
          <w:p w:rsidR="007F3AB2" w:rsidRPr="00B51C95" w:rsidRDefault="007F3AB2" w:rsidP="005D7762">
            <w:pPr>
              <w:pStyle w:val="ConsPlusNormal"/>
            </w:pPr>
            <w:r w:rsidRPr="00B51C95">
              <w:t>краевой бюджет – 2 008 210,1 тыс. руб.;</w:t>
            </w:r>
          </w:p>
          <w:p w:rsidR="007F3AB2" w:rsidRPr="00B51C95" w:rsidRDefault="007F3AB2" w:rsidP="005D7762">
            <w:pPr>
              <w:pStyle w:val="ConsPlusNormal"/>
            </w:pPr>
            <w:r w:rsidRPr="00B51C95">
              <w:t>внебюджетные средства – 935 422,4 тыс. руб.;</w:t>
            </w:r>
          </w:p>
          <w:p w:rsidR="007F3AB2" w:rsidRPr="00B51C95" w:rsidRDefault="007F3AB2" w:rsidP="005D7762">
            <w:pPr>
              <w:pStyle w:val="ConsPlusNormal"/>
            </w:pPr>
            <w:r w:rsidRPr="00B51C95">
              <w:t>в том числе:</w:t>
            </w:r>
          </w:p>
          <w:p w:rsidR="007F3AB2" w:rsidRPr="00B51C95" w:rsidRDefault="007F3AB2" w:rsidP="005D7762">
            <w:pPr>
              <w:pStyle w:val="ConsPlusNormal"/>
            </w:pPr>
            <w:r w:rsidRPr="00B51C95">
              <w:t>2017 - 2023 год всего: 7 943 668,0 тыс. руб.;</w:t>
            </w:r>
          </w:p>
          <w:p w:rsidR="007F3AB2" w:rsidRPr="00B51C95" w:rsidRDefault="007F3AB2" w:rsidP="005D7762">
            <w:pPr>
              <w:pStyle w:val="ConsPlusNormal"/>
            </w:pPr>
            <w:r w:rsidRPr="00B51C95">
              <w:t>местный бюджет – 5 275 172,1 тыс. руб.;</w:t>
            </w:r>
          </w:p>
          <w:p w:rsidR="007F3AB2" w:rsidRPr="00B51C95" w:rsidRDefault="007F3AB2" w:rsidP="005D7762">
            <w:pPr>
              <w:pStyle w:val="ConsPlusNormal"/>
            </w:pPr>
            <w:r w:rsidRPr="00B51C95">
              <w:t>краевой бюджет – 1 993 577,5 тыс. руб.;</w:t>
            </w:r>
          </w:p>
          <w:p w:rsidR="007F3AB2" w:rsidRPr="00B51C95" w:rsidRDefault="007F3AB2" w:rsidP="005D7762">
            <w:pPr>
              <w:pStyle w:val="ConsPlusNormal"/>
            </w:pPr>
            <w:r w:rsidRPr="00B51C95">
              <w:t>внебюджетные средства – 674 918,4 тыс. руб.;</w:t>
            </w:r>
          </w:p>
          <w:p w:rsidR="007F3AB2" w:rsidRPr="00B51C95" w:rsidRDefault="007F3AB2" w:rsidP="005D7762">
            <w:pPr>
              <w:pStyle w:val="ConsPlusNormal"/>
            </w:pPr>
            <w:r w:rsidRPr="00B51C95">
              <w:t>2024 год всего: 1 319 516,9 тыс. руб.;</w:t>
            </w:r>
          </w:p>
          <w:p w:rsidR="007F3AB2" w:rsidRDefault="007F3AB2" w:rsidP="005D7762">
            <w:pPr>
              <w:pStyle w:val="ConsPlusNormal"/>
            </w:pPr>
            <w:r w:rsidRPr="00B51C95">
              <w:t>местный бюджет – 1 246 805,3 тыс. руб.;</w:t>
            </w:r>
          </w:p>
          <w:p w:rsidR="005D175E" w:rsidRPr="00B51C95" w:rsidRDefault="005D175E" w:rsidP="005D7762">
            <w:pPr>
              <w:pStyle w:val="ConsPlusNormal"/>
            </w:pPr>
            <w:r w:rsidRPr="00B51C95">
              <w:t>краевой бюджет – 14 227,8 тыс. руб.;</w:t>
            </w:r>
          </w:p>
          <w:p w:rsidR="007F3AB2" w:rsidRPr="00B51C95" w:rsidRDefault="007F3AB2" w:rsidP="005D7762">
            <w:pPr>
              <w:pStyle w:val="ConsPlusNormal"/>
            </w:pPr>
            <w:r w:rsidRPr="00B51C95">
              <w:t>внебюджетные средства – 58 483,8 тыс. руб.;</w:t>
            </w:r>
          </w:p>
          <w:p w:rsidR="007F3AB2" w:rsidRPr="00802A79" w:rsidRDefault="007F3AB2" w:rsidP="005D7762">
            <w:pPr>
              <w:pStyle w:val="ConsPlusNormal"/>
            </w:pPr>
            <w:r w:rsidRPr="00802A79">
              <w:lastRenderedPageBreak/>
              <w:t xml:space="preserve">2025 год всего: </w:t>
            </w:r>
            <w:r w:rsidRPr="00802A79">
              <w:rPr>
                <w:bCs/>
              </w:rPr>
              <w:t>1 4</w:t>
            </w:r>
            <w:r w:rsidR="00EB4769" w:rsidRPr="00802A79">
              <w:rPr>
                <w:bCs/>
              </w:rPr>
              <w:t>29</w:t>
            </w:r>
            <w:r w:rsidRPr="00802A79">
              <w:rPr>
                <w:bCs/>
              </w:rPr>
              <w:t xml:space="preserve"> </w:t>
            </w:r>
            <w:r w:rsidR="00EB4769" w:rsidRPr="00802A79">
              <w:rPr>
                <w:bCs/>
              </w:rPr>
              <w:t>671</w:t>
            </w:r>
            <w:r w:rsidRPr="00802A79">
              <w:rPr>
                <w:bCs/>
              </w:rPr>
              <w:t>,</w:t>
            </w:r>
            <w:r w:rsidR="000D51AF" w:rsidRPr="00802A79">
              <w:rPr>
                <w:bCs/>
              </w:rPr>
              <w:t>4</w:t>
            </w:r>
            <w:r w:rsidRPr="00802A79">
              <w:rPr>
                <w:b/>
                <w:bCs/>
              </w:rPr>
              <w:t xml:space="preserve"> </w:t>
            </w:r>
            <w:r w:rsidRPr="00802A79">
              <w:t>тыс. руб.;</w:t>
            </w:r>
          </w:p>
          <w:p w:rsidR="007F3AB2" w:rsidRPr="00B51C95" w:rsidRDefault="007F3AB2" w:rsidP="005D7762">
            <w:pPr>
              <w:pStyle w:val="ConsPlusNormal"/>
            </w:pPr>
            <w:r w:rsidRPr="00802A79">
              <w:t>местный бюджет – 1</w:t>
            </w:r>
            <w:r w:rsidR="00B51C95" w:rsidRPr="00802A79">
              <w:t xml:space="preserve"> </w:t>
            </w:r>
            <w:r w:rsidR="00EB4769" w:rsidRPr="00802A79">
              <w:t>359 989</w:t>
            </w:r>
            <w:r w:rsidRPr="00802A79">
              <w:t>,</w:t>
            </w:r>
            <w:r w:rsidR="000D51AF" w:rsidRPr="00802A79">
              <w:t>8</w:t>
            </w:r>
            <w:r w:rsidRPr="00802A79">
              <w:t xml:space="preserve"> тыс. руб.;</w:t>
            </w:r>
          </w:p>
          <w:p w:rsidR="007F3AB2" w:rsidRPr="00B51C95" w:rsidRDefault="007F3AB2" w:rsidP="005D7762">
            <w:pPr>
              <w:pStyle w:val="ConsPlusNormal"/>
            </w:pPr>
            <w:r w:rsidRPr="00B51C95">
              <w:t>краевой бюджет – 404,8 тыс. руб.;</w:t>
            </w:r>
          </w:p>
          <w:p w:rsidR="007F3AB2" w:rsidRPr="00B51C95" w:rsidRDefault="007F3AB2" w:rsidP="005D7762">
            <w:pPr>
              <w:pStyle w:val="ConsPlusNormal"/>
            </w:pPr>
            <w:r w:rsidRPr="00B51C95">
              <w:t>внебюджетные средства – 69 276,8 тыс. руб.;</w:t>
            </w:r>
          </w:p>
          <w:p w:rsidR="007F3AB2" w:rsidRPr="00B51C95" w:rsidRDefault="007F3AB2" w:rsidP="005D7762">
            <w:pPr>
              <w:pStyle w:val="ConsPlusNormal"/>
            </w:pPr>
            <w:r w:rsidRPr="00B51C95">
              <w:t>2026 год всего: 1</w:t>
            </w:r>
            <w:r w:rsidR="006C6FD0">
              <w:t xml:space="preserve"> 461 530,3 </w:t>
            </w:r>
            <w:r w:rsidRPr="00B51C95">
              <w:t>тыс. руб.;</w:t>
            </w:r>
          </w:p>
          <w:p w:rsidR="007F3AB2" w:rsidRPr="00B51C95" w:rsidRDefault="007F3AB2" w:rsidP="005D7762">
            <w:pPr>
              <w:pStyle w:val="ConsPlusNormal"/>
            </w:pPr>
            <w:r w:rsidRPr="00B51C95">
              <w:t>местный бюджет – 1</w:t>
            </w:r>
            <w:r w:rsidR="006C6FD0">
              <w:t> </w:t>
            </w:r>
            <w:r w:rsidRPr="00B51C95">
              <w:t>3</w:t>
            </w:r>
            <w:r w:rsidR="006C6FD0">
              <w:t xml:space="preserve">94 726,6 </w:t>
            </w:r>
            <w:r w:rsidRPr="00B51C95">
              <w:t>тыс. руб.;</w:t>
            </w:r>
          </w:p>
          <w:p w:rsidR="007F3AB2" w:rsidRPr="00B51C95" w:rsidRDefault="007F3AB2" w:rsidP="005D7762">
            <w:pPr>
              <w:pStyle w:val="ConsPlusNormal"/>
            </w:pPr>
            <w:r w:rsidRPr="00B51C95">
              <w:t>внебюджетные средства – 66 803,7 тыс. руб.;</w:t>
            </w:r>
          </w:p>
          <w:p w:rsidR="007F3AB2" w:rsidRPr="00B51C95" w:rsidRDefault="007F3AB2" w:rsidP="005D7762">
            <w:pPr>
              <w:pStyle w:val="ConsPlusNormal"/>
            </w:pPr>
            <w:r w:rsidRPr="00B51C95">
              <w:t>2027 год всего: 1 323 027,5 тыс. руб.;</w:t>
            </w:r>
          </w:p>
          <w:p w:rsidR="007F3AB2" w:rsidRPr="00B51C95" w:rsidRDefault="007F3AB2" w:rsidP="005D7762">
            <w:pPr>
              <w:pStyle w:val="ConsPlusNormal"/>
            </w:pPr>
            <w:r w:rsidRPr="00B51C95">
              <w:t>местный бюджет – 1 257 087,8 тыс. руб.;</w:t>
            </w:r>
          </w:p>
          <w:p w:rsidR="007F3AB2" w:rsidRPr="00B51C95" w:rsidRDefault="007F3AB2" w:rsidP="005D7762">
            <w:pPr>
              <w:pStyle w:val="ConsPlusNormal"/>
            </w:pPr>
            <w:r w:rsidRPr="00B51C95">
              <w:t>внебюджетные средства – 65 939,7 тыс. руб.;</w:t>
            </w:r>
          </w:p>
          <w:p w:rsidR="007F3AB2" w:rsidRPr="0019566F" w:rsidRDefault="007F3AB2" w:rsidP="005D7762">
            <w:pPr>
              <w:pStyle w:val="ConsPlusNormal"/>
            </w:pPr>
            <w:r w:rsidRPr="00B51C95">
              <w:t>Объем финансирования может меняться при утверждении бюджета на очередной финансовый год.</w:t>
            </w:r>
          </w:p>
        </w:tc>
      </w:tr>
    </w:tbl>
    <w:p w:rsidR="007F3AB2" w:rsidRPr="0019566F" w:rsidRDefault="007F3AB2" w:rsidP="007F3AB2">
      <w:pPr>
        <w:spacing w:after="0" w:line="20" w:lineRule="atLeast"/>
        <w:jc w:val="right"/>
        <w:rPr>
          <w:rFonts w:ascii="Times New Roman" w:hAnsi="Times New Roman"/>
          <w:sz w:val="26"/>
          <w:szCs w:val="26"/>
        </w:rPr>
      </w:pPr>
      <w:r w:rsidRPr="0019566F">
        <w:rPr>
          <w:rFonts w:ascii="Times New Roman" w:hAnsi="Times New Roman"/>
          <w:sz w:val="26"/>
          <w:szCs w:val="26"/>
        </w:rPr>
        <w:lastRenderedPageBreak/>
        <w:t>».</w:t>
      </w:r>
    </w:p>
    <w:p w:rsidR="007F3AB2" w:rsidRPr="0019566F" w:rsidRDefault="007F3AB2" w:rsidP="007F3A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19566F">
        <w:rPr>
          <w:rFonts w:ascii="Times New Roman" w:eastAsia="Calibri" w:hAnsi="Times New Roman"/>
          <w:sz w:val="26"/>
          <w:szCs w:val="26"/>
          <w:lang w:eastAsia="en-US"/>
        </w:rPr>
        <w:t>1.2. В паспорте подпрограммы «Развитие массовой физической культуры и спорта» приложения № 1 к Программе:</w:t>
      </w:r>
    </w:p>
    <w:p w:rsidR="007F3AB2" w:rsidRPr="0019566F" w:rsidRDefault="007F3AB2" w:rsidP="007F3A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19566F">
        <w:rPr>
          <w:rFonts w:ascii="Times New Roman" w:eastAsia="Calibri" w:hAnsi="Times New Roman"/>
          <w:sz w:val="26"/>
          <w:szCs w:val="26"/>
          <w:lang w:eastAsia="en-US"/>
        </w:rPr>
        <w:t>1.2.1. Строку «Объемы и источники финансирования подпрограммы МП по годам реализации (тыс. руб.)» изложить в следующей редакции:</w:t>
      </w:r>
    </w:p>
    <w:p w:rsidR="007F3AB2" w:rsidRPr="0019566F" w:rsidRDefault="007F3AB2" w:rsidP="007F3A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19566F">
        <w:rPr>
          <w:rFonts w:ascii="Times New Roman" w:eastAsia="Calibri" w:hAnsi="Times New Roman"/>
          <w:sz w:val="26"/>
          <w:szCs w:val="26"/>
          <w:lang w:eastAsia="en-US"/>
        </w:rPr>
        <w:t>«</w:t>
      </w:r>
    </w:p>
    <w:tbl>
      <w:tblPr>
        <w:tblW w:w="945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95"/>
        <w:gridCol w:w="7257"/>
      </w:tblGrid>
      <w:tr w:rsidR="007F3AB2" w:rsidRPr="0019566F" w:rsidTr="005D7762">
        <w:tc>
          <w:tcPr>
            <w:tcW w:w="2195" w:type="dxa"/>
            <w:tcBorders>
              <w:top w:val="single" w:sz="4" w:space="0" w:color="auto"/>
              <w:bottom w:val="single" w:sz="4" w:space="0" w:color="auto"/>
            </w:tcBorders>
          </w:tcPr>
          <w:p w:rsidR="007F3AB2" w:rsidRPr="00321892" w:rsidRDefault="007F3AB2" w:rsidP="005D77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21892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7F3AB2" w:rsidRPr="00802A79" w:rsidRDefault="007F3AB2" w:rsidP="005D7762">
            <w:pPr>
              <w:pStyle w:val="ConsPlusNormal"/>
            </w:pPr>
            <w:r w:rsidRPr="00802A79">
              <w:t xml:space="preserve">Объем финансирования всего: </w:t>
            </w:r>
            <w:r w:rsidR="00321892" w:rsidRPr="00802A79">
              <w:t>6</w:t>
            </w:r>
            <w:r w:rsidR="006C6FD0">
              <w:t xml:space="preserve"> 851 468,9 </w:t>
            </w:r>
            <w:r w:rsidRPr="00802A79">
              <w:t>тыс. руб.;</w:t>
            </w:r>
          </w:p>
          <w:p w:rsidR="007F3AB2" w:rsidRPr="00321892" w:rsidRDefault="00EB41D6" w:rsidP="005D7762">
            <w:pPr>
              <w:pStyle w:val="ConsPlusNormal"/>
            </w:pPr>
            <w:r w:rsidRPr="00802A79">
              <w:t>местный бюджет – 5</w:t>
            </w:r>
            <w:r w:rsidR="006C6FD0">
              <w:t xml:space="preserve"> 426 137,7 </w:t>
            </w:r>
            <w:r w:rsidR="007F3AB2" w:rsidRPr="00802A79">
              <w:t>тыс. руб.;</w:t>
            </w:r>
          </w:p>
          <w:p w:rsidR="007F3AB2" w:rsidRPr="00321892" w:rsidRDefault="007F3AB2" w:rsidP="005D7762">
            <w:pPr>
              <w:pStyle w:val="ConsPlusNormal"/>
            </w:pPr>
            <w:r w:rsidRPr="00321892">
              <w:t>краевой бюджет – 703 692,2 тыс. руб.;</w:t>
            </w:r>
          </w:p>
          <w:p w:rsidR="007F3AB2" w:rsidRPr="00321892" w:rsidRDefault="007F3AB2" w:rsidP="005D7762">
            <w:pPr>
              <w:pStyle w:val="ConsPlusNormal"/>
            </w:pPr>
            <w:r w:rsidRPr="00321892">
              <w:t>внебюджетные средства – 721 639,0 тыс. руб.;</w:t>
            </w:r>
          </w:p>
          <w:p w:rsidR="007F3AB2" w:rsidRPr="00321892" w:rsidRDefault="007F3AB2" w:rsidP="005D7762">
            <w:pPr>
              <w:pStyle w:val="ConsPlusNormal"/>
            </w:pPr>
            <w:r w:rsidRPr="00321892">
              <w:t>в том числе:</w:t>
            </w:r>
          </w:p>
          <w:p w:rsidR="007F3AB2" w:rsidRPr="00321892" w:rsidRDefault="007F3AB2" w:rsidP="005D7762">
            <w:pPr>
              <w:pStyle w:val="ConsPlusNormal"/>
            </w:pPr>
            <w:r w:rsidRPr="00321892">
              <w:t>2017 - 2023 годы всего: 3 884 123,0 тыс. руб.;</w:t>
            </w:r>
          </w:p>
          <w:p w:rsidR="007F3AB2" w:rsidRPr="00321892" w:rsidRDefault="007F3AB2" w:rsidP="005D7762">
            <w:pPr>
              <w:pStyle w:val="ConsPlusNormal"/>
            </w:pPr>
            <w:r w:rsidRPr="00321892">
              <w:t>местный бюджет – 2 721 484,7 тыс. руб.;</w:t>
            </w:r>
          </w:p>
          <w:p w:rsidR="007F3AB2" w:rsidRPr="00321892" w:rsidRDefault="007F3AB2" w:rsidP="005D7762">
            <w:pPr>
              <w:pStyle w:val="ConsPlusNormal"/>
            </w:pPr>
            <w:r w:rsidRPr="00321892">
              <w:t>краевой бюджет – 701 503,3 тыс. руб.;</w:t>
            </w:r>
          </w:p>
          <w:p w:rsidR="007F3AB2" w:rsidRPr="00321892" w:rsidRDefault="007F3AB2" w:rsidP="005D7762">
            <w:pPr>
              <w:pStyle w:val="ConsPlusNormal"/>
            </w:pPr>
            <w:r w:rsidRPr="00321892">
              <w:t>внебюджетные средства – 461 135,0 тыс. руб.</w:t>
            </w:r>
          </w:p>
          <w:p w:rsidR="007F3AB2" w:rsidRPr="00321892" w:rsidRDefault="007F3AB2" w:rsidP="005D7762">
            <w:pPr>
              <w:pStyle w:val="ConsPlusNormal"/>
            </w:pPr>
            <w:r w:rsidRPr="00321892">
              <w:t>2024 год всего: 706 717,8 тыс. руб.;</w:t>
            </w:r>
          </w:p>
          <w:p w:rsidR="007F3AB2" w:rsidRPr="00321892" w:rsidRDefault="007F3AB2" w:rsidP="005D7762">
            <w:pPr>
              <w:pStyle w:val="ConsPlusNormal"/>
            </w:pPr>
            <w:r w:rsidRPr="00321892">
              <w:t>местный бюджет – 646 449,9 тыс. руб.;</w:t>
            </w:r>
          </w:p>
          <w:p w:rsidR="007F3AB2" w:rsidRPr="00321892" w:rsidRDefault="007F3AB2" w:rsidP="005D7762">
            <w:pPr>
              <w:pStyle w:val="ConsPlusNormal"/>
            </w:pPr>
            <w:r w:rsidRPr="00321892">
              <w:t>краевой бюджет – 1 784,1 тыс. руб.;</w:t>
            </w:r>
          </w:p>
          <w:p w:rsidR="007F3AB2" w:rsidRPr="00321892" w:rsidRDefault="007F3AB2" w:rsidP="005D7762">
            <w:pPr>
              <w:pStyle w:val="ConsPlusNormal"/>
            </w:pPr>
            <w:r w:rsidRPr="00321892">
              <w:t>внебюджетные средства – 58 483,8 тыс. руб.</w:t>
            </w:r>
          </w:p>
          <w:p w:rsidR="007F3AB2" w:rsidRPr="00802A79" w:rsidRDefault="007F3AB2" w:rsidP="005D7762">
            <w:pPr>
              <w:pStyle w:val="ConsPlusNormal"/>
            </w:pPr>
            <w:r w:rsidRPr="00802A79">
              <w:t>2025 год всего: 7</w:t>
            </w:r>
            <w:r w:rsidR="00B51C95" w:rsidRPr="00802A79">
              <w:t>5</w:t>
            </w:r>
            <w:r w:rsidR="00EB41D6" w:rsidRPr="00802A79">
              <w:t>6</w:t>
            </w:r>
            <w:r w:rsidR="00B51C95" w:rsidRPr="00802A79">
              <w:t xml:space="preserve"> </w:t>
            </w:r>
            <w:r w:rsidR="00EB41D6" w:rsidRPr="00802A79">
              <w:t>475</w:t>
            </w:r>
            <w:r w:rsidR="000D51AF" w:rsidRPr="00802A79">
              <w:t>,4</w:t>
            </w:r>
            <w:r w:rsidRPr="00802A79">
              <w:t xml:space="preserve"> тыс. руб.;</w:t>
            </w:r>
          </w:p>
          <w:p w:rsidR="007F3AB2" w:rsidRPr="00321892" w:rsidRDefault="007F3AB2" w:rsidP="005D7762">
            <w:pPr>
              <w:pStyle w:val="ConsPlusNormal"/>
            </w:pPr>
            <w:r w:rsidRPr="00802A79">
              <w:t xml:space="preserve">местный бюджет – </w:t>
            </w:r>
            <w:r w:rsidR="008A01BA">
              <w:t>686</w:t>
            </w:r>
            <w:r w:rsidR="00B51C95" w:rsidRPr="00802A79">
              <w:t xml:space="preserve"> </w:t>
            </w:r>
            <w:r w:rsidR="008A01BA">
              <w:t>793</w:t>
            </w:r>
            <w:r w:rsidR="000D51AF" w:rsidRPr="00802A79">
              <w:t>,8</w:t>
            </w:r>
            <w:r w:rsidRPr="00802A79">
              <w:t xml:space="preserve"> тыс. руб.;</w:t>
            </w:r>
          </w:p>
          <w:p w:rsidR="007F3AB2" w:rsidRPr="00321892" w:rsidRDefault="007F3AB2" w:rsidP="005D7762">
            <w:pPr>
              <w:pStyle w:val="ConsPlusNormal"/>
            </w:pPr>
            <w:r w:rsidRPr="00321892">
              <w:t>краевой бюджет – 404,8 тыс. руб.;</w:t>
            </w:r>
          </w:p>
          <w:p w:rsidR="007F3AB2" w:rsidRPr="00321892" w:rsidRDefault="007F3AB2" w:rsidP="005D7762">
            <w:pPr>
              <w:pStyle w:val="ConsPlusNormal"/>
            </w:pPr>
            <w:r w:rsidRPr="00321892">
              <w:t>внебюджетные средства – 69 276,8 тыс. руб.</w:t>
            </w:r>
          </w:p>
          <w:p w:rsidR="007F3AB2" w:rsidRPr="00321892" w:rsidRDefault="007F3AB2" w:rsidP="005D7762">
            <w:pPr>
              <w:pStyle w:val="ConsPlusNormal"/>
            </w:pPr>
            <w:r w:rsidRPr="00321892">
              <w:t>2026 год всего: 7</w:t>
            </w:r>
            <w:r w:rsidR="006C6FD0">
              <w:t xml:space="preserve">99 193,3 </w:t>
            </w:r>
            <w:r w:rsidRPr="00321892">
              <w:t>тыс. руб.;</w:t>
            </w:r>
          </w:p>
          <w:p w:rsidR="007F3AB2" w:rsidRPr="00321892" w:rsidRDefault="006C6FD0" w:rsidP="005D7762">
            <w:pPr>
              <w:pStyle w:val="ConsPlusNormal"/>
            </w:pPr>
            <w:r>
              <w:t xml:space="preserve">местный бюджет – 732 389,6 </w:t>
            </w:r>
            <w:r w:rsidR="007F3AB2" w:rsidRPr="00321892">
              <w:t>тыс. руб.;</w:t>
            </w:r>
          </w:p>
          <w:p w:rsidR="007F3AB2" w:rsidRPr="00321892" w:rsidRDefault="007F3AB2" w:rsidP="005D7762">
            <w:pPr>
              <w:pStyle w:val="ConsPlusNormal"/>
            </w:pPr>
            <w:r w:rsidRPr="00321892">
              <w:t>внебюджетные средства – 66 803,7 тыс. руб.</w:t>
            </w:r>
          </w:p>
          <w:p w:rsidR="007F3AB2" w:rsidRPr="00321892" w:rsidRDefault="007F3AB2" w:rsidP="005D7762">
            <w:pPr>
              <w:pStyle w:val="ConsPlusNormal"/>
            </w:pPr>
            <w:r w:rsidRPr="00321892">
              <w:t>2027 год всего: 704 959,4 тыс. руб.;</w:t>
            </w:r>
          </w:p>
          <w:p w:rsidR="007F3AB2" w:rsidRPr="00321892" w:rsidRDefault="007F3AB2" w:rsidP="005D7762">
            <w:pPr>
              <w:pStyle w:val="ConsPlusNormal"/>
            </w:pPr>
            <w:r w:rsidRPr="00321892">
              <w:t>местный бюджет – 639 019,7 тыс. руб.;</w:t>
            </w:r>
          </w:p>
          <w:p w:rsidR="007F3AB2" w:rsidRPr="00321892" w:rsidRDefault="007F3AB2" w:rsidP="005D7762">
            <w:pPr>
              <w:pStyle w:val="ConsPlusNormal"/>
            </w:pPr>
            <w:r w:rsidRPr="00321892">
              <w:t>внебюджетные средства – 65 939,7 тыс. руб.;</w:t>
            </w:r>
          </w:p>
          <w:p w:rsidR="007F3AB2" w:rsidRPr="0019566F" w:rsidRDefault="007F3AB2" w:rsidP="005D7762">
            <w:pPr>
              <w:pStyle w:val="ConsPlusNormal"/>
            </w:pPr>
            <w:r w:rsidRPr="00321892"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7F3AB2" w:rsidRDefault="007F3AB2" w:rsidP="007F3AB2">
      <w:pPr>
        <w:spacing w:after="0" w:line="20" w:lineRule="atLeast"/>
        <w:jc w:val="right"/>
        <w:rPr>
          <w:rFonts w:ascii="Times New Roman" w:hAnsi="Times New Roman"/>
          <w:sz w:val="26"/>
          <w:szCs w:val="26"/>
        </w:rPr>
      </w:pPr>
      <w:r w:rsidRPr="0019566F">
        <w:rPr>
          <w:rFonts w:ascii="Times New Roman" w:hAnsi="Times New Roman"/>
          <w:sz w:val="26"/>
          <w:szCs w:val="26"/>
        </w:rPr>
        <w:t>».</w:t>
      </w:r>
    </w:p>
    <w:p w:rsidR="00C600E1" w:rsidRPr="00C600E1" w:rsidRDefault="00C600E1" w:rsidP="00C600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C600E1">
        <w:rPr>
          <w:rFonts w:ascii="Times New Roman" w:eastAsia="Calibri" w:hAnsi="Times New Roman"/>
          <w:sz w:val="26"/>
          <w:szCs w:val="26"/>
          <w:lang w:eastAsia="en-US"/>
        </w:rPr>
        <w:t>1.3. В паспорте подпрограммы «Развитие детско-юношеского спорта и системы спортивной подготовки» приложения № 2 к Программе:</w:t>
      </w:r>
    </w:p>
    <w:p w:rsidR="00C600E1" w:rsidRPr="00C600E1" w:rsidRDefault="00C600E1" w:rsidP="00C600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C600E1">
        <w:rPr>
          <w:rFonts w:ascii="Times New Roman" w:eastAsia="Calibri" w:hAnsi="Times New Roman"/>
          <w:sz w:val="26"/>
          <w:szCs w:val="26"/>
          <w:lang w:eastAsia="en-US"/>
        </w:rPr>
        <w:lastRenderedPageBreak/>
        <w:t>1.3.1. Строку «Объемы и источники финансирования подпрограммы МП по годам реализации (тыс. руб.)» изложить в следующей редакции:</w:t>
      </w:r>
    </w:p>
    <w:p w:rsidR="00C600E1" w:rsidRPr="00C600E1" w:rsidRDefault="00C600E1" w:rsidP="00C600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C600E1">
        <w:rPr>
          <w:rFonts w:ascii="Times New Roman" w:eastAsia="Calibri" w:hAnsi="Times New Roman"/>
          <w:sz w:val="26"/>
          <w:szCs w:val="26"/>
          <w:lang w:eastAsia="en-US"/>
        </w:rPr>
        <w:t>«</w:t>
      </w:r>
    </w:p>
    <w:tbl>
      <w:tblPr>
        <w:tblW w:w="9581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7257"/>
      </w:tblGrid>
      <w:tr w:rsidR="00321892" w:rsidRPr="00321892" w:rsidTr="00EB4D74">
        <w:tc>
          <w:tcPr>
            <w:tcW w:w="2324" w:type="dxa"/>
          </w:tcPr>
          <w:p w:rsidR="00C600E1" w:rsidRPr="00321892" w:rsidRDefault="00C600E1" w:rsidP="00C60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21892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7257" w:type="dxa"/>
          </w:tcPr>
          <w:p w:rsidR="00C600E1" w:rsidRPr="00321892" w:rsidRDefault="00C600E1" w:rsidP="00C60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21892">
              <w:rPr>
                <w:rFonts w:ascii="Times New Roman" w:hAnsi="Times New Roman"/>
                <w:sz w:val="26"/>
                <w:szCs w:val="26"/>
              </w:rPr>
              <w:t>Объем финансирования всего: 4</w:t>
            </w:r>
            <w:r w:rsidR="00BA46AE">
              <w:rPr>
                <w:rFonts w:ascii="Times New Roman" w:hAnsi="Times New Roman"/>
                <w:sz w:val="26"/>
                <w:szCs w:val="26"/>
              </w:rPr>
              <w:t xml:space="preserve"> 986 </w:t>
            </w:r>
            <w:r w:rsidR="00321892" w:rsidRPr="00321892">
              <w:rPr>
                <w:rFonts w:ascii="Times New Roman" w:hAnsi="Times New Roman"/>
                <w:sz w:val="26"/>
                <w:szCs w:val="26"/>
              </w:rPr>
              <w:t>046,4</w:t>
            </w:r>
            <w:r w:rsidRPr="00321892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C600E1" w:rsidRPr="00321892" w:rsidRDefault="00BA46AE" w:rsidP="00C60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местный бюджет – 3 927 </w:t>
            </w:r>
            <w:r w:rsidR="00321892" w:rsidRPr="00321892">
              <w:rPr>
                <w:rFonts w:ascii="Times New Roman" w:hAnsi="Times New Roman"/>
                <w:sz w:val="26"/>
                <w:szCs w:val="26"/>
              </w:rPr>
              <w:t>305,9</w:t>
            </w:r>
            <w:r w:rsidR="00C600E1" w:rsidRPr="00321892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C600E1" w:rsidRPr="00321892" w:rsidRDefault="00C600E1" w:rsidP="00C60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21892">
              <w:rPr>
                <w:rFonts w:ascii="Times New Roman" w:hAnsi="Times New Roman"/>
                <w:sz w:val="26"/>
                <w:szCs w:val="26"/>
              </w:rPr>
              <w:t>краевой бюджет – 1 058 740,5 тыс. руб.;</w:t>
            </w:r>
          </w:p>
          <w:p w:rsidR="00C600E1" w:rsidRPr="00321892" w:rsidRDefault="00C600E1" w:rsidP="00C60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21892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C600E1" w:rsidRPr="00321892" w:rsidRDefault="00C600E1" w:rsidP="00C60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21892">
              <w:rPr>
                <w:rFonts w:ascii="Times New Roman" w:hAnsi="Times New Roman"/>
                <w:sz w:val="26"/>
                <w:szCs w:val="26"/>
              </w:rPr>
              <w:t>2017 - 2023 годы всего: 2 912 583,5 тыс. руб.;</w:t>
            </w:r>
          </w:p>
          <w:p w:rsidR="00C600E1" w:rsidRPr="00321892" w:rsidRDefault="00C600E1" w:rsidP="00C60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21892">
              <w:rPr>
                <w:rFonts w:ascii="Times New Roman" w:hAnsi="Times New Roman"/>
                <w:sz w:val="26"/>
                <w:szCs w:val="26"/>
              </w:rPr>
              <w:t>местный бюджет – 1 866 286,7 тыс. руб.;</w:t>
            </w:r>
          </w:p>
          <w:p w:rsidR="00C600E1" w:rsidRPr="00321892" w:rsidRDefault="00C600E1" w:rsidP="00C60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21892">
              <w:rPr>
                <w:rFonts w:ascii="Times New Roman" w:hAnsi="Times New Roman"/>
                <w:sz w:val="26"/>
                <w:szCs w:val="26"/>
              </w:rPr>
              <w:t>краевой бюджет – 1 046 296,8 тыс. руб.</w:t>
            </w:r>
          </w:p>
          <w:p w:rsidR="00C600E1" w:rsidRPr="00321892" w:rsidRDefault="00C600E1" w:rsidP="00C60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21892">
              <w:rPr>
                <w:rFonts w:ascii="Times New Roman" w:hAnsi="Times New Roman"/>
                <w:sz w:val="26"/>
                <w:szCs w:val="26"/>
              </w:rPr>
              <w:t>2024 год всего: 491 711,5 тыс. руб.;</w:t>
            </w:r>
          </w:p>
          <w:p w:rsidR="00C600E1" w:rsidRPr="00321892" w:rsidRDefault="00C600E1" w:rsidP="00C60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21892">
              <w:rPr>
                <w:rFonts w:ascii="Times New Roman" w:hAnsi="Times New Roman"/>
                <w:sz w:val="26"/>
                <w:szCs w:val="26"/>
              </w:rPr>
              <w:t>местный бюджет – 479 267,8 тыс. руб.;</w:t>
            </w:r>
          </w:p>
          <w:p w:rsidR="00C600E1" w:rsidRPr="00321892" w:rsidRDefault="00C600E1" w:rsidP="00C60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21892">
              <w:rPr>
                <w:rFonts w:ascii="Times New Roman" w:hAnsi="Times New Roman"/>
                <w:sz w:val="26"/>
                <w:szCs w:val="26"/>
              </w:rPr>
              <w:t>краевой бюджет – 12 443,7 тыс. руб.;</w:t>
            </w:r>
          </w:p>
          <w:p w:rsidR="00C600E1" w:rsidRPr="00321892" w:rsidRDefault="00C600E1" w:rsidP="00C60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21892">
              <w:rPr>
                <w:rFonts w:ascii="Times New Roman" w:hAnsi="Times New Roman"/>
                <w:sz w:val="26"/>
                <w:szCs w:val="26"/>
              </w:rPr>
              <w:t>2025 год всего: 5</w:t>
            </w:r>
            <w:r w:rsidR="000D51AF" w:rsidRPr="00321892">
              <w:rPr>
                <w:rFonts w:ascii="Times New Roman" w:hAnsi="Times New Roman"/>
                <w:sz w:val="26"/>
                <w:szCs w:val="26"/>
              </w:rPr>
              <w:t>48</w:t>
            </w:r>
            <w:r w:rsidRPr="003218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D51AF" w:rsidRPr="00321892">
              <w:rPr>
                <w:rFonts w:ascii="Times New Roman" w:hAnsi="Times New Roman"/>
                <w:sz w:val="26"/>
                <w:szCs w:val="26"/>
              </w:rPr>
              <w:t>451</w:t>
            </w:r>
            <w:r w:rsidRPr="00321892">
              <w:rPr>
                <w:rFonts w:ascii="Times New Roman" w:hAnsi="Times New Roman"/>
                <w:sz w:val="26"/>
                <w:szCs w:val="26"/>
              </w:rPr>
              <w:t>,</w:t>
            </w:r>
            <w:r w:rsidR="000D51AF" w:rsidRPr="00321892">
              <w:rPr>
                <w:rFonts w:ascii="Times New Roman" w:hAnsi="Times New Roman"/>
                <w:sz w:val="26"/>
                <w:szCs w:val="26"/>
              </w:rPr>
              <w:t>4</w:t>
            </w:r>
            <w:r w:rsidRPr="00321892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C600E1" w:rsidRPr="00321892" w:rsidRDefault="00C600E1" w:rsidP="00C60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21892">
              <w:rPr>
                <w:rFonts w:ascii="Times New Roman" w:hAnsi="Times New Roman"/>
                <w:sz w:val="26"/>
                <w:szCs w:val="26"/>
              </w:rPr>
              <w:t>местный бюджет – 54</w:t>
            </w:r>
            <w:r w:rsidR="000D51AF" w:rsidRPr="00321892">
              <w:rPr>
                <w:rFonts w:ascii="Times New Roman" w:hAnsi="Times New Roman"/>
                <w:sz w:val="26"/>
                <w:szCs w:val="26"/>
              </w:rPr>
              <w:t>8</w:t>
            </w:r>
            <w:r w:rsidRPr="003218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D51AF" w:rsidRPr="00321892">
              <w:rPr>
                <w:rFonts w:ascii="Times New Roman" w:hAnsi="Times New Roman"/>
                <w:sz w:val="26"/>
                <w:szCs w:val="26"/>
              </w:rPr>
              <w:t>451</w:t>
            </w:r>
            <w:r w:rsidRPr="00321892">
              <w:rPr>
                <w:rFonts w:ascii="Times New Roman" w:hAnsi="Times New Roman"/>
                <w:sz w:val="26"/>
                <w:szCs w:val="26"/>
              </w:rPr>
              <w:t>,</w:t>
            </w:r>
            <w:r w:rsidR="000D51AF" w:rsidRPr="00321892">
              <w:rPr>
                <w:rFonts w:ascii="Times New Roman" w:hAnsi="Times New Roman"/>
                <w:sz w:val="26"/>
                <w:szCs w:val="26"/>
              </w:rPr>
              <w:t>4</w:t>
            </w:r>
            <w:r w:rsidRPr="00321892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C600E1" w:rsidRPr="00321892" w:rsidRDefault="00C600E1" w:rsidP="00C60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21892">
              <w:rPr>
                <w:rFonts w:ascii="Times New Roman" w:hAnsi="Times New Roman"/>
                <w:sz w:val="26"/>
                <w:szCs w:val="26"/>
              </w:rPr>
              <w:t>2026 год всего: 539 012,2 тыс. руб.;</w:t>
            </w:r>
          </w:p>
          <w:p w:rsidR="00C600E1" w:rsidRPr="00321892" w:rsidRDefault="00C600E1" w:rsidP="00C60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21892">
              <w:rPr>
                <w:rFonts w:ascii="Times New Roman" w:hAnsi="Times New Roman"/>
                <w:sz w:val="26"/>
                <w:szCs w:val="26"/>
              </w:rPr>
              <w:t>местный бюджет – 539 012,2 тыс. руб.</w:t>
            </w:r>
          </w:p>
          <w:p w:rsidR="00C600E1" w:rsidRPr="00321892" w:rsidRDefault="00C600E1" w:rsidP="00C60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21892">
              <w:rPr>
                <w:rFonts w:ascii="Times New Roman" w:hAnsi="Times New Roman"/>
                <w:sz w:val="26"/>
                <w:szCs w:val="26"/>
              </w:rPr>
              <w:t>2027 год всего: 494 287,8 тыс. руб.;</w:t>
            </w:r>
          </w:p>
          <w:p w:rsidR="00C600E1" w:rsidRPr="00321892" w:rsidRDefault="00C600E1" w:rsidP="00C60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21892">
              <w:rPr>
                <w:rFonts w:ascii="Times New Roman" w:hAnsi="Times New Roman"/>
                <w:sz w:val="26"/>
                <w:szCs w:val="26"/>
              </w:rPr>
              <w:t>местный бюджет – 494 287,8 тыс. руб.</w:t>
            </w:r>
          </w:p>
          <w:p w:rsidR="00C600E1" w:rsidRPr="00321892" w:rsidRDefault="00C600E1" w:rsidP="00C60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21892">
              <w:rPr>
                <w:rFonts w:ascii="Times New Roman" w:hAnsi="Times New Roman"/>
                <w:sz w:val="26"/>
                <w:szCs w:val="26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C600E1" w:rsidRPr="0019566F" w:rsidRDefault="00C600E1" w:rsidP="00BA46A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 w:rsidRPr="00C600E1">
        <w:rPr>
          <w:rFonts w:ascii="Times New Roman" w:hAnsi="Times New Roman"/>
          <w:sz w:val="26"/>
          <w:szCs w:val="26"/>
        </w:rPr>
        <w:t>».</w:t>
      </w:r>
    </w:p>
    <w:p w:rsidR="007F3AB2" w:rsidRPr="00067E87" w:rsidRDefault="00C600E1" w:rsidP="007F3A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7E87">
        <w:rPr>
          <w:rFonts w:ascii="Times New Roman" w:eastAsia="Calibri" w:hAnsi="Times New Roman"/>
          <w:sz w:val="26"/>
          <w:szCs w:val="26"/>
          <w:lang w:eastAsia="en-US"/>
        </w:rPr>
        <w:t>1.4</w:t>
      </w:r>
      <w:r w:rsidR="007F3AB2" w:rsidRPr="00067E87">
        <w:rPr>
          <w:rFonts w:ascii="Times New Roman" w:eastAsia="Calibri" w:hAnsi="Times New Roman"/>
          <w:sz w:val="26"/>
          <w:szCs w:val="26"/>
          <w:lang w:eastAsia="en-US"/>
        </w:rPr>
        <w:t xml:space="preserve">. </w:t>
      </w:r>
      <w:r w:rsidR="007F3AB2" w:rsidRPr="00067E87">
        <w:rPr>
          <w:rFonts w:ascii="Times New Roman" w:hAnsi="Times New Roman"/>
          <w:sz w:val="26"/>
          <w:szCs w:val="26"/>
        </w:rPr>
        <w:t>Приложение № 4 к Программе изложить в редакции согласно приложению № 1 к настоящему постановлению.</w:t>
      </w:r>
    </w:p>
    <w:p w:rsidR="007F3AB2" w:rsidRDefault="007F3AB2" w:rsidP="007F3AB2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 w:rsidRPr="00067E87">
        <w:rPr>
          <w:rFonts w:ascii="Times New Roman" w:hAnsi="Times New Roman"/>
          <w:sz w:val="26"/>
          <w:szCs w:val="26"/>
        </w:rPr>
        <w:t>1.</w:t>
      </w:r>
      <w:r w:rsidR="00C600E1" w:rsidRPr="00067E87">
        <w:rPr>
          <w:rFonts w:ascii="Times New Roman" w:hAnsi="Times New Roman"/>
          <w:sz w:val="26"/>
          <w:szCs w:val="26"/>
        </w:rPr>
        <w:t>5</w:t>
      </w:r>
      <w:r w:rsidRPr="00067E87">
        <w:rPr>
          <w:rFonts w:ascii="Times New Roman" w:hAnsi="Times New Roman"/>
          <w:sz w:val="26"/>
          <w:szCs w:val="26"/>
        </w:rPr>
        <w:t>. Приложение № 5 к Программе изложить в редакции согласно приложению № 2 к настоящему постановлению.</w:t>
      </w:r>
    </w:p>
    <w:p w:rsidR="008C6F53" w:rsidRPr="00067E87" w:rsidRDefault="008C6F53" w:rsidP="008C6F53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1.6. Приложение № 6</w:t>
      </w:r>
      <w:r w:rsidRPr="00067E87">
        <w:rPr>
          <w:rFonts w:ascii="Times New Roman" w:hAnsi="Times New Roman"/>
          <w:sz w:val="26"/>
          <w:szCs w:val="26"/>
        </w:rPr>
        <w:t xml:space="preserve"> к Программе изложить в </w:t>
      </w:r>
      <w:r>
        <w:rPr>
          <w:rFonts w:ascii="Times New Roman" w:hAnsi="Times New Roman"/>
          <w:sz w:val="26"/>
          <w:szCs w:val="26"/>
        </w:rPr>
        <w:t>редакции согласно приложению № 3</w:t>
      </w:r>
      <w:r w:rsidRPr="00067E87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7F3AB2" w:rsidRPr="0019566F" w:rsidRDefault="007F3AB2" w:rsidP="007F3AB2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 w:rsidRPr="00067E87">
        <w:rPr>
          <w:rFonts w:ascii="Times New Roman" w:hAnsi="Times New Roman"/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7F3AB2" w:rsidRPr="0019566F" w:rsidRDefault="007F3AB2" w:rsidP="007F3AB2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7F3AB2" w:rsidRPr="0019566F" w:rsidRDefault="007F3AB2" w:rsidP="007F3AB2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7F3AB2" w:rsidRPr="0019566F" w:rsidRDefault="007F3AB2" w:rsidP="007F3AB2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7F3AB2" w:rsidRPr="0019566F" w:rsidRDefault="007F3AB2" w:rsidP="007F3AB2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19566F">
        <w:rPr>
          <w:rFonts w:ascii="Times New Roman" w:hAnsi="Times New Roman"/>
          <w:sz w:val="26"/>
          <w:szCs w:val="26"/>
        </w:rPr>
        <w:t>Глава города Норильска</w:t>
      </w:r>
      <w:r w:rsidRPr="0019566F">
        <w:rPr>
          <w:rFonts w:ascii="Times New Roman" w:hAnsi="Times New Roman"/>
          <w:sz w:val="26"/>
          <w:szCs w:val="26"/>
        </w:rPr>
        <w:tab/>
      </w:r>
      <w:r w:rsidRPr="0019566F">
        <w:rPr>
          <w:rFonts w:ascii="Times New Roman" w:hAnsi="Times New Roman"/>
          <w:sz w:val="26"/>
          <w:szCs w:val="26"/>
        </w:rPr>
        <w:tab/>
      </w:r>
      <w:r w:rsidRPr="0019566F">
        <w:rPr>
          <w:rFonts w:ascii="Times New Roman" w:hAnsi="Times New Roman"/>
          <w:sz w:val="26"/>
          <w:szCs w:val="26"/>
        </w:rPr>
        <w:tab/>
      </w:r>
      <w:r w:rsidRPr="0019566F">
        <w:rPr>
          <w:rFonts w:ascii="Times New Roman" w:hAnsi="Times New Roman"/>
          <w:sz w:val="26"/>
          <w:szCs w:val="26"/>
        </w:rPr>
        <w:tab/>
      </w:r>
      <w:r w:rsidRPr="0019566F">
        <w:rPr>
          <w:rFonts w:ascii="Times New Roman" w:hAnsi="Times New Roman"/>
          <w:sz w:val="26"/>
          <w:szCs w:val="26"/>
        </w:rPr>
        <w:tab/>
      </w:r>
      <w:r w:rsidRPr="0019566F">
        <w:rPr>
          <w:rFonts w:ascii="Times New Roman" w:hAnsi="Times New Roman"/>
          <w:sz w:val="26"/>
          <w:szCs w:val="26"/>
        </w:rPr>
        <w:tab/>
      </w:r>
      <w:r w:rsidRPr="0019566F">
        <w:rPr>
          <w:rFonts w:ascii="Times New Roman" w:hAnsi="Times New Roman"/>
          <w:sz w:val="26"/>
          <w:szCs w:val="26"/>
        </w:rPr>
        <w:tab/>
      </w:r>
      <w:proofErr w:type="gramStart"/>
      <w:r w:rsidRPr="0019566F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</w:t>
      </w:r>
      <w:r w:rsidRPr="0019566F">
        <w:rPr>
          <w:rFonts w:ascii="Times New Roman" w:hAnsi="Times New Roman"/>
          <w:sz w:val="26"/>
          <w:szCs w:val="26"/>
        </w:rPr>
        <w:t>Д.В.</w:t>
      </w:r>
      <w:proofErr w:type="gramEnd"/>
      <w:r w:rsidRPr="0019566F">
        <w:rPr>
          <w:rFonts w:ascii="Times New Roman" w:hAnsi="Times New Roman"/>
          <w:sz w:val="26"/>
          <w:szCs w:val="26"/>
        </w:rPr>
        <w:t xml:space="preserve"> Карасев</w:t>
      </w:r>
      <w:bookmarkStart w:id="0" w:name="_GoBack"/>
      <w:bookmarkEnd w:id="0"/>
    </w:p>
    <w:sectPr w:rsidR="007F3AB2" w:rsidRPr="00195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22F"/>
    <w:rsid w:val="00021B04"/>
    <w:rsid w:val="00067E87"/>
    <w:rsid w:val="00082A73"/>
    <w:rsid w:val="000D51AF"/>
    <w:rsid w:val="00282AA7"/>
    <w:rsid w:val="002C4560"/>
    <w:rsid w:val="002C738B"/>
    <w:rsid w:val="00321892"/>
    <w:rsid w:val="00451EDD"/>
    <w:rsid w:val="0049117E"/>
    <w:rsid w:val="005D175E"/>
    <w:rsid w:val="005E622F"/>
    <w:rsid w:val="0061683B"/>
    <w:rsid w:val="006C6FD0"/>
    <w:rsid w:val="007F3AB2"/>
    <w:rsid w:val="00802A79"/>
    <w:rsid w:val="00897D40"/>
    <w:rsid w:val="008A01BA"/>
    <w:rsid w:val="008C6F53"/>
    <w:rsid w:val="00B51C95"/>
    <w:rsid w:val="00BA46AE"/>
    <w:rsid w:val="00C600E1"/>
    <w:rsid w:val="00D77F99"/>
    <w:rsid w:val="00DD40CB"/>
    <w:rsid w:val="00DE2E51"/>
    <w:rsid w:val="00E52A66"/>
    <w:rsid w:val="00EB41D6"/>
    <w:rsid w:val="00EB4769"/>
    <w:rsid w:val="00F9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738B55-4874-4627-BF86-0637DF3B3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AB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F3AB2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F3AB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7F3A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5">
    <w:name w:val="Hyperlink"/>
    <w:uiPriority w:val="99"/>
    <w:unhideWhenUsed/>
    <w:rsid w:val="007F3AB2"/>
    <w:rPr>
      <w:color w:val="0000FF"/>
      <w:u w:val="single"/>
    </w:rPr>
  </w:style>
  <w:style w:type="character" w:customStyle="1" w:styleId="a6">
    <w:name w:val="Гипертекстовая ссылка"/>
    <w:uiPriority w:val="99"/>
    <w:rsid w:val="007F3AB2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rsid w:val="007F3AB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82A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82A7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Глухарева Елена Валерьевна</dc:creator>
  <cp:keywords/>
  <dc:description/>
  <cp:lastModifiedBy>Грицюк Марина Геннадьевна</cp:lastModifiedBy>
  <cp:revision>7</cp:revision>
  <cp:lastPrinted>2025-10-14T05:23:00Z</cp:lastPrinted>
  <dcterms:created xsi:type="dcterms:W3CDTF">2025-10-11T05:06:00Z</dcterms:created>
  <dcterms:modified xsi:type="dcterms:W3CDTF">2025-11-10T10:11:00Z</dcterms:modified>
</cp:coreProperties>
</file>