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4E" w:rsidRPr="00421946" w:rsidRDefault="00BA2B4E" w:rsidP="00BA2B4E">
      <w:pPr>
        <w:ind w:left="284"/>
        <w:jc w:val="center"/>
        <w:rPr>
          <w:sz w:val="26"/>
          <w:szCs w:val="26"/>
        </w:rPr>
      </w:pPr>
      <w:bookmarkStart w:id="0" w:name="Par1"/>
      <w:bookmarkEnd w:id="0"/>
      <w:r w:rsidRPr="00421946">
        <w:rPr>
          <w:noProof/>
          <w:sz w:val="26"/>
          <w:szCs w:val="26"/>
        </w:rPr>
        <w:drawing>
          <wp:inline distT="0" distB="0" distL="0" distR="0">
            <wp:extent cx="467995" cy="563245"/>
            <wp:effectExtent l="0" t="0" r="8255"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noFill/>
                    <a:ln>
                      <a:noFill/>
                    </a:ln>
                  </pic:spPr>
                </pic:pic>
              </a:graphicData>
            </a:graphic>
          </wp:inline>
        </w:drawing>
      </w:r>
    </w:p>
    <w:p w:rsidR="00BA2B4E" w:rsidRPr="00421946" w:rsidRDefault="00BA2B4E" w:rsidP="00BA2B4E">
      <w:pPr>
        <w:pStyle w:val="a8"/>
        <w:rPr>
          <w:b w:val="0"/>
          <w:szCs w:val="26"/>
        </w:rPr>
      </w:pPr>
      <w:r w:rsidRPr="00421946">
        <w:rPr>
          <w:b w:val="0"/>
          <w:szCs w:val="26"/>
        </w:rPr>
        <w:t>АДМИНИСТРАЦИЯ ГОРОДА НОРИЛЬСКА</w:t>
      </w:r>
    </w:p>
    <w:p w:rsidR="00BA2B4E" w:rsidRPr="00421946" w:rsidRDefault="00BA2B4E" w:rsidP="00BA2B4E">
      <w:pPr>
        <w:pStyle w:val="6"/>
        <w:rPr>
          <w:szCs w:val="26"/>
        </w:rPr>
      </w:pPr>
      <w:r w:rsidRPr="00421946">
        <w:rPr>
          <w:szCs w:val="26"/>
        </w:rPr>
        <w:t>КРАСНОЯРСКОГО КРАЯ</w:t>
      </w:r>
    </w:p>
    <w:p w:rsidR="00BA2B4E" w:rsidRPr="00421946" w:rsidRDefault="00BA2B4E" w:rsidP="00BA2B4E">
      <w:pPr>
        <w:pStyle w:val="5"/>
        <w:rPr>
          <w:b w:val="0"/>
          <w:sz w:val="26"/>
          <w:szCs w:val="26"/>
        </w:rPr>
      </w:pPr>
    </w:p>
    <w:p w:rsidR="00BA2B4E" w:rsidRPr="00421946" w:rsidRDefault="00BA2B4E" w:rsidP="00BA2B4E">
      <w:pPr>
        <w:pStyle w:val="5"/>
        <w:rPr>
          <w:sz w:val="26"/>
          <w:szCs w:val="26"/>
        </w:rPr>
      </w:pPr>
      <w:r w:rsidRPr="00421946">
        <w:rPr>
          <w:sz w:val="26"/>
          <w:szCs w:val="26"/>
        </w:rPr>
        <w:t>ПОСТАНОВЛЕНИЕ</w:t>
      </w:r>
    </w:p>
    <w:p w:rsidR="00BA2B4E" w:rsidRPr="00421946" w:rsidRDefault="00BA2B4E" w:rsidP="00BA2B4E">
      <w:pPr>
        <w:ind w:left="284"/>
        <w:jc w:val="center"/>
        <w:rPr>
          <w:sz w:val="26"/>
          <w:szCs w:val="26"/>
        </w:rPr>
      </w:pPr>
    </w:p>
    <w:p w:rsidR="00BA2B4E" w:rsidRPr="00421946" w:rsidRDefault="00BA2B4E" w:rsidP="00BA2B4E">
      <w:pPr>
        <w:ind w:left="284"/>
        <w:jc w:val="center"/>
        <w:rPr>
          <w:sz w:val="26"/>
          <w:szCs w:val="26"/>
        </w:rPr>
      </w:pPr>
    </w:p>
    <w:p w:rsidR="00E97464" w:rsidRPr="00421946" w:rsidRDefault="00A3142B" w:rsidP="00E97464">
      <w:pPr>
        <w:jc w:val="both"/>
        <w:rPr>
          <w:sz w:val="26"/>
          <w:szCs w:val="26"/>
        </w:rPr>
      </w:pPr>
      <w:r>
        <w:rPr>
          <w:sz w:val="26"/>
          <w:szCs w:val="26"/>
        </w:rPr>
        <w:t>29.09.</w:t>
      </w:r>
      <w:r w:rsidR="00E97464" w:rsidRPr="00421946">
        <w:rPr>
          <w:sz w:val="26"/>
          <w:szCs w:val="26"/>
        </w:rPr>
        <w:t>202</w:t>
      </w:r>
      <w:r w:rsidR="00A54571">
        <w:rPr>
          <w:sz w:val="26"/>
          <w:szCs w:val="26"/>
        </w:rPr>
        <w:t>2</w:t>
      </w:r>
      <w:r w:rsidR="00E97464" w:rsidRPr="00421946">
        <w:rPr>
          <w:sz w:val="26"/>
          <w:szCs w:val="26"/>
        </w:rPr>
        <w:t xml:space="preserve">                        </w:t>
      </w:r>
      <w:r>
        <w:rPr>
          <w:sz w:val="26"/>
          <w:szCs w:val="26"/>
        </w:rPr>
        <w:t xml:space="preserve">             </w:t>
      </w:r>
      <w:r w:rsidR="00E97464" w:rsidRPr="00421946">
        <w:rPr>
          <w:sz w:val="26"/>
          <w:szCs w:val="26"/>
        </w:rPr>
        <w:t xml:space="preserve">        г. </w:t>
      </w:r>
      <w:r>
        <w:rPr>
          <w:sz w:val="26"/>
          <w:szCs w:val="26"/>
        </w:rPr>
        <w:t>Норильск</w:t>
      </w:r>
      <w:r>
        <w:rPr>
          <w:sz w:val="26"/>
          <w:szCs w:val="26"/>
        </w:rPr>
        <w:tab/>
        <w:t xml:space="preserve">          </w:t>
      </w:r>
      <w:r>
        <w:rPr>
          <w:sz w:val="26"/>
          <w:szCs w:val="26"/>
        </w:rPr>
        <w:tab/>
      </w:r>
      <w:r>
        <w:rPr>
          <w:sz w:val="26"/>
          <w:szCs w:val="26"/>
        </w:rPr>
        <w:tab/>
        <w:t xml:space="preserve">                     № 511</w:t>
      </w:r>
    </w:p>
    <w:p w:rsidR="00BA2B4E" w:rsidRPr="00421946" w:rsidRDefault="00BA2B4E" w:rsidP="00BA2B4E">
      <w:pPr>
        <w:pStyle w:val="a7"/>
        <w:jc w:val="both"/>
        <w:rPr>
          <w:sz w:val="26"/>
          <w:szCs w:val="26"/>
        </w:rPr>
      </w:pPr>
    </w:p>
    <w:p w:rsidR="00BA2B4E" w:rsidRPr="00421946" w:rsidRDefault="00BA2B4E" w:rsidP="00BA2B4E">
      <w:pPr>
        <w:pStyle w:val="a7"/>
        <w:jc w:val="both"/>
        <w:rPr>
          <w:sz w:val="26"/>
          <w:szCs w:val="26"/>
        </w:rPr>
      </w:pPr>
    </w:p>
    <w:p w:rsidR="00BA2B4E" w:rsidRPr="00A75B0E" w:rsidRDefault="00BA2B4E" w:rsidP="00BA2B4E">
      <w:pPr>
        <w:pStyle w:val="a7"/>
        <w:jc w:val="both"/>
        <w:rPr>
          <w:bCs/>
          <w:sz w:val="26"/>
          <w:szCs w:val="26"/>
        </w:rPr>
      </w:pPr>
      <w:r w:rsidRPr="00A75B0E">
        <w:rPr>
          <w:sz w:val="26"/>
          <w:szCs w:val="26"/>
        </w:rPr>
        <w:t xml:space="preserve">О внесении изменений в постановление Администрации города Норильска </w:t>
      </w:r>
      <w:r w:rsidRPr="00A75B0E">
        <w:rPr>
          <w:sz w:val="26"/>
          <w:szCs w:val="26"/>
        </w:rPr>
        <w:br/>
      </w:r>
      <w:r w:rsidR="00950CEA" w:rsidRPr="00A75B0E">
        <w:rPr>
          <w:sz w:val="26"/>
          <w:szCs w:val="26"/>
        </w:rPr>
        <w:t>от 21.02.2019 № 68</w:t>
      </w:r>
    </w:p>
    <w:p w:rsidR="00BA2B4E" w:rsidRPr="00A75B0E" w:rsidRDefault="00BA2B4E" w:rsidP="00BA2B4E">
      <w:pPr>
        <w:pStyle w:val="a7"/>
        <w:jc w:val="both"/>
        <w:rPr>
          <w:sz w:val="26"/>
          <w:szCs w:val="26"/>
        </w:rPr>
      </w:pPr>
    </w:p>
    <w:p w:rsidR="00AC7BB6" w:rsidRPr="00A75B0E" w:rsidRDefault="00A31536" w:rsidP="00E97464">
      <w:pPr>
        <w:pStyle w:val="a7"/>
        <w:ind w:right="-2" w:firstLine="709"/>
        <w:jc w:val="both"/>
        <w:rPr>
          <w:sz w:val="26"/>
          <w:szCs w:val="26"/>
        </w:rPr>
      </w:pPr>
      <w:r w:rsidRPr="00A75B0E">
        <w:rPr>
          <w:sz w:val="26"/>
          <w:szCs w:val="26"/>
        </w:rPr>
        <w:t>В</w:t>
      </w:r>
      <w:r w:rsidR="00AC7BB6" w:rsidRPr="00A75B0E">
        <w:rPr>
          <w:sz w:val="26"/>
          <w:szCs w:val="26"/>
        </w:rPr>
        <w:t xml:space="preserve"> цел</w:t>
      </w:r>
      <w:r w:rsidRPr="00A75B0E">
        <w:rPr>
          <w:sz w:val="26"/>
          <w:szCs w:val="26"/>
        </w:rPr>
        <w:t>ях</w:t>
      </w:r>
      <w:r w:rsidR="00AC7BB6" w:rsidRPr="00A75B0E">
        <w:rPr>
          <w:sz w:val="26"/>
          <w:szCs w:val="26"/>
        </w:rPr>
        <w:t xml:space="preserve"> </w:t>
      </w:r>
      <w:r w:rsidR="00E2641C" w:rsidRPr="00A75B0E">
        <w:rPr>
          <w:sz w:val="26"/>
          <w:szCs w:val="26"/>
        </w:rPr>
        <w:t xml:space="preserve">приведения </w:t>
      </w:r>
      <w:r w:rsidRPr="00A75B0E">
        <w:rPr>
          <w:sz w:val="26"/>
          <w:szCs w:val="26"/>
        </w:rPr>
        <w:t>Типового положения о закупке товаров, работ, услуг, совершаемых муниципальными унитарными предприятиями муниципального образования город Норильск</w:t>
      </w:r>
      <w:r w:rsidR="00AC7BB6" w:rsidRPr="00A75B0E">
        <w:rPr>
          <w:sz w:val="26"/>
          <w:szCs w:val="26"/>
        </w:rPr>
        <w:t xml:space="preserve">, </w:t>
      </w:r>
      <w:r w:rsidR="00AD5B7C" w:rsidRPr="00A75B0E">
        <w:rPr>
          <w:bCs/>
          <w:sz w:val="26"/>
          <w:szCs w:val="26"/>
        </w:rPr>
        <w:t>утвержденно</w:t>
      </w:r>
      <w:r w:rsidR="009B33AE" w:rsidRPr="00A75B0E">
        <w:rPr>
          <w:bCs/>
          <w:sz w:val="26"/>
          <w:szCs w:val="26"/>
        </w:rPr>
        <w:t>го</w:t>
      </w:r>
      <w:r w:rsidR="00AD5B7C" w:rsidRPr="00A75B0E">
        <w:rPr>
          <w:bCs/>
          <w:sz w:val="26"/>
          <w:szCs w:val="26"/>
        </w:rPr>
        <w:t xml:space="preserve"> </w:t>
      </w:r>
      <w:r w:rsidR="009B33AE" w:rsidRPr="00A75B0E">
        <w:rPr>
          <w:bCs/>
          <w:sz w:val="26"/>
          <w:szCs w:val="26"/>
        </w:rPr>
        <w:t>п</w:t>
      </w:r>
      <w:r w:rsidR="00AD5B7C" w:rsidRPr="00A75B0E">
        <w:rPr>
          <w:bCs/>
          <w:sz w:val="26"/>
          <w:szCs w:val="26"/>
        </w:rPr>
        <w:t xml:space="preserve">остановлением </w:t>
      </w:r>
      <w:r w:rsidR="00AD5B7C" w:rsidRPr="00A75B0E">
        <w:rPr>
          <w:sz w:val="26"/>
          <w:szCs w:val="26"/>
        </w:rPr>
        <w:t>Администрации города Норильска от 21.02.2019 № 68</w:t>
      </w:r>
      <w:r w:rsidR="00AD5B7C" w:rsidRPr="00A75B0E">
        <w:rPr>
          <w:bCs/>
          <w:sz w:val="26"/>
          <w:szCs w:val="26"/>
        </w:rPr>
        <w:t xml:space="preserve">, </w:t>
      </w:r>
      <w:r w:rsidR="00950CEA" w:rsidRPr="00A75B0E">
        <w:rPr>
          <w:sz w:val="26"/>
          <w:szCs w:val="26"/>
        </w:rPr>
        <w:t>в соответствие с изменениями Федерального закона от 18.07.2011 № 223-ФЗ «О закупках товаров, работ, услуг отдельными видами юридических лиц» (далее – Закон № 223-ФЗ), внесенными Федеральным</w:t>
      </w:r>
      <w:r w:rsidR="00614E9E" w:rsidRPr="00A75B0E">
        <w:rPr>
          <w:sz w:val="26"/>
          <w:szCs w:val="26"/>
        </w:rPr>
        <w:t>и</w:t>
      </w:r>
      <w:r w:rsidR="00950CEA" w:rsidRPr="00A75B0E">
        <w:rPr>
          <w:sz w:val="26"/>
          <w:szCs w:val="26"/>
        </w:rPr>
        <w:t xml:space="preserve"> закон</w:t>
      </w:r>
      <w:r w:rsidR="00614E9E" w:rsidRPr="00A75B0E">
        <w:rPr>
          <w:sz w:val="26"/>
          <w:szCs w:val="26"/>
        </w:rPr>
        <w:t>ами</w:t>
      </w:r>
      <w:r w:rsidR="00614E9E" w:rsidRPr="00A75B0E">
        <w:rPr>
          <w:rFonts w:eastAsia="Calibri"/>
          <w:sz w:val="26"/>
          <w:szCs w:val="26"/>
          <w:lang w:eastAsia="en-US"/>
        </w:rPr>
        <w:t xml:space="preserve"> от 16.04.2022 № 109-ФЗ «О внесении изменений в Федеральный закон </w:t>
      </w:r>
      <w:r w:rsidR="000928CD" w:rsidRPr="00A75B0E">
        <w:rPr>
          <w:rFonts w:eastAsia="Calibri"/>
          <w:sz w:val="26"/>
          <w:szCs w:val="26"/>
          <w:lang w:eastAsia="en-US"/>
        </w:rPr>
        <w:br/>
      </w:r>
      <w:r w:rsidR="00614E9E" w:rsidRPr="00A75B0E">
        <w:rPr>
          <w:rFonts w:eastAsia="Calibri"/>
          <w:sz w:val="26"/>
          <w:szCs w:val="26"/>
          <w:lang w:eastAsia="en-US"/>
        </w:rPr>
        <w:t>«О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r w:rsidR="00950CEA" w:rsidRPr="00A75B0E">
        <w:rPr>
          <w:sz w:val="26"/>
          <w:szCs w:val="26"/>
        </w:rPr>
        <w:t xml:space="preserve"> от 11.06.2022 </w:t>
      </w:r>
      <w:r w:rsidR="000928CD" w:rsidRPr="00A75B0E">
        <w:rPr>
          <w:sz w:val="26"/>
          <w:szCs w:val="26"/>
        </w:rPr>
        <w:br/>
      </w:r>
      <w:r w:rsidR="00950CEA" w:rsidRPr="00A75B0E">
        <w:rPr>
          <w:sz w:val="26"/>
          <w:szCs w:val="26"/>
        </w:rPr>
        <w:t>№ 160-ФЗ «О внесении изменений в статью 3 Федерального закона «О закупках товаров, работ, услуг отдельными видами юридических лиц»</w:t>
      </w:r>
      <w:r w:rsidR="00614E9E" w:rsidRPr="00A75B0E">
        <w:rPr>
          <w:sz w:val="26"/>
          <w:szCs w:val="26"/>
        </w:rPr>
        <w:t xml:space="preserve"> </w:t>
      </w:r>
      <w:r w:rsidR="00950CEA" w:rsidRPr="00A75B0E">
        <w:rPr>
          <w:sz w:val="26"/>
          <w:szCs w:val="26"/>
        </w:rPr>
        <w:t>и Федеральный закон «О контрактной системе в сфере закупок товаров, работ, услуг для обеспечения государственных и муниципальных нужд»</w:t>
      </w:r>
      <w:r w:rsidR="007075FF" w:rsidRPr="00A75B0E">
        <w:rPr>
          <w:sz w:val="26"/>
          <w:szCs w:val="26"/>
        </w:rPr>
        <w:t>,</w:t>
      </w:r>
    </w:p>
    <w:p w:rsidR="00B15984" w:rsidRPr="00A75B0E" w:rsidRDefault="00B15984" w:rsidP="002806F1">
      <w:pPr>
        <w:pStyle w:val="a7"/>
        <w:jc w:val="both"/>
        <w:rPr>
          <w:bCs/>
          <w:sz w:val="26"/>
          <w:szCs w:val="26"/>
        </w:rPr>
      </w:pPr>
      <w:r w:rsidRPr="00A75B0E">
        <w:rPr>
          <w:bCs/>
          <w:sz w:val="26"/>
          <w:szCs w:val="26"/>
        </w:rPr>
        <w:t>ПОСТАНОВЛЯЮ:</w:t>
      </w:r>
    </w:p>
    <w:p w:rsidR="00AC7BB6" w:rsidRPr="00A75B0E" w:rsidRDefault="00AC7BB6" w:rsidP="00700884">
      <w:pPr>
        <w:ind w:firstLine="709"/>
        <w:rPr>
          <w:rFonts w:ascii="Arial" w:hAnsi="Arial" w:cs="Arial"/>
          <w:sz w:val="26"/>
          <w:szCs w:val="26"/>
        </w:rPr>
      </w:pPr>
    </w:p>
    <w:p w:rsidR="00B15984" w:rsidRPr="00A75B0E" w:rsidRDefault="00950CEA" w:rsidP="00F8780E">
      <w:pPr>
        <w:ind w:firstLine="709"/>
        <w:jc w:val="both"/>
        <w:rPr>
          <w:bCs/>
          <w:sz w:val="26"/>
          <w:szCs w:val="26"/>
        </w:rPr>
      </w:pPr>
      <w:r w:rsidRPr="00A75B0E">
        <w:rPr>
          <w:bCs/>
          <w:sz w:val="26"/>
          <w:szCs w:val="26"/>
        </w:rPr>
        <w:t>1</w:t>
      </w:r>
      <w:r w:rsidR="00F8780E" w:rsidRPr="00A75B0E">
        <w:rPr>
          <w:bCs/>
          <w:sz w:val="26"/>
          <w:szCs w:val="26"/>
        </w:rPr>
        <w:t xml:space="preserve">. </w:t>
      </w:r>
      <w:r w:rsidR="00EE5EE1" w:rsidRPr="00A75B0E">
        <w:rPr>
          <w:bCs/>
          <w:sz w:val="26"/>
          <w:szCs w:val="26"/>
        </w:rPr>
        <w:t>Внести в</w:t>
      </w:r>
      <w:r w:rsidR="002806F1" w:rsidRPr="00A75B0E">
        <w:rPr>
          <w:bCs/>
          <w:sz w:val="26"/>
          <w:szCs w:val="26"/>
        </w:rPr>
        <w:t xml:space="preserve"> </w:t>
      </w:r>
      <w:r w:rsidR="005A28C2" w:rsidRPr="00A75B0E">
        <w:rPr>
          <w:bCs/>
          <w:sz w:val="26"/>
          <w:szCs w:val="26"/>
        </w:rPr>
        <w:t>Типовое положение о закупке товаров, работ, услуг, совершаемых муниципальными унитарными предприятиями муниципального образования город Норильск</w:t>
      </w:r>
      <w:r w:rsidR="002806F1" w:rsidRPr="00A75B0E">
        <w:rPr>
          <w:bCs/>
          <w:sz w:val="26"/>
          <w:szCs w:val="26"/>
        </w:rPr>
        <w:t xml:space="preserve">, утвержденное </w:t>
      </w:r>
      <w:r w:rsidR="009B33AE" w:rsidRPr="00A75B0E">
        <w:rPr>
          <w:bCs/>
          <w:sz w:val="26"/>
          <w:szCs w:val="26"/>
        </w:rPr>
        <w:t>п</w:t>
      </w:r>
      <w:r w:rsidR="002806F1" w:rsidRPr="00A75B0E">
        <w:rPr>
          <w:bCs/>
          <w:sz w:val="26"/>
          <w:szCs w:val="26"/>
        </w:rPr>
        <w:t xml:space="preserve">остановлением </w:t>
      </w:r>
      <w:r w:rsidRPr="00A75B0E">
        <w:rPr>
          <w:sz w:val="26"/>
          <w:szCs w:val="26"/>
        </w:rPr>
        <w:t xml:space="preserve">Администрации города Норильска </w:t>
      </w:r>
      <w:r w:rsidRPr="00A75B0E">
        <w:rPr>
          <w:sz w:val="26"/>
          <w:szCs w:val="26"/>
        </w:rPr>
        <w:br/>
        <w:t xml:space="preserve">от 21.02.2019 № 68 </w:t>
      </w:r>
      <w:r w:rsidR="002806F1" w:rsidRPr="00A75B0E">
        <w:rPr>
          <w:bCs/>
          <w:sz w:val="26"/>
          <w:szCs w:val="26"/>
        </w:rPr>
        <w:t>(далее – Положение)</w:t>
      </w:r>
      <w:r w:rsidR="00EE5EE1" w:rsidRPr="00A75B0E">
        <w:rPr>
          <w:bCs/>
          <w:sz w:val="26"/>
          <w:szCs w:val="26"/>
        </w:rPr>
        <w:t>,</w:t>
      </w:r>
      <w:r w:rsidR="002806F1" w:rsidRPr="00A75B0E">
        <w:rPr>
          <w:bCs/>
          <w:sz w:val="26"/>
          <w:szCs w:val="26"/>
        </w:rPr>
        <w:t xml:space="preserve"> следующие изменения:</w:t>
      </w:r>
    </w:p>
    <w:p w:rsidR="00AD6C2D" w:rsidRPr="00A75B0E" w:rsidRDefault="00AD6C2D" w:rsidP="00F6282B">
      <w:pPr>
        <w:autoSpaceDE w:val="0"/>
        <w:autoSpaceDN w:val="0"/>
        <w:adjustRightInd w:val="0"/>
        <w:ind w:firstLine="709"/>
        <w:jc w:val="both"/>
        <w:rPr>
          <w:bCs/>
          <w:sz w:val="26"/>
          <w:szCs w:val="26"/>
        </w:rPr>
      </w:pPr>
      <w:r w:rsidRPr="00A75B0E">
        <w:rPr>
          <w:bCs/>
          <w:sz w:val="26"/>
          <w:szCs w:val="26"/>
        </w:rPr>
        <w:t xml:space="preserve">1.1. </w:t>
      </w:r>
      <w:r w:rsidRPr="00A75B0E">
        <w:rPr>
          <w:sz w:val="26"/>
          <w:szCs w:val="26"/>
        </w:rPr>
        <w:t xml:space="preserve">По всему тексту Положения слова «банковская гарантия» </w:t>
      </w:r>
      <w:r w:rsidRPr="00A75B0E">
        <w:rPr>
          <w:sz w:val="26"/>
          <w:szCs w:val="26"/>
        </w:rPr>
        <w:br/>
        <w:t xml:space="preserve">в соответствующих падежах заменить словами «независимая гарантия» </w:t>
      </w:r>
      <w:r w:rsidRPr="00A75B0E">
        <w:rPr>
          <w:sz w:val="26"/>
          <w:szCs w:val="26"/>
        </w:rPr>
        <w:br/>
        <w:t>в соответствующих падежах;</w:t>
      </w:r>
    </w:p>
    <w:p w:rsidR="005252EB" w:rsidRPr="00A75B0E" w:rsidRDefault="00950CEA" w:rsidP="00F6282B">
      <w:pPr>
        <w:autoSpaceDE w:val="0"/>
        <w:autoSpaceDN w:val="0"/>
        <w:adjustRightInd w:val="0"/>
        <w:ind w:firstLine="709"/>
        <w:jc w:val="both"/>
        <w:rPr>
          <w:bCs/>
          <w:sz w:val="26"/>
          <w:szCs w:val="26"/>
        </w:rPr>
      </w:pPr>
      <w:r w:rsidRPr="00A75B0E">
        <w:rPr>
          <w:bCs/>
          <w:sz w:val="26"/>
          <w:szCs w:val="26"/>
        </w:rPr>
        <w:t>1</w:t>
      </w:r>
      <w:r w:rsidR="005A28C2" w:rsidRPr="00A75B0E">
        <w:rPr>
          <w:bCs/>
          <w:sz w:val="26"/>
          <w:szCs w:val="26"/>
        </w:rPr>
        <w:t>.</w:t>
      </w:r>
      <w:r w:rsidR="00AD6C2D" w:rsidRPr="00A75B0E">
        <w:rPr>
          <w:bCs/>
          <w:sz w:val="26"/>
          <w:szCs w:val="26"/>
        </w:rPr>
        <w:t>2</w:t>
      </w:r>
      <w:r w:rsidR="005A28C2" w:rsidRPr="00A75B0E">
        <w:rPr>
          <w:bCs/>
          <w:sz w:val="26"/>
          <w:szCs w:val="26"/>
        </w:rPr>
        <w:t xml:space="preserve">. </w:t>
      </w:r>
      <w:r w:rsidR="00B75332" w:rsidRPr="00A75B0E">
        <w:rPr>
          <w:bCs/>
          <w:sz w:val="26"/>
          <w:szCs w:val="26"/>
        </w:rPr>
        <w:t>Пункт 1.8.1. п</w:t>
      </w:r>
      <w:r w:rsidR="005252EB" w:rsidRPr="00A75B0E">
        <w:rPr>
          <w:bCs/>
          <w:sz w:val="26"/>
          <w:szCs w:val="26"/>
        </w:rPr>
        <w:t>одраздел</w:t>
      </w:r>
      <w:r w:rsidR="00B75332" w:rsidRPr="00A75B0E">
        <w:rPr>
          <w:bCs/>
          <w:sz w:val="26"/>
          <w:szCs w:val="26"/>
        </w:rPr>
        <w:t>а</w:t>
      </w:r>
      <w:r w:rsidR="005252EB" w:rsidRPr="00A75B0E">
        <w:rPr>
          <w:bCs/>
          <w:sz w:val="26"/>
          <w:szCs w:val="26"/>
        </w:rPr>
        <w:t xml:space="preserve"> 1.</w:t>
      </w:r>
      <w:r w:rsidR="00B75332" w:rsidRPr="00A75B0E">
        <w:rPr>
          <w:bCs/>
          <w:sz w:val="26"/>
          <w:szCs w:val="26"/>
        </w:rPr>
        <w:t>8</w:t>
      </w:r>
      <w:r w:rsidR="005252EB" w:rsidRPr="00A75B0E">
        <w:rPr>
          <w:bCs/>
          <w:sz w:val="26"/>
          <w:szCs w:val="26"/>
        </w:rPr>
        <w:t xml:space="preserve"> Положения </w:t>
      </w:r>
      <w:r w:rsidR="00B75332" w:rsidRPr="00A75B0E">
        <w:rPr>
          <w:bCs/>
          <w:sz w:val="26"/>
          <w:szCs w:val="26"/>
        </w:rPr>
        <w:t>изложить в следующей редакции</w:t>
      </w:r>
      <w:r w:rsidR="005252EB" w:rsidRPr="00A75B0E">
        <w:rPr>
          <w:bCs/>
          <w:sz w:val="26"/>
          <w:szCs w:val="26"/>
        </w:rPr>
        <w:t>:</w:t>
      </w:r>
    </w:p>
    <w:p w:rsidR="00B75332" w:rsidRPr="00A75B0E" w:rsidRDefault="00B75332" w:rsidP="00B75332">
      <w:pPr>
        <w:autoSpaceDE w:val="0"/>
        <w:autoSpaceDN w:val="0"/>
        <w:adjustRightInd w:val="0"/>
        <w:ind w:firstLine="709"/>
        <w:jc w:val="both"/>
        <w:rPr>
          <w:rFonts w:eastAsiaTheme="minorHAnsi"/>
          <w:sz w:val="26"/>
          <w:szCs w:val="26"/>
          <w:lang w:eastAsia="en-US"/>
        </w:rPr>
      </w:pPr>
      <w:r w:rsidRPr="00A75B0E">
        <w:rPr>
          <w:rFonts w:eastAsiaTheme="minorHAnsi"/>
          <w:sz w:val="26"/>
          <w:szCs w:val="26"/>
          <w:lang w:eastAsia="en-US"/>
        </w:rPr>
        <w:t>«1.8.1. Заказчик создает комиссию по осуществлению конкурентных закупок (комиссию по закупкам или закупочную комиссию), чтобы определить поставщика по результатам проведения конкурентной закупки.</w:t>
      </w:r>
    </w:p>
    <w:p w:rsidR="00B75332" w:rsidRPr="00A75B0E" w:rsidRDefault="00B75332" w:rsidP="003B5C7B">
      <w:pPr>
        <w:autoSpaceDE w:val="0"/>
        <w:autoSpaceDN w:val="0"/>
        <w:adjustRightInd w:val="0"/>
        <w:ind w:firstLine="709"/>
        <w:jc w:val="both"/>
        <w:rPr>
          <w:rFonts w:eastAsiaTheme="minorHAnsi"/>
          <w:sz w:val="26"/>
          <w:szCs w:val="26"/>
          <w:lang w:eastAsia="en-US"/>
        </w:rPr>
      </w:pPr>
      <w:r w:rsidRPr="00A75B0E">
        <w:rPr>
          <w:rFonts w:eastAsiaTheme="minorHAnsi"/>
          <w:sz w:val="26"/>
          <w:szCs w:val="26"/>
          <w:lang w:eastAsia="en-US"/>
        </w:rPr>
        <w:t>Руководитель заказчика, член комиссии</w:t>
      </w:r>
      <w:r w:rsidR="00653205" w:rsidRPr="00A75B0E">
        <w:rPr>
          <w:rFonts w:eastAsiaTheme="minorHAnsi"/>
          <w:sz w:val="26"/>
          <w:szCs w:val="26"/>
          <w:lang w:eastAsia="en-US"/>
        </w:rPr>
        <w:t xml:space="preserve"> по закупкам</w:t>
      </w:r>
      <w:r w:rsidRPr="00A75B0E">
        <w:rPr>
          <w:rFonts w:eastAsiaTheme="minorHAnsi"/>
          <w:sz w:val="26"/>
          <w:szCs w:val="26"/>
          <w:lang w:eastAsia="en-US"/>
        </w:rPr>
        <w:t xml:space="preserve"> обязаны </w:t>
      </w:r>
      <w:r w:rsidRPr="00A75B0E">
        <w:rPr>
          <w:rFonts w:eastAsiaTheme="minorHAnsi"/>
          <w:sz w:val="26"/>
          <w:szCs w:val="26"/>
          <w:lang w:eastAsia="en-US"/>
        </w:rPr>
        <w:br/>
        <w:t xml:space="preserve">при осуществлении закупок принимать меры по предотвращению и урегулированию конфликта интересов в соответствии с Федеральным законом от 25.12.2008 </w:t>
      </w:r>
      <w:r w:rsidR="00653205" w:rsidRPr="00A75B0E">
        <w:rPr>
          <w:rFonts w:eastAsiaTheme="minorHAnsi"/>
          <w:sz w:val="26"/>
          <w:szCs w:val="26"/>
          <w:lang w:eastAsia="en-US"/>
        </w:rPr>
        <w:br/>
      </w:r>
      <w:r w:rsidRPr="00A75B0E">
        <w:rPr>
          <w:rFonts w:eastAsiaTheme="minorHAnsi"/>
          <w:sz w:val="26"/>
          <w:szCs w:val="26"/>
          <w:lang w:eastAsia="en-US"/>
        </w:rPr>
        <w:t>№</w:t>
      </w:r>
      <w:r w:rsidR="00870748" w:rsidRPr="00A75B0E">
        <w:rPr>
          <w:rFonts w:eastAsiaTheme="minorHAnsi"/>
          <w:sz w:val="26"/>
          <w:szCs w:val="26"/>
          <w:lang w:eastAsia="en-US"/>
        </w:rPr>
        <w:t xml:space="preserve"> </w:t>
      </w:r>
      <w:r w:rsidRPr="00A75B0E">
        <w:rPr>
          <w:rFonts w:eastAsiaTheme="minorHAnsi"/>
          <w:sz w:val="26"/>
          <w:szCs w:val="26"/>
          <w:lang w:eastAsia="en-US"/>
        </w:rPr>
        <w:t>273-ФЗ «О противодействии коррупции» (далее – Закон № 273-ФЗ).</w:t>
      </w:r>
    </w:p>
    <w:p w:rsidR="00B75332" w:rsidRPr="00A75B0E" w:rsidRDefault="00B75332" w:rsidP="00B75332">
      <w:pPr>
        <w:autoSpaceDE w:val="0"/>
        <w:autoSpaceDN w:val="0"/>
        <w:adjustRightInd w:val="0"/>
        <w:ind w:firstLine="709"/>
        <w:jc w:val="both"/>
        <w:rPr>
          <w:rFonts w:eastAsiaTheme="minorHAnsi"/>
          <w:sz w:val="26"/>
          <w:szCs w:val="26"/>
          <w:lang w:eastAsia="en-US"/>
        </w:rPr>
      </w:pPr>
      <w:bookmarkStart w:id="1" w:name="Par2"/>
      <w:bookmarkEnd w:id="1"/>
      <w:r w:rsidRPr="00A75B0E">
        <w:rPr>
          <w:rFonts w:eastAsiaTheme="minorHAnsi"/>
          <w:sz w:val="26"/>
          <w:szCs w:val="26"/>
          <w:lang w:eastAsia="en-US"/>
        </w:rPr>
        <w:t xml:space="preserve">1.8.1.1. Членами комиссии </w:t>
      </w:r>
      <w:r w:rsidR="00F13029" w:rsidRPr="00A75B0E">
        <w:rPr>
          <w:rFonts w:eastAsiaTheme="minorHAnsi"/>
          <w:sz w:val="26"/>
          <w:szCs w:val="26"/>
          <w:lang w:eastAsia="en-US"/>
        </w:rPr>
        <w:t xml:space="preserve">по закупкам </w:t>
      </w:r>
      <w:r w:rsidRPr="00A75B0E">
        <w:rPr>
          <w:rFonts w:eastAsiaTheme="minorHAnsi"/>
          <w:sz w:val="26"/>
          <w:szCs w:val="26"/>
          <w:lang w:eastAsia="en-US"/>
        </w:rPr>
        <w:t>не могут быть:</w:t>
      </w:r>
    </w:p>
    <w:p w:rsidR="00B75332" w:rsidRPr="00A75B0E" w:rsidRDefault="00B75332" w:rsidP="00B75332">
      <w:pPr>
        <w:autoSpaceDE w:val="0"/>
        <w:autoSpaceDN w:val="0"/>
        <w:adjustRightInd w:val="0"/>
        <w:ind w:firstLine="709"/>
        <w:jc w:val="both"/>
        <w:rPr>
          <w:rFonts w:eastAsiaTheme="minorHAnsi"/>
          <w:sz w:val="26"/>
          <w:szCs w:val="26"/>
          <w:lang w:eastAsia="en-US"/>
        </w:rPr>
      </w:pPr>
      <w:r w:rsidRPr="00A75B0E">
        <w:rPr>
          <w:rFonts w:eastAsiaTheme="minorHAnsi"/>
          <w:sz w:val="26"/>
          <w:szCs w:val="26"/>
          <w:lang w:eastAsia="en-US"/>
        </w:rPr>
        <w:lastRenderedPageBreak/>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w:t>
      </w:r>
      <w:r w:rsidRPr="00A75B0E">
        <w:rPr>
          <w:rFonts w:eastAsiaTheme="minorHAnsi"/>
          <w:sz w:val="26"/>
          <w:szCs w:val="26"/>
          <w:lang w:eastAsia="en-US"/>
        </w:rPr>
        <w:br/>
        <w:t>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Законе № 273-ФЗ;</w:t>
      </w:r>
    </w:p>
    <w:p w:rsidR="00B75332" w:rsidRPr="00A75B0E" w:rsidRDefault="00B75332" w:rsidP="00B75332">
      <w:pPr>
        <w:autoSpaceDE w:val="0"/>
        <w:autoSpaceDN w:val="0"/>
        <w:adjustRightInd w:val="0"/>
        <w:ind w:firstLine="709"/>
        <w:jc w:val="both"/>
        <w:rPr>
          <w:rFonts w:eastAsiaTheme="minorHAnsi"/>
          <w:sz w:val="26"/>
          <w:szCs w:val="26"/>
          <w:lang w:eastAsia="en-US"/>
        </w:rPr>
      </w:pPr>
      <w:r w:rsidRPr="00A75B0E">
        <w:rPr>
          <w:rFonts w:eastAsiaTheme="minorHAnsi"/>
          <w:sz w:val="26"/>
          <w:szCs w:val="26"/>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75332" w:rsidRPr="00A75B0E" w:rsidRDefault="00B75332" w:rsidP="00B75332">
      <w:pPr>
        <w:autoSpaceDE w:val="0"/>
        <w:autoSpaceDN w:val="0"/>
        <w:adjustRightInd w:val="0"/>
        <w:ind w:firstLine="709"/>
        <w:jc w:val="both"/>
        <w:rPr>
          <w:rFonts w:eastAsiaTheme="minorHAnsi"/>
          <w:sz w:val="26"/>
          <w:szCs w:val="26"/>
          <w:lang w:eastAsia="en-US"/>
        </w:rPr>
      </w:pPr>
      <w:r w:rsidRPr="00A75B0E">
        <w:rPr>
          <w:rFonts w:eastAsiaTheme="minorHAnsi"/>
          <w:sz w:val="26"/>
          <w:szCs w:val="26"/>
          <w:lang w:eastAsia="en-US"/>
        </w:rPr>
        <w:t>3) иные физические лица, на которых способны оказывать влияние участники закупки.</w:t>
      </w:r>
    </w:p>
    <w:p w:rsidR="005252EB" w:rsidRPr="00A75B0E" w:rsidRDefault="00B75332" w:rsidP="00B75332">
      <w:pPr>
        <w:autoSpaceDE w:val="0"/>
        <w:autoSpaceDN w:val="0"/>
        <w:adjustRightInd w:val="0"/>
        <w:ind w:firstLine="709"/>
        <w:jc w:val="both"/>
        <w:rPr>
          <w:rFonts w:eastAsiaTheme="minorHAnsi"/>
          <w:sz w:val="26"/>
          <w:szCs w:val="26"/>
          <w:lang w:eastAsia="en-US"/>
        </w:rPr>
      </w:pPr>
      <w:r w:rsidRPr="00A75B0E">
        <w:rPr>
          <w:rFonts w:eastAsiaTheme="minorHAnsi"/>
          <w:sz w:val="26"/>
          <w:szCs w:val="26"/>
          <w:lang w:eastAsia="en-US"/>
        </w:rPr>
        <w:t>1.8.1.2. Член комиссии</w:t>
      </w:r>
      <w:r w:rsidR="00F13029" w:rsidRPr="00A75B0E">
        <w:rPr>
          <w:rFonts w:eastAsiaTheme="minorHAnsi"/>
          <w:sz w:val="26"/>
          <w:szCs w:val="26"/>
          <w:lang w:eastAsia="en-US"/>
        </w:rPr>
        <w:t xml:space="preserve"> по закупкам</w:t>
      </w:r>
      <w:r w:rsidRPr="00A75B0E">
        <w:rPr>
          <w:rFonts w:eastAsiaTheme="minorHAnsi"/>
          <w:sz w:val="26"/>
          <w:szCs w:val="26"/>
          <w:lang w:eastAsia="en-US"/>
        </w:rPr>
        <w:t xml:space="preserve"> обязан незамедлительно сообщить заказчику, принявшему решение о создании комиссии</w:t>
      </w:r>
      <w:r w:rsidR="00F13029" w:rsidRPr="00A75B0E">
        <w:rPr>
          <w:rFonts w:eastAsiaTheme="minorHAnsi"/>
          <w:sz w:val="26"/>
          <w:szCs w:val="26"/>
          <w:lang w:eastAsia="en-US"/>
        </w:rPr>
        <w:t xml:space="preserve"> по закупкам</w:t>
      </w:r>
      <w:r w:rsidRPr="00A75B0E">
        <w:rPr>
          <w:rFonts w:eastAsiaTheme="minorHAnsi"/>
          <w:sz w:val="26"/>
          <w:szCs w:val="26"/>
          <w:lang w:eastAsia="en-US"/>
        </w:rPr>
        <w:t xml:space="preserve">, о возникновении обстоятельств, предусмотренных в пункте 1.8.1.1 настоящего Положения. В случае выявления в составе комиссии </w:t>
      </w:r>
      <w:r w:rsidR="00F13029" w:rsidRPr="00A75B0E">
        <w:rPr>
          <w:rFonts w:eastAsiaTheme="minorHAnsi"/>
          <w:sz w:val="26"/>
          <w:szCs w:val="26"/>
          <w:lang w:eastAsia="en-US"/>
        </w:rPr>
        <w:t xml:space="preserve">по закупкам </w:t>
      </w:r>
      <w:r w:rsidRPr="00A75B0E">
        <w:rPr>
          <w:rFonts w:eastAsiaTheme="minorHAnsi"/>
          <w:sz w:val="26"/>
          <w:szCs w:val="26"/>
          <w:lang w:eastAsia="en-US"/>
        </w:rPr>
        <w:t xml:space="preserve">физических лиц, указанных в подпункте 1.8.1.1 настоящего Положения, заказчик, принявший решение о создании комиссии </w:t>
      </w:r>
      <w:r w:rsidRPr="00A75B0E">
        <w:rPr>
          <w:rFonts w:eastAsiaTheme="minorHAnsi"/>
          <w:sz w:val="26"/>
          <w:szCs w:val="26"/>
          <w:lang w:eastAsia="en-US"/>
        </w:rPr>
        <w:br/>
        <w:t>по осуществлению закупок, обязан незамедлительно заменить их другими физическими лицами, соответствующими требованиям, предусмотренным положениями подпункта 1.8.1.1 настоящего пункта Положения.</w:t>
      </w:r>
      <w:r w:rsidR="005252EB" w:rsidRPr="00A75B0E">
        <w:rPr>
          <w:rFonts w:eastAsiaTheme="minorHAnsi"/>
          <w:sz w:val="26"/>
          <w:szCs w:val="26"/>
          <w:lang w:eastAsia="en-US"/>
        </w:rPr>
        <w:t>».</w:t>
      </w:r>
    </w:p>
    <w:p w:rsidR="00AD6C2D" w:rsidRPr="00A75B0E" w:rsidRDefault="00AD6C2D" w:rsidP="00AD6C2D">
      <w:pPr>
        <w:ind w:firstLine="709"/>
        <w:jc w:val="both"/>
        <w:rPr>
          <w:bCs/>
          <w:sz w:val="26"/>
          <w:szCs w:val="26"/>
        </w:rPr>
      </w:pPr>
      <w:r w:rsidRPr="00A75B0E">
        <w:rPr>
          <w:bCs/>
          <w:sz w:val="26"/>
          <w:szCs w:val="26"/>
        </w:rPr>
        <w:t>1.3. Второй и третий абзацы пункта 1.9.6 Положения изложить в следующей редакции:</w:t>
      </w:r>
    </w:p>
    <w:p w:rsidR="00AD6C2D" w:rsidRPr="00A75B0E" w:rsidRDefault="00AD6C2D" w:rsidP="00AD6C2D">
      <w:pPr>
        <w:autoSpaceDE w:val="0"/>
        <w:autoSpaceDN w:val="0"/>
        <w:adjustRightInd w:val="0"/>
        <w:ind w:firstLine="709"/>
        <w:jc w:val="both"/>
        <w:rPr>
          <w:sz w:val="26"/>
          <w:szCs w:val="26"/>
        </w:rPr>
      </w:pPr>
      <w:r w:rsidRPr="00A75B0E">
        <w:rPr>
          <w:sz w:val="26"/>
          <w:szCs w:val="2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основное обязательство, исполнение которого обеспечивается и срок его исполнения (в случае установления требования обеспечения исполнения договора), и иные требования к такому обеспечению (в том числе, способы вышеуказанного обеспечения (в виде перечисления денежных средств или предоставления независимой гарантии), условия независимой гарантии (если указанный способ обеспечения предусмотрен извещением, документацией о закупке), порядок и срок возврата обеспечения, а также случаи невозврата денежных средств, направленных участником закупки в качестве соответствующего обеспечения.</w:t>
      </w:r>
    </w:p>
    <w:p w:rsidR="00AD6C2D" w:rsidRPr="00A75B0E" w:rsidRDefault="00AD6C2D" w:rsidP="00AD6C2D">
      <w:pPr>
        <w:autoSpaceDE w:val="0"/>
        <w:autoSpaceDN w:val="0"/>
        <w:adjustRightInd w:val="0"/>
        <w:ind w:firstLine="709"/>
        <w:jc w:val="both"/>
        <w:rPr>
          <w:sz w:val="26"/>
          <w:szCs w:val="26"/>
        </w:rPr>
      </w:pPr>
      <w:r w:rsidRPr="00A75B0E">
        <w:rPr>
          <w:rFonts w:eastAsia="Calibri"/>
          <w:sz w:val="26"/>
          <w:szCs w:val="26"/>
          <w:lang w:eastAsia="en-US"/>
        </w:rPr>
        <w:t>Требования к независимой гарантии установлены подразделом 1.10 настоящего Положения.</w:t>
      </w:r>
      <w:r w:rsidRPr="00A75B0E">
        <w:rPr>
          <w:sz w:val="26"/>
          <w:szCs w:val="26"/>
        </w:rPr>
        <w:t>».</w:t>
      </w:r>
    </w:p>
    <w:p w:rsidR="00AD6C2D" w:rsidRPr="00A75B0E" w:rsidRDefault="00AD6C2D" w:rsidP="00AD6C2D">
      <w:pPr>
        <w:ind w:firstLine="709"/>
        <w:jc w:val="both"/>
        <w:rPr>
          <w:bCs/>
          <w:sz w:val="26"/>
          <w:szCs w:val="26"/>
        </w:rPr>
      </w:pPr>
      <w:r w:rsidRPr="00A75B0E">
        <w:rPr>
          <w:bCs/>
          <w:sz w:val="26"/>
          <w:szCs w:val="26"/>
        </w:rPr>
        <w:t>1.4. Пункт 1.9.16 Положения изложить в следующей редакции:</w:t>
      </w:r>
    </w:p>
    <w:p w:rsidR="00AD6C2D" w:rsidRPr="00A75B0E" w:rsidRDefault="00AD6C2D" w:rsidP="00AD6C2D">
      <w:pPr>
        <w:autoSpaceDE w:val="0"/>
        <w:autoSpaceDN w:val="0"/>
        <w:adjustRightInd w:val="0"/>
        <w:ind w:firstLine="709"/>
        <w:jc w:val="both"/>
        <w:rPr>
          <w:rFonts w:eastAsia="Calibri"/>
          <w:sz w:val="26"/>
          <w:szCs w:val="26"/>
          <w:lang w:eastAsia="en-US"/>
        </w:rPr>
      </w:pPr>
      <w:r w:rsidRPr="00A75B0E">
        <w:rPr>
          <w:sz w:val="26"/>
          <w:szCs w:val="26"/>
        </w:rPr>
        <w:t xml:space="preserve">«1.9.16. </w:t>
      </w:r>
      <w:r w:rsidRPr="00A75B0E">
        <w:rPr>
          <w:rFonts w:eastAsia="Calibri"/>
          <w:sz w:val="26"/>
          <w:szCs w:val="26"/>
          <w:lang w:eastAsia="en-US"/>
        </w:rPr>
        <w:t xml:space="preserve">Способ обеспечения может быть избран путем предоставления независимой гарантии, выданной банком или иной кредитной организацией, </w:t>
      </w:r>
      <w:r w:rsidRPr="00A75B0E">
        <w:rPr>
          <w:sz w:val="26"/>
          <w:szCs w:val="26"/>
          <w:lang w:eastAsia="en-US"/>
        </w:rPr>
        <w:t xml:space="preserve">или внесением участником закупки обеспечительного платежа в пользу Заказчика </w:t>
      </w:r>
      <w:r w:rsidRPr="00A75B0E">
        <w:rPr>
          <w:sz w:val="26"/>
          <w:szCs w:val="26"/>
          <w:lang w:eastAsia="en-US"/>
        </w:rPr>
        <w:br/>
        <w:t>в порядке, предусмотренном документацией о закупке (при наличии) и (или) извещением</w:t>
      </w:r>
      <w:r w:rsidRPr="00A75B0E">
        <w:rPr>
          <w:rFonts w:eastAsia="Calibri"/>
          <w:sz w:val="26"/>
          <w:szCs w:val="26"/>
          <w:lang w:eastAsia="en-US"/>
        </w:rPr>
        <w:t xml:space="preserve">. </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При установлении заказчиком требований об обеспечении исполнения договора, в извещении об осуществлении закупки, документации о закупке должны быть указаны соответствующий размер такого обеспечения, порядок и срок его предоставления, а также основное обязательство, исполнение которого обеспечивается и срок его исполнения (в случае установления требования обеспечения исполнения договора), и иные требования к такому обеспечению (в том числе, способы вышеуказанного обеспечения (в виде перечисления денежных средств или предоставления независимой гарантии), условия независимой гарантии </w:t>
      </w:r>
      <w:r w:rsidRPr="00A75B0E">
        <w:rPr>
          <w:sz w:val="26"/>
          <w:szCs w:val="26"/>
        </w:rPr>
        <w:lastRenderedPageBreak/>
        <w:t xml:space="preserve">(если указанный способ обеспечения предусмотрен извещением, документацией </w:t>
      </w:r>
      <w:r w:rsidRPr="00A75B0E">
        <w:rPr>
          <w:sz w:val="26"/>
          <w:szCs w:val="26"/>
        </w:rPr>
        <w:br/>
        <w:t>о закупке), порядок и срок возврата обеспечения, а также случаи невозврата денежных средств, направленных участником закупки в качестве соответствующего обеспечения.</w:t>
      </w:r>
    </w:p>
    <w:p w:rsidR="00AD6C2D" w:rsidRPr="00A75B0E" w:rsidRDefault="00AD6C2D" w:rsidP="00AD6C2D">
      <w:pPr>
        <w:autoSpaceDE w:val="0"/>
        <w:autoSpaceDN w:val="0"/>
        <w:adjustRightInd w:val="0"/>
        <w:ind w:firstLine="709"/>
        <w:jc w:val="both"/>
        <w:rPr>
          <w:sz w:val="26"/>
          <w:szCs w:val="26"/>
        </w:rPr>
      </w:pPr>
      <w:r w:rsidRPr="00A75B0E">
        <w:rPr>
          <w:rFonts w:eastAsia="Calibri"/>
          <w:sz w:val="26"/>
          <w:szCs w:val="26"/>
          <w:lang w:eastAsia="en-US"/>
        </w:rPr>
        <w:t>Способ обеспечения устанавливается в соответствии с настоящим Положением.</w:t>
      </w:r>
      <w:r w:rsidRPr="00A75B0E">
        <w:rPr>
          <w:sz w:val="26"/>
          <w:szCs w:val="26"/>
        </w:rPr>
        <w:t>».</w:t>
      </w:r>
    </w:p>
    <w:p w:rsidR="00AD6C2D" w:rsidRPr="00A75B0E" w:rsidRDefault="00AD6C2D" w:rsidP="00AD6C2D">
      <w:pPr>
        <w:ind w:firstLine="709"/>
        <w:jc w:val="both"/>
        <w:rPr>
          <w:bCs/>
          <w:sz w:val="26"/>
          <w:szCs w:val="26"/>
        </w:rPr>
      </w:pPr>
      <w:r w:rsidRPr="00A75B0E">
        <w:rPr>
          <w:bCs/>
          <w:sz w:val="26"/>
          <w:szCs w:val="26"/>
        </w:rPr>
        <w:t>1.5. Раздел 1.10 Положения изложить в следующей редакции:</w:t>
      </w:r>
    </w:p>
    <w:p w:rsidR="00AD6C2D" w:rsidRPr="00A75B0E" w:rsidRDefault="00AD6C2D" w:rsidP="00AD6C2D">
      <w:pPr>
        <w:autoSpaceDE w:val="0"/>
        <w:autoSpaceDN w:val="0"/>
        <w:adjustRightInd w:val="0"/>
        <w:ind w:firstLine="540"/>
        <w:jc w:val="both"/>
        <w:rPr>
          <w:sz w:val="26"/>
          <w:szCs w:val="26"/>
        </w:rPr>
      </w:pPr>
      <w:r w:rsidRPr="00A75B0E">
        <w:rPr>
          <w:sz w:val="26"/>
          <w:szCs w:val="26"/>
        </w:rPr>
        <w:t xml:space="preserve">«1.10.1. В случае указания заказчиком в извещении и документации о закупке требования об обеспечении заявки, обеспечение заявки может обеспечиваться перечислением соответствующих денежных средств на специальный банковский счет участника закупки, указанный в извещении и документации о закупке, </w:t>
      </w:r>
      <w:r w:rsidRPr="00A75B0E">
        <w:rPr>
          <w:sz w:val="26"/>
          <w:szCs w:val="26"/>
        </w:rPr>
        <w:br/>
        <w:t>или предоставлением независимой гарантии, которая должна соответствовать следующим требованиям:</w:t>
      </w:r>
    </w:p>
    <w:p w:rsidR="00AD6C2D" w:rsidRPr="00A75B0E" w:rsidRDefault="00AD6C2D" w:rsidP="00AD6C2D">
      <w:pPr>
        <w:autoSpaceDE w:val="0"/>
        <w:autoSpaceDN w:val="0"/>
        <w:adjustRightInd w:val="0"/>
        <w:ind w:firstLine="709"/>
        <w:jc w:val="both"/>
        <w:rPr>
          <w:sz w:val="26"/>
          <w:szCs w:val="26"/>
        </w:rPr>
      </w:pPr>
      <w:bookmarkStart w:id="2" w:name="Par9"/>
      <w:bookmarkEnd w:id="2"/>
      <w:r w:rsidRPr="00A75B0E">
        <w:rPr>
          <w:sz w:val="26"/>
          <w:szCs w:val="26"/>
        </w:rPr>
        <w:t xml:space="preserve">1) независимая гарантия должна быть выдана гарантом, предусмотренным </w:t>
      </w:r>
      <w:hyperlink r:id="rId7" w:history="1">
        <w:r w:rsidRPr="00A75B0E">
          <w:rPr>
            <w:sz w:val="26"/>
            <w:szCs w:val="26"/>
          </w:rPr>
          <w:t>частью 1 статьи 45</w:t>
        </w:r>
      </w:hyperlink>
      <w:r w:rsidRPr="00A75B0E">
        <w:rPr>
          <w:sz w:val="26"/>
          <w:szCs w:val="26"/>
        </w:rPr>
        <w:t xml:space="preserve"> Закона № 44-ФЗ;</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2) информация о независимой гарантии должна быть включена в реестр независимых гарантий, предусмотренный </w:t>
      </w:r>
      <w:hyperlink r:id="rId8" w:history="1">
        <w:r w:rsidRPr="00A75B0E">
          <w:rPr>
            <w:sz w:val="26"/>
            <w:szCs w:val="26"/>
          </w:rPr>
          <w:t>частью 8 статьи 45</w:t>
        </w:r>
      </w:hyperlink>
      <w:r w:rsidRPr="00A75B0E">
        <w:rPr>
          <w:sz w:val="26"/>
          <w:szCs w:val="26"/>
        </w:rPr>
        <w:t xml:space="preserve"> Закона № 44-ФЗ;</w:t>
      </w:r>
    </w:p>
    <w:p w:rsidR="00AD6C2D" w:rsidRPr="00A75B0E" w:rsidRDefault="00AD6C2D" w:rsidP="00AD6C2D">
      <w:pPr>
        <w:autoSpaceDE w:val="0"/>
        <w:autoSpaceDN w:val="0"/>
        <w:adjustRightInd w:val="0"/>
        <w:ind w:firstLine="709"/>
        <w:jc w:val="both"/>
        <w:rPr>
          <w:sz w:val="26"/>
          <w:szCs w:val="26"/>
        </w:rPr>
      </w:pPr>
      <w:r w:rsidRPr="00A75B0E">
        <w:rPr>
          <w:sz w:val="26"/>
          <w:szCs w:val="26"/>
        </w:rPr>
        <w:t>3) независимая гарантия не может быть отозвана выдавшим ее гарантом;</w:t>
      </w:r>
    </w:p>
    <w:p w:rsidR="00AD6C2D" w:rsidRPr="00A75B0E" w:rsidRDefault="00AD6C2D" w:rsidP="00AD6C2D">
      <w:pPr>
        <w:autoSpaceDE w:val="0"/>
        <w:autoSpaceDN w:val="0"/>
        <w:adjustRightInd w:val="0"/>
        <w:ind w:firstLine="709"/>
        <w:jc w:val="both"/>
        <w:rPr>
          <w:sz w:val="26"/>
          <w:szCs w:val="26"/>
        </w:rPr>
      </w:pPr>
      <w:r w:rsidRPr="00A75B0E">
        <w:rPr>
          <w:sz w:val="26"/>
          <w:szCs w:val="26"/>
        </w:rPr>
        <w:t>4) независимая гарантия должна содержать:</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 w:history="1">
        <w:r w:rsidRPr="00A75B0E">
          <w:rPr>
            <w:sz w:val="26"/>
            <w:szCs w:val="26"/>
          </w:rPr>
          <w:t>кодексом</w:t>
        </w:r>
      </w:hyperlink>
      <w:r w:rsidRPr="00A75B0E">
        <w:rPr>
          <w:sz w:val="26"/>
          <w:szCs w:val="26"/>
        </w:rPr>
        <w:t xml:space="preserve"> Российской Федерации оснований для отказа в удовлетворении этого требования;</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w:t>
      </w:r>
      <w:r w:rsidRPr="00A75B0E">
        <w:rPr>
          <w:sz w:val="26"/>
          <w:szCs w:val="26"/>
        </w:rPr>
        <w:br/>
        <w:t>в соответствии с пунктом 4 части 32 статьи 3.4 Закона № 223-ФЗ;</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w:t>
      </w:r>
      <w:r w:rsidRPr="00A75B0E">
        <w:rPr>
          <w:sz w:val="26"/>
          <w:szCs w:val="26"/>
        </w:rPr>
        <w:br/>
        <w:t>в такой закупке;</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5) независимая гарантия должна включать условие о том, что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r w:rsidRPr="00A75B0E">
        <w:rPr>
          <w:sz w:val="26"/>
          <w:szCs w:val="26"/>
        </w:rPr>
        <w:br/>
        <w:t>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1.10.2. В случае указания заказчиком в извещении и документации о закупке требования об обеспечении исполнения договора, исполнение договора может обеспечиваться перечислением заказчику денежных средств (передачей заказчику </w:t>
      </w:r>
      <w:r w:rsidRPr="00A75B0E">
        <w:rPr>
          <w:sz w:val="26"/>
          <w:szCs w:val="26"/>
        </w:rPr>
        <w:br/>
        <w:t>в залог денежных средств, в том числе в форме вклада (депозита)) или предоставлением независимой гарантии, которая должна соответствовать следующим требованиям:</w:t>
      </w:r>
    </w:p>
    <w:p w:rsidR="00AD6C2D" w:rsidRPr="00A75B0E" w:rsidRDefault="00AD6C2D" w:rsidP="00AD6C2D">
      <w:pPr>
        <w:autoSpaceDE w:val="0"/>
        <w:autoSpaceDN w:val="0"/>
        <w:adjustRightInd w:val="0"/>
        <w:ind w:firstLine="709"/>
        <w:jc w:val="both"/>
        <w:rPr>
          <w:sz w:val="26"/>
          <w:szCs w:val="26"/>
        </w:rPr>
      </w:pPr>
      <w:r w:rsidRPr="00A75B0E">
        <w:rPr>
          <w:sz w:val="26"/>
          <w:szCs w:val="26"/>
        </w:rPr>
        <w:t>1) должна соответствовать требованиям, перечисленным в подпунктах 1 – 3, подпунктах «а» и «б» подпункта 4, подпункта 5 пункта 1.10.2 настоящего Положения;</w:t>
      </w:r>
    </w:p>
    <w:p w:rsidR="00AD6C2D" w:rsidRPr="00A75B0E" w:rsidRDefault="00AD6C2D" w:rsidP="00AD6C2D">
      <w:pPr>
        <w:autoSpaceDE w:val="0"/>
        <w:autoSpaceDN w:val="0"/>
        <w:adjustRightInd w:val="0"/>
        <w:ind w:firstLine="709"/>
        <w:jc w:val="both"/>
        <w:rPr>
          <w:sz w:val="26"/>
          <w:szCs w:val="26"/>
        </w:rPr>
      </w:pPr>
      <w:r w:rsidRPr="00A75B0E">
        <w:rPr>
          <w:sz w:val="26"/>
          <w:szCs w:val="26"/>
        </w:rPr>
        <w:lastRenderedPageBreak/>
        <w:t xml:space="preserve">2) должна содержать указание на срок ее действия, который не может составлять менее одного месяца с даты окончания предусмотренного извещением </w:t>
      </w:r>
      <w:r w:rsidRPr="00A75B0E">
        <w:rPr>
          <w:sz w:val="26"/>
          <w:szCs w:val="26"/>
        </w:rPr>
        <w:br/>
        <w:t>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D6C2D" w:rsidRPr="00A75B0E" w:rsidRDefault="00AD6C2D" w:rsidP="00AD6C2D">
      <w:pPr>
        <w:autoSpaceDE w:val="0"/>
        <w:autoSpaceDN w:val="0"/>
        <w:adjustRightInd w:val="0"/>
        <w:ind w:firstLine="709"/>
        <w:jc w:val="both"/>
        <w:rPr>
          <w:sz w:val="26"/>
          <w:szCs w:val="26"/>
        </w:rPr>
      </w:pPr>
      <w:r w:rsidRPr="00A75B0E">
        <w:rPr>
          <w:sz w:val="26"/>
          <w:szCs w:val="26"/>
        </w:rPr>
        <w:t>3)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D6C2D" w:rsidRPr="00A75B0E" w:rsidRDefault="00AD6C2D" w:rsidP="00AD6C2D">
      <w:pPr>
        <w:autoSpaceDE w:val="0"/>
        <w:autoSpaceDN w:val="0"/>
        <w:adjustRightInd w:val="0"/>
        <w:ind w:firstLine="709"/>
        <w:jc w:val="both"/>
        <w:rPr>
          <w:sz w:val="26"/>
          <w:szCs w:val="26"/>
        </w:rPr>
      </w:pPr>
      <w:r w:rsidRPr="00A75B0E">
        <w:rPr>
          <w:sz w:val="26"/>
          <w:szCs w:val="26"/>
        </w:rPr>
        <w:t>1.10.3. Несоответствие представленной участником закупки независимой гарантии требованиям, предусмотренным настоящим разделом, является основанием для отказа в принятии ее заказчиком.</w:t>
      </w:r>
    </w:p>
    <w:p w:rsidR="00AD6C2D" w:rsidRPr="00A75B0E" w:rsidRDefault="00AD6C2D" w:rsidP="00AD6C2D">
      <w:pPr>
        <w:autoSpaceDE w:val="0"/>
        <w:autoSpaceDN w:val="0"/>
        <w:adjustRightInd w:val="0"/>
        <w:ind w:firstLine="709"/>
        <w:jc w:val="both"/>
        <w:rPr>
          <w:sz w:val="26"/>
          <w:szCs w:val="26"/>
        </w:rPr>
      </w:pPr>
      <w:r w:rsidRPr="00A75B0E">
        <w:rPr>
          <w:sz w:val="26"/>
          <w:szCs w:val="26"/>
        </w:rPr>
        <w:t>В случае установления факта несоответствия независимой гарантии требованиям, установленным в настоящем разделе, считается, что соответствующее обеспечение закупки, обеспечение исполнения договора не представлено.</w:t>
      </w:r>
    </w:p>
    <w:p w:rsidR="00AD6C2D" w:rsidRPr="00A75B0E" w:rsidRDefault="00AD6C2D" w:rsidP="00AD6C2D">
      <w:pPr>
        <w:autoSpaceDE w:val="0"/>
        <w:autoSpaceDN w:val="0"/>
        <w:adjustRightInd w:val="0"/>
        <w:ind w:firstLine="709"/>
        <w:jc w:val="both"/>
        <w:rPr>
          <w:sz w:val="26"/>
          <w:szCs w:val="26"/>
        </w:rPr>
      </w:pPr>
      <w:r w:rsidRPr="00A75B0E">
        <w:rPr>
          <w:sz w:val="26"/>
          <w:szCs w:val="26"/>
        </w:rPr>
        <w:t>В случае установления факта недействительности (поддельности) предоставленной в качестве обеспечения исполнения договора независимой гарантии, заказчик предпринимает действия, направленные на не заключение договора или расторжение договора (в случае выявления данного факта в процессе исполнения договора) с соответствующим поставщиком (исполнителем, подрядчиком).</w:t>
      </w:r>
    </w:p>
    <w:p w:rsidR="00AD6C2D" w:rsidRPr="00A75B0E" w:rsidRDefault="00AD6C2D" w:rsidP="00AD6C2D">
      <w:pPr>
        <w:autoSpaceDE w:val="0"/>
        <w:autoSpaceDN w:val="0"/>
        <w:adjustRightInd w:val="0"/>
        <w:ind w:firstLine="709"/>
        <w:jc w:val="both"/>
        <w:rPr>
          <w:sz w:val="26"/>
          <w:szCs w:val="26"/>
        </w:rPr>
      </w:pPr>
      <w:r w:rsidRPr="00A75B0E">
        <w:rPr>
          <w:sz w:val="26"/>
          <w:szCs w:val="26"/>
        </w:rPr>
        <w:t xml:space="preserve">Информация о выявленном факте предоставления в качестве обеспечения исполнения договора недействительной (поддельной) независимой гарантии направляется заказчиком в течение трех рабочих дней со дня выявления такого факта с приложением подтверждающих данный факт документов </w:t>
      </w:r>
      <w:r w:rsidRPr="00A75B0E">
        <w:rPr>
          <w:sz w:val="26"/>
          <w:szCs w:val="26"/>
        </w:rPr>
        <w:br/>
        <w:t>в правоохранительные органы.».</w:t>
      </w:r>
    </w:p>
    <w:p w:rsidR="00AD6C2D" w:rsidRPr="00A75B0E" w:rsidRDefault="00AD6C2D" w:rsidP="00AD6C2D">
      <w:pPr>
        <w:ind w:firstLine="709"/>
        <w:jc w:val="both"/>
        <w:rPr>
          <w:bCs/>
          <w:sz w:val="26"/>
          <w:szCs w:val="26"/>
        </w:rPr>
      </w:pPr>
      <w:r w:rsidRPr="00A75B0E">
        <w:rPr>
          <w:bCs/>
          <w:sz w:val="26"/>
          <w:szCs w:val="26"/>
        </w:rPr>
        <w:t>1.6. Пункт 1.13.5 Положения изложить в следующей редакции:</w:t>
      </w:r>
    </w:p>
    <w:p w:rsidR="00AD6C2D" w:rsidRPr="00A75B0E" w:rsidRDefault="00AD6C2D" w:rsidP="00AD6C2D">
      <w:pPr>
        <w:autoSpaceDE w:val="0"/>
        <w:autoSpaceDN w:val="0"/>
        <w:adjustRightInd w:val="0"/>
        <w:ind w:firstLine="539"/>
        <w:jc w:val="both"/>
        <w:rPr>
          <w:rFonts w:eastAsiaTheme="minorHAnsi"/>
          <w:sz w:val="26"/>
          <w:szCs w:val="26"/>
        </w:rPr>
      </w:pPr>
      <w:r w:rsidRPr="00A75B0E">
        <w:rPr>
          <w:rFonts w:eastAsiaTheme="minorHAnsi"/>
          <w:sz w:val="26"/>
          <w:szCs w:val="26"/>
        </w:rPr>
        <w:t xml:space="preserve">«1.13.5. В случае указания Заказчиком в документации, извещении о закупке требования об обеспечении исполнения договора исполнение договора может обеспечиваться предоставлением независимой </w:t>
      </w:r>
      <w:r w:rsidR="003767EA" w:rsidRPr="00A75B0E">
        <w:rPr>
          <w:rFonts w:eastAsiaTheme="minorHAnsi"/>
          <w:sz w:val="26"/>
          <w:szCs w:val="26"/>
        </w:rPr>
        <w:t xml:space="preserve">гарантии </w:t>
      </w:r>
      <w:r w:rsidRPr="00A75B0E">
        <w:rPr>
          <w:rFonts w:eastAsiaTheme="minorHAnsi"/>
          <w:sz w:val="26"/>
          <w:szCs w:val="26"/>
        </w:rPr>
        <w:t>или внесением участником закупки обеспечительного платежа в пользу Заказчика в порядке, предусмотренном документацией, извещением о закупке и (или) договором.</w:t>
      </w:r>
    </w:p>
    <w:p w:rsidR="00AD6C2D" w:rsidRPr="00A75B0E" w:rsidRDefault="00AD6C2D" w:rsidP="00AD6C2D">
      <w:pPr>
        <w:autoSpaceDE w:val="0"/>
        <w:autoSpaceDN w:val="0"/>
        <w:adjustRightInd w:val="0"/>
        <w:ind w:firstLine="539"/>
        <w:jc w:val="both"/>
        <w:rPr>
          <w:rFonts w:eastAsiaTheme="minorHAnsi"/>
          <w:sz w:val="26"/>
          <w:szCs w:val="26"/>
        </w:rPr>
      </w:pPr>
      <w:r w:rsidRPr="00A75B0E">
        <w:rPr>
          <w:rFonts w:eastAsiaTheme="minorHAnsi"/>
          <w:sz w:val="26"/>
          <w:szCs w:val="26"/>
        </w:rPr>
        <w:t xml:space="preserve">Обеспечение исполнения договора должно быть представлено в срок </w:t>
      </w:r>
      <w:r w:rsidRPr="00A75B0E">
        <w:rPr>
          <w:rFonts w:eastAsiaTheme="minorHAnsi"/>
          <w:sz w:val="26"/>
          <w:szCs w:val="26"/>
        </w:rPr>
        <w:br/>
        <w:t>и в размере, установленными Заказчиком в документации, но не позднее момента передачи участником закупки, с которым заключается договор, подписанного договора в адрес Заказчика. Способ обеспечения исполнения договора определяется участником закупки, с которым заключается договор, самостоятельно.</w:t>
      </w:r>
    </w:p>
    <w:p w:rsidR="00AD6C2D" w:rsidRPr="00A75B0E" w:rsidRDefault="00AD6C2D" w:rsidP="00AD6C2D">
      <w:pPr>
        <w:autoSpaceDE w:val="0"/>
        <w:autoSpaceDN w:val="0"/>
        <w:adjustRightInd w:val="0"/>
        <w:ind w:firstLine="539"/>
        <w:jc w:val="both"/>
        <w:rPr>
          <w:rFonts w:eastAsiaTheme="minorHAnsi"/>
          <w:sz w:val="26"/>
          <w:szCs w:val="26"/>
        </w:rPr>
      </w:pPr>
      <w:r w:rsidRPr="00A75B0E">
        <w:rPr>
          <w:rFonts w:eastAsiaTheme="minorHAnsi"/>
          <w:sz w:val="26"/>
          <w:szCs w:val="26"/>
        </w:rPr>
        <w:t xml:space="preserve">В случае проведения закупки у СМСП, в соответствии с </w:t>
      </w:r>
      <w:hyperlink r:id="rId10" w:history="1">
        <w:r w:rsidRPr="00A75B0E">
          <w:rPr>
            <w:rFonts w:eastAsiaTheme="minorHAnsi"/>
            <w:sz w:val="26"/>
            <w:szCs w:val="26"/>
          </w:rPr>
          <w:t>разделом 8</w:t>
        </w:r>
      </w:hyperlink>
      <w:r w:rsidRPr="00A75B0E">
        <w:rPr>
          <w:rFonts w:eastAsiaTheme="minorHAnsi"/>
          <w:sz w:val="26"/>
          <w:szCs w:val="26"/>
        </w:rPr>
        <w:t xml:space="preserve"> настоящего Положения, размер обеспечения договора не может превышать 5 процентов НМЦД (лота), если договором не предусмотрена выплата аванса или размер обеспечения устанавливается в размере аванса, если договором предусмотрена выплата аванса.</w:t>
      </w:r>
    </w:p>
    <w:p w:rsidR="00AD6C2D" w:rsidRPr="00A75B0E" w:rsidRDefault="00AD6C2D" w:rsidP="00AD6C2D">
      <w:pPr>
        <w:autoSpaceDE w:val="0"/>
        <w:autoSpaceDN w:val="0"/>
        <w:adjustRightInd w:val="0"/>
        <w:ind w:firstLine="539"/>
        <w:jc w:val="both"/>
        <w:rPr>
          <w:rFonts w:eastAsiaTheme="minorHAnsi"/>
          <w:sz w:val="26"/>
          <w:szCs w:val="26"/>
        </w:rPr>
      </w:pPr>
      <w:r w:rsidRPr="00A75B0E">
        <w:rPr>
          <w:rFonts w:eastAsiaTheme="minorHAnsi"/>
          <w:sz w:val="26"/>
          <w:szCs w:val="26"/>
        </w:rPr>
        <w:t>Порядок предоставления и возврата обеспечения исполнения договора устанавливается документацией, извещением о закупке.</w:t>
      </w:r>
    </w:p>
    <w:p w:rsidR="00AD6C2D" w:rsidRPr="00A75B0E" w:rsidRDefault="00AD6C2D" w:rsidP="00AD6C2D">
      <w:pPr>
        <w:autoSpaceDE w:val="0"/>
        <w:autoSpaceDN w:val="0"/>
        <w:adjustRightInd w:val="0"/>
        <w:ind w:firstLine="539"/>
        <w:jc w:val="both"/>
        <w:rPr>
          <w:rFonts w:eastAsiaTheme="minorHAnsi"/>
          <w:sz w:val="26"/>
          <w:szCs w:val="26"/>
        </w:rPr>
      </w:pPr>
      <w:r w:rsidRPr="00A75B0E">
        <w:rPr>
          <w:rFonts w:eastAsiaTheme="minorHAnsi"/>
          <w:sz w:val="26"/>
          <w:szCs w:val="26"/>
        </w:rPr>
        <w:t xml:space="preserve">Требования к независимой гарантии установлены </w:t>
      </w:r>
      <w:hyperlink r:id="rId11" w:history="1">
        <w:r w:rsidRPr="00A75B0E">
          <w:rPr>
            <w:rFonts w:eastAsiaTheme="minorHAnsi"/>
            <w:sz w:val="26"/>
            <w:szCs w:val="26"/>
          </w:rPr>
          <w:t>подразделом 1.10</w:t>
        </w:r>
      </w:hyperlink>
      <w:r w:rsidRPr="00A75B0E">
        <w:rPr>
          <w:rFonts w:eastAsiaTheme="minorHAnsi"/>
          <w:sz w:val="26"/>
          <w:szCs w:val="26"/>
        </w:rPr>
        <w:t xml:space="preserve"> настоящего Положения.».</w:t>
      </w:r>
    </w:p>
    <w:p w:rsidR="00AD6C2D" w:rsidRPr="00A75B0E" w:rsidRDefault="00AD6C2D" w:rsidP="00AD6C2D">
      <w:pPr>
        <w:ind w:firstLine="709"/>
        <w:jc w:val="both"/>
        <w:rPr>
          <w:bCs/>
          <w:sz w:val="26"/>
          <w:szCs w:val="26"/>
        </w:rPr>
      </w:pPr>
      <w:r w:rsidRPr="00A75B0E">
        <w:rPr>
          <w:bCs/>
          <w:sz w:val="26"/>
          <w:szCs w:val="26"/>
        </w:rPr>
        <w:t>1.7. Первый абзац пункта 8.4.2 Положения изложить в следующей редакции:</w:t>
      </w:r>
    </w:p>
    <w:p w:rsidR="00AD6C2D" w:rsidRPr="00A75B0E" w:rsidRDefault="00AD6C2D" w:rsidP="00AD6C2D">
      <w:pPr>
        <w:autoSpaceDE w:val="0"/>
        <w:autoSpaceDN w:val="0"/>
        <w:adjustRightInd w:val="0"/>
        <w:ind w:firstLine="709"/>
        <w:jc w:val="both"/>
        <w:rPr>
          <w:sz w:val="26"/>
          <w:szCs w:val="26"/>
        </w:rPr>
      </w:pPr>
      <w:r w:rsidRPr="00A75B0E">
        <w:rPr>
          <w:sz w:val="26"/>
          <w:szCs w:val="26"/>
        </w:rPr>
        <w:t>«</w:t>
      </w:r>
      <w:r w:rsidRPr="00A75B0E">
        <w:rPr>
          <w:rFonts w:eastAsia="Calibri"/>
          <w:sz w:val="26"/>
          <w:szCs w:val="26"/>
          <w:lang w:eastAsia="en-US"/>
        </w:rPr>
        <w:t xml:space="preserve">8.4.2. При осуществлении закупки в соответствии с подразделом </w:t>
      </w:r>
      <w:r w:rsidRPr="00A75B0E">
        <w:rPr>
          <w:rFonts w:eastAsia="Calibri"/>
          <w:sz w:val="26"/>
          <w:szCs w:val="26"/>
          <w:lang w:eastAsia="en-US"/>
        </w:rPr>
        <w:br/>
        <w:t xml:space="preserve">8.2 настоящего Положения обеспечение исполнения договора может предоставляться участником закупки по его выбору путем внесения денежных </w:t>
      </w:r>
      <w:r w:rsidRPr="00A75B0E">
        <w:rPr>
          <w:rFonts w:eastAsia="Calibri"/>
          <w:sz w:val="26"/>
          <w:szCs w:val="26"/>
          <w:lang w:eastAsia="en-US"/>
        </w:rPr>
        <w:lastRenderedPageBreak/>
        <w:t xml:space="preserve">средств на указанный в документации счет или в виде независимой гарантии, если требование о предоставлении такого обеспечения установлено в документации </w:t>
      </w:r>
      <w:r w:rsidRPr="00A75B0E">
        <w:rPr>
          <w:rFonts w:eastAsia="Calibri"/>
          <w:sz w:val="26"/>
          <w:szCs w:val="26"/>
          <w:lang w:eastAsia="en-US"/>
        </w:rPr>
        <w:br/>
        <w:t xml:space="preserve">о закупке согласно </w:t>
      </w:r>
      <w:proofErr w:type="spellStart"/>
      <w:r w:rsidRPr="00A75B0E">
        <w:rPr>
          <w:rFonts w:eastAsia="Calibri"/>
          <w:sz w:val="26"/>
          <w:szCs w:val="26"/>
          <w:lang w:eastAsia="en-US"/>
        </w:rPr>
        <w:t>пп</w:t>
      </w:r>
      <w:proofErr w:type="spellEnd"/>
      <w:r w:rsidRPr="00A75B0E">
        <w:rPr>
          <w:rFonts w:eastAsia="Calibri"/>
          <w:sz w:val="26"/>
          <w:szCs w:val="26"/>
          <w:lang w:eastAsia="en-US"/>
        </w:rPr>
        <w:t>. 1.9.16 настоящего Положения.</w:t>
      </w:r>
      <w:r w:rsidRPr="00A75B0E">
        <w:rPr>
          <w:sz w:val="26"/>
          <w:szCs w:val="26"/>
        </w:rPr>
        <w:t>».</w:t>
      </w:r>
    </w:p>
    <w:p w:rsidR="00B15984" w:rsidRPr="00A75B0E" w:rsidRDefault="00950CEA" w:rsidP="0011194E">
      <w:pPr>
        <w:ind w:firstLine="709"/>
        <w:jc w:val="both"/>
        <w:rPr>
          <w:bCs/>
          <w:sz w:val="26"/>
          <w:szCs w:val="26"/>
        </w:rPr>
      </w:pPr>
      <w:r w:rsidRPr="00A75B0E">
        <w:rPr>
          <w:bCs/>
          <w:sz w:val="26"/>
          <w:szCs w:val="26"/>
        </w:rPr>
        <w:t>2</w:t>
      </w:r>
      <w:r w:rsidR="00B15984" w:rsidRPr="00A75B0E">
        <w:rPr>
          <w:bCs/>
          <w:sz w:val="26"/>
          <w:szCs w:val="26"/>
        </w:rPr>
        <w:t xml:space="preserve">. Начальнику Управления информатизации и связи Администрации города Норильска разместить </w:t>
      </w:r>
      <w:r w:rsidR="00A24E0D" w:rsidRPr="00A75B0E">
        <w:rPr>
          <w:bCs/>
          <w:sz w:val="26"/>
          <w:szCs w:val="26"/>
        </w:rPr>
        <w:t xml:space="preserve">настоящее постановление </w:t>
      </w:r>
      <w:r w:rsidR="00B15984" w:rsidRPr="00A75B0E">
        <w:rPr>
          <w:bCs/>
          <w:sz w:val="26"/>
          <w:szCs w:val="26"/>
        </w:rPr>
        <w:t xml:space="preserve">в единой информационной системе в сфере закупок товаров, работ, услуг (на официальном сайте в информационно-телекоммуникационной сети Интернет (www.zakupki.gov.ru) в течение пятнадцати календарных дней с даты издания настоящего </w:t>
      </w:r>
      <w:r w:rsidR="0076613B" w:rsidRPr="00A75B0E">
        <w:rPr>
          <w:bCs/>
          <w:sz w:val="26"/>
          <w:szCs w:val="26"/>
        </w:rPr>
        <w:t>п</w:t>
      </w:r>
      <w:r w:rsidR="00B15984" w:rsidRPr="00A75B0E">
        <w:rPr>
          <w:bCs/>
          <w:sz w:val="26"/>
          <w:szCs w:val="26"/>
        </w:rPr>
        <w:t>остановления.</w:t>
      </w:r>
    </w:p>
    <w:p w:rsidR="00692B4B" w:rsidRPr="00A75B0E" w:rsidRDefault="00950CEA" w:rsidP="0011194E">
      <w:pPr>
        <w:ind w:firstLine="709"/>
        <w:jc w:val="both"/>
        <w:rPr>
          <w:bCs/>
          <w:sz w:val="26"/>
          <w:szCs w:val="26"/>
        </w:rPr>
      </w:pPr>
      <w:r w:rsidRPr="00A75B0E">
        <w:rPr>
          <w:bCs/>
          <w:sz w:val="26"/>
          <w:szCs w:val="26"/>
        </w:rPr>
        <w:t>3</w:t>
      </w:r>
      <w:r w:rsidR="00B15984" w:rsidRPr="00A75B0E">
        <w:rPr>
          <w:bCs/>
          <w:sz w:val="26"/>
          <w:szCs w:val="26"/>
        </w:rPr>
        <w:t>.</w:t>
      </w:r>
      <w:r w:rsidR="00081AAD" w:rsidRPr="00A75B0E">
        <w:rPr>
          <w:bCs/>
          <w:sz w:val="26"/>
          <w:szCs w:val="26"/>
        </w:rPr>
        <w:t xml:space="preserve"> </w:t>
      </w:r>
      <w:r w:rsidR="00B15984" w:rsidRPr="00A75B0E">
        <w:rPr>
          <w:bCs/>
          <w:sz w:val="26"/>
          <w:szCs w:val="26"/>
        </w:rPr>
        <w:t>Директорам муниципальных унитарных предприятий муниципального образования город Норильск</w:t>
      </w:r>
      <w:r w:rsidR="00D84469" w:rsidRPr="00A75B0E">
        <w:rPr>
          <w:bCs/>
          <w:sz w:val="26"/>
          <w:szCs w:val="26"/>
        </w:rPr>
        <w:t>:</w:t>
      </w:r>
      <w:r w:rsidR="00A24E0D" w:rsidRPr="00A75B0E">
        <w:rPr>
          <w:bCs/>
          <w:sz w:val="26"/>
          <w:szCs w:val="26"/>
        </w:rPr>
        <w:t xml:space="preserve"> </w:t>
      </w:r>
      <w:r w:rsidR="0076613B" w:rsidRPr="00A75B0E">
        <w:rPr>
          <w:bCs/>
          <w:sz w:val="26"/>
          <w:szCs w:val="26"/>
        </w:rPr>
        <w:t>«Расчетно-кассовый центр», «Многофункциональный обслуживающий комплекс», «Торгово-производственное объединение «ТоргСервис», «Коммунальные объединенные системы»</w:t>
      </w:r>
      <w:r w:rsidR="008E5E80" w:rsidRPr="00A75B0E">
        <w:rPr>
          <w:bCs/>
          <w:sz w:val="26"/>
          <w:szCs w:val="26"/>
        </w:rPr>
        <w:t xml:space="preserve">, </w:t>
      </w:r>
      <w:r w:rsidR="00EE5EE1" w:rsidRPr="00A75B0E">
        <w:rPr>
          <w:bCs/>
          <w:sz w:val="26"/>
          <w:szCs w:val="26"/>
        </w:rPr>
        <w:t>«</w:t>
      </w:r>
      <w:r w:rsidR="008E5E80" w:rsidRPr="00A75B0E">
        <w:rPr>
          <w:bCs/>
          <w:sz w:val="26"/>
          <w:szCs w:val="26"/>
        </w:rPr>
        <w:t>Специализированная служба по вопросам похоронного дела</w:t>
      </w:r>
      <w:r w:rsidR="00EE5EE1" w:rsidRPr="00A75B0E">
        <w:rPr>
          <w:bCs/>
          <w:sz w:val="26"/>
          <w:szCs w:val="26"/>
        </w:rPr>
        <w:t>»</w:t>
      </w:r>
      <w:r w:rsidR="00D84469" w:rsidRPr="00A75B0E">
        <w:rPr>
          <w:bCs/>
          <w:sz w:val="26"/>
          <w:szCs w:val="26"/>
        </w:rPr>
        <w:t xml:space="preserve"> (далее – МУП)</w:t>
      </w:r>
      <w:r w:rsidR="00692B4B" w:rsidRPr="00A75B0E">
        <w:rPr>
          <w:bCs/>
          <w:sz w:val="26"/>
          <w:szCs w:val="26"/>
        </w:rPr>
        <w:t xml:space="preserve"> </w:t>
      </w:r>
      <w:r w:rsidR="000718A0" w:rsidRPr="00A75B0E">
        <w:rPr>
          <w:bCs/>
          <w:sz w:val="26"/>
          <w:szCs w:val="26"/>
        </w:rPr>
        <w:t xml:space="preserve">в срок не позднее пятнадцати календарных дней с даты размещения в единой информационной системе </w:t>
      </w:r>
      <w:r w:rsidR="00A24E0D" w:rsidRPr="00A75B0E">
        <w:rPr>
          <w:bCs/>
          <w:sz w:val="26"/>
          <w:szCs w:val="26"/>
        </w:rPr>
        <w:t>настоящего постановления</w:t>
      </w:r>
      <w:r w:rsidR="000718A0" w:rsidRPr="00A75B0E">
        <w:rPr>
          <w:bCs/>
          <w:sz w:val="26"/>
          <w:szCs w:val="26"/>
        </w:rPr>
        <w:t xml:space="preserve"> </w:t>
      </w:r>
      <w:r w:rsidR="00692B4B" w:rsidRPr="00A75B0E">
        <w:rPr>
          <w:bCs/>
          <w:sz w:val="26"/>
          <w:szCs w:val="26"/>
        </w:rPr>
        <w:t xml:space="preserve">внести соответствующие изменения в собственные Положения о закупках в полном соответствии с </w:t>
      </w:r>
      <w:r w:rsidR="00A24E0D" w:rsidRPr="00A75B0E">
        <w:rPr>
          <w:bCs/>
          <w:sz w:val="26"/>
          <w:szCs w:val="26"/>
        </w:rPr>
        <w:t>настоящим постановлением</w:t>
      </w:r>
      <w:r w:rsidR="00692B4B" w:rsidRPr="00A75B0E">
        <w:rPr>
          <w:bCs/>
          <w:sz w:val="26"/>
          <w:szCs w:val="26"/>
        </w:rPr>
        <w:t xml:space="preserve">, </w:t>
      </w:r>
      <w:r w:rsidR="00F8780E" w:rsidRPr="00A75B0E">
        <w:rPr>
          <w:bCs/>
          <w:sz w:val="26"/>
          <w:szCs w:val="26"/>
        </w:rPr>
        <w:br/>
      </w:r>
      <w:r w:rsidR="00692B4B" w:rsidRPr="00A75B0E">
        <w:rPr>
          <w:bCs/>
          <w:sz w:val="26"/>
          <w:szCs w:val="26"/>
        </w:rPr>
        <w:t xml:space="preserve">с учетом требований </w:t>
      </w:r>
      <w:r w:rsidR="00D84469" w:rsidRPr="00A75B0E">
        <w:rPr>
          <w:bCs/>
          <w:sz w:val="26"/>
          <w:szCs w:val="26"/>
        </w:rPr>
        <w:t xml:space="preserve">действующего </w:t>
      </w:r>
      <w:r w:rsidR="00692B4B" w:rsidRPr="00A75B0E">
        <w:rPr>
          <w:bCs/>
          <w:sz w:val="26"/>
          <w:szCs w:val="26"/>
        </w:rPr>
        <w:t>законодательства к положениям о закупке.</w:t>
      </w:r>
    </w:p>
    <w:p w:rsidR="00BC4FBE" w:rsidRPr="00A75B0E" w:rsidRDefault="00950CEA" w:rsidP="0011194E">
      <w:pPr>
        <w:ind w:firstLine="709"/>
        <w:jc w:val="both"/>
        <w:rPr>
          <w:bCs/>
          <w:sz w:val="26"/>
          <w:szCs w:val="26"/>
        </w:rPr>
      </w:pPr>
      <w:r w:rsidRPr="00A75B0E">
        <w:rPr>
          <w:bCs/>
          <w:sz w:val="26"/>
          <w:szCs w:val="26"/>
        </w:rPr>
        <w:t>4</w:t>
      </w:r>
      <w:r w:rsidR="00B15984" w:rsidRPr="00A75B0E">
        <w:rPr>
          <w:bCs/>
          <w:sz w:val="26"/>
          <w:szCs w:val="26"/>
        </w:rPr>
        <w:t>. Управлению по персоналу Администрации города Норильска</w:t>
      </w:r>
      <w:r w:rsidR="00BC4FBE" w:rsidRPr="00A75B0E">
        <w:rPr>
          <w:bCs/>
          <w:sz w:val="26"/>
          <w:szCs w:val="26"/>
        </w:rPr>
        <w:t>:</w:t>
      </w:r>
      <w:r w:rsidR="00B15984" w:rsidRPr="00A75B0E">
        <w:rPr>
          <w:bCs/>
          <w:sz w:val="26"/>
          <w:szCs w:val="26"/>
        </w:rPr>
        <w:t xml:space="preserve"> </w:t>
      </w:r>
    </w:p>
    <w:p w:rsidR="00BC4FBE" w:rsidRPr="00A75B0E" w:rsidRDefault="00950CEA" w:rsidP="0011194E">
      <w:pPr>
        <w:ind w:firstLine="709"/>
        <w:jc w:val="both"/>
        <w:rPr>
          <w:bCs/>
          <w:sz w:val="26"/>
          <w:szCs w:val="26"/>
        </w:rPr>
      </w:pPr>
      <w:r w:rsidRPr="00A75B0E">
        <w:rPr>
          <w:bCs/>
          <w:sz w:val="26"/>
          <w:szCs w:val="26"/>
        </w:rPr>
        <w:t>4</w:t>
      </w:r>
      <w:r w:rsidR="00081AAD" w:rsidRPr="00A75B0E">
        <w:rPr>
          <w:bCs/>
          <w:sz w:val="26"/>
          <w:szCs w:val="26"/>
        </w:rPr>
        <w:t xml:space="preserve">.1. </w:t>
      </w:r>
      <w:r w:rsidR="00BC4FBE" w:rsidRPr="00A75B0E">
        <w:rPr>
          <w:bCs/>
          <w:sz w:val="26"/>
          <w:szCs w:val="26"/>
        </w:rPr>
        <w:t xml:space="preserve">не позднее семи рабочих дней со дня </w:t>
      </w:r>
      <w:r w:rsidR="00BE1453" w:rsidRPr="00A75B0E">
        <w:rPr>
          <w:bCs/>
          <w:sz w:val="26"/>
          <w:szCs w:val="26"/>
        </w:rPr>
        <w:t>издания</w:t>
      </w:r>
      <w:r w:rsidR="00BC4FBE" w:rsidRPr="00A75B0E">
        <w:rPr>
          <w:bCs/>
          <w:sz w:val="26"/>
          <w:szCs w:val="26"/>
        </w:rPr>
        <w:t xml:space="preserve"> настоящего </w:t>
      </w:r>
      <w:r w:rsidR="005907D9" w:rsidRPr="00A75B0E">
        <w:rPr>
          <w:bCs/>
          <w:sz w:val="26"/>
          <w:szCs w:val="26"/>
        </w:rPr>
        <w:t>п</w:t>
      </w:r>
      <w:r w:rsidR="00BC4FBE" w:rsidRPr="00A75B0E">
        <w:rPr>
          <w:bCs/>
          <w:sz w:val="26"/>
          <w:szCs w:val="26"/>
        </w:rPr>
        <w:t xml:space="preserve">остановления, а </w:t>
      </w:r>
      <w:r w:rsidR="005907D9" w:rsidRPr="00A75B0E">
        <w:rPr>
          <w:bCs/>
          <w:sz w:val="26"/>
          <w:szCs w:val="26"/>
        </w:rPr>
        <w:t>в</w:t>
      </w:r>
      <w:r w:rsidR="00BC4FBE" w:rsidRPr="00A75B0E">
        <w:rPr>
          <w:bCs/>
          <w:sz w:val="26"/>
          <w:szCs w:val="26"/>
        </w:rPr>
        <w:t xml:space="preserve"> случаях временного отсутствия (нахождение в отпуске, служебной командировке, временной нетрудоспособности и др.) </w:t>
      </w:r>
      <w:r w:rsidR="005907D9" w:rsidRPr="00A75B0E">
        <w:rPr>
          <w:bCs/>
          <w:sz w:val="26"/>
          <w:szCs w:val="26"/>
        </w:rPr>
        <w:t>–</w:t>
      </w:r>
      <w:r w:rsidR="00BC4FBE" w:rsidRPr="00A75B0E">
        <w:rPr>
          <w:bCs/>
          <w:sz w:val="26"/>
          <w:szCs w:val="26"/>
        </w:rPr>
        <w:t xml:space="preserve"> в</w:t>
      </w:r>
      <w:r w:rsidR="005907D9" w:rsidRPr="00A75B0E">
        <w:rPr>
          <w:bCs/>
          <w:sz w:val="26"/>
          <w:szCs w:val="26"/>
        </w:rPr>
        <w:t xml:space="preserve"> </w:t>
      </w:r>
      <w:r w:rsidR="00BC4FBE" w:rsidRPr="00A75B0E">
        <w:rPr>
          <w:bCs/>
          <w:sz w:val="26"/>
          <w:szCs w:val="26"/>
        </w:rPr>
        <w:t xml:space="preserve">течение трех рабочих дней после выхода их на работу ознакомить под подпись с настоящим </w:t>
      </w:r>
      <w:r w:rsidR="005907D9" w:rsidRPr="00A75B0E">
        <w:rPr>
          <w:bCs/>
          <w:sz w:val="26"/>
          <w:szCs w:val="26"/>
        </w:rPr>
        <w:t>п</w:t>
      </w:r>
      <w:r w:rsidR="00BC4FBE" w:rsidRPr="00A75B0E">
        <w:rPr>
          <w:bCs/>
          <w:sz w:val="26"/>
          <w:szCs w:val="26"/>
        </w:rPr>
        <w:t xml:space="preserve">остановлением директоров МУП, указанных в пункте </w:t>
      </w:r>
      <w:r w:rsidR="00971532" w:rsidRPr="00A75B0E">
        <w:rPr>
          <w:bCs/>
          <w:sz w:val="26"/>
          <w:szCs w:val="26"/>
        </w:rPr>
        <w:t>3</w:t>
      </w:r>
      <w:r w:rsidR="00BC4FBE" w:rsidRPr="00A75B0E">
        <w:rPr>
          <w:bCs/>
          <w:sz w:val="26"/>
          <w:szCs w:val="26"/>
        </w:rPr>
        <w:t xml:space="preserve"> настоящего </w:t>
      </w:r>
      <w:r w:rsidR="005907D9" w:rsidRPr="00A75B0E">
        <w:rPr>
          <w:bCs/>
          <w:sz w:val="26"/>
          <w:szCs w:val="26"/>
        </w:rPr>
        <w:t>п</w:t>
      </w:r>
      <w:r w:rsidR="00BC4FBE" w:rsidRPr="00A75B0E">
        <w:rPr>
          <w:bCs/>
          <w:sz w:val="26"/>
          <w:szCs w:val="26"/>
        </w:rPr>
        <w:t>остановления;</w:t>
      </w:r>
    </w:p>
    <w:p w:rsidR="00BC4FBE" w:rsidRPr="00A75B0E" w:rsidRDefault="00950CEA" w:rsidP="0011194E">
      <w:pPr>
        <w:ind w:firstLine="709"/>
        <w:jc w:val="both"/>
        <w:rPr>
          <w:bCs/>
          <w:sz w:val="26"/>
          <w:szCs w:val="26"/>
        </w:rPr>
      </w:pPr>
      <w:r w:rsidRPr="00A75B0E">
        <w:rPr>
          <w:bCs/>
          <w:sz w:val="26"/>
          <w:szCs w:val="26"/>
        </w:rPr>
        <w:t>4</w:t>
      </w:r>
      <w:r w:rsidR="00BC4FBE" w:rsidRPr="00A75B0E">
        <w:rPr>
          <w:bCs/>
          <w:sz w:val="26"/>
          <w:szCs w:val="26"/>
        </w:rPr>
        <w:t>.2.</w:t>
      </w:r>
      <w:r w:rsidR="00081AAD" w:rsidRPr="00A75B0E">
        <w:rPr>
          <w:bCs/>
          <w:sz w:val="26"/>
          <w:szCs w:val="26"/>
        </w:rPr>
        <w:t xml:space="preserve"> </w:t>
      </w:r>
      <w:r w:rsidR="00BC4FBE" w:rsidRPr="00A75B0E">
        <w:rPr>
          <w:bCs/>
          <w:sz w:val="26"/>
          <w:szCs w:val="26"/>
        </w:rPr>
        <w:t>листы ознакомления</w:t>
      </w:r>
      <w:r w:rsidR="0011194E" w:rsidRPr="00A75B0E">
        <w:rPr>
          <w:bCs/>
          <w:sz w:val="26"/>
          <w:szCs w:val="26"/>
        </w:rPr>
        <w:t xml:space="preserve"> с настоящим постановлением</w:t>
      </w:r>
      <w:r w:rsidR="00BC4FBE" w:rsidRPr="00A75B0E">
        <w:rPr>
          <w:bCs/>
          <w:sz w:val="26"/>
          <w:szCs w:val="26"/>
        </w:rPr>
        <w:t xml:space="preserve"> директоров МУП, указанных в пункте </w:t>
      </w:r>
      <w:r w:rsidR="00971532" w:rsidRPr="00A75B0E">
        <w:rPr>
          <w:bCs/>
          <w:sz w:val="26"/>
          <w:szCs w:val="26"/>
        </w:rPr>
        <w:t>4</w:t>
      </w:r>
      <w:r w:rsidR="00BC4FBE" w:rsidRPr="00A75B0E">
        <w:rPr>
          <w:bCs/>
          <w:sz w:val="26"/>
          <w:szCs w:val="26"/>
        </w:rPr>
        <w:t xml:space="preserve">.1 настоящего </w:t>
      </w:r>
      <w:r w:rsidR="005907D9" w:rsidRPr="00A75B0E">
        <w:rPr>
          <w:bCs/>
          <w:sz w:val="26"/>
          <w:szCs w:val="26"/>
        </w:rPr>
        <w:t>п</w:t>
      </w:r>
      <w:r w:rsidR="00BC4FBE" w:rsidRPr="00A75B0E">
        <w:rPr>
          <w:bCs/>
          <w:sz w:val="26"/>
          <w:szCs w:val="26"/>
        </w:rPr>
        <w:t xml:space="preserve">остановления, направить для приобщения </w:t>
      </w:r>
      <w:r w:rsidR="006E1F60" w:rsidRPr="00A75B0E">
        <w:rPr>
          <w:bCs/>
          <w:sz w:val="26"/>
          <w:szCs w:val="26"/>
        </w:rPr>
        <w:br/>
      </w:r>
      <w:r w:rsidR="00BC4FBE" w:rsidRPr="00A75B0E">
        <w:rPr>
          <w:bCs/>
          <w:sz w:val="26"/>
          <w:szCs w:val="26"/>
        </w:rPr>
        <w:t>к материалам их личных дел в Управление по персоналу Администрации города Норильска.</w:t>
      </w:r>
    </w:p>
    <w:p w:rsidR="00BC4FBE" w:rsidRPr="00A75B0E" w:rsidRDefault="00950CEA" w:rsidP="0011194E">
      <w:pPr>
        <w:ind w:firstLine="709"/>
        <w:jc w:val="both"/>
        <w:rPr>
          <w:bCs/>
          <w:sz w:val="26"/>
          <w:szCs w:val="26"/>
        </w:rPr>
      </w:pPr>
      <w:r w:rsidRPr="00A75B0E">
        <w:rPr>
          <w:bCs/>
          <w:sz w:val="26"/>
          <w:szCs w:val="26"/>
        </w:rPr>
        <w:t>5</w:t>
      </w:r>
      <w:r w:rsidR="00B15984" w:rsidRPr="00A75B0E">
        <w:rPr>
          <w:bCs/>
          <w:sz w:val="26"/>
          <w:szCs w:val="26"/>
        </w:rPr>
        <w:t>. Контроль за исполнением пункт</w:t>
      </w:r>
      <w:r w:rsidR="006B2C38" w:rsidRPr="00A75B0E">
        <w:rPr>
          <w:bCs/>
          <w:sz w:val="26"/>
          <w:szCs w:val="26"/>
        </w:rPr>
        <w:t>а</w:t>
      </w:r>
      <w:r w:rsidR="00B15984" w:rsidRPr="00A75B0E">
        <w:rPr>
          <w:bCs/>
          <w:sz w:val="26"/>
          <w:szCs w:val="26"/>
        </w:rPr>
        <w:t xml:space="preserve"> </w:t>
      </w:r>
      <w:r w:rsidR="00971532" w:rsidRPr="00A75B0E">
        <w:rPr>
          <w:bCs/>
          <w:sz w:val="26"/>
          <w:szCs w:val="26"/>
        </w:rPr>
        <w:t>2</w:t>
      </w:r>
      <w:r w:rsidR="006B2C38" w:rsidRPr="00A75B0E">
        <w:rPr>
          <w:bCs/>
          <w:sz w:val="26"/>
          <w:szCs w:val="26"/>
        </w:rPr>
        <w:t xml:space="preserve"> </w:t>
      </w:r>
      <w:r w:rsidR="005907D9" w:rsidRPr="00A75B0E">
        <w:rPr>
          <w:bCs/>
          <w:sz w:val="26"/>
          <w:szCs w:val="26"/>
        </w:rPr>
        <w:t xml:space="preserve">настоящего постановления </w:t>
      </w:r>
      <w:r w:rsidR="006B2C38" w:rsidRPr="00A75B0E">
        <w:rPr>
          <w:bCs/>
          <w:sz w:val="26"/>
          <w:szCs w:val="26"/>
        </w:rPr>
        <w:t>возложить на заместителя Главы города Норильска</w:t>
      </w:r>
      <w:r w:rsidR="00B3224D" w:rsidRPr="00A75B0E">
        <w:rPr>
          <w:bCs/>
          <w:sz w:val="26"/>
          <w:szCs w:val="26"/>
        </w:rPr>
        <w:t xml:space="preserve"> по общественно – политической работе</w:t>
      </w:r>
      <w:r w:rsidR="005907D9" w:rsidRPr="00A75B0E">
        <w:rPr>
          <w:bCs/>
          <w:sz w:val="26"/>
          <w:szCs w:val="26"/>
        </w:rPr>
        <w:t xml:space="preserve">; контроль исполнения пункта </w:t>
      </w:r>
      <w:r w:rsidR="00971532" w:rsidRPr="00A75B0E">
        <w:rPr>
          <w:bCs/>
          <w:sz w:val="26"/>
          <w:szCs w:val="26"/>
        </w:rPr>
        <w:t>3</w:t>
      </w:r>
      <w:r w:rsidR="005907D9" w:rsidRPr="00A75B0E">
        <w:rPr>
          <w:bCs/>
          <w:sz w:val="26"/>
          <w:szCs w:val="26"/>
        </w:rPr>
        <w:t xml:space="preserve"> настоящего постановления</w:t>
      </w:r>
      <w:r w:rsidR="0077384C" w:rsidRPr="00A75B0E">
        <w:rPr>
          <w:bCs/>
          <w:sz w:val="26"/>
          <w:szCs w:val="26"/>
        </w:rPr>
        <w:t xml:space="preserve"> возложить на за заместителя Главы города Норильска по земельно-имущественным отношениям и развитию предпринимательства; контроль исполнения пункта </w:t>
      </w:r>
      <w:r w:rsidR="00971532" w:rsidRPr="00A75B0E">
        <w:rPr>
          <w:bCs/>
          <w:sz w:val="26"/>
          <w:szCs w:val="26"/>
        </w:rPr>
        <w:t>4</w:t>
      </w:r>
      <w:r w:rsidR="0077384C" w:rsidRPr="00A75B0E">
        <w:rPr>
          <w:bCs/>
          <w:sz w:val="26"/>
          <w:szCs w:val="26"/>
        </w:rPr>
        <w:t xml:space="preserve"> настоящего постановления оставляю за собой.</w:t>
      </w:r>
    </w:p>
    <w:p w:rsidR="00B15984" w:rsidRPr="00A75B0E" w:rsidRDefault="00950CEA" w:rsidP="0011194E">
      <w:pPr>
        <w:ind w:firstLine="709"/>
        <w:jc w:val="both"/>
        <w:rPr>
          <w:bCs/>
          <w:sz w:val="26"/>
          <w:szCs w:val="26"/>
        </w:rPr>
      </w:pPr>
      <w:r w:rsidRPr="00A75B0E">
        <w:rPr>
          <w:bCs/>
          <w:sz w:val="26"/>
          <w:szCs w:val="26"/>
        </w:rPr>
        <w:t>6</w:t>
      </w:r>
      <w:r w:rsidR="00B15984" w:rsidRPr="00A75B0E">
        <w:rPr>
          <w:bCs/>
          <w:sz w:val="26"/>
          <w:szCs w:val="26"/>
        </w:rPr>
        <w:t>. Опубликовать настоящее Постановление в газете «Заполярная правда»</w:t>
      </w:r>
      <w:r w:rsidR="006E1F60" w:rsidRPr="00A75B0E">
        <w:rPr>
          <w:bCs/>
          <w:sz w:val="26"/>
          <w:szCs w:val="26"/>
        </w:rPr>
        <w:br/>
      </w:r>
      <w:r w:rsidR="00B15984" w:rsidRPr="00A75B0E">
        <w:rPr>
          <w:bCs/>
          <w:sz w:val="26"/>
          <w:szCs w:val="26"/>
        </w:rPr>
        <w:t>и разместить его на официальном сайте муниципального образования город Норильск.</w:t>
      </w:r>
    </w:p>
    <w:p w:rsidR="00AF7017" w:rsidRPr="00A75B0E" w:rsidRDefault="00950CEA" w:rsidP="00AD6C2D">
      <w:pPr>
        <w:autoSpaceDE w:val="0"/>
        <w:autoSpaceDN w:val="0"/>
        <w:adjustRightInd w:val="0"/>
        <w:ind w:firstLine="539"/>
        <w:jc w:val="both"/>
        <w:rPr>
          <w:bCs/>
          <w:sz w:val="26"/>
          <w:szCs w:val="26"/>
        </w:rPr>
      </w:pPr>
      <w:r w:rsidRPr="00A75B0E">
        <w:rPr>
          <w:bCs/>
          <w:sz w:val="26"/>
          <w:szCs w:val="26"/>
        </w:rPr>
        <w:t>7</w:t>
      </w:r>
      <w:r w:rsidR="0011194E" w:rsidRPr="00A75B0E">
        <w:rPr>
          <w:bCs/>
          <w:sz w:val="26"/>
          <w:szCs w:val="26"/>
        </w:rPr>
        <w:t xml:space="preserve">. </w:t>
      </w:r>
      <w:r w:rsidR="004F14EA" w:rsidRPr="00A75B0E">
        <w:rPr>
          <w:sz w:val="26"/>
          <w:szCs w:val="26"/>
        </w:rPr>
        <w:t>Настоящее постановление вступает в силу с 01.10.202</w:t>
      </w:r>
      <w:r w:rsidR="00870748" w:rsidRPr="00A75B0E">
        <w:rPr>
          <w:sz w:val="26"/>
          <w:szCs w:val="26"/>
        </w:rPr>
        <w:t>2</w:t>
      </w:r>
      <w:r w:rsidR="004F14EA" w:rsidRPr="00A75B0E">
        <w:rPr>
          <w:sz w:val="26"/>
          <w:szCs w:val="26"/>
        </w:rPr>
        <w:t xml:space="preserve"> и не распространяет свое действие на закупки, размещенные в единой информационной системе в сфере закупок товаров (работ, услуг) до 01.10.2022</w:t>
      </w:r>
      <w:r w:rsidR="00AD6C2D" w:rsidRPr="00A75B0E">
        <w:rPr>
          <w:sz w:val="26"/>
          <w:szCs w:val="26"/>
          <w:lang w:eastAsia="en-US"/>
        </w:rPr>
        <w:t>, за исключением абзаца четвертого пункта 1.5, вступающего в силу с</w:t>
      </w:r>
      <w:r w:rsidR="00AD6C2D" w:rsidRPr="00A75B0E">
        <w:rPr>
          <w:sz w:val="26"/>
          <w:szCs w:val="26"/>
        </w:rPr>
        <w:t xml:space="preserve"> 01.04.2023.</w:t>
      </w:r>
      <w:r w:rsidR="0011194E" w:rsidRPr="00A75B0E">
        <w:rPr>
          <w:bCs/>
          <w:sz w:val="26"/>
          <w:szCs w:val="26"/>
        </w:rPr>
        <w:t xml:space="preserve"> </w:t>
      </w:r>
    </w:p>
    <w:p w:rsidR="00AF7017" w:rsidRPr="00A75B0E" w:rsidRDefault="00AF7017" w:rsidP="00FF42CA">
      <w:pPr>
        <w:ind w:firstLine="851"/>
        <w:jc w:val="both"/>
        <w:rPr>
          <w:bCs/>
          <w:sz w:val="26"/>
          <w:szCs w:val="26"/>
        </w:rPr>
      </w:pPr>
    </w:p>
    <w:p w:rsidR="0011194E" w:rsidRPr="00A75B0E" w:rsidRDefault="0011194E" w:rsidP="00FF42CA">
      <w:pPr>
        <w:ind w:firstLine="851"/>
        <w:jc w:val="both"/>
        <w:rPr>
          <w:bCs/>
          <w:sz w:val="26"/>
          <w:szCs w:val="26"/>
        </w:rPr>
      </w:pPr>
    </w:p>
    <w:p w:rsidR="00AF7017" w:rsidRPr="00A75B0E" w:rsidRDefault="00AF7017" w:rsidP="00FF42CA">
      <w:pPr>
        <w:jc w:val="both"/>
        <w:rPr>
          <w:bCs/>
          <w:sz w:val="26"/>
          <w:szCs w:val="26"/>
        </w:rPr>
      </w:pPr>
      <w:r w:rsidRPr="00A75B0E">
        <w:rPr>
          <w:bCs/>
          <w:sz w:val="26"/>
          <w:szCs w:val="26"/>
        </w:rPr>
        <w:t>Глава города Норильска</w:t>
      </w:r>
      <w:r w:rsidRPr="00A75B0E">
        <w:rPr>
          <w:bCs/>
          <w:sz w:val="26"/>
          <w:szCs w:val="26"/>
        </w:rPr>
        <w:tab/>
      </w:r>
      <w:r w:rsidRPr="00A75B0E">
        <w:rPr>
          <w:bCs/>
          <w:sz w:val="26"/>
          <w:szCs w:val="26"/>
        </w:rPr>
        <w:tab/>
      </w:r>
      <w:r w:rsidRPr="00A75B0E">
        <w:rPr>
          <w:bCs/>
          <w:sz w:val="26"/>
          <w:szCs w:val="26"/>
        </w:rPr>
        <w:tab/>
      </w:r>
      <w:r w:rsidRPr="00A75B0E">
        <w:rPr>
          <w:bCs/>
          <w:sz w:val="26"/>
          <w:szCs w:val="26"/>
        </w:rPr>
        <w:tab/>
      </w:r>
      <w:r w:rsidR="00081AAD" w:rsidRPr="00A75B0E">
        <w:rPr>
          <w:bCs/>
          <w:sz w:val="26"/>
          <w:szCs w:val="26"/>
        </w:rPr>
        <w:tab/>
      </w:r>
      <w:r w:rsidRPr="00A75B0E">
        <w:rPr>
          <w:bCs/>
          <w:sz w:val="26"/>
          <w:szCs w:val="26"/>
        </w:rPr>
        <w:tab/>
      </w:r>
      <w:r w:rsidRPr="00A75B0E">
        <w:rPr>
          <w:bCs/>
          <w:sz w:val="26"/>
          <w:szCs w:val="26"/>
        </w:rPr>
        <w:tab/>
      </w:r>
      <w:proofErr w:type="gramStart"/>
      <w:r w:rsidRPr="00A75B0E">
        <w:rPr>
          <w:bCs/>
          <w:sz w:val="26"/>
          <w:szCs w:val="26"/>
        </w:rPr>
        <w:tab/>
      </w:r>
      <w:r w:rsidR="00D51031" w:rsidRPr="00A75B0E">
        <w:rPr>
          <w:bCs/>
          <w:sz w:val="26"/>
          <w:szCs w:val="26"/>
        </w:rPr>
        <w:t xml:space="preserve">  </w:t>
      </w:r>
      <w:r w:rsidRPr="00A75B0E">
        <w:rPr>
          <w:bCs/>
          <w:sz w:val="26"/>
          <w:szCs w:val="26"/>
        </w:rPr>
        <w:t>Д.В.</w:t>
      </w:r>
      <w:proofErr w:type="gramEnd"/>
      <w:r w:rsidRPr="00A75B0E">
        <w:rPr>
          <w:bCs/>
          <w:sz w:val="26"/>
          <w:szCs w:val="26"/>
        </w:rPr>
        <w:t xml:space="preserve"> Карасев</w:t>
      </w:r>
    </w:p>
    <w:p w:rsidR="00AF7017" w:rsidRPr="00A75B0E" w:rsidRDefault="00AF7017" w:rsidP="00FF42CA">
      <w:pPr>
        <w:ind w:firstLine="851"/>
        <w:jc w:val="both"/>
        <w:rPr>
          <w:bCs/>
          <w:sz w:val="26"/>
          <w:szCs w:val="26"/>
        </w:rPr>
      </w:pPr>
      <w:bookmarkStart w:id="3" w:name="_GoBack"/>
      <w:bookmarkEnd w:id="3"/>
    </w:p>
    <w:sectPr w:rsidR="00AF7017" w:rsidRPr="00A75B0E" w:rsidSect="00E974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E268C"/>
    <w:multiLevelType w:val="hybridMultilevel"/>
    <w:tmpl w:val="46463FA2"/>
    <w:lvl w:ilvl="0" w:tplc="E17AC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2B0F3B"/>
    <w:multiLevelType w:val="hybridMultilevel"/>
    <w:tmpl w:val="FC5270DC"/>
    <w:lvl w:ilvl="0" w:tplc="ABDCBA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203FA6"/>
    <w:multiLevelType w:val="multilevel"/>
    <w:tmpl w:val="1C1E2E24"/>
    <w:lvl w:ilvl="0">
      <w:start w:val="1"/>
      <w:numFmt w:val="decimal"/>
      <w:lvlText w:val="%1."/>
      <w:lvlJc w:val="left"/>
      <w:pPr>
        <w:ind w:left="390" w:hanging="390"/>
      </w:pPr>
      <w:rPr>
        <w:rFonts w:hint="default"/>
      </w:rPr>
    </w:lvl>
    <w:lvl w:ilvl="1">
      <w:start w:val="5"/>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nsid w:val="3B1F4994"/>
    <w:multiLevelType w:val="hybridMultilevel"/>
    <w:tmpl w:val="81A29812"/>
    <w:lvl w:ilvl="0" w:tplc="52BC8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203A6E"/>
    <w:multiLevelType w:val="multilevel"/>
    <w:tmpl w:val="B6207E1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62424627"/>
    <w:multiLevelType w:val="hybridMultilevel"/>
    <w:tmpl w:val="D00E1FE8"/>
    <w:lvl w:ilvl="0" w:tplc="E616A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68B137B"/>
    <w:multiLevelType w:val="hybridMultilevel"/>
    <w:tmpl w:val="FAAE9306"/>
    <w:lvl w:ilvl="0" w:tplc="607840A8">
      <w:start w:val="1"/>
      <w:numFmt w:val="decimal"/>
      <w:lvlText w:val="%1."/>
      <w:lvlJc w:val="left"/>
      <w:pPr>
        <w:ind w:left="1069" w:hanging="360"/>
      </w:pPr>
      <w:rPr>
        <w:rFonts w:ascii="Arial" w:hAnsi="Arial" w:cs="Arial"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C23313"/>
    <w:multiLevelType w:val="multilevel"/>
    <w:tmpl w:val="3594D0B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F7"/>
    <w:rsid w:val="000260DC"/>
    <w:rsid w:val="0005667A"/>
    <w:rsid w:val="00063222"/>
    <w:rsid w:val="000718A0"/>
    <w:rsid w:val="000761CB"/>
    <w:rsid w:val="00081AAD"/>
    <w:rsid w:val="000928CD"/>
    <w:rsid w:val="00097A03"/>
    <w:rsid w:val="000E0514"/>
    <w:rsid w:val="000F627E"/>
    <w:rsid w:val="00106B2C"/>
    <w:rsid w:val="0011194E"/>
    <w:rsid w:val="00173485"/>
    <w:rsid w:val="001C3107"/>
    <w:rsid w:val="001C3BE5"/>
    <w:rsid w:val="001C5CAF"/>
    <w:rsid w:val="001C66D4"/>
    <w:rsid w:val="001D330D"/>
    <w:rsid w:val="00200808"/>
    <w:rsid w:val="00256A41"/>
    <w:rsid w:val="0026039C"/>
    <w:rsid w:val="00262CBF"/>
    <w:rsid w:val="00267259"/>
    <w:rsid w:val="002806F1"/>
    <w:rsid w:val="00290428"/>
    <w:rsid w:val="002C549A"/>
    <w:rsid w:val="002C5EBE"/>
    <w:rsid w:val="002D69AD"/>
    <w:rsid w:val="002E2766"/>
    <w:rsid w:val="00336DD8"/>
    <w:rsid w:val="00337E7C"/>
    <w:rsid w:val="003767EA"/>
    <w:rsid w:val="003B099C"/>
    <w:rsid w:val="003B5C7B"/>
    <w:rsid w:val="003F6E4F"/>
    <w:rsid w:val="0041665C"/>
    <w:rsid w:val="00421946"/>
    <w:rsid w:val="00426271"/>
    <w:rsid w:val="00490DE3"/>
    <w:rsid w:val="004B6051"/>
    <w:rsid w:val="004C265B"/>
    <w:rsid w:val="004D1DC1"/>
    <w:rsid w:val="004E4507"/>
    <w:rsid w:val="004F14EA"/>
    <w:rsid w:val="005252EB"/>
    <w:rsid w:val="00547D65"/>
    <w:rsid w:val="005907D9"/>
    <w:rsid w:val="005A28C2"/>
    <w:rsid w:val="005F096B"/>
    <w:rsid w:val="005F1628"/>
    <w:rsid w:val="005F3924"/>
    <w:rsid w:val="00610284"/>
    <w:rsid w:val="00614E9E"/>
    <w:rsid w:val="00653205"/>
    <w:rsid w:val="006670BA"/>
    <w:rsid w:val="00692B4B"/>
    <w:rsid w:val="006B2C38"/>
    <w:rsid w:val="006E1F60"/>
    <w:rsid w:val="006F1C26"/>
    <w:rsid w:val="00700884"/>
    <w:rsid w:val="00706040"/>
    <w:rsid w:val="007075FF"/>
    <w:rsid w:val="007215A1"/>
    <w:rsid w:val="00721AD7"/>
    <w:rsid w:val="0073177C"/>
    <w:rsid w:val="0076613B"/>
    <w:rsid w:val="00771BF7"/>
    <w:rsid w:val="0077384C"/>
    <w:rsid w:val="007C7630"/>
    <w:rsid w:val="007F6E8A"/>
    <w:rsid w:val="008141B7"/>
    <w:rsid w:val="00870748"/>
    <w:rsid w:val="008B1891"/>
    <w:rsid w:val="008E0D79"/>
    <w:rsid w:val="008E2FA9"/>
    <w:rsid w:val="008E5E80"/>
    <w:rsid w:val="00913285"/>
    <w:rsid w:val="00931B9B"/>
    <w:rsid w:val="00950CEA"/>
    <w:rsid w:val="009555C8"/>
    <w:rsid w:val="00962D01"/>
    <w:rsid w:val="00965C42"/>
    <w:rsid w:val="00971532"/>
    <w:rsid w:val="00980AFF"/>
    <w:rsid w:val="00993C46"/>
    <w:rsid w:val="009A27C8"/>
    <w:rsid w:val="009B1911"/>
    <w:rsid w:val="009B33AE"/>
    <w:rsid w:val="009E04B3"/>
    <w:rsid w:val="00A24E0D"/>
    <w:rsid w:val="00A261B7"/>
    <w:rsid w:val="00A3142B"/>
    <w:rsid w:val="00A31536"/>
    <w:rsid w:val="00A406B3"/>
    <w:rsid w:val="00A4437A"/>
    <w:rsid w:val="00A53173"/>
    <w:rsid w:val="00A54571"/>
    <w:rsid w:val="00A629A4"/>
    <w:rsid w:val="00A75B0E"/>
    <w:rsid w:val="00A92907"/>
    <w:rsid w:val="00A94D91"/>
    <w:rsid w:val="00AC7BB6"/>
    <w:rsid w:val="00AD5B7C"/>
    <w:rsid w:val="00AD6C2D"/>
    <w:rsid w:val="00AE158C"/>
    <w:rsid w:val="00AF7017"/>
    <w:rsid w:val="00B15984"/>
    <w:rsid w:val="00B3224D"/>
    <w:rsid w:val="00B41893"/>
    <w:rsid w:val="00B57FBE"/>
    <w:rsid w:val="00B72F4E"/>
    <w:rsid w:val="00B75332"/>
    <w:rsid w:val="00BA2082"/>
    <w:rsid w:val="00BA2B4E"/>
    <w:rsid w:val="00BC4FBE"/>
    <w:rsid w:val="00BE1453"/>
    <w:rsid w:val="00C1624B"/>
    <w:rsid w:val="00C370A3"/>
    <w:rsid w:val="00C4601D"/>
    <w:rsid w:val="00C51EE6"/>
    <w:rsid w:val="00C6039C"/>
    <w:rsid w:val="00C73E5D"/>
    <w:rsid w:val="00C763B8"/>
    <w:rsid w:val="00CA61CA"/>
    <w:rsid w:val="00CD2E30"/>
    <w:rsid w:val="00CE0FFD"/>
    <w:rsid w:val="00D16022"/>
    <w:rsid w:val="00D43AED"/>
    <w:rsid w:val="00D51031"/>
    <w:rsid w:val="00D84469"/>
    <w:rsid w:val="00DB1D12"/>
    <w:rsid w:val="00DF6E27"/>
    <w:rsid w:val="00E108F7"/>
    <w:rsid w:val="00E2641C"/>
    <w:rsid w:val="00E66D34"/>
    <w:rsid w:val="00E8691F"/>
    <w:rsid w:val="00E95863"/>
    <w:rsid w:val="00E97464"/>
    <w:rsid w:val="00EE0AB3"/>
    <w:rsid w:val="00EE5EE1"/>
    <w:rsid w:val="00F13029"/>
    <w:rsid w:val="00F5221F"/>
    <w:rsid w:val="00F6282B"/>
    <w:rsid w:val="00F6392B"/>
    <w:rsid w:val="00F70684"/>
    <w:rsid w:val="00F73231"/>
    <w:rsid w:val="00F8780E"/>
    <w:rsid w:val="00FA0FF3"/>
    <w:rsid w:val="00FC12D8"/>
    <w:rsid w:val="00FF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B79D-3ADF-4251-913A-E78EA417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B6"/>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BA2B4E"/>
    <w:pPr>
      <w:keepNext/>
      <w:ind w:left="284"/>
      <w:jc w:val="center"/>
      <w:outlineLvl w:val="4"/>
    </w:pPr>
    <w:rPr>
      <w:b/>
      <w:sz w:val="28"/>
      <w:szCs w:val="20"/>
    </w:rPr>
  </w:style>
  <w:style w:type="paragraph" w:styleId="6">
    <w:name w:val="heading 6"/>
    <w:basedOn w:val="a"/>
    <w:next w:val="a"/>
    <w:link w:val="60"/>
    <w:qFormat/>
    <w:rsid w:val="00BA2B4E"/>
    <w:pPr>
      <w:keepNext/>
      <w:jc w:val="center"/>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7BB6"/>
    <w:pPr>
      <w:tabs>
        <w:tab w:val="center" w:pos="4677"/>
        <w:tab w:val="right" w:pos="9355"/>
      </w:tabs>
      <w:autoSpaceDE w:val="0"/>
      <w:autoSpaceDN w:val="0"/>
    </w:pPr>
  </w:style>
  <w:style w:type="character" w:customStyle="1" w:styleId="a4">
    <w:name w:val="Верхний колонтитул Знак"/>
    <w:basedOn w:val="a0"/>
    <w:link w:val="a3"/>
    <w:rsid w:val="00AC7BB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29A4"/>
    <w:rPr>
      <w:rFonts w:ascii="Segoe UI" w:hAnsi="Segoe UI" w:cs="Segoe UI"/>
      <w:sz w:val="18"/>
      <w:szCs w:val="18"/>
    </w:rPr>
  </w:style>
  <w:style w:type="character" w:customStyle="1" w:styleId="a6">
    <w:name w:val="Текст выноски Знак"/>
    <w:basedOn w:val="a0"/>
    <w:link w:val="a5"/>
    <w:uiPriority w:val="99"/>
    <w:semiHidden/>
    <w:rsid w:val="00A629A4"/>
    <w:rPr>
      <w:rFonts w:ascii="Segoe UI" w:eastAsia="Times New Roman" w:hAnsi="Segoe UI" w:cs="Segoe UI"/>
      <w:sz w:val="18"/>
      <w:szCs w:val="18"/>
      <w:lang w:eastAsia="ru-RU"/>
    </w:rPr>
  </w:style>
  <w:style w:type="paragraph" w:customStyle="1" w:styleId="ConsPlusNormal">
    <w:name w:val="ConsPlusNormal"/>
    <w:rsid w:val="001D33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BA2B4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A2B4E"/>
    <w:rPr>
      <w:rFonts w:ascii="Times New Roman" w:eastAsia="Times New Roman" w:hAnsi="Times New Roman" w:cs="Times New Roman"/>
      <w:sz w:val="26"/>
      <w:szCs w:val="20"/>
      <w:lang w:eastAsia="ru-RU"/>
    </w:rPr>
  </w:style>
  <w:style w:type="paragraph" w:styleId="a7">
    <w:name w:val="No Spacing"/>
    <w:uiPriority w:val="1"/>
    <w:qFormat/>
    <w:rsid w:val="00BA2B4E"/>
    <w:pPr>
      <w:spacing w:after="0" w:line="240" w:lineRule="auto"/>
    </w:pPr>
    <w:rPr>
      <w:rFonts w:ascii="Times New Roman" w:eastAsia="Times New Roman" w:hAnsi="Times New Roman" w:cs="Times New Roman"/>
      <w:lang w:eastAsia="ru-RU"/>
    </w:rPr>
  </w:style>
  <w:style w:type="paragraph" w:styleId="a8">
    <w:name w:val="Subtitle"/>
    <w:basedOn w:val="a"/>
    <w:link w:val="a9"/>
    <w:qFormat/>
    <w:rsid w:val="00BA2B4E"/>
    <w:pPr>
      <w:ind w:left="284"/>
      <w:jc w:val="center"/>
    </w:pPr>
    <w:rPr>
      <w:b/>
      <w:sz w:val="26"/>
      <w:szCs w:val="20"/>
    </w:rPr>
  </w:style>
  <w:style w:type="character" w:customStyle="1" w:styleId="a9">
    <w:name w:val="Подзаголовок Знак"/>
    <w:basedOn w:val="a0"/>
    <w:link w:val="a8"/>
    <w:rsid w:val="00BA2B4E"/>
    <w:rPr>
      <w:rFonts w:ascii="Times New Roman" w:eastAsia="Times New Roman" w:hAnsi="Times New Roman" w:cs="Times New Roman"/>
      <w:b/>
      <w:sz w:val="26"/>
      <w:szCs w:val="20"/>
      <w:lang w:eastAsia="ru-RU"/>
    </w:rPr>
  </w:style>
  <w:style w:type="paragraph" w:styleId="aa">
    <w:name w:val="List Paragraph"/>
    <w:basedOn w:val="a"/>
    <w:uiPriority w:val="34"/>
    <w:qFormat/>
    <w:rsid w:val="002806F1"/>
    <w:pPr>
      <w:ind w:left="720"/>
      <w:contextualSpacing/>
    </w:pPr>
  </w:style>
  <w:style w:type="paragraph" w:customStyle="1" w:styleId="ConsPlusNonformat">
    <w:name w:val="ConsPlusNonformat"/>
    <w:uiPriority w:val="99"/>
    <w:rsid w:val="002C5EB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3D06D76506352DF3CAD3B62A04FD455A769A843D64E3FEE9044AFAED04074295FDA45949FCA33789711E4C8095BB5B275C090B7B7B0r2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A33D06D76506352DF3CAD3B62A04FD455A769A843D64E3FEE9044AFAED04074295FDA45949DCE33789711E4C8095BB5B275C090B7B7B0r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C86BCFF01885381F7914207F2B893AB9645828CD1A3A35497E852BD4D086BD9528B2763826B291427B242E211FE4B5C145FD3FC0BC8836849464F18w9kBC" TargetMode="External"/><Relationship Id="rId5" Type="http://schemas.openxmlformats.org/officeDocument/2006/relationships/webSettings" Target="webSettings.xml"/><Relationship Id="rId10" Type="http://schemas.openxmlformats.org/officeDocument/2006/relationships/hyperlink" Target="consultantplus://offline/ref=FC86BCFF01885381F7914207F2B893AB9645828CD1A3A35497E852BD4D086BD9528B2763826B291427B140E914FE4B5C145FD3FC0BC8836849464F18w9kBC" TargetMode="External"/><Relationship Id="rId4" Type="http://schemas.openxmlformats.org/officeDocument/2006/relationships/settings" Target="settings.xml"/><Relationship Id="rId9" Type="http://schemas.openxmlformats.org/officeDocument/2006/relationships/hyperlink" Target="consultantplus://offline/ref=FA33D06D76506352DF3CAD3B62A04FD455A468A744D54E3FEE9044AFAED040743B5F824A919DD13825D857B1C7B0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88BF-A9FA-42FF-8D3C-8739B7E9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5</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Бурлакова Алла Юрьевна</dc:creator>
  <cp:keywords/>
  <dc:description/>
  <cp:lastModifiedBy>Грицюк Марина Геннадьевна</cp:lastModifiedBy>
  <cp:revision>5</cp:revision>
  <cp:lastPrinted>2022-09-23T02:31:00Z</cp:lastPrinted>
  <dcterms:created xsi:type="dcterms:W3CDTF">2022-09-21T08:29:00Z</dcterms:created>
  <dcterms:modified xsi:type="dcterms:W3CDTF">2022-09-29T03:50:00Z</dcterms:modified>
</cp:coreProperties>
</file>