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AB2" w:rsidRPr="0019566F" w:rsidRDefault="007F3AB2" w:rsidP="007F3AB2">
      <w:pPr>
        <w:pStyle w:val="a3"/>
        <w:jc w:val="center"/>
        <w:rPr>
          <w:szCs w:val="26"/>
        </w:rPr>
      </w:pPr>
      <w:r w:rsidRPr="0019566F">
        <w:rPr>
          <w:noProof/>
          <w:szCs w:val="26"/>
        </w:rPr>
        <w:drawing>
          <wp:inline distT="0" distB="0" distL="0" distR="0" wp14:anchorId="4F40428C" wp14:editId="6F45C9E7">
            <wp:extent cx="457200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AB2" w:rsidRPr="0019566F" w:rsidRDefault="007F3AB2" w:rsidP="007F3AB2">
      <w:pPr>
        <w:pStyle w:val="a3"/>
        <w:jc w:val="center"/>
        <w:outlineLvl w:val="0"/>
        <w:rPr>
          <w:szCs w:val="26"/>
        </w:rPr>
      </w:pPr>
      <w:r w:rsidRPr="0019566F">
        <w:rPr>
          <w:szCs w:val="26"/>
        </w:rPr>
        <w:t>КРАСНОЯРСКИЙ КРАЙ</w:t>
      </w:r>
    </w:p>
    <w:p w:rsidR="007F3AB2" w:rsidRPr="0019566F" w:rsidRDefault="007F3AB2" w:rsidP="007F3AB2">
      <w:pPr>
        <w:pStyle w:val="a3"/>
        <w:jc w:val="center"/>
        <w:outlineLvl w:val="0"/>
        <w:rPr>
          <w:szCs w:val="26"/>
        </w:rPr>
      </w:pPr>
      <w:r w:rsidRPr="0019566F">
        <w:rPr>
          <w:szCs w:val="26"/>
        </w:rPr>
        <w:t>АДМИНИСТРАЦИЯ ГОРОДА НОРИЛЬСКА</w:t>
      </w:r>
    </w:p>
    <w:p w:rsidR="007F3AB2" w:rsidRPr="0019566F" w:rsidRDefault="007F3AB2" w:rsidP="007F3AB2">
      <w:pPr>
        <w:pStyle w:val="a3"/>
        <w:jc w:val="center"/>
        <w:rPr>
          <w:spacing w:val="60"/>
          <w:szCs w:val="26"/>
        </w:rPr>
      </w:pPr>
    </w:p>
    <w:p w:rsidR="007F3AB2" w:rsidRPr="0019566F" w:rsidRDefault="007F3AB2" w:rsidP="007F3AB2">
      <w:pPr>
        <w:pStyle w:val="a3"/>
        <w:jc w:val="center"/>
        <w:outlineLvl w:val="0"/>
        <w:rPr>
          <w:b/>
          <w:szCs w:val="26"/>
        </w:rPr>
      </w:pPr>
      <w:r w:rsidRPr="0019566F">
        <w:rPr>
          <w:b/>
          <w:szCs w:val="26"/>
        </w:rPr>
        <w:t>ПОСТАНОВЛЕНИЕ</w:t>
      </w:r>
    </w:p>
    <w:p w:rsidR="007F3AB2" w:rsidRPr="0019566F" w:rsidRDefault="007F3AB2" w:rsidP="007F3AB2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Cs w:val="26"/>
        </w:rPr>
      </w:pPr>
    </w:p>
    <w:p w:rsidR="007F3AB2" w:rsidRPr="0019566F" w:rsidRDefault="00564D30" w:rsidP="007F3AB2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>
        <w:rPr>
          <w:szCs w:val="26"/>
        </w:rPr>
        <w:t>14.07.</w:t>
      </w:r>
      <w:r w:rsidR="007F3AB2" w:rsidRPr="0019566F">
        <w:rPr>
          <w:szCs w:val="26"/>
        </w:rPr>
        <w:t xml:space="preserve">2025                            </w:t>
      </w:r>
      <w:r>
        <w:rPr>
          <w:szCs w:val="26"/>
        </w:rPr>
        <w:t xml:space="preserve">      </w:t>
      </w:r>
      <w:r w:rsidR="007F3AB2" w:rsidRPr="0019566F">
        <w:rPr>
          <w:szCs w:val="26"/>
        </w:rPr>
        <w:t xml:space="preserve">          г. Норильск             </w:t>
      </w:r>
      <w:r>
        <w:rPr>
          <w:szCs w:val="26"/>
        </w:rPr>
        <w:t xml:space="preserve">   </w:t>
      </w:r>
      <w:r w:rsidR="007F3AB2" w:rsidRPr="0019566F">
        <w:rPr>
          <w:szCs w:val="26"/>
        </w:rPr>
        <w:t xml:space="preserve">       </w:t>
      </w:r>
      <w:r>
        <w:rPr>
          <w:szCs w:val="26"/>
        </w:rPr>
        <w:t xml:space="preserve">                          № 308</w:t>
      </w:r>
    </w:p>
    <w:p w:rsidR="007F3AB2" w:rsidRPr="0019566F" w:rsidRDefault="007F3AB2" w:rsidP="007F3AB2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7F3AB2" w:rsidRPr="0019566F" w:rsidRDefault="007F3AB2" w:rsidP="007F3AB2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7F3AB2" w:rsidRPr="0019566F" w:rsidRDefault="007F3AB2" w:rsidP="007F3AB2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 xml:space="preserve">О внесении изменений в </w:t>
      </w:r>
      <w:r>
        <w:rPr>
          <w:rFonts w:ascii="Times New Roman" w:hAnsi="Times New Roman"/>
          <w:sz w:val="26"/>
          <w:szCs w:val="26"/>
        </w:rPr>
        <w:t xml:space="preserve">постановление </w:t>
      </w:r>
      <w:r w:rsidRPr="0019566F">
        <w:rPr>
          <w:rFonts w:ascii="Times New Roman" w:hAnsi="Times New Roman"/>
          <w:sz w:val="26"/>
          <w:szCs w:val="26"/>
        </w:rPr>
        <w:t>Администрации города Норильска                        от 30.11.2016 № 574</w:t>
      </w:r>
    </w:p>
    <w:p w:rsidR="007F3AB2" w:rsidRPr="0019566F" w:rsidRDefault="007F3AB2" w:rsidP="007F3AB2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7F3AB2" w:rsidP="007F3AB2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В целях повышения эффективности применения программно-целевого принципа планирования бюджетных средств, оптимизации процесса составления проекта бюджета муниципального образования город Норильск на очередной финансовый год и плановый период и урегулирования отдельных вопросов, в соответствии со</w:t>
      </w:r>
      <w:r>
        <w:rPr>
          <w:rFonts w:ascii="Times New Roman" w:hAnsi="Times New Roman"/>
          <w:sz w:val="26"/>
          <w:szCs w:val="26"/>
        </w:rPr>
        <w:t xml:space="preserve"> статьей 179</w:t>
      </w:r>
      <w:r w:rsidRPr="0019566F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7F3AB2" w:rsidRPr="0019566F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ПОСТАНОВЛЯЮ:</w:t>
      </w:r>
    </w:p>
    <w:p w:rsidR="007F3AB2" w:rsidRPr="0019566F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1. Внести в муниципальную программу «Развитие физической культуры и спорта», утвержденную постановлением Администрации города Норильска от 30.11.2016 № 574 (далее - Программа), следующие изменения:</w:t>
      </w:r>
    </w:p>
    <w:p w:rsidR="007F3AB2" w:rsidRPr="0019566F" w:rsidRDefault="007F3AB2" w:rsidP="007F3AB2">
      <w:pPr>
        <w:pStyle w:val="ConsPlusNormal"/>
        <w:widowControl w:val="0"/>
        <w:tabs>
          <w:tab w:val="left" w:pos="0"/>
        </w:tabs>
        <w:adjustRightInd/>
        <w:ind w:firstLine="709"/>
        <w:jc w:val="both"/>
        <w:rPr>
          <w:rFonts w:eastAsia="Calibri"/>
        </w:rPr>
      </w:pPr>
      <w:r>
        <w:rPr>
          <w:rFonts w:eastAsia="Calibri"/>
        </w:rPr>
        <w:t>1.1. Строку</w:t>
      </w:r>
      <w:r w:rsidRPr="0019566F">
        <w:rPr>
          <w:rFonts w:eastAsia="Calibri"/>
        </w:rPr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7F3AB2" w:rsidRPr="0019566F" w:rsidRDefault="007F3AB2" w:rsidP="002C13C6">
      <w:pPr>
        <w:pStyle w:val="ConsPlusNormal"/>
        <w:ind w:firstLine="708"/>
        <w:jc w:val="both"/>
        <w:rPr>
          <w:rFonts w:eastAsia="Calibri"/>
        </w:rPr>
      </w:pPr>
      <w:r w:rsidRPr="0019566F">
        <w:rPr>
          <w:rFonts w:eastAsia="Calibri"/>
        </w:rPr>
        <w:t>«</w:t>
      </w:r>
    </w:p>
    <w:tbl>
      <w:tblPr>
        <w:tblW w:w="941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7094"/>
      </w:tblGrid>
      <w:tr w:rsidR="007F3AB2" w:rsidRPr="0019566F" w:rsidTr="005D7762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7F3AB2" w:rsidRPr="0019566F" w:rsidRDefault="007F3AB2" w:rsidP="005D77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566F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7F3AB2" w:rsidRPr="00A4378A" w:rsidRDefault="007F3AB2" w:rsidP="005D7762">
            <w:pPr>
              <w:pStyle w:val="ConsPlusNormal"/>
            </w:pPr>
            <w:r w:rsidRPr="0019566F">
              <w:t xml:space="preserve">Объем финансирования всего: </w:t>
            </w:r>
            <w:r w:rsidRPr="00A4378A">
              <w:t>13</w:t>
            </w:r>
            <w:r>
              <w:t xml:space="preserve"> </w:t>
            </w:r>
            <w:r w:rsidRPr="00A4378A">
              <w:t>3</w:t>
            </w:r>
            <w:r>
              <w:t xml:space="preserve">76 </w:t>
            </w:r>
            <w:r w:rsidRPr="00A4378A">
              <w:t>144,8 тыс. руб.,</w:t>
            </w:r>
          </w:p>
          <w:p w:rsidR="007F3AB2" w:rsidRPr="00A4378A" w:rsidRDefault="007F3AB2" w:rsidP="005D7762">
            <w:pPr>
              <w:pStyle w:val="ConsPlusNormal"/>
            </w:pPr>
            <w:r w:rsidRPr="00A4378A">
              <w:t>в том числе по источникам:</w:t>
            </w:r>
          </w:p>
          <w:p w:rsidR="007F3AB2" w:rsidRPr="0019566F" w:rsidRDefault="007F3AB2" w:rsidP="005D7762">
            <w:pPr>
              <w:pStyle w:val="ConsPlusNormal"/>
            </w:pPr>
            <w:r w:rsidRPr="00A4378A">
              <w:t>местный бюджет – 10</w:t>
            </w:r>
            <w:r>
              <w:t xml:space="preserve"> </w:t>
            </w:r>
            <w:r w:rsidRPr="00A4378A">
              <w:t>4</w:t>
            </w:r>
            <w:r>
              <w:t xml:space="preserve">32 </w:t>
            </w:r>
            <w:r w:rsidRPr="00A4378A">
              <w:t>512,3</w:t>
            </w:r>
            <w:r w:rsidRPr="0019566F">
              <w:t xml:space="preserve"> тыс. руб.;</w:t>
            </w:r>
          </w:p>
          <w:p w:rsidR="007F3AB2" w:rsidRPr="0019566F" w:rsidRDefault="007F3AB2" w:rsidP="005D7762">
            <w:pPr>
              <w:pStyle w:val="ConsPlusNormal"/>
            </w:pPr>
            <w:r w:rsidRPr="0019566F">
              <w:t>краевой бюджет – 2</w:t>
            </w:r>
            <w:r>
              <w:t xml:space="preserve"> </w:t>
            </w:r>
            <w:r w:rsidRPr="0019566F">
              <w:t>00</w:t>
            </w:r>
            <w:r>
              <w:t xml:space="preserve">8 </w:t>
            </w:r>
            <w:r w:rsidRPr="0019566F">
              <w:t>210,1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внебюджетные средства – 935 </w:t>
            </w:r>
            <w:r w:rsidRPr="0019566F">
              <w:t>422,4 тыс. руб.;</w:t>
            </w:r>
          </w:p>
          <w:p w:rsidR="007F3AB2" w:rsidRPr="0019566F" w:rsidRDefault="007F3AB2" w:rsidP="005D7762">
            <w:pPr>
              <w:pStyle w:val="ConsPlusNormal"/>
            </w:pPr>
            <w:r w:rsidRPr="0019566F">
              <w:t>в том числе: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2017 - 2023 год всего: 7 943 </w:t>
            </w:r>
            <w:r w:rsidRPr="0019566F">
              <w:t>668,0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местный бюджет – 5 275 </w:t>
            </w:r>
            <w:r w:rsidRPr="0019566F">
              <w:t>172,1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краевой бюджет – 1 </w:t>
            </w:r>
            <w:r w:rsidRPr="0019566F">
              <w:t>993 577,5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внебюджетные средства – 674 </w:t>
            </w:r>
            <w:r w:rsidRPr="0019566F">
              <w:t>918,4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2024 год всего: 1 319 </w:t>
            </w:r>
            <w:r w:rsidRPr="0019566F">
              <w:t>516,9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местный бюджет – 1 246 </w:t>
            </w:r>
            <w:r w:rsidRPr="0019566F">
              <w:t>805,3 тыс. руб.;</w:t>
            </w:r>
          </w:p>
          <w:p w:rsidR="007F3AB2" w:rsidRPr="0019566F" w:rsidRDefault="007F3AB2" w:rsidP="005D7762">
            <w:pPr>
              <w:pStyle w:val="ConsPlusNormal"/>
            </w:pPr>
            <w:r w:rsidRPr="0019566F">
              <w:t>внебюджетные средства – 58 483,8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краевой бюджет – 14 </w:t>
            </w:r>
            <w:r w:rsidRPr="0019566F">
              <w:t>227,8 тыс. руб.;</w:t>
            </w:r>
          </w:p>
          <w:p w:rsidR="007F3AB2" w:rsidRPr="00A4378A" w:rsidRDefault="007F3AB2" w:rsidP="005D7762">
            <w:pPr>
              <w:pStyle w:val="ConsPlusNormal"/>
            </w:pPr>
            <w:r w:rsidRPr="0019566F">
              <w:t>2025 год всего</w:t>
            </w:r>
            <w:r w:rsidRPr="00A4378A">
              <w:t xml:space="preserve">: </w:t>
            </w:r>
            <w:r w:rsidRPr="00A4378A">
              <w:rPr>
                <w:bCs/>
              </w:rPr>
              <w:t>1 405 035,6</w:t>
            </w:r>
            <w:r w:rsidRPr="00A4378A">
              <w:rPr>
                <w:b/>
                <w:bCs/>
              </w:rPr>
              <w:t xml:space="preserve"> </w:t>
            </w:r>
            <w:r w:rsidRPr="00A4378A">
              <w:t>тыс. руб.;</w:t>
            </w:r>
          </w:p>
          <w:p w:rsidR="007F3AB2" w:rsidRPr="0019566F" w:rsidRDefault="007F3AB2" w:rsidP="005D7762">
            <w:pPr>
              <w:pStyle w:val="ConsPlusNormal"/>
            </w:pPr>
            <w:r w:rsidRPr="00A4378A">
              <w:t>местный бюджет – 1</w:t>
            </w:r>
            <w:r>
              <w:t xml:space="preserve"> </w:t>
            </w:r>
            <w:r w:rsidRPr="00A4378A">
              <w:t>335 354,0 тыс</w:t>
            </w:r>
            <w:r w:rsidRPr="0019566F">
              <w:t>. руб.;</w:t>
            </w:r>
          </w:p>
          <w:p w:rsidR="007F3AB2" w:rsidRPr="0019566F" w:rsidRDefault="007F3AB2" w:rsidP="005D7762">
            <w:pPr>
              <w:pStyle w:val="ConsPlusNormal"/>
            </w:pPr>
            <w:r w:rsidRPr="0019566F">
              <w:lastRenderedPageBreak/>
              <w:t>краевой бюджет – 404,8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внебюджетные средства – 69 </w:t>
            </w:r>
            <w:r w:rsidRPr="0019566F">
              <w:t>276,8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2026 год всего: 1 384 </w:t>
            </w:r>
            <w:r w:rsidRPr="0019566F">
              <w:t>896,8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местный бюджет – 1 318 </w:t>
            </w:r>
            <w:r w:rsidRPr="0019566F">
              <w:t>093,1 тыс. руб.;</w:t>
            </w:r>
          </w:p>
          <w:p w:rsidR="007F3AB2" w:rsidRPr="0019566F" w:rsidRDefault="007F3AB2" w:rsidP="005D7762">
            <w:pPr>
              <w:pStyle w:val="ConsPlusNormal"/>
            </w:pPr>
            <w:r w:rsidRPr="0019566F">
              <w:t xml:space="preserve">внебюджетные средства – </w:t>
            </w:r>
            <w:r>
              <w:t xml:space="preserve">66 </w:t>
            </w:r>
            <w:r w:rsidRPr="0019566F">
              <w:t>803,7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2027 год всего: 1 323 </w:t>
            </w:r>
            <w:r w:rsidRPr="0019566F">
              <w:t>027,5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местный бюджет – 1 257 </w:t>
            </w:r>
            <w:r w:rsidRPr="0019566F">
              <w:t>087,8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внебюджетные средства – 65 </w:t>
            </w:r>
            <w:r w:rsidRPr="0019566F">
              <w:t>939,7 тыс. руб.;</w:t>
            </w:r>
          </w:p>
          <w:p w:rsidR="007F3AB2" w:rsidRPr="0019566F" w:rsidRDefault="007F3AB2" w:rsidP="005D7762">
            <w:pPr>
              <w:pStyle w:val="ConsPlusNormal"/>
            </w:pPr>
            <w:r w:rsidRPr="0019566F">
              <w:t>Объем финансирования может меняться при утверждении бюджета на очередной финансовый год.</w:t>
            </w:r>
          </w:p>
        </w:tc>
      </w:tr>
    </w:tbl>
    <w:p w:rsidR="007F3AB2" w:rsidRPr="0019566F" w:rsidRDefault="007F3AB2" w:rsidP="007F3AB2">
      <w:pPr>
        <w:spacing w:after="0" w:line="20" w:lineRule="atLeast"/>
        <w:jc w:val="right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lastRenderedPageBreak/>
        <w:t>».</w:t>
      </w:r>
    </w:p>
    <w:p w:rsidR="007F3AB2" w:rsidRPr="0019566F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19566F">
        <w:rPr>
          <w:rFonts w:ascii="Times New Roman" w:eastAsia="Calibri" w:hAnsi="Times New Roman"/>
          <w:sz w:val="26"/>
          <w:szCs w:val="26"/>
          <w:lang w:eastAsia="en-US"/>
        </w:rPr>
        <w:t>1.2. Строку «Объемы и источники финансирования подпрограммы МП по годам реализации (тыс. руб.)»</w:t>
      </w:r>
      <w:r w:rsidR="002C13C6" w:rsidRPr="002C13C6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2C13C6" w:rsidRPr="0019566F">
        <w:rPr>
          <w:rFonts w:ascii="Times New Roman" w:eastAsia="Calibri" w:hAnsi="Times New Roman"/>
          <w:sz w:val="26"/>
          <w:szCs w:val="26"/>
          <w:lang w:eastAsia="en-US"/>
        </w:rPr>
        <w:t>паспорт</w:t>
      </w:r>
      <w:r w:rsidR="002C13C6">
        <w:rPr>
          <w:rFonts w:ascii="Times New Roman" w:eastAsia="Calibri" w:hAnsi="Times New Roman"/>
          <w:sz w:val="26"/>
          <w:szCs w:val="26"/>
          <w:lang w:eastAsia="en-US"/>
        </w:rPr>
        <w:t>а</w:t>
      </w:r>
      <w:r w:rsidR="002C13C6" w:rsidRPr="0019566F">
        <w:rPr>
          <w:rFonts w:ascii="Times New Roman" w:eastAsia="Calibri" w:hAnsi="Times New Roman"/>
          <w:sz w:val="26"/>
          <w:szCs w:val="26"/>
          <w:lang w:eastAsia="en-US"/>
        </w:rPr>
        <w:t xml:space="preserve"> подпрограммы «Развитие массовой физической культуры и спорта» приложения № 1 к Программе</w:t>
      </w:r>
      <w:r w:rsidRPr="0019566F">
        <w:rPr>
          <w:rFonts w:ascii="Times New Roman" w:eastAsia="Calibri" w:hAnsi="Times New Roman"/>
          <w:sz w:val="26"/>
          <w:szCs w:val="26"/>
          <w:lang w:eastAsia="en-US"/>
        </w:rPr>
        <w:t xml:space="preserve"> изложить в следующей редакции:</w:t>
      </w:r>
    </w:p>
    <w:p w:rsidR="007F3AB2" w:rsidRPr="0019566F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19566F">
        <w:rPr>
          <w:rFonts w:ascii="Times New Roman" w:eastAsia="Calibri" w:hAnsi="Times New Roman"/>
          <w:sz w:val="26"/>
          <w:szCs w:val="26"/>
          <w:lang w:eastAsia="en-US"/>
        </w:rPr>
        <w:t>«</w:t>
      </w:r>
    </w:p>
    <w:tbl>
      <w:tblPr>
        <w:tblW w:w="945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5"/>
        <w:gridCol w:w="7257"/>
      </w:tblGrid>
      <w:tr w:rsidR="007F3AB2" w:rsidRPr="0019566F" w:rsidTr="005D7762"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</w:tcPr>
          <w:p w:rsidR="007F3AB2" w:rsidRPr="0019566F" w:rsidRDefault="007F3AB2" w:rsidP="005D77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566F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7F3AB2" w:rsidRPr="00A4378A" w:rsidRDefault="007F3AB2" w:rsidP="005D7762">
            <w:pPr>
              <w:pStyle w:val="ConsPlusNormal"/>
            </w:pPr>
            <w:r w:rsidRPr="0019566F">
              <w:t xml:space="preserve">Объем финансирования всего: </w:t>
            </w:r>
            <w:r w:rsidRPr="00A4378A">
              <w:t>6</w:t>
            </w:r>
            <w:r>
              <w:t xml:space="preserve"> 756 </w:t>
            </w:r>
            <w:r w:rsidRPr="00A4378A">
              <w:t>947,1 тыс. руб.;</w:t>
            </w:r>
          </w:p>
          <w:p w:rsidR="007F3AB2" w:rsidRPr="0019566F" w:rsidRDefault="007F3AB2" w:rsidP="005D7762">
            <w:pPr>
              <w:pStyle w:val="ConsPlusNormal"/>
            </w:pPr>
            <w:r w:rsidRPr="00A4378A">
              <w:t>местный бюджет – 5</w:t>
            </w:r>
            <w:r>
              <w:t xml:space="preserve"> </w:t>
            </w:r>
            <w:r w:rsidRPr="00A4378A">
              <w:t>3</w:t>
            </w:r>
            <w:r>
              <w:t xml:space="preserve">31 </w:t>
            </w:r>
            <w:r w:rsidRPr="00A4378A">
              <w:t>615,9</w:t>
            </w:r>
            <w:r w:rsidRPr="0019566F">
              <w:t xml:space="preserve"> тыс. руб.;</w:t>
            </w:r>
          </w:p>
          <w:p w:rsidR="007F3AB2" w:rsidRPr="0019566F" w:rsidRDefault="007F3AB2" w:rsidP="005D7762">
            <w:pPr>
              <w:pStyle w:val="ConsPlusNormal"/>
            </w:pPr>
            <w:r w:rsidRPr="0019566F">
              <w:t>краевой бюджет – 703</w:t>
            </w:r>
            <w:r>
              <w:t xml:space="preserve"> </w:t>
            </w:r>
            <w:r w:rsidRPr="0019566F">
              <w:t>692,2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внебюджетные средства – 721 </w:t>
            </w:r>
            <w:r w:rsidRPr="0019566F">
              <w:t>639,0 тыс. руб.;</w:t>
            </w:r>
          </w:p>
          <w:p w:rsidR="007F3AB2" w:rsidRPr="0019566F" w:rsidRDefault="007F3AB2" w:rsidP="005D7762">
            <w:pPr>
              <w:pStyle w:val="ConsPlusNormal"/>
            </w:pPr>
            <w:r w:rsidRPr="0019566F">
              <w:t>в том числе:</w:t>
            </w:r>
          </w:p>
          <w:p w:rsidR="007F3AB2" w:rsidRPr="0019566F" w:rsidRDefault="007F3AB2" w:rsidP="005D7762">
            <w:pPr>
              <w:pStyle w:val="ConsPlusNormal"/>
            </w:pPr>
            <w:r w:rsidRPr="0019566F">
              <w:t>2017 - 2023 годы всего</w:t>
            </w:r>
            <w:r>
              <w:t xml:space="preserve">: 3 884 </w:t>
            </w:r>
            <w:r w:rsidRPr="0019566F">
              <w:t>123,0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местный бюджет – 2 721 </w:t>
            </w:r>
            <w:r w:rsidRPr="0019566F">
              <w:t>484,7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краевой бюджет – 701 </w:t>
            </w:r>
            <w:r w:rsidRPr="0019566F">
              <w:t>503,3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внебюджетные средства – 461 </w:t>
            </w:r>
            <w:r w:rsidRPr="0019566F">
              <w:t>135,0 тыс. руб.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2024 год всего: 706 </w:t>
            </w:r>
            <w:r w:rsidRPr="0019566F">
              <w:t>717,8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местный бюджет – 646 </w:t>
            </w:r>
            <w:r w:rsidRPr="0019566F">
              <w:t>449,9 тыс. руб.;</w:t>
            </w:r>
          </w:p>
          <w:p w:rsidR="007F3AB2" w:rsidRPr="0019566F" w:rsidRDefault="007F3AB2" w:rsidP="005D7762">
            <w:pPr>
              <w:pStyle w:val="ConsPlusNormal"/>
            </w:pPr>
            <w:r w:rsidRPr="0019566F">
              <w:t>краевой бюджет – 1 784,1 тыс. руб.;</w:t>
            </w:r>
          </w:p>
          <w:p w:rsidR="007F3AB2" w:rsidRPr="0019566F" w:rsidRDefault="007F3AB2" w:rsidP="005D7762">
            <w:pPr>
              <w:pStyle w:val="ConsPlusNormal"/>
            </w:pPr>
            <w:r w:rsidRPr="0019566F">
              <w:t>внебюджетные средства – 58 483,8 тыс. руб.</w:t>
            </w:r>
          </w:p>
          <w:p w:rsidR="007F3AB2" w:rsidRPr="00A4378A" w:rsidRDefault="007F3AB2" w:rsidP="005D7762">
            <w:pPr>
              <w:pStyle w:val="ConsPlusNormal"/>
            </w:pPr>
            <w:r w:rsidRPr="0019566F">
              <w:t xml:space="preserve">2025 год всего: </w:t>
            </w:r>
            <w:r w:rsidRPr="00A4378A">
              <w:t>73</w:t>
            </w:r>
            <w:r>
              <w:t xml:space="preserve">8 </w:t>
            </w:r>
            <w:r w:rsidRPr="00A4378A">
              <w:t>587,1 тыс. руб.;</w:t>
            </w:r>
          </w:p>
          <w:p w:rsidR="007F3AB2" w:rsidRPr="0019566F" w:rsidRDefault="007F3AB2" w:rsidP="005D7762">
            <w:pPr>
              <w:pStyle w:val="ConsPlusNormal"/>
            </w:pPr>
            <w:r w:rsidRPr="00A4378A">
              <w:t>местный бюджет – 668 905,5 тыс</w:t>
            </w:r>
            <w:r w:rsidRPr="005176CA">
              <w:t>. руб.;</w:t>
            </w:r>
          </w:p>
          <w:p w:rsidR="007F3AB2" w:rsidRPr="0019566F" w:rsidRDefault="007F3AB2" w:rsidP="005D7762">
            <w:pPr>
              <w:pStyle w:val="ConsPlusNormal"/>
            </w:pPr>
            <w:r w:rsidRPr="0019566F">
              <w:t>краевой бюджет – 404,8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внебюджетные средства – 69 </w:t>
            </w:r>
            <w:r w:rsidRPr="0019566F">
              <w:t>276,8 тыс. руб.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2026 год всего: 722 </w:t>
            </w:r>
            <w:r w:rsidRPr="0019566F">
              <w:t>559,8 тыс. руб.;</w:t>
            </w:r>
          </w:p>
          <w:p w:rsidR="007F3AB2" w:rsidRPr="0019566F" w:rsidRDefault="007F3AB2" w:rsidP="005D7762">
            <w:pPr>
              <w:pStyle w:val="ConsPlusNormal"/>
            </w:pPr>
            <w:r w:rsidRPr="0019566F">
              <w:t xml:space="preserve">местный бюджет – </w:t>
            </w:r>
            <w:r>
              <w:t xml:space="preserve">655 </w:t>
            </w:r>
            <w:r w:rsidRPr="0019566F">
              <w:t>756,1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внебюджетные средства – 66 </w:t>
            </w:r>
            <w:r w:rsidRPr="0019566F">
              <w:t>803,7 тыс. руб.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2027 год всего: 704 </w:t>
            </w:r>
            <w:r w:rsidRPr="0019566F">
              <w:t>959,4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местный бюджет – 639 </w:t>
            </w:r>
            <w:r w:rsidRPr="0019566F">
              <w:t>019,7 тыс. руб.;</w:t>
            </w:r>
          </w:p>
          <w:p w:rsidR="007F3AB2" w:rsidRPr="0019566F" w:rsidRDefault="007F3AB2" w:rsidP="005D7762">
            <w:pPr>
              <w:pStyle w:val="ConsPlusNormal"/>
            </w:pPr>
            <w:r>
              <w:t xml:space="preserve">внебюджетные средства – 65 </w:t>
            </w:r>
            <w:r w:rsidRPr="0019566F">
              <w:t>939,7 тыс. руб.;</w:t>
            </w:r>
          </w:p>
          <w:p w:rsidR="007F3AB2" w:rsidRPr="0019566F" w:rsidRDefault="007F3AB2" w:rsidP="005D7762">
            <w:pPr>
              <w:pStyle w:val="ConsPlusNormal"/>
            </w:pPr>
            <w:r w:rsidRPr="0019566F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7F3AB2" w:rsidRPr="0019566F" w:rsidRDefault="007F3AB2" w:rsidP="007F3AB2">
      <w:pPr>
        <w:spacing w:after="0" w:line="20" w:lineRule="atLeast"/>
        <w:jc w:val="right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».</w:t>
      </w:r>
    </w:p>
    <w:p w:rsidR="007F3AB2" w:rsidRPr="0019566F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eastAsia="Calibri" w:hAnsi="Times New Roman"/>
          <w:sz w:val="26"/>
          <w:szCs w:val="26"/>
          <w:lang w:eastAsia="en-US"/>
        </w:rPr>
        <w:t xml:space="preserve">1.3. </w:t>
      </w:r>
      <w:r w:rsidRPr="0019566F">
        <w:rPr>
          <w:rFonts w:ascii="Times New Roman" w:hAnsi="Times New Roman"/>
          <w:sz w:val="26"/>
          <w:szCs w:val="26"/>
        </w:rPr>
        <w:t>Приложение № 4 к Программе изложить в редакции согласно приложению № 1 к настоящему постановлению.</w:t>
      </w:r>
    </w:p>
    <w:p w:rsidR="007F3AB2" w:rsidRPr="0019566F" w:rsidRDefault="007F3AB2" w:rsidP="007F3AB2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>4</w:t>
      </w:r>
      <w:r w:rsidRPr="0019566F">
        <w:rPr>
          <w:rFonts w:ascii="Times New Roman" w:hAnsi="Times New Roman"/>
          <w:sz w:val="26"/>
          <w:szCs w:val="26"/>
        </w:rPr>
        <w:t>. Приложение № 5 к Программе изложить в редакции согласно приложению № 2 к настоящему постановлению.</w:t>
      </w:r>
    </w:p>
    <w:p w:rsidR="007F3AB2" w:rsidRPr="0019566F" w:rsidRDefault="007F3AB2" w:rsidP="007F3AB2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lastRenderedPageBreak/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F3AB2" w:rsidRPr="0019566F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Глава города Норильска</w:t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proofErr w:type="gramStart"/>
      <w:r w:rsidRPr="0019566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</w:t>
      </w:r>
      <w:r w:rsidRPr="0019566F">
        <w:rPr>
          <w:rFonts w:ascii="Times New Roman" w:hAnsi="Times New Roman"/>
          <w:sz w:val="26"/>
          <w:szCs w:val="26"/>
        </w:rPr>
        <w:t>Д.В.</w:t>
      </w:r>
      <w:proofErr w:type="gramEnd"/>
      <w:r w:rsidRPr="0019566F">
        <w:rPr>
          <w:rFonts w:ascii="Times New Roman" w:hAnsi="Times New Roman"/>
          <w:sz w:val="26"/>
          <w:szCs w:val="26"/>
        </w:rPr>
        <w:t xml:space="preserve"> Карасев</w:t>
      </w:r>
    </w:p>
    <w:p w:rsidR="002C738B" w:rsidRDefault="002C738B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/>
    <w:p w:rsidR="007F3AB2" w:rsidRDefault="007F3AB2" w:rsidP="007F3AB2">
      <w:pPr>
        <w:spacing w:after="0"/>
      </w:pPr>
    </w:p>
    <w:p w:rsidR="007F3AB2" w:rsidRDefault="007F3AB2" w:rsidP="007F3AB2">
      <w:pPr>
        <w:spacing w:after="0"/>
      </w:pPr>
      <w:bookmarkStart w:id="0" w:name="_GoBack"/>
      <w:bookmarkEnd w:id="0"/>
    </w:p>
    <w:sectPr w:rsidR="007F3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22F"/>
    <w:rsid w:val="002C13C6"/>
    <w:rsid w:val="002C738B"/>
    <w:rsid w:val="004532DF"/>
    <w:rsid w:val="0048328E"/>
    <w:rsid w:val="00564D30"/>
    <w:rsid w:val="005E622F"/>
    <w:rsid w:val="007F3AB2"/>
    <w:rsid w:val="0089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738B55-4874-4627-BF86-0637DF3B3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AB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F3AB2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F3AB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7F3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Hyperlink"/>
    <w:uiPriority w:val="99"/>
    <w:unhideWhenUsed/>
    <w:rsid w:val="007F3AB2"/>
    <w:rPr>
      <w:color w:val="0000FF"/>
      <w:u w:val="single"/>
    </w:rPr>
  </w:style>
  <w:style w:type="character" w:customStyle="1" w:styleId="a6">
    <w:name w:val="Гипертекстовая ссылка"/>
    <w:uiPriority w:val="99"/>
    <w:rsid w:val="007F3AB2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rsid w:val="007F3AB2"/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Глухарева Елена Валерьевна</dc:creator>
  <cp:keywords/>
  <dc:description/>
  <cp:lastModifiedBy>Грицюк Марина Геннадьевна</cp:lastModifiedBy>
  <cp:revision>3</cp:revision>
  <dcterms:created xsi:type="dcterms:W3CDTF">2025-07-10T01:35:00Z</dcterms:created>
  <dcterms:modified xsi:type="dcterms:W3CDTF">2025-07-14T09:02:00Z</dcterms:modified>
</cp:coreProperties>
</file>