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590D14A" wp14:editId="2FB9E61D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A1" w:rsidRPr="008C72A1" w:rsidRDefault="008C72A1" w:rsidP="008C72A1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72A1" w:rsidRPr="008C72A1" w:rsidRDefault="00701E9E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16.10.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A94A33">
        <w:rPr>
          <w:rFonts w:ascii="Times New Roman" w:eastAsia="Times New Roman" w:hAnsi="Times New Roman" w:cs="Times New Roman"/>
          <w:sz w:val="26"/>
          <w:szCs w:val="26"/>
        </w:rPr>
        <w:t>4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 xml:space="preserve">   г. Н</w:t>
      </w:r>
      <w:r>
        <w:rPr>
          <w:rFonts w:ascii="Times New Roman" w:eastAsia="Times New Roman" w:hAnsi="Times New Roman" w:cs="Times New Roman"/>
          <w:sz w:val="26"/>
          <w:szCs w:val="26"/>
        </w:rPr>
        <w:t>орильск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№ 490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Default="008C72A1" w:rsidP="00A20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вне</w:t>
      </w:r>
      <w:r w:rsidR="00FD29F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сении изменений в </w:t>
      </w:r>
      <w:r w:rsidR="00AE3CC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A2080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остановление </w:t>
      </w:r>
      <w:r w:rsidR="0017489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города Норильска </w:t>
      </w:r>
      <w:r w:rsidR="00174896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763EE9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AE3CC4">
        <w:rPr>
          <w:rFonts w:ascii="Times New Roman" w:eastAsiaTheme="minorEastAsia" w:hAnsi="Times New Roman" w:cs="Times New Roman"/>
          <w:sz w:val="26"/>
          <w:szCs w:val="26"/>
          <w:lang w:eastAsia="ru-RU"/>
        </w:rPr>
        <w:t>9.01.2020 № 4</w:t>
      </w:r>
      <w:r w:rsidR="00C50945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</w:p>
    <w:p w:rsidR="009C2CE3" w:rsidRPr="008C72A1" w:rsidRDefault="009C2CE3" w:rsidP="00A20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460ED" w:rsidRDefault="001460ED" w:rsidP="00146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урегулирования </w:t>
      </w:r>
      <w:r w:rsidR="008F21FE">
        <w:rPr>
          <w:rFonts w:ascii="Times New Roman" w:hAnsi="Times New Roman" w:cs="Times New Roman"/>
          <w:sz w:val="26"/>
          <w:szCs w:val="26"/>
        </w:rPr>
        <w:t xml:space="preserve">отдельных </w:t>
      </w:r>
      <w:r>
        <w:rPr>
          <w:rFonts w:ascii="Times New Roman" w:hAnsi="Times New Roman" w:cs="Times New Roman"/>
          <w:sz w:val="26"/>
          <w:szCs w:val="26"/>
        </w:rPr>
        <w:t xml:space="preserve">вопросов, касающихся оплаты труда </w:t>
      </w:r>
      <w:r w:rsidR="00C50945">
        <w:rPr>
          <w:rFonts w:ascii="Times New Roman" w:hAnsi="Times New Roman" w:cs="Times New Roman"/>
          <w:sz w:val="26"/>
          <w:szCs w:val="26"/>
        </w:rPr>
        <w:t>работников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казенного учреждения «У</w:t>
      </w:r>
      <w:r w:rsidR="00110B22">
        <w:rPr>
          <w:rFonts w:ascii="Times New Roman" w:hAnsi="Times New Roman" w:cs="Times New Roman"/>
          <w:sz w:val="26"/>
          <w:szCs w:val="26"/>
        </w:rPr>
        <w:t>правление социальной политики»,</w:t>
      </w:r>
    </w:p>
    <w:p w:rsidR="00174896" w:rsidRPr="00174896" w:rsidRDefault="00174896" w:rsidP="00174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89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856FF" w:rsidRDefault="00D856FF" w:rsidP="00174896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74896" w:rsidRPr="004B37A6" w:rsidRDefault="00EF5EB3" w:rsidP="004B3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1460ED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4F4B82">
        <w:rPr>
          <w:rFonts w:ascii="Times New Roman" w:hAnsi="Times New Roman" w:cs="Times New Roman"/>
          <w:sz w:val="26"/>
          <w:szCs w:val="26"/>
        </w:rPr>
        <w:t xml:space="preserve">Примерное </w:t>
      </w:r>
      <w:hyperlink r:id="rId9" w:history="1">
        <w:r w:rsidR="004F4B82">
          <w:rPr>
            <w:rFonts w:ascii="Times New Roman" w:hAnsi="Times New Roman" w:cs="Times New Roman"/>
            <w:sz w:val="26"/>
            <w:szCs w:val="26"/>
          </w:rPr>
          <w:t>п</w:t>
        </w:r>
        <w:r w:rsidR="001460ED" w:rsidRPr="001460ED">
          <w:rPr>
            <w:rFonts w:ascii="Times New Roman" w:hAnsi="Times New Roman" w:cs="Times New Roman"/>
            <w:sz w:val="26"/>
            <w:szCs w:val="26"/>
          </w:rPr>
          <w:t>оложение</w:t>
        </w:r>
      </w:hyperlink>
      <w:r w:rsidR="001460ED" w:rsidRPr="001460ED">
        <w:rPr>
          <w:rFonts w:ascii="Times New Roman" w:hAnsi="Times New Roman" w:cs="Times New Roman"/>
          <w:sz w:val="26"/>
          <w:szCs w:val="26"/>
        </w:rPr>
        <w:t xml:space="preserve"> </w:t>
      </w:r>
      <w:r w:rsidR="001460ED">
        <w:rPr>
          <w:rFonts w:ascii="Times New Roman" w:hAnsi="Times New Roman" w:cs="Times New Roman"/>
          <w:sz w:val="26"/>
          <w:szCs w:val="26"/>
        </w:rPr>
        <w:t xml:space="preserve">об оплате труда </w:t>
      </w:r>
      <w:r w:rsidR="00C50945">
        <w:rPr>
          <w:rFonts w:ascii="Times New Roman" w:hAnsi="Times New Roman" w:cs="Times New Roman"/>
          <w:sz w:val="26"/>
          <w:szCs w:val="26"/>
        </w:rPr>
        <w:t>работников</w:t>
      </w:r>
      <w:r w:rsidR="001460ED">
        <w:rPr>
          <w:rFonts w:ascii="Times New Roman" w:hAnsi="Times New Roman" w:cs="Times New Roman"/>
          <w:sz w:val="26"/>
          <w:szCs w:val="26"/>
        </w:rPr>
        <w:t xml:space="preserve"> муниц</w:t>
      </w:r>
      <w:r w:rsidR="004B37A6">
        <w:rPr>
          <w:rFonts w:ascii="Times New Roman" w:hAnsi="Times New Roman" w:cs="Times New Roman"/>
          <w:sz w:val="26"/>
          <w:szCs w:val="26"/>
        </w:rPr>
        <w:t>ипального казенного учреждения «Управление социальной политики»</w:t>
      </w:r>
      <w:r w:rsidR="009C2CE3">
        <w:rPr>
          <w:rFonts w:ascii="Times New Roman" w:hAnsi="Times New Roman" w:cs="Times New Roman"/>
          <w:sz w:val="26"/>
          <w:szCs w:val="26"/>
        </w:rPr>
        <w:t>, утвержденное п</w:t>
      </w:r>
      <w:r w:rsidR="001460ED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29.01.2020 </w:t>
      </w:r>
      <w:r w:rsidR="004B37A6">
        <w:rPr>
          <w:rFonts w:ascii="Times New Roman" w:hAnsi="Times New Roman" w:cs="Times New Roman"/>
          <w:sz w:val="26"/>
          <w:szCs w:val="26"/>
        </w:rPr>
        <w:br/>
      </w:r>
      <w:r w:rsidR="001460ED">
        <w:rPr>
          <w:rFonts w:ascii="Times New Roman" w:hAnsi="Times New Roman" w:cs="Times New Roman"/>
          <w:sz w:val="26"/>
          <w:szCs w:val="26"/>
        </w:rPr>
        <w:t>№</w:t>
      </w:r>
      <w:r w:rsidR="004B37A6">
        <w:rPr>
          <w:rFonts w:ascii="Times New Roman" w:hAnsi="Times New Roman" w:cs="Times New Roman"/>
          <w:sz w:val="26"/>
          <w:szCs w:val="26"/>
        </w:rPr>
        <w:t xml:space="preserve"> 4</w:t>
      </w:r>
      <w:r w:rsidR="00C50945">
        <w:rPr>
          <w:rFonts w:ascii="Times New Roman" w:hAnsi="Times New Roman" w:cs="Times New Roman"/>
          <w:sz w:val="26"/>
          <w:szCs w:val="26"/>
        </w:rPr>
        <w:t>1</w:t>
      </w:r>
      <w:r w:rsidR="004B37A6">
        <w:rPr>
          <w:rFonts w:ascii="Times New Roman" w:hAnsi="Times New Roman" w:cs="Times New Roman"/>
          <w:sz w:val="26"/>
          <w:szCs w:val="26"/>
        </w:rPr>
        <w:t xml:space="preserve"> (далее - Положение</w:t>
      </w:r>
      <w:r w:rsidR="001460ED">
        <w:rPr>
          <w:rFonts w:ascii="Times New Roman" w:hAnsi="Times New Roman" w:cs="Times New Roman"/>
          <w:sz w:val="26"/>
          <w:szCs w:val="26"/>
        </w:rPr>
        <w:t>), следующие изменения</w:t>
      </w:r>
      <w:r w:rsidR="00523308" w:rsidRPr="00B06A90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D77D42" w:rsidRDefault="004F4B82" w:rsidP="00D77D42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1.1. П</w:t>
      </w:r>
      <w:r w:rsidR="00D77D42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ункт 3.</w:t>
      </w:r>
      <w:r w:rsidR="009B305E">
        <w:rPr>
          <w:rFonts w:ascii="Times New Roman" w:eastAsiaTheme="minorEastAsia" w:hAnsi="Times New Roman" w:cs="Times New Roman"/>
          <w:sz w:val="26"/>
          <w:szCs w:val="26"/>
          <w:lang w:eastAsia="ru-RU"/>
        </w:rPr>
        <w:t>2 Положения</w:t>
      </w:r>
      <w:r w:rsidR="00A05A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дополнить новым </w:t>
      </w:r>
      <w:r w:rsidR="00AB39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абзацем</w:t>
      </w:r>
      <w:r w:rsidR="00A05A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третьим следующего содержания</w:t>
      </w:r>
      <w:r w:rsidR="00D77D42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D77D42" w:rsidRDefault="00F55EEC" w:rsidP="00D77D42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55EEC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7B23D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F55EEC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</w:t>
      </w:r>
      <w:r w:rsidRPr="00F55EEC">
        <w:rPr>
          <w:rFonts w:ascii="Times New Roman" w:hAnsi="Times New Roman" w:cs="Times New Roman"/>
          <w:sz w:val="26"/>
          <w:szCs w:val="26"/>
        </w:rPr>
        <w:t xml:space="preserve"> сверхурочную работу</w:t>
      </w:r>
      <w:r w:rsidR="00A05AF1">
        <w:rPr>
          <w:rFonts w:ascii="Times New Roman" w:hAnsi="Times New Roman" w:cs="Times New Roman"/>
          <w:sz w:val="26"/>
          <w:szCs w:val="26"/>
        </w:rPr>
        <w:t>;</w:t>
      </w:r>
      <w:r w:rsidR="00D77D42" w:rsidRPr="00F55EEC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A05A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454E80" w:rsidRDefault="007B23D3" w:rsidP="00A05AF1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1.2. </w:t>
      </w:r>
      <w:r w:rsidR="00AB39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</w:t>
      </w:r>
      <w:r w:rsidR="00454E8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3.2.2 Положения изложить </w:t>
      </w:r>
      <w:r w:rsidR="00C3133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</w:t>
      </w:r>
      <w:r w:rsidR="00454E80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следующей редакции:</w:t>
      </w:r>
    </w:p>
    <w:p w:rsidR="00A05AF1" w:rsidRDefault="00A05AF1" w:rsidP="00A05AF1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A05AF1">
        <w:rPr>
          <w:rFonts w:ascii="Times New Roman" w:eastAsiaTheme="minorEastAsia" w:hAnsi="Times New Roman" w:cs="Times New Roman"/>
          <w:sz w:val="26"/>
          <w:szCs w:val="26"/>
          <w:lang w:eastAsia="ru-RU"/>
        </w:rPr>
        <w:t>3.2.2</w:t>
      </w:r>
      <w:r w:rsidR="001B0190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A05A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Оплата сверхурочной работы производится на основании статьи 152 Трудового кодекса Российской Федерации.</w:t>
      </w:r>
    </w:p>
    <w:p w:rsidR="00AB393B" w:rsidRDefault="00A05AF1" w:rsidP="00A05AF1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05A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Размер выплаты за св</w:t>
      </w:r>
      <w:r w:rsidR="00DF0D2B">
        <w:rPr>
          <w:rFonts w:ascii="Times New Roman" w:eastAsiaTheme="minorEastAsia" w:hAnsi="Times New Roman" w:cs="Times New Roman"/>
          <w:sz w:val="26"/>
          <w:szCs w:val="26"/>
          <w:lang w:eastAsia="ru-RU"/>
        </w:rPr>
        <w:t>ерхурочную работу состоит:</w:t>
      </w:r>
    </w:p>
    <w:p w:rsidR="00AB393B" w:rsidRDefault="00AB393B" w:rsidP="00A05AF1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05AF1" w:rsidRPr="00A05AF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за каждый из первых двух часов сверхурочной работы – из полуторного размера часовой ставки или дневной ставки (части оклада (должностного оклада)) за один час работы, компенсационных и стимулирующих выплат, предусмотрен</w:t>
      </w:r>
      <w:r w:rsidR="00DD7189">
        <w:rPr>
          <w:rFonts w:ascii="Times New Roman" w:eastAsiaTheme="minorEastAsia" w:hAnsi="Times New Roman" w:cs="Times New Roman"/>
          <w:sz w:val="26"/>
          <w:szCs w:val="26"/>
          <w:lang w:eastAsia="ru-RU"/>
        </w:rPr>
        <w:t>ных настоящим Положением;</w:t>
      </w:r>
    </w:p>
    <w:p w:rsidR="00AB393B" w:rsidRDefault="00A05AF1" w:rsidP="00A05AF1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05AF1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за последующие часы – из двойного размера часовой ставки или дневной ставки (части оклада (должностного оклада)) за один час работы, компенсационных и стимулирующих выплат, предусмотренны</w:t>
      </w:r>
      <w:r w:rsidR="00A572BB">
        <w:rPr>
          <w:rFonts w:ascii="Times New Roman" w:eastAsiaTheme="minorEastAsia" w:hAnsi="Times New Roman" w:cs="Times New Roman"/>
          <w:sz w:val="26"/>
          <w:szCs w:val="26"/>
          <w:lang w:eastAsia="ru-RU"/>
        </w:rPr>
        <w:t>х настоящим Положением.</w:t>
      </w:r>
    </w:p>
    <w:p w:rsidR="00AB393B" w:rsidRDefault="00A05AF1" w:rsidP="00A05AF1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05A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желанию работника учреждения сверхурочная работа вместо повышенной оплаты может компенсироваться предоставлением дополнительного времени отдыха, но не менее времени, отр</w:t>
      </w:r>
      <w:r w:rsidR="00A572BB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аботанного сверхурочно.</w:t>
      </w:r>
    </w:p>
    <w:p w:rsidR="007D40FB" w:rsidRDefault="00A05AF1" w:rsidP="00A05AF1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05A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этом случае размер выплаты за сверхурочную работу состоит из одинарной часовой ставки или дневной ставки (части оклада (должностного оклада)) за один час работы,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A05A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компенсационных и стимулирующих выплат, предусмотренных настоящим </w:t>
      </w:r>
      <w:r w:rsidR="009C2CE3" w:rsidRPr="00A05A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Положением. </w:t>
      </w:r>
    </w:p>
    <w:p w:rsidR="00A05AF1" w:rsidRDefault="009C2CE3" w:rsidP="00A05AF1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05AF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Основанием</w:t>
      </w:r>
      <w:r w:rsidR="00A05AF1" w:rsidRPr="00A05A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для оплаты сверхурочной работы является приказ директора учреждения, табель учета рабочего времени, график сменности (в отношении работников со сменным графиком</w:t>
      </w:r>
      <w:r w:rsidR="007D40FB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A05AF1" w:rsidRPr="00A05AF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для которых установлен суммированный учет рабочего времени)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A05AF1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A05AF1" w:rsidRPr="00A05AF1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A05AF1" w:rsidRDefault="00A05AF1" w:rsidP="00A05AF1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1.3. </w:t>
      </w:r>
      <w:r w:rsidR="00454E80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Дополнить Положение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пунктом 3.2.3 следующего содержания:</w:t>
      </w:r>
    </w:p>
    <w:p w:rsidR="00AB393B" w:rsidRDefault="00454E80" w:rsidP="00454E8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«3.2.3</w:t>
      </w:r>
      <w:r w:rsidR="001B0190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454E8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Оплата труда в выходные и нерабочие праздничные дни производится на основании статьи 153 Трудового кодекса Российской Федерации. </w:t>
      </w:r>
    </w:p>
    <w:p w:rsidR="00AB393B" w:rsidRDefault="00454E80" w:rsidP="00454E8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54E8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Размер выплаты за работу в выходные и нерабочие праздничные дни состоит из: </w:t>
      </w:r>
    </w:p>
    <w:p w:rsidR="00AB393B" w:rsidRDefault="00454E80" w:rsidP="00454E8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54E80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одинарной дневной или часовой ставки (части оклада (должностного оклада) за день или час работы) сверх оклада (должностного оклада), компенсационных и стимулирующих выплат, предусмотренных настоящим Положением, если работа в выходной или нерабочий праздничный день производилась в пределах м</w:t>
      </w:r>
      <w:r w:rsidR="00110B22">
        <w:rPr>
          <w:rFonts w:ascii="Times New Roman" w:eastAsiaTheme="minorEastAsia" w:hAnsi="Times New Roman" w:cs="Times New Roman"/>
          <w:sz w:val="26"/>
          <w:szCs w:val="26"/>
          <w:lang w:eastAsia="ru-RU"/>
        </w:rPr>
        <w:t>есячной нормы рабочего времени;</w:t>
      </w:r>
    </w:p>
    <w:p w:rsidR="00AB393B" w:rsidRDefault="00454E80" w:rsidP="00454E8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54E80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двойной дневной или часовой ставки (части оклада (должностного оклада) за день или час работы) сверх оклада (должностного оклада), компенсационных и стимулирующих выплат, предусмотренных настоящим Положением, если работа производилась сверх м</w:t>
      </w:r>
      <w:r w:rsidR="00110B22">
        <w:rPr>
          <w:rFonts w:ascii="Times New Roman" w:eastAsiaTheme="minorEastAsia" w:hAnsi="Times New Roman" w:cs="Times New Roman"/>
          <w:sz w:val="26"/>
          <w:szCs w:val="26"/>
          <w:lang w:eastAsia="ru-RU"/>
        </w:rPr>
        <w:t>есячной нормы рабочего времени.</w:t>
      </w:r>
    </w:p>
    <w:p w:rsidR="00AB393B" w:rsidRDefault="00454E80" w:rsidP="00454E8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54E8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желанию работника, работавшего в выходной или нерабочий праздничный день, ему может быть предоставлен другой день отдыха</w:t>
      </w:r>
      <w:r w:rsidR="00110B22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не подлежащий оплате.</w:t>
      </w:r>
    </w:p>
    <w:p w:rsidR="00AB393B" w:rsidRDefault="00454E80" w:rsidP="00454E8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54E80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этом случае размер выплаты за работу в выходной или нерабочий праздничный день состоит из одинарной дневной или часовой ставки (части оклада (должностного оклада) за день или час работы) сверх оклада (должностного оклада), компенсационных и стимулирующих выплат, предус</w:t>
      </w:r>
      <w:r w:rsidR="00110B22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мотренных настоящим Положением.</w:t>
      </w:r>
    </w:p>
    <w:p w:rsidR="00454E80" w:rsidRDefault="00454E80" w:rsidP="00454E8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54E8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Основанием для </w:t>
      </w:r>
      <w:r w:rsidR="00820E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оплаты труда в выходные и не</w:t>
      </w:r>
      <w:r w:rsidR="00C712D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рабочие праздничные дни </w:t>
      </w:r>
      <w:r w:rsidRPr="00454E8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работникам учреждения </w:t>
      </w:r>
      <w:r w:rsidR="000C4C0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данной выплаты </w:t>
      </w:r>
      <w:r w:rsidRPr="00454E80">
        <w:rPr>
          <w:rFonts w:ascii="Times New Roman" w:eastAsiaTheme="minorEastAsia" w:hAnsi="Times New Roman" w:cs="Times New Roman"/>
          <w:sz w:val="26"/>
          <w:szCs w:val="26"/>
          <w:lang w:eastAsia="ru-RU"/>
        </w:rPr>
        <w:t>является приказ директора учреждения, табель учета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454E80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рабочего времени, график сменности (в отношении работников со сменным графиком</w:t>
      </w:r>
      <w:r w:rsidR="00C712D0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Pr="00454E8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для которых установлен сумми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рованный учет рабочего времени)</w:t>
      </w:r>
      <w:r w:rsidR="00C712D0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».</w:t>
      </w:r>
    </w:p>
    <w:p w:rsidR="00454E80" w:rsidRDefault="00454E80" w:rsidP="00454E8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1.4. Пункт 4.2 Положения дополнить новым </w:t>
      </w:r>
      <w:r w:rsidR="00AB39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абзацем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E751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восьмым</w:t>
      </w:r>
      <w:r w:rsidR="0014128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следующего содержания:</w:t>
      </w:r>
    </w:p>
    <w:p w:rsidR="00141289" w:rsidRDefault="00454E80" w:rsidP="00454E8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«- </w:t>
      </w:r>
      <w:r w:rsidR="007B03BB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14128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овышени</w:t>
      </w:r>
      <w:r w:rsidR="003E7514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="0014128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уровня оплаты труда м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олодым специалистам </w:t>
      </w:r>
      <w:r w:rsidR="00141289">
        <w:rPr>
          <w:rFonts w:ascii="Times New Roman" w:eastAsiaTheme="minorEastAsia" w:hAnsi="Times New Roman" w:cs="Times New Roman"/>
          <w:sz w:val="26"/>
          <w:szCs w:val="26"/>
          <w:lang w:eastAsia="ru-RU"/>
        </w:rPr>
        <w:t>(в случаях, указанных в пункте 4.11</w:t>
      </w:r>
      <w:r w:rsidR="00007B5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41289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настоящего Положения);».</w:t>
      </w:r>
    </w:p>
    <w:p w:rsidR="00454E80" w:rsidRDefault="00454E80" w:rsidP="00454E8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1.5. </w:t>
      </w:r>
      <w:r w:rsidR="00141289">
        <w:rPr>
          <w:rFonts w:ascii="Times New Roman" w:eastAsiaTheme="minorEastAsia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пункт</w:t>
      </w:r>
      <w:r w:rsidR="00141289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4.3 Положения </w:t>
      </w:r>
      <w:r w:rsidR="0014128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таблицу дополнить строкой </w:t>
      </w:r>
      <w:r w:rsidR="00451A63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следующе</w:t>
      </w:r>
      <w:r w:rsidR="00141289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 содержания:</w:t>
      </w:r>
    </w:p>
    <w:p w:rsidR="00141289" w:rsidRDefault="00141289" w:rsidP="00820E34">
      <w:pPr>
        <w:autoSpaceDE w:val="0"/>
        <w:autoSpaceDN w:val="0"/>
        <w:adjustRightInd w:val="0"/>
        <w:spacing w:before="260"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« 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46"/>
        <w:gridCol w:w="5466"/>
        <w:gridCol w:w="992"/>
      </w:tblGrid>
      <w:tr w:rsidR="005908EF" w:rsidTr="007B03BB">
        <w:tc>
          <w:tcPr>
            <w:tcW w:w="346" w:type="dxa"/>
          </w:tcPr>
          <w:p w:rsidR="005908EF" w:rsidRDefault="00123F58" w:rsidP="00D61F42">
            <w:pPr>
              <w:autoSpaceDE w:val="0"/>
              <w:autoSpaceDN w:val="0"/>
              <w:adjustRightInd w:val="0"/>
              <w:spacing w:before="26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66" w:type="dxa"/>
          </w:tcPr>
          <w:p w:rsidR="005908EF" w:rsidRPr="00EB1AB8" w:rsidRDefault="007B03BB" w:rsidP="00D61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Ежемесячная надбавка м</w:t>
            </w:r>
            <w:r w:rsidR="00EB1AB8" w:rsidRPr="00EB1AB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олодым специалистам</w:t>
            </w:r>
          </w:p>
        </w:tc>
        <w:tc>
          <w:tcPr>
            <w:tcW w:w="992" w:type="dxa"/>
          </w:tcPr>
          <w:p w:rsidR="005908EF" w:rsidRPr="00EB1AB8" w:rsidRDefault="00EB1AB8" w:rsidP="00D61F42">
            <w:pPr>
              <w:autoSpaceDE w:val="0"/>
              <w:autoSpaceDN w:val="0"/>
              <w:adjustRightInd w:val="0"/>
              <w:spacing w:before="260"/>
              <w:contextualSpacing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50%</w:t>
            </w:r>
          </w:p>
        </w:tc>
      </w:tr>
    </w:tbl>
    <w:p w:rsidR="00D61F42" w:rsidRDefault="00820E34" w:rsidP="00820E34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».</w:t>
      </w:r>
    </w:p>
    <w:p w:rsidR="00454E80" w:rsidRDefault="00A05939" w:rsidP="00454E80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1.6. Пункт </w:t>
      </w:r>
      <w:r w:rsidRPr="00BC1082">
        <w:rPr>
          <w:rFonts w:ascii="Times New Roman" w:eastAsiaTheme="minorEastAsia" w:hAnsi="Times New Roman" w:cs="Times New Roman"/>
          <w:sz w:val="26"/>
          <w:szCs w:val="26"/>
          <w:lang w:eastAsia="ru-RU"/>
        </w:rPr>
        <w:t>4.</w:t>
      </w:r>
      <w:r w:rsidR="00820E34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BC108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Положения дополнить </w:t>
      </w:r>
      <w:r w:rsidR="00AB39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абзацем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A05939" w:rsidRDefault="00A05939" w:rsidP="00A05939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A0593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Специалистам (категория определяется в штатном расписании, а также согласно Общероссийскому классификатору профессий рабочих, должностей служащих и тарифных разрядов) в возрасте до 35 лет включительно, впервые окончившим одну из профессиональных образовательных организаций или образовательных организаций высшего образования и заключившим в течение трех лет после окончания соответствующей образовательной организации трудовой договор по соответствующему направлению подготовки (специальности) либо дополнительное соглашение к трудовому договору, оформляющее перевод работника на другую работу по соответствующему направлению подготовки (специальности) с муниципальными учреждениями, в том числе имеющим трудовой стаж по соответствующему направлению подготовки (специальности), полученный в период обучения в профессиональных  образовательных организациях или в образовательных организациях высшего образования, и продолжившим трудовую деятельность в муниципальных учреждениях, надбавка за опыт работы устанавливается и выплачивается после первых пяти лет со дня окончания соответствующей образовательной организации (т.е. со дня, следующего за </w:t>
      </w:r>
      <w:r w:rsidRPr="00A05939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последним днем, в котором работник имел право на надбавку молодым специалистам) в порядке и размере, установленным </w:t>
      </w:r>
      <w:r w:rsidR="00820E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настоящим П</w:t>
      </w:r>
      <w:r w:rsidRPr="00A0593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оложени</w:t>
      </w:r>
      <w:r w:rsidR="00820E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Pr="00A05939">
        <w:rPr>
          <w:rFonts w:ascii="Times New Roman" w:eastAsiaTheme="minorEastAsia" w:hAnsi="Times New Roman" w:cs="Times New Roman"/>
          <w:sz w:val="26"/>
          <w:szCs w:val="26"/>
          <w:lang w:eastAsia="ru-RU"/>
        </w:rPr>
        <w:t>м</w:t>
      </w:r>
      <w:r w:rsidR="00820E34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».</w:t>
      </w:r>
    </w:p>
    <w:p w:rsidR="00A05939" w:rsidRDefault="00A05939" w:rsidP="00A05939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1.7. Дополнить Положение новым пунктом 4.11 следующего содержания:</w:t>
      </w:r>
    </w:p>
    <w:p w:rsidR="00A05939" w:rsidRDefault="00A05939" w:rsidP="00A05939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«4.11</w:t>
      </w:r>
      <w:r w:rsidR="001B0190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021E0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Специалистам (категория определяется в штатном расписании, а также согласно </w:t>
      </w:r>
      <w:r w:rsidRPr="00A0593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Общероссийскому классификатору профессий рабочих, должностей служащих и тарифных разрядов) в возрасте до 35 лет включительно, впервые окончившим одну из профессиональных образовательных организаций или образовательных организаций высшего образования и заключившим в течение трех лет после окончания соответствующей образовательной организации трудовой договор по соответствующему направлению подготовки (специальности) либо дополнительное соглашение к трудовому договору, оформляющее перевод работника на другую работу по соответствующему направлению подготовки (специальности) с муниципальными учреждениями, в том числе имеющим трудовой стаж по соответствующему направлению подготовки (специальности), полученный в период обучения в профессиональных  образовательных организациях или в образовательных организациях высшего образования, и продолжившим трудовую деятельность в муниципальных учреждениях, устанавливается ежемесячная надбавка</w:t>
      </w:r>
      <w:r w:rsidR="007B03BB" w:rsidRPr="007B03BB">
        <w:t xml:space="preserve"> </w:t>
      </w:r>
      <w:r w:rsidR="007B03BB" w:rsidRPr="007B03BB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размере, установленном пунктом 4.3 настоящего Положения</w:t>
      </w:r>
      <w:r w:rsidR="007B03BB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Pr="00A0593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срок первых пяти лет с момента оконча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ния образовательной организации</w:t>
      </w:r>
      <w:r w:rsidR="00820E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820E34" w:rsidRPr="00A207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пропорционально отработанному времени (в том числе времени отработанному сверх месячной нормы рабочего времени).</w:t>
      </w:r>
      <w:r w:rsidR="00820E34">
        <w:rPr>
          <w:rFonts w:ascii="Times New Roman" w:eastAsiaTheme="minorEastAsia" w:hAnsi="Times New Roman" w:cs="Times New Roman"/>
          <w:sz w:val="26"/>
          <w:szCs w:val="26"/>
          <w:lang w:eastAsia="ru-RU"/>
        </w:rPr>
        <w:t>».</w:t>
      </w:r>
    </w:p>
    <w:p w:rsidR="00A05939" w:rsidRPr="00454E80" w:rsidRDefault="00A05939" w:rsidP="00A05939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1.8. Пункты 4.</w:t>
      </w:r>
      <w:r w:rsidR="00007B5A">
        <w:rPr>
          <w:rFonts w:ascii="Times New Roman" w:eastAsiaTheme="minorEastAsia" w:hAnsi="Times New Roman" w:cs="Times New Roman"/>
          <w:sz w:val="26"/>
          <w:szCs w:val="26"/>
          <w:lang w:eastAsia="ru-RU"/>
        </w:rPr>
        <w:t>11-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4.</w:t>
      </w:r>
      <w:r w:rsidR="00850784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07B5A">
        <w:rPr>
          <w:rFonts w:ascii="Times New Roman" w:eastAsiaTheme="minorEastAsia" w:hAnsi="Times New Roman" w:cs="Times New Roman"/>
          <w:sz w:val="26"/>
          <w:szCs w:val="26"/>
          <w:lang w:eastAsia="ru-RU"/>
        </w:rPr>
        <w:t>4 Положения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считать пунктами 4.</w:t>
      </w:r>
      <w:r w:rsidR="009C2CE3">
        <w:rPr>
          <w:rFonts w:ascii="Times New Roman" w:eastAsiaTheme="minorEastAsia" w:hAnsi="Times New Roman" w:cs="Times New Roman"/>
          <w:sz w:val="26"/>
          <w:szCs w:val="26"/>
          <w:lang w:eastAsia="ru-RU"/>
        </w:rPr>
        <w:t>12</w:t>
      </w:r>
      <w:r w:rsidR="00850784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9C2CE3">
        <w:rPr>
          <w:rFonts w:ascii="Times New Roman" w:eastAsiaTheme="minorEastAsia" w:hAnsi="Times New Roman" w:cs="Times New Roman"/>
          <w:sz w:val="26"/>
          <w:szCs w:val="26"/>
          <w:lang w:eastAsia="ru-RU"/>
        </w:rPr>
        <w:t>4.1</w:t>
      </w:r>
      <w:r w:rsidR="00007B5A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Положения</w:t>
      </w:r>
      <w:r w:rsidR="00007B5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соответственно</w:t>
      </w:r>
      <w:r w:rsidR="00850784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850784" w:rsidRDefault="00850784" w:rsidP="008507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Опубликовать настоящее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50784" w:rsidRPr="008C72A1" w:rsidRDefault="00850784" w:rsidP="008507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</w:t>
      </w:r>
      <w:r w:rsidRPr="009644A0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даты его </w:t>
      </w:r>
      <w:r w:rsidR="00007B5A">
        <w:rPr>
          <w:rFonts w:ascii="Times New Roman" w:hAnsi="Times New Roman" w:cs="Times New Roman"/>
          <w:sz w:val="26"/>
          <w:szCs w:val="26"/>
        </w:rPr>
        <w:t xml:space="preserve">издания </w:t>
      </w:r>
      <w:r w:rsidRPr="009644A0">
        <w:rPr>
          <w:rFonts w:ascii="Times New Roman" w:hAnsi="Times New Roman" w:cs="Times New Roman"/>
          <w:sz w:val="26"/>
          <w:szCs w:val="26"/>
        </w:rPr>
        <w:t xml:space="preserve">и распространяет свое действие на правоотношения, возникшие </w:t>
      </w:r>
      <w:r w:rsidRPr="00451A63">
        <w:rPr>
          <w:rFonts w:ascii="Times New Roman" w:hAnsi="Times New Roman" w:cs="Times New Roman"/>
          <w:sz w:val="26"/>
          <w:szCs w:val="26"/>
        </w:rPr>
        <w:t>с 01.09.2024</w:t>
      </w:r>
      <w:r w:rsidRPr="00451A63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850784" w:rsidRDefault="00850784" w:rsidP="00850784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54E80" w:rsidRDefault="00454E80" w:rsidP="00A05AF1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54E80" w:rsidRDefault="00454E80" w:rsidP="00A05AF1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54E80" w:rsidRDefault="00454E80" w:rsidP="00A05AF1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C72A1" w:rsidRPr="008C72A1" w:rsidRDefault="008C72A1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Глава города Норильска</w:t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8C72A1">
        <w:rPr>
          <w:rFonts w:ascii="Times New Roman" w:eastAsia="Times New Roman" w:hAnsi="Times New Roman" w:cs="Times New Roman"/>
          <w:sz w:val="26"/>
          <w:szCs w:val="26"/>
        </w:rPr>
        <w:tab/>
        <w:t xml:space="preserve">  Д.В.</w:t>
      </w:r>
      <w:proofErr w:type="gramEnd"/>
      <w:r w:rsidRPr="008C72A1">
        <w:rPr>
          <w:rFonts w:ascii="Times New Roman" w:eastAsia="Times New Roman" w:hAnsi="Times New Roman" w:cs="Times New Roman"/>
          <w:sz w:val="26"/>
          <w:szCs w:val="26"/>
        </w:rPr>
        <w:t xml:space="preserve"> Карасев</w:t>
      </w:r>
    </w:p>
    <w:p w:rsidR="00DA54C0" w:rsidRDefault="00DA54C0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DA54C0" w:rsidRDefault="00DA54C0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DA54C0" w:rsidRDefault="00DA54C0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76161" w:rsidRDefault="00C76161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76161" w:rsidRDefault="00C76161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76161" w:rsidRDefault="00C76161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76161" w:rsidRDefault="00C76161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76161" w:rsidRDefault="00C76161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76161" w:rsidRDefault="00C76161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76161" w:rsidRDefault="00C76161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76161" w:rsidRDefault="00C76161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D4140D" w:rsidRDefault="00D4140D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D4140D" w:rsidRDefault="00D4140D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D4140D" w:rsidSect="00701E9E">
      <w:headerReference w:type="default" r:id="rId10"/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7E3" w:rsidRDefault="005F67E3">
      <w:pPr>
        <w:spacing w:after="0" w:line="240" w:lineRule="auto"/>
      </w:pPr>
      <w:r>
        <w:separator/>
      </w:r>
    </w:p>
  </w:endnote>
  <w:endnote w:type="continuationSeparator" w:id="0">
    <w:p w:rsidR="005F67E3" w:rsidRDefault="005F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7E3" w:rsidRDefault="005F67E3">
      <w:pPr>
        <w:spacing w:after="0" w:line="240" w:lineRule="auto"/>
      </w:pPr>
      <w:r>
        <w:separator/>
      </w:r>
    </w:p>
  </w:footnote>
  <w:footnote w:type="continuationSeparator" w:id="0">
    <w:p w:rsidR="005F67E3" w:rsidRDefault="005F6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59" w:rsidRDefault="005F67E3" w:rsidP="008D0E01">
    <w:pPr>
      <w:pStyle w:val="a3"/>
      <w:tabs>
        <w:tab w:val="clear" w:pos="4677"/>
        <w:tab w:val="clear" w:pos="9355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B0893"/>
    <w:multiLevelType w:val="hybridMultilevel"/>
    <w:tmpl w:val="225EF950"/>
    <w:lvl w:ilvl="0" w:tplc="FD8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56"/>
    <w:rsid w:val="00006A77"/>
    <w:rsid w:val="0000765C"/>
    <w:rsid w:val="00007B5A"/>
    <w:rsid w:val="00007E1B"/>
    <w:rsid w:val="00010F4F"/>
    <w:rsid w:val="00015079"/>
    <w:rsid w:val="00016DC0"/>
    <w:rsid w:val="0002024E"/>
    <w:rsid w:val="00021E0A"/>
    <w:rsid w:val="00026B21"/>
    <w:rsid w:val="00061607"/>
    <w:rsid w:val="0006297A"/>
    <w:rsid w:val="000658B8"/>
    <w:rsid w:val="00067AB1"/>
    <w:rsid w:val="000716FE"/>
    <w:rsid w:val="000A54AF"/>
    <w:rsid w:val="000C4C0B"/>
    <w:rsid w:val="000D451F"/>
    <w:rsid w:val="000E094F"/>
    <w:rsid w:val="000E1DC2"/>
    <w:rsid w:val="000F58DE"/>
    <w:rsid w:val="00110B22"/>
    <w:rsid w:val="001160BF"/>
    <w:rsid w:val="001202D3"/>
    <w:rsid w:val="00123F58"/>
    <w:rsid w:val="00125EF6"/>
    <w:rsid w:val="00135C26"/>
    <w:rsid w:val="00136995"/>
    <w:rsid w:val="00141289"/>
    <w:rsid w:val="00142338"/>
    <w:rsid w:val="001460ED"/>
    <w:rsid w:val="00174034"/>
    <w:rsid w:val="00174896"/>
    <w:rsid w:val="00180651"/>
    <w:rsid w:val="001836B9"/>
    <w:rsid w:val="001B0190"/>
    <w:rsid w:val="001C32AD"/>
    <w:rsid w:val="001D5006"/>
    <w:rsid w:val="001E6E31"/>
    <w:rsid w:val="001F553A"/>
    <w:rsid w:val="00205A6B"/>
    <w:rsid w:val="00210DA7"/>
    <w:rsid w:val="00221C03"/>
    <w:rsid w:val="00236B1E"/>
    <w:rsid w:val="00257DEA"/>
    <w:rsid w:val="00274340"/>
    <w:rsid w:val="00293AA3"/>
    <w:rsid w:val="00295E3A"/>
    <w:rsid w:val="002C23C4"/>
    <w:rsid w:val="002F262F"/>
    <w:rsid w:val="002F67E1"/>
    <w:rsid w:val="00302397"/>
    <w:rsid w:val="00315CBC"/>
    <w:rsid w:val="003222AC"/>
    <w:rsid w:val="0033746D"/>
    <w:rsid w:val="003518EB"/>
    <w:rsid w:val="0037124A"/>
    <w:rsid w:val="00374C41"/>
    <w:rsid w:val="003760EF"/>
    <w:rsid w:val="00377B18"/>
    <w:rsid w:val="00382E68"/>
    <w:rsid w:val="0038782F"/>
    <w:rsid w:val="003A0DDC"/>
    <w:rsid w:val="003A4DF3"/>
    <w:rsid w:val="003A5409"/>
    <w:rsid w:val="003E1787"/>
    <w:rsid w:val="003E7514"/>
    <w:rsid w:val="00407EFB"/>
    <w:rsid w:val="00413F16"/>
    <w:rsid w:val="00416C34"/>
    <w:rsid w:val="0044338B"/>
    <w:rsid w:val="00451A63"/>
    <w:rsid w:val="00454E80"/>
    <w:rsid w:val="004826AD"/>
    <w:rsid w:val="004A7793"/>
    <w:rsid w:val="004B35BC"/>
    <w:rsid w:val="004B37A6"/>
    <w:rsid w:val="004F1AB8"/>
    <w:rsid w:val="004F4B82"/>
    <w:rsid w:val="004F7835"/>
    <w:rsid w:val="0050160D"/>
    <w:rsid w:val="005076A0"/>
    <w:rsid w:val="00523308"/>
    <w:rsid w:val="005357AE"/>
    <w:rsid w:val="005548DD"/>
    <w:rsid w:val="00577A62"/>
    <w:rsid w:val="0058698F"/>
    <w:rsid w:val="005908EF"/>
    <w:rsid w:val="00594EF1"/>
    <w:rsid w:val="0059721C"/>
    <w:rsid w:val="005A0335"/>
    <w:rsid w:val="005A7322"/>
    <w:rsid w:val="005A7D42"/>
    <w:rsid w:val="005B6479"/>
    <w:rsid w:val="005F023C"/>
    <w:rsid w:val="005F67E3"/>
    <w:rsid w:val="00600B30"/>
    <w:rsid w:val="00620577"/>
    <w:rsid w:val="006356B6"/>
    <w:rsid w:val="00654D17"/>
    <w:rsid w:val="00676CDD"/>
    <w:rsid w:val="006A54CB"/>
    <w:rsid w:val="006C7097"/>
    <w:rsid w:val="006D4B18"/>
    <w:rsid w:val="006E6195"/>
    <w:rsid w:val="006F1218"/>
    <w:rsid w:val="00701291"/>
    <w:rsid w:val="00701E9E"/>
    <w:rsid w:val="00731E2E"/>
    <w:rsid w:val="00763EE9"/>
    <w:rsid w:val="00764EF4"/>
    <w:rsid w:val="007708DF"/>
    <w:rsid w:val="00780A6B"/>
    <w:rsid w:val="007961CB"/>
    <w:rsid w:val="007B03BB"/>
    <w:rsid w:val="007B23D3"/>
    <w:rsid w:val="007C0DF2"/>
    <w:rsid w:val="007C569A"/>
    <w:rsid w:val="007D40FB"/>
    <w:rsid w:val="007D5624"/>
    <w:rsid w:val="007E035F"/>
    <w:rsid w:val="007F56F3"/>
    <w:rsid w:val="00804F96"/>
    <w:rsid w:val="00820E34"/>
    <w:rsid w:val="00825E05"/>
    <w:rsid w:val="00840F48"/>
    <w:rsid w:val="00844BBF"/>
    <w:rsid w:val="0085027C"/>
    <w:rsid w:val="00850784"/>
    <w:rsid w:val="00861144"/>
    <w:rsid w:val="00863ADF"/>
    <w:rsid w:val="00880203"/>
    <w:rsid w:val="008860D7"/>
    <w:rsid w:val="008C20E1"/>
    <w:rsid w:val="008C72A1"/>
    <w:rsid w:val="008D1C23"/>
    <w:rsid w:val="008D741F"/>
    <w:rsid w:val="008E6743"/>
    <w:rsid w:val="008F21FE"/>
    <w:rsid w:val="008F539B"/>
    <w:rsid w:val="00936027"/>
    <w:rsid w:val="0094029F"/>
    <w:rsid w:val="00971856"/>
    <w:rsid w:val="00983BAD"/>
    <w:rsid w:val="009A354F"/>
    <w:rsid w:val="009B305E"/>
    <w:rsid w:val="009B7334"/>
    <w:rsid w:val="009C14AF"/>
    <w:rsid w:val="009C2CE3"/>
    <w:rsid w:val="00A01767"/>
    <w:rsid w:val="00A05939"/>
    <w:rsid w:val="00A05AF1"/>
    <w:rsid w:val="00A2080F"/>
    <w:rsid w:val="00A270B7"/>
    <w:rsid w:val="00A44F9D"/>
    <w:rsid w:val="00A572BB"/>
    <w:rsid w:val="00A64DF1"/>
    <w:rsid w:val="00A71DD1"/>
    <w:rsid w:val="00A82FC6"/>
    <w:rsid w:val="00A83F32"/>
    <w:rsid w:val="00A94A33"/>
    <w:rsid w:val="00A97579"/>
    <w:rsid w:val="00AA4B62"/>
    <w:rsid w:val="00AB137A"/>
    <w:rsid w:val="00AB393B"/>
    <w:rsid w:val="00AB3A74"/>
    <w:rsid w:val="00AC77A9"/>
    <w:rsid w:val="00AE3CC4"/>
    <w:rsid w:val="00AE55AC"/>
    <w:rsid w:val="00AE712D"/>
    <w:rsid w:val="00B06A90"/>
    <w:rsid w:val="00B07279"/>
    <w:rsid w:val="00B20A9C"/>
    <w:rsid w:val="00B2348C"/>
    <w:rsid w:val="00B576FE"/>
    <w:rsid w:val="00B57B2C"/>
    <w:rsid w:val="00BC1082"/>
    <w:rsid w:val="00BC3902"/>
    <w:rsid w:val="00BD1D88"/>
    <w:rsid w:val="00BD3C52"/>
    <w:rsid w:val="00BD5E9F"/>
    <w:rsid w:val="00BD75AA"/>
    <w:rsid w:val="00BD7F6E"/>
    <w:rsid w:val="00BF1C16"/>
    <w:rsid w:val="00BF6BEE"/>
    <w:rsid w:val="00C31330"/>
    <w:rsid w:val="00C31525"/>
    <w:rsid w:val="00C363F8"/>
    <w:rsid w:val="00C50945"/>
    <w:rsid w:val="00C71181"/>
    <w:rsid w:val="00C712D0"/>
    <w:rsid w:val="00C76161"/>
    <w:rsid w:val="00C76374"/>
    <w:rsid w:val="00C773B9"/>
    <w:rsid w:val="00C813A0"/>
    <w:rsid w:val="00C915C4"/>
    <w:rsid w:val="00CC3922"/>
    <w:rsid w:val="00CD0CA1"/>
    <w:rsid w:val="00CD0E68"/>
    <w:rsid w:val="00CD3350"/>
    <w:rsid w:val="00CE0A52"/>
    <w:rsid w:val="00CF461B"/>
    <w:rsid w:val="00D20CE2"/>
    <w:rsid w:val="00D364D1"/>
    <w:rsid w:val="00D4140D"/>
    <w:rsid w:val="00D54C0E"/>
    <w:rsid w:val="00D55DE3"/>
    <w:rsid w:val="00D61F42"/>
    <w:rsid w:val="00D6499C"/>
    <w:rsid w:val="00D701E3"/>
    <w:rsid w:val="00D72FB6"/>
    <w:rsid w:val="00D77D42"/>
    <w:rsid w:val="00D856FF"/>
    <w:rsid w:val="00D93F06"/>
    <w:rsid w:val="00D96FBF"/>
    <w:rsid w:val="00DA26BC"/>
    <w:rsid w:val="00DA54C0"/>
    <w:rsid w:val="00DB227D"/>
    <w:rsid w:val="00DC02CA"/>
    <w:rsid w:val="00DC4B65"/>
    <w:rsid w:val="00DD7189"/>
    <w:rsid w:val="00DF0D2B"/>
    <w:rsid w:val="00DF61BE"/>
    <w:rsid w:val="00E24E9E"/>
    <w:rsid w:val="00E41144"/>
    <w:rsid w:val="00E53F14"/>
    <w:rsid w:val="00E632A0"/>
    <w:rsid w:val="00E63C98"/>
    <w:rsid w:val="00E8351A"/>
    <w:rsid w:val="00E94B3B"/>
    <w:rsid w:val="00EA54C2"/>
    <w:rsid w:val="00EB1AB8"/>
    <w:rsid w:val="00EC12EC"/>
    <w:rsid w:val="00EC1F78"/>
    <w:rsid w:val="00EE3D22"/>
    <w:rsid w:val="00EE4A11"/>
    <w:rsid w:val="00EE6594"/>
    <w:rsid w:val="00EF5EB3"/>
    <w:rsid w:val="00F26B54"/>
    <w:rsid w:val="00F5341C"/>
    <w:rsid w:val="00F55EEC"/>
    <w:rsid w:val="00F67B1C"/>
    <w:rsid w:val="00FA4EDC"/>
    <w:rsid w:val="00FD1C11"/>
    <w:rsid w:val="00FD29FE"/>
    <w:rsid w:val="00FD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C747E-FBE7-44F9-92CF-9DD126E2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080F"/>
  </w:style>
  <w:style w:type="paragraph" w:styleId="a5">
    <w:name w:val="Balloon Text"/>
    <w:basedOn w:val="a"/>
    <w:link w:val="a6"/>
    <w:uiPriority w:val="99"/>
    <w:semiHidden/>
    <w:unhideWhenUsed/>
    <w:rsid w:val="0006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7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0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05A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05A6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77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12CE0307CA0C347E8D5EDC75B3B4E600D807B1A368754D1B2586E64A12BFB1FE1520E09690CF2E5F49CF28C84D2C85B0FF9FD95A6563108AF70310j8F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0C974-0A70-475E-A891-47FC49DA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Ирина Александро</dc:creator>
  <cp:keywords/>
  <dc:description/>
  <cp:lastModifiedBy>Грицюк Марина Геннадьевна</cp:lastModifiedBy>
  <cp:revision>7</cp:revision>
  <cp:lastPrinted>2024-09-02T10:05:00Z</cp:lastPrinted>
  <dcterms:created xsi:type="dcterms:W3CDTF">2024-09-05T03:45:00Z</dcterms:created>
  <dcterms:modified xsi:type="dcterms:W3CDTF">2024-10-16T04:52:00Z</dcterms:modified>
</cp:coreProperties>
</file>