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A6221" w14:textId="77777777" w:rsidR="0014525E" w:rsidRPr="0014525E" w:rsidRDefault="0014525E" w:rsidP="0014525E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14525E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2CB77B04" wp14:editId="15F708D2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33738B" w14:textId="77777777"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14:paraId="59E45005" w14:textId="77777777"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14:paraId="26DEB652" w14:textId="77777777"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14:paraId="49052DD9" w14:textId="77777777" w:rsidR="0014525E" w:rsidRPr="0014525E" w:rsidRDefault="0014525E" w:rsidP="0014525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14525E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14:paraId="66BCB14D" w14:textId="77777777"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14:paraId="6FEABE25" w14:textId="77777777"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425"/>
      </w:tblGrid>
      <w:tr w:rsidR="0014525E" w:rsidRPr="0014525E" w14:paraId="09E81832" w14:textId="77777777" w:rsidTr="0069055E">
        <w:tc>
          <w:tcPr>
            <w:tcW w:w="2965" w:type="dxa"/>
          </w:tcPr>
          <w:p w14:paraId="1B8D9638" w14:textId="7DA6BD71" w:rsidR="0014525E" w:rsidRPr="0014525E" w:rsidRDefault="00606C71" w:rsidP="006905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31.10.</w:t>
            </w:r>
            <w:r w:rsidR="0014525E"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202</w:t>
            </w:r>
            <w:r w:rsidR="0035393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2966" w:type="dxa"/>
          </w:tcPr>
          <w:p w14:paraId="21C890BA" w14:textId="77777777" w:rsidR="0014525E" w:rsidRPr="0014525E" w:rsidRDefault="0014525E" w:rsidP="0014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г. Норильск</w:t>
            </w:r>
          </w:p>
        </w:tc>
        <w:tc>
          <w:tcPr>
            <w:tcW w:w="3425" w:type="dxa"/>
          </w:tcPr>
          <w:p w14:paraId="2664F3C2" w14:textId="1DABF010" w:rsidR="0014525E" w:rsidRPr="0014525E" w:rsidRDefault="0069055E" w:rsidP="0014525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</w:t>
            </w:r>
            <w:r w:rsidR="00606C71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№  7025</w:t>
            </w:r>
          </w:p>
        </w:tc>
      </w:tr>
    </w:tbl>
    <w:p w14:paraId="27F4EAEA" w14:textId="77777777"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14:paraId="79E4E80C" w14:textId="77777777"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14:paraId="5DA71AC7" w14:textId="52D8170D" w:rsidR="0014525E" w:rsidRPr="0014525E" w:rsidRDefault="0014525E" w:rsidP="0014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распоряжение Адми</w:t>
      </w:r>
      <w:r w:rsidR="002857A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нистрации города Норильска </w:t>
      </w:r>
      <w:r w:rsidR="0071359D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2857A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F21D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6883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F21D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2857A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393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F21DA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35393F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EBB3F66" w14:textId="77777777" w:rsidR="0014525E" w:rsidRPr="0014525E" w:rsidRDefault="0014525E" w:rsidP="0014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07C169B" w14:textId="013EE298" w:rsidR="004331F8" w:rsidRPr="00D35194" w:rsidRDefault="00EB3562" w:rsidP="00D35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</w:t>
      </w:r>
      <w:r w:rsidR="00717E03">
        <w:rPr>
          <w:rFonts w:ascii="Times New Roman" w:eastAsia="Calibri" w:hAnsi="Times New Roman"/>
          <w:sz w:val="26"/>
          <w:szCs w:val="26"/>
        </w:rPr>
        <w:t xml:space="preserve"> </w:t>
      </w:r>
      <w:r w:rsidRPr="00EB3562">
        <w:rPr>
          <w:rFonts w:ascii="Times New Roman" w:eastAsia="Calibri" w:hAnsi="Times New Roman"/>
          <w:sz w:val="26"/>
          <w:szCs w:val="26"/>
        </w:rPr>
        <w:t>целях уточнения перечня объектов, подлежащих проверке готовности к отопительному периоду 2023-2024 годов, руководствуясь Федеральным законом от 06.10.2003 № 131-ФЗ «Об общих принципах организации местного самоуправления в Российской Федерации», Федеральным за</w:t>
      </w:r>
      <w:r w:rsidR="00407C20">
        <w:rPr>
          <w:rFonts w:ascii="Times New Roman" w:eastAsia="Calibri" w:hAnsi="Times New Roman"/>
          <w:sz w:val="26"/>
          <w:szCs w:val="26"/>
        </w:rPr>
        <w:t>коном от 27.07.2010 № 190-ФЗ «О </w:t>
      </w:r>
      <w:r w:rsidRPr="00EB3562">
        <w:rPr>
          <w:rFonts w:ascii="Times New Roman" w:eastAsia="Calibri" w:hAnsi="Times New Roman"/>
          <w:sz w:val="26"/>
          <w:szCs w:val="26"/>
        </w:rPr>
        <w:t>теплоснабжении», на основании Приказа Министерства энергетики Российской Федерации от 12.03.2013 № 103 «Об утверждении Правил оценки готовности к отопительному периоду</w:t>
      </w:r>
      <w:r w:rsidR="00615325" w:rsidRPr="00615325">
        <w:rPr>
          <w:rFonts w:ascii="Times New Roman" w:eastAsia="Calibri" w:hAnsi="Times New Roman"/>
          <w:sz w:val="26"/>
          <w:szCs w:val="26"/>
        </w:rPr>
        <w:t>»</w:t>
      </w:r>
      <w:r w:rsidR="00110662" w:rsidRPr="00615325">
        <w:rPr>
          <w:rFonts w:ascii="Times New Roman" w:eastAsia="Calibri" w:hAnsi="Times New Roman"/>
          <w:sz w:val="26"/>
          <w:szCs w:val="26"/>
        </w:rPr>
        <w:t>,</w:t>
      </w:r>
    </w:p>
    <w:p w14:paraId="537BF72C" w14:textId="77777777" w:rsidR="00110662" w:rsidRDefault="00110662" w:rsidP="00CF5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14:paraId="6E09C2F3" w14:textId="7A15984D" w:rsidR="00AA2388" w:rsidRDefault="003B1CE7" w:rsidP="005B252C">
      <w:pPr>
        <w:pStyle w:val="af2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AA2388">
        <w:rPr>
          <w:sz w:val="26"/>
          <w:szCs w:val="26"/>
        </w:rPr>
        <w:t xml:space="preserve">1. </w:t>
      </w:r>
      <w:r w:rsidR="00AA2388" w:rsidRPr="00AA2388">
        <w:rPr>
          <w:sz w:val="26"/>
          <w:szCs w:val="26"/>
        </w:rPr>
        <w:t>Внести в распоряжение Адми</w:t>
      </w:r>
      <w:r w:rsidR="00EB3562">
        <w:rPr>
          <w:sz w:val="26"/>
          <w:szCs w:val="26"/>
        </w:rPr>
        <w:t>нистрации города Норильска от 15.04.2024 № 28</w:t>
      </w:r>
      <w:r w:rsidR="00AA2388" w:rsidRPr="00AA2388">
        <w:rPr>
          <w:sz w:val="26"/>
          <w:szCs w:val="26"/>
        </w:rPr>
        <w:t xml:space="preserve">66 </w:t>
      </w:r>
      <w:r w:rsidR="00EB3562">
        <w:rPr>
          <w:sz w:val="26"/>
          <w:szCs w:val="26"/>
        </w:rPr>
        <w:t>«</w:t>
      </w:r>
      <w:r w:rsidR="00EB3562" w:rsidRPr="00EB3562">
        <w:rPr>
          <w:sz w:val="26"/>
          <w:szCs w:val="26"/>
        </w:rPr>
        <w:t>О проверке готовности к отопительному периоду 202</w:t>
      </w:r>
      <w:r w:rsidR="00EB3562">
        <w:rPr>
          <w:sz w:val="26"/>
          <w:szCs w:val="26"/>
        </w:rPr>
        <w:t>4</w:t>
      </w:r>
      <w:r w:rsidR="00EB3562" w:rsidRPr="00EB3562">
        <w:rPr>
          <w:sz w:val="26"/>
          <w:szCs w:val="26"/>
        </w:rPr>
        <w:t>-202</w:t>
      </w:r>
      <w:r w:rsidR="00EB3562">
        <w:rPr>
          <w:sz w:val="26"/>
          <w:szCs w:val="26"/>
        </w:rPr>
        <w:t>5</w:t>
      </w:r>
      <w:r w:rsidR="00EB3562" w:rsidRPr="00EB3562">
        <w:rPr>
          <w:sz w:val="26"/>
          <w:szCs w:val="26"/>
        </w:rPr>
        <w:t xml:space="preserve"> годов</w:t>
      </w:r>
      <w:r w:rsidR="00AA2388" w:rsidRPr="00AA2388">
        <w:rPr>
          <w:sz w:val="26"/>
          <w:szCs w:val="26"/>
        </w:rPr>
        <w:t>»</w:t>
      </w:r>
      <w:r w:rsidR="00AA2388">
        <w:rPr>
          <w:sz w:val="26"/>
          <w:szCs w:val="26"/>
        </w:rPr>
        <w:t xml:space="preserve"> (далее – Распоряжение) следующие изменения:</w:t>
      </w:r>
    </w:p>
    <w:p w14:paraId="5337DD85" w14:textId="230D0938" w:rsidR="00D32798" w:rsidRDefault="009232C6" w:rsidP="00D32798">
      <w:pPr>
        <w:pStyle w:val="af2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D32798">
        <w:rPr>
          <w:sz w:val="26"/>
          <w:szCs w:val="26"/>
        </w:rPr>
        <w:t xml:space="preserve">В Программе </w:t>
      </w:r>
      <w:r w:rsidR="00D32798" w:rsidRPr="00EB3562">
        <w:rPr>
          <w:sz w:val="26"/>
          <w:szCs w:val="26"/>
        </w:rPr>
        <w:t>проведения проверки готовности к отопительному периоду 202</w:t>
      </w:r>
      <w:r w:rsidR="00D32798">
        <w:rPr>
          <w:sz w:val="26"/>
          <w:szCs w:val="26"/>
        </w:rPr>
        <w:t>4</w:t>
      </w:r>
      <w:r w:rsidR="00D32798" w:rsidRPr="00EB3562">
        <w:rPr>
          <w:sz w:val="26"/>
          <w:szCs w:val="26"/>
        </w:rPr>
        <w:t>-202</w:t>
      </w:r>
      <w:r w:rsidR="00D32798">
        <w:rPr>
          <w:sz w:val="26"/>
          <w:szCs w:val="26"/>
        </w:rPr>
        <w:t>5 годов, утвержденной Распоряжением (далее – Программа):</w:t>
      </w:r>
    </w:p>
    <w:p w14:paraId="2980BB6F" w14:textId="2DAAE098" w:rsidR="009232C6" w:rsidRDefault="00D32798" w:rsidP="005B252C">
      <w:pPr>
        <w:pStyle w:val="af2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9232C6">
        <w:rPr>
          <w:sz w:val="26"/>
          <w:szCs w:val="26"/>
        </w:rPr>
        <w:t xml:space="preserve">Пункт 5 </w:t>
      </w:r>
      <w:r>
        <w:rPr>
          <w:sz w:val="26"/>
          <w:szCs w:val="26"/>
        </w:rPr>
        <w:t xml:space="preserve">Программы </w:t>
      </w:r>
      <w:r w:rsidR="009232C6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="009232C6">
        <w:rPr>
          <w:sz w:val="26"/>
          <w:szCs w:val="26"/>
        </w:rPr>
        <w:t xml:space="preserve"> редакции:</w:t>
      </w:r>
    </w:p>
    <w:p w14:paraId="4665B5BF" w14:textId="1F1DA0FB" w:rsidR="009232C6" w:rsidRDefault="009232C6" w:rsidP="005B252C">
      <w:pPr>
        <w:pStyle w:val="af2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 </w:t>
      </w:r>
      <w:r w:rsidRPr="00366E8A">
        <w:rPr>
          <w:rStyle w:val="msonormal0"/>
          <w:sz w:val="26"/>
          <w:szCs w:val="26"/>
        </w:rPr>
        <w:t xml:space="preserve">Срок проведения проверки определен периодом с 15 августа 2024 года                                              по </w:t>
      </w:r>
      <w:r>
        <w:rPr>
          <w:rStyle w:val="msonormal0"/>
          <w:sz w:val="26"/>
          <w:szCs w:val="26"/>
        </w:rPr>
        <w:t>31</w:t>
      </w:r>
      <w:r w:rsidRPr="00366E8A">
        <w:rPr>
          <w:rStyle w:val="msonormal0"/>
          <w:sz w:val="26"/>
          <w:szCs w:val="26"/>
        </w:rPr>
        <w:t xml:space="preserve"> </w:t>
      </w:r>
      <w:r>
        <w:rPr>
          <w:rStyle w:val="msonormal0"/>
          <w:sz w:val="26"/>
          <w:szCs w:val="26"/>
        </w:rPr>
        <w:t>октября</w:t>
      </w:r>
      <w:r w:rsidRPr="00366E8A">
        <w:rPr>
          <w:rStyle w:val="msonormal0"/>
          <w:sz w:val="26"/>
          <w:szCs w:val="26"/>
        </w:rPr>
        <w:t xml:space="preserve"> 2024 года</w:t>
      </w:r>
      <w:r>
        <w:rPr>
          <w:rStyle w:val="msonormal0"/>
          <w:sz w:val="26"/>
          <w:szCs w:val="26"/>
        </w:rPr>
        <w:t>.».</w:t>
      </w:r>
    </w:p>
    <w:p w14:paraId="0C3E842F" w14:textId="2DB503FE" w:rsidR="00AA2388" w:rsidRDefault="009232C6" w:rsidP="005B252C">
      <w:pPr>
        <w:pStyle w:val="af2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32798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="00EB3562">
        <w:rPr>
          <w:sz w:val="26"/>
          <w:szCs w:val="26"/>
        </w:rPr>
        <w:t xml:space="preserve">. </w:t>
      </w:r>
      <w:r w:rsidR="00EB3562" w:rsidRPr="00EB3562">
        <w:rPr>
          <w:sz w:val="26"/>
          <w:szCs w:val="26"/>
        </w:rPr>
        <w:t xml:space="preserve">Приложение 1 </w:t>
      </w:r>
      <w:r w:rsidR="00D32798">
        <w:rPr>
          <w:sz w:val="26"/>
          <w:szCs w:val="26"/>
        </w:rPr>
        <w:t xml:space="preserve">«Перечень объектов, подлежащих проверке готовности к отопительному периоду 2024-2025 годов» </w:t>
      </w:r>
      <w:r w:rsidR="00CB4169" w:rsidRPr="00EB3562">
        <w:rPr>
          <w:sz w:val="26"/>
          <w:szCs w:val="26"/>
        </w:rPr>
        <w:t xml:space="preserve">к Программе </w:t>
      </w:r>
      <w:r w:rsidR="00EB3562">
        <w:rPr>
          <w:sz w:val="26"/>
          <w:szCs w:val="26"/>
        </w:rPr>
        <w:t>дополнить пунктом 1.4</w:t>
      </w:r>
      <w:r w:rsidR="00EB3562" w:rsidRPr="00EB3562">
        <w:rPr>
          <w:sz w:val="26"/>
          <w:szCs w:val="26"/>
        </w:rPr>
        <w:t xml:space="preserve"> следующего содержания</w:t>
      </w:r>
      <w:r w:rsidR="00EB3562">
        <w:rPr>
          <w:sz w:val="26"/>
          <w:szCs w:val="26"/>
        </w:rPr>
        <w:t>:</w:t>
      </w:r>
    </w:p>
    <w:p w14:paraId="7A30FF1A" w14:textId="74A68F32" w:rsidR="00EB3562" w:rsidRDefault="00D32798" w:rsidP="005B252C">
      <w:pPr>
        <w:pStyle w:val="af2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820"/>
      </w:tblGrid>
      <w:tr w:rsidR="00EB3562" w:rsidRPr="00486C67" w14:paraId="5778648E" w14:textId="77777777" w:rsidTr="004D0887">
        <w:trPr>
          <w:trHeight w:val="83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14E354" w14:textId="446D2E88" w:rsidR="00EB3562" w:rsidRPr="00486C67" w:rsidRDefault="00EB3562" w:rsidP="004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6203FB" w14:textId="797A3654" w:rsidR="00EB3562" w:rsidRPr="00F62E76" w:rsidRDefault="00EB3562" w:rsidP="004D0887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3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тепловые сети и оборудование Электрокотельной № 1 и  Энергоблока АО «Норильско-Таймырская энергетическая компания»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73F6E53" w14:textId="33B6BC52" w:rsidR="00EB3562" w:rsidRPr="00486C67" w:rsidRDefault="00EB3562" w:rsidP="004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86C67">
              <w:rPr>
                <w:rFonts w:ascii="Times New Roman" w:hAnsi="Times New Roman"/>
                <w:sz w:val="26"/>
                <w:szCs w:val="26"/>
              </w:rPr>
              <w:t>Красноярский край, город Норильск</w:t>
            </w:r>
            <w:r>
              <w:rPr>
                <w:rFonts w:ascii="Times New Roman" w:hAnsi="Times New Roman"/>
                <w:sz w:val="26"/>
                <w:szCs w:val="26"/>
              </w:rPr>
              <w:t>, пос. Снежногорск</w:t>
            </w:r>
          </w:p>
        </w:tc>
      </w:tr>
    </w:tbl>
    <w:p w14:paraId="62DB903A" w14:textId="63D577D5" w:rsidR="00D32798" w:rsidRDefault="00D32798" w:rsidP="00D32798">
      <w:pPr>
        <w:pStyle w:val="af2"/>
        <w:spacing w:before="0" w:beforeAutospacing="0" w:after="0" w:afterAutospacing="0" w:line="288" w:lineRule="atLeast"/>
        <w:ind w:firstLine="708"/>
        <w:jc w:val="right"/>
        <w:rPr>
          <w:sz w:val="26"/>
          <w:szCs w:val="26"/>
        </w:rPr>
      </w:pPr>
      <w:r>
        <w:rPr>
          <w:rStyle w:val="msonormal0"/>
          <w:sz w:val="26"/>
          <w:szCs w:val="26"/>
        </w:rPr>
        <w:t>».</w:t>
      </w:r>
    </w:p>
    <w:p w14:paraId="6C4512A6" w14:textId="5F3E4366" w:rsidR="003B1CE7" w:rsidRDefault="00EB3562" w:rsidP="005B252C">
      <w:pPr>
        <w:pStyle w:val="af2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32798">
        <w:rPr>
          <w:sz w:val="26"/>
          <w:szCs w:val="26"/>
        </w:rPr>
        <w:t>2</w:t>
      </w:r>
      <w:r w:rsidR="00AA2388">
        <w:rPr>
          <w:sz w:val="26"/>
          <w:szCs w:val="26"/>
        </w:rPr>
        <w:t xml:space="preserve">. </w:t>
      </w:r>
      <w:r w:rsidR="00982AB4">
        <w:rPr>
          <w:sz w:val="26"/>
          <w:szCs w:val="26"/>
        </w:rPr>
        <w:t>Приложение</w:t>
      </w:r>
      <w:r w:rsidRPr="00EB3562">
        <w:rPr>
          <w:sz w:val="26"/>
          <w:szCs w:val="26"/>
        </w:rPr>
        <w:t xml:space="preserve"> 3 к Распоряжению изложить в редакции приложени</w:t>
      </w:r>
      <w:r w:rsidR="00D32798">
        <w:rPr>
          <w:sz w:val="26"/>
          <w:szCs w:val="26"/>
        </w:rPr>
        <w:t>ю</w:t>
      </w:r>
      <w:r w:rsidRPr="00EB3562">
        <w:rPr>
          <w:sz w:val="26"/>
          <w:szCs w:val="26"/>
        </w:rPr>
        <w:t xml:space="preserve"> к настоящему распоряжению</w:t>
      </w:r>
      <w:r w:rsidR="00407C20">
        <w:rPr>
          <w:sz w:val="26"/>
          <w:szCs w:val="26"/>
        </w:rPr>
        <w:t>.</w:t>
      </w:r>
    </w:p>
    <w:p w14:paraId="37CDF985" w14:textId="4FE5C079" w:rsidR="00212E74" w:rsidRDefault="00EB3562" w:rsidP="003F4B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4525E" w:rsidRPr="0014525E">
        <w:rPr>
          <w:rFonts w:ascii="Times New Roman" w:hAnsi="Times New Roman" w:cs="Times New Roman"/>
          <w:sz w:val="26"/>
          <w:szCs w:val="26"/>
        </w:rPr>
        <w:t xml:space="preserve">. </w:t>
      </w:r>
      <w:r w:rsidR="00DB3666">
        <w:rPr>
          <w:rFonts w:ascii="Times New Roman" w:hAnsi="Times New Roman" w:cs="Times New Roman"/>
          <w:sz w:val="26"/>
          <w:szCs w:val="26"/>
        </w:rPr>
        <w:t>Разместить</w:t>
      </w:r>
      <w:r w:rsidR="0045584C" w:rsidRPr="0045584C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5E25B0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45584C" w:rsidRPr="0045584C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14:paraId="7B02872B" w14:textId="77777777" w:rsidR="00E3412D" w:rsidRDefault="00E3412D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938C73" w14:textId="77777777" w:rsidR="0045584C" w:rsidRPr="0014525E" w:rsidRDefault="0045584C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086D3D" w14:textId="319DBE27" w:rsidR="0014525E" w:rsidRPr="0014525E" w:rsidRDefault="00FA3DB4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14525E"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14525E"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00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Д.В. Карасев</w:t>
      </w:r>
    </w:p>
    <w:p w14:paraId="7D53974C" w14:textId="47CADB18" w:rsidR="00E3412D" w:rsidRDefault="00E3412D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B58D7B" w14:textId="77777777" w:rsidR="002163F0" w:rsidRDefault="002163F0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828492" w14:textId="00BE994E" w:rsidR="00E3412D" w:rsidRPr="00717E03" w:rsidRDefault="00E3412D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9F871A" w14:textId="591C89EC" w:rsidR="00427AD2" w:rsidRDefault="00427AD2" w:rsidP="00F6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35"/>
      <w:bookmarkEnd w:id="0"/>
    </w:p>
    <w:p w14:paraId="3185D870" w14:textId="77777777" w:rsidR="009232C6" w:rsidRDefault="009232C6" w:rsidP="00791F9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375837FF" w14:textId="50CF087F" w:rsidR="00791F9F" w:rsidRPr="007274FB" w:rsidRDefault="00791F9F" w:rsidP="00791F9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14:paraId="4E690D20" w14:textId="77777777" w:rsidR="00791F9F" w:rsidRPr="007274FB" w:rsidRDefault="00791F9F" w:rsidP="00791F9F">
      <w:pPr>
        <w:pStyle w:val="ConsPlusNormal"/>
        <w:tabs>
          <w:tab w:val="left" w:pos="-7655"/>
          <w:tab w:val="left" w:pos="1276"/>
        </w:tabs>
        <w:ind w:left="5670"/>
        <w:rPr>
          <w:rStyle w:val="msonormal0"/>
          <w:rFonts w:ascii="Times New Roman" w:hAnsi="Times New Roman" w:cs="Times New Roman"/>
          <w:sz w:val="26"/>
          <w:szCs w:val="26"/>
        </w:rPr>
      </w:pP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к распоряжению </w:t>
      </w:r>
      <w:r>
        <w:rPr>
          <w:rStyle w:val="msonormal0"/>
          <w:rFonts w:ascii="Times New Roman" w:hAnsi="Times New Roman" w:cs="Times New Roman"/>
          <w:sz w:val="26"/>
          <w:szCs w:val="26"/>
        </w:rPr>
        <w:t>Администрации города Норильск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</w:t>
      </w:r>
    </w:p>
    <w:p w14:paraId="2F295626" w14:textId="199DE21B" w:rsidR="00791F9F" w:rsidRPr="007274FB" w:rsidRDefault="00791F9F" w:rsidP="00791F9F">
      <w:pPr>
        <w:pStyle w:val="ConsPlusNormal"/>
        <w:tabs>
          <w:tab w:val="left" w:pos="-7655"/>
          <w:tab w:val="left" w:pos="1276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от </w:t>
      </w:r>
      <w:r w:rsidR="00606C71">
        <w:rPr>
          <w:rStyle w:val="msonormal0"/>
          <w:rFonts w:ascii="Times New Roman" w:hAnsi="Times New Roman" w:cs="Times New Roman"/>
          <w:sz w:val="26"/>
          <w:szCs w:val="26"/>
        </w:rPr>
        <w:t>31.10.</w:t>
      </w:r>
      <w:bookmarkStart w:id="1" w:name="_GoBack"/>
      <w:bookmarkEnd w:id="1"/>
      <w:r w:rsidRPr="007274FB">
        <w:rPr>
          <w:rStyle w:val="msonormal0"/>
          <w:rFonts w:ascii="Times New Roman" w:hAnsi="Times New Roman" w:cs="Times New Roman"/>
          <w:sz w:val="26"/>
          <w:szCs w:val="26"/>
        </w:rPr>
        <w:t>202</w:t>
      </w:r>
      <w:r>
        <w:rPr>
          <w:rStyle w:val="msonormal0"/>
          <w:rFonts w:ascii="Times New Roman" w:hAnsi="Times New Roman" w:cs="Times New Roman"/>
          <w:sz w:val="26"/>
          <w:szCs w:val="26"/>
        </w:rPr>
        <w:t>4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№</w:t>
      </w:r>
      <w:r w:rsidR="00606C71">
        <w:rPr>
          <w:rStyle w:val="msonormal0"/>
          <w:rFonts w:ascii="Times New Roman" w:hAnsi="Times New Roman" w:cs="Times New Roman"/>
          <w:sz w:val="26"/>
          <w:szCs w:val="26"/>
        </w:rPr>
        <w:t xml:space="preserve"> 7025</w:t>
      </w:r>
    </w:p>
    <w:p w14:paraId="5C07EE92" w14:textId="77777777" w:rsidR="00791F9F" w:rsidRDefault="00791F9F" w:rsidP="00791F9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600CC86D" w14:textId="4FF74466" w:rsidR="00791F9F" w:rsidRPr="007274FB" w:rsidRDefault="00791F9F" w:rsidP="00791F9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>Приложение 3</w:t>
      </w:r>
    </w:p>
    <w:p w14:paraId="6571EEAA" w14:textId="77777777" w:rsidR="00791F9F" w:rsidRPr="007274FB" w:rsidRDefault="00791F9F" w:rsidP="00791F9F">
      <w:pPr>
        <w:pStyle w:val="ConsPlusNormal"/>
        <w:tabs>
          <w:tab w:val="left" w:pos="-7655"/>
          <w:tab w:val="left" w:pos="1276"/>
        </w:tabs>
        <w:ind w:left="5670"/>
        <w:rPr>
          <w:rStyle w:val="msonormal0"/>
          <w:rFonts w:ascii="Times New Roman" w:hAnsi="Times New Roman" w:cs="Times New Roman"/>
          <w:sz w:val="26"/>
          <w:szCs w:val="26"/>
        </w:rPr>
      </w:pP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к распоряжению </w:t>
      </w:r>
      <w:r>
        <w:rPr>
          <w:rStyle w:val="msonormal0"/>
          <w:rFonts w:ascii="Times New Roman" w:hAnsi="Times New Roman" w:cs="Times New Roman"/>
          <w:sz w:val="26"/>
          <w:szCs w:val="26"/>
        </w:rPr>
        <w:t>Администрации города Норильск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</w:t>
      </w:r>
    </w:p>
    <w:p w14:paraId="5EDDCD44" w14:textId="29E47139" w:rsidR="00791F9F" w:rsidRPr="007274FB" w:rsidRDefault="00791F9F" w:rsidP="00791F9F">
      <w:pPr>
        <w:pStyle w:val="ConsPlusNormal"/>
        <w:tabs>
          <w:tab w:val="left" w:pos="-7655"/>
          <w:tab w:val="left" w:pos="1276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от </w:t>
      </w:r>
      <w:r>
        <w:rPr>
          <w:rStyle w:val="msonormal0"/>
          <w:rFonts w:ascii="Times New Roman" w:hAnsi="Times New Roman" w:cs="Times New Roman"/>
          <w:sz w:val="26"/>
          <w:szCs w:val="26"/>
        </w:rPr>
        <w:t>15.04.20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>2</w:t>
      </w:r>
      <w:r>
        <w:rPr>
          <w:rStyle w:val="msonormal0"/>
          <w:rFonts w:ascii="Times New Roman" w:hAnsi="Times New Roman" w:cs="Times New Roman"/>
          <w:sz w:val="26"/>
          <w:szCs w:val="26"/>
        </w:rPr>
        <w:t>4</w:t>
      </w:r>
      <w:r w:rsidRPr="007274FB">
        <w:rPr>
          <w:rStyle w:val="msonormal0"/>
          <w:rFonts w:ascii="Times New Roman" w:hAnsi="Times New Roman" w:cs="Times New Roman"/>
          <w:sz w:val="26"/>
          <w:szCs w:val="26"/>
        </w:rPr>
        <w:t xml:space="preserve"> №</w:t>
      </w:r>
      <w:r>
        <w:rPr>
          <w:rStyle w:val="msonormal0"/>
          <w:rFonts w:ascii="Times New Roman" w:hAnsi="Times New Roman" w:cs="Times New Roman"/>
          <w:sz w:val="26"/>
          <w:szCs w:val="26"/>
        </w:rPr>
        <w:t xml:space="preserve"> 2866</w:t>
      </w:r>
    </w:p>
    <w:p w14:paraId="7E189DEA" w14:textId="77777777" w:rsidR="00791F9F" w:rsidRPr="007274FB" w:rsidRDefault="00791F9F" w:rsidP="00791F9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7274FB">
        <w:rPr>
          <w:rFonts w:ascii="Times New Roman" w:hAnsi="Times New Roman"/>
          <w:sz w:val="26"/>
          <w:szCs w:val="26"/>
        </w:rPr>
        <w:t xml:space="preserve">   </w:t>
      </w:r>
    </w:p>
    <w:p w14:paraId="116F0FA6" w14:textId="77777777" w:rsidR="00791F9F" w:rsidRPr="007274FB" w:rsidRDefault="00791F9F" w:rsidP="00791F9F">
      <w:pPr>
        <w:spacing w:after="0" w:line="240" w:lineRule="auto"/>
        <w:ind w:left="5670"/>
        <w:rPr>
          <w:rFonts w:ascii="Times New Roman" w:hAnsi="Times New Roman"/>
          <w:spacing w:val="-10"/>
          <w:sz w:val="26"/>
          <w:szCs w:val="26"/>
        </w:rPr>
      </w:pPr>
    </w:p>
    <w:p w14:paraId="6CB80DAC" w14:textId="77777777" w:rsidR="00791F9F" w:rsidRPr="007274FB" w:rsidRDefault="00791F9F" w:rsidP="00791F9F">
      <w:pPr>
        <w:shd w:val="clear" w:color="auto" w:fill="FFFFFF"/>
        <w:tabs>
          <w:tab w:val="left" w:pos="4395"/>
          <w:tab w:val="left" w:pos="6619"/>
        </w:tabs>
        <w:spacing w:after="0" w:line="240" w:lineRule="auto"/>
        <w:jc w:val="center"/>
        <w:rPr>
          <w:rFonts w:ascii="Times New Roman" w:hAnsi="Times New Roman"/>
          <w:spacing w:val="-10"/>
          <w:sz w:val="26"/>
          <w:szCs w:val="26"/>
        </w:rPr>
      </w:pPr>
      <w:r w:rsidRPr="007274FB">
        <w:rPr>
          <w:rFonts w:ascii="Times New Roman" w:hAnsi="Times New Roman"/>
          <w:spacing w:val="-10"/>
          <w:sz w:val="26"/>
          <w:szCs w:val="26"/>
        </w:rPr>
        <w:t>График</w:t>
      </w:r>
    </w:p>
    <w:p w14:paraId="6BF16C6E" w14:textId="77777777" w:rsidR="00791F9F" w:rsidRDefault="00791F9F" w:rsidP="00791F9F">
      <w:pPr>
        <w:widowControl w:val="0"/>
        <w:shd w:val="clear" w:color="auto" w:fill="FFFFFF"/>
        <w:tabs>
          <w:tab w:val="left" w:pos="4395"/>
          <w:tab w:val="left" w:pos="625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7274FB">
        <w:rPr>
          <w:rFonts w:ascii="Times New Roman" w:eastAsia="Calibri" w:hAnsi="Times New Roman"/>
          <w:sz w:val="26"/>
          <w:szCs w:val="26"/>
        </w:rPr>
        <w:t>проведения проверок готовности к отопительному периоду 202</w:t>
      </w:r>
      <w:r>
        <w:rPr>
          <w:rFonts w:ascii="Times New Roman" w:eastAsia="Calibri" w:hAnsi="Times New Roman"/>
          <w:sz w:val="26"/>
          <w:szCs w:val="26"/>
        </w:rPr>
        <w:t>4</w:t>
      </w:r>
      <w:r w:rsidRPr="007274FB">
        <w:rPr>
          <w:rFonts w:ascii="Times New Roman" w:eastAsia="Calibri" w:hAnsi="Times New Roman"/>
          <w:sz w:val="26"/>
          <w:szCs w:val="26"/>
        </w:rPr>
        <w:t xml:space="preserve"> - 202</w:t>
      </w:r>
      <w:r>
        <w:rPr>
          <w:rFonts w:ascii="Times New Roman" w:eastAsia="Calibri" w:hAnsi="Times New Roman"/>
          <w:sz w:val="26"/>
          <w:szCs w:val="26"/>
        </w:rPr>
        <w:t>5</w:t>
      </w:r>
      <w:r w:rsidRPr="007274FB">
        <w:rPr>
          <w:rFonts w:ascii="Times New Roman" w:eastAsia="Calibri" w:hAnsi="Times New Roman"/>
          <w:sz w:val="26"/>
          <w:szCs w:val="26"/>
        </w:rPr>
        <w:t xml:space="preserve"> годов теплоснабжающей организации и теплосетевой организации, потребителей тепловой энергии, теплопотребляющие установки которых подключены (технологически присоединены) к системе теплоснабжения </w:t>
      </w:r>
    </w:p>
    <w:p w14:paraId="27D995FF" w14:textId="77777777" w:rsidR="00791F9F" w:rsidRPr="007274FB" w:rsidRDefault="00791F9F" w:rsidP="00791F9F">
      <w:pPr>
        <w:widowControl w:val="0"/>
        <w:shd w:val="clear" w:color="auto" w:fill="FFFFFF"/>
        <w:tabs>
          <w:tab w:val="left" w:pos="4395"/>
          <w:tab w:val="left" w:pos="625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127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27"/>
      </w:tblGrid>
      <w:tr w:rsidR="00791F9F" w:rsidRPr="007274FB" w14:paraId="01393EEF" w14:textId="01879047" w:rsidTr="009232C6">
        <w:trPr>
          <w:jc w:val="center"/>
        </w:trPr>
        <w:tc>
          <w:tcPr>
            <w:tcW w:w="286" w:type="pct"/>
            <w:vMerge w:val="restart"/>
            <w:vAlign w:val="center"/>
          </w:tcPr>
          <w:p w14:paraId="615C2FFA" w14:textId="544D8EB6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№ п/п</w:t>
            </w:r>
          </w:p>
        </w:tc>
        <w:tc>
          <w:tcPr>
            <w:tcW w:w="1634" w:type="pct"/>
            <w:vMerge w:val="restart"/>
            <w:vAlign w:val="center"/>
          </w:tcPr>
          <w:p w14:paraId="28A96995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Наименование организаций</w:t>
            </w:r>
          </w:p>
        </w:tc>
        <w:tc>
          <w:tcPr>
            <w:tcW w:w="3079" w:type="pct"/>
            <w:gridSpan w:val="13"/>
          </w:tcPr>
          <w:p w14:paraId="48B6B01C" w14:textId="7AD2F1AB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Дата проведения проверок</w:t>
            </w:r>
          </w:p>
        </w:tc>
      </w:tr>
      <w:tr w:rsidR="00791F9F" w:rsidRPr="007274FB" w14:paraId="282D8E21" w14:textId="238F047B" w:rsidTr="009232C6">
        <w:trPr>
          <w:cantSplit/>
          <w:trHeight w:val="1301"/>
          <w:jc w:val="center"/>
        </w:trPr>
        <w:tc>
          <w:tcPr>
            <w:tcW w:w="286" w:type="pct"/>
            <w:vMerge/>
          </w:tcPr>
          <w:p w14:paraId="0C2FF5EC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1634" w:type="pct"/>
            <w:vMerge/>
          </w:tcPr>
          <w:p w14:paraId="26FA20D3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</w:tcPr>
          <w:p w14:paraId="64CA0592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15.08.2024</w:t>
            </w:r>
          </w:p>
        </w:tc>
        <w:tc>
          <w:tcPr>
            <w:tcW w:w="238" w:type="pct"/>
            <w:textDirection w:val="btLr"/>
          </w:tcPr>
          <w:p w14:paraId="35449C1A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16.08.2024</w:t>
            </w:r>
          </w:p>
        </w:tc>
        <w:tc>
          <w:tcPr>
            <w:tcW w:w="238" w:type="pct"/>
            <w:textDirection w:val="btLr"/>
          </w:tcPr>
          <w:p w14:paraId="24255C60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19.08.2024</w:t>
            </w:r>
          </w:p>
        </w:tc>
        <w:tc>
          <w:tcPr>
            <w:tcW w:w="238" w:type="pct"/>
            <w:textDirection w:val="btLr"/>
            <w:vAlign w:val="center"/>
          </w:tcPr>
          <w:p w14:paraId="48559AED" w14:textId="77777777" w:rsidR="00791F9F" w:rsidRPr="00607723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20</w:t>
            </w:r>
            <w:r w:rsidRPr="007274FB">
              <w:rPr>
                <w:rFonts w:ascii="Times New Roman" w:hAnsi="Times New Roman"/>
                <w:spacing w:val="-12"/>
              </w:rPr>
              <w:t>.08.202</w:t>
            </w:r>
            <w:r>
              <w:rPr>
                <w:rFonts w:ascii="Times New Roman" w:hAnsi="Times New Roman"/>
                <w:spacing w:val="-12"/>
              </w:rPr>
              <w:t>4</w:t>
            </w:r>
          </w:p>
        </w:tc>
        <w:tc>
          <w:tcPr>
            <w:tcW w:w="238" w:type="pct"/>
            <w:textDirection w:val="btLr"/>
            <w:vAlign w:val="center"/>
          </w:tcPr>
          <w:p w14:paraId="17255DF3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21</w:t>
            </w:r>
            <w:r w:rsidRPr="007274FB">
              <w:rPr>
                <w:rFonts w:ascii="Times New Roman" w:hAnsi="Times New Roman"/>
                <w:spacing w:val="-12"/>
              </w:rPr>
              <w:t>.08</w:t>
            </w:r>
            <w:r>
              <w:rPr>
                <w:rFonts w:ascii="Times New Roman" w:hAnsi="Times New Roman"/>
                <w:spacing w:val="-12"/>
              </w:rPr>
              <w:t>.2024</w:t>
            </w:r>
          </w:p>
        </w:tc>
        <w:tc>
          <w:tcPr>
            <w:tcW w:w="238" w:type="pct"/>
            <w:textDirection w:val="btLr"/>
            <w:vAlign w:val="center"/>
          </w:tcPr>
          <w:p w14:paraId="0F9203AE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22.08.2024</w:t>
            </w:r>
          </w:p>
        </w:tc>
        <w:tc>
          <w:tcPr>
            <w:tcW w:w="238" w:type="pct"/>
            <w:textDirection w:val="btLr"/>
            <w:vAlign w:val="center"/>
          </w:tcPr>
          <w:p w14:paraId="6FA3D9DD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23.08.2024</w:t>
            </w:r>
          </w:p>
        </w:tc>
        <w:tc>
          <w:tcPr>
            <w:tcW w:w="238" w:type="pct"/>
            <w:textDirection w:val="btLr"/>
            <w:vAlign w:val="center"/>
          </w:tcPr>
          <w:p w14:paraId="7BE9E134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26.08.2024</w:t>
            </w:r>
          </w:p>
        </w:tc>
        <w:tc>
          <w:tcPr>
            <w:tcW w:w="238" w:type="pct"/>
            <w:textDirection w:val="btLr"/>
            <w:vAlign w:val="center"/>
          </w:tcPr>
          <w:p w14:paraId="567173B6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27.08.2024</w:t>
            </w:r>
          </w:p>
        </w:tc>
        <w:tc>
          <w:tcPr>
            <w:tcW w:w="238" w:type="pct"/>
            <w:textDirection w:val="btLr"/>
            <w:vAlign w:val="center"/>
          </w:tcPr>
          <w:p w14:paraId="5970F5A4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28.08.2024</w:t>
            </w:r>
          </w:p>
        </w:tc>
        <w:tc>
          <w:tcPr>
            <w:tcW w:w="238" w:type="pct"/>
            <w:textDirection w:val="btLr"/>
            <w:vAlign w:val="center"/>
          </w:tcPr>
          <w:p w14:paraId="5D8C7D54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29</w:t>
            </w:r>
            <w:r w:rsidRPr="007274FB">
              <w:rPr>
                <w:rFonts w:ascii="Times New Roman" w:hAnsi="Times New Roman"/>
                <w:spacing w:val="-12"/>
              </w:rPr>
              <w:t>.</w:t>
            </w:r>
            <w:r>
              <w:rPr>
                <w:rFonts w:ascii="Times New Roman" w:hAnsi="Times New Roman"/>
                <w:spacing w:val="-12"/>
              </w:rPr>
              <w:t>08.2024</w:t>
            </w:r>
          </w:p>
        </w:tc>
        <w:tc>
          <w:tcPr>
            <w:tcW w:w="238" w:type="pct"/>
            <w:textDirection w:val="btLr"/>
            <w:vAlign w:val="center"/>
          </w:tcPr>
          <w:p w14:paraId="71B0D6CE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30.08.2024</w:t>
            </w:r>
          </w:p>
        </w:tc>
        <w:tc>
          <w:tcPr>
            <w:tcW w:w="221" w:type="pct"/>
            <w:textDirection w:val="btLr"/>
          </w:tcPr>
          <w:p w14:paraId="40ABAD9D" w14:textId="7A788A5C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31.10.2024</w:t>
            </w:r>
          </w:p>
        </w:tc>
      </w:tr>
      <w:tr w:rsidR="00791F9F" w:rsidRPr="007274FB" w14:paraId="06146D5B" w14:textId="15302C17" w:rsidTr="009232C6">
        <w:trPr>
          <w:cantSplit/>
          <w:trHeight w:val="60"/>
          <w:jc w:val="center"/>
        </w:trPr>
        <w:tc>
          <w:tcPr>
            <w:tcW w:w="286" w:type="pct"/>
            <w:vAlign w:val="center"/>
          </w:tcPr>
          <w:p w14:paraId="76B2540A" w14:textId="77777777" w:rsidR="00791F9F" w:rsidRPr="00366E8A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24EEB7C" w14:textId="0B0EA175" w:rsidR="00791F9F" w:rsidRPr="00366E8A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 xml:space="preserve">ООО «УК </w:t>
            </w:r>
            <w:r w:rsidRPr="00366E8A">
              <w:rPr>
                <w:rFonts w:ascii="Times New Roman" w:hAnsi="Times New Roman"/>
                <w:spacing w:val="-12"/>
              </w:rPr>
              <w:t>«Жилкомсервис-Норильск»</w:t>
            </w:r>
          </w:p>
        </w:tc>
        <w:tc>
          <w:tcPr>
            <w:tcW w:w="238" w:type="pct"/>
            <w:vAlign w:val="center"/>
          </w:tcPr>
          <w:p w14:paraId="18ACC499" w14:textId="77777777" w:rsidR="00791F9F" w:rsidRDefault="00791F9F" w:rsidP="004D0887">
            <w:pPr>
              <w:pStyle w:val="ad"/>
              <w:widowControl w:val="0"/>
              <w:tabs>
                <w:tab w:val="center" w:pos="142"/>
              </w:tabs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textDirection w:val="btLr"/>
          </w:tcPr>
          <w:p w14:paraId="36FEDF2D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</w:tcPr>
          <w:p w14:paraId="6AC480A9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0F88BFE5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0C366845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1E4ADBC3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38DD8043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248E5B90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045B7942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44479991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09DB192F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3561DAD2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21" w:type="pct"/>
            <w:textDirection w:val="btLr"/>
          </w:tcPr>
          <w:p w14:paraId="74182FD7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</w:tr>
      <w:tr w:rsidR="00791F9F" w:rsidRPr="007274FB" w14:paraId="6004F1F7" w14:textId="5EF041DE" w:rsidTr="009232C6">
        <w:trPr>
          <w:cantSplit/>
          <w:trHeight w:val="60"/>
          <w:jc w:val="center"/>
        </w:trPr>
        <w:tc>
          <w:tcPr>
            <w:tcW w:w="286" w:type="pct"/>
            <w:vAlign w:val="center"/>
          </w:tcPr>
          <w:p w14:paraId="58B3DEF9" w14:textId="77777777" w:rsidR="00791F9F" w:rsidRPr="00366E8A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2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77DE907" w14:textId="77777777" w:rsidR="00791F9F" w:rsidRPr="00366E8A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spacing w:val="-12"/>
              </w:rPr>
            </w:pPr>
            <w:r w:rsidRPr="00366E8A">
              <w:rPr>
                <w:rFonts w:ascii="Times New Roman" w:hAnsi="Times New Roman"/>
                <w:spacing w:val="-12"/>
              </w:rPr>
              <w:t>ООО «УК «Город»</w:t>
            </w:r>
          </w:p>
        </w:tc>
        <w:tc>
          <w:tcPr>
            <w:tcW w:w="238" w:type="pct"/>
            <w:textDirection w:val="btLr"/>
          </w:tcPr>
          <w:p w14:paraId="04615A9C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25DDB477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</w:tcPr>
          <w:p w14:paraId="45610FFF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37AF9084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6547DA7D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1095D2A4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5EBEA043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52171D81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5BD3BEAB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65469A09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60902508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14E994FA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21" w:type="pct"/>
            <w:textDirection w:val="btLr"/>
          </w:tcPr>
          <w:p w14:paraId="421BB7BE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</w:tr>
      <w:tr w:rsidR="00791F9F" w:rsidRPr="007274FB" w14:paraId="66FF76B5" w14:textId="3C64C28D" w:rsidTr="009232C6">
        <w:trPr>
          <w:cantSplit/>
          <w:trHeight w:val="60"/>
          <w:jc w:val="center"/>
        </w:trPr>
        <w:tc>
          <w:tcPr>
            <w:tcW w:w="286" w:type="pct"/>
            <w:vAlign w:val="center"/>
          </w:tcPr>
          <w:p w14:paraId="38C384F2" w14:textId="77777777" w:rsidR="00791F9F" w:rsidRPr="00366E8A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3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FD00730" w14:textId="183FC7F1" w:rsidR="00791F9F" w:rsidRPr="00366E8A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 xml:space="preserve">ООО </w:t>
            </w:r>
            <w:r w:rsidRPr="00366E8A">
              <w:rPr>
                <w:rFonts w:ascii="Times New Roman" w:hAnsi="Times New Roman"/>
                <w:spacing w:val="-12"/>
              </w:rPr>
              <w:t>«Северный Управдом»</w:t>
            </w:r>
          </w:p>
        </w:tc>
        <w:tc>
          <w:tcPr>
            <w:tcW w:w="238" w:type="pct"/>
            <w:textDirection w:val="btLr"/>
          </w:tcPr>
          <w:p w14:paraId="2AB09D06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5484A7D3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00272FC9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textDirection w:val="btLr"/>
            <w:vAlign w:val="center"/>
          </w:tcPr>
          <w:p w14:paraId="7A60D53C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6FE146DF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3068CCC7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3F84BA32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61E7EA14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190BD9E9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76B36E8C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5CA4E5D2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3D1197F5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21" w:type="pct"/>
            <w:textDirection w:val="btLr"/>
          </w:tcPr>
          <w:p w14:paraId="00885C7D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</w:tr>
      <w:tr w:rsidR="00791F9F" w:rsidRPr="007274FB" w14:paraId="00E205E6" w14:textId="0A50E2E8" w:rsidTr="009232C6">
        <w:trPr>
          <w:cantSplit/>
          <w:trHeight w:val="70"/>
          <w:jc w:val="center"/>
        </w:trPr>
        <w:tc>
          <w:tcPr>
            <w:tcW w:w="286" w:type="pct"/>
            <w:vAlign w:val="center"/>
          </w:tcPr>
          <w:p w14:paraId="7179DC63" w14:textId="77777777" w:rsidR="00791F9F" w:rsidRPr="00607723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4</w:t>
            </w:r>
          </w:p>
        </w:tc>
        <w:tc>
          <w:tcPr>
            <w:tcW w:w="1634" w:type="pct"/>
          </w:tcPr>
          <w:p w14:paraId="6B08AB9D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ООО «Нордсервис»</w:t>
            </w:r>
          </w:p>
        </w:tc>
        <w:tc>
          <w:tcPr>
            <w:tcW w:w="238" w:type="pct"/>
          </w:tcPr>
          <w:p w14:paraId="46AC845F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635EFE5C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4E51050F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153BF109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textDirection w:val="btLr"/>
            <w:vAlign w:val="center"/>
          </w:tcPr>
          <w:p w14:paraId="379A9EEB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41CF5D23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4B34D14B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444E1252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0221B919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62C6975F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77AA068E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50CA6DC5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21" w:type="pct"/>
            <w:textDirection w:val="btLr"/>
          </w:tcPr>
          <w:p w14:paraId="5C1D9A4C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</w:tr>
      <w:tr w:rsidR="00791F9F" w:rsidRPr="007274FB" w14:paraId="101F4D6A" w14:textId="76B54DE7" w:rsidTr="009232C6">
        <w:trPr>
          <w:cantSplit/>
          <w:trHeight w:val="598"/>
          <w:jc w:val="center"/>
        </w:trPr>
        <w:tc>
          <w:tcPr>
            <w:tcW w:w="286" w:type="pct"/>
            <w:vAlign w:val="center"/>
          </w:tcPr>
          <w:p w14:paraId="7A08E82C" w14:textId="77777777" w:rsidR="00791F9F" w:rsidRPr="00607723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5</w:t>
            </w:r>
          </w:p>
        </w:tc>
        <w:tc>
          <w:tcPr>
            <w:tcW w:w="1634" w:type="pct"/>
            <w:vAlign w:val="center"/>
          </w:tcPr>
          <w:p w14:paraId="42BFD2DA" w14:textId="77777777" w:rsidR="00791F9F" w:rsidRPr="007274FB" w:rsidRDefault="00791F9F" w:rsidP="00791F9F">
            <w:pPr>
              <w:pStyle w:val="ad"/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ООО «Заполярный жилищный трест»</w:t>
            </w:r>
            <w:r>
              <w:rPr>
                <w:rFonts w:ascii="Times New Roman" w:hAnsi="Times New Roman"/>
                <w:spacing w:val="-12"/>
              </w:rPr>
              <w:t xml:space="preserve"> (поселок Снежногорск)</w:t>
            </w:r>
          </w:p>
        </w:tc>
        <w:tc>
          <w:tcPr>
            <w:tcW w:w="238" w:type="pct"/>
          </w:tcPr>
          <w:p w14:paraId="5408C5BE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6F96EDFA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0C347580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538C75B5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4E8C8229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textDirection w:val="btLr"/>
            <w:vAlign w:val="center"/>
          </w:tcPr>
          <w:p w14:paraId="7F6A3DD3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29D2CD2D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17160533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42D244CD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17A64D0F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61E6F118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73BC0BD8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21" w:type="pct"/>
            <w:textDirection w:val="btLr"/>
          </w:tcPr>
          <w:p w14:paraId="247A9BD8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</w:tr>
      <w:tr w:rsidR="00791F9F" w:rsidRPr="007274FB" w14:paraId="4963BE78" w14:textId="0EB969F0" w:rsidTr="009232C6">
        <w:trPr>
          <w:cantSplit/>
          <w:trHeight w:val="598"/>
          <w:jc w:val="center"/>
        </w:trPr>
        <w:tc>
          <w:tcPr>
            <w:tcW w:w="286" w:type="pct"/>
            <w:vAlign w:val="center"/>
          </w:tcPr>
          <w:p w14:paraId="1BE99D5F" w14:textId="77777777" w:rsidR="00791F9F" w:rsidRPr="00607723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6</w:t>
            </w:r>
          </w:p>
        </w:tc>
        <w:tc>
          <w:tcPr>
            <w:tcW w:w="1634" w:type="pct"/>
            <w:vAlign w:val="center"/>
          </w:tcPr>
          <w:p w14:paraId="6C471263" w14:textId="471DC4F8" w:rsidR="00791F9F" w:rsidRPr="007274FB" w:rsidRDefault="00791F9F" w:rsidP="00791F9F">
            <w:pPr>
              <w:pStyle w:val="ad"/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ООО «</w:t>
            </w:r>
            <w:r w:rsidRPr="007274FB">
              <w:rPr>
                <w:rFonts w:ascii="Times New Roman" w:hAnsi="Times New Roman"/>
                <w:spacing w:val="-12"/>
              </w:rPr>
              <w:t xml:space="preserve">Заполярный </w:t>
            </w:r>
            <w:r>
              <w:rPr>
                <w:rFonts w:ascii="Times New Roman" w:hAnsi="Times New Roman"/>
                <w:spacing w:val="-12"/>
              </w:rPr>
              <w:t>жилищный</w:t>
            </w:r>
            <w:r w:rsidRPr="007274FB">
              <w:rPr>
                <w:rFonts w:ascii="Times New Roman" w:hAnsi="Times New Roman"/>
                <w:spacing w:val="-12"/>
              </w:rPr>
              <w:t xml:space="preserve"> трест»</w:t>
            </w:r>
            <w:r>
              <w:rPr>
                <w:rFonts w:ascii="Times New Roman" w:hAnsi="Times New Roman"/>
                <w:spacing w:val="-12"/>
              </w:rPr>
              <w:t>,</w:t>
            </w:r>
            <w:r w:rsidRPr="007274FB">
              <w:rPr>
                <w:rFonts w:ascii="Times New Roman" w:hAnsi="Times New Roman"/>
                <w:spacing w:val="-12"/>
              </w:rPr>
              <w:t xml:space="preserve"> </w:t>
            </w:r>
          </w:p>
          <w:p w14:paraId="7D9947BD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ООО «Уютный дом»</w:t>
            </w:r>
            <w:r>
              <w:rPr>
                <w:rFonts w:ascii="Times New Roman" w:hAnsi="Times New Roman"/>
                <w:spacing w:val="-12"/>
              </w:rPr>
              <w:t>,</w:t>
            </w:r>
          </w:p>
          <w:p w14:paraId="7C620D86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ООО «Будущее»</w:t>
            </w:r>
          </w:p>
        </w:tc>
        <w:tc>
          <w:tcPr>
            <w:tcW w:w="238" w:type="pct"/>
          </w:tcPr>
          <w:p w14:paraId="58ADD539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1FD9DC2D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03E0767B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552DEEC6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5E2E1492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28D7FB6F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textDirection w:val="btLr"/>
            <w:vAlign w:val="center"/>
          </w:tcPr>
          <w:p w14:paraId="00D5955D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1CCFC191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694194AB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13F143EC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29C75DCC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60662343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21" w:type="pct"/>
            <w:textDirection w:val="btLr"/>
          </w:tcPr>
          <w:p w14:paraId="7A21E610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</w:tr>
      <w:tr w:rsidR="00791F9F" w:rsidRPr="007274FB" w14:paraId="12392CF0" w14:textId="0183F7C4" w:rsidTr="009232C6">
        <w:trPr>
          <w:cantSplit/>
          <w:trHeight w:val="60"/>
          <w:jc w:val="center"/>
        </w:trPr>
        <w:tc>
          <w:tcPr>
            <w:tcW w:w="286" w:type="pct"/>
            <w:vAlign w:val="center"/>
          </w:tcPr>
          <w:p w14:paraId="128EE879" w14:textId="77777777" w:rsidR="00791F9F" w:rsidRPr="00607723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7</w:t>
            </w:r>
          </w:p>
        </w:tc>
        <w:tc>
          <w:tcPr>
            <w:tcW w:w="1634" w:type="pct"/>
            <w:vAlign w:val="center"/>
          </w:tcPr>
          <w:p w14:paraId="0F792C7F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ООО «СеверныйБыт»</w:t>
            </w:r>
          </w:p>
        </w:tc>
        <w:tc>
          <w:tcPr>
            <w:tcW w:w="238" w:type="pct"/>
          </w:tcPr>
          <w:p w14:paraId="36ACC301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1CC1C00D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4FF17F86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7EB6187C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2AD640F6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7886F734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6CC67DEC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textDirection w:val="btLr"/>
            <w:vAlign w:val="center"/>
          </w:tcPr>
          <w:p w14:paraId="15D9C6A4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5EA63773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29AA279F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7FBEC75D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54F33B5C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21" w:type="pct"/>
            <w:textDirection w:val="btLr"/>
          </w:tcPr>
          <w:p w14:paraId="3EC4C8BC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</w:tr>
      <w:tr w:rsidR="00791F9F" w:rsidRPr="007274FB" w14:paraId="6254F67A" w14:textId="1E55A66C" w:rsidTr="009232C6">
        <w:trPr>
          <w:cantSplit/>
          <w:trHeight w:val="60"/>
          <w:jc w:val="center"/>
        </w:trPr>
        <w:tc>
          <w:tcPr>
            <w:tcW w:w="286" w:type="pct"/>
            <w:vAlign w:val="center"/>
          </w:tcPr>
          <w:p w14:paraId="367DB7F9" w14:textId="77777777" w:rsidR="00791F9F" w:rsidRPr="00607723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8</w:t>
            </w:r>
          </w:p>
        </w:tc>
        <w:tc>
          <w:tcPr>
            <w:tcW w:w="1634" w:type="pct"/>
            <w:vAlign w:val="center"/>
          </w:tcPr>
          <w:p w14:paraId="10079B8F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ООО «Талнахбыт»</w:t>
            </w:r>
          </w:p>
        </w:tc>
        <w:tc>
          <w:tcPr>
            <w:tcW w:w="238" w:type="pct"/>
          </w:tcPr>
          <w:p w14:paraId="0EE77719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60D0ABC2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405A1BBA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5BE677C6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338DD287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62D25896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3A9D60A3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textDirection w:val="btLr"/>
            <w:vAlign w:val="center"/>
          </w:tcPr>
          <w:p w14:paraId="42912781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55A554FB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42BA0836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75D9D016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4010DF58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21" w:type="pct"/>
            <w:textDirection w:val="btLr"/>
          </w:tcPr>
          <w:p w14:paraId="56DE3F2C" w14:textId="77777777" w:rsidR="00791F9F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</w:tr>
      <w:tr w:rsidR="00791F9F" w:rsidRPr="007274FB" w14:paraId="04D5F81E" w14:textId="272A4ED5" w:rsidTr="009232C6">
        <w:trPr>
          <w:jc w:val="center"/>
        </w:trPr>
        <w:tc>
          <w:tcPr>
            <w:tcW w:w="286" w:type="pct"/>
            <w:vAlign w:val="center"/>
          </w:tcPr>
          <w:p w14:paraId="70809968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9</w:t>
            </w:r>
          </w:p>
        </w:tc>
        <w:tc>
          <w:tcPr>
            <w:tcW w:w="1634" w:type="pct"/>
            <w:vAlign w:val="center"/>
          </w:tcPr>
          <w:p w14:paraId="108A2AFD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МУП «Коммунальные объединенные системы»</w:t>
            </w:r>
          </w:p>
        </w:tc>
        <w:tc>
          <w:tcPr>
            <w:tcW w:w="238" w:type="pct"/>
          </w:tcPr>
          <w:p w14:paraId="1F9FD74C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5213389A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466F5C6A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39391AA3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5EBFA7AB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79903DC2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2D9E383C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29E019E9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</w:tcPr>
          <w:p w14:paraId="154EB765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07DE5691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77ABA6FA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0F31CEC4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21" w:type="pct"/>
          </w:tcPr>
          <w:p w14:paraId="1D1EFEAC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</w:tr>
      <w:tr w:rsidR="00791F9F" w:rsidRPr="007274FB" w14:paraId="4EA75582" w14:textId="491CD64A" w:rsidTr="009232C6">
        <w:trPr>
          <w:jc w:val="center"/>
        </w:trPr>
        <w:tc>
          <w:tcPr>
            <w:tcW w:w="286" w:type="pct"/>
            <w:vAlign w:val="center"/>
          </w:tcPr>
          <w:p w14:paraId="1F9C523E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10</w:t>
            </w:r>
          </w:p>
        </w:tc>
        <w:tc>
          <w:tcPr>
            <w:tcW w:w="1634" w:type="pct"/>
            <w:vAlign w:val="center"/>
          </w:tcPr>
          <w:p w14:paraId="4B0BE8F8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Управление «Тепловодоснабжение»</w:t>
            </w:r>
          </w:p>
          <w:p w14:paraId="22F540C5" w14:textId="59FBFF70" w:rsidR="00791F9F" w:rsidRPr="007274FB" w:rsidRDefault="00791F9F" w:rsidP="00791F9F">
            <w:pPr>
              <w:pStyle w:val="ad"/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 xml:space="preserve">АО </w:t>
            </w:r>
            <w:r w:rsidRPr="007274FB">
              <w:rPr>
                <w:rFonts w:ascii="Times New Roman" w:hAnsi="Times New Roman"/>
                <w:spacing w:val="-12"/>
              </w:rPr>
              <w:t>«Норильско-Таймырская энергетическая компания»</w:t>
            </w:r>
          </w:p>
        </w:tc>
        <w:tc>
          <w:tcPr>
            <w:tcW w:w="238" w:type="pct"/>
          </w:tcPr>
          <w:p w14:paraId="35C294C4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04D1FCD2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06DCC10F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5DE71BD6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0623D436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2790CB93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78DE8377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0B666DDC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73914DB0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</w:tcPr>
          <w:p w14:paraId="285E3EB1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4297D98D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5681DA7A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21" w:type="pct"/>
          </w:tcPr>
          <w:p w14:paraId="7255AB7F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</w:tr>
      <w:tr w:rsidR="00791F9F" w:rsidRPr="007274FB" w14:paraId="14C755A1" w14:textId="5BA12670" w:rsidTr="009232C6">
        <w:trPr>
          <w:jc w:val="center"/>
        </w:trPr>
        <w:tc>
          <w:tcPr>
            <w:tcW w:w="286" w:type="pct"/>
            <w:vAlign w:val="center"/>
          </w:tcPr>
          <w:p w14:paraId="0488383E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11</w:t>
            </w:r>
          </w:p>
        </w:tc>
        <w:tc>
          <w:tcPr>
            <w:tcW w:w="1634" w:type="pct"/>
            <w:vAlign w:val="center"/>
          </w:tcPr>
          <w:p w14:paraId="78E25818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</w:rPr>
              <w:t xml:space="preserve">Теплоэлектроцентраль – 1 АО «Норильско-Таймырская энергетическая компания»                            </w:t>
            </w:r>
          </w:p>
        </w:tc>
        <w:tc>
          <w:tcPr>
            <w:tcW w:w="238" w:type="pct"/>
          </w:tcPr>
          <w:p w14:paraId="1E5A8C0E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12BBA7F7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44276F05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37DAE6D0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63D584CA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11542150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638EAB10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73457D12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4BDC09D5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5372189A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vAlign w:val="center"/>
          </w:tcPr>
          <w:p w14:paraId="5B26BF2F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788155D9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21" w:type="pct"/>
          </w:tcPr>
          <w:p w14:paraId="504C87E7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</w:tr>
    </w:tbl>
    <w:p w14:paraId="76CD1487" w14:textId="77777777" w:rsidR="009232C6" w:rsidRDefault="009232C6"/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13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23"/>
      </w:tblGrid>
      <w:tr w:rsidR="00791F9F" w:rsidRPr="007274FB" w14:paraId="7D663D95" w14:textId="2306945E" w:rsidTr="009232C6">
        <w:trPr>
          <w:jc w:val="center"/>
        </w:trPr>
        <w:tc>
          <w:tcPr>
            <w:tcW w:w="286" w:type="pct"/>
            <w:vAlign w:val="center"/>
          </w:tcPr>
          <w:p w14:paraId="3E2CB544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lastRenderedPageBreak/>
              <w:t>12</w:t>
            </w:r>
          </w:p>
        </w:tc>
        <w:tc>
          <w:tcPr>
            <w:tcW w:w="1634" w:type="pct"/>
            <w:vAlign w:val="center"/>
          </w:tcPr>
          <w:p w14:paraId="5432B8E2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</w:rPr>
              <w:t xml:space="preserve">Теплоэлектроцентраль – 2 АО «Норильско-Таймырская энергетическая компания»                            </w:t>
            </w:r>
          </w:p>
        </w:tc>
        <w:tc>
          <w:tcPr>
            <w:tcW w:w="238" w:type="pct"/>
          </w:tcPr>
          <w:p w14:paraId="38EBA55F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4333FD3C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3C86CAD4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1A1FED4D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55DF64FC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7631F25B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752B92F4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23B18B43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6D383D1D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218D6F15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49EB41AF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vAlign w:val="center"/>
          </w:tcPr>
          <w:p w14:paraId="6143B43C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21" w:type="pct"/>
          </w:tcPr>
          <w:p w14:paraId="4E769FC2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</w:tr>
      <w:tr w:rsidR="00791F9F" w:rsidRPr="007274FB" w14:paraId="387A6F95" w14:textId="37DBA580" w:rsidTr="009232C6">
        <w:trPr>
          <w:trHeight w:val="1429"/>
          <w:jc w:val="center"/>
        </w:trPr>
        <w:tc>
          <w:tcPr>
            <w:tcW w:w="286" w:type="pct"/>
            <w:vAlign w:val="center"/>
          </w:tcPr>
          <w:p w14:paraId="56556A86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13</w:t>
            </w:r>
          </w:p>
        </w:tc>
        <w:tc>
          <w:tcPr>
            <w:tcW w:w="1634" w:type="pct"/>
            <w:vAlign w:val="center"/>
          </w:tcPr>
          <w:p w14:paraId="25E47803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</w:rPr>
              <w:t xml:space="preserve">Теплоэлектроцентраль – 3 АО «Норильско-Таймырская энергетическая компания»                            </w:t>
            </w:r>
          </w:p>
        </w:tc>
        <w:tc>
          <w:tcPr>
            <w:tcW w:w="238" w:type="pct"/>
          </w:tcPr>
          <w:p w14:paraId="48DCE30E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5CFF735D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4EF9AA79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5B0DCF2E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3BD1EEC7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7FC224AD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5605FFA0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3F2C83DA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29CB1D29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</w:tcPr>
          <w:p w14:paraId="702A7500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27D7694D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0DEF82D2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21" w:type="pct"/>
          </w:tcPr>
          <w:p w14:paraId="0068F90B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</w:tr>
      <w:tr w:rsidR="00791F9F" w:rsidRPr="00296136" w14:paraId="7C9BAA14" w14:textId="5626D0CB" w:rsidTr="009232C6">
        <w:trPr>
          <w:jc w:val="center"/>
        </w:trPr>
        <w:tc>
          <w:tcPr>
            <w:tcW w:w="286" w:type="pct"/>
            <w:vAlign w:val="center"/>
          </w:tcPr>
          <w:p w14:paraId="4C1770EF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1</w:t>
            </w:r>
            <w:r>
              <w:rPr>
                <w:rFonts w:ascii="Times New Roman" w:hAnsi="Times New Roman"/>
                <w:spacing w:val="-12"/>
              </w:rPr>
              <w:t>4</w:t>
            </w:r>
          </w:p>
        </w:tc>
        <w:tc>
          <w:tcPr>
            <w:tcW w:w="1634" w:type="pct"/>
            <w:vAlign w:val="center"/>
          </w:tcPr>
          <w:p w14:paraId="3A545771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Потребители тепловой энергии</w:t>
            </w:r>
          </w:p>
        </w:tc>
        <w:tc>
          <w:tcPr>
            <w:tcW w:w="238" w:type="pct"/>
            <w:vAlign w:val="center"/>
          </w:tcPr>
          <w:p w14:paraId="50AB62FD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vAlign w:val="center"/>
          </w:tcPr>
          <w:p w14:paraId="5A01750D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vAlign w:val="center"/>
          </w:tcPr>
          <w:p w14:paraId="04F45835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vAlign w:val="center"/>
          </w:tcPr>
          <w:p w14:paraId="2CE88C9F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vAlign w:val="center"/>
          </w:tcPr>
          <w:p w14:paraId="70677F68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vAlign w:val="center"/>
          </w:tcPr>
          <w:p w14:paraId="4D8FBC34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vAlign w:val="center"/>
          </w:tcPr>
          <w:p w14:paraId="1E3407CF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vAlign w:val="center"/>
          </w:tcPr>
          <w:p w14:paraId="4D1C5FC6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vAlign w:val="center"/>
          </w:tcPr>
          <w:p w14:paraId="54930505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vAlign w:val="center"/>
          </w:tcPr>
          <w:p w14:paraId="273485B5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vAlign w:val="center"/>
          </w:tcPr>
          <w:p w14:paraId="24FA3205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38" w:type="pct"/>
            <w:vAlign w:val="center"/>
          </w:tcPr>
          <w:p w14:paraId="2D5DA550" w14:textId="77777777" w:rsidR="00791F9F" w:rsidRPr="00296136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 w:rsidRPr="007274FB">
              <w:rPr>
                <w:rFonts w:ascii="Times New Roman" w:hAnsi="Times New Roman"/>
                <w:spacing w:val="-12"/>
              </w:rPr>
              <w:t>х</w:t>
            </w:r>
          </w:p>
        </w:tc>
        <w:tc>
          <w:tcPr>
            <w:tcW w:w="221" w:type="pct"/>
          </w:tcPr>
          <w:p w14:paraId="2A24E59F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</w:tr>
      <w:tr w:rsidR="00791F9F" w:rsidRPr="00296136" w14:paraId="1D0F2240" w14:textId="77777777" w:rsidTr="009232C6">
        <w:trPr>
          <w:jc w:val="center"/>
        </w:trPr>
        <w:tc>
          <w:tcPr>
            <w:tcW w:w="286" w:type="pct"/>
            <w:vAlign w:val="center"/>
          </w:tcPr>
          <w:p w14:paraId="4C25C5FA" w14:textId="1EBD284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15</w:t>
            </w:r>
          </w:p>
        </w:tc>
        <w:tc>
          <w:tcPr>
            <w:tcW w:w="1634" w:type="pct"/>
            <w:vAlign w:val="center"/>
          </w:tcPr>
          <w:p w14:paraId="6028EDDF" w14:textId="349A69D0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 xml:space="preserve">Электрокотельная № 1 и  Энергоблок </w:t>
            </w:r>
            <w:r w:rsidRPr="00791F9F">
              <w:rPr>
                <w:rFonts w:ascii="Times New Roman" w:hAnsi="Times New Roman"/>
                <w:spacing w:val="-12"/>
              </w:rPr>
              <w:t>АО «Норильско-Таймырская энергетическая компания»</w:t>
            </w:r>
          </w:p>
        </w:tc>
        <w:tc>
          <w:tcPr>
            <w:tcW w:w="238" w:type="pct"/>
            <w:vAlign w:val="center"/>
          </w:tcPr>
          <w:p w14:paraId="1D3A6CFD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6573EBBE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2B27BCF4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2E88A9D1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4BE79436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0E2DBAEE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0B68F1BD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540E98C1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4F070DB0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5CA4F027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3E9DF27E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38" w:type="pct"/>
            <w:vAlign w:val="center"/>
          </w:tcPr>
          <w:p w14:paraId="4C6C9BF2" w14:textId="77777777" w:rsidR="00791F9F" w:rsidRPr="007274FB" w:rsidRDefault="00791F9F" w:rsidP="004D088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221" w:type="pct"/>
            <w:vAlign w:val="center"/>
          </w:tcPr>
          <w:p w14:paraId="7DA77A63" w14:textId="22DA156C" w:rsidR="00791F9F" w:rsidRPr="007274FB" w:rsidRDefault="00791F9F" w:rsidP="00791F9F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х</w:t>
            </w:r>
          </w:p>
        </w:tc>
      </w:tr>
    </w:tbl>
    <w:p w14:paraId="7AD8AE0F" w14:textId="77777777" w:rsidR="00791F9F" w:rsidRPr="00D74180" w:rsidRDefault="00791F9F" w:rsidP="00791F9F">
      <w:pPr>
        <w:pStyle w:val="ad"/>
        <w:rPr>
          <w:rFonts w:ascii="Times New Roman" w:hAnsi="Times New Roman"/>
          <w:spacing w:val="-12"/>
          <w:sz w:val="24"/>
          <w:szCs w:val="24"/>
        </w:rPr>
      </w:pPr>
    </w:p>
    <w:p w14:paraId="692F0466" w14:textId="628C3DCA" w:rsidR="00EB3562" w:rsidRDefault="00EB3562" w:rsidP="00F6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2B4680" w14:textId="4C3C675A" w:rsidR="00EB3562" w:rsidRDefault="00EB3562" w:rsidP="00F6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55D324" w14:textId="2B91F80D" w:rsidR="00EB3562" w:rsidRDefault="00EB3562" w:rsidP="00F6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E5DAC0" w14:textId="2205AAEE" w:rsidR="00EB3562" w:rsidRDefault="00EB3562" w:rsidP="00F6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7B2242" w14:textId="64DE27D9" w:rsidR="00EB3562" w:rsidRDefault="00EB3562" w:rsidP="00F6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ABA2EC" w14:textId="08961194" w:rsidR="00EB3562" w:rsidRDefault="00EB3562" w:rsidP="00F6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2D0614" w14:textId="5A4EE04A" w:rsidR="00EB3562" w:rsidRDefault="00EB3562" w:rsidP="00F6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FF6B7A" w14:textId="77777777" w:rsidR="00EB3562" w:rsidRPr="00717E03" w:rsidRDefault="00EB3562" w:rsidP="00F66283">
      <w:pPr>
        <w:spacing w:after="0" w:line="240" w:lineRule="auto"/>
        <w:jc w:val="both"/>
        <w:rPr>
          <w:sz w:val="20"/>
          <w:szCs w:val="20"/>
        </w:rPr>
      </w:pPr>
    </w:p>
    <w:sectPr w:rsidR="00EB3562" w:rsidRPr="00717E03" w:rsidSect="009232C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B55C3" w14:textId="77777777" w:rsidR="003F36E9" w:rsidRDefault="003F36E9" w:rsidP="00AA2388">
      <w:pPr>
        <w:spacing w:after="0" w:line="240" w:lineRule="auto"/>
      </w:pPr>
      <w:r>
        <w:separator/>
      </w:r>
    </w:p>
  </w:endnote>
  <w:endnote w:type="continuationSeparator" w:id="0">
    <w:p w14:paraId="7B8B9EE4" w14:textId="77777777" w:rsidR="003F36E9" w:rsidRDefault="003F36E9" w:rsidP="00A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7A917" w14:textId="77777777" w:rsidR="003F36E9" w:rsidRDefault="003F36E9" w:rsidP="00AA2388">
      <w:pPr>
        <w:spacing w:after="0" w:line="240" w:lineRule="auto"/>
      </w:pPr>
      <w:r>
        <w:separator/>
      </w:r>
    </w:p>
  </w:footnote>
  <w:footnote w:type="continuationSeparator" w:id="0">
    <w:p w14:paraId="1CB0A2FD" w14:textId="77777777" w:rsidR="003F36E9" w:rsidRDefault="003F36E9" w:rsidP="00AA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43BFA"/>
    <w:multiLevelType w:val="hybridMultilevel"/>
    <w:tmpl w:val="9EF81F82"/>
    <w:lvl w:ilvl="0" w:tplc="992E0224">
      <w:start w:val="1"/>
      <w:numFmt w:val="decimal"/>
      <w:lvlText w:val="%1."/>
      <w:lvlJc w:val="left"/>
      <w:pPr>
        <w:ind w:left="1239" w:hanging="388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F02CE9"/>
    <w:multiLevelType w:val="multilevel"/>
    <w:tmpl w:val="4F20CD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E70E2A"/>
    <w:multiLevelType w:val="hybridMultilevel"/>
    <w:tmpl w:val="9EF81F82"/>
    <w:lvl w:ilvl="0" w:tplc="992E0224">
      <w:start w:val="1"/>
      <w:numFmt w:val="decimal"/>
      <w:lvlText w:val="%1."/>
      <w:lvlJc w:val="left"/>
      <w:pPr>
        <w:ind w:left="1239" w:hanging="388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AE0AF1"/>
    <w:multiLevelType w:val="multilevel"/>
    <w:tmpl w:val="D6922F6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sz w:val="26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eastAsia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6"/>
      </w:rPr>
    </w:lvl>
  </w:abstractNum>
  <w:abstractNum w:abstractNumId="4">
    <w:nsid w:val="1D3533F9"/>
    <w:multiLevelType w:val="hybridMultilevel"/>
    <w:tmpl w:val="630891BC"/>
    <w:lvl w:ilvl="0" w:tplc="8AE4B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77B00"/>
    <w:multiLevelType w:val="hybridMultilevel"/>
    <w:tmpl w:val="1AD229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3752DA3"/>
    <w:multiLevelType w:val="hybridMultilevel"/>
    <w:tmpl w:val="0DD2AC92"/>
    <w:lvl w:ilvl="0" w:tplc="553C7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381AA9"/>
    <w:multiLevelType w:val="hybridMultilevel"/>
    <w:tmpl w:val="FFC4BBF6"/>
    <w:lvl w:ilvl="0" w:tplc="553C76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5E"/>
    <w:rsid w:val="00012211"/>
    <w:rsid w:val="00027AF0"/>
    <w:rsid w:val="00084E5F"/>
    <w:rsid w:val="00097A98"/>
    <w:rsid w:val="000E55D6"/>
    <w:rsid w:val="00107AE7"/>
    <w:rsid w:val="00110662"/>
    <w:rsid w:val="00116B05"/>
    <w:rsid w:val="00137DED"/>
    <w:rsid w:val="00140207"/>
    <w:rsid w:val="0014525E"/>
    <w:rsid w:val="00145358"/>
    <w:rsid w:val="00150B39"/>
    <w:rsid w:val="00156556"/>
    <w:rsid w:val="001841B7"/>
    <w:rsid w:val="00187EA2"/>
    <w:rsid w:val="00194EEC"/>
    <w:rsid w:val="001E75A0"/>
    <w:rsid w:val="001F1A4A"/>
    <w:rsid w:val="00212E74"/>
    <w:rsid w:val="002163F0"/>
    <w:rsid w:val="0025792F"/>
    <w:rsid w:val="00267E69"/>
    <w:rsid w:val="00270FC8"/>
    <w:rsid w:val="002829C2"/>
    <w:rsid w:val="002857A5"/>
    <w:rsid w:val="00285DE5"/>
    <w:rsid w:val="002E48FF"/>
    <w:rsid w:val="00313531"/>
    <w:rsid w:val="00314F8B"/>
    <w:rsid w:val="00320F3C"/>
    <w:rsid w:val="00337861"/>
    <w:rsid w:val="0035393F"/>
    <w:rsid w:val="003567C7"/>
    <w:rsid w:val="003A18FC"/>
    <w:rsid w:val="003B1CE7"/>
    <w:rsid w:val="003B57BC"/>
    <w:rsid w:val="003E34BD"/>
    <w:rsid w:val="003E7D9E"/>
    <w:rsid w:val="003F36E9"/>
    <w:rsid w:val="003F4BFD"/>
    <w:rsid w:val="0040099A"/>
    <w:rsid w:val="00407C20"/>
    <w:rsid w:val="00427AD2"/>
    <w:rsid w:val="004331F8"/>
    <w:rsid w:val="00434C81"/>
    <w:rsid w:val="0045584C"/>
    <w:rsid w:val="0049501C"/>
    <w:rsid w:val="004E2856"/>
    <w:rsid w:val="004E3254"/>
    <w:rsid w:val="005164A5"/>
    <w:rsid w:val="005169DA"/>
    <w:rsid w:val="005327EA"/>
    <w:rsid w:val="00541E3A"/>
    <w:rsid w:val="00590B3E"/>
    <w:rsid w:val="005912B4"/>
    <w:rsid w:val="005B252C"/>
    <w:rsid w:val="005D6243"/>
    <w:rsid w:val="005E25B0"/>
    <w:rsid w:val="005E75BC"/>
    <w:rsid w:val="005F2181"/>
    <w:rsid w:val="006025A2"/>
    <w:rsid w:val="00606C71"/>
    <w:rsid w:val="00614FB1"/>
    <w:rsid w:val="00615325"/>
    <w:rsid w:val="00623818"/>
    <w:rsid w:val="0063290E"/>
    <w:rsid w:val="006335A3"/>
    <w:rsid w:val="0063595A"/>
    <w:rsid w:val="00637E1E"/>
    <w:rsid w:val="00663FE4"/>
    <w:rsid w:val="00677BAC"/>
    <w:rsid w:val="00684C4B"/>
    <w:rsid w:val="0069055E"/>
    <w:rsid w:val="006C30AD"/>
    <w:rsid w:val="006D47A9"/>
    <w:rsid w:val="006E4C60"/>
    <w:rsid w:val="0071359D"/>
    <w:rsid w:val="0071697E"/>
    <w:rsid w:val="00717E03"/>
    <w:rsid w:val="00753BA6"/>
    <w:rsid w:val="00784001"/>
    <w:rsid w:val="00787060"/>
    <w:rsid w:val="00791F9F"/>
    <w:rsid w:val="007A5C80"/>
    <w:rsid w:val="007E00CC"/>
    <w:rsid w:val="0082203B"/>
    <w:rsid w:val="00824058"/>
    <w:rsid w:val="008E0672"/>
    <w:rsid w:val="008F420C"/>
    <w:rsid w:val="008F5DAC"/>
    <w:rsid w:val="00901E28"/>
    <w:rsid w:val="00904FBF"/>
    <w:rsid w:val="009232C6"/>
    <w:rsid w:val="00963915"/>
    <w:rsid w:val="00982AB4"/>
    <w:rsid w:val="00984AE2"/>
    <w:rsid w:val="0098768A"/>
    <w:rsid w:val="00992CB2"/>
    <w:rsid w:val="009C7A1E"/>
    <w:rsid w:val="009D0AC0"/>
    <w:rsid w:val="009E69C8"/>
    <w:rsid w:val="00A0502B"/>
    <w:rsid w:val="00A127BC"/>
    <w:rsid w:val="00A43265"/>
    <w:rsid w:val="00A60E6A"/>
    <w:rsid w:val="00A82A65"/>
    <w:rsid w:val="00A90AEE"/>
    <w:rsid w:val="00AA1CC2"/>
    <w:rsid w:val="00AA2388"/>
    <w:rsid w:val="00AB5FCE"/>
    <w:rsid w:val="00AF0925"/>
    <w:rsid w:val="00AF1778"/>
    <w:rsid w:val="00B6631E"/>
    <w:rsid w:val="00B73BD1"/>
    <w:rsid w:val="00B87AB0"/>
    <w:rsid w:val="00B97146"/>
    <w:rsid w:val="00BB752D"/>
    <w:rsid w:val="00BE7087"/>
    <w:rsid w:val="00C06E77"/>
    <w:rsid w:val="00C30A9E"/>
    <w:rsid w:val="00C535E4"/>
    <w:rsid w:val="00C54261"/>
    <w:rsid w:val="00C9143F"/>
    <w:rsid w:val="00CB4169"/>
    <w:rsid w:val="00CD167E"/>
    <w:rsid w:val="00CD25CB"/>
    <w:rsid w:val="00CF21DA"/>
    <w:rsid w:val="00CF5011"/>
    <w:rsid w:val="00CF69E6"/>
    <w:rsid w:val="00D04776"/>
    <w:rsid w:val="00D26883"/>
    <w:rsid w:val="00D32798"/>
    <w:rsid w:val="00D35194"/>
    <w:rsid w:val="00D64B39"/>
    <w:rsid w:val="00D821B1"/>
    <w:rsid w:val="00DB3666"/>
    <w:rsid w:val="00DB53FE"/>
    <w:rsid w:val="00DD7C4E"/>
    <w:rsid w:val="00DE158D"/>
    <w:rsid w:val="00E069D4"/>
    <w:rsid w:val="00E17F99"/>
    <w:rsid w:val="00E218F8"/>
    <w:rsid w:val="00E3412D"/>
    <w:rsid w:val="00E34F02"/>
    <w:rsid w:val="00E44F55"/>
    <w:rsid w:val="00E62420"/>
    <w:rsid w:val="00E750AF"/>
    <w:rsid w:val="00E758E0"/>
    <w:rsid w:val="00E80B08"/>
    <w:rsid w:val="00E86C4B"/>
    <w:rsid w:val="00E86CF6"/>
    <w:rsid w:val="00EB3562"/>
    <w:rsid w:val="00EB784F"/>
    <w:rsid w:val="00F00197"/>
    <w:rsid w:val="00F24F48"/>
    <w:rsid w:val="00F66283"/>
    <w:rsid w:val="00F95279"/>
    <w:rsid w:val="00FA3DB4"/>
    <w:rsid w:val="00FB3F2F"/>
    <w:rsid w:val="00FE3616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D474"/>
  <w15:chartTrackingRefBased/>
  <w15:docId w15:val="{AE3BE488-5C13-4130-BDA7-047DD33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F8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E7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5">
    <w:name w:val="List Paragraph"/>
    <w:basedOn w:val="a"/>
    <w:uiPriority w:val="34"/>
    <w:qFormat/>
    <w:rsid w:val="003567C7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F5011"/>
    <w:rPr>
      <w:rFonts w:ascii="Arial" w:eastAsia="Times New Roman" w:hAnsi="Arial" w:cs="Arial"/>
      <w:sz w:val="20"/>
      <w:szCs w:val="20"/>
      <w:lang w:eastAsia="ru-RU" w:bidi="bo-CN"/>
    </w:rPr>
  </w:style>
  <w:style w:type="table" w:styleId="a6">
    <w:name w:val="Table Grid"/>
    <w:basedOn w:val="a1"/>
    <w:uiPriority w:val="99"/>
    <w:rsid w:val="00212E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3378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378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3786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378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37861"/>
    <w:rPr>
      <w:b/>
      <w:bCs/>
      <w:sz w:val="20"/>
      <w:szCs w:val="20"/>
    </w:rPr>
  </w:style>
  <w:style w:type="character" w:styleId="ac">
    <w:name w:val="Hyperlink"/>
    <w:basedOn w:val="a0"/>
    <w:uiPriority w:val="99"/>
    <w:rsid w:val="0045584C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427AD2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6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27AD2"/>
    <w:rPr>
      <w:rFonts w:ascii="Calibri" w:eastAsia="Times New Roman" w:hAnsi="Calibri" w:cs="Times New Roman"/>
      <w:sz w:val="26"/>
      <w:szCs w:val="2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A238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A238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A2388"/>
    <w:rPr>
      <w:vertAlign w:val="superscript"/>
    </w:rPr>
  </w:style>
  <w:style w:type="paragraph" w:styleId="af2">
    <w:name w:val="Normal (Web)"/>
    <w:basedOn w:val="a"/>
    <w:uiPriority w:val="99"/>
    <w:unhideWhenUsed/>
    <w:rsid w:val="00AA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B35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sonormal0">
    <w:name w:val="msonormal"/>
    <w:basedOn w:val="a0"/>
    <w:rsid w:val="0079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CBD2-09B8-4CDA-A23C-CB1C32EC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34</cp:revision>
  <cp:lastPrinted>2024-10-30T01:39:00Z</cp:lastPrinted>
  <dcterms:created xsi:type="dcterms:W3CDTF">2023-09-18T08:22:00Z</dcterms:created>
  <dcterms:modified xsi:type="dcterms:W3CDTF">2024-10-31T05:38:00Z</dcterms:modified>
</cp:coreProperties>
</file>