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3A5" w:rsidRPr="00C63D50" w:rsidRDefault="000B75AD" w:rsidP="000B75AD">
      <w:pPr>
        <w:pStyle w:val="a3"/>
        <w:tabs>
          <w:tab w:val="left" w:pos="7230"/>
        </w:tabs>
        <w:jc w:val="center"/>
      </w:pPr>
      <w:r>
        <w:rPr>
          <w:noProof/>
        </w:rPr>
        <w:drawing>
          <wp:inline distT="0" distB="0" distL="0" distR="0">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923A5" w:rsidRPr="00C63D50" w:rsidRDefault="006923A5" w:rsidP="006923A5">
      <w:pPr>
        <w:pStyle w:val="a3"/>
        <w:tabs>
          <w:tab w:val="left" w:pos="5529"/>
        </w:tabs>
        <w:spacing w:line="228" w:lineRule="auto"/>
        <w:rPr>
          <w:color w:val="000000"/>
          <w:sz w:val="26"/>
          <w:szCs w:val="26"/>
        </w:rPr>
      </w:pPr>
      <w:r w:rsidRPr="00C63D50">
        <w:rPr>
          <w:spacing w:val="-4"/>
        </w:rPr>
        <w:tab/>
      </w:r>
      <w:r w:rsidRPr="00C63D50">
        <w:rPr>
          <w:color w:val="000000"/>
          <w:sz w:val="26"/>
          <w:szCs w:val="26"/>
        </w:rPr>
        <w:t xml:space="preserve">АДМИНИСТРАЦИЯ ГОРОДА НОРИЛЬСКА </w:t>
      </w:r>
    </w:p>
    <w:p w:rsidR="006923A5" w:rsidRPr="00C63D50" w:rsidRDefault="006923A5" w:rsidP="006923A5">
      <w:pPr>
        <w:pStyle w:val="a3"/>
        <w:jc w:val="center"/>
        <w:rPr>
          <w:color w:val="000000"/>
          <w:sz w:val="26"/>
          <w:szCs w:val="26"/>
        </w:rPr>
      </w:pPr>
      <w:r w:rsidRPr="00C63D50">
        <w:rPr>
          <w:color w:val="000000"/>
          <w:sz w:val="26"/>
          <w:szCs w:val="26"/>
        </w:rPr>
        <w:t>КРАСНОЯРСКОГО КРАЯ</w:t>
      </w:r>
    </w:p>
    <w:p w:rsidR="000929E3" w:rsidRDefault="000929E3" w:rsidP="007709EB">
      <w:pPr>
        <w:pStyle w:val="a3"/>
        <w:tabs>
          <w:tab w:val="clear" w:pos="9355"/>
          <w:tab w:val="right" w:pos="9214"/>
        </w:tabs>
        <w:jc w:val="center"/>
        <w:outlineLvl w:val="0"/>
        <w:rPr>
          <w:b/>
          <w:bCs/>
          <w:color w:val="000000"/>
          <w:sz w:val="28"/>
          <w:szCs w:val="28"/>
        </w:rPr>
      </w:pPr>
    </w:p>
    <w:p w:rsidR="006923A5" w:rsidRDefault="006923A5" w:rsidP="006923A5">
      <w:pPr>
        <w:pStyle w:val="a3"/>
        <w:jc w:val="center"/>
        <w:outlineLvl w:val="0"/>
        <w:rPr>
          <w:b/>
          <w:bCs/>
          <w:color w:val="000000"/>
          <w:sz w:val="28"/>
          <w:szCs w:val="28"/>
        </w:rPr>
      </w:pPr>
      <w:r w:rsidRPr="00C63D50">
        <w:rPr>
          <w:b/>
          <w:bCs/>
          <w:color w:val="000000"/>
          <w:sz w:val="28"/>
          <w:szCs w:val="28"/>
        </w:rPr>
        <w:t>ПОСТАНОВЛЕНИЕ</w:t>
      </w:r>
    </w:p>
    <w:p w:rsidR="000929E3" w:rsidRDefault="000929E3" w:rsidP="006923A5">
      <w:pPr>
        <w:pStyle w:val="a3"/>
        <w:jc w:val="center"/>
        <w:outlineLvl w:val="0"/>
        <w:rPr>
          <w:b/>
          <w:bCs/>
          <w:color w:val="000000"/>
        </w:rPr>
      </w:pPr>
    </w:p>
    <w:p w:rsidR="00CA2F8A" w:rsidRPr="000929E3" w:rsidRDefault="00CA2F8A" w:rsidP="006923A5">
      <w:pPr>
        <w:pStyle w:val="a3"/>
        <w:jc w:val="center"/>
        <w:outlineLvl w:val="0"/>
        <w:rPr>
          <w:b/>
          <w:bCs/>
          <w:color w:val="000000"/>
        </w:rPr>
      </w:pPr>
    </w:p>
    <w:p w:rsidR="006923A5" w:rsidRPr="00C63D50" w:rsidRDefault="007F3E7A" w:rsidP="007709EB">
      <w:pPr>
        <w:tabs>
          <w:tab w:val="left" w:pos="3969"/>
          <w:tab w:val="left" w:pos="7797"/>
        </w:tabs>
        <w:spacing w:after="0"/>
        <w:ind w:right="-161"/>
        <w:rPr>
          <w:rFonts w:ascii="Times New Roman" w:hAnsi="Times New Roman" w:cs="Times New Roman"/>
          <w:color w:val="000000"/>
          <w:sz w:val="26"/>
          <w:szCs w:val="26"/>
        </w:rPr>
      </w:pPr>
      <w:r>
        <w:rPr>
          <w:rFonts w:ascii="Times New Roman" w:hAnsi="Times New Roman" w:cs="Times New Roman"/>
          <w:color w:val="000000"/>
          <w:sz w:val="26"/>
          <w:szCs w:val="26"/>
        </w:rPr>
        <w:t>10.12.</w:t>
      </w:r>
      <w:r w:rsidR="000929E3">
        <w:rPr>
          <w:rFonts w:ascii="Times New Roman" w:hAnsi="Times New Roman" w:cs="Times New Roman"/>
          <w:color w:val="000000"/>
          <w:sz w:val="26"/>
          <w:szCs w:val="26"/>
        </w:rPr>
        <w:t>20</w:t>
      </w:r>
      <w:r w:rsidR="00053ED4">
        <w:rPr>
          <w:rFonts w:ascii="Times New Roman" w:hAnsi="Times New Roman" w:cs="Times New Roman"/>
          <w:color w:val="000000"/>
          <w:sz w:val="26"/>
          <w:szCs w:val="26"/>
        </w:rPr>
        <w:t>2</w:t>
      </w:r>
      <w:r w:rsidR="00D92809">
        <w:rPr>
          <w:rFonts w:ascii="Times New Roman" w:hAnsi="Times New Roman" w:cs="Times New Roman"/>
          <w:color w:val="000000"/>
          <w:sz w:val="26"/>
          <w:szCs w:val="26"/>
        </w:rPr>
        <w:t>4</w:t>
      </w:r>
      <w:r w:rsidR="006923A5" w:rsidRPr="00C63D50">
        <w:rPr>
          <w:rFonts w:ascii="Times New Roman" w:hAnsi="Times New Roman" w:cs="Times New Roman"/>
          <w:color w:val="000000"/>
          <w:sz w:val="26"/>
          <w:szCs w:val="26"/>
        </w:rPr>
        <w:tab/>
        <w:t>г.</w:t>
      </w:r>
      <w:r w:rsidR="004715BC">
        <w:rPr>
          <w:rFonts w:ascii="Times New Roman" w:hAnsi="Times New Roman" w:cs="Times New Roman"/>
          <w:color w:val="000000"/>
          <w:sz w:val="26"/>
          <w:szCs w:val="26"/>
        </w:rPr>
        <w:t xml:space="preserve"> </w:t>
      </w:r>
      <w:r w:rsidR="007709EB">
        <w:rPr>
          <w:rFonts w:ascii="Times New Roman" w:hAnsi="Times New Roman" w:cs="Times New Roman"/>
          <w:color w:val="000000"/>
          <w:sz w:val="26"/>
          <w:szCs w:val="26"/>
        </w:rPr>
        <w:t xml:space="preserve">Норильск    </w:t>
      </w:r>
      <w:r w:rsidR="007709EB">
        <w:rPr>
          <w:rFonts w:ascii="Times New Roman" w:hAnsi="Times New Roman" w:cs="Times New Roman"/>
          <w:color w:val="000000"/>
          <w:sz w:val="26"/>
          <w:szCs w:val="26"/>
        </w:rPr>
        <w:tab/>
        <w:t xml:space="preserve">   </w:t>
      </w:r>
      <w:r>
        <w:rPr>
          <w:rFonts w:ascii="Times New Roman" w:hAnsi="Times New Roman" w:cs="Times New Roman"/>
          <w:color w:val="000000"/>
          <w:sz w:val="26"/>
          <w:szCs w:val="26"/>
        </w:rPr>
        <w:t xml:space="preserve">        </w:t>
      </w:r>
      <w:r w:rsidR="007709EB">
        <w:rPr>
          <w:rFonts w:ascii="Times New Roman" w:hAnsi="Times New Roman" w:cs="Times New Roman"/>
          <w:color w:val="000000"/>
          <w:sz w:val="26"/>
          <w:szCs w:val="26"/>
        </w:rPr>
        <w:t xml:space="preserve"> </w:t>
      </w:r>
      <w:r>
        <w:rPr>
          <w:rFonts w:ascii="Times New Roman" w:hAnsi="Times New Roman" w:cs="Times New Roman"/>
          <w:color w:val="000000"/>
          <w:sz w:val="26"/>
          <w:szCs w:val="26"/>
        </w:rPr>
        <w:t>№ 582</w:t>
      </w:r>
    </w:p>
    <w:p w:rsidR="0085206A" w:rsidRDefault="0085206A" w:rsidP="00DF4696">
      <w:pPr>
        <w:pStyle w:val="a3"/>
        <w:rPr>
          <w:color w:val="000000"/>
          <w:sz w:val="26"/>
          <w:szCs w:val="26"/>
        </w:rPr>
      </w:pPr>
    </w:p>
    <w:p w:rsidR="00EF7D8E" w:rsidRDefault="00EF7D8E" w:rsidP="00DF4696">
      <w:pPr>
        <w:pStyle w:val="a3"/>
        <w:rPr>
          <w:color w:val="000000"/>
          <w:sz w:val="26"/>
          <w:szCs w:val="26"/>
        </w:rPr>
      </w:pPr>
    </w:p>
    <w:p w:rsidR="00645DF9" w:rsidRPr="00DE6971" w:rsidRDefault="00645DF9" w:rsidP="00DF4696">
      <w:pPr>
        <w:pStyle w:val="ConsNormal"/>
        <w:widowControl/>
        <w:ind w:right="0" w:firstLine="0"/>
        <w:jc w:val="both"/>
        <w:rPr>
          <w:rFonts w:ascii="Times New Roman" w:hAnsi="Times New Roman" w:cs="Times New Roman"/>
          <w:sz w:val="26"/>
          <w:szCs w:val="26"/>
        </w:rPr>
      </w:pPr>
      <w:r w:rsidRPr="00DE6971">
        <w:rPr>
          <w:rFonts w:ascii="Times New Roman" w:hAnsi="Times New Roman" w:cs="Times New Roman"/>
          <w:sz w:val="26"/>
          <w:szCs w:val="26"/>
        </w:rPr>
        <w:t xml:space="preserve">О </w:t>
      </w:r>
      <w:r w:rsidR="00EE7759" w:rsidRPr="00DE6971">
        <w:rPr>
          <w:rFonts w:ascii="Times New Roman" w:hAnsi="Times New Roman" w:cs="Times New Roman"/>
          <w:sz w:val="26"/>
          <w:szCs w:val="26"/>
        </w:rPr>
        <w:t>внесении изменений в постановление</w:t>
      </w:r>
      <w:r w:rsidR="00450986">
        <w:rPr>
          <w:rFonts w:ascii="Times New Roman" w:hAnsi="Times New Roman" w:cs="Times New Roman"/>
          <w:sz w:val="26"/>
          <w:szCs w:val="26"/>
        </w:rPr>
        <w:t xml:space="preserve"> </w:t>
      </w:r>
      <w:r w:rsidRPr="00DE6971">
        <w:rPr>
          <w:rFonts w:ascii="Times New Roman" w:hAnsi="Times New Roman" w:cs="Times New Roman"/>
          <w:sz w:val="26"/>
          <w:szCs w:val="26"/>
        </w:rPr>
        <w:t>Администрации города Норильска</w:t>
      </w:r>
      <w:r w:rsidR="00450986">
        <w:rPr>
          <w:rFonts w:ascii="Times New Roman" w:hAnsi="Times New Roman" w:cs="Times New Roman"/>
          <w:sz w:val="26"/>
          <w:szCs w:val="26"/>
        </w:rPr>
        <w:t xml:space="preserve"> </w:t>
      </w:r>
      <w:r w:rsidR="00DF4696">
        <w:rPr>
          <w:rFonts w:ascii="Times New Roman" w:hAnsi="Times New Roman" w:cs="Times New Roman"/>
          <w:sz w:val="26"/>
          <w:szCs w:val="26"/>
        </w:rPr>
        <w:t>от </w:t>
      </w:r>
      <w:r w:rsidR="00F97313">
        <w:rPr>
          <w:rFonts w:ascii="Times New Roman" w:hAnsi="Times New Roman" w:cs="Times New Roman"/>
          <w:sz w:val="26"/>
          <w:szCs w:val="26"/>
        </w:rPr>
        <w:t>0</w:t>
      </w:r>
      <w:r w:rsidR="00F364DB">
        <w:rPr>
          <w:rFonts w:ascii="Times New Roman" w:hAnsi="Times New Roman" w:cs="Times New Roman"/>
          <w:sz w:val="26"/>
          <w:szCs w:val="26"/>
        </w:rPr>
        <w:t>5</w:t>
      </w:r>
      <w:r w:rsidR="00F97313">
        <w:rPr>
          <w:rFonts w:ascii="Times New Roman" w:hAnsi="Times New Roman" w:cs="Times New Roman"/>
          <w:sz w:val="26"/>
          <w:szCs w:val="26"/>
        </w:rPr>
        <w:t>.12</w:t>
      </w:r>
      <w:r w:rsidR="00EE7759" w:rsidRPr="00DE6971">
        <w:rPr>
          <w:rFonts w:ascii="Times New Roman" w:hAnsi="Times New Roman" w:cs="Times New Roman"/>
          <w:sz w:val="26"/>
          <w:szCs w:val="26"/>
        </w:rPr>
        <w:t>.201</w:t>
      </w:r>
      <w:r w:rsidR="00252589">
        <w:rPr>
          <w:rFonts w:ascii="Times New Roman" w:hAnsi="Times New Roman" w:cs="Times New Roman"/>
          <w:sz w:val="26"/>
          <w:szCs w:val="26"/>
        </w:rPr>
        <w:t>6</w:t>
      </w:r>
      <w:r w:rsidR="00EE7759" w:rsidRPr="00DE6971">
        <w:rPr>
          <w:rFonts w:ascii="Times New Roman" w:hAnsi="Times New Roman" w:cs="Times New Roman"/>
          <w:sz w:val="26"/>
          <w:szCs w:val="26"/>
        </w:rPr>
        <w:t xml:space="preserve"> №</w:t>
      </w:r>
      <w:r w:rsidR="00450986">
        <w:rPr>
          <w:rFonts w:ascii="Times New Roman" w:hAnsi="Times New Roman" w:cs="Times New Roman"/>
          <w:sz w:val="26"/>
          <w:szCs w:val="26"/>
        </w:rPr>
        <w:t xml:space="preserve"> </w:t>
      </w:r>
      <w:r w:rsidR="00F364DB">
        <w:rPr>
          <w:rFonts w:ascii="Times New Roman" w:hAnsi="Times New Roman" w:cs="Times New Roman"/>
          <w:sz w:val="26"/>
          <w:szCs w:val="26"/>
        </w:rPr>
        <w:t>581</w:t>
      </w:r>
    </w:p>
    <w:p w:rsidR="00B23A83" w:rsidRDefault="00B23A83" w:rsidP="00E662C4">
      <w:pPr>
        <w:pStyle w:val="ConsPlusNormal"/>
        <w:ind w:firstLine="0"/>
        <w:jc w:val="both"/>
        <w:rPr>
          <w:rFonts w:ascii="Times New Roman" w:hAnsi="Times New Roman" w:cs="Times New Roman"/>
          <w:bCs/>
          <w:sz w:val="26"/>
          <w:szCs w:val="26"/>
        </w:rPr>
      </w:pPr>
    </w:p>
    <w:p w:rsidR="003150C8" w:rsidRPr="006D42FE" w:rsidRDefault="007F654D"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7F654D">
        <w:rPr>
          <w:rFonts w:ascii="Times New Roman" w:hAnsi="Times New Roman" w:cs="Times New Roman"/>
          <w:sz w:val="26"/>
          <w:szCs w:val="26"/>
        </w:rPr>
        <w:t xml:space="preserve">В соответствии со </w:t>
      </w:r>
      <w:hyperlink r:id="rId9" w:history="1">
        <w:r w:rsidRPr="007F654D">
          <w:rPr>
            <w:rFonts w:ascii="Times New Roman" w:hAnsi="Times New Roman" w:cs="Times New Roman"/>
            <w:sz w:val="26"/>
            <w:szCs w:val="26"/>
          </w:rPr>
          <w:t>статьей 179</w:t>
        </w:r>
      </w:hyperlink>
      <w:r w:rsidRPr="007F654D">
        <w:rPr>
          <w:rFonts w:ascii="Times New Roman" w:hAnsi="Times New Roman" w:cs="Times New Roman"/>
          <w:sz w:val="26"/>
          <w:szCs w:val="26"/>
        </w:rPr>
        <w:t xml:space="preserve"> Бюджетного кодекса Российской Федерации, </w:t>
      </w:r>
      <w:hyperlink r:id="rId10" w:history="1">
        <w:r w:rsidRPr="007F654D">
          <w:rPr>
            <w:rFonts w:ascii="Times New Roman" w:hAnsi="Times New Roman" w:cs="Times New Roman"/>
            <w:sz w:val="26"/>
            <w:szCs w:val="26"/>
          </w:rPr>
          <w:t>Порядком</w:t>
        </w:r>
      </w:hyperlink>
      <w:r w:rsidRPr="007F654D">
        <w:rPr>
          <w:rFonts w:ascii="Times New Roman" w:hAnsi="Times New Roman" w:cs="Times New Roman"/>
          <w:sz w:val="26"/>
          <w:szCs w:val="26"/>
        </w:rPr>
        <w:t xml:space="preserve"> разработки, утверждения, реализации и проведения оценки эффективности </w:t>
      </w:r>
      <w:r w:rsidRPr="006D42FE">
        <w:rPr>
          <w:rFonts w:ascii="Times New Roman" w:hAnsi="Times New Roman" w:cs="Times New Roman"/>
          <w:color w:val="000000" w:themeColor="text1"/>
          <w:sz w:val="26"/>
          <w:szCs w:val="26"/>
        </w:rPr>
        <w:t xml:space="preserve">реализации муниципальных программ на территории муниципального образования город Норильск, утвержденным </w:t>
      </w:r>
      <w:r w:rsidR="00B23A83" w:rsidRPr="006D42FE">
        <w:rPr>
          <w:rFonts w:ascii="Times New Roman" w:hAnsi="Times New Roman" w:cs="Times New Roman"/>
          <w:color w:val="000000" w:themeColor="text1"/>
          <w:sz w:val="26"/>
          <w:szCs w:val="26"/>
        </w:rPr>
        <w:t>п</w:t>
      </w:r>
      <w:r w:rsidRPr="006D42FE">
        <w:rPr>
          <w:rFonts w:ascii="Times New Roman" w:hAnsi="Times New Roman" w:cs="Times New Roman"/>
          <w:color w:val="000000" w:themeColor="text1"/>
          <w:sz w:val="26"/>
          <w:szCs w:val="26"/>
        </w:rPr>
        <w:t>остановлением Администрации города</w:t>
      </w:r>
      <w:r w:rsidR="00490BE0" w:rsidRPr="006D42FE">
        <w:rPr>
          <w:rFonts w:ascii="Times New Roman" w:hAnsi="Times New Roman" w:cs="Times New Roman"/>
          <w:color w:val="000000" w:themeColor="text1"/>
          <w:sz w:val="26"/>
          <w:szCs w:val="26"/>
        </w:rPr>
        <w:t xml:space="preserve"> Норильска от 30.06.2014 № 372,</w:t>
      </w:r>
      <w:r w:rsidR="003150C8" w:rsidRPr="006D42FE">
        <w:rPr>
          <w:rFonts w:ascii="Times New Roman" w:hAnsi="Times New Roman" w:cs="Times New Roman"/>
          <w:color w:val="000000" w:themeColor="text1"/>
          <w:sz w:val="26"/>
          <w:szCs w:val="26"/>
        </w:rPr>
        <w:t xml:space="preserve"> распоряжением Администрации города Норильска от 19.07.2013 № 3864 «Об утверждении Перечня муниципальных программ муниципального образования город Норильск»,</w:t>
      </w:r>
    </w:p>
    <w:p w:rsidR="006923A5" w:rsidRPr="006D42FE" w:rsidRDefault="006923A5" w:rsidP="003150C8">
      <w:pPr>
        <w:autoSpaceDE w:val="0"/>
        <w:autoSpaceDN w:val="0"/>
        <w:adjustRightInd w:val="0"/>
        <w:spacing w:after="0" w:line="240" w:lineRule="auto"/>
        <w:jc w:val="both"/>
        <w:rPr>
          <w:rFonts w:ascii="Times New Roman" w:hAnsi="Times New Roman" w:cs="Times New Roman"/>
          <w:color w:val="000000" w:themeColor="text1"/>
          <w:spacing w:val="-2"/>
          <w:sz w:val="26"/>
          <w:szCs w:val="26"/>
        </w:rPr>
      </w:pPr>
      <w:r w:rsidRPr="006D42FE">
        <w:rPr>
          <w:rFonts w:ascii="Times New Roman" w:hAnsi="Times New Roman" w:cs="Times New Roman"/>
          <w:color w:val="000000" w:themeColor="text1"/>
          <w:spacing w:val="-2"/>
          <w:sz w:val="26"/>
          <w:szCs w:val="26"/>
        </w:rPr>
        <w:t>ПОСТАНОВЛЯЮ:</w:t>
      </w:r>
    </w:p>
    <w:p w:rsidR="004F3406" w:rsidRPr="006D42FE" w:rsidRDefault="004F3406" w:rsidP="0051656C">
      <w:pPr>
        <w:tabs>
          <w:tab w:val="left" w:pos="1276"/>
          <w:tab w:val="left" w:pos="1418"/>
        </w:tabs>
        <w:spacing w:after="0" w:line="240" w:lineRule="auto"/>
        <w:ind w:firstLine="709"/>
        <w:jc w:val="both"/>
        <w:rPr>
          <w:rFonts w:ascii="Times New Roman" w:hAnsi="Times New Roman" w:cs="Times New Roman"/>
          <w:color w:val="000000" w:themeColor="text1"/>
          <w:spacing w:val="-2"/>
          <w:sz w:val="26"/>
          <w:szCs w:val="26"/>
        </w:rPr>
      </w:pPr>
    </w:p>
    <w:p w:rsidR="006319E9" w:rsidRPr="006D42FE" w:rsidRDefault="006319E9" w:rsidP="006319E9">
      <w:pPr>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Внести в </w:t>
      </w:r>
      <w:r w:rsidR="00224CFE" w:rsidRPr="006D42FE">
        <w:rPr>
          <w:rFonts w:ascii="Times New Roman" w:hAnsi="Times New Roman" w:cs="Times New Roman"/>
          <w:color w:val="000000" w:themeColor="text1"/>
          <w:sz w:val="26"/>
          <w:szCs w:val="26"/>
        </w:rPr>
        <w:t xml:space="preserve">муниципальную программу «Управление муниципальными финансами», утвержденную </w:t>
      </w:r>
      <w:r w:rsidR="00FE307E" w:rsidRPr="006D42FE">
        <w:rPr>
          <w:rFonts w:ascii="Times New Roman" w:hAnsi="Times New Roman" w:cs="Times New Roman"/>
          <w:color w:val="000000" w:themeColor="text1"/>
          <w:sz w:val="26"/>
          <w:szCs w:val="26"/>
        </w:rPr>
        <w:t>п</w:t>
      </w:r>
      <w:r w:rsidRPr="006D42FE">
        <w:rPr>
          <w:rFonts w:ascii="Times New Roman" w:hAnsi="Times New Roman" w:cs="Times New Roman"/>
          <w:color w:val="000000" w:themeColor="text1"/>
          <w:sz w:val="26"/>
          <w:szCs w:val="26"/>
        </w:rPr>
        <w:t>остановление</w:t>
      </w:r>
      <w:r w:rsidR="00224CFE" w:rsidRPr="006D42FE">
        <w:rPr>
          <w:rFonts w:ascii="Times New Roman" w:hAnsi="Times New Roman" w:cs="Times New Roman"/>
          <w:color w:val="000000" w:themeColor="text1"/>
          <w:sz w:val="26"/>
          <w:szCs w:val="26"/>
        </w:rPr>
        <w:t>м</w:t>
      </w:r>
      <w:r w:rsidRPr="006D42FE">
        <w:rPr>
          <w:rFonts w:ascii="Times New Roman" w:hAnsi="Times New Roman" w:cs="Times New Roman"/>
          <w:color w:val="000000" w:themeColor="text1"/>
          <w:sz w:val="26"/>
          <w:szCs w:val="26"/>
        </w:rPr>
        <w:t xml:space="preserve"> Администрации города Норильска от 05.12.2016 № 581 (</w:t>
      </w:r>
      <w:r w:rsidRPr="006D42FE">
        <w:rPr>
          <w:rFonts w:ascii="Times New Roman" w:hAnsi="Times New Roman"/>
          <w:color w:val="000000" w:themeColor="text1"/>
          <w:sz w:val="26"/>
          <w:szCs w:val="26"/>
        </w:rPr>
        <w:t xml:space="preserve">далее – </w:t>
      </w:r>
      <w:r w:rsidR="00490BE0" w:rsidRPr="006D42FE">
        <w:rPr>
          <w:rFonts w:ascii="Times New Roman" w:hAnsi="Times New Roman"/>
          <w:color w:val="000000" w:themeColor="text1"/>
          <w:sz w:val="26"/>
          <w:szCs w:val="26"/>
        </w:rPr>
        <w:t>П</w:t>
      </w:r>
      <w:r w:rsidR="00224CFE" w:rsidRPr="006D42FE">
        <w:rPr>
          <w:rFonts w:ascii="Times New Roman" w:hAnsi="Times New Roman"/>
          <w:color w:val="000000" w:themeColor="text1"/>
          <w:sz w:val="26"/>
          <w:szCs w:val="26"/>
        </w:rPr>
        <w:t>рограмма</w:t>
      </w:r>
      <w:r w:rsidRPr="006D42FE">
        <w:rPr>
          <w:rFonts w:ascii="Times New Roman" w:hAnsi="Times New Roman"/>
          <w:color w:val="000000" w:themeColor="text1"/>
          <w:sz w:val="26"/>
          <w:szCs w:val="26"/>
        </w:rPr>
        <w:t>)</w:t>
      </w:r>
      <w:r w:rsidR="004A58D5" w:rsidRPr="006D42FE">
        <w:rPr>
          <w:rFonts w:ascii="Times New Roman" w:hAnsi="Times New Roman"/>
          <w:color w:val="000000" w:themeColor="text1"/>
          <w:sz w:val="26"/>
          <w:szCs w:val="26"/>
        </w:rPr>
        <w:t>,</w:t>
      </w:r>
      <w:r w:rsidRPr="006D42FE">
        <w:rPr>
          <w:rFonts w:ascii="Times New Roman" w:hAnsi="Times New Roman"/>
          <w:color w:val="000000" w:themeColor="text1"/>
          <w:sz w:val="26"/>
          <w:szCs w:val="26"/>
        </w:rPr>
        <w:t xml:space="preserve"> следующие изменения:</w:t>
      </w:r>
    </w:p>
    <w:p w:rsidR="00224CFE" w:rsidRPr="006D42FE" w:rsidRDefault="00DE77D7" w:rsidP="00651B7A">
      <w:pPr>
        <w:autoSpaceDE w:val="0"/>
        <w:autoSpaceDN w:val="0"/>
        <w:adjustRightInd w:val="0"/>
        <w:spacing w:after="0" w:line="240" w:lineRule="auto"/>
        <w:jc w:val="both"/>
        <w:rPr>
          <w:rFonts w:ascii="Times New Roman" w:hAnsi="Times New Roman" w:cs="Times New Roman"/>
          <w:color w:val="000000" w:themeColor="text1"/>
          <w:sz w:val="26"/>
          <w:szCs w:val="26"/>
        </w:rPr>
      </w:pPr>
      <w:r w:rsidRPr="006D42FE">
        <w:rPr>
          <w:rStyle w:val="FontStyle11"/>
          <w:color w:val="000000" w:themeColor="text1"/>
          <w:sz w:val="26"/>
          <w:szCs w:val="26"/>
        </w:rPr>
        <w:tab/>
      </w:r>
      <w:r w:rsidR="00224CFE" w:rsidRPr="006D42FE">
        <w:rPr>
          <w:rStyle w:val="FontStyle11"/>
          <w:color w:val="000000" w:themeColor="text1"/>
          <w:sz w:val="26"/>
          <w:szCs w:val="26"/>
        </w:rPr>
        <w:t>1.1.</w:t>
      </w:r>
      <w:r w:rsidR="00224CFE" w:rsidRPr="006D42FE">
        <w:rPr>
          <w:rFonts w:ascii="Times New Roman" w:hAnsi="Times New Roman" w:cs="Times New Roman"/>
          <w:color w:val="000000" w:themeColor="text1"/>
          <w:sz w:val="26"/>
          <w:szCs w:val="26"/>
        </w:rPr>
        <w:t xml:space="preserve"> </w:t>
      </w:r>
      <w:r w:rsidR="00490BE0" w:rsidRPr="006D42FE">
        <w:rPr>
          <w:rFonts w:ascii="Times New Roman" w:hAnsi="Times New Roman" w:cs="Times New Roman"/>
          <w:color w:val="000000" w:themeColor="text1"/>
          <w:sz w:val="26"/>
          <w:szCs w:val="26"/>
        </w:rPr>
        <w:t>Строк</w:t>
      </w:r>
      <w:r w:rsidR="00130D15" w:rsidRPr="006D42FE">
        <w:rPr>
          <w:rFonts w:ascii="Times New Roman" w:hAnsi="Times New Roman" w:cs="Times New Roman"/>
          <w:color w:val="000000" w:themeColor="text1"/>
          <w:sz w:val="26"/>
          <w:szCs w:val="26"/>
        </w:rPr>
        <w:t>и «Срок реализации муниципальной программы»</w:t>
      </w:r>
      <w:r w:rsidR="00763AEC" w:rsidRPr="006D42FE">
        <w:rPr>
          <w:rFonts w:ascii="Times New Roman" w:hAnsi="Times New Roman" w:cs="Times New Roman"/>
          <w:color w:val="000000" w:themeColor="text1"/>
          <w:sz w:val="26"/>
          <w:szCs w:val="26"/>
        </w:rPr>
        <w:t>,</w:t>
      </w:r>
      <w:r w:rsidR="00490BE0" w:rsidRPr="006D42FE">
        <w:rPr>
          <w:rFonts w:ascii="Times New Roman" w:hAnsi="Times New Roman" w:cs="Times New Roman"/>
          <w:color w:val="000000" w:themeColor="text1"/>
          <w:sz w:val="26"/>
          <w:szCs w:val="26"/>
        </w:rPr>
        <w:t xml:space="preserve"> «Объемы и источники финансирования муниципальной программы по годам реализации (тыс. руб.)»</w:t>
      </w:r>
      <w:r w:rsidR="00224CFE" w:rsidRPr="006D42FE">
        <w:rPr>
          <w:rFonts w:ascii="Times New Roman" w:hAnsi="Times New Roman" w:cs="Times New Roman"/>
          <w:color w:val="000000" w:themeColor="text1"/>
          <w:sz w:val="26"/>
          <w:szCs w:val="26"/>
        </w:rPr>
        <w:t xml:space="preserve"> </w:t>
      </w:r>
      <w:r w:rsidR="00490BE0" w:rsidRPr="006D42FE">
        <w:rPr>
          <w:rFonts w:ascii="Times New Roman" w:hAnsi="Times New Roman" w:cs="Times New Roman"/>
          <w:color w:val="000000" w:themeColor="text1"/>
          <w:sz w:val="26"/>
          <w:szCs w:val="26"/>
        </w:rPr>
        <w:t>п</w:t>
      </w:r>
      <w:r w:rsidR="00224CFE" w:rsidRPr="006D42FE">
        <w:rPr>
          <w:rFonts w:ascii="Times New Roman" w:hAnsi="Times New Roman" w:cs="Times New Roman"/>
          <w:color w:val="000000" w:themeColor="text1"/>
          <w:sz w:val="26"/>
          <w:szCs w:val="26"/>
        </w:rPr>
        <w:t>аспорт</w:t>
      </w:r>
      <w:r w:rsidR="00490BE0" w:rsidRPr="006D42FE">
        <w:rPr>
          <w:rFonts w:ascii="Times New Roman" w:hAnsi="Times New Roman" w:cs="Times New Roman"/>
          <w:color w:val="000000" w:themeColor="text1"/>
          <w:sz w:val="26"/>
          <w:szCs w:val="26"/>
        </w:rPr>
        <w:t>а</w:t>
      </w:r>
      <w:r w:rsidR="00224CFE" w:rsidRPr="006D42FE">
        <w:rPr>
          <w:rFonts w:ascii="Times New Roman" w:hAnsi="Times New Roman" w:cs="Times New Roman"/>
          <w:color w:val="000000" w:themeColor="text1"/>
          <w:sz w:val="26"/>
          <w:szCs w:val="26"/>
        </w:rPr>
        <w:t xml:space="preserve"> </w:t>
      </w:r>
      <w:r w:rsidR="00490BE0" w:rsidRPr="006D42FE">
        <w:rPr>
          <w:rFonts w:ascii="Times New Roman" w:hAnsi="Times New Roman" w:cs="Times New Roman"/>
          <w:color w:val="000000" w:themeColor="text1"/>
          <w:sz w:val="26"/>
          <w:szCs w:val="26"/>
        </w:rPr>
        <w:t>П</w:t>
      </w:r>
      <w:r w:rsidR="00224CFE" w:rsidRPr="006D42FE">
        <w:rPr>
          <w:rFonts w:ascii="Times New Roman" w:hAnsi="Times New Roman" w:cs="Times New Roman"/>
          <w:color w:val="000000" w:themeColor="text1"/>
          <w:sz w:val="26"/>
          <w:szCs w:val="26"/>
        </w:rPr>
        <w:t xml:space="preserve">рограммы </w:t>
      </w:r>
      <w:r w:rsidR="00490BE0" w:rsidRPr="006D42FE">
        <w:rPr>
          <w:rFonts w:ascii="Times New Roman" w:hAnsi="Times New Roman" w:cs="Times New Roman"/>
          <w:color w:val="000000" w:themeColor="text1"/>
          <w:sz w:val="26"/>
          <w:szCs w:val="26"/>
        </w:rPr>
        <w:t>и</w:t>
      </w:r>
      <w:r w:rsidR="00224CFE" w:rsidRPr="006D42FE">
        <w:rPr>
          <w:rFonts w:ascii="Times New Roman" w:hAnsi="Times New Roman" w:cs="Times New Roman"/>
          <w:color w:val="000000" w:themeColor="text1"/>
          <w:sz w:val="26"/>
          <w:szCs w:val="26"/>
        </w:rPr>
        <w:t xml:space="preserve">зложить в следующей редакции: </w:t>
      </w:r>
    </w:p>
    <w:p w:rsidR="00224CFE" w:rsidRPr="006D42FE" w:rsidRDefault="00224CFE" w:rsidP="00C71123">
      <w:pPr>
        <w:pStyle w:val="Style3"/>
        <w:widowControl/>
        <w:tabs>
          <w:tab w:val="left" w:pos="9360"/>
        </w:tabs>
        <w:spacing w:line="240" w:lineRule="auto"/>
        <w:ind w:firstLine="709"/>
        <w:jc w:val="both"/>
        <w:rPr>
          <w:color w:val="000000" w:themeColor="text1"/>
          <w:sz w:val="26"/>
          <w:szCs w:val="26"/>
        </w:rPr>
      </w:pPr>
      <w:r w:rsidRPr="006D42FE">
        <w:rPr>
          <w:color w:val="000000" w:themeColor="text1"/>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480"/>
      </w:tblGrid>
      <w:tr w:rsidR="006D42FE" w:rsidRPr="006D42FE" w:rsidTr="0090434E">
        <w:tc>
          <w:tcPr>
            <w:tcW w:w="2880" w:type="dxa"/>
          </w:tcPr>
          <w:p w:rsidR="00DE77D7" w:rsidRPr="006D42FE" w:rsidRDefault="00DE77D7" w:rsidP="00224CFE">
            <w:pPr>
              <w:pStyle w:val="Style3"/>
              <w:widowControl/>
              <w:tabs>
                <w:tab w:val="left" w:pos="9360"/>
              </w:tabs>
              <w:spacing w:line="240" w:lineRule="auto"/>
              <w:jc w:val="both"/>
              <w:rPr>
                <w:color w:val="000000" w:themeColor="text1"/>
                <w:sz w:val="26"/>
                <w:szCs w:val="26"/>
              </w:rPr>
            </w:pPr>
            <w:r w:rsidRPr="006D42FE">
              <w:rPr>
                <w:color w:val="000000" w:themeColor="text1"/>
                <w:sz w:val="26"/>
                <w:szCs w:val="26"/>
              </w:rPr>
              <w:t>Срок реализации муниципальной программы</w:t>
            </w:r>
          </w:p>
        </w:tc>
        <w:tc>
          <w:tcPr>
            <w:tcW w:w="6480" w:type="dxa"/>
          </w:tcPr>
          <w:p w:rsidR="00DE77D7" w:rsidRPr="006D42FE" w:rsidRDefault="00DE77D7"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w:t>
            </w:r>
            <w:r w:rsidR="00DB2E52"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w:t>
            </w:r>
            <w:r w:rsidR="00DB2E52"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2027 годы</w:t>
            </w:r>
          </w:p>
        </w:tc>
      </w:tr>
      <w:tr w:rsidR="006D42FE" w:rsidRPr="006D42FE" w:rsidTr="0090434E">
        <w:tc>
          <w:tcPr>
            <w:tcW w:w="2880" w:type="dxa"/>
          </w:tcPr>
          <w:p w:rsidR="00224CFE" w:rsidRPr="006D42FE" w:rsidRDefault="00224CFE" w:rsidP="00224CFE">
            <w:pPr>
              <w:pStyle w:val="Style3"/>
              <w:widowControl/>
              <w:tabs>
                <w:tab w:val="left" w:pos="9360"/>
              </w:tabs>
              <w:spacing w:line="240" w:lineRule="auto"/>
              <w:jc w:val="both"/>
              <w:rPr>
                <w:color w:val="000000" w:themeColor="text1"/>
                <w:sz w:val="26"/>
                <w:szCs w:val="26"/>
              </w:rPr>
            </w:pPr>
            <w:r w:rsidRPr="006D42FE">
              <w:rPr>
                <w:color w:val="000000" w:themeColor="text1"/>
                <w:sz w:val="26"/>
                <w:szCs w:val="26"/>
              </w:rPr>
              <w:t>Объемы и источники финансирования муниципальной программы по годам реализации (тыс.</w:t>
            </w:r>
            <w:r w:rsidR="00CC23AB" w:rsidRPr="006D42FE">
              <w:rPr>
                <w:color w:val="000000" w:themeColor="text1"/>
                <w:sz w:val="26"/>
                <w:szCs w:val="26"/>
              </w:rPr>
              <w:t xml:space="preserve"> </w:t>
            </w:r>
            <w:r w:rsidRPr="006D42FE">
              <w:rPr>
                <w:color w:val="000000" w:themeColor="text1"/>
                <w:sz w:val="26"/>
                <w:szCs w:val="26"/>
              </w:rPr>
              <w:t>руб.)</w:t>
            </w:r>
          </w:p>
        </w:tc>
        <w:tc>
          <w:tcPr>
            <w:tcW w:w="6480" w:type="dxa"/>
          </w:tcPr>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 бюджетных ассигнований на реализацию муниципальной программы составляет </w:t>
            </w:r>
            <w:r w:rsidR="00AB360C" w:rsidRPr="006D42FE">
              <w:rPr>
                <w:rFonts w:ascii="Times New Roman" w:hAnsi="Times New Roman" w:cs="Times New Roman"/>
                <w:color w:val="000000" w:themeColor="text1"/>
                <w:sz w:val="26"/>
                <w:szCs w:val="26"/>
              </w:rPr>
              <w:t>4</w:t>
            </w:r>
            <w:r w:rsidR="00C4194E" w:rsidRPr="006D42FE">
              <w:rPr>
                <w:rFonts w:ascii="Times New Roman" w:hAnsi="Times New Roman" w:cs="Times New Roman"/>
                <w:color w:val="000000" w:themeColor="text1"/>
                <w:sz w:val="26"/>
                <w:szCs w:val="26"/>
              </w:rPr>
              <w:t> 274 656,3</w:t>
            </w:r>
            <w:r w:rsidRPr="006D42FE">
              <w:rPr>
                <w:rFonts w:ascii="Times New Roman" w:hAnsi="Times New Roman" w:cs="Times New Roman"/>
                <w:color w:val="000000" w:themeColor="text1"/>
                <w:sz w:val="26"/>
                <w:szCs w:val="26"/>
              </w:rPr>
              <w:t xml:space="preserve"> тыс. руб., в том числе:</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за счет средств местного бюджета – </w:t>
            </w:r>
            <w:r w:rsidR="00C4194E" w:rsidRPr="006D42FE">
              <w:rPr>
                <w:rFonts w:ascii="Times New Roman" w:hAnsi="Times New Roman" w:cs="Times New Roman"/>
                <w:color w:val="000000" w:themeColor="text1"/>
                <w:sz w:val="26"/>
                <w:szCs w:val="26"/>
              </w:rPr>
              <w:t>2 962 029,9</w:t>
            </w:r>
            <w:r w:rsidRPr="006D42FE">
              <w:rPr>
                <w:rFonts w:ascii="Times New Roman" w:hAnsi="Times New Roman" w:cs="Times New Roman"/>
                <w:color w:val="000000" w:themeColor="text1"/>
                <w:sz w:val="26"/>
                <w:szCs w:val="26"/>
              </w:rPr>
              <w:t xml:space="preserve"> тыс. руб., в том числе по годам:</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w:t>
            </w:r>
            <w:r w:rsidR="00294948" w:rsidRPr="006D42FE">
              <w:rPr>
                <w:rFonts w:ascii="Times New Roman" w:hAnsi="Times New Roman" w:cs="Times New Roman"/>
                <w:color w:val="000000" w:themeColor="text1"/>
                <w:sz w:val="26"/>
                <w:szCs w:val="26"/>
              </w:rPr>
              <w:t>3</w:t>
            </w:r>
            <w:r w:rsidRPr="006D42FE">
              <w:rPr>
                <w:rFonts w:ascii="Times New Roman" w:hAnsi="Times New Roman" w:cs="Times New Roman"/>
                <w:color w:val="000000" w:themeColor="text1"/>
                <w:sz w:val="26"/>
                <w:szCs w:val="26"/>
              </w:rPr>
              <w:t xml:space="preserve"> годы – </w:t>
            </w:r>
            <w:r w:rsidR="00294948" w:rsidRPr="006D42FE">
              <w:rPr>
                <w:rFonts w:ascii="Times New Roman" w:hAnsi="Times New Roman" w:cs="Times New Roman"/>
                <w:color w:val="000000" w:themeColor="text1"/>
                <w:sz w:val="26"/>
                <w:szCs w:val="26"/>
              </w:rPr>
              <w:t>1 760 963,0</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год – </w:t>
            </w:r>
            <w:r w:rsidR="00B8633E" w:rsidRPr="006D42FE">
              <w:rPr>
                <w:rFonts w:ascii="Times New Roman" w:hAnsi="Times New Roman" w:cs="Times New Roman"/>
                <w:color w:val="000000" w:themeColor="text1"/>
                <w:sz w:val="26"/>
                <w:szCs w:val="26"/>
              </w:rPr>
              <w:t xml:space="preserve">247 794,2 </w:t>
            </w:r>
            <w:r w:rsidRPr="006D42FE">
              <w:rPr>
                <w:rFonts w:ascii="Times New Roman" w:hAnsi="Times New Roman" w:cs="Times New Roman"/>
                <w:color w:val="000000" w:themeColor="text1"/>
                <w:sz w:val="26"/>
                <w:szCs w:val="26"/>
              </w:rPr>
              <w:t>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 xml:space="preserve"> год – </w:t>
            </w:r>
            <w:r w:rsidR="00DB2E52" w:rsidRPr="006D42FE">
              <w:rPr>
                <w:rFonts w:ascii="Times New Roman" w:hAnsi="Times New Roman" w:cs="Times New Roman"/>
                <w:color w:val="000000" w:themeColor="text1"/>
                <w:sz w:val="26"/>
                <w:szCs w:val="26"/>
              </w:rPr>
              <w:t>418 239,8</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xml:space="preserve"> год – </w:t>
            </w:r>
            <w:r w:rsidR="00DB2E52" w:rsidRPr="006D42FE">
              <w:rPr>
                <w:rFonts w:ascii="Times New Roman" w:hAnsi="Times New Roman" w:cs="Times New Roman"/>
                <w:color w:val="000000" w:themeColor="text1"/>
                <w:sz w:val="26"/>
                <w:szCs w:val="26"/>
              </w:rPr>
              <w:t>366 479,2</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294948"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 – </w:t>
            </w:r>
            <w:r w:rsidR="00DB2E52" w:rsidRPr="006D42FE">
              <w:rPr>
                <w:rFonts w:ascii="Times New Roman" w:hAnsi="Times New Roman" w:cs="Times New Roman"/>
                <w:color w:val="000000" w:themeColor="text1"/>
                <w:sz w:val="26"/>
                <w:szCs w:val="26"/>
              </w:rPr>
              <w:t>168 553,7</w:t>
            </w:r>
            <w:r w:rsidRPr="006D42FE">
              <w:rPr>
                <w:rFonts w:ascii="Times New Roman" w:hAnsi="Times New Roman" w:cs="Times New Roman"/>
                <w:color w:val="000000" w:themeColor="text1"/>
                <w:sz w:val="26"/>
                <w:szCs w:val="26"/>
              </w:rPr>
              <w:t xml:space="preserve"> тыс. руб.;</w:t>
            </w:r>
          </w:p>
          <w:p w:rsidR="00817CE2"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за счет средств краевого бюджета – 1 312 626,4 тыс. руб., в том числе по годам:</w:t>
            </w:r>
          </w:p>
          <w:p w:rsidR="007525FF" w:rsidRPr="006D42FE" w:rsidRDefault="00817CE2" w:rsidP="00817CE2">
            <w:pPr>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2017 - 2020 годы – 1 312 626,4 тыс. руб.</w:t>
            </w:r>
          </w:p>
        </w:tc>
      </w:tr>
    </w:tbl>
    <w:p w:rsidR="00424BD6" w:rsidRPr="006D42FE" w:rsidRDefault="00586CD4" w:rsidP="00C71123">
      <w:pPr>
        <w:pStyle w:val="Style3"/>
        <w:widowControl/>
        <w:tabs>
          <w:tab w:val="left" w:pos="9360"/>
        </w:tabs>
        <w:spacing w:line="240" w:lineRule="auto"/>
        <w:ind w:firstLine="720"/>
        <w:jc w:val="right"/>
        <w:rPr>
          <w:color w:val="000000" w:themeColor="text1"/>
          <w:sz w:val="26"/>
          <w:szCs w:val="26"/>
        </w:rPr>
      </w:pPr>
      <w:r w:rsidRPr="006D42FE">
        <w:rPr>
          <w:color w:val="000000" w:themeColor="text1"/>
          <w:sz w:val="26"/>
          <w:szCs w:val="26"/>
        </w:rPr>
        <w:t>»</w:t>
      </w:r>
      <w:r w:rsidR="00C71123" w:rsidRPr="006D42FE">
        <w:rPr>
          <w:color w:val="000000" w:themeColor="text1"/>
          <w:sz w:val="26"/>
          <w:szCs w:val="26"/>
        </w:rPr>
        <w:t>.</w:t>
      </w:r>
    </w:p>
    <w:p w:rsidR="00292BAA" w:rsidRPr="006D42FE" w:rsidRDefault="00250B66"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1.2. </w:t>
      </w:r>
      <w:r w:rsidR="00292BAA" w:rsidRPr="006D42FE">
        <w:rPr>
          <w:rFonts w:ascii="Times New Roman" w:hAnsi="Times New Roman" w:cs="Times New Roman"/>
          <w:color w:val="000000" w:themeColor="text1"/>
          <w:sz w:val="26"/>
          <w:szCs w:val="26"/>
        </w:rPr>
        <w:t xml:space="preserve">Раздел </w:t>
      </w:r>
      <w:r w:rsidR="00E93AC8" w:rsidRPr="006D42FE">
        <w:rPr>
          <w:rFonts w:ascii="Times New Roman" w:hAnsi="Times New Roman" w:cs="Times New Roman"/>
          <w:color w:val="000000" w:themeColor="text1"/>
          <w:sz w:val="26"/>
          <w:szCs w:val="26"/>
        </w:rPr>
        <w:t xml:space="preserve">2 </w:t>
      </w:r>
      <w:r w:rsidR="00292BAA" w:rsidRPr="006D42FE">
        <w:rPr>
          <w:rFonts w:ascii="Times New Roman" w:hAnsi="Times New Roman" w:cs="Times New Roman"/>
          <w:color w:val="000000" w:themeColor="text1"/>
          <w:sz w:val="26"/>
          <w:szCs w:val="26"/>
        </w:rPr>
        <w:t>«</w:t>
      </w:r>
      <w:r w:rsidR="00E93AC8" w:rsidRPr="006D42FE">
        <w:rPr>
          <w:rFonts w:ascii="Times New Roman" w:hAnsi="Times New Roman" w:cs="Times New Roman"/>
          <w:color w:val="000000" w:themeColor="text1"/>
          <w:sz w:val="26"/>
          <w:szCs w:val="26"/>
        </w:rPr>
        <w:t>Текущее состояние</w:t>
      </w:r>
      <w:r w:rsidR="00292BAA" w:rsidRPr="006D42FE">
        <w:rPr>
          <w:rFonts w:ascii="Times New Roman" w:hAnsi="Times New Roman" w:cs="Times New Roman"/>
          <w:color w:val="000000" w:themeColor="text1"/>
          <w:sz w:val="26"/>
          <w:szCs w:val="26"/>
        </w:rPr>
        <w:t xml:space="preserve">» </w:t>
      </w:r>
      <w:r w:rsidR="009F4E7D" w:rsidRPr="006D42FE">
        <w:rPr>
          <w:rFonts w:ascii="Times New Roman" w:hAnsi="Times New Roman" w:cs="Times New Roman"/>
          <w:color w:val="000000" w:themeColor="text1"/>
          <w:sz w:val="26"/>
          <w:szCs w:val="26"/>
        </w:rPr>
        <w:t>Программы изложить в следующей редакции</w:t>
      </w:r>
      <w:r w:rsidR="00292BAA" w:rsidRPr="006D42FE">
        <w:rPr>
          <w:rFonts w:ascii="Times New Roman" w:hAnsi="Times New Roman" w:cs="Times New Roman"/>
          <w:color w:val="000000" w:themeColor="text1"/>
          <w:sz w:val="26"/>
          <w:szCs w:val="26"/>
        </w:rPr>
        <w:t>:</w:t>
      </w:r>
    </w:p>
    <w:p w:rsidR="00292BAA" w:rsidRPr="006D42FE" w:rsidRDefault="00292BAA" w:rsidP="009F4E7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«2. Текущее состояние</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коронавирусной инфекции и введения </w:t>
      </w:r>
      <w:proofErr w:type="spellStart"/>
      <w:r w:rsidRPr="006D42FE">
        <w:rPr>
          <w:rFonts w:ascii="Times New Roman" w:hAnsi="Times New Roman" w:cs="Times New Roman"/>
          <w:color w:val="000000" w:themeColor="text1"/>
          <w:sz w:val="26"/>
          <w:szCs w:val="26"/>
        </w:rPr>
        <w:t>санкционных</w:t>
      </w:r>
      <w:proofErr w:type="spellEnd"/>
      <w:r w:rsidRPr="006D42FE">
        <w:rPr>
          <w:rFonts w:ascii="Times New Roman" w:hAnsi="Times New Roman" w:cs="Times New Roman"/>
          <w:color w:val="000000" w:themeColor="text1"/>
          <w:sz w:val="26"/>
          <w:szCs w:val="26"/>
        </w:rPr>
        <w:t xml:space="preserve"> ограничений. В ходе исполнения бюджета ситуация постоянно меняется и отличается высокой степенью неопределенности.</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Вместе с тем, влияние изменений налогового законодательства в части института </w:t>
      </w:r>
      <w:r w:rsidR="00455376" w:rsidRPr="006D42FE">
        <w:rPr>
          <w:rFonts w:ascii="Times New Roman" w:hAnsi="Times New Roman" w:cs="Times New Roman"/>
          <w:color w:val="000000" w:themeColor="text1"/>
          <w:sz w:val="26"/>
          <w:szCs w:val="26"/>
        </w:rPr>
        <w:t>консолидированн</w:t>
      </w:r>
      <w:r w:rsidR="00176FBB">
        <w:rPr>
          <w:rFonts w:ascii="Times New Roman" w:hAnsi="Times New Roman" w:cs="Times New Roman"/>
          <w:color w:val="000000" w:themeColor="text1"/>
          <w:sz w:val="26"/>
          <w:szCs w:val="26"/>
        </w:rPr>
        <w:t>ой группы</w:t>
      </w:r>
      <w:r w:rsidR="00455376" w:rsidRPr="006D42FE">
        <w:rPr>
          <w:rFonts w:ascii="Times New Roman" w:hAnsi="Times New Roman" w:cs="Times New Roman"/>
          <w:color w:val="000000" w:themeColor="text1"/>
          <w:sz w:val="26"/>
          <w:szCs w:val="26"/>
        </w:rPr>
        <w:t xml:space="preserve"> налогоплательщиков</w:t>
      </w:r>
      <w:r w:rsidRPr="006D42FE">
        <w:rPr>
          <w:rFonts w:ascii="Times New Roman" w:hAnsi="Times New Roman" w:cs="Times New Roman"/>
          <w:color w:val="000000" w:themeColor="text1"/>
          <w:sz w:val="26"/>
          <w:szCs w:val="26"/>
        </w:rPr>
        <w:t xml:space="preserve">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целях обеспечения сбалансированности и устойчивости бюджета города, обеспечения выполнения принятых обязательств, в 2024 – 2027 годах планируется привлечение кредитных ресурсов для финансирования дефицита бюджета как из бюджета Красноярского края, так и </w:t>
      </w:r>
      <w:r w:rsidR="003C3C0D" w:rsidRPr="006D42FE">
        <w:rPr>
          <w:rFonts w:ascii="Times New Roman" w:hAnsi="Times New Roman" w:cs="Times New Roman"/>
          <w:color w:val="000000" w:themeColor="text1"/>
          <w:sz w:val="26"/>
          <w:szCs w:val="26"/>
        </w:rPr>
        <w:t>у</w:t>
      </w:r>
      <w:r w:rsidRPr="006D42FE">
        <w:rPr>
          <w:rFonts w:ascii="Times New Roman" w:hAnsi="Times New Roman" w:cs="Times New Roman"/>
          <w:color w:val="000000" w:themeColor="text1"/>
          <w:sz w:val="26"/>
          <w:szCs w:val="26"/>
        </w:rPr>
        <w:t xml:space="preserve"> кредитных организаций.</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Бюджет города Норильска носит социальную направленность, поэтому значительная часть расходов бюджета направляется на финансирование социальной сферы.</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w:t>
      </w:r>
      <w:r w:rsidRPr="006D42FE">
        <w:rPr>
          <w:rFonts w:ascii="Times New Roman" w:hAnsi="Times New Roman" w:cs="Times New Roman"/>
          <w:color w:val="000000" w:themeColor="text1"/>
          <w:sz w:val="26"/>
          <w:szCs w:val="26"/>
        </w:rPr>
        <w:lastRenderedPageBreak/>
        <w:t>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78254B"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292BAA" w:rsidRPr="006D42FE" w:rsidRDefault="0078254B" w:rsidP="0078254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r w:rsidR="005A23B4" w:rsidRPr="006D42FE">
        <w:rPr>
          <w:rFonts w:ascii="Times New Roman" w:hAnsi="Times New Roman" w:cs="Times New Roman"/>
          <w:color w:val="000000" w:themeColor="text1"/>
          <w:sz w:val="26"/>
          <w:szCs w:val="26"/>
        </w:rPr>
        <w:t>».</w:t>
      </w:r>
    </w:p>
    <w:p w:rsidR="00043A2B" w:rsidRPr="006D42FE" w:rsidRDefault="00043A2B"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1.3. </w:t>
      </w:r>
      <w:r w:rsidR="009F4E7D">
        <w:rPr>
          <w:rFonts w:ascii="Times New Roman" w:hAnsi="Times New Roman" w:cs="Times New Roman"/>
          <w:color w:val="000000" w:themeColor="text1"/>
          <w:sz w:val="26"/>
          <w:szCs w:val="26"/>
        </w:rPr>
        <w:t>В</w:t>
      </w:r>
      <w:r w:rsidRPr="006D42FE">
        <w:rPr>
          <w:rFonts w:ascii="Times New Roman" w:hAnsi="Times New Roman" w:cs="Times New Roman"/>
          <w:color w:val="000000" w:themeColor="text1"/>
          <w:sz w:val="26"/>
          <w:szCs w:val="26"/>
        </w:rPr>
        <w:t xml:space="preserve"> абзаце втором раздела 5 «Ресурсное обеспечение муниципальной программы»</w:t>
      </w:r>
      <w:r w:rsidR="009F4E7D">
        <w:rPr>
          <w:rFonts w:ascii="Times New Roman" w:hAnsi="Times New Roman" w:cs="Times New Roman"/>
          <w:color w:val="000000" w:themeColor="text1"/>
          <w:sz w:val="26"/>
          <w:szCs w:val="26"/>
        </w:rPr>
        <w:t xml:space="preserve"> Программы</w:t>
      </w:r>
      <w:r w:rsidRPr="006D42FE">
        <w:rPr>
          <w:rFonts w:ascii="Times New Roman" w:hAnsi="Times New Roman" w:cs="Times New Roman"/>
          <w:color w:val="000000" w:themeColor="text1"/>
          <w:sz w:val="26"/>
          <w:szCs w:val="26"/>
        </w:rPr>
        <w:t xml:space="preserve"> </w:t>
      </w:r>
      <w:r w:rsidR="00D96924" w:rsidRPr="006D42FE">
        <w:rPr>
          <w:rFonts w:ascii="Times New Roman" w:hAnsi="Times New Roman" w:cs="Times New Roman"/>
          <w:color w:val="000000" w:themeColor="text1"/>
          <w:sz w:val="26"/>
          <w:szCs w:val="26"/>
        </w:rPr>
        <w:t>цифры</w:t>
      </w:r>
      <w:r w:rsidRPr="006D42FE">
        <w:rPr>
          <w:rFonts w:ascii="Times New Roman" w:hAnsi="Times New Roman" w:cs="Times New Roman"/>
          <w:color w:val="000000" w:themeColor="text1"/>
          <w:sz w:val="26"/>
          <w:szCs w:val="26"/>
        </w:rPr>
        <w:t xml:space="preserve"> «2023 - 2026» заменить </w:t>
      </w:r>
      <w:r w:rsidR="00D96924" w:rsidRPr="006D42FE">
        <w:rPr>
          <w:rFonts w:ascii="Times New Roman" w:hAnsi="Times New Roman" w:cs="Times New Roman"/>
          <w:color w:val="000000" w:themeColor="text1"/>
          <w:sz w:val="26"/>
          <w:szCs w:val="26"/>
        </w:rPr>
        <w:t>цифрами</w:t>
      </w:r>
      <w:r w:rsidRPr="006D42FE">
        <w:rPr>
          <w:rFonts w:ascii="Times New Roman" w:hAnsi="Times New Roman" w:cs="Times New Roman"/>
          <w:color w:val="000000" w:themeColor="text1"/>
          <w:sz w:val="26"/>
          <w:szCs w:val="26"/>
        </w:rPr>
        <w:t xml:space="preserve"> «2024 - 2027».</w:t>
      </w:r>
    </w:p>
    <w:p w:rsidR="00D36E48" w:rsidRPr="006D42FE" w:rsidRDefault="009F4E7D" w:rsidP="00043A2B">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1.4. В</w:t>
      </w:r>
      <w:r w:rsidR="00D36E48" w:rsidRPr="006D42FE">
        <w:rPr>
          <w:rFonts w:ascii="Times New Roman" w:hAnsi="Times New Roman" w:cs="Times New Roman"/>
          <w:color w:val="000000" w:themeColor="text1"/>
          <w:sz w:val="26"/>
          <w:szCs w:val="26"/>
        </w:rPr>
        <w:t xml:space="preserve"> абзаце шестом раздела 6 «Индикаторы результативности муниципальной программы»</w:t>
      </w:r>
      <w:r>
        <w:rPr>
          <w:rFonts w:ascii="Times New Roman" w:hAnsi="Times New Roman" w:cs="Times New Roman"/>
          <w:color w:val="000000" w:themeColor="text1"/>
          <w:sz w:val="26"/>
          <w:szCs w:val="26"/>
        </w:rPr>
        <w:t xml:space="preserve"> Программы</w:t>
      </w:r>
      <w:r w:rsidR="00D36E48" w:rsidRPr="006D42FE">
        <w:rPr>
          <w:rFonts w:ascii="Times New Roman" w:hAnsi="Times New Roman" w:cs="Times New Roman"/>
          <w:color w:val="000000" w:themeColor="text1"/>
          <w:sz w:val="26"/>
          <w:szCs w:val="26"/>
        </w:rPr>
        <w:t xml:space="preserve"> цифры «2021 - 2026» заменить цифрами «2022 - 2027».</w:t>
      </w:r>
    </w:p>
    <w:p w:rsidR="00250B66" w:rsidRPr="006D42FE" w:rsidRDefault="00E93AC8" w:rsidP="00E906D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DB2E52"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w:t>
      </w:r>
      <w:r w:rsidR="00BF0BF8" w:rsidRPr="006D42FE">
        <w:rPr>
          <w:rFonts w:ascii="Times New Roman" w:hAnsi="Times New Roman" w:cs="Times New Roman"/>
          <w:color w:val="000000" w:themeColor="text1"/>
          <w:sz w:val="26"/>
          <w:szCs w:val="26"/>
        </w:rPr>
        <w:t xml:space="preserve"> </w:t>
      </w:r>
      <w:r w:rsidR="00250B66" w:rsidRPr="006D42FE">
        <w:rPr>
          <w:rFonts w:ascii="Times New Roman" w:hAnsi="Times New Roman" w:cs="Times New Roman"/>
          <w:color w:val="000000" w:themeColor="text1"/>
          <w:sz w:val="26"/>
          <w:szCs w:val="26"/>
        </w:rPr>
        <w:t>В приложении 1 к Программе:</w:t>
      </w:r>
    </w:p>
    <w:p w:rsidR="00250B66" w:rsidRPr="006D42FE" w:rsidRDefault="00250B66" w:rsidP="003150C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DB2E52"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.1. Строк</w:t>
      </w:r>
      <w:r w:rsidR="00FF26B0" w:rsidRPr="006D42FE">
        <w:rPr>
          <w:rFonts w:ascii="Times New Roman" w:hAnsi="Times New Roman" w:cs="Times New Roman"/>
          <w:color w:val="000000" w:themeColor="text1"/>
          <w:sz w:val="26"/>
          <w:szCs w:val="26"/>
        </w:rPr>
        <w:t>и</w:t>
      </w:r>
      <w:r w:rsidRPr="006D42FE">
        <w:rPr>
          <w:rFonts w:ascii="Times New Roman" w:hAnsi="Times New Roman" w:cs="Times New Roman"/>
          <w:color w:val="000000" w:themeColor="text1"/>
          <w:sz w:val="26"/>
          <w:szCs w:val="26"/>
        </w:rPr>
        <w:t xml:space="preserve"> </w:t>
      </w:r>
      <w:r w:rsidR="00D65E0E" w:rsidRPr="006D42FE">
        <w:rPr>
          <w:rFonts w:ascii="Times New Roman" w:hAnsi="Times New Roman" w:cs="Times New Roman"/>
          <w:color w:val="000000" w:themeColor="text1"/>
          <w:sz w:val="26"/>
          <w:szCs w:val="26"/>
        </w:rPr>
        <w:t xml:space="preserve">«Срок реализации </w:t>
      </w:r>
      <w:r w:rsidR="009F4E7D">
        <w:rPr>
          <w:rFonts w:ascii="Times New Roman" w:hAnsi="Times New Roman" w:cs="Times New Roman"/>
          <w:color w:val="000000" w:themeColor="text1"/>
          <w:sz w:val="26"/>
          <w:szCs w:val="26"/>
        </w:rPr>
        <w:t>под</w:t>
      </w:r>
      <w:r w:rsidR="00D65E0E" w:rsidRPr="006D42FE">
        <w:rPr>
          <w:rFonts w:ascii="Times New Roman" w:hAnsi="Times New Roman" w:cs="Times New Roman"/>
          <w:color w:val="000000" w:themeColor="text1"/>
          <w:sz w:val="26"/>
          <w:szCs w:val="26"/>
        </w:rPr>
        <w:t>программы</w:t>
      </w:r>
      <w:r w:rsidR="009F4E7D">
        <w:rPr>
          <w:rFonts w:ascii="Times New Roman" w:hAnsi="Times New Roman" w:cs="Times New Roman"/>
          <w:color w:val="000000" w:themeColor="text1"/>
          <w:sz w:val="26"/>
          <w:szCs w:val="26"/>
        </w:rPr>
        <w:t xml:space="preserve"> 1</w:t>
      </w:r>
      <w:r w:rsidR="00D65E0E" w:rsidRPr="006D42FE">
        <w:rPr>
          <w:rFonts w:ascii="Times New Roman" w:hAnsi="Times New Roman" w:cs="Times New Roman"/>
          <w:color w:val="000000" w:themeColor="text1"/>
          <w:sz w:val="26"/>
          <w:szCs w:val="26"/>
        </w:rPr>
        <w:t xml:space="preserve">», </w:t>
      </w:r>
      <w:r w:rsidR="009B20CD"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r w:rsidR="003150C8" w:rsidRPr="006D42FE">
        <w:rPr>
          <w:rFonts w:ascii="Times New Roman" w:hAnsi="Times New Roman" w:cs="Times New Roman"/>
          <w:color w:val="000000" w:themeColor="text1"/>
          <w:sz w:val="26"/>
          <w:szCs w:val="26"/>
        </w:rPr>
        <w:t>»,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r w:rsidRPr="006D42FE">
        <w:rPr>
          <w:rFonts w:ascii="Times New Roman" w:hAnsi="Times New Roman" w:cs="Times New Roman"/>
          <w:color w:val="000000" w:themeColor="text1"/>
          <w:sz w:val="26"/>
          <w:szCs w:val="26"/>
        </w:rPr>
        <w:t xml:space="preserve"> паспорта подпрограммы </w:t>
      </w:r>
      <w:r w:rsidR="009B20CD"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Организация бюджетного процесса</w:t>
      </w:r>
      <w:r w:rsidR="009B20CD"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 xml:space="preserve"> изложить в следующей редакции:</w:t>
      </w:r>
    </w:p>
    <w:p w:rsidR="00250B66" w:rsidRPr="006D42FE" w:rsidRDefault="009B20CD" w:rsidP="00A15302">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FF26B0" w:rsidRPr="006D42FE" w:rsidRDefault="00DB2E52"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Срок реализации подпрограммы 1</w:t>
            </w:r>
          </w:p>
        </w:tc>
        <w:tc>
          <w:tcPr>
            <w:tcW w:w="6379" w:type="dxa"/>
            <w:tcBorders>
              <w:top w:val="single" w:sz="4" w:space="0" w:color="auto"/>
              <w:left w:val="single" w:sz="4" w:space="0" w:color="auto"/>
              <w:bottom w:val="single" w:sz="4" w:space="0" w:color="auto"/>
              <w:right w:val="single" w:sz="4" w:space="0" w:color="auto"/>
            </w:tcBorders>
          </w:tcPr>
          <w:p w:rsidR="00FF26B0" w:rsidRPr="006D42FE" w:rsidRDefault="00DB2E52" w:rsidP="00DB2E52">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2017 - 2027 годы</w:t>
            </w:r>
          </w:p>
        </w:tc>
      </w:tr>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Объемы и источники финансирования подпрограммы 1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 бюджетных ассигнований на реализацию подпрограммы 1 составляет </w:t>
            </w:r>
            <w:r w:rsidR="00864846" w:rsidRPr="006D42FE">
              <w:rPr>
                <w:rFonts w:ascii="Times New Roman" w:hAnsi="Times New Roman" w:cs="Times New Roman"/>
                <w:color w:val="000000" w:themeColor="text1"/>
                <w:sz w:val="26"/>
                <w:szCs w:val="26"/>
              </w:rPr>
              <w:t>878 897,6</w:t>
            </w:r>
            <w:r w:rsidRPr="006D42FE">
              <w:rPr>
                <w:rFonts w:ascii="Times New Roman" w:hAnsi="Times New Roman" w:cs="Times New Roman"/>
                <w:color w:val="000000" w:themeColor="text1"/>
                <w:sz w:val="26"/>
                <w:szCs w:val="26"/>
              </w:rPr>
              <w:t xml:space="preserve"> тыс. руб., в том числе:</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за счет средств местного бюджета – </w:t>
            </w:r>
            <w:r w:rsidR="00864846" w:rsidRPr="006D42FE">
              <w:rPr>
                <w:rFonts w:ascii="Times New Roman" w:hAnsi="Times New Roman" w:cs="Times New Roman"/>
                <w:color w:val="000000" w:themeColor="text1"/>
                <w:sz w:val="26"/>
                <w:szCs w:val="26"/>
              </w:rPr>
              <w:t>855 172,9</w:t>
            </w:r>
            <w:r w:rsidRPr="006D42FE">
              <w:rPr>
                <w:rFonts w:ascii="Times New Roman" w:hAnsi="Times New Roman" w:cs="Times New Roman"/>
                <w:color w:val="000000" w:themeColor="text1"/>
                <w:sz w:val="26"/>
                <w:szCs w:val="26"/>
              </w:rPr>
              <w:t xml:space="preserve"> тыс. руб., в том числе по годам:</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w:t>
            </w:r>
            <w:r w:rsidR="00B130A2" w:rsidRPr="006D42FE">
              <w:rPr>
                <w:rFonts w:ascii="Times New Roman" w:hAnsi="Times New Roman" w:cs="Times New Roman"/>
                <w:color w:val="000000" w:themeColor="text1"/>
                <w:sz w:val="26"/>
                <w:szCs w:val="26"/>
              </w:rPr>
              <w:t>3</w:t>
            </w:r>
            <w:r w:rsidRPr="006D42FE">
              <w:rPr>
                <w:rFonts w:ascii="Times New Roman" w:hAnsi="Times New Roman" w:cs="Times New Roman"/>
                <w:color w:val="000000" w:themeColor="text1"/>
                <w:sz w:val="26"/>
                <w:szCs w:val="26"/>
              </w:rPr>
              <w:t xml:space="preserve"> годы – </w:t>
            </w:r>
            <w:r w:rsidR="00B130A2" w:rsidRPr="006D42FE">
              <w:rPr>
                <w:rFonts w:ascii="Times New Roman" w:hAnsi="Times New Roman" w:cs="Times New Roman"/>
                <w:color w:val="000000" w:themeColor="text1"/>
                <w:sz w:val="26"/>
                <w:szCs w:val="26"/>
              </w:rPr>
              <w:t>441 248,4</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год – </w:t>
            </w:r>
            <w:r w:rsidR="00B130A2" w:rsidRPr="006D42FE">
              <w:rPr>
                <w:rFonts w:ascii="Times New Roman" w:hAnsi="Times New Roman" w:cs="Times New Roman"/>
                <w:color w:val="000000" w:themeColor="text1"/>
                <w:sz w:val="26"/>
                <w:szCs w:val="26"/>
              </w:rPr>
              <w:t>107 561,8</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5</w:t>
            </w:r>
            <w:r w:rsidRPr="006D42FE">
              <w:rPr>
                <w:rFonts w:ascii="Times New Roman" w:hAnsi="Times New Roman" w:cs="Times New Roman"/>
                <w:color w:val="000000" w:themeColor="text1"/>
                <w:sz w:val="26"/>
                <w:szCs w:val="26"/>
              </w:rPr>
              <w:t xml:space="preserve"> год – </w:t>
            </w:r>
            <w:r w:rsidR="00864846" w:rsidRPr="006D42FE">
              <w:rPr>
                <w:rFonts w:ascii="Times New Roman" w:hAnsi="Times New Roman" w:cs="Times New Roman"/>
                <w:color w:val="000000" w:themeColor="text1"/>
                <w:sz w:val="26"/>
                <w:szCs w:val="26"/>
              </w:rPr>
              <w:t>103 219,5</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xml:space="preserve"> год – </w:t>
            </w:r>
            <w:r w:rsidR="00864846" w:rsidRPr="006D42FE">
              <w:rPr>
                <w:rFonts w:ascii="Times New Roman" w:hAnsi="Times New Roman" w:cs="Times New Roman"/>
                <w:color w:val="000000" w:themeColor="text1"/>
                <w:sz w:val="26"/>
                <w:szCs w:val="26"/>
              </w:rPr>
              <w:t>101 702,0</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w:t>
            </w:r>
            <w:r w:rsidR="00B130A2"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 – </w:t>
            </w:r>
            <w:r w:rsidR="00864846" w:rsidRPr="006D42FE">
              <w:rPr>
                <w:rFonts w:ascii="Times New Roman" w:hAnsi="Times New Roman" w:cs="Times New Roman"/>
                <w:color w:val="000000" w:themeColor="text1"/>
                <w:sz w:val="26"/>
                <w:szCs w:val="26"/>
              </w:rPr>
              <w:t>101 441,2</w:t>
            </w:r>
            <w:r w:rsidRPr="006D42FE">
              <w:rPr>
                <w:rFonts w:ascii="Times New Roman" w:hAnsi="Times New Roman" w:cs="Times New Roman"/>
                <w:color w:val="000000" w:themeColor="text1"/>
                <w:sz w:val="26"/>
                <w:szCs w:val="26"/>
              </w:rPr>
              <w:t xml:space="preserve"> тыс. руб.;</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за счет средств краевого бюджета – 23 724,7 тыс. руб., в том числе по годам:</w:t>
            </w:r>
          </w:p>
          <w:p w:rsidR="00250B66" w:rsidRPr="006D42FE" w:rsidRDefault="00250B66"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2018 - 2019 годы – 23 724,7 тыс. руб.</w:t>
            </w:r>
          </w:p>
        </w:tc>
      </w:tr>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3150C8" w:rsidRPr="006D42FE"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Основные ожидаемые результаты реализации подпрограммы (индикаторы результативности муниципальной программы с </w:t>
            </w:r>
            <w:r w:rsidRPr="006D42FE">
              <w:rPr>
                <w:rFonts w:ascii="Times New Roman" w:hAnsi="Times New Roman" w:cs="Times New Roman"/>
                <w:color w:val="000000" w:themeColor="text1"/>
                <w:sz w:val="26"/>
                <w:szCs w:val="26"/>
              </w:rPr>
              <w:lastRenderedPageBreak/>
              <w:t>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1. Доля расходов местного бюджета, формируемых в рамках муниципальных программ в 2025 - 2027 годах не менее 90,0%.</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 Обеспечение исполнения расходных обязательств муниципального образования город Норильск в 2025 - 2027 годах не менее 93,0%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lastRenderedPageBreak/>
              <w:t>3. Доля муниципальных учреждений, обеспеченных возможностью работы в автоматизированных системах планирования и исполнения местного бюджета - 100,0%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4. Доля муниципальных учреждений, обеспеченных возможностью работы в автоматизированных системах, связанных с бюджетной отчетностью - 100,0%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5. Доля просроченной кредиторской задолженности в муниципальных учреждениях по выплате заработной платы - 0,0% ежегодно.</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- 1 отчет ежегодно.</w:t>
            </w:r>
          </w:p>
          <w:p w:rsidR="003150C8" w:rsidRPr="006D42FE" w:rsidRDefault="003150C8" w:rsidP="00250B66">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7.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r>
    </w:tbl>
    <w:p w:rsidR="00250B66" w:rsidRPr="006D42FE" w:rsidRDefault="009F4E7D" w:rsidP="009B20CD">
      <w:pPr>
        <w:pStyle w:val="Style3"/>
        <w:widowControl/>
        <w:tabs>
          <w:tab w:val="left" w:pos="9360"/>
        </w:tabs>
        <w:spacing w:line="240" w:lineRule="auto"/>
        <w:ind w:firstLine="720"/>
        <w:jc w:val="right"/>
        <w:rPr>
          <w:color w:val="000000" w:themeColor="text1"/>
          <w:sz w:val="26"/>
          <w:szCs w:val="26"/>
        </w:rPr>
      </w:pPr>
      <w:r>
        <w:rPr>
          <w:color w:val="000000" w:themeColor="text1"/>
          <w:sz w:val="26"/>
          <w:szCs w:val="26"/>
        </w:rPr>
        <w:lastRenderedPageBreak/>
        <w:t>».</w:t>
      </w:r>
    </w:p>
    <w:p w:rsidR="00B74BB7" w:rsidRPr="006D42FE" w:rsidRDefault="00B74BB7" w:rsidP="009F4E7D">
      <w:pPr>
        <w:pStyle w:val="Style3"/>
        <w:tabs>
          <w:tab w:val="left" w:pos="9360"/>
        </w:tabs>
        <w:spacing w:line="240" w:lineRule="auto"/>
        <w:ind w:firstLine="720"/>
        <w:jc w:val="both"/>
        <w:rPr>
          <w:color w:val="000000" w:themeColor="text1"/>
          <w:sz w:val="26"/>
          <w:szCs w:val="26"/>
        </w:rPr>
      </w:pPr>
      <w:r w:rsidRPr="006D42FE">
        <w:rPr>
          <w:color w:val="000000" w:themeColor="text1"/>
          <w:sz w:val="26"/>
          <w:szCs w:val="26"/>
        </w:rPr>
        <w:t xml:space="preserve">1.5.2. </w:t>
      </w:r>
      <w:r w:rsidR="009F4E7D">
        <w:rPr>
          <w:color w:val="000000" w:themeColor="text1"/>
          <w:sz w:val="26"/>
          <w:szCs w:val="26"/>
        </w:rPr>
        <w:t>В</w:t>
      </w:r>
      <w:r w:rsidRPr="006D42FE">
        <w:rPr>
          <w:color w:val="000000" w:themeColor="text1"/>
          <w:sz w:val="26"/>
          <w:szCs w:val="26"/>
        </w:rPr>
        <w:t xml:space="preserve"> абзаце втором раздела 5 «Ресурсное обеспечение </w:t>
      </w:r>
      <w:r w:rsidR="0018226F" w:rsidRPr="006D42FE">
        <w:rPr>
          <w:color w:val="000000" w:themeColor="text1"/>
          <w:sz w:val="26"/>
          <w:szCs w:val="26"/>
        </w:rPr>
        <w:t>под</w:t>
      </w:r>
      <w:r w:rsidRPr="006D42FE">
        <w:rPr>
          <w:color w:val="000000" w:themeColor="text1"/>
          <w:sz w:val="26"/>
          <w:szCs w:val="26"/>
        </w:rPr>
        <w:t>программы</w:t>
      </w:r>
      <w:r w:rsidR="0018226F" w:rsidRPr="006D42FE">
        <w:rPr>
          <w:color w:val="000000" w:themeColor="text1"/>
          <w:sz w:val="26"/>
          <w:szCs w:val="26"/>
        </w:rPr>
        <w:t xml:space="preserve"> 1</w:t>
      </w:r>
      <w:r w:rsidRPr="006D42FE">
        <w:rPr>
          <w:color w:val="000000" w:themeColor="text1"/>
          <w:sz w:val="26"/>
          <w:szCs w:val="26"/>
        </w:rPr>
        <w:t>» цифры «2023 - 2026»</w:t>
      </w:r>
      <w:r w:rsidR="00C05311" w:rsidRPr="006D42FE">
        <w:rPr>
          <w:color w:val="000000" w:themeColor="text1"/>
          <w:sz w:val="26"/>
          <w:szCs w:val="26"/>
        </w:rPr>
        <w:t xml:space="preserve"> заменить цифрами «2024 - 2027»;</w:t>
      </w:r>
    </w:p>
    <w:p w:rsidR="002616F1" w:rsidRPr="006D42FE" w:rsidRDefault="009F4E7D" w:rsidP="009F4E7D">
      <w:pPr>
        <w:pStyle w:val="Style3"/>
        <w:widowControl/>
        <w:tabs>
          <w:tab w:val="left" w:pos="9360"/>
        </w:tabs>
        <w:spacing w:line="240" w:lineRule="auto"/>
        <w:ind w:firstLine="720"/>
        <w:jc w:val="both"/>
        <w:rPr>
          <w:color w:val="000000" w:themeColor="text1"/>
          <w:sz w:val="26"/>
          <w:szCs w:val="26"/>
        </w:rPr>
      </w:pPr>
      <w:r>
        <w:rPr>
          <w:color w:val="000000" w:themeColor="text1"/>
          <w:sz w:val="26"/>
          <w:szCs w:val="26"/>
        </w:rPr>
        <w:t>1.5.3. А</w:t>
      </w:r>
      <w:r w:rsidR="00B74BB7" w:rsidRPr="006D42FE">
        <w:rPr>
          <w:color w:val="000000" w:themeColor="text1"/>
          <w:sz w:val="26"/>
          <w:szCs w:val="26"/>
        </w:rPr>
        <w:t>бзац</w:t>
      </w:r>
      <w:r>
        <w:rPr>
          <w:color w:val="000000" w:themeColor="text1"/>
          <w:sz w:val="26"/>
          <w:szCs w:val="26"/>
        </w:rPr>
        <w:t>ы</w:t>
      </w:r>
      <w:r w:rsidR="00B74BB7" w:rsidRPr="006D42FE">
        <w:rPr>
          <w:color w:val="000000" w:themeColor="text1"/>
          <w:sz w:val="26"/>
          <w:szCs w:val="26"/>
        </w:rPr>
        <w:t xml:space="preserve"> </w:t>
      </w:r>
      <w:r w:rsidR="00C77B71" w:rsidRPr="006D42FE">
        <w:rPr>
          <w:color w:val="000000" w:themeColor="text1"/>
          <w:sz w:val="26"/>
          <w:szCs w:val="26"/>
        </w:rPr>
        <w:t>второй</w:t>
      </w:r>
      <w:r>
        <w:rPr>
          <w:color w:val="000000" w:themeColor="text1"/>
          <w:sz w:val="26"/>
          <w:szCs w:val="26"/>
        </w:rPr>
        <w:t>,</w:t>
      </w:r>
      <w:r w:rsidR="002616F1" w:rsidRPr="006D42FE">
        <w:rPr>
          <w:color w:val="000000" w:themeColor="text1"/>
          <w:sz w:val="26"/>
          <w:szCs w:val="26"/>
        </w:rPr>
        <w:t xml:space="preserve"> </w:t>
      </w:r>
      <w:r w:rsidR="00C77B71" w:rsidRPr="006D42FE">
        <w:rPr>
          <w:color w:val="000000" w:themeColor="text1"/>
          <w:sz w:val="26"/>
          <w:szCs w:val="26"/>
        </w:rPr>
        <w:t xml:space="preserve">третий </w:t>
      </w:r>
      <w:r w:rsidR="00B74BB7" w:rsidRPr="006D42FE">
        <w:rPr>
          <w:color w:val="000000" w:themeColor="text1"/>
          <w:sz w:val="26"/>
          <w:szCs w:val="26"/>
        </w:rPr>
        <w:t xml:space="preserve">раздела 6 «Индикаторы результативности </w:t>
      </w:r>
      <w:r w:rsidR="0018226F" w:rsidRPr="006D42FE">
        <w:rPr>
          <w:color w:val="000000" w:themeColor="text1"/>
          <w:sz w:val="26"/>
          <w:szCs w:val="26"/>
        </w:rPr>
        <w:t>под</w:t>
      </w:r>
      <w:r w:rsidR="00B74BB7" w:rsidRPr="006D42FE">
        <w:rPr>
          <w:color w:val="000000" w:themeColor="text1"/>
          <w:sz w:val="26"/>
          <w:szCs w:val="26"/>
        </w:rPr>
        <w:t>программы</w:t>
      </w:r>
      <w:r w:rsidR="0018226F" w:rsidRPr="006D42FE">
        <w:rPr>
          <w:color w:val="000000" w:themeColor="text1"/>
          <w:sz w:val="26"/>
          <w:szCs w:val="26"/>
        </w:rPr>
        <w:t xml:space="preserve"> 1</w:t>
      </w:r>
      <w:r w:rsidR="00B74BB7" w:rsidRPr="006D42FE">
        <w:rPr>
          <w:color w:val="000000" w:themeColor="text1"/>
          <w:sz w:val="26"/>
          <w:szCs w:val="26"/>
        </w:rPr>
        <w:t xml:space="preserve">» </w:t>
      </w:r>
      <w:r w:rsidR="002616F1" w:rsidRPr="006D42FE">
        <w:rPr>
          <w:color w:val="000000" w:themeColor="text1"/>
          <w:sz w:val="26"/>
          <w:szCs w:val="26"/>
        </w:rPr>
        <w:t xml:space="preserve">изложить в </w:t>
      </w:r>
      <w:r>
        <w:rPr>
          <w:color w:val="000000" w:themeColor="text1"/>
          <w:sz w:val="26"/>
          <w:szCs w:val="26"/>
        </w:rPr>
        <w:t>следующей</w:t>
      </w:r>
      <w:r w:rsidR="002616F1" w:rsidRPr="006D42FE">
        <w:rPr>
          <w:color w:val="000000" w:themeColor="text1"/>
          <w:sz w:val="26"/>
          <w:szCs w:val="26"/>
        </w:rPr>
        <w:t xml:space="preserve"> редакции: </w:t>
      </w:r>
    </w:p>
    <w:p w:rsidR="002616F1" w:rsidRPr="006D42FE" w:rsidRDefault="002616F1"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D42FE">
        <w:rPr>
          <w:color w:val="000000" w:themeColor="text1"/>
          <w:sz w:val="26"/>
          <w:szCs w:val="26"/>
        </w:rPr>
        <w:t>«</w:t>
      </w:r>
      <w:r w:rsidRPr="006D42FE">
        <w:rPr>
          <w:rFonts w:ascii="Times New Roman" w:hAnsi="Times New Roman" w:cs="Times New Roman"/>
          <w:color w:val="000000" w:themeColor="text1"/>
          <w:sz w:val="26"/>
          <w:szCs w:val="26"/>
        </w:rPr>
        <w:t>- доля расходов местного бюджета, формируемых в рамках муниципальных программ 92,6 % в 2022 году, 93,9 % в 2023 году, не менее 90% в 202</w:t>
      </w:r>
      <w:r w:rsidR="008D25BD"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- 202</w:t>
      </w:r>
      <w:r w:rsidR="008D25BD"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годах;</w:t>
      </w:r>
    </w:p>
    <w:p w:rsidR="002616F1" w:rsidRPr="006D42FE" w:rsidRDefault="002616F1"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обеспечение исполнения расходных обязательств муниципального образования город Норильск 90,8</w:t>
      </w:r>
      <w:r w:rsidR="00C67CE9"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в 2022 году, 9</w:t>
      </w:r>
      <w:r w:rsidR="00C9605A" w:rsidRPr="006D42FE">
        <w:rPr>
          <w:rFonts w:ascii="Times New Roman" w:hAnsi="Times New Roman" w:cs="Times New Roman"/>
          <w:color w:val="000000" w:themeColor="text1"/>
          <w:sz w:val="26"/>
          <w:szCs w:val="26"/>
        </w:rPr>
        <w:t xml:space="preserve">2,2 </w:t>
      </w:r>
      <w:r w:rsidRPr="006D42FE">
        <w:rPr>
          <w:rFonts w:ascii="Times New Roman" w:hAnsi="Times New Roman" w:cs="Times New Roman"/>
          <w:color w:val="000000" w:themeColor="text1"/>
          <w:sz w:val="26"/>
          <w:szCs w:val="26"/>
        </w:rPr>
        <w:t>% в 2023 году, не менее 93% в 2024 - 202</w:t>
      </w:r>
      <w:r w:rsidR="008D25BD"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годах;</w:t>
      </w:r>
      <w:r w:rsidR="009F4E7D">
        <w:rPr>
          <w:rFonts w:ascii="Times New Roman" w:hAnsi="Times New Roman" w:cs="Times New Roman"/>
          <w:color w:val="000000" w:themeColor="text1"/>
          <w:sz w:val="26"/>
          <w:szCs w:val="26"/>
        </w:rPr>
        <w:t>».</w:t>
      </w:r>
    </w:p>
    <w:p w:rsidR="008D25BD" w:rsidRPr="006D42FE" w:rsidRDefault="008D25BD" w:rsidP="00EC5F84">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1.5.4. </w:t>
      </w:r>
      <w:r w:rsidR="009F4E7D">
        <w:rPr>
          <w:rFonts w:ascii="Times New Roman" w:hAnsi="Times New Roman" w:cs="Times New Roman"/>
          <w:color w:val="000000" w:themeColor="text1"/>
          <w:sz w:val="26"/>
          <w:szCs w:val="26"/>
        </w:rPr>
        <w:t>В</w:t>
      </w:r>
      <w:r w:rsidR="008C2B4A" w:rsidRPr="006D42FE">
        <w:rPr>
          <w:rFonts w:ascii="Times New Roman" w:hAnsi="Times New Roman" w:cs="Times New Roman"/>
          <w:color w:val="000000" w:themeColor="text1"/>
          <w:sz w:val="26"/>
          <w:szCs w:val="26"/>
        </w:rPr>
        <w:t xml:space="preserve"> абзаце девятом </w:t>
      </w:r>
      <w:r w:rsidR="0018226F" w:rsidRPr="006D42FE">
        <w:rPr>
          <w:rFonts w:ascii="Times New Roman" w:hAnsi="Times New Roman" w:cs="Times New Roman"/>
          <w:color w:val="000000" w:themeColor="text1"/>
          <w:sz w:val="26"/>
          <w:szCs w:val="26"/>
        </w:rPr>
        <w:t xml:space="preserve">раздела 6 «Индикаторы результативности подпрограммы 1» </w:t>
      </w:r>
      <w:r w:rsidR="008C2B4A" w:rsidRPr="006D42FE">
        <w:rPr>
          <w:rFonts w:ascii="Times New Roman" w:hAnsi="Times New Roman" w:cs="Times New Roman"/>
          <w:color w:val="000000" w:themeColor="text1"/>
          <w:sz w:val="26"/>
          <w:szCs w:val="26"/>
        </w:rPr>
        <w:t>цифры «2021 – 2026» заменить цифрами «202</w:t>
      </w:r>
      <w:r w:rsidR="00C67CE9" w:rsidRPr="006D42FE">
        <w:rPr>
          <w:rFonts w:ascii="Times New Roman" w:hAnsi="Times New Roman" w:cs="Times New Roman"/>
          <w:color w:val="000000" w:themeColor="text1"/>
          <w:sz w:val="26"/>
          <w:szCs w:val="26"/>
        </w:rPr>
        <w:t>2</w:t>
      </w:r>
      <w:r w:rsidR="008C2B4A" w:rsidRPr="006D42FE">
        <w:rPr>
          <w:rFonts w:ascii="Times New Roman" w:hAnsi="Times New Roman" w:cs="Times New Roman"/>
          <w:color w:val="000000" w:themeColor="text1"/>
          <w:sz w:val="26"/>
          <w:szCs w:val="26"/>
        </w:rPr>
        <w:t xml:space="preserve"> – 2027».</w:t>
      </w:r>
    </w:p>
    <w:p w:rsidR="009B20CD" w:rsidRPr="006D42FE" w:rsidRDefault="009B20CD" w:rsidP="006C45C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EC5F84"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В приложении 2 к Программе:</w:t>
      </w:r>
    </w:p>
    <w:p w:rsidR="00E6719D" w:rsidRPr="006D42FE" w:rsidRDefault="009B20C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EC5F84" w:rsidRPr="006D42FE">
        <w:rPr>
          <w:rFonts w:ascii="Times New Roman" w:hAnsi="Times New Roman" w:cs="Times New Roman"/>
          <w:color w:val="000000" w:themeColor="text1"/>
          <w:sz w:val="26"/>
          <w:szCs w:val="26"/>
        </w:rPr>
        <w:t>6</w:t>
      </w:r>
      <w:r w:rsidRPr="006D42FE">
        <w:rPr>
          <w:rFonts w:ascii="Times New Roman" w:hAnsi="Times New Roman" w:cs="Times New Roman"/>
          <w:color w:val="000000" w:themeColor="text1"/>
          <w:sz w:val="26"/>
          <w:szCs w:val="26"/>
        </w:rPr>
        <w:t xml:space="preserve">.1. </w:t>
      </w:r>
      <w:r w:rsidR="00E6719D" w:rsidRPr="006D42FE">
        <w:rPr>
          <w:rFonts w:ascii="Times New Roman" w:hAnsi="Times New Roman" w:cs="Times New Roman"/>
          <w:color w:val="000000" w:themeColor="text1"/>
          <w:sz w:val="26"/>
          <w:szCs w:val="26"/>
        </w:rPr>
        <w:t xml:space="preserve">Строки </w:t>
      </w:r>
      <w:r w:rsidR="0018226F" w:rsidRPr="006D42FE">
        <w:rPr>
          <w:rFonts w:ascii="Times New Roman" w:hAnsi="Times New Roman" w:cs="Times New Roman"/>
          <w:color w:val="000000" w:themeColor="text1"/>
          <w:sz w:val="26"/>
          <w:szCs w:val="26"/>
        </w:rPr>
        <w:t xml:space="preserve">«Срок реализации </w:t>
      </w:r>
      <w:r w:rsidR="009F4E7D">
        <w:rPr>
          <w:rFonts w:ascii="Times New Roman" w:hAnsi="Times New Roman" w:cs="Times New Roman"/>
          <w:color w:val="000000" w:themeColor="text1"/>
          <w:sz w:val="26"/>
          <w:szCs w:val="26"/>
        </w:rPr>
        <w:t>под</w:t>
      </w:r>
      <w:r w:rsidR="0018226F" w:rsidRPr="006D42FE">
        <w:rPr>
          <w:rFonts w:ascii="Times New Roman" w:hAnsi="Times New Roman" w:cs="Times New Roman"/>
          <w:color w:val="000000" w:themeColor="text1"/>
          <w:sz w:val="26"/>
          <w:szCs w:val="26"/>
        </w:rPr>
        <w:t>программы</w:t>
      </w:r>
      <w:r w:rsidR="009F4E7D">
        <w:rPr>
          <w:rFonts w:ascii="Times New Roman" w:hAnsi="Times New Roman" w:cs="Times New Roman"/>
          <w:color w:val="000000" w:themeColor="text1"/>
          <w:sz w:val="26"/>
          <w:szCs w:val="26"/>
        </w:rPr>
        <w:t xml:space="preserve"> 2</w:t>
      </w:r>
      <w:r w:rsidR="0018226F" w:rsidRPr="006D42FE">
        <w:rPr>
          <w:rFonts w:ascii="Times New Roman" w:hAnsi="Times New Roman" w:cs="Times New Roman"/>
          <w:color w:val="000000" w:themeColor="text1"/>
          <w:sz w:val="26"/>
          <w:szCs w:val="26"/>
        </w:rPr>
        <w:t xml:space="preserve">», </w:t>
      </w:r>
      <w:r w:rsidR="00E6719D" w:rsidRPr="006D42FE">
        <w:rPr>
          <w:rFonts w:ascii="Times New Roman" w:hAnsi="Times New Roman" w:cs="Times New Roman"/>
          <w:color w:val="000000" w:themeColor="text1"/>
          <w:sz w:val="26"/>
          <w:szCs w:val="26"/>
        </w:rPr>
        <w:t>«Объемы и источники финансирования подпрограммы 2 по годам реализации (тыс. руб.)»</w:t>
      </w:r>
      <w:r w:rsidR="003150C8" w:rsidRPr="006D42FE">
        <w:rPr>
          <w:rFonts w:ascii="Times New Roman" w:hAnsi="Times New Roman" w:cs="Times New Roman"/>
          <w:color w:val="000000" w:themeColor="text1"/>
          <w:sz w:val="26"/>
          <w:szCs w:val="26"/>
        </w:rPr>
        <w:t xml:space="preserve"> </w:t>
      </w:r>
      <w:r w:rsidR="00E6719D" w:rsidRPr="006D42FE">
        <w:rPr>
          <w:rFonts w:ascii="Times New Roman" w:hAnsi="Times New Roman" w:cs="Times New Roman"/>
          <w:color w:val="000000" w:themeColor="text1"/>
          <w:sz w:val="26"/>
          <w:szCs w:val="26"/>
        </w:rPr>
        <w:t>паспорта подпрограммы «</w:t>
      </w:r>
      <w:r w:rsidR="0018226F" w:rsidRPr="006D42FE">
        <w:rPr>
          <w:rFonts w:ascii="Times New Roman" w:hAnsi="Times New Roman" w:cs="Times New Roman"/>
          <w:color w:val="000000" w:themeColor="text1"/>
          <w:sz w:val="26"/>
          <w:szCs w:val="26"/>
        </w:rPr>
        <w:t>Управление муниципальным долгом</w:t>
      </w:r>
      <w:r w:rsidR="00E6719D" w:rsidRPr="006D42FE">
        <w:rPr>
          <w:rFonts w:ascii="Times New Roman" w:hAnsi="Times New Roman" w:cs="Times New Roman"/>
          <w:color w:val="000000" w:themeColor="text1"/>
          <w:sz w:val="26"/>
          <w:szCs w:val="26"/>
        </w:rPr>
        <w:t>» изложить в следующей редакции:</w:t>
      </w:r>
    </w:p>
    <w:p w:rsidR="009B20CD" w:rsidRPr="006D42FE" w:rsidRDefault="00E6719D" w:rsidP="00E6719D">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 </w:t>
      </w:r>
      <w:r w:rsidR="009B20CD" w:rsidRPr="006D42FE">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Срок реализации подпрограммы 2</w:t>
            </w:r>
          </w:p>
        </w:tc>
        <w:tc>
          <w:tcPr>
            <w:tcW w:w="6379"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2017 - 2027 годы</w:t>
            </w:r>
          </w:p>
        </w:tc>
      </w:tr>
      <w:tr w:rsidR="006D42FE" w:rsidRPr="006D42FE" w:rsidTr="00F778F2">
        <w:tc>
          <w:tcPr>
            <w:tcW w:w="2977"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Объемы и источники финансирования подпрограммы 2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 бюджетных ассигнований на реализацию подпрограммы 2 за счет средств местного бюджета составляет 509 799,5 тыс. руб., в том числе:</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2017 - 2023 годы – 16 187,1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2024 год – 30 095,6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2025 год – 228 006,7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2026 год – 216 587,4 тыс. руб.;</w:t>
            </w:r>
          </w:p>
          <w:p w:rsidR="00E6719D" w:rsidRPr="006D42FE" w:rsidRDefault="00E6719D" w:rsidP="00E6719D">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2027 год – 18 922,7 тыс. руб.</w:t>
            </w:r>
          </w:p>
        </w:tc>
      </w:tr>
    </w:tbl>
    <w:p w:rsidR="009B20CD" w:rsidRPr="006D42FE" w:rsidRDefault="009F4E7D" w:rsidP="009B20CD">
      <w:pPr>
        <w:pStyle w:val="Style3"/>
        <w:widowControl/>
        <w:tabs>
          <w:tab w:val="left" w:pos="9360"/>
        </w:tabs>
        <w:spacing w:line="240" w:lineRule="auto"/>
        <w:ind w:firstLine="720"/>
        <w:jc w:val="right"/>
        <w:rPr>
          <w:color w:val="000000" w:themeColor="text1"/>
          <w:sz w:val="26"/>
          <w:szCs w:val="26"/>
        </w:rPr>
      </w:pPr>
      <w:r>
        <w:rPr>
          <w:color w:val="000000" w:themeColor="text1"/>
          <w:sz w:val="26"/>
          <w:szCs w:val="26"/>
        </w:rPr>
        <w:t>».</w:t>
      </w:r>
    </w:p>
    <w:p w:rsidR="00646F5A" w:rsidRPr="006D42FE" w:rsidRDefault="009F4E7D"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1.6.2. А</w:t>
      </w:r>
      <w:r w:rsidR="00CE0FDD" w:rsidRPr="006D42FE">
        <w:rPr>
          <w:rFonts w:ascii="Times New Roman" w:hAnsi="Times New Roman" w:cs="Times New Roman"/>
          <w:color w:val="000000" w:themeColor="text1"/>
          <w:sz w:val="26"/>
          <w:szCs w:val="26"/>
        </w:rPr>
        <w:t>бзац</w:t>
      </w:r>
      <w:r>
        <w:rPr>
          <w:rFonts w:ascii="Times New Roman" w:hAnsi="Times New Roman" w:cs="Times New Roman"/>
          <w:color w:val="000000" w:themeColor="text1"/>
          <w:sz w:val="26"/>
          <w:szCs w:val="26"/>
        </w:rPr>
        <w:t>ы</w:t>
      </w:r>
      <w:r w:rsidR="00CE0FDD" w:rsidRPr="006D42FE">
        <w:rPr>
          <w:rFonts w:ascii="Times New Roman" w:hAnsi="Times New Roman" w:cs="Times New Roman"/>
          <w:color w:val="000000" w:themeColor="text1"/>
          <w:sz w:val="26"/>
          <w:szCs w:val="26"/>
        </w:rPr>
        <w:t xml:space="preserve"> восьмой</w:t>
      </w:r>
      <w:r>
        <w:rPr>
          <w:rFonts w:ascii="Times New Roman" w:hAnsi="Times New Roman" w:cs="Times New Roman"/>
          <w:color w:val="000000" w:themeColor="text1"/>
          <w:sz w:val="26"/>
          <w:szCs w:val="26"/>
        </w:rPr>
        <w:t>,</w:t>
      </w:r>
      <w:r w:rsidR="00287548" w:rsidRPr="006D42FE">
        <w:rPr>
          <w:rFonts w:ascii="Times New Roman" w:hAnsi="Times New Roman" w:cs="Times New Roman"/>
          <w:color w:val="000000" w:themeColor="text1"/>
          <w:sz w:val="26"/>
          <w:szCs w:val="26"/>
        </w:rPr>
        <w:t xml:space="preserve"> девятый</w:t>
      </w:r>
      <w:r w:rsidR="00CE0FDD" w:rsidRPr="006D42FE">
        <w:rPr>
          <w:rFonts w:ascii="Times New Roman" w:hAnsi="Times New Roman" w:cs="Times New Roman"/>
          <w:color w:val="000000" w:themeColor="text1"/>
          <w:sz w:val="26"/>
          <w:szCs w:val="26"/>
        </w:rPr>
        <w:t xml:space="preserve"> раздела 2 «Текущее состояние» изложить в следующей редакции</w:t>
      </w:r>
      <w:r w:rsidR="00646F5A" w:rsidRPr="006D42FE">
        <w:rPr>
          <w:rFonts w:ascii="Times New Roman" w:hAnsi="Times New Roman" w:cs="Times New Roman"/>
          <w:color w:val="000000" w:themeColor="text1"/>
          <w:sz w:val="26"/>
          <w:szCs w:val="26"/>
        </w:rPr>
        <w:t>:</w:t>
      </w:r>
    </w:p>
    <w:p w:rsidR="00287548" w:rsidRPr="006D42FE" w:rsidRDefault="00B22358"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 </w:t>
      </w:r>
      <w:r w:rsidR="00287548" w:rsidRPr="006D42FE">
        <w:rPr>
          <w:rFonts w:ascii="Times New Roman" w:hAnsi="Times New Roman" w:cs="Times New Roman"/>
          <w:color w:val="000000" w:themeColor="text1"/>
          <w:sz w:val="26"/>
          <w:szCs w:val="26"/>
        </w:rPr>
        <w:t>«Проводимая эффективная долговая политика позволила муниципалитету в период с 2017 года по 2023 год обеспечить выполнение расходных обязательств без привлечения заемных средств.</w:t>
      </w:r>
    </w:p>
    <w:p w:rsidR="00287548" w:rsidRPr="006D42FE" w:rsidRDefault="00287548" w:rsidP="00287548">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В трехлетнем периоде в качестве источника покрытия дефицита бюджета планируется привлечение кредитов кредитных организаций и </w:t>
      </w:r>
      <w:r w:rsidR="00F4360E" w:rsidRPr="006D42FE">
        <w:rPr>
          <w:rFonts w:ascii="Times New Roman" w:hAnsi="Times New Roman" w:cs="Times New Roman"/>
          <w:color w:val="000000" w:themeColor="text1"/>
          <w:sz w:val="26"/>
          <w:szCs w:val="26"/>
        </w:rPr>
        <w:t>бюджетного кредита</w:t>
      </w:r>
      <w:r w:rsidRPr="006D42FE">
        <w:rPr>
          <w:rFonts w:ascii="Times New Roman" w:hAnsi="Times New Roman" w:cs="Times New Roman"/>
          <w:color w:val="000000" w:themeColor="text1"/>
          <w:sz w:val="26"/>
          <w:szCs w:val="26"/>
        </w:rPr>
        <w:t>. Показатели долговой нагрузки местного бюджета не будут превышать предельных значений, установленных бюджетным законодательством.»</w:t>
      </w:r>
      <w:r w:rsidR="009F4E7D">
        <w:rPr>
          <w:rFonts w:ascii="Times New Roman" w:hAnsi="Times New Roman" w:cs="Times New Roman"/>
          <w:color w:val="000000" w:themeColor="text1"/>
          <w:sz w:val="26"/>
          <w:szCs w:val="26"/>
        </w:rPr>
        <w:t>.</w:t>
      </w:r>
    </w:p>
    <w:p w:rsidR="00CE0FDD" w:rsidRPr="006D42FE" w:rsidRDefault="009F4E7D" w:rsidP="005E6E6A">
      <w:pPr>
        <w:pStyle w:val="Style3"/>
        <w:widowControl/>
        <w:tabs>
          <w:tab w:val="left" w:pos="9360"/>
        </w:tabs>
        <w:spacing w:line="240" w:lineRule="auto"/>
        <w:ind w:firstLine="720"/>
        <w:jc w:val="both"/>
        <w:rPr>
          <w:color w:val="000000" w:themeColor="text1"/>
          <w:sz w:val="26"/>
          <w:szCs w:val="26"/>
        </w:rPr>
      </w:pPr>
      <w:r>
        <w:rPr>
          <w:color w:val="000000" w:themeColor="text1"/>
          <w:sz w:val="26"/>
          <w:szCs w:val="26"/>
        </w:rPr>
        <w:t>1.6.3. В</w:t>
      </w:r>
      <w:r w:rsidR="005E6E6A" w:rsidRPr="006D42FE">
        <w:rPr>
          <w:color w:val="000000" w:themeColor="text1"/>
          <w:sz w:val="26"/>
          <w:szCs w:val="26"/>
        </w:rPr>
        <w:t xml:space="preserve"> абзаце втором раздела 5 «Ресурсное обеспечение </w:t>
      </w:r>
      <w:r w:rsidR="0018226F" w:rsidRPr="006D42FE">
        <w:rPr>
          <w:color w:val="000000" w:themeColor="text1"/>
          <w:sz w:val="26"/>
          <w:szCs w:val="26"/>
        </w:rPr>
        <w:t>подпрограммы 2</w:t>
      </w:r>
      <w:r w:rsidR="005E6E6A" w:rsidRPr="006D42FE">
        <w:rPr>
          <w:color w:val="000000" w:themeColor="text1"/>
          <w:sz w:val="26"/>
          <w:szCs w:val="26"/>
        </w:rPr>
        <w:t>» цифры «2023 - 2026» заменить цифрами «2024 - 2027»</w:t>
      </w:r>
      <w:r>
        <w:rPr>
          <w:color w:val="000000" w:themeColor="text1"/>
          <w:sz w:val="26"/>
          <w:szCs w:val="26"/>
        </w:rPr>
        <w:t>.</w:t>
      </w:r>
    </w:p>
    <w:p w:rsidR="002A79B3" w:rsidRPr="006D42FE" w:rsidRDefault="00D65E0E" w:rsidP="005E6E6A">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 xml:space="preserve">1.6.4. </w:t>
      </w:r>
      <w:r w:rsidR="00E11D79">
        <w:rPr>
          <w:color w:val="000000" w:themeColor="text1"/>
          <w:sz w:val="26"/>
          <w:szCs w:val="26"/>
        </w:rPr>
        <w:t>В</w:t>
      </w:r>
      <w:r w:rsidRPr="006D42FE">
        <w:rPr>
          <w:color w:val="000000" w:themeColor="text1"/>
          <w:sz w:val="26"/>
          <w:szCs w:val="26"/>
        </w:rPr>
        <w:t xml:space="preserve"> разделе 6 «Индикаторы результативности подпрограммы 2»</w:t>
      </w:r>
      <w:r w:rsidR="002A79B3" w:rsidRPr="006D42FE">
        <w:rPr>
          <w:color w:val="000000" w:themeColor="text1"/>
          <w:sz w:val="26"/>
          <w:szCs w:val="26"/>
        </w:rPr>
        <w:t>:</w:t>
      </w:r>
    </w:p>
    <w:p w:rsidR="00D65E0E" w:rsidRPr="006D42FE" w:rsidRDefault="002A79B3" w:rsidP="005E6E6A">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 xml:space="preserve">1.6.4.1. </w:t>
      </w:r>
      <w:r w:rsidR="00E11D79">
        <w:rPr>
          <w:color w:val="000000" w:themeColor="text1"/>
          <w:sz w:val="26"/>
          <w:szCs w:val="26"/>
        </w:rPr>
        <w:t>Ц</w:t>
      </w:r>
      <w:r w:rsidRPr="006D42FE">
        <w:rPr>
          <w:color w:val="000000" w:themeColor="text1"/>
          <w:sz w:val="26"/>
          <w:szCs w:val="26"/>
        </w:rPr>
        <w:t>ифры «2023 – 2026»</w:t>
      </w:r>
      <w:r w:rsidR="00E11D79">
        <w:rPr>
          <w:color w:val="000000" w:themeColor="text1"/>
          <w:sz w:val="26"/>
          <w:szCs w:val="26"/>
        </w:rPr>
        <w:t xml:space="preserve"> заменить цифрами «2024 – 2027».</w:t>
      </w:r>
    </w:p>
    <w:p w:rsidR="002A79B3" w:rsidRPr="006D42FE" w:rsidRDefault="00E11D79" w:rsidP="005E6E6A">
      <w:pPr>
        <w:pStyle w:val="Style3"/>
        <w:widowControl/>
        <w:tabs>
          <w:tab w:val="left" w:pos="9360"/>
        </w:tabs>
        <w:spacing w:line="240" w:lineRule="auto"/>
        <w:ind w:firstLine="720"/>
        <w:jc w:val="both"/>
        <w:rPr>
          <w:color w:val="000000" w:themeColor="text1"/>
          <w:sz w:val="26"/>
          <w:szCs w:val="26"/>
        </w:rPr>
      </w:pPr>
      <w:r>
        <w:rPr>
          <w:color w:val="000000" w:themeColor="text1"/>
          <w:sz w:val="26"/>
          <w:szCs w:val="26"/>
        </w:rPr>
        <w:t>1.6.4.2. Ц</w:t>
      </w:r>
      <w:r w:rsidR="002A79B3" w:rsidRPr="006D42FE">
        <w:rPr>
          <w:color w:val="000000" w:themeColor="text1"/>
          <w:sz w:val="26"/>
          <w:szCs w:val="26"/>
        </w:rPr>
        <w:t>ифры «2021 – 2026» заменить цифрами «202</w:t>
      </w:r>
      <w:r w:rsidR="00646F5A" w:rsidRPr="006D42FE">
        <w:rPr>
          <w:color w:val="000000" w:themeColor="text1"/>
          <w:sz w:val="26"/>
          <w:szCs w:val="26"/>
        </w:rPr>
        <w:t>2</w:t>
      </w:r>
      <w:r w:rsidR="002A79B3" w:rsidRPr="006D42FE">
        <w:rPr>
          <w:color w:val="000000" w:themeColor="text1"/>
          <w:sz w:val="26"/>
          <w:szCs w:val="26"/>
        </w:rPr>
        <w:t xml:space="preserve"> – 2027».</w:t>
      </w:r>
    </w:p>
    <w:p w:rsidR="000443BA" w:rsidRPr="006D42FE" w:rsidRDefault="000443BA" w:rsidP="000443BA">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34026F"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В приложении 3 к Программе:</w:t>
      </w:r>
    </w:p>
    <w:p w:rsidR="000443BA" w:rsidRPr="006D42FE" w:rsidRDefault="000443BA" w:rsidP="00D11353">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34026F" w:rsidRPr="006D42FE">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.1. </w:t>
      </w:r>
      <w:r w:rsidR="002A79B3" w:rsidRPr="006D42FE">
        <w:rPr>
          <w:rFonts w:ascii="Times New Roman" w:hAnsi="Times New Roman" w:cs="Times New Roman"/>
          <w:color w:val="000000" w:themeColor="text1"/>
          <w:sz w:val="26"/>
          <w:szCs w:val="26"/>
        </w:rPr>
        <w:t xml:space="preserve">Строки «Срок реализации </w:t>
      </w:r>
      <w:r w:rsidR="00E11D79">
        <w:rPr>
          <w:rFonts w:ascii="Times New Roman" w:hAnsi="Times New Roman" w:cs="Times New Roman"/>
          <w:color w:val="000000" w:themeColor="text1"/>
          <w:sz w:val="26"/>
          <w:szCs w:val="26"/>
        </w:rPr>
        <w:t>под</w:t>
      </w:r>
      <w:r w:rsidR="002A79B3" w:rsidRPr="006D42FE">
        <w:rPr>
          <w:rFonts w:ascii="Times New Roman" w:hAnsi="Times New Roman" w:cs="Times New Roman"/>
          <w:color w:val="000000" w:themeColor="text1"/>
          <w:sz w:val="26"/>
          <w:szCs w:val="26"/>
        </w:rPr>
        <w:t>программы</w:t>
      </w:r>
      <w:r w:rsidR="00E11D79">
        <w:rPr>
          <w:rFonts w:ascii="Times New Roman" w:hAnsi="Times New Roman" w:cs="Times New Roman"/>
          <w:color w:val="000000" w:themeColor="text1"/>
          <w:sz w:val="26"/>
          <w:szCs w:val="26"/>
        </w:rPr>
        <w:t xml:space="preserve"> 3</w:t>
      </w:r>
      <w:r w:rsidR="002A79B3" w:rsidRPr="006D42FE">
        <w:rPr>
          <w:rFonts w:ascii="Times New Roman" w:hAnsi="Times New Roman" w:cs="Times New Roman"/>
          <w:color w:val="000000" w:themeColor="text1"/>
          <w:sz w:val="26"/>
          <w:szCs w:val="26"/>
        </w:rPr>
        <w:t>»,</w:t>
      </w:r>
      <w:r w:rsidRPr="006D42FE">
        <w:rPr>
          <w:rFonts w:ascii="Times New Roman" w:hAnsi="Times New Roman" w:cs="Times New Roman"/>
          <w:color w:val="000000" w:themeColor="text1"/>
          <w:sz w:val="26"/>
          <w:szCs w:val="26"/>
        </w:rPr>
        <w:t xml:space="preserve"> «Объемы и источники финансирования подпрограммы 3 по годам реализации (тыс. руб.)»</w:t>
      </w:r>
      <w:r w:rsidR="003150C8" w:rsidRPr="006D42FE">
        <w:rPr>
          <w:rFonts w:ascii="Times New Roman" w:hAnsi="Times New Roman" w:cs="Times New Roman"/>
          <w:color w:val="000000" w:themeColor="text1"/>
          <w:sz w:val="26"/>
          <w:szCs w:val="26"/>
        </w:rPr>
        <w:t xml:space="preserve">, «Основные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 </w:t>
      </w:r>
      <w:r w:rsidRPr="006D42FE">
        <w:rPr>
          <w:rFonts w:ascii="Times New Roman" w:hAnsi="Times New Roman" w:cs="Times New Roman"/>
          <w:color w:val="000000" w:themeColor="text1"/>
          <w:sz w:val="26"/>
          <w:szCs w:val="26"/>
        </w:rPr>
        <w:t>паспорта подпрограммы «</w:t>
      </w:r>
      <w:r w:rsidR="00D11353" w:rsidRPr="006D42FE">
        <w:rPr>
          <w:rFonts w:ascii="Times New Roman" w:hAnsi="Times New Roman" w:cs="Times New Roman"/>
          <w:color w:val="000000" w:themeColor="text1"/>
          <w:sz w:val="26"/>
          <w:szCs w:val="26"/>
        </w:rPr>
        <w:t>Осуществление контроля в финансово-бюджетной сфере</w:t>
      </w:r>
      <w:r w:rsidRPr="006D42FE">
        <w:rPr>
          <w:rFonts w:ascii="Times New Roman" w:hAnsi="Times New Roman" w:cs="Times New Roman"/>
          <w:color w:val="000000" w:themeColor="text1"/>
          <w:sz w:val="26"/>
          <w:szCs w:val="26"/>
        </w:rPr>
        <w:t>» изложить в следующей редакции:</w:t>
      </w:r>
    </w:p>
    <w:p w:rsidR="000443BA" w:rsidRPr="006D42FE" w:rsidRDefault="000443BA" w:rsidP="000443BA">
      <w:pPr>
        <w:autoSpaceDE w:val="0"/>
        <w:autoSpaceDN w:val="0"/>
        <w:adjustRightInd w:val="0"/>
        <w:spacing w:after="0" w:line="240" w:lineRule="auto"/>
        <w:ind w:firstLine="709"/>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w:t>
      </w:r>
    </w:p>
    <w:tbl>
      <w:tblPr>
        <w:tblW w:w="9356" w:type="dxa"/>
        <w:tblInd w:w="137" w:type="dxa"/>
        <w:tblLayout w:type="fixed"/>
        <w:tblCellMar>
          <w:top w:w="102" w:type="dxa"/>
          <w:left w:w="62" w:type="dxa"/>
          <w:bottom w:w="102" w:type="dxa"/>
          <w:right w:w="62" w:type="dxa"/>
        </w:tblCellMar>
        <w:tblLook w:val="0000" w:firstRow="0" w:lastRow="0" w:firstColumn="0" w:lastColumn="0" w:noHBand="0" w:noVBand="0"/>
      </w:tblPr>
      <w:tblGrid>
        <w:gridCol w:w="2977"/>
        <w:gridCol w:w="6379"/>
      </w:tblGrid>
      <w:tr w:rsidR="006D42FE" w:rsidRPr="006D42FE" w:rsidTr="00254163">
        <w:tc>
          <w:tcPr>
            <w:tcW w:w="2977" w:type="dxa"/>
            <w:tcBorders>
              <w:top w:val="single" w:sz="4" w:space="0" w:color="auto"/>
              <w:left w:val="single" w:sz="4" w:space="0" w:color="auto"/>
              <w:bottom w:val="single" w:sz="4" w:space="0" w:color="auto"/>
              <w:right w:val="single" w:sz="4" w:space="0" w:color="auto"/>
            </w:tcBorders>
          </w:tcPr>
          <w:p w:rsidR="00D11353" w:rsidRPr="006D42FE" w:rsidRDefault="00D11353" w:rsidP="009946FF">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Срок реализации подпрограммы 3</w:t>
            </w:r>
          </w:p>
        </w:tc>
        <w:tc>
          <w:tcPr>
            <w:tcW w:w="6379" w:type="dxa"/>
            <w:tcBorders>
              <w:top w:val="single" w:sz="4" w:space="0" w:color="auto"/>
              <w:left w:val="single" w:sz="4" w:space="0" w:color="auto"/>
              <w:bottom w:val="single" w:sz="4" w:space="0" w:color="auto"/>
              <w:right w:val="single" w:sz="4" w:space="0" w:color="auto"/>
            </w:tcBorders>
          </w:tcPr>
          <w:p w:rsidR="00D11353" w:rsidRPr="006D42FE" w:rsidRDefault="00D11353"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2017 – 2027 годы</w:t>
            </w:r>
          </w:p>
        </w:tc>
      </w:tr>
      <w:tr w:rsidR="006D42FE" w:rsidRPr="006D42FE" w:rsidTr="00254163">
        <w:tc>
          <w:tcPr>
            <w:tcW w:w="2977" w:type="dxa"/>
            <w:tcBorders>
              <w:top w:val="single" w:sz="4" w:space="0" w:color="auto"/>
              <w:left w:val="single" w:sz="4" w:space="0" w:color="auto"/>
              <w:bottom w:val="single" w:sz="4" w:space="0" w:color="auto"/>
              <w:right w:val="single" w:sz="4" w:space="0" w:color="auto"/>
            </w:tcBorders>
          </w:tcPr>
          <w:p w:rsidR="000443BA" w:rsidRPr="006D42FE" w:rsidRDefault="000443BA" w:rsidP="009946FF">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Объемы и источники финансирования подпрограммы </w:t>
            </w:r>
            <w:r w:rsidR="009946FF" w:rsidRPr="006D42FE">
              <w:rPr>
                <w:rFonts w:ascii="Times New Roman" w:hAnsi="Times New Roman" w:cs="Times New Roman"/>
                <w:color w:val="000000" w:themeColor="text1"/>
                <w:sz w:val="26"/>
                <w:szCs w:val="26"/>
              </w:rPr>
              <w:t>3</w:t>
            </w:r>
            <w:r w:rsidRPr="006D42FE">
              <w:rPr>
                <w:rFonts w:ascii="Times New Roman" w:hAnsi="Times New Roman" w:cs="Times New Roman"/>
                <w:color w:val="000000" w:themeColor="text1"/>
                <w:sz w:val="26"/>
                <w:szCs w:val="26"/>
              </w:rPr>
              <w:t xml:space="preserve"> по годам реализации (тыс. руб.)</w:t>
            </w:r>
          </w:p>
        </w:tc>
        <w:tc>
          <w:tcPr>
            <w:tcW w:w="6379" w:type="dxa"/>
            <w:tcBorders>
              <w:top w:val="single" w:sz="4" w:space="0" w:color="auto"/>
              <w:left w:val="single" w:sz="4" w:space="0" w:color="auto"/>
              <w:bottom w:val="single" w:sz="4" w:space="0" w:color="auto"/>
              <w:right w:val="single" w:sz="4" w:space="0" w:color="auto"/>
            </w:tcBorders>
          </w:tcPr>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Объем бюджетных ассигнований на реализацию подпрограммы 3 за счет средств местного бюджета составляет </w:t>
            </w:r>
            <w:r w:rsidR="00646F5A" w:rsidRPr="006D42FE">
              <w:rPr>
                <w:rFonts w:ascii="Times New Roman" w:hAnsi="Times New Roman" w:cs="Times New Roman"/>
                <w:color w:val="000000" w:themeColor="text1"/>
                <w:sz w:val="26"/>
                <w:szCs w:val="26"/>
              </w:rPr>
              <w:t>196 639,4</w:t>
            </w:r>
            <w:r w:rsidRPr="006D42FE">
              <w:rPr>
                <w:rFonts w:ascii="Times New Roman" w:hAnsi="Times New Roman" w:cs="Times New Roman"/>
                <w:color w:val="000000" w:themeColor="text1"/>
                <w:sz w:val="26"/>
                <w:szCs w:val="26"/>
              </w:rPr>
              <w:t xml:space="preserve"> тыс. руб., в том числе:</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2017 - 2023 годы – </w:t>
            </w:r>
            <w:r w:rsidR="00646F5A" w:rsidRPr="006D42FE">
              <w:rPr>
                <w:rFonts w:ascii="Times New Roman" w:hAnsi="Times New Roman" w:cs="Times New Roman"/>
                <w:color w:val="000000" w:themeColor="text1"/>
                <w:sz w:val="26"/>
                <w:szCs w:val="26"/>
              </w:rPr>
              <w:t>92 804,9</w:t>
            </w:r>
            <w:r w:rsidRPr="006D42FE">
              <w:rPr>
                <w:rFonts w:ascii="Times New Roman" w:hAnsi="Times New Roman" w:cs="Times New Roman"/>
                <w:color w:val="000000" w:themeColor="text1"/>
                <w:sz w:val="26"/>
                <w:szCs w:val="26"/>
              </w:rPr>
              <w:t xml:space="preserve"> тыс. руб.;</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2024 год – </w:t>
            </w:r>
            <w:r w:rsidR="00D2791E" w:rsidRPr="006D42FE">
              <w:rPr>
                <w:rFonts w:ascii="Times New Roman" w:hAnsi="Times New Roman" w:cs="Times New Roman"/>
                <w:color w:val="000000" w:themeColor="text1"/>
                <w:sz w:val="26"/>
                <w:szCs w:val="26"/>
              </w:rPr>
              <w:t>24 216,0</w:t>
            </w:r>
            <w:r w:rsidRPr="006D42FE">
              <w:rPr>
                <w:rFonts w:ascii="Times New Roman" w:hAnsi="Times New Roman" w:cs="Times New Roman"/>
                <w:color w:val="000000" w:themeColor="text1"/>
                <w:sz w:val="26"/>
                <w:szCs w:val="26"/>
              </w:rPr>
              <w:t xml:space="preserve"> тыс. руб.;</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2025 год – </w:t>
            </w:r>
            <w:r w:rsidR="00D11353" w:rsidRPr="006D42FE">
              <w:rPr>
                <w:rFonts w:ascii="Times New Roman" w:hAnsi="Times New Roman" w:cs="Times New Roman"/>
                <w:color w:val="000000" w:themeColor="text1"/>
                <w:sz w:val="26"/>
                <w:szCs w:val="26"/>
              </w:rPr>
              <w:t>26 539,5</w:t>
            </w:r>
            <w:r w:rsidRPr="006D42FE">
              <w:rPr>
                <w:rFonts w:ascii="Times New Roman" w:hAnsi="Times New Roman" w:cs="Times New Roman"/>
                <w:color w:val="000000" w:themeColor="text1"/>
                <w:sz w:val="26"/>
                <w:szCs w:val="26"/>
              </w:rPr>
              <w:t xml:space="preserve"> тыс. руб.;</w:t>
            </w:r>
          </w:p>
          <w:p w:rsidR="000443BA" w:rsidRPr="006D42FE" w:rsidRDefault="000443BA" w:rsidP="00254163">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2026 год – </w:t>
            </w:r>
            <w:r w:rsidR="00D11353" w:rsidRPr="006D42FE">
              <w:rPr>
                <w:rFonts w:ascii="Times New Roman" w:hAnsi="Times New Roman" w:cs="Times New Roman"/>
                <w:color w:val="000000" w:themeColor="text1"/>
                <w:sz w:val="26"/>
                <w:szCs w:val="26"/>
              </w:rPr>
              <w:t>26 539,5</w:t>
            </w:r>
            <w:r w:rsidRPr="006D42FE">
              <w:rPr>
                <w:rFonts w:ascii="Times New Roman" w:hAnsi="Times New Roman" w:cs="Times New Roman"/>
                <w:color w:val="000000" w:themeColor="text1"/>
                <w:sz w:val="26"/>
                <w:szCs w:val="26"/>
              </w:rPr>
              <w:t xml:space="preserve"> тыс. руб.;</w:t>
            </w:r>
          </w:p>
          <w:p w:rsidR="000443BA" w:rsidRPr="006D42FE" w:rsidRDefault="000443BA" w:rsidP="00D2791E">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xml:space="preserve">2027 год – </w:t>
            </w:r>
            <w:r w:rsidR="00D11353" w:rsidRPr="006D42FE">
              <w:rPr>
                <w:rFonts w:ascii="Times New Roman" w:hAnsi="Times New Roman" w:cs="Times New Roman"/>
                <w:color w:val="000000" w:themeColor="text1"/>
                <w:sz w:val="26"/>
                <w:szCs w:val="26"/>
              </w:rPr>
              <w:t xml:space="preserve">26 539,5 </w:t>
            </w:r>
            <w:r w:rsidRPr="006D42FE">
              <w:rPr>
                <w:rFonts w:ascii="Times New Roman" w:hAnsi="Times New Roman" w:cs="Times New Roman"/>
                <w:color w:val="000000" w:themeColor="text1"/>
                <w:sz w:val="26"/>
                <w:szCs w:val="26"/>
              </w:rPr>
              <w:t>тыс. руб.</w:t>
            </w:r>
          </w:p>
        </w:tc>
      </w:tr>
      <w:tr w:rsidR="006D42FE" w:rsidRPr="006D42FE" w:rsidTr="00254163">
        <w:tc>
          <w:tcPr>
            <w:tcW w:w="2977" w:type="dxa"/>
            <w:tcBorders>
              <w:top w:val="single" w:sz="4" w:space="0" w:color="auto"/>
              <w:left w:val="single" w:sz="4" w:space="0" w:color="auto"/>
              <w:bottom w:val="single" w:sz="4" w:space="0" w:color="auto"/>
              <w:right w:val="single" w:sz="4" w:space="0" w:color="auto"/>
            </w:tcBorders>
          </w:tcPr>
          <w:p w:rsidR="003150C8" w:rsidRPr="006D42FE" w:rsidRDefault="003150C8" w:rsidP="009946FF">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379" w:type="dxa"/>
            <w:tcBorders>
              <w:top w:val="single" w:sz="4" w:space="0" w:color="auto"/>
              <w:left w:val="single" w:sz="4" w:space="0" w:color="auto"/>
              <w:bottom w:val="single" w:sz="4" w:space="0" w:color="auto"/>
              <w:right w:val="single" w:sz="4" w:space="0" w:color="auto"/>
            </w:tcBorders>
          </w:tcPr>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 Соотношение объема проверенных средств бюджета к общему объему расходов бюджета муниципального образования город Норильск (не менее 5,0</w:t>
            </w:r>
            <w:r w:rsidR="004F1E65"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в 2025 - 2027 годах).</w:t>
            </w:r>
          </w:p>
          <w:p w:rsidR="003150C8" w:rsidRPr="006D42FE" w:rsidRDefault="003150C8" w:rsidP="003150C8">
            <w:pPr>
              <w:autoSpaceDE w:val="0"/>
              <w:autoSpaceDN w:val="0"/>
              <w:adjustRightInd w:val="0"/>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 Соотношение количества фактически проведенных контрольных мероприятий к количеству запланированных - 100,0% ежегодно</w:t>
            </w:r>
          </w:p>
          <w:p w:rsidR="003150C8" w:rsidRPr="006D42FE" w:rsidRDefault="003150C8" w:rsidP="00254163">
            <w:pPr>
              <w:autoSpaceDE w:val="0"/>
              <w:autoSpaceDN w:val="0"/>
              <w:adjustRightInd w:val="0"/>
              <w:spacing w:after="0" w:line="240" w:lineRule="auto"/>
              <w:rPr>
                <w:rFonts w:ascii="Times New Roman" w:hAnsi="Times New Roman" w:cs="Times New Roman"/>
                <w:color w:val="000000" w:themeColor="text1"/>
                <w:sz w:val="26"/>
                <w:szCs w:val="26"/>
              </w:rPr>
            </w:pPr>
          </w:p>
        </w:tc>
      </w:tr>
    </w:tbl>
    <w:p w:rsidR="000443BA" w:rsidRPr="006D42FE" w:rsidRDefault="000443BA" w:rsidP="000443BA">
      <w:pPr>
        <w:pStyle w:val="Style3"/>
        <w:widowControl/>
        <w:tabs>
          <w:tab w:val="left" w:pos="9360"/>
        </w:tabs>
        <w:spacing w:line="240" w:lineRule="auto"/>
        <w:ind w:firstLine="720"/>
        <w:jc w:val="right"/>
        <w:rPr>
          <w:color w:val="000000" w:themeColor="text1"/>
          <w:sz w:val="26"/>
          <w:szCs w:val="26"/>
        </w:rPr>
      </w:pPr>
      <w:r w:rsidRPr="006D42FE">
        <w:rPr>
          <w:color w:val="000000" w:themeColor="text1"/>
          <w:sz w:val="26"/>
          <w:szCs w:val="26"/>
        </w:rPr>
        <w:t>».</w:t>
      </w:r>
    </w:p>
    <w:p w:rsidR="0034026F" w:rsidRPr="006D42FE" w:rsidRDefault="0034026F" w:rsidP="0034026F">
      <w:pPr>
        <w:pStyle w:val="Style3"/>
        <w:widowControl/>
        <w:tabs>
          <w:tab w:val="left" w:pos="9360"/>
        </w:tabs>
        <w:spacing w:line="240" w:lineRule="auto"/>
        <w:ind w:firstLine="720"/>
        <w:jc w:val="both"/>
        <w:rPr>
          <w:color w:val="000000" w:themeColor="text1"/>
          <w:sz w:val="26"/>
          <w:szCs w:val="26"/>
        </w:rPr>
      </w:pPr>
      <w:r w:rsidRPr="006D42FE">
        <w:rPr>
          <w:color w:val="000000" w:themeColor="text1"/>
          <w:sz w:val="26"/>
          <w:szCs w:val="26"/>
        </w:rPr>
        <w:t xml:space="preserve">1.7.2. </w:t>
      </w:r>
      <w:r w:rsidR="00E11D79">
        <w:rPr>
          <w:color w:val="000000" w:themeColor="text1"/>
          <w:sz w:val="26"/>
          <w:szCs w:val="26"/>
        </w:rPr>
        <w:t>В</w:t>
      </w:r>
      <w:r w:rsidRPr="006D42FE">
        <w:rPr>
          <w:color w:val="000000" w:themeColor="text1"/>
          <w:sz w:val="26"/>
          <w:szCs w:val="26"/>
        </w:rPr>
        <w:t xml:space="preserve"> абзаце втором раздела 5 «Ресурсное обеспечение подпрограммы 3» цифры «2023 - 2026»</w:t>
      </w:r>
      <w:r w:rsidR="00E11D79">
        <w:rPr>
          <w:color w:val="000000" w:themeColor="text1"/>
          <w:sz w:val="26"/>
          <w:szCs w:val="26"/>
        </w:rPr>
        <w:t xml:space="preserve"> заменить цифрами «2024 - 2027».</w:t>
      </w:r>
    </w:p>
    <w:p w:rsidR="00E11D79" w:rsidRDefault="00E11D79" w:rsidP="00E11D79">
      <w:pPr>
        <w:pStyle w:val="Style3"/>
        <w:widowControl/>
        <w:tabs>
          <w:tab w:val="left" w:pos="9360"/>
        </w:tabs>
        <w:spacing w:line="240" w:lineRule="auto"/>
        <w:ind w:firstLine="720"/>
        <w:jc w:val="both"/>
        <w:rPr>
          <w:color w:val="000000" w:themeColor="text1"/>
          <w:sz w:val="26"/>
          <w:szCs w:val="26"/>
        </w:rPr>
      </w:pPr>
      <w:r>
        <w:rPr>
          <w:color w:val="000000" w:themeColor="text1"/>
          <w:sz w:val="26"/>
          <w:szCs w:val="26"/>
        </w:rPr>
        <w:t>1.7.3. Р</w:t>
      </w:r>
      <w:r w:rsidR="0034026F" w:rsidRPr="006D42FE">
        <w:rPr>
          <w:color w:val="000000" w:themeColor="text1"/>
          <w:sz w:val="26"/>
          <w:szCs w:val="26"/>
        </w:rPr>
        <w:t xml:space="preserve">аздел 6 «Индикаторы результативности подпрограммы 3» изложить в </w:t>
      </w:r>
      <w:r>
        <w:rPr>
          <w:color w:val="000000" w:themeColor="text1"/>
          <w:sz w:val="26"/>
          <w:szCs w:val="26"/>
        </w:rPr>
        <w:t>следующей</w:t>
      </w:r>
      <w:r w:rsidR="0034026F" w:rsidRPr="006D42FE">
        <w:rPr>
          <w:color w:val="000000" w:themeColor="text1"/>
          <w:sz w:val="26"/>
          <w:szCs w:val="26"/>
        </w:rPr>
        <w:t xml:space="preserve"> редакции: </w:t>
      </w:r>
    </w:p>
    <w:p w:rsidR="00FF1391" w:rsidRPr="00E11D79" w:rsidRDefault="0034026F" w:rsidP="00E11D79">
      <w:pPr>
        <w:pStyle w:val="Style3"/>
        <w:widowControl/>
        <w:tabs>
          <w:tab w:val="left" w:pos="9360"/>
        </w:tabs>
        <w:spacing w:line="240" w:lineRule="auto"/>
        <w:ind w:firstLine="720"/>
        <w:jc w:val="both"/>
        <w:rPr>
          <w:color w:val="000000" w:themeColor="text1"/>
          <w:sz w:val="26"/>
          <w:szCs w:val="26"/>
        </w:rPr>
      </w:pPr>
      <w:r w:rsidRPr="00E11D79">
        <w:rPr>
          <w:color w:val="000000" w:themeColor="text1"/>
          <w:sz w:val="26"/>
          <w:szCs w:val="26"/>
        </w:rPr>
        <w:lastRenderedPageBreak/>
        <w:t>«</w:t>
      </w:r>
      <w:r w:rsidR="00FF1391" w:rsidRPr="00E11D79">
        <w:rPr>
          <w:bCs/>
          <w:color w:val="000000" w:themeColor="text1"/>
          <w:sz w:val="26"/>
          <w:szCs w:val="26"/>
        </w:rPr>
        <w:t>6. И</w:t>
      </w:r>
      <w:r w:rsidR="00E11D79">
        <w:rPr>
          <w:bCs/>
          <w:color w:val="000000" w:themeColor="text1"/>
          <w:sz w:val="26"/>
          <w:szCs w:val="26"/>
        </w:rPr>
        <w:t>ндикаторы</w:t>
      </w:r>
      <w:r w:rsidR="00FF1391" w:rsidRPr="00E11D79">
        <w:rPr>
          <w:bCs/>
          <w:color w:val="000000" w:themeColor="text1"/>
          <w:sz w:val="26"/>
          <w:szCs w:val="26"/>
        </w:rPr>
        <w:t xml:space="preserve"> </w:t>
      </w:r>
      <w:r w:rsidR="00E11D79" w:rsidRPr="006D42FE">
        <w:rPr>
          <w:color w:val="000000" w:themeColor="text1"/>
          <w:sz w:val="26"/>
          <w:szCs w:val="26"/>
        </w:rPr>
        <w:t>результативности подпрограммы 3</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Описание целевых индикаторов и показателей подпрограммы 3:</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 Соотношение объема проверенных средств бюджета к общему объему расходов бюджета муниципального образования город Норильск 4,0 % в 2022 году, 3,4 % в 2023, не менее 5,0 % в 2024 - 2027 годах.</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Объем проверенных средств бюджета в отчетном году определяется в соответствии с проведенными плановыми и внеплановыми контрольными мероприятиями.</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Плановые контрольные мероприятия осуществляются на основании Плана контрольных мероприятий Контрольно-ревизионного отдела Администрации города Норильска.</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Внеплановые контрольные мероприятия осуществляются по основаниям, определенным федеральными стандартами, утвержденными нормативными правовыми актами Правительства Российской Федерации; нормативными правовыми актами Администрации города Норильска.</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2. Соотношение количества фактически проведенных контрольных мероприятий к количеству запланированных 400,0</w:t>
      </w:r>
      <w:r w:rsidR="00A85D77"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xml:space="preserve">% в 2022 году, </w:t>
      </w:r>
      <w:r w:rsidR="00001AA7" w:rsidRPr="006D42FE">
        <w:rPr>
          <w:rFonts w:ascii="Times New Roman" w:hAnsi="Times New Roman" w:cs="Times New Roman"/>
          <w:color w:val="000000" w:themeColor="text1"/>
          <w:sz w:val="26"/>
          <w:szCs w:val="26"/>
        </w:rPr>
        <w:t xml:space="preserve">166,7 % в 2023 году, </w:t>
      </w:r>
      <w:r w:rsidRPr="006D42FE">
        <w:rPr>
          <w:rFonts w:ascii="Times New Roman" w:hAnsi="Times New Roman" w:cs="Times New Roman"/>
          <w:color w:val="000000" w:themeColor="text1"/>
          <w:sz w:val="26"/>
          <w:szCs w:val="26"/>
        </w:rPr>
        <w:t>не менее 100,0</w:t>
      </w:r>
      <w:r w:rsidR="00A85D77" w:rsidRPr="006D42FE">
        <w:rPr>
          <w:rFonts w:ascii="Times New Roman" w:hAnsi="Times New Roman" w:cs="Times New Roman"/>
          <w:color w:val="000000" w:themeColor="text1"/>
          <w:sz w:val="26"/>
          <w:szCs w:val="26"/>
        </w:rPr>
        <w:t xml:space="preserve"> </w:t>
      </w:r>
      <w:r w:rsidRPr="006D42FE">
        <w:rPr>
          <w:rFonts w:ascii="Times New Roman" w:hAnsi="Times New Roman" w:cs="Times New Roman"/>
          <w:color w:val="000000" w:themeColor="text1"/>
          <w:sz w:val="26"/>
          <w:szCs w:val="26"/>
        </w:rPr>
        <w:t>% в 202</w:t>
      </w:r>
      <w:r w:rsidR="003150C8" w:rsidRPr="006D42FE">
        <w:rPr>
          <w:rFonts w:ascii="Times New Roman" w:hAnsi="Times New Roman" w:cs="Times New Roman"/>
          <w:color w:val="000000" w:themeColor="text1"/>
          <w:sz w:val="26"/>
          <w:szCs w:val="26"/>
        </w:rPr>
        <w:t>4</w:t>
      </w:r>
      <w:r w:rsidRPr="006D42FE">
        <w:rPr>
          <w:rFonts w:ascii="Times New Roman" w:hAnsi="Times New Roman" w:cs="Times New Roman"/>
          <w:color w:val="000000" w:themeColor="text1"/>
          <w:sz w:val="26"/>
          <w:szCs w:val="26"/>
        </w:rPr>
        <w:t xml:space="preserve"> - 202</w:t>
      </w:r>
      <w:r w:rsidR="007425E9">
        <w:rPr>
          <w:rFonts w:ascii="Times New Roman" w:hAnsi="Times New Roman" w:cs="Times New Roman"/>
          <w:color w:val="000000" w:themeColor="text1"/>
          <w:sz w:val="26"/>
          <w:szCs w:val="26"/>
        </w:rPr>
        <w:t>7</w:t>
      </w:r>
      <w:r w:rsidRPr="006D42FE">
        <w:rPr>
          <w:rFonts w:ascii="Times New Roman" w:hAnsi="Times New Roman" w:cs="Times New Roman"/>
          <w:color w:val="000000" w:themeColor="text1"/>
          <w:sz w:val="26"/>
          <w:szCs w:val="26"/>
        </w:rPr>
        <w:t xml:space="preserve"> годах.</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При определении данного показателя используются следующие величины:</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количество отчетов, составленных по результатам контрольных мероприятий, осуществленных контрольно-ревизионным отделом Администрации города Норильска в отчетном году;</w:t>
      </w:r>
    </w:p>
    <w:p w:rsidR="00FF1391" w:rsidRPr="006D42FE" w:rsidRDefault="00FF1391" w:rsidP="006D42FE">
      <w:pPr>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 количество контрольных мероприятий, предусмотренных планом контрольных мероприятий контрольно-ревизионного отдела Администрации города Норильска в отчетном году.</w:t>
      </w:r>
    </w:p>
    <w:p w:rsidR="00FF1391" w:rsidRPr="006D42FE" w:rsidRDefault="00FF1391" w:rsidP="00FF1391">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Целевые индикаторы за период 202</w:t>
      </w:r>
      <w:r w:rsidR="00001AA7" w:rsidRPr="006D42FE">
        <w:rPr>
          <w:rFonts w:ascii="Times New Roman" w:hAnsi="Times New Roman" w:cs="Times New Roman"/>
          <w:color w:val="000000" w:themeColor="text1"/>
          <w:sz w:val="26"/>
          <w:szCs w:val="26"/>
        </w:rPr>
        <w:t>2</w:t>
      </w:r>
      <w:r w:rsidRPr="006D42FE">
        <w:rPr>
          <w:rFonts w:ascii="Times New Roman" w:hAnsi="Times New Roman" w:cs="Times New Roman"/>
          <w:color w:val="000000" w:themeColor="text1"/>
          <w:sz w:val="26"/>
          <w:szCs w:val="26"/>
        </w:rPr>
        <w:t xml:space="preserve"> - 2027 годов предоставлены в приложении 5 к настоящей муниципальной программе.».</w:t>
      </w:r>
    </w:p>
    <w:p w:rsidR="00FA395C" w:rsidRPr="006D42FE" w:rsidRDefault="00C90A6B" w:rsidP="00FA395C">
      <w:pPr>
        <w:pStyle w:val="ConsPlusCell"/>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w:t>
      </w:r>
      <w:r w:rsidR="00A940C9" w:rsidRPr="006D42FE">
        <w:rPr>
          <w:rFonts w:ascii="Times New Roman" w:hAnsi="Times New Roman" w:cs="Times New Roman"/>
          <w:color w:val="000000" w:themeColor="text1"/>
          <w:sz w:val="26"/>
          <w:szCs w:val="26"/>
        </w:rPr>
        <w:t>8</w:t>
      </w:r>
      <w:r w:rsidR="00FA395C" w:rsidRPr="006D42FE">
        <w:rPr>
          <w:rFonts w:ascii="Times New Roman" w:hAnsi="Times New Roman" w:cs="Times New Roman"/>
          <w:color w:val="000000" w:themeColor="text1"/>
          <w:sz w:val="26"/>
          <w:szCs w:val="26"/>
        </w:rPr>
        <w:t xml:space="preserve">. </w:t>
      </w:r>
      <w:r w:rsidR="006319E9" w:rsidRPr="006D42FE">
        <w:rPr>
          <w:rFonts w:ascii="Times New Roman" w:hAnsi="Times New Roman" w:cs="Times New Roman"/>
          <w:color w:val="000000" w:themeColor="text1"/>
          <w:sz w:val="26"/>
          <w:szCs w:val="26"/>
        </w:rPr>
        <w:t xml:space="preserve">Приложение 4 к Программе изложить в редакции согласно </w:t>
      </w:r>
      <w:r w:rsidR="00FA395C" w:rsidRPr="006D42FE">
        <w:rPr>
          <w:rFonts w:ascii="Times New Roman" w:hAnsi="Times New Roman" w:cs="Times New Roman"/>
          <w:color w:val="000000" w:themeColor="text1"/>
          <w:sz w:val="26"/>
          <w:szCs w:val="26"/>
        </w:rPr>
        <w:t>приложению</w:t>
      </w:r>
      <w:r w:rsidR="001D5562" w:rsidRPr="006D42FE">
        <w:rPr>
          <w:rFonts w:ascii="Times New Roman" w:hAnsi="Times New Roman" w:cs="Times New Roman"/>
          <w:color w:val="000000" w:themeColor="text1"/>
          <w:sz w:val="26"/>
          <w:szCs w:val="26"/>
        </w:rPr>
        <w:t xml:space="preserve"> 1</w:t>
      </w:r>
      <w:r w:rsidR="00FA395C" w:rsidRPr="006D42FE">
        <w:rPr>
          <w:rFonts w:ascii="Times New Roman" w:hAnsi="Times New Roman" w:cs="Times New Roman"/>
          <w:color w:val="000000" w:themeColor="text1"/>
          <w:sz w:val="26"/>
          <w:szCs w:val="26"/>
        </w:rPr>
        <w:t xml:space="preserve"> </w:t>
      </w:r>
      <w:r w:rsidR="006319E9" w:rsidRPr="006D42FE">
        <w:rPr>
          <w:rFonts w:ascii="Times New Roman" w:hAnsi="Times New Roman" w:cs="Times New Roman"/>
          <w:color w:val="000000" w:themeColor="text1"/>
          <w:sz w:val="26"/>
          <w:szCs w:val="26"/>
        </w:rPr>
        <w:t>к настоящему постановлению.</w:t>
      </w:r>
    </w:p>
    <w:p w:rsidR="00A940C9" w:rsidRPr="006D42FE" w:rsidRDefault="00A940C9" w:rsidP="00A940C9">
      <w:pPr>
        <w:pStyle w:val="ConsPlusCell"/>
        <w:ind w:firstLine="720"/>
        <w:jc w:val="both"/>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1.9. Приложение 5 к Программе изложить в редакции согласно приложению 2 к настоящему постановлению.</w:t>
      </w:r>
    </w:p>
    <w:p w:rsidR="00CB236A" w:rsidRPr="006D42FE" w:rsidRDefault="00CB236A" w:rsidP="00634730">
      <w:pPr>
        <w:pStyle w:val="af8"/>
        <w:numPr>
          <w:ilvl w:val="0"/>
          <w:numId w:val="6"/>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6"/>
          <w:szCs w:val="26"/>
        </w:rPr>
      </w:pPr>
      <w:r w:rsidRPr="006D42FE">
        <w:rPr>
          <w:rFonts w:ascii="Times New Roman" w:eastAsia="Times New Roman" w:hAnsi="Times New Roman" w:cs="Times New Roman"/>
          <w:color w:val="000000" w:themeColor="text1"/>
          <w:sz w:val="26"/>
          <w:szCs w:val="26"/>
        </w:rPr>
        <w:t xml:space="preserve">Опубликовать настоящее </w:t>
      </w:r>
      <w:r w:rsidR="00483CBC" w:rsidRPr="006D42FE">
        <w:rPr>
          <w:rFonts w:ascii="Times New Roman" w:eastAsia="Times New Roman" w:hAnsi="Times New Roman" w:cs="Times New Roman"/>
          <w:color w:val="000000" w:themeColor="text1"/>
          <w:sz w:val="26"/>
          <w:szCs w:val="26"/>
        </w:rPr>
        <w:t>п</w:t>
      </w:r>
      <w:r w:rsidRPr="006D42FE">
        <w:rPr>
          <w:rFonts w:ascii="Times New Roman" w:eastAsia="Times New Roman" w:hAnsi="Times New Roman" w:cs="Times New Roman"/>
          <w:color w:val="000000" w:themeColor="text1"/>
          <w:sz w:val="26"/>
          <w:szCs w:val="26"/>
        </w:rPr>
        <w:t>остановление в газете «Заполярная правда» и разместить его на официальном сайте муниципального образования город Норильск.</w:t>
      </w:r>
    </w:p>
    <w:p w:rsidR="0081340A" w:rsidRPr="006D42FE" w:rsidRDefault="00E01542" w:rsidP="00E01542">
      <w:pPr>
        <w:shd w:val="clear" w:color="auto" w:fill="FFFFFF"/>
        <w:tabs>
          <w:tab w:val="left" w:pos="1418"/>
        </w:tabs>
        <w:spacing w:after="0" w:line="240" w:lineRule="auto"/>
        <w:ind w:firstLine="709"/>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3. Настоящее постановление вступает в силу с 01.01.2025.</w:t>
      </w:r>
    </w:p>
    <w:p w:rsidR="00BC77F5" w:rsidRPr="006D42FE" w:rsidRDefault="00BC77F5"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5D39C4" w:rsidRDefault="005D39C4"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A82408" w:rsidRPr="006D42FE" w:rsidRDefault="00A82408" w:rsidP="00847369">
      <w:pPr>
        <w:shd w:val="clear" w:color="auto" w:fill="FFFFFF"/>
        <w:tabs>
          <w:tab w:val="left" w:pos="1418"/>
        </w:tabs>
        <w:spacing w:after="0" w:line="240" w:lineRule="auto"/>
        <w:rPr>
          <w:rFonts w:ascii="Times New Roman" w:hAnsi="Times New Roman" w:cs="Times New Roman"/>
          <w:color w:val="000000" w:themeColor="text1"/>
          <w:sz w:val="26"/>
          <w:szCs w:val="26"/>
        </w:rPr>
      </w:pPr>
    </w:p>
    <w:p w:rsidR="005F2105" w:rsidRPr="006D42FE" w:rsidRDefault="005F2105" w:rsidP="005F2105">
      <w:pPr>
        <w:shd w:val="clear" w:color="auto" w:fill="FFFFFF"/>
        <w:spacing w:after="0" w:line="240" w:lineRule="auto"/>
        <w:rPr>
          <w:rFonts w:ascii="Times New Roman" w:hAnsi="Times New Roman" w:cs="Times New Roman"/>
          <w:color w:val="000000" w:themeColor="text1"/>
          <w:sz w:val="26"/>
          <w:szCs w:val="26"/>
        </w:rPr>
      </w:pPr>
      <w:r w:rsidRPr="006D42FE">
        <w:rPr>
          <w:rFonts w:ascii="Times New Roman" w:hAnsi="Times New Roman" w:cs="Times New Roman"/>
          <w:color w:val="000000" w:themeColor="text1"/>
          <w:sz w:val="26"/>
          <w:szCs w:val="26"/>
        </w:rPr>
        <w:t>Глава города Норильска                                                                                  Д.В. Карасев</w:t>
      </w:r>
    </w:p>
    <w:p w:rsidR="007F654D" w:rsidRPr="006D42FE" w:rsidRDefault="007F654D" w:rsidP="00287CE7">
      <w:pPr>
        <w:shd w:val="clear" w:color="auto" w:fill="FFFFFF"/>
        <w:spacing w:after="0" w:line="240" w:lineRule="auto"/>
        <w:rPr>
          <w:rFonts w:ascii="Times New Roman" w:hAnsi="Times New Roman" w:cs="Times New Roman"/>
          <w:color w:val="000000" w:themeColor="text1"/>
          <w:sz w:val="24"/>
          <w:szCs w:val="24"/>
        </w:rPr>
      </w:pPr>
    </w:p>
    <w:p w:rsidR="0026315E" w:rsidRPr="006D42FE" w:rsidRDefault="0026315E" w:rsidP="00287CE7">
      <w:pPr>
        <w:shd w:val="clear" w:color="auto" w:fill="FFFFFF"/>
        <w:spacing w:after="0" w:line="240" w:lineRule="auto"/>
        <w:rPr>
          <w:rFonts w:ascii="Times New Roman" w:hAnsi="Times New Roman" w:cs="Times New Roman"/>
          <w:color w:val="000000" w:themeColor="text1"/>
          <w:sz w:val="24"/>
          <w:szCs w:val="24"/>
        </w:rPr>
      </w:pPr>
      <w:bookmarkStart w:id="0" w:name="_GoBack"/>
      <w:bookmarkEnd w:id="0"/>
    </w:p>
    <w:sectPr w:rsidR="0026315E" w:rsidRPr="006D42FE" w:rsidSect="00BC77F5">
      <w:headerReference w:type="even" r:id="rId11"/>
      <w:headerReference w:type="default" r:id="rId12"/>
      <w:type w:val="continuous"/>
      <w:pgSz w:w="11906" w:h="16838"/>
      <w:pgMar w:top="567" w:right="707" w:bottom="709" w:left="1701" w:header="709" w:footer="709" w:gutter="0"/>
      <w:pgNumType w:start="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612" w:rsidRDefault="00A20612" w:rsidP="0029696B">
      <w:pPr>
        <w:spacing w:after="0" w:line="240" w:lineRule="auto"/>
      </w:pPr>
      <w:r>
        <w:separator/>
      </w:r>
    </w:p>
  </w:endnote>
  <w:endnote w:type="continuationSeparator" w:id="0">
    <w:p w:rsidR="00A20612" w:rsidRDefault="00A20612"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612" w:rsidRDefault="00A20612" w:rsidP="0029696B">
      <w:pPr>
        <w:spacing w:after="0" w:line="240" w:lineRule="auto"/>
      </w:pPr>
      <w:r>
        <w:separator/>
      </w:r>
    </w:p>
  </w:footnote>
  <w:footnote w:type="continuationSeparator" w:id="0">
    <w:p w:rsidR="00A20612" w:rsidRDefault="00A20612" w:rsidP="002969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45D" w:rsidRDefault="009C1E94" w:rsidP="008E0CBB">
    <w:pPr>
      <w:pStyle w:val="a3"/>
      <w:framePr w:wrap="around" w:vAnchor="text" w:hAnchor="margin" w:xAlign="center" w:y="1"/>
      <w:rPr>
        <w:rStyle w:val="a5"/>
      </w:rPr>
    </w:pPr>
    <w:r>
      <w:rPr>
        <w:rStyle w:val="a5"/>
      </w:rPr>
      <w:fldChar w:fldCharType="begin"/>
    </w:r>
    <w:r w:rsidR="0041745D">
      <w:rPr>
        <w:rStyle w:val="a5"/>
      </w:rPr>
      <w:instrText xml:space="preserve">PAGE  </w:instrText>
    </w:r>
    <w:r>
      <w:rPr>
        <w:rStyle w:val="a5"/>
      </w:rPr>
      <w:fldChar w:fldCharType="end"/>
    </w:r>
  </w:p>
  <w:p w:rsidR="0041745D" w:rsidRDefault="0041745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45D" w:rsidRDefault="0041745D" w:rsidP="0029696B">
    <w:pPr>
      <w:pStyle w:val="a3"/>
      <w:tabs>
        <w:tab w:val="clear" w:pos="4677"/>
        <w:tab w:val="clear" w:pos="9355"/>
        <w:tab w:val="left" w:pos="54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2B2"/>
    <w:multiLevelType w:val="hybridMultilevel"/>
    <w:tmpl w:val="CACCA8C4"/>
    <w:lvl w:ilvl="0" w:tplc="B3321D5C">
      <w:start w:val="1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427DE4"/>
    <w:multiLevelType w:val="multilevel"/>
    <w:tmpl w:val="C11826AC"/>
    <w:lvl w:ilvl="0">
      <w:start w:val="1"/>
      <w:numFmt w:val="decimal"/>
      <w:lvlText w:val="%1."/>
      <w:lvlJc w:val="left"/>
      <w:pPr>
        <w:ind w:left="585" w:hanging="58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2">
    <w:nsid w:val="021504CC"/>
    <w:multiLevelType w:val="multilevel"/>
    <w:tmpl w:val="17A44DB0"/>
    <w:lvl w:ilvl="0">
      <w:start w:val="1"/>
      <w:numFmt w:val="decimal"/>
      <w:lvlText w:val="%1."/>
      <w:lvlJc w:val="left"/>
      <w:pPr>
        <w:ind w:left="1382" w:hanging="390"/>
      </w:pPr>
      <w:rPr>
        <w:rFonts w:eastAsia="Times New Roman" w:hint="default"/>
      </w:rPr>
    </w:lvl>
    <w:lvl w:ilvl="1">
      <w:start w:val="1"/>
      <w:numFmt w:val="decimal"/>
      <w:lvlText w:val="%1.%2."/>
      <w:lvlJc w:val="left"/>
      <w:pPr>
        <w:ind w:left="1288" w:hanging="720"/>
      </w:pPr>
      <w:rPr>
        <w:rFonts w:eastAsia="Times New Roman" w:hint="default"/>
      </w:rPr>
    </w:lvl>
    <w:lvl w:ilvl="2">
      <w:start w:val="1"/>
      <w:numFmt w:val="decimal"/>
      <w:lvlText w:val="%1.%2.%3."/>
      <w:lvlJc w:val="left"/>
      <w:pPr>
        <w:ind w:left="1856" w:hanging="720"/>
      </w:pPr>
      <w:rPr>
        <w:rFonts w:eastAsia="Times New Roman" w:hint="default"/>
      </w:rPr>
    </w:lvl>
    <w:lvl w:ilvl="3">
      <w:start w:val="1"/>
      <w:numFmt w:val="decimal"/>
      <w:lvlText w:val="%1.%2.%3.%4."/>
      <w:lvlJc w:val="left"/>
      <w:pPr>
        <w:ind w:left="2784" w:hanging="1080"/>
      </w:pPr>
      <w:rPr>
        <w:rFonts w:eastAsia="Times New Roman" w:hint="default"/>
      </w:rPr>
    </w:lvl>
    <w:lvl w:ilvl="4">
      <w:start w:val="1"/>
      <w:numFmt w:val="decimal"/>
      <w:lvlText w:val="%1.%2.%3.%4.%5."/>
      <w:lvlJc w:val="left"/>
      <w:pPr>
        <w:ind w:left="3352" w:hanging="1080"/>
      </w:pPr>
      <w:rPr>
        <w:rFonts w:eastAsia="Times New Roman" w:hint="default"/>
      </w:rPr>
    </w:lvl>
    <w:lvl w:ilvl="5">
      <w:start w:val="1"/>
      <w:numFmt w:val="decimal"/>
      <w:lvlText w:val="%1.%2.%3.%4.%5.%6."/>
      <w:lvlJc w:val="left"/>
      <w:pPr>
        <w:ind w:left="4280" w:hanging="1440"/>
      </w:pPr>
      <w:rPr>
        <w:rFonts w:eastAsia="Times New Roman" w:hint="default"/>
      </w:rPr>
    </w:lvl>
    <w:lvl w:ilvl="6">
      <w:start w:val="1"/>
      <w:numFmt w:val="decimal"/>
      <w:lvlText w:val="%1.%2.%3.%4.%5.%6.%7."/>
      <w:lvlJc w:val="left"/>
      <w:pPr>
        <w:ind w:left="4848" w:hanging="1440"/>
      </w:pPr>
      <w:rPr>
        <w:rFonts w:eastAsia="Times New Roman" w:hint="default"/>
      </w:rPr>
    </w:lvl>
    <w:lvl w:ilvl="7">
      <w:start w:val="1"/>
      <w:numFmt w:val="decimal"/>
      <w:lvlText w:val="%1.%2.%3.%4.%5.%6.%7.%8."/>
      <w:lvlJc w:val="left"/>
      <w:pPr>
        <w:ind w:left="5776" w:hanging="1800"/>
      </w:pPr>
      <w:rPr>
        <w:rFonts w:eastAsia="Times New Roman" w:hint="default"/>
      </w:rPr>
    </w:lvl>
    <w:lvl w:ilvl="8">
      <w:start w:val="1"/>
      <w:numFmt w:val="decimal"/>
      <w:lvlText w:val="%1.%2.%3.%4.%5.%6.%7.%8.%9."/>
      <w:lvlJc w:val="left"/>
      <w:pPr>
        <w:ind w:left="6344" w:hanging="1800"/>
      </w:pPr>
      <w:rPr>
        <w:rFonts w:eastAsia="Times New Roman" w:hint="default"/>
      </w:rPr>
    </w:lvl>
  </w:abstractNum>
  <w:abstractNum w:abstractNumId="3">
    <w:nsid w:val="068D0F13"/>
    <w:multiLevelType w:val="multilevel"/>
    <w:tmpl w:val="E9D4009C"/>
    <w:lvl w:ilvl="0">
      <w:start w:val="1"/>
      <w:numFmt w:val="decimal"/>
      <w:lvlText w:val="%1."/>
      <w:lvlJc w:val="left"/>
      <w:pPr>
        <w:ind w:left="780" w:hanging="780"/>
      </w:pPr>
      <w:rPr>
        <w:rFonts w:hint="default"/>
      </w:rPr>
    </w:lvl>
    <w:lvl w:ilvl="1">
      <w:start w:val="3"/>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4">
    <w:nsid w:val="1ECD5FAA"/>
    <w:multiLevelType w:val="multilevel"/>
    <w:tmpl w:val="CB90DE30"/>
    <w:lvl w:ilvl="0">
      <w:start w:val="1"/>
      <w:numFmt w:val="decimal"/>
      <w:lvlText w:val="%1."/>
      <w:lvlJc w:val="left"/>
      <w:pPr>
        <w:ind w:left="674" w:hanging="390"/>
      </w:pPr>
      <w:rPr>
        <w:rFonts w:eastAsia="Times New Roman" w:hint="default"/>
      </w:rPr>
    </w:lvl>
    <w:lvl w:ilvl="1">
      <w:start w:val="2"/>
      <w:numFmt w:val="decimal"/>
      <w:lvlText w:val="%1.%2."/>
      <w:lvlJc w:val="left"/>
      <w:pPr>
        <w:ind w:left="1075" w:hanging="720"/>
      </w:pPr>
      <w:rPr>
        <w:rFonts w:eastAsia="Times New Roman" w:hint="default"/>
      </w:rPr>
    </w:lvl>
    <w:lvl w:ilvl="2">
      <w:start w:val="1"/>
      <w:numFmt w:val="decimal"/>
      <w:lvlText w:val="%1.%2.%3."/>
      <w:lvlJc w:val="left"/>
      <w:pPr>
        <w:ind w:left="1430" w:hanging="720"/>
      </w:pPr>
      <w:rPr>
        <w:rFonts w:eastAsia="Times New Roman" w:hint="default"/>
      </w:rPr>
    </w:lvl>
    <w:lvl w:ilvl="3">
      <w:start w:val="1"/>
      <w:numFmt w:val="decimal"/>
      <w:lvlText w:val="%1.%2.%3.%4."/>
      <w:lvlJc w:val="left"/>
      <w:pPr>
        <w:ind w:left="2145" w:hanging="1080"/>
      </w:pPr>
      <w:rPr>
        <w:rFonts w:eastAsia="Times New Roman" w:hint="default"/>
        <w:color w:val="auto"/>
      </w:rPr>
    </w:lvl>
    <w:lvl w:ilvl="4">
      <w:start w:val="1"/>
      <w:numFmt w:val="decimal"/>
      <w:lvlText w:val="%1.%2.%3.%4.%5."/>
      <w:lvlJc w:val="left"/>
      <w:pPr>
        <w:ind w:left="2500" w:hanging="1080"/>
      </w:pPr>
      <w:rPr>
        <w:rFonts w:eastAsia="Times New Roman" w:hint="default"/>
      </w:rPr>
    </w:lvl>
    <w:lvl w:ilvl="5">
      <w:start w:val="1"/>
      <w:numFmt w:val="decimal"/>
      <w:lvlText w:val="%1.%2.%3.%4.%5.%6."/>
      <w:lvlJc w:val="left"/>
      <w:pPr>
        <w:ind w:left="3215" w:hanging="1440"/>
      </w:pPr>
      <w:rPr>
        <w:rFonts w:eastAsia="Times New Roman" w:hint="default"/>
      </w:rPr>
    </w:lvl>
    <w:lvl w:ilvl="6">
      <w:start w:val="1"/>
      <w:numFmt w:val="decimal"/>
      <w:lvlText w:val="%1.%2.%3.%4.%5.%6.%7."/>
      <w:lvlJc w:val="left"/>
      <w:pPr>
        <w:ind w:left="3570" w:hanging="1440"/>
      </w:pPr>
      <w:rPr>
        <w:rFonts w:eastAsia="Times New Roman" w:hint="default"/>
      </w:rPr>
    </w:lvl>
    <w:lvl w:ilvl="7">
      <w:start w:val="1"/>
      <w:numFmt w:val="decimal"/>
      <w:lvlText w:val="%1.%2.%3.%4.%5.%6.%7.%8."/>
      <w:lvlJc w:val="left"/>
      <w:pPr>
        <w:ind w:left="4285" w:hanging="1800"/>
      </w:pPr>
      <w:rPr>
        <w:rFonts w:eastAsia="Times New Roman" w:hint="default"/>
      </w:rPr>
    </w:lvl>
    <w:lvl w:ilvl="8">
      <w:start w:val="1"/>
      <w:numFmt w:val="decimal"/>
      <w:lvlText w:val="%1.%2.%3.%4.%5.%6.%7.%8.%9."/>
      <w:lvlJc w:val="left"/>
      <w:pPr>
        <w:ind w:left="4640" w:hanging="1800"/>
      </w:pPr>
      <w:rPr>
        <w:rFonts w:eastAsia="Times New Roman" w:hint="default"/>
      </w:rPr>
    </w:lvl>
  </w:abstractNum>
  <w:abstractNum w:abstractNumId="5">
    <w:nsid w:val="23825B4B"/>
    <w:multiLevelType w:val="hybridMultilevel"/>
    <w:tmpl w:val="2B604D6A"/>
    <w:lvl w:ilvl="0" w:tplc="0BB434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F35EA7"/>
    <w:multiLevelType w:val="multilevel"/>
    <w:tmpl w:val="E07A2AE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B8343EE"/>
    <w:multiLevelType w:val="multilevel"/>
    <w:tmpl w:val="29261A9E"/>
    <w:lvl w:ilvl="0">
      <w:start w:val="1"/>
      <w:numFmt w:val="decimal"/>
      <w:lvlText w:val="%1."/>
      <w:lvlJc w:val="left"/>
      <w:pPr>
        <w:ind w:left="585" w:hanging="58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3"/>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8">
    <w:nsid w:val="3DC86592"/>
    <w:multiLevelType w:val="multilevel"/>
    <w:tmpl w:val="93E2C100"/>
    <w:lvl w:ilvl="0">
      <w:start w:val="1"/>
      <w:numFmt w:val="decimal"/>
      <w:lvlText w:val="%1."/>
      <w:lvlJc w:val="left"/>
      <w:pPr>
        <w:ind w:left="1050" w:hanging="390"/>
      </w:pPr>
      <w:rPr>
        <w:rFonts w:cs="Times New Roman" w:hint="default"/>
      </w:rPr>
    </w:lvl>
    <w:lvl w:ilvl="1">
      <w:start w:val="1"/>
      <w:numFmt w:val="decimal"/>
      <w:isLgl/>
      <w:lvlText w:val="%1.%2."/>
      <w:lvlJc w:val="left"/>
      <w:pPr>
        <w:ind w:left="1380" w:hanging="720"/>
      </w:pPr>
      <w:rPr>
        <w:rFonts w:cs="Times New Roman" w:hint="default"/>
        <w:color w:val="auto"/>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740" w:hanging="1080"/>
      </w:pPr>
      <w:rPr>
        <w:rFonts w:cs="Times New Roman" w:hint="default"/>
      </w:rPr>
    </w:lvl>
    <w:lvl w:ilvl="4">
      <w:start w:val="1"/>
      <w:numFmt w:val="decimal"/>
      <w:isLgl/>
      <w:lvlText w:val="%1.%2.%3.%4.%5."/>
      <w:lvlJc w:val="left"/>
      <w:pPr>
        <w:ind w:left="1740" w:hanging="1080"/>
      </w:pPr>
      <w:rPr>
        <w:rFonts w:cs="Times New Roman" w:hint="default"/>
      </w:rPr>
    </w:lvl>
    <w:lvl w:ilvl="5">
      <w:start w:val="1"/>
      <w:numFmt w:val="decimal"/>
      <w:isLgl/>
      <w:lvlText w:val="%1.%2.%3.%4.%5.%6."/>
      <w:lvlJc w:val="left"/>
      <w:pPr>
        <w:ind w:left="2100" w:hanging="1440"/>
      </w:pPr>
      <w:rPr>
        <w:rFonts w:cs="Times New Roman" w:hint="default"/>
      </w:rPr>
    </w:lvl>
    <w:lvl w:ilvl="6">
      <w:start w:val="1"/>
      <w:numFmt w:val="decimal"/>
      <w:isLgl/>
      <w:lvlText w:val="%1.%2.%3.%4.%5.%6.%7."/>
      <w:lvlJc w:val="left"/>
      <w:pPr>
        <w:ind w:left="2100" w:hanging="1440"/>
      </w:pPr>
      <w:rPr>
        <w:rFonts w:cs="Times New Roman" w:hint="default"/>
      </w:rPr>
    </w:lvl>
    <w:lvl w:ilvl="7">
      <w:start w:val="1"/>
      <w:numFmt w:val="decimal"/>
      <w:isLgl/>
      <w:lvlText w:val="%1.%2.%3.%4.%5.%6.%7.%8."/>
      <w:lvlJc w:val="left"/>
      <w:pPr>
        <w:ind w:left="2460" w:hanging="1800"/>
      </w:pPr>
      <w:rPr>
        <w:rFonts w:cs="Times New Roman" w:hint="default"/>
      </w:rPr>
    </w:lvl>
    <w:lvl w:ilvl="8">
      <w:start w:val="1"/>
      <w:numFmt w:val="decimal"/>
      <w:isLgl/>
      <w:lvlText w:val="%1.%2.%3.%4.%5.%6.%7.%8.%9."/>
      <w:lvlJc w:val="left"/>
      <w:pPr>
        <w:ind w:left="2460" w:hanging="1800"/>
      </w:pPr>
      <w:rPr>
        <w:rFonts w:cs="Times New Roman" w:hint="default"/>
      </w:rPr>
    </w:lvl>
  </w:abstractNum>
  <w:abstractNum w:abstractNumId="9">
    <w:nsid w:val="4A253DAE"/>
    <w:multiLevelType w:val="multilevel"/>
    <w:tmpl w:val="153E66A8"/>
    <w:lvl w:ilvl="0">
      <w:start w:val="1"/>
      <w:numFmt w:val="decimal"/>
      <w:lvlText w:val="%1."/>
      <w:lvlJc w:val="left"/>
      <w:pPr>
        <w:ind w:left="390" w:hanging="39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0">
    <w:nsid w:val="4A2B063D"/>
    <w:multiLevelType w:val="multilevel"/>
    <w:tmpl w:val="F65EFB2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12">
    <w:nsid w:val="66CA114B"/>
    <w:multiLevelType w:val="singleLevel"/>
    <w:tmpl w:val="0419000F"/>
    <w:lvl w:ilvl="0">
      <w:start w:val="1"/>
      <w:numFmt w:val="decimal"/>
      <w:lvlText w:val="%1."/>
      <w:lvlJc w:val="left"/>
      <w:pPr>
        <w:tabs>
          <w:tab w:val="num" w:pos="360"/>
        </w:tabs>
        <w:ind w:left="360" w:hanging="360"/>
      </w:pPr>
    </w:lvl>
  </w:abstractNum>
  <w:abstractNum w:abstractNumId="13">
    <w:nsid w:val="670F6F18"/>
    <w:multiLevelType w:val="multilevel"/>
    <w:tmpl w:val="68D8B59C"/>
    <w:lvl w:ilvl="0">
      <w:start w:val="2"/>
      <w:numFmt w:val="decimal"/>
      <w:lvlText w:val="%1."/>
      <w:lvlJc w:val="left"/>
      <w:pPr>
        <w:ind w:left="390" w:hanging="39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4">
    <w:nsid w:val="68BB2357"/>
    <w:multiLevelType w:val="hybridMultilevel"/>
    <w:tmpl w:val="0F9C4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E3C4366"/>
    <w:multiLevelType w:val="hybridMultilevel"/>
    <w:tmpl w:val="0D0A9A1E"/>
    <w:lvl w:ilvl="0" w:tplc="34FAB5D4">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70DC747F"/>
    <w:multiLevelType w:val="multilevel"/>
    <w:tmpl w:val="FF9A61DC"/>
    <w:lvl w:ilvl="0">
      <w:start w:val="1"/>
      <w:numFmt w:val="decimal"/>
      <w:lvlText w:val="%1."/>
      <w:lvlJc w:val="left"/>
      <w:pPr>
        <w:ind w:left="390" w:hanging="390"/>
      </w:pPr>
      <w:rPr>
        <w:rFonts w:eastAsiaTheme="minorEastAsia" w:hint="default"/>
      </w:rPr>
    </w:lvl>
    <w:lvl w:ilvl="1">
      <w:start w:val="1"/>
      <w:numFmt w:val="decimal"/>
      <w:lvlText w:val="%1.%2."/>
      <w:lvlJc w:val="left"/>
      <w:pPr>
        <w:ind w:left="1429" w:hanging="72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3207" w:hanging="108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17">
    <w:nsid w:val="750101DC"/>
    <w:multiLevelType w:val="singleLevel"/>
    <w:tmpl w:val="E65ABBC6"/>
    <w:lvl w:ilvl="0">
      <w:start w:val="1"/>
      <w:numFmt w:val="decimal"/>
      <w:lvlText w:val="%1."/>
      <w:lvlJc w:val="left"/>
      <w:pPr>
        <w:tabs>
          <w:tab w:val="num" w:pos="1040"/>
        </w:tabs>
        <w:ind w:left="1040" w:hanging="360"/>
      </w:pPr>
      <w:rPr>
        <w:rFonts w:hint="default"/>
      </w:rPr>
    </w:lvl>
  </w:abstractNum>
  <w:abstractNum w:abstractNumId="18">
    <w:nsid w:val="762D6731"/>
    <w:multiLevelType w:val="multilevel"/>
    <w:tmpl w:val="4FC824B4"/>
    <w:lvl w:ilvl="0">
      <w:start w:val="1"/>
      <w:numFmt w:val="decimal"/>
      <w:lvlText w:val="%1."/>
      <w:lvlJc w:val="left"/>
      <w:pPr>
        <w:ind w:left="1901" w:hanging="1050"/>
      </w:pPr>
      <w:rPr>
        <w:rFonts w:hint="default"/>
      </w:rPr>
    </w:lvl>
    <w:lvl w:ilvl="1">
      <w:start w:val="1"/>
      <w:numFmt w:val="decimal"/>
      <w:isLgl/>
      <w:lvlText w:val="%1.%2"/>
      <w:lvlJc w:val="left"/>
      <w:pPr>
        <w:ind w:left="2543" w:hanging="1125"/>
      </w:pPr>
      <w:rPr>
        <w:rFonts w:hint="default"/>
      </w:rPr>
    </w:lvl>
    <w:lvl w:ilvl="2">
      <w:start w:val="1"/>
      <w:numFmt w:val="decimal"/>
      <w:isLgl/>
      <w:lvlText w:val="%1.%2.%3"/>
      <w:lvlJc w:val="left"/>
      <w:pPr>
        <w:ind w:left="2118" w:hanging="1125"/>
      </w:pPr>
      <w:rPr>
        <w:rFonts w:hint="default"/>
      </w:rPr>
    </w:lvl>
    <w:lvl w:ilvl="3">
      <w:start w:val="1"/>
      <w:numFmt w:val="decimal"/>
      <w:isLgl/>
      <w:lvlText w:val="%1.%2.%3.%4"/>
      <w:lvlJc w:val="left"/>
      <w:pPr>
        <w:ind w:left="2119" w:hanging="1125"/>
      </w:pPr>
      <w:rPr>
        <w:rFonts w:hint="default"/>
      </w:rPr>
    </w:lvl>
    <w:lvl w:ilvl="4">
      <w:start w:val="1"/>
      <w:numFmt w:val="decimal"/>
      <w:isLgl/>
      <w:lvlText w:val="%1.%2.%3.%4.%5"/>
      <w:lvlJc w:val="left"/>
      <w:pPr>
        <w:ind w:left="2120" w:hanging="1125"/>
      </w:pPr>
      <w:rPr>
        <w:rFonts w:hint="default"/>
      </w:rPr>
    </w:lvl>
    <w:lvl w:ilvl="5">
      <w:start w:val="1"/>
      <w:numFmt w:val="decimal"/>
      <w:isLgl/>
      <w:lvlText w:val="%1.%2.%3.%4.%5.%6"/>
      <w:lvlJc w:val="left"/>
      <w:pPr>
        <w:ind w:left="2436" w:hanging="1440"/>
      </w:pPr>
      <w:rPr>
        <w:rFonts w:hint="default"/>
      </w:rPr>
    </w:lvl>
    <w:lvl w:ilvl="6">
      <w:start w:val="1"/>
      <w:numFmt w:val="decimal"/>
      <w:isLgl/>
      <w:lvlText w:val="%1.%2.%3.%4.%5.%6.%7"/>
      <w:lvlJc w:val="left"/>
      <w:pPr>
        <w:ind w:left="2437" w:hanging="1440"/>
      </w:pPr>
      <w:rPr>
        <w:rFonts w:hint="default"/>
      </w:rPr>
    </w:lvl>
    <w:lvl w:ilvl="7">
      <w:start w:val="1"/>
      <w:numFmt w:val="decimal"/>
      <w:isLgl/>
      <w:lvlText w:val="%1.%2.%3.%4.%5.%6.%7.%8"/>
      <w:lvlJc w:val="left"/>
      <w:pPr>
        <w:ind w:left="2798" w:hanging="1800"/>
      </w:pPr>
      <w:rPr>
        <w:rFonts w:hint="default"/>
      </w:rPr>
    </w:lvl>
    <w:lvl w:ilvl="8">
      <w:start w:val="1"/>
      <w:numFmt w:val="decimal"/>
      <w:isLgl/>
      <w:lvlText w:val="%1.%2.%3.%4.%5.%6.%7.%8.%9"/>
      <w:lvlJc w:val="left"/>
      <w:pPr>
        <w:ind w:left="2799" w:hanging="1800"/>
      </w:pPr>
      <w:rPr>
        <w:rFonts w:hint="default"/>
      </w:rPr>
    </w:lvl>
  </w:abstractNum>
  <w:abstractNum w:abstractNumId="19">
    <w:nsid w:val="76415BD8"/>
    <w:multiLevelType w:val="multilevel"/>
    <w:tmpl w:val="4FC824B4"/>
    <w:lvl w:ilvl="0">
      <w:start w:val="1"/>
      <w:numFmt w:val="decimal"/>
      <w:lvlText w:val="%1."/>
      <w:lvlJc w:val="left"/>
      <w:pPr>
        <w:ind w:left="1618" w:hanging="1050"/>
      </w:pPr>
      <w:rPr>
        <w:rFonts w:hint="default"/>
      </w:rPr>
    </w:lvl>
    <w:lvl w:ilvl="1">
      <w:start w:val="1"/>
      <w:numFmt w:val="decimal"/>
      <w:isLgl/>
      <w:lvlText w:val="%1.%2"/>
      <w:lvlJc w:val="left"/>
      <w:pPr>
        <w:ind w:left="2260" w:hanging="1125"/>
      </w:pPr>
      <w:rPr>
        <w:rFonts w:hint="default"/>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0">
    <w:nsid w:val="790A3E97"/>
    <w:multiLevelType w:val="multilevel"/>
    <w:tmpl w:val="1C8693E0"/>
    <w:lvl w:ilvl="0">
      <w:start w:val="1"/>
      <w:numFmt w:val="decimal"/>
      <w:lvlText w:val="%1."/>
      <w:lvlJc w:val="left"/>
      <w:pPr>
        <w:ind w:left="1720" w:hanging="585"/>
      </w:pPr>
      <w:rPr>
        <w:rFonts w:eastAsia="Times New Roman" w:hint="default"/>
      </w:rPr>
    </w:lvl>
    <w:lvl w:ilvl="1">
      <w:start w:val="1"/>
      <w:numFmt w:val="decimal"/>
      <w:lvlText w:val="%1.%2."/>
      <w:lvlJc w:val="left"/>
      <w:pPr>
        <w:ind w:left="1713" w:hanging="720"/>
      </w:pPr>
      <w:rPr>
        <w:rFonts w:eastAsia="Times New Roman" w:hint="default"/>
        <w:sz w:val="26"/>
        <w:szCs w:val="26"/>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931"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21">
    <w:nsid w:val="79371189"/>
    <w:multiLevelType w:val="hybridMultilevel"/>
    <w:tmpl w:val="F698D0B0"/>
    <w:lvl w:ilvl="0" w:tplc="0419000F">
      <w:start w:val="1"/>
      <w:numFmt w:val="decimal"/>
      <w:lvlText w:val="%1."/>
      <w:lvlJc w:val="left"/>
      <w:pPr>
        <w:tabs>
          <w:tab w:val="num" w:pos="720"/>
        </w:tabs>
        <w:ind w:left="720" w:hanging="360"/>
      </w:pPr>
    </w:lvl>
    <w:lvl w:ilvl="1" w:tplc="3F00486E">
      <w:start w:val="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BD8661F"/>
    <w:multiLevelType w:val="multilevel"/>
    <w:tmpl w:val="02C23BAA"/>
    <w:lvl w:ilvl="0">
      <w:start w:val="1"/>
      <w:numFmt w:val="decimal"/>
      <w:lvlText w:val="%1."/>
      <w:lvlJc w:val="left"/>
      <w:pPr>
        <w:ind w:left="480" w:hanging="480"/>
      </w:pPr>
      <w:rPr>
        <w:rFonts w:eastAsiaTheme="minorEastAsia" w:cstheme="minorBidi" w:hint="default"/>
      </w:rPr>
    </w:lvl>
    <w:lvl w:ilvl="1">
      <w:start w:val="1"/>
      <w:numFmt w:val="decimal"/>
      <w:lvlText w:val="%1.%2."/>
      <w:lvlJc w:val="left"/>
      <w:pPr>
        <w:ind w:left="1429" w:hanging="720"/>
      </w:pPr>
      <w:rPr>
        <w:rFonts w:eastAsiaTheme="minorEastAsia" w:cstheme="minorBidi" w:hint="default"/>
      </w:rPr>
    </w:lvl>
    <w:lvl w:ilvl="2">
      <w:start w:val="1"/>
      <w:numFmt w:val="decimal"/>
      <w:lvlText w:val="%1.%2.%3."/>
      <w:lvlJc w:val="left"/>
      <w:pPr>
        <w:ind w:left="2138" w:hanging="720"/>
      </w:pPr>
      <w:rPr>
        <w:rFonts w:eastAsiaTheme="minorEastAsia" w:cstheme="minorBidi" w:hint="default"/>
      </w:rPr>
    </w:lvl>
    <w:lvl w:ilvl="3">
      <w:start w:val="1"/>
      <w:numFmt w:val="decimal"/>
      <w:lvlText w:val="%1.%2.%3.%4."/>
      <w:lvlJc w:val="left"/>
      <w:pPr>
        <w:ind w:left="3207" w:hanging="1080"/>
      </w:pPr>
      <w:rPr>
        <w:rFonts w:eastAsiaTheme="minorEastAsia" w:cstheme="minorBidi" w:hint="default"/>
      </w:rPr>
    </w:lvl>
    <w:lvl w:ilvl="4">
      <w:start w:val="1"/>
      <w:numFmt w:val="decimal"/>
      <w:lvlText w:val="%1.%2.%3.%4.%5."/>
      <w:lvlJc w:val="left"/>
      <w:pPr>
        <w:ind w:left="3916" w:hanging="1080"/>
      </w:pPr>
      <w:rPr>
        <w:rFonts w:eastAsiaTheme="minorEastAsia" w:cstheme="minorBidi" w:hint="default"/>
      </w:rPr>
    </w:lvl>
    <w:lvl w:ilvl="5">
      <w:start w:val="1"/>
      <w:numFmt w:val="decimal"/>
      <w:lvlText w:val="%1.%2.%3.%4.%5.%6."/>
      <w:lvlJc w:val="left"/>
      <w:pPr>
        <w:ind w:left="4985" w:hanging="1440"/>
      </w:pPr>
      <w:rPr>
        <w:rFonts w:eastAsiaTheme="minorEastAsia" w:cstheme="minorBidi" w:hint="default"/>
      </w:rPr>
    </w:lvl>
    <w:lvl w:ilvl="6">
      <w:start w:val="1"/>
      <w:numFmt w:val="decimal"/>
      <w:lvlText w:val="%1.%2.%3.%4.%5.%6.%7."/>
      <w:lvlJc w:val="left"/>
      <w:pPr>
        <w:ind w:left="5694" w:hanging="1440"/>
      </w:pPr>
      <w:rPr>
        <w:rFonts w:eastAsiaTheme="minorEastAsia" w:cstheme="minorBidi" w:hint="default"/>
      </w:rPr>
    </w:lvl>
    <w:lvl w:ilvl="7">
      <w:start w:val="1"/>
      <w:numFmt w:val="decimal"/>
      <w:lvlText w:val="%1.%2.%3.%4.%5.%6.%7.%8."/>
      <w:lvlJc w:val="left"/>
      <w:pPr>
        <w:ind w:left="6763" w:hanging="1800"/>
      </w:pPr>
      <w:rPr>
        <w:rFonts w:eastAsiaTheme="minorEastAsia" w:cstheme="minorBidi" w:hint="default"/>
      </w:rPr>
    </w:lvl>
    <w:lvl w:ilvl="8">
      <w:start w:val="1"/>
      <w:numFmt w:val="decimal"/>
      <w:lvlText w:val="%1.%2.%3.%4.%5.%6.%7.%8.%9."/>
      <w:lvlJc w:val="left"/>
      <w:pPr>
        <w:ind w:left="7472" w:hanging="1800"/>
      </w:pPr>
      <w:rPr>
        <w:rFonts w:eastAsiaTheme="minorEastAsia" w:cstheme="minorBidi" w:hint="default"/>
      </w:rPr>
    </w:lvl>
  </w:abstractNum>
  <w:abstractNum w:abstractNumId="23">
    <w:nsid w:val="7C3E3715"/>
    <w:multiLevelType w:val="multilevel"/>
    <w:tmpl w:val="D6E23A0C"/>
    <w:lvl w:ilvl="0">
      <w:start w:val="1"/>
      <w:numFmt w:val="decimal"/>
      <w:lvlText w:val="%1."/>
      <w:lvlJc w:val="left"/>
      <w:pPr>
        <w:ind w:left="390" w:hanging="390"/>
      </w:pPr>
      <w:rPr>
        <w:rFonts w:eastAsia="Times New Roman" w:hint="default"/>
      </w:rPr>
    </w:lvl>
    <w:lvl w:ilvl="1">
      <w:start w:val="1"/>
      <w:numFmt w:val="decimal"/>
      <w:lvlText w:val="%1.%2."/>
      <w:lvlJc w:val="left"/>
      <w:pPr>
        <w:ind w:left="1855" w:hanging="720"/>
      </w:pPr>
      <w:rPr>
        <w:rFonts w:eastAsia="Times New Roman" w:hint="default"/>
      </w:rPr>
    </w:lvl>
    <w:lvl w:ilvl="2">
      <w:start w:val="1"/>
      <w:numFmt w:val="decimal"/>
      <w:lvlText w:val="%1.%2.%3."/>
      <w:lvlJc w:val="left"/>
      <w:pPr>
        <w:ind w:left="2990" w:hanging="720"/>
      </w:pPr>
      <w:rPr>
        <w:rFonts w:eastAsia="Times New Roman" w:hint="default"/>
      </w:rPr>
    </w:lvl>
    <w:lvl w:ilvl="3">
      <w:start w:val="1"/>
      <w:numFmt w:val="decimal"/>
      <w:lvlText w:val="%1.%2.%3.%4."/>
      <w:lvlJc w:val="left"/>
      <w:pPr>
        <w:ind w:left="4485" w:hanging="1080"/>
      </w:pPr>
      <w:rPr>
        <w:rFonts w:eastAsia="Times New Roman" w:hint="default"/>
      </w:rPr>
    </w:lvl>
    <w:lvl w:ilvl="4">
      <w:start w:val="1"/>
      <w:numFmt w:val="decimal"/>
      <w:lvlText w:val="%1.%2.%3.%4.%5."/>
      <w:lvlJc w:val="left"/>
      <w:pPr>
        <w:ind w:left="5620" w:hanging="1080"/>
      </w:pPr>
      <w:rPr>
        <w:rFonts w:eastAsia="Times New Roman" w:hint="default"/>
      </w:rPr>
    </w:lvl>
    <w:lvl w:ilvl="5">
      <w:start w:val="1"/>
      <w:numFmt w:val="decimal"/>
      <w:lvlText w:val="%1.%2.%3.%4.%5.%6."/>
      <w:lvlJc w:val="left"/>
      <w:pPr>
        <w:ind w:left="7115" w:hanging="1440"/>
      </w:pPr>
      <w:rPr>
        <w:rFonts w:eastAsia="Times New Roman" w:hint="default"/>
      </w:rPr>
    </w:lvl>
    <w:lvl w:ilvl="6">
      <w:start w:val="1"/>
      <w:numFmt w:val="decimal"/>
      <w:lvlText w:val="%1.%2.%3.%4.%5.%6.%7."/>
      <w:lvlJc w:val="left"/>
      <w:pPr>
        <w:ind w:left="8250" w:hanging="1440"/>
      </w:pPr>
      <w:rPr>
        <w:rFonts w:eastAsia="Times New Roman" w:hint="default"/>
      </w:rPr>
    </w:lvl>
    <w:lvl w:ilvl="7">
      <w:start w:val="1"/>
      <w:numFmt w:val="decimal"/>
      <w:lvlText w:val="%1.%2.%3.%4.%5.%6.%7.%8."/>
      <w:lvlJc w:val="left"/>
      <w:pPr>
        <w:ind w:left="9745" w:hanging="1800"/>
      </w:pPr>
      <w:rPr>
        <w:rFonts w:eastAsia="Times New Roman" w:hint="default"/>
      </w:rPr>
    </w:lvl>
    <w:lvl w:ilvl="8">
      <w:start w:val="1"/>
      <w:numFmt w:val="decimal"/>
      <w:lvlText w:val="%1.%2.%3.%4.%5.%6.%7.%8.%9."/>
      <w:lvlJc w:val="left"/>
      <w:pPr>
        <w:ind w:left="10880" w:hanging="1800"/>
      </w:pPr>
      <w:rPr>
        <w:rFonts w:eastAsia="Times New Roman" w:hint="default"/>
      </w:rPr>
    </w:lvl>
  </w:abstractNum>
  <w:num w:numId="1">
    <w:abstractNumId w:val="12"/>
  </w:num>
  <w:num w:numId="2">
    <w:abstractNumId w:val="17"/>
  </w:num>
  <w:num w:numId="3">
    <w:abstractNumId w:val="15"/>
  </w:num>
  <w:num w:numId="4">
    <w:abstractNumId w:val="11"/>
  </w:num>
  <w:num w:numId="5">
    <w:abstractNumId w:val="21"/>
  </w:num>
  <w:num w:numId="6">
    <w:abstractNumId w:val="19"/>
  </w:num>
  <w:num w:numId="7">
    <w:abstractNumId w:val="14"/>
  </w:num>
  <w:num w:numId="8">
    <w:abstractNumId w:val="20"/>
  </w:num>
  <w:num w:numId="9">
    <w:abstractNumId w:val="7"/>
  </w:num>
  <w:num w:numId="10">
    <w:abstractNumId w:val="5"/>
  </w:num>
  <w:num w:numId="11">
    <w:abstractNumId w:val="2"/>
  </w:num>
  <w:num w:numId="12">
    <w:abstractNumId w:val="0"/>
  </w:num>
  <w:num w:numId="13">
    <w:abstractNumId w:val="10"/>
  </w:num>
  <w:num w:numId="14">
    <w:abstractNumId w:val="1"/>
  </w:num>
  <w:num w:numId="15">
    <w:abstractNumId w:val="6"/>
  </w:num>
  <w:num w:numId="16">
    <w:abstractNumId w:val="4"/>
  </w:num>
  <w:num w:numId="17">
    <w:abstractNumId w:val="23"/>
  </w:num>
  <w:num w:numId="18">
    <w:abstractNumId w:val="8"/>
  </w:num>
  <w:num w:numId="19">
    <w:abstractNumId w:val="3"/>
  </w:num>
  <w:num w:numId="20">
    <w:abstractNumId w:val="16"/>
  </w:num>
  <w:num w:numId="21">
    <w:abstractNumId w:val="13"/>
  </w:num>
  <w:num w:numId="22">
    <w:abstractNumId w:val="9"/>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1AA7"/>
    <w:rsid w:val="000040AF"/>
    <w:rsid w:val="00007D54"/>
    <w:rsid w:val="000115E7"/>
    <w:rsid w:val="00011D4E"/>
    <w:rsid w:val="00014F28"/>
    <w:rsid w:val="00016F5B"/>
    <w:rsid w:val="00023B7C"/>
    <w:rsid w:val="00025DC1"/>
    <w:rsid w:val="00027BE0"/>
    <w:rsid w:val="00033D36"/>
    <w:rsid w:val="00043A2B"/>
    <w:rsid w:val="000443BA"/>
    <w:rsid w:val="00045C93"/>
    <w:rsid w:val="0005189D"/>
    <w:rsid w:val="0005238F"/>
    <w:rsid w:val="00053ED4"/>
    <w:rsid w:val="0005787B"/>
    <w:rsid w:val="000620CC"/>
    <w:rsid w:val="00067767"/>
    <w:rsid w:val="00070020"/>
    <w:rsid w:val="000713FA"/>
    <w:rsid w:val="00080899"/>
    <w:rsid w:val="000838AA"/>
    <w:rsid w:val="00084275"/>
    <w:rsid w:val="00085A21"/>
    <w:rsid w:val="000929E3"/>
    <w:rsid w:val="000A1AC3"/>
    <w:rsid w:val="000A3922"/>
    <w:rsid w:val="000A5A49"/>
    <w:rsid w:val="000B5047"/>
    <w:rsid w:val="000B6283"/>
    <w:rsid w:val="000B75AD"/>
    <w:rsid w:val="000C4494"/>
    <w:rsid w:val="000C6268"/>
    <w:rsid w:val="000D0EF4"/>
    <w:rsid w:val="000D12F1"/>
    <w:rsid w:val="000D4113"/>
    <w:rsid w:val="000E0CF4"/>
    <w:rsid w:val="000E5E10"/>
    <w:rsid w:val="000E6ACD"/>
    <w:rsid w:val="000E729D"/>
    <w:rsid w:val="000F1E0F"/>
    <w:rsid w:val="000F3320"/>
    <w:rsid w:val="000F69F8"/>
    <w:rsid w:val="0010289C"/>
    <w:rsid w:val="00103007"/>
    <w:rsid w:val="00113306"/>
    <w:rsid w:val="001202DC"/>
    <w:rsid w:val="001252C4"/>
    <w:rsid w:val="00130D15"/>
    <w:rsid w:val="00136747"/>
    <w:rsid w:val="00147760"/>
    <w:rsid w:val="00151ED4"/>
    <w:rsid w:val="00155349"/>
    <w:rsid w:val="00160728"/>
    <w:rsid w:val="0017259A"/>
    <w:rsid w:val="00176E24"/>
    <w:rsid w:val="00176FBB"/>
    <w:rsid w:val="0017741F"/>
    <w:rsid w:val="0018226F"/>
    <w:rsid w:val="00185A76"/>
    <w:rsid w:val="001923D3"/>
    <w:rsid w:val="0019366D"/>
    <w:rsid w:val="00195EC3"/>
    <w:rsid w:val="001A2963"/>
    <w:rsid w:val="001A2D8D"/>
    <w:rsid w:val="001A3C4D"/>
    <w:rsid w:val="001A4A78"/>
    <w:rsid w:val="001B6C53"/>
    <w:rsid w:val="001C7E35"/>
    <w:rsid w:val="001D3BD6"/>
    <w:rsid w:val="001D5562"/>
    <w:rsid w:val="001D640F"/>
    <w:rsid w:val="001E36EB"/>
    <w:rsid w:val="001E5618"/>
    <w:rsid w:val="001F0662"/>
    <w:rsid w:val="001F40EB"/>
    <w:rsid w:val="001F63B9"/>
    <w:rsid w:val="001F667B"/>
    <w:rsid w:val="001F6C5B"/>
    <w:rsid w:val="002205F0"/>
    <w:rsid w:val="00221689"/>
    <w:rsid w:val="00222981"/>
    <w:rsid w:val="00224CFE"/>
    <w:rsid w:val="00236D9F"/>
    <w:rsid w:val="0024188D"/>
    <w:rsid w:val="0024678B"/>
    <w:rsid w:val="00246AA2"/>
    <w:rsid w:val="00250B66"/>
    <w:rsid w:val="00252589"/>
    <w:rsid w:val="00257429"/>
    <w:rsid w:val="00257973"/>
    <w:rsid w:val="002616F1"/>
    <w:rsid w:val="0026315E"/>
    <w:rsid w:val="00264902"/>
    <w:rsid w:val="00267B73"/>
    <w:rsid w:val="00273A5F"/>
    <w:rsid w:val="00274910"/>
    <w:rsid w:val="00277E64"/>
    <w:rsid w:val="00281F68"/>
    <w:rsid w:val="00286FFF"/>
    <w:rsid w:val="00287548"/>
    <w:rsid w:val="00287CE7"/>
    <w:rsid w:val="00292A89"/>
    <w:rsid w:val="00292BAA"/>
    <w:rsid w:val="00294948"/>
    <w:rsid w:val="00296556"/>
    <w:rsid w:val="00296887"/>
    <w:rsid w:val="0029696B"/>
    <w:rsid w:val="002A57E9"/>
    <w:rsid w:val="002A79B3"/>
    <w:rsid w:val="002B0D46"/>
    <w:rsid w:val="002B3F9C"/>
    <w:rsid w:val="002C1F06"/>
    <w:rsid w:val="002C6173"/>
    <w:rsid w:val="002C6563"/>
    <w:rsid w:val="002D24C6"/>
    <w:rsid w:val="002E4DD0"/>
    <w:rsid w:val="002E5A44"/>
    <w:rsid w:val="002F1131"/>
    <w:rsid w:val="0030661E"/>
    <w:rsid w:val="003104FB"/>
    <w:rsid w:val="003150C8"/>
    <w:rsid w:val="0032028D"/>
    <w:rsid w:val="00321DD3"/>
    <w:rsid w:val="00324BFF"/>
    <w:rsid w:val="00326917"/>
    <w:rsid w:val="0032742D"/>
    <w:rsid w:val="00327BB6"/>
    <w:rsid w:val="00337C77"/>
    <w:rsid w:val="00340166"/>
    <w:rsid w:val="0034026F"/>
    <w:rsid w:val="003402FD"/>
    <w:rsid w:val="00342D93"/>
    <w:rsid w:val="00346B33"/>
    <w:rsid w:val="003550E3"/>
    <w:rsid w:val="00357A37"/>
    <w:rsid w:val="00363FDC"/>
    <w:rsid w:val="003712D6"/>
    <w:rsid w:val="003726AC"/>
    <w:rsid w:val="00372CBA"/>
    <w:rsid w:val="00377431"/>
    <w:rsid w:val="00382F57"/>
    <w:rsid w:val="00382FFE"/>
    <w:rsid w:val="00383390"/>
    <w:rsid w:val="00386CA5"/>
    <w:rsid w:val="0038753A"/>
    <w:rsid w:val="003942BE"/>
    <w:rsid w:val="00396713"/>
    <w:rsid w:val="00396807"/>
    <w:rsid w:val="003976DC"/>
    <w:rsid w:val="00397C2A"/>
    <w:rsid w:val="003A798B"/>
    <w:rsid w:val="003B13B8"/>
    <w:rsid w:val="003B59F6"/>
    <w:rsid w:val="003B6973"/>
    <w:rsid w:val="003B69BE"/>
    <w:rsid w:val="003B7685"/>
    <w:rsid w:val="003C0BCA"/>
    <w:rsid w:val="003C1965"/>
    <w:rsid w:val="003C3C0D"/>
    <w:rsid w:val="003C5C46"/>
    <w:rsid w:val="003C7BE8"/>
    <w:rsid w:val="003C7FBF"/>
    <w:rsid w:val="003D0881"/>
    <w:rsid w:val="003D1E99"/>
    <w:rsid w:val="003D3230"/>
    <w:rsid w:val="003D6237"/>
    <w:rsid w:val="003D6761"/>
    <w:rsid w:val="003E022B"/>
    <w:rsid w:val="003E11F7"/>
    <w:rsid w:val="003E4EB4"/>
    <w:rsid w:val="003F49A6"/>
    <w:rsid w:val="003F4B60"/>
    <w:rsid w:val="00400E33"/>
    <w:rsid w:val="00402F61"/>
    <w:rsid w:val="004061A6"/>
    <w:rsid w:val="00410D48"/>
    <w:rsid w:val="00416BD9"/>
    <w:rsid w:val="0041745D"/>
    <w:rsid w:val="00420922"/>
    <w:rsid w:val="004216F0"/>
    <w:rsid w:val="004238ED"/>
    <w:rsid w:val="00423901"/>
    <w:rsid w:val="00424BD6"/>
    <w:rsid w:val="00427AB1"/>
    <w:rsid w:val="00427B65"/>
    <w:rsid w:val="004313DD"/>
    <w:rsid w:val="00431523"/>
    <w:rsid w:val="00431547"/>
    <w:rsid w:val="0043419C"/>
    <w:rsid w:val="00434736"/>
    <w:rsid w:val="0043656F"/>
    <w:rsid w:val="00441E1B"/>
    <w:rsid w:val="004443DC"/>
    <w:rsid w:val="00446625"/>
    <w:rsid w:val="0045055A"/>
    <w:rsid w:val="00450986"/>
    <w:rsid w:val="00453DB0"/>
    <w:rsid w:val="00455376"/>
    <w:rsid w:val="004576DB"/>
    <w:rsid w:val="004578C5"/>
    <w:rsid w:val="0046040F"/>
    <w:rsid w:val="00463C6D"/>
    <w:rsid w:val="004673BE"/>
    <w:rsid w:val="004715BC"/>
    <w:rsid w:val="00472CCE"/>
    <w:rsid w:val="00475E37"/>
    <w:rsid w:val="00481D19"/>
    <w:rsid w:val="00483CBC"/>
    <w:rsid w:val="00484A9C"/>
    <w:rsid w:val="00486419"/>
    <w:rsid w:val="00486DA8"/>
    <w:rsid w:val="00490BE0"/>
    <w:rsid w:val="00494E73"/>
    <w:rsid w:val="00494F5B"/>
    <w:rsid w:val="00497D9B"/>
    <w:rsid w:val="004A2F80"/>
    <w:rsid w:val="004A39FB"/>
    <w:rsid w:val="004A58D5"/>
    <w:rsid w:val="004A5D94"/>
    <w:rsid w:val="004B16A3"/>
    <w:rsid w:val="004B1761"/>
    <w:rsid w:val="004B1781"/>
    <w:rsid w:val="004B453D"/>
    <w:rsid w:val="004B5185"/>
    <w:rsid w:val="004C6B6C"/>
    <w:rsid w:val="004F1E65"/>
    <w:rsid w:val="004F3406"/>
    <w:rsid w:val="004F534E"/>
    <w:rsid w:val="004F6C98"/>
    <w:rsid w:val="00502CD7"/>
    <w:rsid w:val="00506BB4"/>
    <w:rsid w:val="00511224"/>
    <w:rsid w:val="005113B8"/>
    <w:rsid w:val="00514B3F"/>
    <w:rsid w:val="00514C65"/>
    <w:rsid w:val="0051656C"/>
    <w:rsid w:val="00520511"/>
    <w:rsid w:val="005230A8"/>
    <w:rsid w:val="00523779"/>
    <w:rsid w:val="0052435E"/>
    <w:rsid w:val="00527D75"/>
    <w:rsid w:val="00530452"/>
    <w:rsid w:val="0054068B"/>
    <w:rsid w:val="005413CB"/>
    <w:rsid w:val="00543A94"/>
    <w:rsid w:val="00550BBF"/>
    <w:rsid w:val="00552BD3"/>
    <w:rsid w:val="0055322A"/>
    <w:rsid w:val="0055467B"/>
    <w:rsid w:val="00557D2C"/>
    <w:rsid w:val="00563781"/>
    <w:rsid w:val="00563C4C"/>
    <w:rsid w:val="00564647"/>
    <w:rsid w:val="00567E08"/>
    <w:rsid w:val="005836DA"/>
    <w:rsid w:val="00584008"/>
    <w:rsid w:val="0058568D"/>
    <w:rsid w:val="00586CD4"/>
    <w:rsid w:val="00587027"/>
    <w:rsid w:val="00591517"/>
    <w:rsid w:val="00592D0F"/>
    <w:rsid w:val="00595670"/>
    <w:rsid w:val="00596304"/>
    <w:rsid w:val="005A20B1"/>
    <w:rsid w:val="005A23B4"/>
    <w:rsid w:val="005A2613"/>
    <w:rsid w:val="005A2E22"/>
    <w:rsid w:val="005A5B45"/>
    <w:rsid w:val="005A5CC8"/>
    <w:rsid w:val="005A7240"/>
    <w:rsid w:val="005B217F"/>
    <w:rsid w:val="005B2C57"/>
    <w:rsid w:val="005B7388"/>
    <w:rsid w:val="005C29C7"/>
    <w:rsid w:val="005C510F"/>
    <w:rsid w:val="005D39C4"/>
    <w:rsid w:val="005D54C1"/>
    <w:rsid w:val="005D55ED"/>
    <w:rsid w:val="005D563E"/>
    <w:rsid w:val="005D5E5C"/>
    <w:rsid w:val="005E0C55"/>
    <w:rsid w:val="005E385A"/>
    <w:rsid w:val="005E45BF"/>
    <w:rsid w:val="005E6E6A"/>
    <w:rsid w:val="005F2105"/>
    <w:rsid w:val="005F5202"/>
    <w:rsid w:val="005F5610"/>
    <w:rsid w:val="00607702"/>
    <w:rsid w:val="00610641"/>
    <w:rsid w:val="00610863"/>
    <w:rsid w:val="00610C34"/>
    <w:rsid w:val="00612A58"/>
    <w:rsid w:val="00615208"/>
    <w:rsid w:val="00616EBC"/>
    <w:rsid w:val="00627DE0"/>
    <w:rsid w:val="006319E9"/>
    <w:rsid w:val="00631A53"/>
    <w:rsid w:val="0063229A"/>
    <w:rsid w:val="00632BC3"/>
    <w:rsid w:val="00634730"/>
    <w:rsid w:val="00635918"/>
    <w:rsid w:val="00637CC4"/>
    <w:rsid w:val="0064020E"/>
    <w:rsid w:val="0064237C"/>
    <w:rsid w:val="00644207"/>
    <w:rsid w:val="00645CC0"/>
    <w:rsid w:val="00645DF9"/>
    <w:rsid w:val="00645F33"/>
    <w:rsid w:val="00646843"/>
    <w:rsid w:val="00646F5A"/>
    <w:rsid w:val="00651B7A"/>
    <w:rsid w:val="0065359C"/>
    <w:rsid w:val="0065489A"/>
    <w:rsid w:val="00655540"/>
    <w:rsid w:val="006633F3"/>
    <w:rsid w:val="0067036E"/>
    <w:rsid w:val="0067120C"/>
    <w:rsid w:val="006814EC"/>
    <w:rsid w:val="00685D9C"/>
    <w:rsid w:val="006904F8"/>
    <w:rsid w:val="006923A5"/>
    <w:rsid w:val="0069460C"/>
    <w:rsid w:val="006A59E4"/>
    <w:rsid w:val="006A75E7"/>
    <w:rsid w:val="006A7E9A"/>
    <w:rsid w:val="006B1032"/>
    <w:rsid w:val="006B16FE"/>
    <w:rsid w:val="006C45C1"/>
    <w:rsid w:val="006C461C"/>
    <w:rsid w:val="006C573C"/>
    <w:rsid w:val="006C6408"/>
    <w:rsid w:val="006D23C9"/>
    <w:rsid w:val="006D42FE"/>
    <w:rsid w:val="006D7094"/>
    <w:rsid w:val="006D735C"/>
    <w:rsid w:val="006E0FB2"/>
    <w:rsid w:val="006E1E88"/>
    <w:rsid w:val="006F121C"/>
    <w:rsid w:val="006F285E"/>
    <w:rsid w:val="006F4F18"/>
    <w:rsid w:val="006F7C5C"/>
    <w:rsid w:val="0070166C"/>
    <w:rsid w:val="00702B03"/>
    <w:rsid w:val="00717764"/>
    <w:rsid w:val="00722221"/>
    <w:rsid w:val="00726436"/>
    <w:rsid w:val="00730BD9"/>
    <w:rsid w:val="007310CF"/>
    <w:rsid w:val="007401BA"/>
    <w:rsid w:val="007425E9"/>
    <w:rsid w:val="00743EA9"/>
    <w:rsid w:val="00744B84"/>
    <w:rsid w:val="00747D2F"/>
    <w:rsid w:val="007525FF"/>
    <w:rsid w:val="007528E4"/>
    <w:rsid w:val="007536D2"/>
    <w:rsid w:val="00754222"/>
    <w:rsid w:val="00757160"/>
    <w:rsid w:val="007639AF"/>
    <w:rsid w:val="00763AEC"/>
    <w:rsid w:val="00763F43"/>
    <w:rsid w:val="0076643E"/>
    <w:rsid w:val="0076757C"/>
    <w:rsid w:val="007709EB"/>
    <w:rsid w:val="00774ED3"/>
    <w:rsid w:val="00777C6A"/>
    <w:rsid w:val="007823AB"/>
    <w:rsid w:val="0078254B"/>
    <w:rsid w:val="00782C38"/>
    <w:rsid w:val="0078480E"/>
    <w:rsid w:val="007A38BB"/>
    <w:rsid w:val="007A5EED"/>
    <w:rsid w:val="007A6148"/>
    <w:rsid w:val="007A6709"/>
    <w:rsid w:val="007B0CD7"/>
    <w:rsid w:val="007B4D61"/>
    <w:rsid w:val="007C1187"/>
    <w:rsid w:val="007C4148"/>
    <w:rsid w:val="007C43CC"/>
    <w:rsid w:val="007E05E7"/>
    <w:rsid w:val="007E2681"/>
    <w:rsid w:val="007E37F6"/>
    <w:rsid w:val="007E54D5"/>
    <w:rsid w:val="007F3E7A"/>
    <w:rsid w:val="007F654D"/>
    <w:rsid w:val="007F6D7A"/>
    <w:rsid w:val="007F7D91"/>
    <w:rsid w:val="00807D68"/>
    <w:rsid w:val="0081340A"/>
    <w:rsid w:val="00814105"/>
    <w:rsid w:val="00814EA2"/>
    <w:rsid w:val="008175DD"/>
    <w:rsid w:val="008176E0"/>
    <w:rsid w:val="00817CE2"/>
    <w:rsid w:val="00823587"/>
    <w:rsid w:val="008256A9"/>
    <w:rsid w:val="00827980"/>
    <w:rsid w:val="0083090F"/>
    <w:rsid w:val="00831E6B"/>
    <w:rsid w:val="0083646A"/>
    <w:rsid w:val="00836785"/>
    <w:rsid w:val="00843873"/>
    <w:rsid w:val="00845B77"/>
    <w:rsid w:val="00847369"/>
    <w:rsid w:val="0085206A"/>
    <w:rsid w:val="00853192"/>
    <w:rsid w:val="0085373C"/>
    <w:rsid w:val="00854A49"/>
    <w:rsid w:val="00855114"/>
    <w:rsid w:val="00856B06"/>
    <w:rsid w:val="00857724"/>
    <w:rsid w:val="00864846"/>
    <w:rsid w:val="00865BEE"/>
    <w:rsid w:val="0086659E"/>
    <w:rsid w:val="00870A30"/>
    <w:rsid w:val="00870C7E"/>
    <w:rsid w:val="008714C2"/>
    <w:rsid w:val="00873958"/>
    <w:rsid w:val="00874E44"/>
    <w:rsid w:val="00882230"/>
    <w:rsid w:val="00882735"/>
    <w:rsid w:val="0089062F"/>
    <w:rsid w:val="00890B16"/>
    <w:rsid w:val="0089248B"/>
    <w:rsid w:val="0089529D"/>
    <w:rsid w:val="008B431E"/>
    <w:rsid w:val="008B5383"/>
    <w:rsid w:val="008C2B4A"/>
    <w:rsid w:val="008C5392"/>
    <w:rsid w:val="008C5A07"/>
    <w:rsid w:val="008D25BD"/>
    <w:rsid w:val="008D4BD7"/>
    <w:rsid w:val="008E0CBB"/>
    <w:rsid w:val="008E6FA6"/>
    <w:rsid w:val="008E7036"/>
    <w:rsid w:val="008E71E3"/>
    <w:rsid w:val="0090185C"/>
    <w:rsid w:val="00902C02"/>
    <w:rsid w:val="0090713A"/>
    <w:rsid w:val="00907281"/>
    <w:rsid w:val="009105F7"/>
    <w:rsid w:val="00910931"/>
    <w:rsid w:val="00910A8F"/>
    <w:rsid w:val="00910B2C"/>
    <w:rsid w:val="0091372B"/>
    <w:rsid w:val="00915485"/>
    <w:rsid w:val="00921872"/>
    <w:rsid w:val="00937E4F"/>
    <w:rsid w:val="00947A6A"/>
    <w:rsid w:val="009520EF"/>
    <w:rsid w:val="009521DA"/>
    <w:rsid w:val="009572D8"/>
    <w:rsid w:val="0096092A"/>
    <w:rsid w:val="00967D12"/>
    <w:rsid w:val="009737CD"/>
    <w:rsid w:val="00975EB3"/>
    <w:rsid w:val="009763F5"/>
    <w:rsid w:val="009770AE"/>
    <w:rsid w:val="009803B1"/>
    <w:rsid w:val="00980F42"/>
    <w:rsid w:val="0098368A"/>
    <w:rsid w:val="009839C6"/>
    <w:rsid w:val="00984912"/>
    <w:rsid w:val="0098596A"/>
    <w:rsid w:val="0099386B"/>
    <w:rsid w:val="009946FF"/>
    <w:rsid w:val="009A5554"/>
    <w:rsid w:val="009B0955"/>
    <w:rsid w:val="009B20CD"/>
    <w:rsid w:val="009B2335"/>
    <w:rsid w:val="009B4B90"/>
    <w:rsid w:val="009B7831"/>
    <w:rsid w:val="009C1E94"/>
    <w:rsid w:val="009D0BE1"/>
    <w:rsid w:val="009D29F0"/>
    <w:rsid w:val="009D3F4B"/>
    <w:rsid w:val="009E02A8"/>
    <w:rsid w:val="009E5B82"/>
    <w:rsid w:val="009E6799"/>
    <w:rsid w:val="009F01F1"/>
    <w:rsid w:val="009F270C"/>
    <w:rsid w:val="009F4E7D"/>
    <w:rsid w:val="00A00A51"/>
    <w:rsid w:val="00A00F37"/>
    <w:rsid w:val="00A11904"/>
    <w:rsid w:val="00A11E6A"/>
    <w:rsid w:val="00A141AB"/>
    <w:rsid w:val="00A15302"/>
    <w:rsid w:val="00A156B5"/>
    <w:rsid w:val="00A17A39"/>
    <w:rsid w:val="00A20612"/>
    <w:rsid w:val="00A206D8"/>
    <w:rsid w:val="00A2280A"/>
    <w:rsid w:val="00A22AF8"/>
    <w:rsid w:val="00A246F2"/>
    <w:rsid w:val="00A31331"/>
    <w:rsid w:val="00A45A25"/>
    <w:rsid w:val="00A474C4"/>
    <w:rsid w:val="00A60EE5"/>
    <w:rsid w:val="00A61905"/>
    <w:rsid w:val="00A67191"/>
    <w:rsid w:val="00A675CB"/>
    <w:rsid w:val="00A74236"/>
    <w:rsid w:val="00A80805"/>
    <w:rsid w:val="00A82408"/>
    <w:rsid w:val="00A85C7C"/>
    <w:rsid w:val="00A85D77"/>
    <w:rsid w:val="00A86B4E"/>
    <w:rsid w:val="00A8727D"/>
    <w:rsid w:val="00A940C9"/>
    <w:rsid w:val="00AA0C30"/>
    <w:rsid w:val="00AA1612"/>
    <w:rsid w:val="00AA3C5A"/>
    <w:rsid w:val="00AA3F08"/>
    <w:rsid w:val="00AA4417"/>
    <w:rsid w:val="00AA4A74"/>
    <w:rsid w:val="00AA6249"/>
    <w:rsid w:val="00AA62AB"/>
    <w:rsid w:val="00AA77B1"/>
    <w:rsid w:val="00AB360C"/>
    <w:rsid w:val="00AB5D1D"/>
    <w:rsid w:val="00AB6B90"/>
    <w:rsid w:val="00AC5987"/>
    <w:rsid w:val="00AC68FA"/>
    <w:rsid w:val="00AD0CEE"/>
    <w:rsid w:val="00AD5FB8"/>
    <w:rsid w:val="00AD5FE8"/>
    <w:rsid w:val="00AE0CC6"/>
    <w:rsid w:val="00AE71A0"/>
    <w:rsid w:val="00AF03F8"/>
    <w:rsid w:val="00AF3C20"/>
    <w:rsid w:val="00AF5679"/>
    <w:rsid w:val="00AF5F1F"/>
    <w:rsid w:val="00AF74E8"/>
    <w:rsid w:val="00B01E4B"/>
    <w:rsid w:val="00B04DA1"/>
    <w:rsid w:val="00B07C70"/>
    <w:rsid w:val="00B12364"/>
    <w:rsid w:val="00B130A2"/>
    <w:rsid w:val="00B20E6D"/>
    <w:rsid w:val="00B2158B"/>
    <w:rsid w:val="00B22358"/>
    <w:rsid w:val="00B22541"/>
    <w:rsid w:val="00B23A83"/>
    <w:rsid w:val="00B34324"/>
    <w:rsid w:val="00B4780A"/>
    <w:rsid w:val="00B507C0"/>
    <w:rsid w:val="00B52EF8"/>
    <w:rsid w:val="00B52F48"/>
    <w:rsid w:val="00B565B9"/>
    <w:rsid w:val="00B650A4"/>
    <w:rsid w:val="00B7020C"/>
    <w:rsid w:val="00B704D1"/>
    <w:rsid w:val="00B74BB7"/>
    <w:rsid w:val="00B77385"/>
    <w:rsid w:val="00B81CDF"/>
    <w:rsid w:val="00B85476"/>
    <w:rsid w:val="00B85D39"/>
    <w:rsid w:val="00B8633E"/>
    <w:rsid w:val="00B91211"/>
    <w:rsid w:val="00B952B9"/>
    <w:rsid w:val="00B9575C"/>
    <w:rsid w:val="00BA51E0"/>
    <w:rsid w:val="00BA5C91"/>
    <w:rsid w:val="00BB05CD"/>
    <w:rsid w:val="00BB640E"/>
    <w:rsid w:val="00BC0078"/>
    <w:rsid w:val="00BC02B3"/>
    <w:rsid w:val="00BC77F5"/>
    <w:rsid w:val="00BD3E79"/>
    <w:rsid w:val="00BD7D3C"/>
    <w:rsid w:val="00BE01CA"/>
    <w:rsid w:val="00BE40B9"/>
    <w:rsid w:val="00BF0BF8"/>
    <w:rsid w:val="00BF21EC"/>
    <w:rsid w:val="00BF6173"/>
    <w:rsid w:val="00C03946"/>
    <w:rsid w:val="00C04B57"/>
    <w:rsid w:val="00C05311"/>
    <w:rsid w:val="00C10C71"/>
    <w:rsid w:val="00C1201C"/>
    <w:rsid w:val="00C16EFD"/>
    <w:rsid w:val="00C21422"/>
    <w:rsid w:val="00C23A37"/>
    <w:rsid w:val="00C24523"/>
    <w:rsid w:val="00C24FF3"/>
    <w:rsid w:val="00C335D2"/>
    <w:rsid w:val="00C335D6"/>
    <w:rsid w:val="00C35298"/>
    <w:rsid w:val="00C4194E"/>
    <w:rsid w:val="00C45A9F"/>
    <w:rsid w:val="00C47F5F"/>
    <w:rsid w:val="00C47FF4"/>
    <w:rsid w:val="00C519B2"/>
    <w:rsid w:val="00C559B8"/>
    <w:rsid w:val="00C5721D"/>
    <w:rsid w:val="00C5758C"/>
    <w:rsid w:val="00C63D50"/>
    <w:rsid w:val="00C644CF"/>
    <w:rsid w:val="00C67CE9"/>
    <w:rsid w:val="00C70EA0"/>
    <w:rsid w:val="00C71123"/>
    <w:rsid w:val="00C720DE"/>
    <w:rsid w:val="00C72EDC"/>
    <w:rsid w:val="00C75D8B"/>
    <w:rsid w:val="00C75F52"/>
    <w:rsid w:val="00C75F62"/>
    <w:rsid w:val="00C7670E"/>
    <w:rsid w:val="00C77B71"/>
    <w:rsid w:val="00C84100"/>
    <w:rsid w:val="00C85F97"/>
    <w:rsid w:val="00C90A6B"/>
    <w:rsid w:val="00C9605A"/>
    <w:rsid w:val="00C96441"/>
    <w:rsid w:val="00CA0020"/>
    <w:rsid w:val="00CA073F"/>
    <w:rsid w:val="00CA2F8A"/>
    <w:rsid w:val="00CB18FE"/>
    <w:rsid w:val="00CB236A"/>
    <w:rsid w:val="00CB6676"/>
    <w:rsid w:val="00CC02BB"/>
    <w:rsid w:val="00CC23AB"/>
    <w:rsid w:val="00CD3C77"/>
    <w:rsid w:val="00CE0FDD"/>
    <w:rsid w:val="00CE4008"/>
    <w:rsid w:val="00CE5535"/>
    <w:rsid w:val="00CE5D5D"/>
    <w:rsid w:val="00CF0419"/>
    <w:rsid w:val="00CF2F72"/>
    <w:rsid w:val="00D11353"/>
    <w:rsid w:val="00D113BB"/>
    <w:rsid w:val="00D17BDB"/>
    <w:rsid w:val="00D22064"/>
    <w:rsid w:val="00D2791E"/>
    <w:rsid w:val="00D34EFB"/>
    <w:rsid w:val="00D35572"/>
    <w:rsid w:val="00D36E48"/>
    <w:rsid w:val="00D56016"/>
    <w:rsid w:val="00D568CF"/>
    <w:rsid w:val="00D61152"/>
    <w:rsid w:val="00D65E0E"/>
    <w:rsid w:val="00D66B89"/>
    <w:rsid w:val="00D70F8E"/>
    <w:rsid w:val="00D75898"/>
    <w:rsid w:val="00D80838"/>
    <w:rsid w:val="00D810B1"/>
    <w:rsid w:val="00D81C8C"/>
    <w:rsid w:val="00D92809"/>
    <w:rsid w:val="00D96047"/>
    <w:rsid w:val="00D96924"/>
    <w:rsid w:val="00DA7650"/>
    <w:rsid w:val="00DB2B48"/>
    <w:rsid w:val="00DB2E52"/>
    <w:rsid w:val="00DB3145"/>
    <w:rsid w:val="00DC54A0"/>
    <w:rsid w:val="00DC70CB"/>
    <w:rsid w:val="00DD1468"/>
    <w:rsid w:val="00DD15B1"/>
    <w:rsid w:val="00DD31AD"/>
    <w:rsid w:val="00DE2A7B"/>
    <w:rsid w:val="00DE51FF"/>
    <w:rsid w:val="00DE542E"/>
    <w:rsid w:val="00DE5A82"/>
    <w:rsid w:val="00DE6971"/>
    <w:rsid w:val="00DE77D7"/>
    <w:rsid w:val="00DF4696"/>
    <w:rsid w:val="00DF5C0A"/>
    <w:rsid w:val="00DF68BE"/>
    <w:rsid w:val="00E01542"/>
    <w:rsid w:val="00E02654"/>
    <w:rsid w:val="00E038CF"/>
    <w:rsid w:val="00E1043B"/>
    <w:rsid w:val="00E11D79"/>
    <w:rsid w:val="00E13FD5"/>
    <w:rsid w:val="00E17F56"/>
    <w:rsid w:val="00E23B44"/>
    <w:rsid w:val="00E27C72"/>
    <w:rsid w:val="00E3010C"/>
    <w:rsid w:val="00E35C9E"/>
    <w:rsid w:val="00E37E9D"/>
    <w:rsid w:val="00E414FE"/>
    <w:rsid w:val="00E4322F"/>
    <w:rsid w:val="00E46B6B"/>
    <w:rsid w:val="00E551FD"/>
    <w:rsid w:val="00E600A6"/>
    <w:rsid w:val="00E61233"/>
    <w:rsid w:val="00E6317B"/>
    <w:rsid w:val="00E65C46"/>
    <w:rsid w:val="00E662C4"/>
    <w:rsid w:val="00E6719D"/>
    <w:rsid w:val="00E71EE8"/>
    <w:rsid w:val="00E75A54"/>
    <w:rsid w:val="00E769DC"/>
    <w:rsid w:val="00E7709C"/>
    <w:rsid w:val="00E81B30"/>
    <w:rsid w:val="00E81B3D"/>
    <w:rsid w:val="00E83D5D"/>
    <w:rsid w:val="00E906DE"/>
    <w:rsid w:val="00E92FBE"/>
    <w:rsid w:val="00E93AC8"/>
    <w:rsid w:val="00E948D6"/>
    <w:rsid w:val="00E94D23"/>
    <w:rsid w:val="00EA0EDE"/>
    <w:rsid w:val="00EA11A0"/>
    <w:rsid w:val="00EA371D"/>
    <w:rsid w:val="00EA3B97"/>
    <w:rsid w:val="00EA6112"/>
    <w:rsid w:val="00EA7850"/>
    <w:rsid w:val="00EB0F95"/>
    <w:rsid w:val="00EB1C49"/>
    <w:rsid w:val="00EB37EE"/>
    <w:rsid w:val="00EB6637"/>
    <w:rsid w:val="00EC37F5"/>
    <w:rsid w:val="00EC5F84"/>
    <w:rsid w:val="00ED11F7"/>
    <w:rsid w:val="00EE003B"/>
    <w:rsid w:val="00EE210C"/>
    <w:rsid w:val="00EE3AED"/>
    <w:rsid w:val="00EE3AFF"/>
    <w:rsid w:val="00EE7759"/>
    <w:rsid w:val="00EF4A89"/>
    <w:rsid w:val="00EF7D8E"/>
    <w:rsid w:val="00F015B7"/>
    <w:rsid w:val="00F02DB8"/>
    <w:rsid w:val="00F03996"/>
    <w:rsid w:val="00F07304"/>
    <w:rsid w:val="00F137E1"/>
    <w:rsid w:val="00F13E62"/>
    <w:rsid w:val="00F255F7"/>
    <w:rsid w:val="00F30450"/>
    <w:rsid w:val="00F364DB"/>
    <w:rsid w:val="00F36A50"/>
    <w:rsid w:val="00F36BDD"/>
    <w:rsid w:val="00F40B59"/>
    <w:rsid w:val="00F42014"/>
    <w:rsid w:val="00F4259B"/>
    <w:rsid w:val="00F43168"/>
    <w:rsid w:val="00F4360E"/>
    <w:rsid w:val="00F54B3F"/>
    <w:rsid w:val="00F63A7F"/>
    <w:rsid w:val="00F66933"/>
    <w:rsid w:val="00F66FBF"/>
    <w:rsid w:val="00F7315C"/>
    <w:rsid w:val="00F778F2"/>
    <w:rsid w:val="00F815F8"/>
    <w:rsid w:val="00F82CBF"/>
    <w:rsid w:val="00F86042"/>
    <w:rsid w:val="00F8680A"/>
    <w:rsid w:val="00F87137"/>
    <w:rsid w:val="00F94842"/>
    <w:rsid w:val="00F94E43"/>
    <w:rsid w:val="00F96AFE"/>
    <w:rsid w:val="00F97313"/>
    <w:rsid w:val="00FA0C58"/>
    <w:rsid w:val="00FA28B2"/>
    <w:rsid w:val="00FA395C"/>
    <w:rsid w:val="00FA5732"/>
    <w:rsid w:val="00FA587B"/>
    <w:rsid w:val="00FC5984"/>
    <w:rsid w:val="00FC6E90"/>
    <w:rsid w:val="00FD7237"/>
    <w:rsid w:val="00FE1AC0"/>
    <w:rsid w:val="00FE307E"/>
    <w:rsid w:val="00FE535A"/>
    <w:rsid w:val="00FE7320"/>
    <w:rsid w:val="00FF0DF3"/>
    <w:rsid w:val="00FF1391"/>
    <w:rsid w:val="00FF26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F34E6E-0270-4B7C-8391-61A3F4A3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List Paragraph"/>
    <w:basedOn w:val="a"/>
    <w:uiPriority w:val="34"/>
    <w:qFormat/>
    <w:rsid w:val="001A4A78"/>
    <w:pPr>
      <w:ind w:left="720"/>
      <w:contextualSpacing/>
    </w:pPr>
  </w:style>
  <w:style w:type="paragraph" w:customStyle="1" w:styleId="ConsPlusCell">
    <w:name w:val="ConsPlusCell"/>
    <w:rsid w:val="00BC02B3"/>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9">
    <w:name w:val="Обычный (паспорт)"/>
    <w:basedOn w:val="a"/>
    <w:rsid w:val="00FA395C"/>
    <w:pPr>
      <w:spacing w:before="120" w:after="0" w:line="240" w:lineRule="auto"/>
      <w:jc w:val="both"/>
    </w:pPr>
    <w:rPr>
      <w:rFonts w:ascii="Times New Roman" w:eastAsia="Times New Roman" w:hAnsi="Times New Roman" w:cs="Times New Roman"/>
      <w:sz w:val="28"/>
      <w:szCs w:val="28"/>
    </w:rPr>
  </w:style>
  <w:style w:type="paragraph" w:customStyle="1" w:styleId="Style3">
    <w:name w:val="Style3"/>
    <w:basedOn w:val="a"/>
    <w:rsid w:val="00224CFE"/>
    <w:pPr>
      <w:widowControl w:val="0"/>
      <w:autoSpaceDE w:val="0"/>
      <w:autoSpaceDN w:val="0"/>
      <w:adjustRightInd w:val="0"/>
      <w:spacing w:after="0" w:line="299" w:lineRule="exact"/>
    </w:pPr>
    <w:rPr>
      <w:rFonts w:ascii="Times New Roman" w:eastAsia="Times New Roman" w:hAnsi="Times New Roman" w:cs="Times New Roman"/>
      <w:sz w:val="24"/>
      <w:szCs w:val="24"/>
    </w:rPr>
  </w:style>
  <w:style w:type="character" w:customStyle="1" w:styleId="FontStyle11">
    <w:name w:val="Font Style11"/>
    <w:rsid w:val="00224CF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40400B4530E30CF72F1127937FBAA6675B3FED8C68210627749C3EB954A10324FE1A436B248A93E1C1609B4hB20E" TargetMode="External"/><Relationship Id="rId4" Type="http://schemas.openxmlformats.org/officeDocument/2006/relationships/settings" Target="settings.xml"/><Relationship Id="rId9" Type="http://schemas.openxmlformats.org/officeDocument/2006/relationships/hyperlink" Target="consultantplus://offline/ref=940400B4530E30CF72F10C742197F56974B9A4D0C18D13362D1AC5BCCA1A16670FA1A263F10FA637h12C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1694F-67F4-4B3E-B044-E43A234E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2178</Words>
  <Characters>12421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Грицюк Марина Геннадьевна</cp:lastModifiedBy>
  <cp:revision>9</cp:revision>
  <cp:lastPrinted>2024-11-14T03:56:00Z</cp:lastPrinted>
  <dcterms:created xsi:type="dcterms:W3CDTF">2024-11-10T08:08:00Z</dcterms:created>
  <dcterms:modified xsi:type="dcterms:W3CDTF">2024-12-10T03:09:00Z</dcterms:modified>
</cp:coreProperties>
</file>