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5E8" w:rsidRPr="004C0139" w:rsidRDefault="00ED75E8" w:rsidP="00E03611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01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940FD4" w:rsidRPr="004C013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ED75E8" w:rsidRPr="004C0139" w:rsidRDefault="00ED75E8" w:rsidP="00E03611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0139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</w:t>
      </w:r>
    </w:p>
    <w:p w:rsidR="00ED75E8" w:rsidRPr="004C0139" w:rsidRDefault="00ED75E8" w:rsidP="00E03611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013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ED75E8" w:rsidRPr="004C0139" w:rsidRDefault="00E03611" w:rsidP="00E03611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bookmarkStart w:id="0" w:name="_GoBack"/>
      <w:bookmarkEnd w:id="0"/>
      <w:r>
        <w:rPr>
          <w:rFonts w:ascii="Times New Roman" w:eastAsia="Calibri" w:hAnsi="Times New Roman" w:cs="Times New Roman"/>
          <w:sz w:val="26"/>
          <w:szCs w:val="26"/>
        </w:rPr>
        <w:t>т 05.10.2023 № 476</w:t>
      </w:r>
    </w:p>
    <w:p w:rsidR="00ED75E8" w:rsidRPr="004C0139" w:rsidRDefault="00ED75E8" w:rsidP="00E03611">
      <w:pPr>
        <w:widowControl w:val="0"/>
        <w:tabs>
          <w:tab w:val="left" w:pos="8340"/>
        </w:tabs>
        <w:autoSpaceDE w:val="0"/>
        <w:autoSpaceDN w:val="0"/>
        <w:spacing w:after="0" w:line="240" w:lineRule="auto"/>
        <w:ind w:left="4956" w:firstLine="5387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75E8" w:rsidRPr="004C0139" w:rsidRDefault="00ED75E8" w:rsidP="00E03611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01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86452E" w:rsidRPr="004C013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:rsidR="00ED75E8" w:rsidRPr="004C0139" w:rsidRDefault="00ED75E8" w:rsidP="00E03611">
      <w:pPr>
        <w:widowControl w:val="0"/>
        <w:autoSpaceDE w:val="0"/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0139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</w:t>
      </w:r>
    </w:p>
    <w:p w:rsidR="00ED75E8" w:rsidRPr="004C0139" w:rsidRDefault="00ED75E8" w:rsidP="00E03611">
      <w:pPr>
        <w:widowControl w:val="0"/>
        <w:autoSpaceDE w:val="0"/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013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 субсидий</w:t>
      </w:r>
    </w:p>
    <w:p w:rsidR="00ED75E8" w:rsidRPr="004C0139" w:rsidRDefault="00ED75E8" w:rsidP="00E03611">
      <w:pPr>
        <w:widowControl w:val="0"/>
        <w:autoSpaceDE w:val="0"/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0139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субъектам малого</w:t>
      </w:r>
    </w:p>
    <w:p w:rsidR="00ED75E8" w:rsidRPr="004C0139" w:rsidRDefault="00ED75E8" w:rsidP="00E03611">
      <w:pPr>
        <w:widowControl w:val="0"/>
        <w:autoSpaceDE w:val="0"/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0139">
        <w:rPr>
          <w:rFonts w:ascii="Times New Roman" w:eastAsia="Times New Roman" w:hAnsi="Times New Roman" w:cs="Times New Roman"/>
          <w:sz w:val="26"/>
          <w:szCs w:val="26"/>
          <w:lang w:eastAsia="ru-RU"/>
        </w:rPr>
        <w:t>и среднего предпринимательства,</w:t>
      </w:r>
    </w:p>
    <w:p w:rsidR="00ED75E8" w:rsidRPr="004C0139" w:rsidRDefault="00ED75E8" w:rsidP="00E03611">
      <w:pPr>
        <w:widowControl w:val="0"/>
        <w:autoSpaceDE w:val="0"/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0139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 постановлением</w:t>
      </w:r>
    </w:p>
    <w:p w:rsidR="00ED75E8" w:rsidRPr="004C0139" w:rsidRDefault="00ED75E8" w:rsidP="00E03611">
      <w:pPr>
        <w:widowControl w:val="0"/>
        <w:autoSpaceDE w:val="0"/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013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ED75E8" w:rsidRPr="004C0139" w:rsidRDefault="00ED75E8" w:rsidP="00E03611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4C0139">
        <w:rPr>
          <w:rFonts w:ascii="Times New Roman" w:eastAsia="Times New Roman" w:hAnsi="Times New Roman" w:cs="Times New Roman"/>
          <w:sz w:val="26"/>
          <w:szCs w:val="26"/>
        </w:rPr>
        <w:t>от 29.07.2021 № 390</w:t>
      </w:r>
    </w:p>
    <w:p w:rsidR="00ED75E8" w:rsidRPr="004C0139" w:rsidRDefault="00ED75E8" w:rsidP="00ED75E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446"/>
      <w:bookmarkEnd w:id="1"/>
      <w:r w:rsidRPr="004C0139">
        <w:rPr>
          <w:rFonts w:ascii="Times New Roman" w:hAnsi="Times New Roman" w:cs="Times New Roman"/>
          <w:sz w:val="26"/>
          <w:szCs w:val="26"/>
        </w:rPr>
        <w:t>КРИТЕРИИ</w:t>
      </w:r>
    </w:p>
    <w:p w:rsidR="00ED75E8" w:rsidRPr="004C0139" w:rsidRDefault="00ED75E8" w:rsidP="00ED75E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C0139">
        <w:rPr>
          <w:rFonts w:ascii="Times New Roman" w:hAnsi="Times New Roman" w:cs="Times New Roman"/>
          <w:sz w:val="26"/>
          <w:szCs w:val="26"/>
        </w:rPr>
        <w:t>ОТБОРА ПОЛУЧАТЕЛЕЙ СУБСИДИИ</w:t>
      </w:r>
    </w:p>
    <w:p w:rsidR="00ED75E8" w:rsidRPr="004C0139" w:rsidRDefault="00ED75E8" w:rsidP="00ED75E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04"/>
        <w:gridCol w:w="1701"/>
      </w:tblGrid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5" w:type="dxa"/>
            <w:gridSpan w:val="2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Среднемесячная заработная плата в расчете на одного работника: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равная величине минимальной оплаты труда (Федеральный МРОТ*1,8)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выше минимальной оплаты труда от 1% до 50%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выше минимальной оплаты труда от 51% до 100%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выше минимальной оплаты труда на 101% и более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5" w:type="dxa"/>
            <w:gridSpan w:val="2"/>
          </w:tcPr>
          <w:p w:rsidR="00ED75E8" w:rsidRPr="004C0139" w:rsidRDefault="00ED75E8" w:rsidP="00ED75E8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Среднесписочная численность</w:t>
            </w:r>
            <w:r w:rsidRPr="004C0139"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  <w:t xml:space="preserve"> </w:t>
            </w: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работников</w:t>
            </w:r>
            <w:r w:rsidRPr="004C0139"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  <w:t>: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 юридического лица отсутствуют в штате наемные работники</w:t>
            </w:r>
            <w:r w:rsidRPr="004C0139"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Индивидуальный предприниматель ведет деятельность без привлечения наемных работников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Среднесписочная численность работников от 1 до 5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Среднесписочная численность работников от 6 до 10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Среднесписочная численность работников от 11 до 20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Среднесписочная численность работников более 20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5" w:type="dxa"/>
            <w:gridSpan w:val="2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Количество рабочих мест, планируемых к созданию в году, следующем за годом получения субсидии: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не предусмотрено создание рабочего места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1 дополнительное рабочее место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2 дополнительных рабочих места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3 дополнительных рабочих места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4 и более дополнительных рабочих места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40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5" w:type="dxa"/>
            <w:gridSpan w:val="2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трудоустроенных несовершеннолетних граждан в возрасте от 14 до 18 лет в текущем году либо году, предшествующему текущему: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отсутствуют трудоустроенные граждане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трудоустроен 1 гражданин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трудоустроены 2 гражданина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трудоустроены 3 и более граждан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5" w:type="dxa"/>
            <w:gridSpan w:val="2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Впервые зарегистрированный индивидуальный предприниматель с момента государственной регистрации которого прошло менее 1 года: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5" w:type="dxa"/>
            <w:gridSpan w:val="2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Юридическое лицо с момента государственной регистрации которого прошло менее 1 года: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05" w:type="dxa"/>
            <w:gridSpan w:val="2"/>
          </w:tcPr>
          <w:p w:rsidR="00ED75E8" w:rsidRPr="004C0139" w:rsidRDefault="0013422F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Наличие статуса «социальное предприятие»</w:t>
            </w:r>
            <w:r w:rsidR="00ED75E8" w:rsidRPr="004C013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D75E8" w:rsidRPr="004C0139" w:rsidTr="0013422F">
        <w:trPr>
          <w:trHeight w:val="170"/>
        </w:trPr>
        <w:tc>
          <w:tcPr>
            <w:tcW w:w="567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6804" w:type="dxa"/>
          </w:tcPr>
          <w:p w:rsidR="00ED75E8" w:rsidRPr="004C0139" w:rsidRDefault="00ED75E8" w:rsidP="00B14E2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701" w:type="dxa"/>
          </w:tcPr>
          <w:p w:rsidR="00ED75E8" w:rsidRPr="004C0139" w:rsidRDefault="00ED75E8" w:rsidP="00B14E2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013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</w:tbl>
    <w:p w:rsidR="00A9295F" w:rsidRPr="004C0139" w:rsidRDefault="00A9295F">
      <w:pPr>
        <w:rPr>
          <w:rFonts w:ascii="Times New Roman" w:hAnsi="Times New Roman" w:cs="Times New Roman"/>
          <w:sz w:val="26"/>
          <w:szCs w:val="26"/>
        </w:rPr>
      </w:pPr>
    </w:p>
    <w:sectPr w:rsidR="00A9295F" w:rsidRPr="004C0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975"/>
    <w:rsid w:val="001336A3"/>
    <w:rsid w:val="0013422F"/>
    <w:rsid w:val="002A397C"/>
    <w:rsid w:val="004C0139"/>
    <w:rsid w:val="00523BC9"/>
    <w:rsid w:val="006D45B8"/>
    <w:rsid w:val="006D50BB"/>
    <w:rsid w:val="0086452E"/>
    <w:rsid w:val="00940FD4"/>
    <w:rsid w:val="00A9295F"/>
    <w:rsid w:val="00E03611"/>
    <w:rsid w:val="00E77975"/>
    <w:rsid w:val="00ED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83D14E-10CB-4C07-8167-044C71021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5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D75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D75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ConsPlusNormal0">
    <w:name w:val="ConsPlusNormal Знак"/>
    <w:link w:val="ConsPlusNormal"/>
    <w:rsid w:val="00ED75E8"/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5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50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5</cp:revision>
  <cp:lastPrinted>2023-08-31T07:40:00Z</cp:lastPrinted>
  <dcterms:created xsi:type="dcterms:W3CDTF">2023-08-28T10:12:00Z</dcterms:created>
  <dcterms:modified xsi:type="dcterms:W3CDTF">2023-10-05T03:33:00Z</dcterms:modified>
</cp:coreProperties>
</file>