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67EB" w:rsidRPr="007F2415" w:rsidRDefault="00D267EB" w:rsidP="00D267EB">
      <w:pPr>
        <w:tabs>
          <w:tab w:val="center" w:pos="4677"/>
          <w:tab w:val="left" w:pos="5529"/>
          <w:tab w:val="right" w:pos="9355"/>
        </w:tabs>
        <w:autoSpaceDE w:val="0"/>
        <w:autoSpaceDN w:val="0"/>
        <w:spacing w:after="0" w:line="228" w:lineRule="auto"/>
        <w:jc w:val="center"/>
        <w:rPr>
          <w:rFonts w:ascii="Times New Roman" w:hAnsi="Times New Roman"/>
          <w:noProof/>
          <w:sz w:val="26"/>
          <w:szCs w:val="26"/>
        </w:rPr>
      </w:pPr>
      <w:r w:rsidRPr="007F2415">
        <w:rPr>
          <w:rFonts w:ascii="Times New Roman" w:hAnsi="Times New Roman"/>
          <w:noProof/>
          <w:sz w:val="26"/>
          <w:szCs w:val="26"/>
          <w:lang w:eastAsia="ru-RU"/>
        </w:rPr>
        <w:drawing>
          <wp:inline distT="0" distB="0" distL="0" distR="0" wp14:anchorId="1DCA506E" wp14:editId="757C55D6">
            <wp:extent cx="466725" cy="561975"/>
            <wp:effectExtent l="0" t="0" r="9525" b="9525"/>
            <wp:docPr id="1" name="Рисунок 4" descr="Описание: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Описание: Герб"/>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p>
    <w:p w:rsidR="00D267EB" w:rsidRPr="007F2415" w:rsidRDefault="00D267EB" w:rsidP="00D267EB">
      <w:pPr>
        <w:tabs>
          <w:tab w:val="center" w:pos="4677"/>
          <w:tab w:val="left" w:pos="5529"/>
          <w:tab w:val="right" w:pos="9355"/>
        </w:tabs>
        <w:autoSpaceDE w:val="0"/>
        <w:autoSpaceDN w:val="0"/>
        <w:spacing w:after="0" w:line="228" w:lineRule="auto"/>
        <w:jc w:val="center"/>
        <w:rPr>
          <w:rFonts w:ascii="Times New Roman" w:hAnsi="Times New Roman"/>
          <w:sz w:val="26"/>
          <w:szCs w:val="26"/>
        </w:rPr>
      </w:pPr>
    </w:p>
    <w:p w:rsidR="00D267EB" w:rsidRPr="007F2415" w:rsidRDefault="00D267EB" w:rsidP="00D267EB">
      <w:pPr>
        <w:tabs>
          <w:tab w:val="left" w:pos="0"/>
          <w:tab w:val="right" w:pos="9355"/>
        </w:tabs>
        <w:autoSpaceDE w:val="0"/>
        <w:autoSpaceDN w:val="0"/>
        <w:spacing w:after="0" w:line="228" w:lineRule="auto"/>
        <w:jc w:val="center"/>
        <w:rPr>
          <w:rFonts w:ascii="Times New Roman" w:hAnsi="Times New Roman"/>
          <w:sz w:val="26"/>
          <w:szCs w:val="26"/>
        </w:rPr>
      </w:pPr>
      <w:r w:rsidRPr="007F2415">
        <w:rPr>
          <w:rFonts w:ascii="Times New Roman" w:hAnsi="Times New Roman"/>
          <w:sz w:val="26"/>
          <w:szCs w:val="26"/>
        </w:rPr>
        <w:t>АДМИНИСТРАЦИЯ ГОРОДА НОРИЛЬСКА</w:t>
      </w:r>
    </w:p>
    <w:p w:rsidR="00D267EB" w:rsidRPr="007F2415" w:rsidRDefault="00D267EB" w:rsidP="00D267EB">
      <w:pPr>
        <w:tabs>
          <w:tab w:val="left" w:pos="0"/>
          <w:tab w:val="right" w:pos="9355"/>
        </w:tabs>
        <w:autoSpaceDE w:val="0"/>
        <w:autoSpaceDN w:val="0"/>
        <w:spacing w:after="0" w:line="240" w:lineRule="auto"/>
        <w:jc w:val="center"/>
        <w:rPr>
          <w:rFonts w:ascii="Times New Roman" w:hAnsi="Times New Roman"/>
          <w:sz w:val="26"/>
          <w:szCs w:val="26"/>
        </w:rPr>
      </w:pPr>
      <w:r w:rsidRPr="007F2415">
        <w:rPr>
          <w:rFonts w:ascii="Times New Roman" w:hAnsi="Times New Roman"/>
          <w:sz w:val="26"/>
          <w:szCs w:val="26"/>
        </w:rPr>
        <w:t>КРАСНОЯРСКОГО КРАЯ</w:t>
      </w:r>
    </w:p>
    <w:p w:rsidR="00D267EB" w:rsidRPr="007F2415" w:rsidRDefault="00D267EB" w:rsidP="00D267EB">
      <w:pPr>
        <w:tabs>
          <w:tab w:val="left" w:pos="0"/>
          <w:tab w:val="right" w:pos="9355"/>
        </w:tabs>
        <w:autoSpaceDE w:val="0"/>
        <w:autoSpaceDN w:val="0"/>
        <w:spacing w:after="0" w:line="240" w:lineRule="auto"/>
        <w:jc w:val="center"/>
        <w:rPr>
          <w:rFonts w:ascii="Times New Roman" w:hAnsi="Times New Roman"/>
          <w:sz w:val="26"/>
          <w:szCs w:val="26"/>
        </w:rPr>
      </w:pPr>
    </w:p>
    <w:p w:rsidR="00D267EB" w:rsidRPr="007F2415" w:rsidRDefault="00D267EB" w:rsidP="00D267EB">
      <w:pPr>
        <w:tabs>
          <w:tab w:val="left" w:pos="0"/>
          <w:tab w:val="right" w:pos="9355"/>
        </w:tabs>
        <w:autoSpaceDE w:val="0"/>
        <w:autoSpaceDN w:val="0"/>
        <w:spacing w:after="0" w:line="240" w:lineRule="auto"/>
        <w:jc w:val="center"/>
        <w:rPr>
          <w:rFonts w:ascii="Times New Roman" w:hAnsi="Times New Roman"/>
          <w:b/>
          <w:bCs/>
          <w:sz w:val="26"/>
          <w:szCs w:val="26"/>
        </w:rPr>
      </w:pPr>
      <w:r w:rsidRPr="007F2415">
        <w:rPr>
          <w:rFonts w:ascii="Times New Roman" w:hAnsi="Times New Roman"/>
          <w:b/>
          <w:bCs/>
          <w:sz w:val="26"/>
          <w:szCs w:val="26"/>
        </w:rPr>
        <w:t>ПОСТАНОВЛЕНИЕ</w:t>
      </w:r>
    </w:p>
    <w:p w:rsidR="00900F7F" w:rsidRPr="007F2415" w:rsidRDefault="00900F7F" w:rsidP="00D267EB">
      <w:pPr>
        <w:tabs>
          <w:tab w:val="left" w:pos="0"/>
          <w:tab w:val="right" w:pos="9355"/>
        </w:tabs>
        <w:autoSpaceDE w:val="0"/>
        <w:autoSpaceDN w:val="0"/>
        <w:spacing w:after="0" w:line="240" w:lineRule="auto"/>
        <w:jc w:val="center"/>
        <w:rPr>
          <w:rFonts w:ascii="Times New Roman" w:eastAsia="Times New Roman" w:hAnsi="Times New Roman"/>
          <w:b/>
          <w:bCs/>
          <w:sz w:val="26"/>
          <w:szCs w:val="26"/>
          <w:lang w:eastAsia="ru-RU"/>
        </w:rPr>
      </w:pPr>
    </w:p>
    <w:p w:rsidR="00900F7F" w:rsidRPr="007F2415" w:rsidRDefault="00900F7F" w:rsidP="00D267EB">
      <w:pPr>
        <w:tabs>
          <w:tab w:val="left" w:pos="0"/>
          <w:tab w:val="right" w:pos="9355"/>
        </w:tabs>
        <w:autoSpaceDE w:val="0"/>
        <w:autoSpaceDN w:val="0"/>
        <w:spacing w:after="0" w:line="240" w:lineRule="auto"/>
        <w:jc w:val="center"/>
        <w:rPr>
          <w:rFonts w:ascii="Times New Roman" w:eastAsia="Times New Roman" w:hAnsi="Times New Roman"/>
          <w:sz w:val="26"/>
          <w:szCs w:val="26"/>
          <w:lang w:eastAsia="ru-RU"/>
        </w:rPr>
      </w:pPr>
    </w:p>
    <w:p w:rsidR="00900F7F" w:rsidRPr="007F2415" w:rsidRDefault="00BE6914" w:rsidP="00D267EB">
      <w:pPr>
        <w:tabs>
          <w:tab w:val="left" w:pos="0"/>
        </w:tabs>
        <w:spacing w:after="0" w:line="240" w:lineRule="auto"/>
        <w:ind w:right="-143"/>
        <w:rPr>
          <w:rFonts w:ascii="Times New Roman" w:eastAsia="Times New Roman" w:hAnsi="Times New Roman"/>
          <w:sz w:val="26"/>
          <w:szCs w:val="26"/>
          <w:lang w:eastAsia="ru-RU"/>
        </w:rPr>
      </w:pPr>
      <w:r>
        <w:rPr>
          <w:rFonts w:ascii="Times New Roman" w:eastAsia="Times New Roman" w:hAnsi="Times New Roman"/>
          <w:sz w:val="26"/>
          <w:szCs w:val="26"/>
          <w:lang w:eastAsia="ru-RU"/>
        </w:rPr>
        <w:t>13.12.2022</w:t>
      </w:r>
      <w:r w:rsidR="00900F7F" w:rsidRPr="007F2415">
        <w:rPr>
          <w:rFonts w:ascii="Times New Roman" w:eastAsia="Times New Roman" w:hAnsi="Times New Roman"/>
          <w:sz w:val="26"/>
          <w:szCs w:val="26"/>
          <w:lang w:eastAsia="ru-RU"/>
        </w:rPr>
        <w:tab/>
      </w:r>
      <w:r w:rsidR="00900F7F" w:rsidRPr="007F2415">
        <w:rPr>
          <w:rFonts w:ascii="Times New Roman" w:eastAsia="Times New Roman" w:hAnsi="Times New Roman"/>
          <w:sz w:val="26"/>
          <w:szCs w:val="26"/>
          <w:lang w:eastAsia="ru-RU"/>
        </w:rPr>
        <w:tab/>
      </w:r>
      <w:r w:rsidR="00900F7F" w:rsidRPr="007F2415">
        <w:rPr>
          <w:rFonts w:ascii="Times New Roman" w:eastAsia="Times New Roman" w:hAnsi="Times New Roman"/>
          <w:sz w:val="26"/>
          <w:szCs w:val="26"/>
          <w:lang w:eastAsia="ru-RU"/>
        </w:rPr>
        <w:tab/>
      </w:r>
      <w:r w:rsidR="00900F7F" w:rsidRPr="007F2415">
        <w:rPr>
          <w:rFonts w:ascii="Times New Roman" w:eastAsia="Times New Roman" w:hAnsi="Times New Roman"/>
          <w:sz w:val="26"/>
          <w:szCs w:val="26"/>
          <w:lang w:eastAsia="ru-RU"/>
        </w:rPr>
        <w:tab/>
      </w:r>
      <w:r w:rsidR="00D267EB" w:rsidRPr="007F2415">
        <w:rPr>
          <w:rFonts w:ascii="Times New Roman" w:eastAsia="Times New Roman" w:hAnsi="Times New Roman"/>
          <w:sz w:val="26"/>
          <w:szCs w:val="26"/>
          <w:lang w:eastAsia="ru-RU"/>
        </w:rPr>
        <w:t xml:space="preserve">        </w:t>
      </w:r>
      <w:r>
        <w:rPr>
          <w:rFonts w:ascii="Times New Roman" w:eastAsia="Times New Roman" w:hAnsi="Times New Roman"/>
          <w:sz w:val="26"/>
          <w:szCs w:val="26"/>
          <w:lang w:eastAsia="ru-RU"/>
        </w:rPr>
        <w:t>г. Норильск</w:t>
      </w:r>
      <w:r>
        <w:rPr>
          <w:rFonts w:ascii="Times New Roman" w:eastAsia="Times New Roman" w:hAnsi="Times New Roman"/>
          <w:sz w:val="26"/>
          <w:szCs w:val="26"/>
          <w:lang w:eastAsia="ru-RU"/>
        </w:rPr>
        <w:tab/>
      </w:r>
      <w:r>
        <w:rPr>
          <w:rFonts w:ascii="Times New Roman" w:eastAsia="Times New Roman" w:hAnsi="Times New Roman"/>
          <w:sz w:val="26"/>
          <w:szCs w:val="26"/>
          <w:lang w:eastAsia="ru-RU"/>
        </w:rPr>
        <w:tab/>
      </w:r>
      <w:r>
        <w:rPr>
          <w:rFonts w:ascii="Times New Roman" w:eastAsia="Times New Roman" w:hAnsi="Times New Roman"/>
          <w:sz w:val="26"/>
          <w:szCs w:val="26"/>
          <w:lang w:eastAsia="ru-RU"/>
        </w:rPr>
        <w:tab/>
      </w:r>
      <w:r>
        <w:rPr>
          <w:rFonts w:ascii="Times New Roman" w:eastAsia="Times New Roman" w:hAnsi="Times New Roman"/>
          <w:sz w:val="26"/>
          <w:szCs w:val="26"/>
          <w:lang w:eastAsia="ru-RU"/>
        </w:rPr>
        <w:tab/>
      </w:r>
      <w:r>
        <w:rPr>
          <w:rFonts w:ascii="Times New Roman" w:eastAsia="Times New Roman" w:hAnsi="Times New Roman"/>
          <w:sz w:val="26"/>
          <w:szCs w:val="26"/>
          <w:lang w:eastAsia="ru-RU"/>
        </w:rPr>
        <w:tab/>
        <w:t>№ 618</w:t>
      </w:r>
    </w:p>
    <w:p w:rsidR="00900F7F" w:rsidRPr="007F2415" w:rsidRDefault="00900F7F" w:rsidP="00D267EB">
      <w:pPr>
        <w:tabs>
          <w:tab w:val="left" w:pos="0"/>
        </w:tabs>
        <w:spacing w:after="0" w:line="240" w:lineRule="auto"/>
        <w:ind w:right="-143"/>
        <w:rPr>
          <w:rFonts w:ascii="Times New Roman" w:eastAsia="Times New Roman" w:hAnsi="Times New Roman"/>
          <w:sz w:val="26"/>
          <w:szCs w:val="26"/>
          <w:lang w:eastAsia="ru-RU"/>
        </w:rPr>
      </w:pPr>
    </w:p>
    <w:p w:rsidR="00900F7F" w:rsidRPr="007F2415" w:rsidRDefault="00900F7F" w:rsidP="00D267EB">
      <w:pPr>
        <w:tabs>
          <w:tab w:val="left" w:pos="0"/>
        </w:tabs>
        <w:spacing w:after="0" w:line="240" w:lineRule="auto"/>
        <w:ind w:right="-143"/>
        <w:rPr>
          <w:rFonts w:ascii="Times New Roman" w:eastAsia="Times New Roman" w:hAnsi="Times New Roman"/>
          <w:sz w:val="26"/>
          <w:szCs w:val="26"/>
          <w:lang w:eastAsia="ru-RU"/>
        </w:rPr>
      </w:pPr>
    </w:p>
    <w:p w:rsidR="00900F7F" w:rsidRPr="007F2415" w:rsidRDefault="00900F7F" w:rsidP="00900F7F">
      <w:pPr>
        <w:spacing w:after="0" w:line="240" w:lineRule="auto"/>
        <w:jc w:val="both"/>
        <w:rPr>
          <w:rFonts w:ascii="Times New Roman" w:eastAsia="Times New Roman" w:hAnsi="Times New Roman"/>
          <w:sz w:val="26"/>
          <w:szCs w:val="26"/>
          <w:lang w:eastAsia="ru-RU"/>
        </w:rPr>
      </w:pPr>
      <w:r w:rsidRPr="007F2415">
        <w:rPr>
          <w:rFonts w:ascii="Times New Roman" w:eastAsia="Times New Roman" w:hAnsi="Times New Roman"/>
          <w:sz w:val="26"/>
          <w:szCs w:val="26"/>
          <w:lang w:eastAsia="ru-RU"/>
        </w:rPr>
        <w:t>О внесении изменений в постановление Администрации города Норильска от 30.11.2016 № 573</w:t>
      </w:r>
    </w:p>
    <w:p w:rsidR="00900F7F" w:rsidRPr="007F2415" w:rsidRDefault="00900F7F" w:rsidP="00900F7F">
      <w:pPr>
        <w:spacing w:after="0" w:line="240" w:lineRule="auto"/>
        <w:rPr>
          <w:rFonts w:ascii="Times New Roman" w:eastAsia="Times New Roman" w:hAnsi="Times New Roman"/>
          <w:sz w:val="26"/>
          <w:szCs w:val="26"/>
          <w:lang w:eastAsia="ru-RU"/>
        </w:rPr>
      </w:pPr>
    </w:p>
    <w:p w:rsidR="00900F7F" w:rsidRPr="007F2415" w:rsidRDefault="00900F7F" w:rsidP="00900F7F">
      <w:pPr>
        <w:spacing w:after="0" w:line="240" w:lineRule="auto"/>
        <w:rPr>
          <w:rFonts w:ascii="Times New Roman" w:eastAsia="Times New Roman" w:hAnsi="Times New Roman"/>
          <w:sz w:val="26"/>
          <w:szCs w:val="26"/>
          <w:lang w:eastAsia="ru-RU"/>
        </w:rPr>
      </w:pPr>
    </w:p>
    <w:p w:rsidR="00900F7F" w:rsidRPr="007F2415" w:rsidRDefault="00900F7F" w:rsidP="00900F7F">
      <w:pPr>
        <w:autoSpaceDE w:val="0"/>
        <w:autoSpaceDN w:val="0"/>
        <w:adjustRightInd w:val="0"/>
        <w:spacing w:after="0" w:line="240" w:lineRule="auto"/>
        <w:ind w:firstLine="708"/>
        <w:jc w:val="both"/>
        <w:rPr>
          <w:rFonts w:ascii="Times New Roman" w:eastAsia="Times New Roman" w:hAnsi="Times New Roman"/>
          <w:sz w:val="26"/>
          <w:szCs w:val="26"/>
          <w:lang w:eastAsia="ru-RU"/>
        </w:rPr>
      </w:pPr>
      <w:r w:rsidRPr="007F2415">
        <w:rPr>
          <w:rFonts w:ascii="Times New Roman" w:eastAsia="Times New Roman" w:hAnsi="Times New Roman"/>
          <w:sz w:val="26"/>
          <w:szCs w:val="26"/>
          <w:lang w:eastAsia="ru-RU"/>
        </w:rPr>
        <w:t>В соответствии со статьей 179 Бюджетного кодекса Российской Федерации, Порядком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утвержденным постановлением Администрации города Норильска от 30.06.2014 № 372,</w:t>
      </w:r>
    </w:p>
    <w:p w:rsidR="00900F7F" w:rsidRPr="007F2415" w:rsidRDefault="00900F7F" w:rsidP="00900F7F">
      <w:pPr>
        <w:spacing w:after="0" w:line="240" w:lineRule="auto"/>
        <w:jc w:val="both"/>
        <w:rPr>
          <w:rFonts w:ascii="Times New Roman" w:eastAsia="Times New Roman" w:hAnsi="Times New Roman"/>
          <w:sz w:val="26"/>
          <w:szCs w:val="26"/>
          <w:lang w:eastAsia="ru-RU"/>
        </w:rPr>
      </w:pPr>
      <w:r w:rsidRPr="007F2415">
        <w:rPr>
          <w:rFonts w:ascii="Times New Roman" w:eastAsia="Times New Roman" w:hAnsi="Times New Roman"/>
          <w:sz w:val="26"/>
          <w:szCs w:val="26"/>
          <w:lang w:eastAsia="ru-RU"/>
        </w:rPr>
        <w:t>ПОСТАНОВЛЯЮ:</w:t>
      </w:r>
    </w:p>
    <w:p w:rsidR="009E5A6B" w:rsidRPr="007F2415" w:rsidRDefault="009E5A6B" w:rsidP="00900F7F">
      <w:pPr>
        <w:autoSpaceDE w:val="0"/>
        <w:autoSpaceDN w:val="0"/>
        <w:adjustRightInd w:val="0"/>
        <w:spacing w:after="0" w:line="240" w:lineRule="auto"/>
        <w:ind w:firstLine="709"/>
        <w:jc w:val="both"/>
        <w:rPr>
          <w:rFonts w:ascii="Times New Roman" w:eastAsia="Times New Roman" w:hAnsi="Times New Roman"/>
          <w:sz w:val="26"/>
          <w:szCs w:val="26"/>
          <w:lang w:eastAsia="ru-RU"/>
        </w:rPr>
      </w:pPr>
    </w:p>
    <w:p w:rsidR="009E5A6B" w:rsidRPr="007F2415" w:rsidRDefault="009E5A6B" w:rsidP="009E5A6B">
      <w:pPr>
        <w:autoSpaceDE w:val="0"/>
        <w:autoSpaceDN w:val="0"/>
        <w:adjustRightInd w:val="0"/>
        <w:spacing w:after="0" w:line="240" w:lineRule="auto"/>
        <w:ind w:firstLine="708"/>
        <w:jc w:val="both"/>
        <w:rPr>
          <w:rFonts w:ascii="Times New Roman" w:eastAsia="Times New Roman" w:hAnsi="Times New Roman"/>
          <w:sz w:val="26"/>
          <w:szCs w:val="26"/>
          <w:lang w:eastAsia="ru-RU"/>
        </w:rPr>
      </w:pPr>
      <w:r w:rsidRPr="007F2415">
        <w:rPr>
          <w:rFonts w:ascii="Times New Roman" w:eastAsia="Times New Roman" w:hAnsi="Times New Roman"/>
          <w:sz w:val="26"/>
          <w:szCs w:val="26"/>
          <w:lang w:eastAsia="ru-RU"/>
        </w:rPr>
        <w:t xml:space="preserve">1. Внести в муниципальную программу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утвержденную постановлением Администрации города Норильска от 30.11.2016 № 573 </w:t>
      </w:r>
      <w:r w:rsidRPr="007F2415">
        <w:rPr>
          <w:rFonts w:ascii="Times New Roman" w:eastAsia="Times New Roman" w:hAnsi="Times New Roman"/>
          <w:sz w:val="26"/>
          <w:szCs w:val="26"/>
          <w:lang w:eastAsia="ru-RU"/>
        </w:rPr>
        <w:br/>
        <w:t>(далее – Программа), следующие изменения:</w:t>
      </w:r>
    </w:p>
    <w:p w:rsidR="009E5A6B" w:rsidRPr="007F2415" w:rsidRDefault="009E5A6B" w:rsidP="009E5A6B">
      <w:pPr>
        <w:autoSpaceDE w:val="0"/>
        <w:autoSpaceDN w:val="0"/>
        <w:adjustRightInd w:val="0"/>
        <w:spacing w:after="0" w:line="240" w:lineRule="auto"/>
        <w:ind w:firstLine="708"/>
        <w:jc w:val="both"/>
        <w:rPr>
          <w:rFonts w:ascii="Times New Roman" w:eastAsia="Times New Roman" w:hAnsi="Times New Roman"/>
          <w:sz w:val="26"/>
          <w:szCs w:val="26"/>
          <w:lang w:eastAsia="ru-RU"/>
        </w:rPr>
      </w:pPr>
      <w:r w:rsidRPr="007F2415">
        <w:rPr>
          <w:rFonts w:ascii="Times New Roman" w:eastAsia="Times New Roman" w:hAnsi="Times New Roman"/>
          <w:sz w:val="26"/>
          <w:szCs w:val="26"/>
          <w:lang w:eastAsia="ru-RU"/>
        </w:rPr>
        <w:t>1.1. Программу</w:t>
      </w:r>
      <w:hyperlink r:id="rId9" w:history="1"/>
      <w:r w:rsidRPr="007F2415">
        <w:rPr>
          <w:rFonts w:ascii="Times New Roman" w:eastAsia="Times New Roman" w:hAnsi="Times New Roman"/>
          <w:sz w:val="26"/>
          <w:szCs w:val="26"/>
          <w:lang w:eastAsia="ru-RU"/>
        </w:rPr>
        <w:t xml:space="preserve"> изложить в редакции согласно приложению к настоящему постановлению.</w:t>
      </w:r>
    </w:p>
    <w:p w:rsidR="009E5A6B" w:rsidRPr="007F2415" w:rsidRDefault="009E5A6B" w:rsidP="009E5A6B">
      <w:pPr>
        <w:autoSpaceDE w:val="0"/>
        <w:autoSpaceDN w:val="0"/>
        <w:adjustRightInd w:val="0"/>
        <w:spacing w:after="0" w:line="240" w:lineRule="auto"/>
        <w:ind w:firstLine="708"/>
        <w:jc w:val="both"/>
        <w:rPr>
          <w:rFonts w:ascii="Times New Roman" w:eastAsia="Times New Roman" w:hAnsi="Times New Roman"/>
          <w:sz w:val="26"/>
          <w:szCs w:val="26"/>
          <w:lang w:eastAsia="ru-RU"/>
        </w:rPr>
      </w:pPr>
      <w:r w:rsidRPr="007F2415">
        <w:rPr>
          <w:rFonts w:ascii="Times New Roman" w:eastAsia="Times New Roman" w:hAnsi="Times New Roman"/>
          <w:sz w:val="26"/>
          <w:szCs w:val="26"/>
          <w:lang w:eastAsia="ru-RU"/>
        </w:rPr>
        <w:t>2.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9E5A6B" w:rsidRPr="007F2415" w:rsidRDefault="009E5A6B" w:rsidP="009E5A6B">
      <w:pPr>
        <w:autoSpaceDE w:val="0"/>
        <w:autoSpaceDN w:val="0"/>
        <w:adjustRightInd w:val="0"/>
        <w:spacing w:after="0" w:line="240" w:lineRule="auto"/>
        <w:ind w:firstLine="708"/>
        <w:jc w:val="both"/>
        <w:rPr>
          <w:rFonts w:ascii="Times New Roman" w:eastAsia="Times New Roman" w:hAnsi="Times New Roman"/>
          <w:sz w:val="26"/>
          <w:szCs w:val="26"/>
          <w:lang w:eastAsia="ru-RU"/>
        </w:rPr>
      </w:pPr>
      <w:r w:rsidRPr="007F2415">
        <w:rPr>
          <w:rFonts w:ascii="Times New Roman" w:eastAsia="Times New Roman" w:hAnsi="Times New Roman"/>
          <w:sz w:val="26"/>
          <w:szCs w:val="26"/>
          <w:lang w:eastAsia="ru-RU"/>
        </w:rPr>
        <w:t>3. Настоящее постановление вступает в силу с 01.01.202</w:t>
      </w:r>
      <w:r w:rsidR="00900EFD">
        <w:rPr>
          <w:rFonts w:ascii="Times New Roman" w:eastAsia="Times New Roman" w:hAnsi="Times New Roman"/>
          <w:sz w:val="26"/>
          <w:szCs w:val="26"/>
          <w:lang w:eastAsia="ru-RU"/>
        </w:rPr>
        <w:t>3</w:t>
      </w:r>
      <w:r w:rsidRPr="007F2415">
        <w:rPr>
          <w:rFonts w:ascii="Times New Roman" w:eastAsia="Times New Roman" w:hAnsi="Times New Roman"/>
          <w:sz w:val="26"/>
          <w:szCs w:val="26"/>
          <w:lang w:eastAsia="ru-RU"/>
        </w:rPr>
        <w:t>.</w:t>
      </w:r>
    </w:p>
    <w:p w:rsidR="00900F7F" w:rsidRPr="007F2415" w:rsidRDefault="00900F7F" w:rsidP="00900F7F">
      <w:pPr>
        <w:autoSpaceDE w:val="0"/>
        <w:autoSpaceDN w:val="0"/>
        <w:adjustRightInd w:val="0"/>
        <w:spacing w:after="0" w:line="240" w:lineRule="auto"/>
        <w:ind w:firstLine="709"/>
        <w:jc w:val="both"/>
        <w:rPr>
          <w:rFonts w:ascii="Times New Roman" w:eastAsia="Times New Roman" w:hAnsi="Times New Roman"/>
          <w:sz w:val="26"/>
          <w:szCs w:val="26"/>
          <w:lang w:eastAsia="ru-RU"/>
        </w:rPr>
      </w:pPr>
    </w:p>
    <w:p w:rsidR="00B46D22" w:rsidRPr="007F2415" w:rsidRDefault="00B46D22" w:rsidP="00900F7F">
      <w:pPr>
        <w:autoSpaceDE w:val="0"/>
        <w:autoSpaceDN w:val="0"/>
        <w:adjustRightInd w:val="0"/>
        <w:spacing w:after="0" w:line="240" w:lineRule="auto"/>
        <w:ind w:firstLine="709"/>
        <w:jc w:val="both"/>
        <w:rPr>
          <w:rFonts w:ascii="Times New Roman" w:eastAsia="Times New Roman" w:hAnsi="Times New Roman"/>
          <w:sz w:val="26"/>
          <w:szCs w:val="26"/>
          <w:lang w:eastAsia="ru-RU"/>
        </w:rPr>
      </w:pPr>
    </w:p>
    <w:p w:rsidR="00B46D22" w:rsidRPr="007F2415" w:rsidRDefault="00B46D22" w:rsidP="00900F7F">
      <w:pPr>
        <w:autoSpaceDE w:val="0"/>
        <w:autoSpaceDN w:val="0"/>
        <w:adjustRightInd w:val="0"/>
        <w:spacing w:after="0" w:line="240" w:lineRule="auto"/>
        <w:ind w:firstLine="709"/>
        <w:jc w:val="both"/>
        <w:rPr>
          <w:rFonts w:ascii="Times New Roman" w:eastAsia="Times New Roman" w:hAnsi="Times New Roman"/>
          <w:sz w:val="26"/>
          <w:szCs w:val="26"/>
          <w:lang w:eastAsia="ru-RU"/>
        </w:rPr>
      </w:pPr>
    </w:p>
    <w:p w:rsidR="00900F7F" w:rsidRPr="007F2415" w:rsidRDefault="00900F7F" w:rsidP="00900F7F">
      <w:pPr>
        <w:autoSpaceDE w:val="0"/>
        <w:autoSpaceDN w:val="0"/>
        <w:adjustRightInd w:val="0"/>
        <w:spacing w:after="0" w:line="240" w:lineRule="auto"/>
        <w:jc w:val="both"/>
        <w:rPr>
          <w:rFonts w:ascii="Times New Roman" w:eastAsia="Times New Roman" w:hAnsi="Times New Roman"/>
          <w:sz w:val="26"/>
          <w:szCs w:val="26"/>
          <w:lang w:eastAsia="ru-RU"/>
        </w:rPr>
      </w:pPr>
      <w:r w:rsidRPr="007F2415">
        <w:rPr>
          <w:rFonts w:ascii="Times New Roman" w:eastAsia="Times New Roman" w:hAnsi="Times New Roman"/>
          <w:sz w:val="26"/>
          <w:szCs w:val="26"/>
          <w:lang w:eastAsia="ru-RU"/>
        </w:rPr>
        <w:t xml:space="preserve">Глава города Норильска </w:t>
      </w:r>
      <w:r w:rsidRPr="007F2415">
        <w:rPr>
          <w:rFonts w:ascii="Times New Roman" w:eastAsia="Times New Roman" w:hAnsi="Times New Roman"/>
          <w:sz w:val="26"/>
          <w:szCs w:val="26"/>
          <w:lang w:eastAsia="ru-RU"/>
        </w:rPr>
        <w:tab/>
      </w:r>
      <w:r w:rsidRPr="007F2415">
        <w:rPr>
          <w:rFonts w:ascii="Times New Roman" w:eastAsia="Times New Roman" w:hAnsi="Times New Roman"/>
          <w:sz w:val="26"/>
          <w:szCs w:val="26"/>
          <w:lang w:eastAsia="ru-RU"/>
        </w:rPr>
        <w:tab/>
      </w:r>
      <w:r w:rsidRPr="007F2415">
        <w:rPr>
          <w:rFonts w:ascii="Times New Roman" w:eastAsia="Times New Roman" w:hAnsi="Times New Roman"/>
          <w:sz w:val="26"/>
          <w:szCs w:val="26"/>
          <w:lang w:eastAsia="ru-RU"/>
        </w:rPr>
        <w:tab/>
      </w:r>
      <w:r w:rsidRPr="007F2415">
        <w:rPr>
          <w:rFonts w:ascii="Times New Roman" w:eastAsia="Times New Roman" w:hAnsi="Times New Roman"/>
          <w:sz w:val="26"/>
          <w:szCs w:val="26"/>
          <w:lang w:eastAsia="ru-RU"/>
        </w:rPr>
        <w:tab/>
      </w:r>
      <w:r w:rsidRPr="007F2415">
        <w:rPr>
          <w:rFonts w:ascii="Times New Roman" w:eastAsia="Times New Roman" w:hAnsi="Times New Roman"/>
          <w:sz w:val="26"/>
          <w:szCs w:val="26"/>
          <w:lang w:eastAsia="ru-RU"/>
        </w:rPr>
        <w:tab/>
      </w:r>
      <w:r w:rsidRPr="007F2415">
        <w:rPr>
          <w:rFonts w:ascii="Times New Roman" w:eastAsia="Times New Roman" w:hAnsi="Times New Roman"/>
          <w:sz w:val="26"/>
          <w:szCs w:val="26"/>
          <w:lang w:eastAsia="ru-RU"/>
        </w:rPr>
        <w:tab/>
        <w:t xml:space="preserve">                        Д.В. Карасев</w:t>
      </w:r>
    </w:p>
    <w:p w:rsidR="00900F7F" w:rsidRPr="007F2415" w:rsidRDefault="00900F7F" w:rsidP="007907CC">
      <w:pPr>
        <w:pStyle w:val="ConsPlusTitle"/>
        <w:jc w:val="center"/>
        <w:rPr>
          <w:rFonts w:ascii="Times New Roman" w:hAnsi="Times New Roman" w:cs="Times New Roman"/>
          <w:color w:val="000000" w:themeColor="text1"/>
          <w:sz w:val="26"/>
          <w:szCs w:val="26"/>
        </w:rPr>
      </w:pPr>
    </w:p>
    <w:p w:rsidR="00B46D22" w:rsidRPr="007F2415" w:rsidRDefault="00B46D22" w:rsidP="00900F7F">
      <w:pPr>
        <w:pStyle w:val="ConsPlusNormal"/>
        <w:ind w:left="6372"/>
        <w:rPr>
          <w:color w:val="000000" w:themeColor="text1"/>
        </w:rPr>
      </w:pPr>
    </w:p>
    <w:p w:rsidR="00B46D22" w:rsidRPr="007F2415" w:rsidRDefault="00B46D22" w:rsidP="00900F7F">
      <w:pPr>
        <w:pStyle w:val="ConsPlusNormal"/>
        <w:ind w:left="6372"/>
        <w:rPr>
          <w:color w:val="000000" w:themeColor="text1"/>
        </w:rPr>
      </w:pPr>
    </w:p>
    <w:p w:rsidR="009B3AED" w:rsidRDefault="009B3AED" w:rsidP="00900F7F">
      <w:pPr>
        <w:pStyle w:val="ConsPlusNormal"/>
        <w:ind w:left="6372"/>
        <w:rPr>
          <w:color w:val="000000" w:themeColor="text1"/>
        </w:rPr>
      </w:pPr>
    </w:p>
    <w:p w:rsidR="000E636B" w:rsidRDefault="000E636B">
      <w:pPr>
        <w:spacing w:after="160" w:line="259" w:lineRule="auto"/>
        <w:rPr>
          <w:rFonts w:ascii="Times New Roman" w:hAnsi="Times New Roman"/>
          <w:color w:val="000000" w:themeColor="text1"/>
          <w:sz w:val="26"/>
          <w:szCs w:val="26"/>
        </w:rPr>
      </w:pPr>
      <w:r>
        <w:rPr>
          <w:color w:val="000000" w:themeColor="text1"/>
        </w:rPr>
        <w:br w:type="page"/>
      </w:r>
    </w:p>
    <w:p w:rsidR="00CD5FD6" w:rsidRPr="007F2415" w:rsidRDefault="00CD5FD6" w:rsidP="00CD5FD6">
      <w:pPr>
        <w:widowControl w:val="0"/>
        <w:tabs>
          <w:tab w:val="left" w:pos="9214"/>
        </w:tabs>
        <w:autoSpaceDE w:val="0"/>
        <w:autoSpaceDN w:val="0"/>
        <w:spacing w:after="0" w:line="240" w:lineRule="auto"/>
        <w:ind w:left="-426" w:firstLine="5529"/>
        <w:outlineLvl w:val="1"/>
        <w:rPr>
          <w:rFonts w:ascii="Times New Roman" w:eastAsiaTheme="minorEastAsia" w:hAnsi="Times New Roman"/>
          <w:sz w:val="26"/>
          <w:szCs w:val="26"/>
        </w:rPr>
      </w:pPr>
      <w:r w:rsidRPr="007F2415">
        <w:rPr>
          <w:rFonts w:ascii="Times New Roman" w:eastAsiaTheme="minorEastAsia" w:hAnsi="Times New Roman"/>
          <w:sz w:val="26"/>
          <w:szCs w:val="26"/>
        </w:rPr>
        <w:lastRenderedPageBreak/>
        <w:t>Приложение</w:t>
      </w:r>
      <w:r w:rsidR="000E636B">
        <w:rPr>
          <w:rFonts w:ascii="Times New Roman" w:eastAsiaTheme="minorEastAsia" w:hAnsi="Times New Roman"/>
          <w:sz w:val="26"/>
          <w:szCs w:val="26"/>
        </w:rPr>
        <w:t xml:space="preserve"> </w:t>
      </w:r>
      <w:r w:rsidRPr="007F2415">
        <w:rPr>
          <w:rFonts w:ascii="Times New Roman" w:eastAsiaTheme="minorEastAsia" w:hAnsi="Times New Roman"/>
          <w:sz w:val="26"/>
          <w:szCs w:val="26"/>
        </w:rPr>
        <w:t xml:space="preserve">к постановлению </w:t>
      </w:r>
    </w:p>
    <w:p w:rsidR="00CD5FD6" w:rsidRPr="007F2415" w:rsidRDefault="00CD5FD6" w:rsidP="00CD5FD6">
      <w:pPr>
        <w:widowControl w:val="0"/>
        <w:tabs>
          <w:tab w:val="left" w:pos="9214"/>
        </w:tabs>
        <w:autoSpaceDE w:val="0"/>
        <w:autoSpaceDN w:val="0"/>
        <w:spacing w:after="0" w:line="240" w:lineRule="auto"/>
        <w:ind w:left="-426" w:firstLine="5529"/>
        <w:outlineLvl w:val="1"/>
        <w:rPr>
          <w:rFonts w:ascii="Times New Roman" w:eastAsiaTheme="minorEastAsia" w:hAnsi="Times New Roman"/>
          <w:sz w:val="26"/>
          <w:szCs w:val="26"/>
        </w:rPr>
      </w:pPr>
      <w:r w:rsidRPr="007F2415">
        <w:rPr>
          <w:rFonts w:ascii="Times New Roman" w:eastAsiaTheme="minorEastAsia" w:hAnsi="Times New Roman"/>
          <w:sz w:val="26"/>
          <w:szCs w:val="26"/>
        </w:rPr>
        <w:t xml:space="preserve">Администрации города Норильска </w:t>
      </w:r>
    </w:p>
    <w:p w:rsidR="00CD5FD6" w:rsidRPr="007F2415" w:rsidRDefault="00BE6914" w:rsidP="00CD5FD6">
      <w:pPr>
        <w:widowControl w:val="0"/>
        <w:tabs>
          <w:tab w:val="left" w:pos="9214"/>
        </w:tabs>
        <w:autoSpaceDE w:val="0"/>
        <w:autoSpaceDN w:val="0"/>
        <w:spacing w:after="0" w:line="240" w:lineRule="auto"/>
        <w:ind w:left="-426" w:firstLine="5529"/>
        <w:outlineLvl w:val="1"/>
        <w:rPr>
          <w:rFonts w:ascii="Times New Roman" w:eastAsiaTheme="minorEastAsia" w:hAnsi="Times New Roman"/>
          <w:sz w:val="26"/>
          <w:szCs w:val="26"/>
        </w:rPr>
      </w:pPr>
      <w:r>
        <w:rPr>
          <w:rFonts w:ascii="Times New Roman" w:eastAsiaTheme="minorEastAsia" w:hAnsi="Times New Roman"/>
          <w:sz w:val="26"/>
          <w:szCs w:val="26"/>
        </w:rPr>
        <w:t>от  13.12.</w:t>
      </w:r>
      <w:bookmarkStart w:id="0" w:name="_GoBack"/>
      <w:bookmarkEnd w:id="0"/>
      <w:r>
        <w:rPr>
          <w:rFonts w:ascii="Times New Roman" w:eastAsiaTheme="minorEastAsia" w:hAnsi="Times New Roman"/>
          <w:sz w:val="26"/>
          <w:szCs w:val="26"/>
        </w:rPr>
        <w:t>2022 № 618</w:t>
      </w:r>
    </w:p>
    <w:p w:rsidR="00CD5FD6" w:rsidRPr="007F2415" w:rsidRDefault="00CD5FD6" w:rsidP="00CD5FD6">
      <w:pPr>
        <w:widowControl w:val="0"/>
        <w:tabs>
          <w:tab w:val="left" w:pos="9214"/>
        </w:tabs>
        <w:autoSpaceDE w:val="0"/>
        <w:autoSpaceDN w:val="0"/>
        <w:spacing w:after="0" w:line="240" w:lineRule="auto"/>
        <w:ind w:firstLine="5529"/>
        <w:outlineLvl w:val="1"/>
        <w:rPr>
          <w:rFonts w:ascii="Times New Roman" w:eastAsiaTheme="minorEastAsia" w:hAnsi="Times New Roman"/>
          <w:sz w:val="26"/>
          <w:szCs w:val="26"/>
        </w:rPr>
      </w:pPr>
    </w:p>
    <w:p w:rsidR="00CD5FD6" w:rsidRPr="007F2415" w:rsidRDefault="000E636B" w:rsidP="00CD5FD6">
      <w:pPr>
        <w:widowControl w:val="0"/>
        <w:tabs>
          <w:tab w:val="left" w:pos="5245"/>
        </w:tabs>
        <w:autoSpaceDE w:val="0"/>
        <w:autoSpaceDN w:val="0"/>
        <w:spacing w:after="0" w:line="240" w:lineRule="auto"/>
        <w:ind w:left="-567" w:firstLine="5670"/>
        <w:outlineLvl w:val="1"/>
        <w:rPr>
          <w:rFonts w:ascii="Times New Roman" w:eastAsiaTheme="minorEastAsia" w:hAnsi="Times New Roman"/>
          <w:sz w:val="26"/>
          <w:szCs w:val="26"/>
        </w:rPr>
      </w:pPr>
      <w:r>
        <w:rPr>
          <w:rFonts w:ascii="Times New Roman" w:eastAsiaTheme="minorEastAsia" w:hAnsi="Times New Roman"/>
          <w:sz w:val="26"/>
          <w:szCs w:val="26"/>
        </w:rPr>
        <w:t>УТВЕРЖДЕНА</w:t>
      </w:r>
    </w:p>
    <w:p w:rsidR="00CD5FD6" w:rsidRPr="007F2415" w:rsidRDefault="00CD5FD6" w:rsidP="00CD5FD6">
      <w:pPr>
        <w:widowControl w:val="0"/>
        <w:tabs>
          <w:tab w:val="left" w:pos="5245"/>
        </w:tabs>
        <w:autoSpaceDE w:val="0"/>
        <w:autoSpaceDN w:val="0"/>
        <w:spacing w:after="0" w:line="240" w:lineRule="auto"/>
        <w:ind w:left="-567" w:firstLine="5670"/>
        <w:outlineLvl w:val="1"/>
        <w:rPr>
          <w:rFonts w:ascii="Times New Roman" w:eastAsiaTheme="minorEastAsia" w:hAnsi="Times New Roman"/>
          <w:sz w:val="26"/>
          <w:szCs w:val="26"/>
        </w:rPr>
      </w:pPr>
      <w:r w:rsidRPr="007F2415">
        <w:rPr>
          <w:rFonts w:ascii="Times New Roman" w:eastAsiaTheme="minorEastAsia" w:hAnsi="Times New Roman"/>
          <w:sz w:val="26"/>
          <w:szCs w:val="26"/>
        </w:rPr>
        <w:t xml:space="preserve">постановлением </w:t>
      </w:r>
    </w:p>
    <w:p w:rsidR="00CD5FD6" w:rsidRPr="007F2415" w:rsidRDefault="00CD5FD6" w:rsidP="00CD5FD6">
      <w:pPr>
        <w:widowControl w:val="0"/>
        <w:tabs>
          <w:tab w:val="left" w:pos="5245"/>
          <w:tab w:val="left" w:pos="9214"/>
        </w:tabs>
        <w:autoSpaceDE w:val="0"/>
        <w:autoSpaceDN w:val="0"/>
        <w:spacing w:after="0" w:line="240" w:lineRule="auto"/>
        <w:ind w:left="-567" w:firstLine="5670"/>
        <w:outlineLvl w:val="1"/>
        <w:rPr>
          <w:rFonts w:ascii="Times New Roman" w:eastAsiaTheme="minorEastAsia" w:hAnsi="Times New Roman"/>
          <w:sz w:val="26"/>
          <w:szCs w:val="26"/>
        </w:rPr>
      </w:pPr>
      <w:r w:rsidRPr="007F2415">
        <w:rPr>
          <w:rFonts w:ascii="Times New Roman" w:eastAsiaTheme="minorEastAsia" w:hAnsi="Times New Roman"/>
          <w:sz w:val="26"/>
          <w:szCs w:val="26"/>
        </w:rPr>
        <w:t xml:space="preserve">Администрации города Норильска </w:t>
      </w:r>
    </w:p>
    <w:p w:rsidR="00CD5FD6" w:rsidRPr="007F2415" w:rsidRDefault="00CD5FD6" w:rsidP="00CD5FD6">
      <w:pPr>
        <w:widowControl w:val="0"/>
        <w:tabs>
          <w:tab w:val="left" w:pos="5245"/>
          <w:tab w:val="left" w:pos="9214"/>
        </w:tabs>
        <w:autoSpaceDE w:val="0"/>
        <w:autoSpaceDN w:val="0"/>
        <w:spacing w:after="0" w:line="240" w:lineRule="auto"/>
        <w:ind w:left="-567" w:firstLine="5670"/>
        <w:outlineLvl w:val="1"/>
        <w:rPr>
          <w:rFonts w:ascii="Times New Roman" w:eastAsiaTheme="minorEastAsia" w:hAnsi="Times New Roman"/>
          <w:sz w:val="26"/>
          <w:szCs w:val="26"/>
        </w:rPr>
      </w:pPr>
      <w:r w:rsidRPr="007F2415">
        <w:rPr>
          <w:rFonts w:ascii="Times New Roman" w:eastAsiaTheme="minorEastAsia" w:hAnsi="Times New Roman"/>
          <w:sz w:val="26"/>
          <w:szCs w:val="26"/>
        </w:rPr>
        <w:t xml:space="preserve">от 30.11.2016 № 573  </w:t>
      </w:r>
    </w:p>
    <w:p w:rsidR="00CD5FD6" w:rsidRPr="007F2415" w:rsidRDefault="00CD5FD6" w:rsidP="00CD5FD6">
      <w:pPr>
        <w:widowControl w:val="0"/>
        <w:autoSpaceDE w:val="0"/>
        <w:autoSpaceDN w:val="0"/>
        <w:adjustRightInd w:val="0"/>
        <w:spacing w:after="0" w:line="240" w:lineRule="auto"/>
        <w:jc w:val="center"/>
        <w:outlineLvl w:val="0"/>
        <w:rPr>
          <w:rFonts w:ascii="Times New Roman" w:hAnsi="Times New Roman"/>
          <w:b/>
          <w:sz w:val="26"/>
          <w:szCs w:val="26"/>
        </w:rPr>
      </w:pPr>
    </w:p>
    <w:p w:rsidR="00E141F0" w:rsidRPr="007F2415" w:rsidRDefault="00E141F0" w:rsidP="00900F7F">
      <w:pPr>
        <w:pStyle w:val="ConsPlusNormal"/>
        <w:ind w:left="6372"/>
        <w:rPr>
          <w:color w:val="000000" w:themeColor="text1"/>
        </w:rPr>
      </w:pPr>
    </w:p>
    <w:p w:rsidR="007F2415" w:rsidRPr="00BC3C95" w:rsidRDefault="007F2415" w:rsidP="007F2415">
      <w:pPr>
        <w:widowControl w:val="0"/>
        <w:autoSpaceDE w:val="0"/>
        <w:autoSpaceDN w:val="0"/>
        <w:adjustRightInd w:val="0"/>
        <w:spacing w:after="0" w:line="240" w:lineRule="auto"/>
        <w:jc w:val="center"/>
        <w:outlineLvl w:val="0"/>
        <w:rPr>
          <w:rFonts w:ascii="Times New Roman" w:hAnsi="Times New Roman"/>
          <w:b/>
          <w:sz w:val="26"/>
          <w:szCs w:val="26"/>
          <w:lang w:eastAsia="ru-RU"/>
        </w:rPr>
      </w:pPr>
      <w:r w:rsidRPr="00BC3C95">
        <w:rPr>
          <w:rFonts w:ascii="Times New Roman" w:hAnsi="Times New Roman"/>
          <w:b/>
          <w:sz w:val="26"/>
          <w:szCs w:val="26"/>
          <w:lang w:eastAsia="ru-RU"/>
        </w:rPr>
        <w:t xml:space="preserve">1. Паспорт </w:t>
      </w:r>
    </w:p>
    <w:p w:rsidR="007F2415" w:rsidRDefault="007F2415" w:rsidP="007F2415">
      <w:pPr>
        <w:widowControl w:val="0"/>
        <w:autoSpaceDE w:val="0"/>
        <w:autoSpaceDN w:val="0"/>
        <w:adjustRightInd w:val="0"/>
        <w:spacing w:after="0" w:line="240" w:lineRule="auto"/>
        <w:jc w:val="center"/>
        <w:outlineLvl w:val="0"/>
        <w:rPr>
          <w:rFonts w:ascii="Times New Roman" w:hAnsi="Times New Roman"/>
          <w:b/>
          <w:sz w:val="26"/>
          <w:szCs w:val="26"/>
          <w:lang w:eastAsia="ru-RU"/>
        </w:rPr>
      </w:pPr>
      <w:r w:rsidRPr="00BC3C95">
        <w:rPr>
          <w:rFonts w:ascii="Times New Roman" w:hAnsi="Times New Roman"/>
          <w:b/>
          <w:sz w:val="26"/>
          <w:szCs w:val="26"/>
          <w:lang w:eastAsia="ru-RU"/>
        </w:rPr>
        <w:t>муниципальной программы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r w:rsidR="00B65FEC">
        <w:rPr>
          <w:rFonts w:ascii="Times New Roman" w:hAnsi="Times New Roman"/>
          <w:b/>
          <w:sz w:val="26"/>
          <w:szCs w:val="26"/>
          <w:lang w:eastAsia="ru-RU"/>
        </w:rPr>
        <w:t xml:space="preserve"> </w:t>
      </w:r>
      <w:r w:rsidRPr="00BC3C95">
        <w:rPr>
          <w:rFonts w:ascii="Times New Roman" w:hAnsi="Times New Roman"/>
          <w:b/>
          <w:sz w:val="26"/>
          <w:szCs w:val="26"/>
          <w:lang w:eastAsia="ru-RU"/>
        </w:rPr>
        <w:t>(далее - МП)</w:t>
      </w:r>
    </w:p>
    <w:p w:rsidR="00B65FEC" w:rsidRPr="00BC3C95" w:rsidRDefault="00B65FEC" w:rsidP="007F2415">
      <w:pPr>
        <w:widowControl w:val="0"/>
        <w:autoSpaceDE w:val="0"/>
        <w:autoSpaceDN w:val="0"/>
        <w:adjustRightInd w:val="0"/>
        <w:spacing w:after="0" w:line="240" w:lineRule="auto"/>
        <w:jc w:val="center"/>
        <w:outlineLvl w:val="0"/>
        <w:rPr>
          <w:rFonts w:ascii="Times New Roman" w:eastAsiaTheme="minorEastAsia" w:hAnsi="Times New Roman"/>
          <w:b/>
          <w:bCs/>
          <w:color w:val="26282F"/>
          <w:sz w:val="26"/>
          <w:szCs w:val="26"/>
          <w:lang w:eastAsia="ru-RU"/>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89"/>
        <w:gridCol w:w="6809"/>
      </w:tblGrid>
      <w:tr w:rsidR="007F2415" w:rsidRPr="007F2415" w:rsidTr="007F2415">
        <w:tc>
          <w:tcPr>
            <w:tcW w:w="2689" w:type="dxa"/>
          </w:tcPr>
          <w:p w:rsidR="007F2415" w:rsidRPr="007F2415" w:rsidRDefault="007F2415" w:rsidP="007F2415">
            <w:pPr>
              <w:autoSpaceDE w:val="0"/>
              <w:autoSpaceDN w:val="0"/>
              <w:adjustRightInd w:val="0"/>
              <w:spacing w:after="0" w:line="240" w:lineRule="auto"/>
              <w:rPr>
                <w:rFonts w:ascii="Times New Roman" w:hAnsi="Times New Roman"/>
                <w:sz w:val="26"/>
                <w:szCs w:val="26"/>
                <w:lang w:eastAsia="ru-RU"/>
              </w:rPr>
            </w:pPr>
            <w:r w:rsidRPr="007F2415">
              <w:rPr>
                <w:rFonts w:ascii="Times New Roman" w:hAnsi="Times New Roman"/>
                <w:sz w:val="26"/>
                <w:szCs w:val="26"/>
                <w:lang w:eastAsia="ru-RU"/>
              </w:rPr>
              <w:t>Основание для разработки МП (наименование, номер и дата правового акта, утверждающего Перечень муниципальных программ)</w:t>
            </w:r>
          </w:p>
        </w:tc>
        <w:tc>
          <w:tcPr>
            <w:tcW w:w="6809" w:type="dxa"/>
          </w:tcPr>
          <w:p w:rsidR="007F2415" w:rsidRPr="007F2415" w:rsidRDefault="007F2415" w:rsidP="007F2415">
            <w:pPr>
              <w:autoSpaceDE w:val="0"/>
              <w:autoSpaceDN w:val="0"/>
              <w:adjustRightInd w:val="0"/>
              <w:spacing w:after="0" w:line="240" w:lineRule="auto"/>
              <w:jc w:val="both"/>
              <w:rPr>
                <w:rFonts w:ascii="Times New Roman" w:hAnsi="Times New Roman"/>
                <w:sz w:val="26"/>
                <w:szCs w:val="26"/>
                <w:lang w:eastAsia="ru-RU"/>
              </w:rPr>
            </w:pPr>
            <w:r w:rsidRPr="007F2415">
              <w:rPr>
                <w:rFonts w:ascii="Times New Roman" w:hAnsi="Times New Roman"/>
                <w:sz w:val="26"/>
                <w:szCs w:val="26"/>
                <w:lang w:eastAsia="ru-RU"/>
              </w:rPr>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7F2415" w:rsidRPr="007F2415" w:rsidTr="007F2415">
        <w:tc>
          <w:tcPr>
            <w:tcW w:w="2689" w:type="dxa"/>
          </w:tcPr>
          <w:p w:rsidR="007F2415" w:rsidRPr="007F2415" w:rsidRDefault="007F2415" w:rsidP="007F2415">
            <w:pPr>
              <w:autoSpaceDE w:val="0"/>
              <w:autoSpaceDN w:val="0"/>
              <w:adjustRightInd w:val="0"/>
              <w:spacing w:after="0" w:line="240" w:lineRule="auto"/>
              <w:rPr>
                <w:rFonts w:ascii="Times New Roman" w:hAnsi="Times New Roman"/>
                <w:sz w:val="26"/>
                <w:szCs w:val="26"/>
                <w:lang w:eastAsia="ru-RU"/>
              </w:rPr>
            </w:pPr>
            <w:r w:rsidRPr="007F2415">
              <w:rPr>
                <w:rFonts w:ascii="Times New Roman" w:hAnsi="Times New Roman"/>
                <w:sz w:val="26"/>
                <w:szCs w:val="26"/>
                <w:lang w:eastAsia="ru-RU"/>
              </w:rPr>
              <w:t>Заказчик МП</w:t>
            </w:r>
          </w:p>
        </w:tc>
        <w:tc>
          <w:tcPr>
            <w:tcW w:w="6809" w:type="dxa"/>
          </w:tcPr>
          <w:p w:rsidR="007F2415" w:rsidRDefault="007F2415" w:rsidP="007F2415">
            <w:pPr>
              <w:autoSpaceDE w:val="0"/>
              <w:autoSpaceDN w:val="0"/>
              <w:adjustRightInd w:val="0"/>
              <w:spacing w:after="0" w:line="240" w:lineRule="auto"/>
              <w:rPr>
                <w:rFonts w:ascii="Times New Roman" w:hAnsi="Times New Roman"/>
                <w:sz w:val="26"/>
                <w:szCs w:val="26"/>
                <w:lang w:eastAsia="ru-RU"/>
              </w:rPr>
            </w:pPr>
            <w:r w:rsidRPr="007F2415">
              <w:rPr>
                <w:rFonts w:ascii="Times New Roman" w:hAnsi="Times New Roman"/>
                <w:sz w:val="26"/>
                <w:szCs w:val="26"/>
                <w:lang w:eastAsia="ru-RU"/>
              </w:rPr>
              <w:t>Администрация города Норильска</w:t>
            </w:r>
          </w:p>
          <w:p w:rsidR="00686E65" w:rsidRPr="007F2415" w:rsidRDefault="00686E65" w:rsidP="007F2415">
            <w:pPr>
              <w:autoSpaceDE w:val="0"/>
              <w:autoSpaceDN w:val="0"/>
              <w:adjustRightInd w:val="0"/>
              <w:spacing w:after="0" w:line="240" w:lineRule="auto"/>
              <w:rPr>
                <w:rFonts w:ascii="Times New Roman" w:hAnsi="Times New Roman"/>
                <w:sz w:val="26"/>
                <w:szCs w:val="26"/>
                <w:lang w:eastAsia="ru-RU"/>
              </w:rPr>
            </w:pPr>
          </w:p>
        </w:tc>
      </w:tr>
      <w:tr w:rsidR="007F2415" w:rsidRPr="007F2415" w:rsidTr="007F2415">
        <w:tc>
          <w:tcPr>
            <w:tcW w:w="2689" w:type="dxa"/>
          </w:tcPr>
          <w:p w:rsidR="007F2415" w:rsidRPr="007F2415" w:rsidRDefault="007F2415" w:rsidP="007F2415">
            <w:pPr>
              <w:autoSpaceDE w:val="0"/>
              <w:autoSpaceDN w:val="0"/>
              <w:adjustRightInd w:val="0"/>
              <w:spacing w:after="0" w:line="240" w:lineRule="auto"/>
              <w:rPr>
                <w:rFonts w:ascii="Times New Roman" w:hAnsi="Times New Roman"/>
                <w:sz w:val="26"/>
                <w:szCs w:val="26"/>
                <w:lang w:eastAsia="ru-RU"/>
              </w:rPr>
            </w:pPr>
            <w:r w:rsidRPr="007F2415">
              <w:rPr>
                <w:rFonts w:ascii="Times New Roman" w:hAnsi="Times New Roman"/>
                <w:sz w:val="26"/>
                <w:szCs w:val="26"/>
                <w:lang w:eastAsia="ru-RU"/>
              </w:rPr>
              <w:t>Ответственный исполнитель (разработчик) МП</w:t>
            </w:r>
          </w:p>
        </w:tc>
        <w:tc>
          <w:tcPr>
            <w:tcW w:w="6809" w:type="dxa"/>
          </w:tcPr>
          <w:p w:rsidR="007F2415" w:rsidRPr="007F2415" w:rsidRDefault="007F2415" w:rsidP="007F2415">
            <w:pPr>
              <w:autoSpaceDE w:val="0"/>
              <w:autoSpaceDN w:val="0"/>
              <w:adjustRightInd w:val="0"/>
              <w:spacing w:after="0" w:line="240" w:lineRule="auto"/>
              <w:jc w:val="both"/>
              <w:rPr>
                <w:rFonts w:ascii="Times New Roman" w:hAnsi="Times New Roman"/>
                <w:sz w:val="26"/>
                <w:szCs w:val="26"/>
                <w:lang w:eastAsia="ru-RU"/>
              </w:rPr>
            </w:pPr>
            <w:r w:rsidRPr="007F2415">
              <w:rPr>
                <w:rFonts w:ascii="Times New Roman" w:hAnsi="Times New Roman"/>
                <w:sz w:val="26"/>
                <w:szCs w:val="26"/>
                <w:lang w:eastAsia="ru-RU"/>
              </w:rPr>
              <w:t>Администрация города Норильска (Управление по персоналу Администрации города Норильска)</w:t>
            </w:r>
          </w:p>
        </w:tc>
      </w:tr>
      <w:tr w:rsidR="007F2415" w:rsidRPr="007F2415" w:rsidTr="007F2415">
        <w:tc>
          <w:tcPr>
            <w:tcW w:w="2689" w:type="dxa"/>
            <w:tcBorders>
              <w:bottom w:val="single" w:sz="4" w:space="0" w:color="auto"/>
            </w:tcBorders>
          </w:tcPr>
          <w:p w:rsidR="007F2415" w:rsidRPr="007F2415" w:rsidRDefault="007F2415" w:rsidP="007F2415">
            <w:pPr>
              <w:autoSpaceDE w:val="0"/>
              <w:autoSpaceDN w:val="0"/>
              <w:adjustRightInd w:val="0"/>
              <w:spacing w:after="0" w:line="240" w:lineRule="auto"/>
              <w:rPr>
                <w:rFonts w:ascii="Times New Roman" w:hAnsi="Times New Roman"/>
                <w:sz w:val="26"/>
                <w:szCs w:val="26"/>
                <w:lang w:eastAsia="ru-RU"/>
              </w:rPr>
            </w:pPr>
            <w:r w:rsidRPr="007F2415">
              <w:rPr>
                <w:rFonts w:ascii="Times New Roman" w:hAnsi="Times New Roman"/>
                <w:sz w:val="26"/>
                <w:szCs w:val="26"/>
                <w:lang w:eastAsia="ru-RU"/>
              </w:rPr>
              <w:t>Участник МП</w:t>
            </w:r>
          </w:p>
        </w:tc>
        <w:tc>
          <w:tcPr>
            <w:tcW w:w="6809" w:type="dxa"/>
            <w:tcBorders>
              <w:bottom w:val="single" w:sz="4" w:space="0" w:color="auto"/>
            </w:tcBorders>
          </w:tcPr>
          <w:p w:rsidR="007F2415" w:rsidRDefault="007F2415" w:rsidP="007F2415">
            <w:pPr>
              <w:autoSpaceDE w:val="0"/>
              <w:autoSpaceDN w:val="0"/>
              <w:adjustRightInd w:val="0"/>
              <w:spacing w:after="0" w:line="240" w:lineRule="auto"/>
              <w:jc w:val="both"/>
              <w:rPr>
                <w:rFonts w:ascii="Times New Roman" w:hAnsi="Times New Roman"/>
                <w:sz w:val="26"/>
                <w:szCs w:val="26"/>
                <w:lang w:eastAsia="ru-RU"/>
              </w:rPr>
            </w:pPr>
            <w:r w:rsidRPr="007F2415">
              <w:rPr>
                <w:rFonts w:ascii="Times New Roman" w:hAnsi="Times New Roman"/>
                <w:sz w:val="26"/>
                <w:szCs w:val="26"/>
                <w:lang w:eastAsia="ru-RU"/>
              </w:rPr>
              <w:t xml:space="preserve">- Администрация города Норильска (отдел финансирования, учета и отчетности Администрации города Норильска/ муниципальное казенное учреждение «Управление социальной политики» (далее – МКУ «Управление </w:t>
            </w:r>
            <w:r w:rsidR="00344254">
              <w:rPr>
                <w:rFonts w:ascii="Times New Roman" w:hAnsi="Times New Roman"/>
                <w:sz w:val="26"/>
                <w:szCs w:val="26"/>
                <w:lang w:eastAsia="ru-RU"/>
              </w:rPr>
              <w:t>социальной политики»))</w:t>
            </w:r>
          </w:p>
          <w:p w:rsidR="00686E65" w:rsidRPr="007F2415" w:rsidRDefault="00686E65" w:rsidP="007F2415">
            <w:pPr>
              <w:autoSpaceDE w:val="0"/>
              <w:autoSpaceDN w:val="0"/>
              <w:adjustRightInd w:val="0"/>
              <w:spacing w:after="0" w:line="240" w:lineRule="auto"/>
              <w:jc w:val="both"/>
              <w:rPr>
                <w:rFonts w:ascii="Times New Roman" w:hAnsi="Times New Roman"/>
                <w:sz w:val="26"/>
                <w:szCs w:val="26"/>
                <w:lang w:eastAsia="ru-RU"/>
              </w:rPr>
            </w:pPr>
          </w:p>
        </w:tc>
      </w:tr>
      <w:tr w:rsidR="007F2415" w:rsidRPr="007F2415" w:rsidTr="007F2415">
        <w:tblPrEx>
          <w:tblBorders>
            <w:insideH w:val="nil"/>
          </w:tblBorders>
        </w:tblPrEx>
        <w:tc>
          <w:tcPr>
            <w:tcW w:w="2689" w:type="dxa"/>
            <w:tcBorders>
              <w:top w:val="single" w:sz="4" w:space="0" w:color="auto"/>
              <w:left w:val="single" w:sz="4" w:space="0" w:color="auto"/>
              <w:bottom w:val="single" w:sz="4" w:space="0" w:color="auto"/>
              <w:right w:val="single" w:sz="4" w:space="0" w:color="auto"/>
            </w:tcBorders>
          </w:tcPr>
          <w:p w:rsidR="007F2415" w:rsidRPr="007F2415" w:rsidRDefault="007F2415" w:rsidP="007F2415">
            <w:pPr>
              <w:autoSpaceDE w:val="0"/>
              <w:autoSpaceDN w:val="0"/>
              <w:adjustRightInd w:val="0"/>
              <w:spacing w:after="0" w:line="240" w:lineRule="auto"/>
              <w:rPr>
                <w:rFonts w:ascii="Times New Roman" w:hAnsi="Times New Roman"/>
                <w:sz w:val="26"/>
                <w:szCs w:val="26"/>
                <w:lang w:eastAsia="ru-RU"/>
              </w:rPr>
            </w:pPr>
            <w:r w:rsidRPr="007F2415">
              <w:rPr>
                <w:rFonts w:ascii="Times New Roman" w:hAnsi="Times New Roman"/>
                <w:sz w:val="26"/>
                <w:szCs w:val="26"/>
                <w:lang w:eastAsia="ru-RU"/>
              </w:rPr>
              <w:t>Цели МП</w:t>
            </w:r>
          </w:p>
        </w:tc>
        <w:tc>
          <w:tcPr>
            <w:tcW w:w="6809" w:type="dxa"/>
            <w:tcBorders>
              <w:top w:val="single" w:sz="4" w:space="0" w:color="auto"/>
              <w:left w:val="single" w:sz="4" w:space="0" w:color="auto"/>
              <w:bottom w:val="single" w:sz="4" w:space="0" w:color="auto"/>
              <w:right w:val="single" w:sz="4" w:space="0" w:color="auto"/>
            </w:tcBorders>
          </w:tcPr>
          <w:p w:rsidR="007F2415" w:rsidRPr="007F2415" w:rsidRDefault="007F2415" w:rsidP="007F2415">
            <w:pPr>
              <w:autoSpaceDE w:val="0"/>
              <w:autoSpaceDN w:val="0"/>
              <w:adjustRightInd w:val="0"/>
              <w:spacing w:after="0" w:line="240" w:lineRule="auto"/>
              <w:jc w:val="both"/>
              <w:rPr>
                <w:rFonts w:ascii="Times New Roman" w:hAnsi="Times New Roman"/>
                <w:sz w:val="26"/>
                <w:szCs w:val="26"/>
                <w:lang w:eastAsia="ru-RU"/>
              </w:rPr>
            </w:pPr>
            <w:r w:rsidRPr="007F2415">
              <w:rPr>
                <w:rFonts w:ascii="Times New Roman" w:hAnsi="Times New Roman"/>
                <w:sz w:val="26"/>
                <w:szCs w:val="26"/>
                <w:lang w:eastAsia="ru-RU"/>
              </w:rPr>
              <w:t>1.</w:t>
            </w:r>
            <w:r w:rsidR="00B65FEC">
              <w:rPr>
                <w:rFonts w:ascii="Times New Roman" w:hAnsi="Times New Roman"/>
                <w:sz w:val="26"/>
                <w:szCs w:val="26"/>
                <w:lang w:eastAsia="ru-RU"/>
              </w:rPr>
              <w:t> </w:t>
            </w:r>
            <w:r w:rsidRPr="007F2415">
              <w:rPr>
                <w:rFonts w:ascii="Times New Roman" w:hAnsi="Times New Roman"/>
                <w:sz w:val="26"/>
                <w:szCs w:val="26"/>
                <w:lang w:eastAsia="ru-RU"/>
              </w:rPr>
              <w:t xml:space="preserve">Обеспечение муниципальных учреждений муниципального образования город Норильск, краевых государственных учреждений здравоохранения, расположенных на территории муниципального образования город Норильск, федеральных государственных образовательных учреждений высшего образования, местом нахождения которых является муниципальное образование город Норильск, а также краевых государственных бюджетных профессиональных образовательных учреждений, местом нахождения которых является муниципальное образование город Норильск, </w:t>
            </w:r>
            <w:r w:rsidRPr="007F2415">
              <w:rPr>
                <w:rFonts w:ascii="Times New Roman" w:hAnsi="Times New Roman"/>
                <w:sz w:val="26"/>
                <w:szCs w:val="26"/>
                <w:lang w:eastAsia="ru-RU"/>
              </w:rPr>
              <w:lastRenderedPageBreak/>
              <w:t>осуществляющих реализацию образовательных программ среднего профессионального образования в области «Инженерное дело, технологии и технические науки» (далее - учреждения), профессиональными кадрами путем привлечения (трудоустройства) специалистов, обладающих специальностями, являющимися дефицитными для указанных учреждений (далее - специалисты), и закрепление их в этих учреждениях для достижения уровня укомплектованности, позволяющего обеспечить доступное и качественное предоставление услуг населению.</w:t>
            </w:r>
          </w:p>
          <w:p w:rsidR="007F2415" w:rsidRPr="007F2415" w:rsidRDefault="007F2415" w:rsidP="007F2415">
            <w:pPr>
              <w:autoSpaceDE w:val="0"/>
              <w:autoSpaceDN w:val="0"/>
              <w:adjustRightInd w:val="0"/>
              <w:spacing w:after="0" w:line="240" w:lineRule="auto"/>
              <w:jc w:val="both"/>
              <w:rPr>
                <w:rFonts w:ascii="Times New Roman" w:hAnsi="Times New Roman"/>
                <w:sz w:val="26"/>
                <w:szCs w:val="26"/>
                <w:lang w:eastAsia="ru-RU"/>
              </w:rPr>
            </w:pPr>
            <w:r w:rsidRPr="007F2415">
              <w:rPr>
                <w:rFonts w:ascii="Times New Roman" w:hAnsi="Times New Roman"/>
                <w:sz w:val="26"/>
                <w:szCs w:val="26"/>
                <w:lang w:eastAsia="ru-RU"/>
              </w:rPr>
              <w:t>2. Осуществление надлежащей организации кадровой политики, направленной на принятие мер по снижению уровня кадрового дефицита по должностям (профессиям), предусмотренным Перечнем должностей (профессий), требующих наличия специальностей, являющихся дефицитными для учреждений, утвержденным постановлением Администрации города Норильска (далее - Перечень).</w:t>
            </w:r>
          </w:p>
        </w:tc>
      </w:tr>
      <w:tr w:rsidR="007F2415" w:rsidRPr="00EE17CD" w:rsidTr="007F2415">
        <w:trPr>
          <w:trHeight w:val="2092"/>
        </w:trPr>
        <w:tc>
          <w:tcPr>
            <w:tcW w:w="2689" w:type="dxa"/>
            <w:tcBorders>
              <w:top w:val="single" w:sz="4" w:space="0" w:color="auto"/>
            </w:tcBorders>
          </w:tcPr>
          <w:p w:rsidR="007F2415" w:rsidRPr="00EE17CD" w:rsidRDefault="007F2415" w:rsidP="007F2415">
            <w:pPr>
              <w:autoSpaceDE w:val="0"/>
              <w:autoSpaceDN w:val="0"/>
              <w:adjustRightInd w:val="0"/>
              <w:spacing w:after="0" w:line="240" w:lineRule="auto"/>
              <w:rPr>
                <w:rFonts w:ascii="Times New Roman" w:hAnsi="Times New Roman"/>
                <w:sz w:val="26"/>
                <w:szCs w:val="26"/>
                <w:lang w:eastAsia="ru-RU"/>
              </w:rPr>
            </w:pPr>
            <w:r w:rsidRPr="00EE17CD">
              <w:rPr>
                <w:rFonts w:ascii="Times New Roman" w:hAnsi="Times New Roman"/>
                <w:sz w:val="26"/>
                <w:szCs w:val="26"/>
                <w:lang w:eastAsia="ru-RU"/>
              </w:rPr>
              <w:lastRenderedPageBreak/>
              <w:t>Задачи МП</w:t>
            </w:r>
          </w:p>
        </w:tc>
        <w:tc>
          <w:tcPr>
            <w:tcW w:w="6809" w:type="dxa"/>
            <w:tcBorders>
              <w:top w:val="single" w:sz="4" w:space="0" w:color="auto"/>
            </w:tcBorders>
          </w:tcPr>
          <w:p w:rsidR="007F2415" w:rsidRPr="00EE17CD" w:rsidRDefault="007F2415" w:rsidP="007F2415">
            <w:pPr>
              <w:autoSpaceDE w:val="0"/>
              <w:autoSpaceDN w:val="0"/>
              <w:adjustRightInd w:val="0"/>
              <w:spacing w:after="0" w:line="240" w:lineRule="auto"/>
              <w:rPr>
                <w:rFonts w:ascii="Times New Roman" w:hAnsi="Times New Roman"/>
                <w:sz w:val="26"/>
                <w:szCs w:val="26"/>
                <w:lang w:eastAsia="ru-RU"/>
              </w:rPr>
            </w:pPr>
            <w:r w:rsidRPr="00EE17CD">
              <w:rPr>
                <w:rFonts w:ascii="Times New Roman" w:hAnsi="Times New Roman"/>
                <w:sz w:val="26"/>
                <w:szCs w:val="26"/>
                <w:lang w:eastAsia="ru-RU"/>
              </w:rPr>
              <w:t>1. Организация процедуры приглашения (трудоустройства) специалистов.</w:t>
            </w:r>
          </w:p>
          <w:p w:rsidR="007F2415" w:rsidRPr="00EE17CD" w:rsidRDefault="007F2415" w:rsidP="007F2415">
            <w:pPr>
              <w:autoSpaceDE w:val="0"/>
              <w:autoSpaceDN w:val="0"/>
              <w:adjustRightInd w:val="0"/>
              <w:spacing w:after="0" w:line="240" w:lineRule="auto"/>
              <w:rPr>
                <w:rFonts w:ascii="Times New Roman" w:hAnsi="Times New Roman"/>
                <w:sz w:val="26"/>
                <w:szCs w:val="26"/>
                <w:lang w:eastAsia="ru-RU"/>
              </w:rPr>
            </w:pPr>
            <w:r w:rsidRPr="00EE17CD">
              <w:rPr>
                <w:rFonts w:ascii="Times New Roman" w:hAnsi="Times New Roman"/>
                <w:sz w:val="26"/>
                <w:szCs w:val="26"/>
                <w:lang w:eastAsia="ru-RU"/>
              </w:rPr>
              <w:t>2. 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tc>
      </w:tr>
      <w:tr w:rsidR="007F2415" w:rsidRPr="00EE17CD" w:rsidTr="007F2415">
        <w:tblPrEx>
          <w:tblBorders>
            <w:insideH w:val="nil"/>
          </w:tblBorders>
        </w:tblPrEx>
        <w:tc>
          <w:tcPr>
            <w:tcW w:w="2689" w:type="dxa"/>
            <w:tcBorders>
              <w:bottom w:val="single" w:sz="4" w:space="0" w:color="auto"/>
            </w:tcBorders>
          </w:tcPr>
          <w:p w:rsidR="007F2415" w:rsidRPr="00EE17CD" w:rsidRDefault="007F2415" w:rsidP="007F2415">
            <w:pPr>
              <w:autoSpaceDE w:val="0"/>
              <w:autoSpaceDN w:val="0"/>
              <w:adjustRightInd w:val="0"/>
              <w:spacing w:after="0" w:line="240" w:lineRule="auto"/>
              <w:rPr>
                <w:rFonts w:ascii="Times New Roman" w:hAnsi="Times New Roman"/>
                <w:sz w:val="26"/>
                <w:szCs w:val="26"/>
                <w:lang w:eastAsia="ru-RU"/>
              </w:rPr>
            </w:pPr>
            <w:r w:rsidRPr="00EE17CD">
              <w:rPr>
                <w:rFonts w:ascii="Times New Roman" w:hAnsi="Times New Roman"/>
                <w:sz w:val="26"/>
                <w:szCs w:val="26"/>
                <w:lang w:eastAsia="ru-RU"/>
              </w:rPr>
              <w:t>Срок реализации МП</w:t>
            </w:r>
          </w:p>
        </w:tc>
        <w:tc>
          <w:tcPr>
            <w:tcW w:w="6809" w:type="dxa"/>
            <w:tcBorders>
              <w:bottom w:val="single" w:sz="4" w:space="0" w:color="auto"/>
            </w:tcBorders>
          </w:tcPr>
          <w:p w:rsidR="007F2415" w:rsidRPr="00EE17CD" w:rsidRDefault="007F2415" w:rsidP="00CF5A20">
            <w:pPr>
              <w:autoSpaceDE w:val="0"/>
              <w:autoSpaceDN w:val="0"/>
              <w:adjustRightInd w:val="0"/>
              <w:spacing w:after="0" w:line="240" w:lineRule="auto"/>
              <w:rPr>
                <w:rFonts w:ascii="Times New Roman" w:hAnsi="Times New Roman"/>
                <w:sz w:val="26"/>
                <w:szCs w:val="26"/>
                <w:lang w:eastAsia="ru-RU"/>
              </w:rPr>
            </w:pPr>
            <w:r w:rsidRPr="00EE17CD">
              <w:rPr>
                <w:rFonts w:ascii="Times New Roman" w:hAnsi="Times New Roman"/>
                <w:sz w:val="26"/>
                <w:szCs w:val="26"/>
                <w:lang w:eastAsia="ru-RU"/>
              </w:rPr>
              <w:t>2017 - 202</w:t>
            </w:r>
            <w:r w:rsidR="00CF5A20" w:rsidRPr="00EE17CD">
              <w:rPr>
                <w:rFonts w:ascii="Times New Roman" w:hAnsi="Times New Roman"/>
                <w:sz w:val="26"/>
                <w:szCs w:val="26"/>
                <w:lang w:eastAsia="ru-RU"/>
              </w:rPr>
              <w:t>5</w:t>
            </w:r>
            <w:r w:rsidRPr="00EE17CD">
              <w:rPr>
                <w:rFonts w:ascii="Times New Roman" w:hAnsi="Times New Roman"/>
                <w:sz w:val="26"/>
                <w:szCs w:val="26"/>
                <w:lang w:eastAsia="ru-RU"/>
              </w:rPr>
              <w:t xml:space="preserve"> годы</w:t>
            </w:r>
          </w:p>
        </w:tc>
      </w:tr>
      <w:tr w:rsidR="007F2415" w:rsidRPr="00EE17CD" w:rsidTr="007F2415">
        <w:tblPrEx>
          <w:tblBorders>
            <w:insideH w:val="nil"/>
          </w:tblBorders>
        </w:tblPrEx>
        <w:trPr>
          <w:trHeight w:val="314"/>
        </w:trPr>
        <w:tc>
          <w:tcPr>
            <w:tcW w:w="2689" w:type="dxa"/>
            <w:tcBorders>
              <w:top w:val="single" w:sz="4" w:space="0" w:color="auto"/>
              <w:bottom w:val="nil"/>
            </w:tcBorders>
          </w:tcPr>
          <w:p w:rsidR="007F2415" w:rsidRPr="00EE17CD" w:rsidRDefault="007F2415" w:rsidP="007F2415">
            <w:pPr>
              <w:autoSpaceDE w:val="0"/>
              <w:autoSpaceDN w:val="0"/>
              <w:adjustRightInd w:val="0"/>
              <w:spacing w:after="0" w:line="240" w:lineRule="auto"/>
              <w:rPr>
                <w:rFonts w:ascii="Times New Roman" w:hAnsi="Times New Roman"/>
                <w:sz w:val="26"/>
                <w:szCs w:val="26"/>
                <w:lang w:eastAsia="ru-RU"/>
              </w:rPr>
            </w:pPr>
            <w:r w:rsidRPr="00EE17CD">
              <w:rPr>
                <w:rFonts w:ascii="Times New Roman" w:hAnsi="Times New Roman"/>
                <w:sz w:val="26"/>
                <w:szCs w:val="26"/>
                <w:lang w:eastAsia="ru-RU"/>
              </w:rPr>
              <w:t>Объемы и источники финансирования МП по годам реализации (тыс. руб.)</w:t>
            </w:r>
          </w:p>
        </w:tc>
        <w:tc>
          <w:tcPr>
            <w:tcW w:w="6809" w:type="dxa"/>
            <w:tcBorders>
              <w:top w:val="single" w:sz="4" w:space="0" w:color="auto"/>
              <w:bottom w:val="nil"/>
            </w:tcBorders>
          </w:tcPr>
          <w:p w:rsidR="007F2415" w:rsidRPr="00EE17CD" w:rsidRDefault="007F2415" w:rsidP="007F2415">
            <w:pPr>
              <w:autoSpaceDE w:val="0"/>
              <w:autoSpaceDN w:val="0"/>
              <w:adjustRightInd w:val="0"/>
              <w:spacing w:after="0" w:line="240" w:lineRule="auto"/>
              <w:jc w:val="both"/>
              <w:rPr>
                <w:rFonts w:ascii="Times New Roman" w:eastAsia="Times New Roman" w:hAnsi="Times New Roman"/>
                <w:sz w:val="26"/>
                <w:szCs w:val="26"/>
                <w:lang w:eastAsia="ru-RU"/>
              </w:rPr>
            </w:pPr>
            <w:r w:rsidRPr="00EE17CD">
              <w:rPr>
                <w:rFonts w:ascii="Times New Roman" w:eastAsia="Times New Roman" w:hAnsi="Times New Roman"/>
                <w:sz w:val="26"/>
                <w:szCs w:val="26"/>
                <w:lang w:eastAsia="ru-RU"/>
              </w:rPr>
              <w:t xml:space="preserve">Объем финансирования по МП, всего: </w:t>
            </w:r>
            <w:r w:rsidR="00991A38" w:rsidRPr="00EE17CD">
              <w:rPr>
                <w:rFonts w:ascii="Times New Roman" w:eastAsia="Times New Roman" w:hAnsi="Times New Roman"/>
                <w:sz w:val="26"/>
                <w:szCs w:val="26"/>
                <w:lang w:eastAsia="ru-RU"/>
              </w:rPr>
              <w:t>479 181</w:t>
            </w:r>
            <w:r w:rsidR="00D5433D" w:rsidRPr="00EE17CD">
              <w:rPr>
                <w:rFonts w:ascii="Times New Roman" w:eastAsia="Times New Roman" w:hAnsi="Times New Roman"/>
                <w:sz w:val="26"/>
                <w:szCs w:val="26"/>
                <w:lang w:eastAsia="ru-RU"/>
              </w:rPr>
              <w:t>,5</w:t>
            </w:r>
            <w:r w:rsidR="0030093E" w:rsidRPr="00EE17CD">
              <w:rPr>
                <w:rFonts w:ascii="Times New Roman" w:eastAsia="Times New Roman" w:hAnsi="Times New Roman"/>
                <w:sz w:val="26"/>
                <w:szCs w:val="26"/>
                <w:lang w:eastAsia="ru-RU"/>
              </w:rPr>
              <w:t xml:space="preserve"> </w:t>
            </w:r>
            <w:r w:rsidRPr="00EE17CD">
              <w:rPr>
                <w:rFonts w:ascii="Times New Roman" w:eastAsia="Times New Roman" w:hAnsi="Times New Roman"/>
                <w:sz w:val="26"/>
                <w:szCs w:val="26"/>
                <w:lang w:eastAsia="ru-RU"/>
              </w:rPr>
              <w:t xml:space="preserve">тыс. руб., </w:t>
            </w:r>
            <w:r w:rsidR="00A56868" w:rsidRPr="00EE17CD">
              <w:rPr>
                <w:rFonts w:ascii="Times New Roman" w:eastAsia="Times New Roman" w:hAnsi="Times New Roman"/>
                <w:sz w:val="26"/>
                <w:szCs w:val="26"/>
                <w:lang w:eastAsia="ru-RU"/>
              </w:rPr>
              <w:br/>
            </w:r>
            <w:r w:rsidRPr="00EE17CD">
              <w:rPr>
                <w:rFonts w:ascii="Times New Roman" w:eastAsia="Times New Roman" w:hAnsi="Times New Roman"/>
                <w:sz w:val="26"/>
                <w:szCs w:val="26"/>
                <w:lang w:eastAsia="ru-RU"/>
              </w:rPr>
              <w:t>в том числе по годам реализации:</w:t>
            </w:r>
          </w:p>
          <w:p w:rsidR="007F2415" w:rsidRPr="00EE17CD" w:rsidRDefault="007F2415" w:rsidP="007F2415">
            <w:pPr>
              <w:autoSpaceDE w:val="0"/>
              <w:autoSpaceDN w:val="0"/>
              <w:adjustRightInd w:val="0"/>
              <w:spacing w:after="0" w:line="240" w:lineRule="auto"/>
              <w:jc w:val="both"/>
              <w:rPr>
                <w:rFonts w:ascii="Times New Roman" w:eastAsia="Times New Roman" w:hAnsi="Times New Roman"/>
                <w:sz w:val="26"/>
                <w:szCs w:val="26"/>
                <w:lang w:eastAsia="ru-RU"/>
              </w:rPr>
            </w:pPr>
            <w:r w:rsidRPr="00EE17CD">
              <w:rPr>
                <w:rFonts w:ascii="Times New Roman" w:eastAsia="Times New Roman" w:hAnsi="Times New Roman"/>
                <w:sz w:val="26"/>
                <w:szCs w:val="26"/>
                <w:lang w:eastAsia="ru-RU"/>
              </w:rPr>
              <w:t xml:space="preserve">2017 </w:t>
            </w:r>
            <w:r w:rsidR="001B5714" w:rsidRPr="00EE17CD">
              <w:rPr>
                <w:rFonts w:ascii="Times New Roman" w:eastAsia="Times New Roman" w:hAnsi="Times New Roman"/>
                <w:sz w:val="26"/>
                <w:szCs w:val="26"/>
                <w:lang w:eastAsia="ru-RU"/>
              </w:rPr>
              <w:t xml:space="preserve">– 2021 </w:t>
            </w:r>
            <w:r w:rsidRPr="00EE17CD">
              <w:rPr>
                <w:rFonts w:ascii="Times New Roman" w:eastAsia="Times New Roman" w:hAnsi="Times New Roman"/>
                <w:sz w:val="26"/>
                <w:szCs w:val="26"/>
                <w:lang w:eastAsia="ru-RU"/>
              </w:rPr>
              <w:t>год:</w:t>
            </w:r>
            <w:r w:rsidR="00A56868" w:rsidRPr="00EE17CD">
              <w:rPr>
                <w:rFonts w:ascii="Times New Roman" w:eastAsia="Times New Roman" w:hAnsi="Times New Roman"/>
                <w:sz w:val="26"/>
                <w:szCs w:val="26"/>
                <w:lang w:eastAsia="ru-RU"/>
              </w:rPr>
              <w:t xml:space="preserve"> </w:t>
            </w:r>
            <w:r w:rsidRPr="00EE17CD">
              <w:rPr>
                <w:rFonts w:ascii="Times New Roman" w:eastAsia="Times New Roman" w:hAnsi="Times New Roman"/>
                <w:sz w:val="26"/>
                <w:szCs w:val="26"/>
                <w:lang w:eastAsia="ru-RU"/>
              </w:rPr>
              <w:t xml:space="preserve">местный бюджет – </w:t>
            </w:r>
            <w:r w:rsidR="001B5714" w:rsidRPr="00EE17CD">
              <w:rPr>
                <w:rFonts w:ascii="Times New Roman" w:eastAsia="Times New Roman" w:hAnsi="Times New Roman"/>
                <w:sz w:val="26"/>
                <w:szCs w:val="26"/>
                <w:lang w:eastAsia="ru-RU"/>
              </w:rPr>
              <w:t>90 435,5</w:t>
            </w:r>
            <w:r w:rsidRPr="00EE17CD">
              <w:rPr>
                <w:rFonts w:ascii="Times New Roman" w:eastAsia="Times New Roman" w:hAnsi="Times New Roman"/>
                <w:sz w:val="26"/>
                <w:szCs w:val="26"/>
                <w:lang w:eastAsia="ru-RU"/>
              </w:rPr>
              <w:t xml:space="preserve"> тыс. руб.;</w:t>
            </w:r>
          </w:p>
          <w:p w:rsidR="007F2415" w:rsidRPr="00EE17CD" w:rsidRDefault="007F2415" w:rsidP="007F2415">
            <w:pPr>
              <w:autoSpaceDE w:val="0"/>
              <w:autoSpaceDN w:val="0"/>
              <w:adjustRightInd w:val="0"/>
              <w:spacing w:after="0" w:line="240" w:lineRule="auto"/>
              <w:jc w:val="both"/>
              <w:rPr>
                <w:rFonts w:ascii="Times New Roman" w:eastAsia="Times New Roman" w:hAnsi="Times New Roman"/>
                <w:sz w:val="26"/>
                <w:szCs w:val="26"/>
                <w:lang w:eastAsia="ru-RU"/>
              </w:rPr>
            </w:pPr>
            <w:r w:rsidRPr="00EE17CD">
              <w:rPr>
                <w:rFonts w:ascii="Times New Roman" w:eastAsia="Times New Roman" w:hAnsi="Times New Roman"/>
                <w:sz w:val="26"/>
                <w:szCs w:val="26"/>
                <w:lang w:eastAsia="ru-RU"/>
              </w:rPr>
              <w:t>2022 год:</w:t>
            </w:r>
            <w:r w:rsidR="00A56868" w:rsidRPr="00EE17CD">
              <w:rPr>
                <w:rFonts w:ascii="Times New Roman" w:eastAsia="Times New Roman" w:hAnsi="Times New Roman"/>
                <w:sz w:val="26"/>
                <w:szCs w:val="26"/>
                <w:lang w:eastAsia="ru-RU"/>
              </w:rPr>
              <w:t xml:space="preserve"> </w:t>
            </w:r>
            <w:r w:rsidRPr="00EE17CD">
              <w:rPr>
                <w:rFonts w:ascii="Times New Roman" w:eastAsia="Times New Roman" w:hAnsi="Times New Roman"/>
                <w:sz w:val="26"/>
                <w:szCs w:val="26"/>
                <w:lang w:eastAsia="ru-RU"/>
              </w:rPr>
              <w:t>местный бюджет – 131 966,4 тыс. руб.;</w:t>
            </w:r>
          </w:p>
          <w:p w:rsidR="007F2415" w:rsidRPr="00EE17CD" w:rsidRDefault="007F2415" w:rsidP="007F2415">
            <w:pPr>
              <w:autoSpaceDE w:val="0"/>
              <w:autoSpaceDN w:val="0"/>
              <w:adjustRightInd w:val="0"/>
              <w:spacing w:after="0" w:line="240" w:lineRule="auto"/>
              <w:jc w:val="both"/>
              <w:rPr>
                <w:rFonts w:ascii="Times New Roman" w:eastAsia="Times New Roman" w:hAnsi="Times New Roman"/>
                <w:sz w:val="26"/>
                <w:szCs w:val="26"/>
                <w:lang w:eastAsia="ru-RU"/>
              </w:rPr>
            </w:pPr>
            <w:r w:rsidRPr="00EE17CD">
              <w:rPr>
                <w:rFonts w:ascii="Times New Roman" w:eastAsia="Times New Roman" w:hAnsi="Times New Roman"/>
                <w:sz w:val="26"/>
                <w:szCs w:val="26"/>
                <w:lang w:eastAsia="ru-RU"/>
              </w:rPr>
              <w:t>2023 год:</w:t>
            </w:r>
            <w:r w:rsidR="00A56868" w:rsidRPr="00EE17CD">
              <w:rPr>
                <w:rFonts w:ascii="Times New Roman" w:eastAsia="Times New Roman" w:hAnsi="Times New Roman"/>
                <w:sz w:val="26"/>
                <w:szCs w:val="26"/>
                <w:lang w:eastAsia="ru-RU"/>
              </w:rPr>
              <w:t xml:space="preserve"> </w:t>
            </w:r>
            <w:r w:rsidRPr="00EE17CD">
              <w:rPr>
                <w:rFonts w:ascii="Times New Roman" w:eastAsia="Times New Roman" w:hAnsi="Times New Roman"/>
                <w:sz w:val="26"/>
                <w:szCs w:val="26"/>
                <w:lang w:eastAsia="ru-RU"/>
              </w:rPr>
              <w:t xml:space="preserve">местный бюджет – </w:t>
            </w:r>
            <w:r w:rsidR="00B72B0A">
              <w:rPr>
                <w:rFonts w:ascii="Times New Roman" w:eastAsia="Times New Roman" w:hAnsi="Times New Roman"/>
                <w:sz w:val="26"/>
                <w:szCs w:val="26"/>
                <w:lang w:eastAsia="ru-RU"/>
              </w:rPr>
              <w:t>83</w:t>
            </w:r>
            <w:r w:rsidR="00CF5A20" w:rsidRPr="00EE17CD">
              <w:rPr>
                <w:rFonts w:ascii="Times New Roman" w:eastAsia="Times New Roman" w:hAnsi="Times New Roman"/>
                <w:sz w:val="26"/>
                <w:szCs w:val="26"/>
                <w:lang w:eastAsia="ru-RU"/>
              </w:rPr>
              <w:t> 593,2</w:t>
            </w:r>
            <w:r w:rsidRPr="00EE17CD">
              <w:rPr>
                <w:rFonts w:ascii="Times New Roman" w:eastAsia="Times New Roman" w:hAnsi="Times New Roman"/>
                <w:sz w:val="26"/>
                <w:szCs w:val="26"/>
                <w:lang w:eastAsia="ru-RU"/>
              </w:rPr>
              <w:t xml:space="preserve"> тыс. руб.;</w:t>
            </w:r>
          </w:p>
          <w:p w:rsidR="007F2415" w:rsidRPr="00EE17CD" w:rsidRDefault="007F2415" w:rsidP="00A56868">
            <w:pPr>
              <w:autoSpaceDE w:val="0"/>
              <w:autoSpaceDN w:val="0"/>
              <w:adjustRightInd w:val="0"/>
              <w:spacing w:after="0" w:line="240" w:lineRule="auto"/>
              <w:jc w:val="both"/>
              <w:rPr>
                <w:rFonts w:ascii="Times New Roman" w:eastAsia="Times New Roman" w:hAnsi="Times New Roman"/>
                <w:sz w:val="26"/>
                <w:szCs w:val="26"/>
                <w:lang w:eastAsia="ru-RU"/>
              </w:rPr>
            </w:pPr>
            <w:r w:rsidRPr="00EE17CD">
              <w:rPr>
                <w:rFonts w:ascii="Times New Roman" w:eastAsia="Times New Roman" w:hAnsi="Times New Roman"/>
                <w:sz w:val="26"/>
                <w:szCs w:val="26"/>
                <w:lang w:eastAsia="ru-RU"/>
              </w:rPr>
              <w:t>2024 год:</w:t>
            </w:r>
            <w:r w:rsidR="00A56868" w:rsidRPr="00EE17CD">
              <w:rPr>
                <w:rFonts w:ascii="Times New Roman" w:eastAsia="Times New Roman" w:hAnsi="Times New Roman"/>
                <w:sz w:val="26"/>
                <w:szCs w:val="26"/>
                <w:lang w:eastAsia="ru-RU"/>
              </w:rPr>
              <w:t xml:space="preserve"> </w:t>
            </w:r>
            <w:r w:rsidRPr="00EE17CD">
              <w:rPr>
                <w:rFonts w:ascii="Times New Roman" w:eastAsia="Times New Roman" w:hAnsi="Times New Roman"/>
                <w:sz w:val="26"/>
                <w:szCs w:val="26"/>
                <w:lang w:eastAsia="ru-RU"/>
              </w:rPr>
              <w:t xml:space="preserve">местный бюджет – </w:t>
            </w:r>
            <w:r w:rsidR="00B72B0A">
              <w:rPr>
                <w:rFonts w:ascii="Times New Roman" w:eastAsia="Times New Roman" w:hAnsi="Times New Roman"/>
                <w:sz w:val="26"/>
                <w:szCs w:val="26"/>
                <w:lang w:eastAsia="ru-RU"/>
              </w:rPr>
              <w:t>83</w:t>
            </w:r>
            <w:r w:rsidR="009D7E54" w:rsidRPr="00EE17CD">
              <w:rPr>
                <w:rFonts w:ascii="Times New Roman" w:eastAsia="Times New Roman" w:hAnsi="Times New Roman"/>
                <w:sz w:val="26"/>
                <w:szCs w:val="26"/>
                <w:lang w:eastAsia="ru-RU"/>
              </w:rPr>
              <w:t> 593,2 тыс. руб.;</w:t>
            </w:r>
          </w:p>
          <w:p w:rsidR="00F6139E" w:rsidRPr="00EE17CD" w:rsidRDefault="00F6139E" w:rsidP="00F6139E">
            <w:pPr>
              <w:autoSpaceDE w:val="0"/>
              <w:autoSpaceDN w:val="0"/>
              <w:adjustRightInd w:val="0"/>
              <w:spacing w:after="0" w:line="240" w:lineRule="auto"/>
              <w:jc w:val="both"/>
              <w:rPr>
                <w:rFonts w:ascii="Times New Roman" w:hAnsi="Times New Roman"/>
                <w:sz w:val="26"/>
                <w:szCs w:val="26"/>
                <w:lang w:eastAsia="ru-RU"/>
              </w:rPr>
            </w:pPr>
            <w:r w:rsidRPr="00EE17CD">
              <w:rPr>
                <w:rFonts w:ascii="Times New Roman" w:eastAsia="Times New Roman" w:hAnsi="Times New Roman"/>
                <w:sz w:val="26"/>
                <w:szCs w:val="26"/>
                <w:lang w:eastAsia="ru-RU"/>
              </w:rPr>
              <w:t xml:space="preserve">2025 год: местный бюджет – </w:t>
            </w:r>
            <w:r w:rsidR="00B72B0A">
              <w:rPr>
                <w:rFonts w:ascii="Times New Roman" w:eastAsia="Times New Roman" w:hAnsi="Times New Roman"/>
                <w:sz w:val="26"/>
                <w:szCs w:val="26"/>
                <w:lang w:eastAsia="ru-RU"/>
              </w:rPr>
              <w:t>83</w:t>
            </w:r>
            <w:r w:rsidR="009D7E54" w:rsidRPr="00EE17CD">
              <w:rPr>
                <w:rFonts w:ascii="Times New Roman" w:eastAsia="Times New Roman" w:hAnsi="Times New Roman"/>
                <w:sz w:val="26"/>
                <w:szCs w:val="26"/>
                <w:lang w:eastAsia="ru-RU"/>
              </w:rPr>
              <w:t> 593,2 тыс. руб.</w:t>
            </w:r>
          </w:p>
        </w:tc>
      </w:tr>
      <w:tr w:rsidR="007F2415" w:rsidRPr="00EE17CD" w:rsidTr="007F2415">
        <w:tblPrEx>
          <w:tblBorders>
            <w:insideH w:val="nil"/>
          </w:tblBorders>
        </w:tblPrEx>
        <w:trPr>
          <w:trHeight w:val="455"/>
        </w:trPr>
        <w:tc>
          <w:tcPr>
            <w:tcW w:w="2689" w:type="dxa"/>
            <w:tcBorders>
              <w:top w:val="single" w:sz="4" w:space="0" w:color="auto"/>
              <w:bottom w:val="single" w:sz="4" w:space="0" w:color="auto"/>
            </w:tcBorders>
            <w:shd w:val="clear" w:color="auto" w:fill="auto"/>
          </w:tcPr>
          <w:p w:rsidR="007F2415" w:rsidRPr="00EE17CD" w:rsidRDefault="007F2415" w:rsidP="007F2415">
            <w:pPr>
              <w:autoSpaceDE w:val="0"/>
              <w:autoSpaceDN w:val="0"/>
              <w:adjustRightInd w:val="0"/>
              <w:spacing w:after="0" w:line="240" w:lineRule="auto"/>
              <w:rPr>
                <w:rFonts w:ascii="Times New Roman" w:hAnsi="Times New Roman"/>
                <w:sz w:val="26"/>
                <w:szCs w:val="26"/>
                <w:lang w:eastAsia="ru-RU"/>
              </w:rPr>
            </w:pPr>
            <w:r w:rsidRPr="00EE17CD">
              <w:rPr>
                <w:rFonts w:ascii="Times New Roman" w:hAnsi="Times New Roman"/>
                <w:sz w:val="26"/>
                <w:szCs w:val="26"/>
                <w:lang w:eastAsia="ru-RU"/>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6809" w:type="dxa"/>
            <w:tcBorders>
              <w:top w:val="single" w:sz="4" w:space="0" w:color="auto"/>
              <w:bottom w:val="single" w:sz="4" w:space="0" w:color="auto"/>
            </w:tcBorders>
            <w:shd w:val="clear" w:color="auto" w:fill="auto"/>
          </w:tcPr>
          <w:p w:rsidR="007F2415" w:rsidRPr="00EE17CD" w:rsidRDefault="007F2415" w:rsidP="00BC3C95">
            <w:pPr>
              <w:autoSpaceDE w:val="0"/>
              <w:autoSpaceDN w:val="0"/>
              <w:adjustRightInd w:val="0"/>
              <w:spacing w:after="0" w:line="240" w:lineRule="auto"/>
              <w:jc w:val="both"/>
              <w:rPr>
                <w:rFonts w:ascii="Times New Roman" w:hAnsi="Times New Roman"/>
                <w:sz w:val="26"/>
                <w:szCs w:val="26"/>
              </w:rPr>
            </w:pPr>
            <w:r w:rsidRPr="00EE17CD">
              <w:rPr>
                <w:rFonts w:ascii="Times New Roman" w:hAnsi="Times New Roman"/>
                <w:sz w:val="26"/>
                <w:szCs w:val="26"/>
              </w:rPr>
              <w:t xml:space="preserve">1. Количество приглашенных специалистов по отраслям </w:t>
            </w:r>
            <w:r w:rsidR="008868BF" w:rsidRPr="00EE17CD">
              <w:rPr>
                <w:rFonts w:ascii="Times New Roman" w:hAnsi="Times New Roman"/>
                <w:sz w:val="26"/>
                <w:szCs w:val="26"/>
              </w:rPr>
              <w:br/>
            </w:r>
            <w:r w:rsidRPr="00EE17CD">
              <w:rPr>
                <w:rFonts w:ascii="Times New Roman" w:hAnsi="Times New Roman"/>
                <w:sz w:val="26"/>
                <w:szCs w:val="26"/>
              </w:rPr>
              <w:t xml:space="preserve">– </w:t>
            </w:r>
            <w:r w:rsidR="00F84E30" w:rsidRPr="00EE17CD">
              <w:rPr>
                <w:rFonts w:ascii="Times New Roman" w:hAnsi="Times New Roman"/>
                <w:sz w:val="26"/>
                <w:szCs w:val="26"/>
              </w:rPr>
              <w:t>5</w:t>
            </w:r>
            <w:r w:rsidR="002A26D7">
              <w:rPr>
                <w:rFonts w:ascii="Times New Roman" w:hAnsi="Times New Roman"/>
                <w:sz w:val="26"/>
                <w:szCs w:val="26"/>
              </w:rPr>
              <w:t>49</w:t>
            </w:r>
            <w:r w:rsidR="008868BF" w:rsidRPr="00EE17CD">
              <w:rPr>
                <w:rFonts w:ascii="Times New Roman" w:hAnsi="Times New Roman"/>
                <w:sz w:val="26"/>
                <w:szCs w:val="26"/>
              </w:rPr>
              <w:t xml:space="preserve"> </w:t>
            </w:r>
            <w:r w:rsidRPr="00EE17CD">
              <w:rPr>
                <w:rFonts w:ascii="Times New Roman" w:hAnsi="Times New Roman"/>
                <w:sz w:val="26"/>
                <w:szCs w:val="26"/>
              </w:rPr>
              <w:t>чел.</w:t>
            </w:r>
          </w:p>
          <w:p w:rsidR="007F2415" w:rsidRPr="00EE17CD" w:rsidRDefault="007F2415" w:rsidP="00BC3C95">
            <w:pPr>
              <w:autoSpaceDE w:val="0"/>
              <w:autoSpaceDN w:val="0"/>
              <w:adjustRightInd w:val="0"/>
              <w:spacing w:after="0" w:line="240" w:lineRule="auto"/>
              <w:jc w:val="both"/>
              <w:rPr>
                <w:rFonts w:ascii="Times New Roman" w:hAnsi="Times New Roman"/>
                <w:sz w:val="26"/>
                <w:szCs w:val="26"/>
              </w:rPr>
            </w:pPr>
            <w:r w:rsidRPr="00EE17CD">
              <w:rPr>
                <w:rFonts w:ascii="Times New Roman" w:hAnsi="Times New Roman"/>
                <w:sz w:val="26"/>
                <w:szCs w:val="26"/>
              </w:rPr>
              <w:t xml:space="preserve">2. Количество трудоустроенных специалистов по отраслям – </w:t>
            </w:r>
            <w:r w:rsidR="002A26D7">
              <w:rPr>
                <w:rFonts w:ascii="Times New Roman" w:hAnsi="Times New Roman"/>
                <w:sz w:val="26"/>
                <w:szCs w:val="26"/>
              </w:rPr>
              <w:t>549</w:t>
            </w:r>
            <w:r w:rsidRPr="00EE17CD">
              <w:rPr>
                <w:rFonts w:ascii="Times New Roman" w:hAnsi="Times New Roman"/>
                <w:sz w:val="26"/>
                <w:szCs w:val="26"/>
              </w:rPr>
              <w:t xml:space="preserve"> чел.</w:t>
            </w:r>
          </w:p>
          <w:p w:rsidR="007F2415" w:rsidRPr="00624B5F" w:rsidRDefault="007F2415" w:rsidP="00BC3C95">
            <w:pPr>
              <w:autoSpaceDE w:val="0"/>
              <w:autoSpaceDN w:val="0"/>
              <w:adjustRightInd w:val="0"/>
              <w:spacing w:after="0" w:line="240" w:lineRule="auto"/>
              <w:jc w:val="both"/>
              <w:rPr>
                <w:rFonts w:ascii="Times New Roman" w:hAnsi="Times New Roman"/>
                <w:sz w:val="26"/>
                <w:szCs w:val="26"/>
              </w:rPr>
            </w:pPr>
            <w:r w:rsidRPr="00EE17CD">
              <w:rPr>
                <w:rFonts w:ascii="Times New Roman" w:hAnsi="Times New Roman"/>
                <w:sz w:val="26"/>
                <w:szCs w:val="26"/>
              </w:rPr>
              <w:t xml:space="preserve">3. Уровень закрытия потребности в специалистах по отраслям </w:t>
            </w:r>
            <w:r w:rsidRPr="00624B5F">
              <w:rPr>
                <w:rFonts w:ascii="Times New Roman" w:hAnsi="Times New Roman"/>
                <w:sz w:val="26"/>
                <w:szCs w:val="26"/>
              </w:rPr>
              <w:t>– 25</w:t>
            </w:r>
            <w:r w:rsidR="008868BF" w:rsidRPr="00624B5F">
              <w:rPr>
                <w:rFonts w:ascii="Times New Roman" w:hAnsi="Times New Roman"/>
                <w:sz w:val="26"/>
                <w:szCs w:val="26"/>
              </w:rPr>
              <w:t>,</w:t>
            </w:r>
            <w:r w:rsidR="00624B5F" w:rsidRPr="00624B5F">
              <w:rPr>
                <w:rFonts w:ascii="Times New Roman" w:hAnsi="Times New Roman"/>
                <w:sz w:val="26"/>
                <w:szCs w:val="26"/>
              </w:rPr>
              <w:t>6</w:t>
            </w:r>
            <w:r w:rsidRPr="00624B5F">
              <w:rPr>
                <w:rFonts w:ascii="Times New Roman" w:hAnsi="Times New Roman"/>
                <w:sz w:val="26"/>
                <w:szCs w:val="26"/>
              </w:rPr>
              <w:t xml:space="preserve"> %.</w:t>
            </w:r>
          </w:p>
          <w:p w:rsidR="007F2415" w:rsidRPr="00EE17CD" w:rsidRDefault="007F2415" w:rsidP="00BC3C95">
            <w:pPr>
              <w:autoSpaceDE w:val="0"/>
              <w:autoSpaceDN w:val="0"/>
              <w:adjustRightInd w:val="0"/>
              <w:spacing w:after="0" w:line="240" w:lineRule="auto"/>
              <w:jc w:val="both"/>
              <w:rPr>
                <w:rFonts w:ascii="Times New Roman" w:hAnsi="Times New Roman"/>
                <w:sz w:val="26"/>
                <w:szCs w:val="26"/>
              </w:rPr>
            </w:pPr>
            <w:r w:rsidRPr="00624B5F">
              <w:rPr>
                <w:rFonts w:ascii="Times New Roman" w:hAnsi="Times New Roman"/>
                <w:sz w:val="26"/>
                <w:szCs w:val="26"/>
              </w:rPr>
              <w:t>4. Удельный вес</w:t>
            </w:r>
            <w:r w:rsidRPr="00EE17CD">
              <w:rPr>
                <w:rFonts w:ascii="Times New Roman" w:hAnsi="Times New Roman"/>
                <w:sz w:val="26"/>
                <w:szCs w:val="26"/>
              </w:rPr>
              <w:t xml:space="preserve"> граждан, получивших выплату стипендии в период прохождения практической подготовки, в общей численности граждан, направленных для прохождения практической подготовки в медицинских учреждениях на территории муниципального </w:t>
            </w:r>
            <w:r w:rsidR="0076243E" w:rsidRPr="00EE17CD">
              <w:rPr>
                <w:rFonts w:ascii="Times New Roman" w:hAnsi="Times New Roman"/>
                <w:sz w:val="26"/>
                <w:szCs w:val="26"/>
              </w:rPr>
              <w:t xml:space="preserve">образования </w:t>
            </w:r>
            <w:r w:rsidRPr="00EE17CD">
              <w:rPr>
                <w:rFonts w:ascii="Times New Roman" w:hAnsi="Times New Roman"/>
                <w:sz w:val="26"/>
                <w:szCs w:val="26"/>
              </w:rPr>
              <w:t>город Норильск – 100%.</w:t>
            </w:r>
          </w:p>
          <w:p w:rsidR="007F2415" w:rsidRPr="00EE17CD" w:rsidRDefault="007F2415" w:rsidP="00BC3C95">
            <w:pPr>
              <w:autoSpaceDE w:val="0"/>
              <w:autoSpaceDN w:val="0"/>
              <w:adjustRightInd w:val="0"/>
              <w:spacing w:after="0" w:line="240" w:lineRule="auto"/>
              <w:jc w:val="both"/>
              <w:rPr>
                <w:rFonts w:ascii="Times New Roman" w:hAnsi="Times New Roman"/>
                <w:sz w:val="26"/>
                <w:szCs w:val="26"/>
              </w:rPr>
            </w:pPr>
            <w:r w:rsidRPr="00EE17CD">
              <w:rPr>
                <w:rFonts w:ascii="Times New Roman" w:hAnsi="Times New Roman"/>
                <w:sz w:val="26"/>
                <w:szCs w:val="26"/>
              </w:rPr>
              <w:lastRenderedPageBreak/>
              <w:t>5. Удельный вес граждан, получивших оплату проезда к месту прохождения практической подготовки и обратно, в общей численности граждан, направленных для прохождения практической подготовки в медицинских учреждениях на территории муниципального города Норильск – 100%.</w:t>
            </w:r>
          </w:p>
          <w:p w:rsidR="007F2415" w:rsidRPr="00EE17CD" w:rsidRDefault="007F2415" w:rsidP="00BC3C95">
            <w:pPr>
              <w:autoSpaceDE w:val="0"/>
              <w:autoSpaceDN w:val="0"/>
              <w:adjustRightInd w:val="0"/>
              <w:spacing w:after="0" w:line="240" w:lineRule="auto"/>
              <w:jc w:val="both"/>
              <w:rPr>
                <w:rFonts w:ascii="Times New Roman" w:hAnsi="Times New Roman"/>
                <w:sz w:val="26"/>
                <w:szCs w:val="26"/>
                <w:lang w:eastAsia="ru-RU"/>
              </w:rPr>
            </w:pPr>
            <w:r w:rsidRPr="00EE17CD">
              <w:rPr>
                <w:rFonts w:ascii="Times New Roman" w:hAnsi="Times New Roman"/>
                <w:sz w:val="26"/>
                <w:szCs w:val="26"/>
              </w:rPr>
              <w:t>6. Удельный вес граждан, получивших компенсацию расходов на оплату найма жилых помещений, расположенных на территории муниципального образования город Норильск в общей численности граждан, имеющих на нее право – 100%.</w:t>
            </w:r>
          </w:p>
        </w:tc>
      </w:tr>
    </w:tbl>
    <w:p w:rsidR="007F2415" w:rsidRPr="00EE17CD" w:rsidRDefault="007F2415" w:rsidP="007F2415">
      <w:pPr>
        <w:widowControl w:val="0"/>
        <w:autoSpaceDE w:val="0"/>
        <w:autoSpaceDN w:val="0"/>
        <w:spacing w:after="0" w:line="240" w:lineRule="auto"/>
        <w:jc w:val="center"/>
        <w:outlineLvl w:val="1"/>
        <w:rPr>
          <w:rFonts w:ascii="Times New Roman" w:eastAsia="Times New Roman" w:hAnsi="Times New Roman"/>
          <w:b/>
          <w:sz w:val="26"/>
          <w:szCs w:val="26"/>
          <w:lang w:eastAsia="ru-RU"/>
        </w:rPr>
      </w:pPr>
    </w:p>
    <w:p w:rsidR="007F2415" w:rsidRPr="00EE17CD" w:rsidRDefault="007F2415" w:rsidP="007F2415">
      <w:pPr>
        <w:widowControl w:val="0"/>
        <w:autoSpaceDE w:val="0"/>
        <w:autoSpaceDN w:val="0"/>
        <w:spacing w:after="0" w:line="240" w:lineRule="auto"/>
        <w:jc w:val="center"/>
        <w:outlineLvl w:val="1"/>
        <w:rPr>
          <w:rFonts w:ascii="Times New Roman" w:eastAsia="Times New Roman" w:hAnsi="Times New Roman"/>
          <w:b/>
          <w:sz w:val="26"/>
          <w:szCs w:val="26"/>
          <w:lang w:eastAsia="ru-RU"/>
        </w:rPr>
      </w:pPr>
      <w:r w:rsidRPr="00EE17CD">
        <w:rPr>
          <w:rFonts w:ascii="Times New Roman" w:eastAsia="Times New Roman" w:hAnsi="Times New Roman"/>
          <w:b/>
          <w:sz w:val="26"/>
          <w:szCs w:val="26"/>
          <w:lang w:eastAsia="ru-RU"/>
        </w:rPr>
        <w:t>2. ТЕКУЩЕЕ СОСТОЯНИЕ</w:t>
      </w:r>
    </w:p>
    <w:p w:rsidR="00AF230D" w:rsidRPr="00EE17CD" w:rsidRDefault="00AF230D" w:rsidP="007F2415">
      <w:pPr>
        <w:widowControl w:val="0"/>
        <w:autoSpaceDE w:val="0"/>
        <w:autoSpaceDN w:val="0"/>
        <w:spacing w:after="0" w:line="240" w:lineRule="auto"/>
        <w:jc w:val="center"/>
        <w:outlineLvl w:val="1"/>
        <w:rPr>
          <w:rFonts w:ascii="Times New Roman" w:eastAsia="Times New Roman" w:hAnsi="Times New Roman"/>
          <w:b/>
          <w:sz w:val="26"/>
          <w:szCs w:val="26"/>
          <w:lang w:eastAsia="ru-RU"/>
        </w:rPr>
      </w:pP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В течение последних лет на территории муниципального образования город Норильск успешно решается ряд проблем, влияющих на доступность и качество предоставляемых услуг населению муниципальными учреждениями. Улучшается материально-техническое оснащение муниципальных учреждений, активно внедряются новые технологии, имеется позитивная динамика показателей образования, здоровья, социального обеспечения и обеспечения жилыми помещениями населения, проживающего на данной территории. Несколько по-иному обстоит дело с оснащением специалистами по отдельным направлениям деятельности муниципальных учреждений.</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На территории муниципального образования город Норильск функционируют учреждения, которые согласно сфере своей деятельности испытывают дефицит специалистов определенного профиля (учреждения здравоохранения, образования, культуры, спорта).</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Реализация мероприятий в 2017 - 2021 годах муниципальной программы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(далее - Программа) направлен</w:t>
      </w:r>
      <w:r w:rsidR="009C2061" w:rsidRPr="00EE17CD">
        <w:rPr>
          <w:rFonts w:ascii="Times New Roman" w:hAnsi="Times New Roman"/>
          <w:sz w:val="26"/>
          <w:szCs w:val="26"/>
          <w:lang w:eastAsia="ru-RU"/>
        </w:rPr>
        <w:t>а</w:t>
      </w:r>
      <w:r w:rsidRPr="00EE17CD">
        <w:rPr>
          <w:rFonts w:ascii="Times New Roman" w:hAnsi="Times New Roman"/>
          <w:sz w:val="26"/>
          <w:szCs w:val="26"/>
          <w:lang w:eastAsia="ru-RU"/>
        </w:rPr>
        <w:t xml:space="preserve"> на решение вопроса кадровой потребности социально значимых отраслей муниципального образования города Норильск. Всего за время реализации Программы, а также по аналогичным мероприятиям, осуществляемым до начала ее действия, было приглашено 6</w:t>
      </w:r>
      <w:r w:rsidR="00272EEA" w:rsidRPr="00EE17CD">
        <w:rPr>
          <w:rFonts w:ascii="Times New Roman" w:hAnsi="Times New Roman"/>
          <w:sz w:val="26"/>
          <w:szCs w:val="26"/>
          <w:lang w:eastAsia="ru-RU"/>
        </w:rPr>
        <w:t xml:space="preserve">86 </w:t>
      </w:r>
      <w:r w:rsidRPr="00EE17CD">
        <w:rPr>
          <w:rFonts w:ascii="Times New Roman" w:hAnsi="Times New Roman"/>
          <w:sz w:val="26"/>
          <w:szCs w:val="26"/>
          <w:lang w:eastAsia="ru-RU"/>
        </w:rPr>
        <w:t>специалистов (в 2013 году - 181 специалист, в 2014 году - 72 специалиста, в 2015 году - 57 специалистов, в 2016 году - 58 специалистов, в 2017 году - 52 специалиста, в 2018 году - 46 специалистов, в 2019 году – 51 специалист, в 2020 году - 43 специалиста, в 2021 году</w:t>
      </w:r>
      <w:r w:rsidR="00BC3C95" w:rsidRPr="00EE17CD">
        <w:rPr>
          <w:rFonts w:ascii="Times New Roman" w:hAnsi="Times New Roman"/>
          <w:sz w:val="26"/>
          <w:szCs w:val="26"/>
          <w:lang w:eastAsia="ru-RU"/>
        </w:rPr>
        <w:t xml:space="preserve"> </w:t>
      </w:r>
      <w:r w:rsidRPr="00EE17CD">
        <w:rPr>
          <w:rFonts w:ascii="Times New Roman" w:hAnsi="Times New Roman"/>
          <w:sz w:val="26"/>
          <w:szCs w:val="26"/>
          <w:lang w:eastAsia="ru-RU"/>
        </w:rPr>
        <w:t xml:space="preserve">– </w:t>
      </w:r>
      <w:r w:rsidR="00126A5F" w:rsidRPr="00EE17CD">
        <w:rPr>
          <w:rFonts w:ascii="Times New Roman" w:hAnsi="Times New Roman"/>
          <w:sz w:val="26"/>
          <w:szCs w:val="26"/>
          <w:lang w:eastAsia="ru-RU"/>
        </w:rPr>
        <w:t>68</w:t>
      </w:r>
      <w:r w:rsidRPr="00EE17CD">
        <w:rPr>
          <w:rFonts w:ascii="Times New Roman" w:hAnsi="Times New Roman"/>
          <w:sz w:val="26"/>
          <w:szCs w:val="26"/>
          <w:lang w:eastAsia="ru-RU"/>
        </w:rPr>
        <w:t xml:space="preserve"> специалистов</w:t>
      </w:r>
      <w:r w:rsidR="00BC3C95" w:rsidRPr="00EE17CD">
        <w:rPr>
          <w:rFonts w:ascii="Times New Roman" w:hAnsi="Times New Roman"/>
          <w:sz w:val="26"/>
          <w:szCs w:val="26"/>
          <w:lang w:eastAsia="ru-RU"/>
        </w:rPr>
        <w:t xml:space="preserve">, в 2022 году на 01.10.2022 – </w:t>
      </w:r>
      <w:r w:rsidR="00126A5F" w:rsidRPr="00EE17CD">
        <w:rPr>
          <w:rFonts w:ascii="Times New Roman" w:hAnsi="Times New Roman"/>
          <w:sz w:val="26"/>
          <w:szCs w:val="26"/>
          <w:lang w:eastAsia="ru-RU"/>
        </w:rPr>
        <w:t>58</w:t>
      </w:r>
      <w:r w:rsidR="00BC3C95" w:rsidRPr="00EE17CD">
        <w:rPr>
          <w:rFonts w:ascii="Times New Roman" w:hAnsi="Times New Roman"/>
          <w:sz w:val="26"/>
          <w:szCs w:val="26"/>
          <w:lang w:eastAsia="ru-RU"/>
        </w:rPr>
        <w:t xml:space="preserve"> специалистов</w:t>
      </w:r>
      <w:r w:rsidRPr="00EE17CD">
        <w:rPr>
          <w:rFonts w:ascii="Times New Roman" w:hAnsi="Times New Roman"/>
          <w:sz w:val="26"/>
          <w:szCs w:val="26"/>
          <w:lang w:eastAsia="ru-RU"/>
        </w:rPr>
        <w:t>).</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 xml:space="preserve">В связи с передачей с 01.01.2014 муниципальных бюджетных учреждений здравоохранения муниципального образования город Норильск в государственную собственность Красноярского края и, как следствие, изменение их источника финансирования, действие Программы было распространено и в отношении специалистов, приглашаемых государственными учреждениями здравоохранения, расположенными на территории муниципального образования город Норильск, а в последующем и на специалистов, приглашаемых во все краевые государственные учреждения здравоохранения, находящиеся на территории муниципального </w:t>
      </w:r>
      <w:r w:rsidRPr="00EE17CD">
        <w:rPr>
          <w:rFonts w:ascii="Times New Roman" w:hAnsi="Times New Roman"/>
          <w:sz w:val="26"/>
          <w:szCs w:val="26"/>
          <w:lang w:eastAsia="ru-RU"/>
        </w:rPr>
        <w:lastRenderedPageBreak/>
        <w:t>образования город Норильск. Распространение Программы в отношении краевых государственных учреждений здравоохранения, расположенных на территории муниципального образования город Норильск, обусловлено полномочием органов местного самоуправления по созданию благоприятных условий в целях привлечения медицинских работников и фармацевтических работников для работы в медицинских организациях, предусмотренным статьей 17 Федерального закона от 21.11.2011 № 323-ФЗ «Об основах охраны здоровья граждан в Российской Федерации».</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В Перечне по отраслям образования, здравоохранения, культуры, спорта включено 96 специальностей (учитель иностранного языка, физики, математики, истории, музыкальный руководитель, инструктор-методист по адаптивной физической культуре, педагог дополнительного образования, учитель начальных классов, врач-терапевт, врач-педиатр, врачи узких специальностей, средний медицинский персонал, преподаватель по классу альта, преподаватель по классу баяна, аккордеона и др.). Перечень в зависимости от потребности соответствующей отрасли подлежит периодической корректировке.</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На территории муниципального образования город Норильск складывается сложная ситуация в социально значимых отраслях.</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Например, уровень укомплектованности врачебного персонала медицинских учреждений, расположенных на территории города Норильска, на 01.01.202</w:t>
      </w:r>
      <w:r w:rsidR="009B3AED" w:rsidRPr="00EE17CD">
        <w:rPr>
          <w:rFonts w:ascii="Times New Roman" w:hAnsi="Times New Roman"/>
          <w:sz w:val="26"/>
          <w:szCs w:val="26"/>
          <w:lang w:eastAsia="ru-RU"/>
        </w:rPr>
        <w:t>2</w:t>
      </w:r>
      <w:r w:rsidRPr="00EE17CD">
        <w:rPr>
          <w:rFonts w:ascii="Times New Roman" w:hAnsi="Times New Roman"/>
          <w:sz w:val="26"/>
          <w:szCs w:val="26"/>
          <w:lang w:eastAsia="ru-RU"/>
        </w:rPr>
        <w:t xml:space="preserve"> составляет </w:t>
      </w:r>
      <w:r w:rsidR="009B3AED" w:rsidRPr="00EE17CD">
        <w:rPr>
          <w:rFonts w:ascii="Times New Roman" w:hAnsi="Times New Roman"/>
          <w:sz w:val="26"/>
          <w:szCs w:val="26"/>
          <w:lang w:eastAsia="ru-RU"/>
        </w:rPr>
        <w:t>51,1</w:t>
      </w:r>
      <w:r w:rsidRPr="00EE17CD">
        <w:rPr>
          <w:rFonts w:ascii="Times New Roman" w:hAnsi="Times New Roman"/>
          <w:sz w:val="26"/>
          <w:szCs w:val="26"/>
          <w:lang w:eastAsia="ru-RU"/>
        </w:rPr>
        <w:t>%, при этом на 01.01.202</w:t>
      </w:r>
      <w:r w:rsidR="009B3AED" w:rsidRPr="00EE17CD">
        <w:rPr>
          <w:rFonts w:ascii="Times New Roman" w:hAnsi="Times New Roman"/>
          <w:sz w:val="26"/>
          <w:szCs w:val="26"/>
          <w:lang w:eastAsia="ru-RU"/>
        </w:rPr>
        <w:t>1</w:t>
      </w:r>
      <w:r w:rsidRPr="00EE17CD">
        <w:rPr>
          <w:rFonts w:ascii="Times New Roman" w:hAnsi="Times New Roman"/>
          <w:sz w:val="26"/>
          <w:szCs w:val="26"/>
          <w:lang w:eastAsia="ru-RU"/>
        </w:rPr>
        <w:t xml:space="preserve"> года укомплектованность составляла </w:t>
      </w:r>
      <w:r w:rsidR="009B3AED" w:rsidRPr="00EE17CD">
        <w:rPr>
          <w:rFonts w:ascii="Times New Roman" w:hAnsi="Times New Roman"/>
          <w:sz w:val="26"/>
          <w:szCs w:val="26"/>
          <w:lang w:eastAsia="ru-RU"/>
        </w:rPr>
        <w:t>52,5</w:t>
      </w:r>
      <w:r w:rsidRPr="00EE17CD">
        <w:rPr>
          <w:rFonts w:ascii="Times New Roman" w:hAnsi="Times New Roman"/>
          <w:sz w:val="26"/>
          <w:szCs w:val="26"/>
          <w:lang w:eastAsia="ru-RU"/>
        </w:rPr>
        <w:t>%. Снижение уровня укомплектованности произошло за счет роста количества вакансий. Так, за период с декабря 2017 года по настоящее время статистика по количеству вакансий по дефицитным специальностям отрасли здравоохранения выглядит следующим образом: на 15.12.2017 – 229 вакансий, на 15.12.2018 – 240, на 15.12.2019 – 244, на 15.12.2020 – 228, на 15.1</w:t>
      </w:r>
      <w:r w:rsidR="00772695" w:rsidRPr="00EE17CD">
        <w:rPr>
          <w:rFonts w:ascii="Times New Roman" w:hAnsi="Times New Roman"/>
          <w:sz w:val="26"/>
          <w:szCs w:val="26"/>
          <w:lang w:eastAsia="ru-RU"/>
        </w:rPr>
        <w:t>2</w:t>
      </w:r>
      <w:r w:rsidRPr="00EE17CD">
        <w:rPr>
          <w:rFonts w:ascii="Times New Roman" w:hAnsi="Times New Roman"/>
          <w:sz w:val="26"/>
          <w:szCs w:val="26"/>
          <w:lang w:eastAsia="ru-RU"/>
        </w:rPr>
        <w:t xml:space="preserve">.2021 – </w:t>
      </w:r>
      <w:r w:rsidR="0071449E" w:rsidRPr="00EE17CD">
        <w:rPr>
          <w:rFonts w:ascii="Times New Roman" w:hAnsi="Times New Roman"/>
          <w:sz w:val="26"/>
          <w:szCs w:val="26"/>
          <w:lang w:eastAsia="ru-RU"/>
        </w:rPr>
        <w:t>264</w:t>
      </w:r>
      <w:r w:rsidR="00126A5F" w:rsidRPr="00EE17CD">
        <w:rPr>
          <w:rFonts w:ascii="Times New Roman" w:hAnsi="Times New Roman"/>
          <w:sz w:val="26"/>
          <w:szCs w:val="26"/>
          <w:lang w:eastAsia="ru-RU"/>
        </w:rPr>
        <w:t>, на 15.10.2022 - 271</w:t>
      </w:r>
      <w:r w:rsidRPr="00EE17CD">
        <w:rPr>
          <w:rFonts w:ascii="Times New Roman" w:hAnsi="Times New Roman"/>
          <w:sz w:val="26"/>
          <w:szCs w:val="26"/>
          <w:lang w:eastAsia="ru-RU"/>
        </w:rPr>
        <w:t>.</w:t>
      </w:r>
    </w:p>
    <w:p w:rsidR="007F2415" w:rsidRPr="00EE17CD" w:rsidRDefault="007F2415" w:rsidP="007F2415">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EE17CD">
        <w:rPr>
          <w:rFonts w:ascii="Times New Roman" w:eastAsia="Times New Roman" w:hAnsi="Times New Roman"/>
          <w:sz w:val="26"/>
          <w:szCs w:val="26"/>
          <w:lang w:eastAsia="ru-RU"/>
        </w:rPr>
        <w:t xml:space="preserve">В отрасли образования (уровень общее, дошкольное) также наблюдается дефицит специалистов. В настоящее время средняя нагрузка учителей составляет более полутора ставок. Так, например, средняя нагрузка учителей русского языка 1,6 ставки, учителей физики 1,8 ставки, учителей математики 1,7 ставки. Это связано с достижением пенсионного возраста и выслуги по стажу педагогической работы (на сегодняшний день 23 % от общего штата педагогов имеют стаж работы более 25 лет, а со стажем работы более 20 лет составляют 39 %). </w:t>
      </w:r>
    </w:p>
    <w:p w:rsidR="007F2415" w:rsidRPr="00EE17CD" w:rsidRDefault="007F2415" w:rsidP="007F2415">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EE17CD">
        <w:rPr>
          <w:rFonts w:ascii="Times New Roman" w:eastAsia="Times New Roman" w:hAnsi="Times New Roman"/>
          <w:sz w:val="26"/>
          <w:szCs w:val="26"/>
          <w:lang w:eastAsia="ru-RU"/>
        </w:rPr>
        <w:t xml:space="preserve">Аналогично дефициту педагогических работников в школах и детских садах города существует дефицит педагогических работников отрасли высшего образования, который связан с предпенсионным и пенсионным возрастом преподавательского состава вузов и переездом в другие регионы в связи с выходом на пенсию. Отсутствие преподавателей определенных специальностей в высших учебных заведениях ухудшает качество подготовки специалистов, необходимых для работы органов местного самоуправления, муниципальных организаций и оказания качественных муниципальных услуг населению муниципального образования город Норильск. </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Кроме того, город испытывает потребность в высококвалифицированных рабочих кадрах</w:t>
      </w:r>
      <w:r w:rsidR="00F930D8" w:rsidRPr="00EE17CD">
        <w:rPr>
          <w:rFonts w:ascii="Times New Roman" w:hAnsi="Times New Roman"/>
          <w:sz w:val="26"/>
          <w:szCs w:val="26"/>
          <w:lang w:eastAsia="ru-RU"/>
        </w:rPr>
        <w:t xml:space="preserve"> для</w:t>
      </w:r>
      <w:r w:rsidRPr="00EE17CD">
        <w:rPr>
          <w:rFonts w:ascii="Times New Roman" w:hAnsi="Times New Roman"/>
          <w:sz w:val="26"/>
          <w:szCs w:val="26"/>
          <w:lang w:eastAsia="ru-RU"/>
        </w:rPr>
        <w:t xml:space="preserve"> обеспеч</w:t>
      </w:r>
      <w:r w:rsidR="00F930D8" w:rsidRPr="00EE17CD">
        <w:rPr>
          <w:rFonts w:ascii="Times New Roman" w:hAnsi="Times New Roman"/>
          <w:sz w:val="26"/>
          <w:szCs w:val="26"/>
          <w:lang w:eastAsia="ru-RU"/>
        </w:rPr>
        <w:t>ения</w:t>
      </w:r>
      <w:r w:rsidRPr="00EE17CD">
        <w:rPr>
          <w:rFonts w:ascii="Times New Roman" w:hAnsi="Times New Roman"/>
          <w:sz w:val="26"/>
          <w:szCs w:val="26"/>
          <w:lang w:eastAsia="ru-RU"/>
        </w:rPr>
        <w:t xml:space="preserve"> бесперебойн</w:t>
      </w:r>
      <w:r w:rsidR="00F930D8" w:rsidRPr="00EE17CD">
        <w:rPr>
          <w:rFonts w:ascii="Times New Roman" w:hAnsi="Times New Roman"/>
          <w:sz w:val="26"/>
          <w:szCs w:val="26"/>
          <w:lang w:eastAsia="ru-RU"/>
        </w:rPr>
        <w:t>ой</w:t>
      </w:r>
      <w:r w:rsidRPr="00EE17CD">
        <w:rPr>
          <w:rFonts w:ascii="Times New Roman" w:hAnsi="Times New Roman"/>
          <w:sz w:val="26"/>
          <w:szCs w:val="26"/>
          <w:lang w:eastAsia="ru-RU"/>
        </w:rPr>
        <w:t xml:space="preserve"> работ</w:t>
      </w:r>
      <w:r w:rsidR="00F930D8" w:rsidRPr="00EE17CD">
        <w:rPr>
          <w:rFonts w:ascii="Times New Roman" w:hAnsi="Times New Roman"/>
          <w:sz w:val="26"/>
          <w:szCs w:val="26"/>
          <w:lang w:eastAsia="ru-RU"/>
        </w:rPr>
        <w:t>ы</w:t>
      </w:r>
      <w:r w:rsidRPr="00EE17CD">
        <w:rPr>
          <w:rFonts w:ascii="Times New Roman" w:hAnsi="Times New Roman"/>
          <w:sz w:val="26"/>
          <w:szCs w:val="26"/>
          <w:lang w:eastAsia="ru-RU"/>
        </w:rPr>
        <w:t xml:space="preserve"> различных организаций отраслей городского, жилищно-коммунального хозяйства и иных, а </w:t>
      </w:r>
      <w:r w:rsidR="00974CFD">
        <w:rPr>
          <w:rFonts w:ascii="Times New Roman" w:hAnsi="Times New Roman"/>
          <w:sz w:val="26"/>
          <w:szCs w:val="26"/>
          <w:lang w:eastAsia="ru-RU"/>
        </w:rPr>
        <w:t>также предоставления</w:t>
      </w:r>
      <w:r w:rsidRPr="00EE17CD">
        <w:rPr>
          <w:rFonts w:ascii="Times New Roman" w:hAnsi="Times New Roman"/>
          <w:sz w:val="26"/>
          <w:szCs w:val="26"/>
          <w:lang w:eastAsia="ru-RU"/>
        </w:rPr>
        <w:t xml:space="preserve"> востребованных услуг населению. Для подготовки указанных специалистов требуются педагогические работники среднего профессионального </w:t>
      </w:r>
      <w:r w:rsidRPr="00EE17CD">
        <w:rPr>
          <w:rFonts w:ascii="Times New Roman" w:hAnsi="Times New Roman"/>
          <w:sz w:val="26"/>
          <w:szCs w:val="26"/>
          <w:lang w:eastAsia="ru-RU"/>
        </w:rPr>
        <w:lastRenderedPageBreak/>
        <w:t>образования, которые смогут обеспечить надлежащее обучение в соответствии с требованиями краевых государственных образовательных стандартов.</w:t>
      </w:r>
    </w:p>
    <w:p w:rsidR="007F2415" w:rsidRPr="00EE17CD" w:rsidRDefault="007F2415" w:rsidP="007F2415">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EE17CD">
        <w:rPr>
          <w:rFonts w:ascii="Times New Roman" w:eastAsia="Times New Roman" w:hAnsi="Times New Roman"/>
          <w:sz w:val="26"/>
          <w:szCs w:val="26"/>
          <w:lang w:eastAsia="ru-RU"/>
        </w:rPr>
        <w:t xml:space="preserve">Также необходимо отменить потребность в специалистах отраслей культуры и спорта. Для них запланировано привлечение педагогических работников учреждений культуры, научных сотрудников, тренеров или инструкторов-методистов по адаптивной физической культуре. </w:t>
      </w:r>
    </w:p>
    <w:p w:rsidR="007F2415" w:rsidRPr="00EE17CD" w:rsidRDefault="007F2415" w:rsidP="007F2415">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EE17CD">
        <w:rPr>
          <w:rFonts w:ascii="Times New Roman" w:eastAsia="Times New Roman" w:hAnsi="Times New Roman"/>
          <w:sz w:val="26"/>
          <w:szCs w:val="26"/>
          <w:lang w:eastAsia="ru-RU"/>
        </w:rPr>
        <w:t xml:space="preserve">Потребность в специалистах, обладающих дефицитными специальностями, наблюдается и в учреждениях, расположенных в поселке Снежногорск. Данный населенный пункт относится к удаленным территориям со сложной логистикой в силу природно-климатических особенностей, что, безусловно, влияет на ситуацию, связанную с обеспечением квалифицированными кадрами муниципальных и иных учреждений, расположенных на его территории. </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Реализация МП осуществляется в рамках полномочий органов местного самоуправления, предусмотренных статьей 16 Федерального закона от 06.10.2003 № 131-ФЗ «Об общих принципах организации местного самоуправления в Российской Федерации», по:</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 организации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организации предоставления дополнительного образования детей в муниципальных образовательных организациях;</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 созданию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 создание условий для организации досуга и обеспечения жителей городского округа услугами организаций культуры;</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 обеспечение условий для развития на территории городского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городского округа.</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В 2020 году для поддержки территории города Норильска и привлечения медицинских кадров Министерством здравоохранения Красноярского края осуществлялась реализация Закона Красноярского края от 22.03.2018 № 5-1455 «О единовременных компенсационных выплатах отдельным категориям медицинских работников» (далее – Закон), в рамках которого Норильском реализовано 5 квот. В 2021 году было продолжено участие города Норильска в данном Законе, предусматривающий выплату врачам единовременной компенсации в размере 1</w:t>
      </w:r>
      <w:r w:rsidR="00F930D8" w:rsidRPr="00EE17CD">
        <w:rPr>
          <w:rFonts w:ascii="Times New Roman" w:hAnsi="Times New Roman"/>
          <w:sz w:val="26"/>
          <w:szCs w:val="26"/>
          <w:lang w:eastAsia="ru-RU"/>
        </w:rPr>
        <w:t xml:space="preserve"> </w:t>
      </w:r>
      <w:r w:rsidRPr="00EE17CD">
        <w:rPr>
          <w:rFonts w:ascii="Times New Roman" w:hAnsi="Times New Roman"/>
          <w:sz w:val="26"/>
          <w:szCs w:val="26"/>
          <w:lang w:eastAsia="ru-RU"/>
        </w:rPr>
        <w:t>800 тыс. руб.</w:t>
      </w:r>
    </w:p>
    <w:p w:rsidR="007F2415" w:rsidRDefault="007F2415" w:rsidP="007F2415">
      <w:pPr>
        <w:autoSpaceDE w:val="0"/>
        <w:autoSpaceDN w:val="0"/>
        <w:adjustRightInd w:val="0"/>
        <w:spacing w:after="0" w:line="240" w:lineRule="auto"/>
        <w:ind w:firstLine="709"/>
        <w:jc w:val="both"/>
        <w:rPr>
          <w:rFonts w:ascii="Times New Roman" w:hAnsi="Times New Roman"/>
          <w:bCs/>
          <w:sz w:val="26"/>
          <w:szCs w:val="26"/>
          <w:lang w:eastAsia="ru-RU"/>
        </w:rPr>
      </w:pPr>
      <w:r w:rsidRPr="00EE17CD">
        <w:rPr>
          <w:rFonts w:ascii="Times New Roman" w:hAnsi="Times New Roman"/>
          <w:sz w:val="26"/>
          <w:szCs w:val="26"/>
          <w:lang w:eastAsia="ru-RU"/>
        </w:rPr>
        <w:t xml:space="preserve">В 2022 году для обеспечения квалифицированными кадрами муниципальных и иных учреждений, расположенных на территории поселка Снежногорск, установлено, что </w:t>
      </w:r>
      <w:r w:rsidRPr="00EE17CD">
        <w:rPr>
          <w:rFonts w:ascii="Times New Roman" w:hAnsi="Times New Roman"/>
          <w:bCs/>
          <w:sz w:val="26"/>
          <w:szCs w:val="26"/>
          <w:lang w:eastAsia="ru-RU"/>
        </w:rPr>
        <w:t>работники отраслей образования (общее и дошкольное), здравоохранения, культуры и спорта, приглашенные для работы и проживания в поселок Снежногорск, получают единовременную материальную помощь в размере 1</w:t>
      </w:r>
      <w:r w:rsidR="00F930D8" w:rsidRPr="00EE17CD">
        <w:rPr>
          <w:rFonts w:ascii="Times New Roman" w:hAnsi="Times New Roman"/>
          <w:bCs/>
          <w:sz w:val="26"/>
          <w:szCs w:val="26"/>
          <w:lang w:eastAsia="ru-RU"/>
        </w:rPr>
        <w:t xml:space="preserve"> </w:t>
      </w:r>
      <w:r w:rsidRPr="00EE17CD">
        <w:rPr>
          <w:rFonts w:ascii="Times New Roman" w:hAnsi="Times New Roman"/>
          <w:bCs/>
          <w:sz w:val="26"/>
          <w:szCs w:val="26"/>
          <w:lang w:eastAsia="ru-RU"/>
        </w:rPr>
        <w:t>000 тыс. руб. в количестве 1 квоты на каждую из указанных отраслей.</w:t>
      </w:r>
    </w:p>
    <w:p w:rsidR="009041B3" w:rsidRDefault="009041B3" w:rsidP="007F2415">
      <w:pPr>
        <w:autoSpaceDE w:val="0"/>
        <w:autoSpaceDN w:val="0"/>
        <w:adjustRightInd w:val="0"/>
        <w:spacing w:after="0" w:line="240" w:lineRule="auto"/>
        <w:ind w:firstLine="709"/>
        <w:jc w:val="both"/>
        <w:rPr>
          <w:rFonts w:ascii="Times New Roman" w:hAnsi="Times New Roman"/>
          <w:bCs/>
          <w:sz w:val="26"/>
          <w:szCs w:val="26"/>
          <w:lang w:eastAsia="ru-RU"/>
        </w:rPr>
      </w:pPr>
    </w:p>
    <w:p w:rsidR="009041B3" w:rsidRDefault="009041B3" w:rsidP="007F2415">
      <w:pPr>
        <w:autoSpaceDE w:val="0"/>
        <w:autoSpaceDN w:val="0"/>
        <w:adjustRightInd w:val="0"/>
        <w:spacing w:after="0" w:line="240" w:lineRule="auto"/>
        <w:ind w:firstLine="709"/>
        <w:jc w:val="both"/>
        <w:rPr>
          <w:rFonts w:ascii="Times New Roman" w:hAnsi="Times New Roman"/>
          <w:bCs/>
          <w:sz w:val="26"/>
          <w:szCs w:val="26"/>
          <w:lang w:eastAsia="ru-RU"/>
        </w:rPr>
      </w:pPr>
    </w:p>
    <w:p w:rsidR="009041B3" w:rsidRDefault="009041B3" w:rsidP="007F2415">
      <w:pPr>
        <w:autoSpaceDE w:val="0"/>
        <w:autoSpaceDN w:val="0"/>
        <w:adjustRightInd w:val="0"/>
        <w:spacing w:after="0" w:line="240" w:lineRule="auto"/>
        <w:ind w:firstLine="709"/>
        <w:jc w:val="both"/>
        <w:rPr>
          <w:rFonts w:ascii="Times New Roman" w:hAnsi="Times New Roman"/>
          <w:bCs/>
          <w:sz w:val="26"/>
          <w:szCs w:val="26"/>
          <w:lang w:eastAsia="ru-RU"/>
        </w:rPr>
      </w:pPr>
    </w:p>
    <w:p w:rsidR="009041B3" w:rsidRDefault="009041B3" w:rsidP="007F2415">
      <w:pPr>
        <w:autoSpaceDE w:val="0"/>
        <w:autoSpaceDN w:val="0"/>
        <w:adjustRightInd w:val="0"/>
        <w:spacing w:after="0" w:line="240" w:lineRule="auto"/>
        <w:ind w:firstLine="709"/>
        <w:jc w:val="both"/>
        <w:rPr>
          <w:rFonts w:ascii="Times New Roman" w:hAnsi="Times New Roman"/>
          <w:bCs/>
          <w:sz w:val="26"/>
          <w:szCs w:val="26"/>
          <w:lang w:eastAsia="ru-RU"/>
        </w:rPr>
      </w:pPr>
    </w:p>
    <w:p w:rsidR="009041B3" w:rsidRPr="00EE17CD" w:rsidRDefault="009041B3" w:rsidP="007F2415">
      <w:pPr>
        <w:autoSpaceDE w:val="0"/>
        <w:autoSpaceDN w:val="0"/>
        <w:adjustRightInd w:val="0"/>
        <w:spacing w:after="0" w:line="240" w:lineRule="auto"/>
        <w:ind w:firstLine="709"/>
        <w:jc w:val="both"/>
        <w:rPr>
          <w:rFonts w:ascii="Times New Roman" w:hAnsi="Times New Roman"/>
          <w:bCs/>
          <w:sz w:val="26"/>
          <w:szCs w:val="26"/>
          <w:lang w:eastAsia="ru-RU"/>
        </w:rPr>
      </w:pP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lastRenderedPageBreak/>
        <w:t>Динамика планируемой потребности в специалистах составляет:</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2"/>
        <w:gridCol w:w="708"/>
        <w:gridCol w:w="709"/>
        <w:gridCol w:w="709"/>
        <w:gridCol w:w="709"/>
        <w:gridCol w:w="708"/>
        <w:gridCol w:w="709"/>
        <w:gridCol w:w="709"/>
        <w:gridCol w:w="709"/>
        <w:gridCol w:w="708"/>
        <w:gridCol w:w="993"/>
      </w:tblGrid>
      <w:tr w:rsidR="0055327C" w:rsidRPr="00EE17CD" w:rsidTr="00D95115">
        <w:trPr>
          <w:trHeight w:val="313"/>
          <w:jc w:val="center"/>
        </w:trPr>
        <w:tc>
          <w:tcPr>
            <w:tcW w:w="2122" w:type="dxa"/>
            <w:vMerge w:val="restart"/>
            <w:shd w:val="clear" w:color="auto" w:fill="auto"/>
            <w:vAlign w:val="center"/>
          </w:tcPr>
          <w:p w:rsidR="0055327C" w:rsidRPr="00EE17CD" w:rsidRDefault="0055327C" w:rsidP="007F2415">
            <w:pPr>
              <w:autoSpaceDE w:val="0"/>
              <w:autoSpaceDN w:val="0"/>
              <w:adjustRightInd w:val="0"/>
              <w:spacing w:after="0" w:line="240" w:lineRule="auto"/>
              <w:jc w:val="center"/>
              <w:rPr>
                <w:rFonts w:ascii="Times New Roman" w:eastAsia="Times New Roman" w:hAnsi="Times New Roman"/>
                <w:sz w:val="26"/>
                <w:szCs w:val="26"/>
                <w:lang w:eastAsia="ru-RU"/>
              </w:rPr>
            </w:pPr>
            <w:r w:rsidRPr="00EE17CD">
              <w:rPr>
                <w:rFonts w:ascii="Times New Roman" w:eastAsia="Times New Roman" w:hAnsi="Times New Roman"/>
                <w:sz w:val="26"/>
                <w:szCs w:val="26"/>
                <w:lang w:eastAsia="ru-RU"/>
              </w:rPr>
              <w:t>Отрасль</w:t>
            </w:r>
          </w:p>
        </w:tc>
        <w:tc>
          <w:tcPr>
            <w:tcW w:w="7371" w:type="dxa"/>
            <w:gridSpan w:val="10"/>
          </w:tcPr>
          <w:p w:rsidR="0055327C" w:rsidRPr="00EE17CD" w:rsidRDefault="0055327C" w:rsidP="007F2415">
            <w:pPr>
              <w:autoSpaceDE w:val="0"/>
              <w:autoSpaceDN w:val="0"/>
              <w:adjustRightInd w:val="0"/>
              <w:spacing w:after="0" w:line="240" w:lineRule="auto"/>
              <w:jc w:val="center"/>
              <w:rPr>
                <w:rFonts w:ascii="Times New Roman" w:eastAsia="Times New Roman" w:hAnsi="Times New Roman"/>
                <w:sz w:val="26"/>
                <w:szCs w:val="26"/>
                <w:lang w:eastAsia="ru-RU"/>
              </w:rPr>
            </w:pPr>
            <w:r w:rsidRPr="00EE17CD">
              <w:rPr>
                <w:rFonts w:ascii="Times New Roman" w:eastAsia="Times New Roman" w:hAnsi="Times New Roman"/>
                <w:sz w:val="26"/>
                <w:szCs w:val="26"/>
                <w:lang w:eastAsia="ru-RU"/>
              </w:rPr>
              <w:t>Потребность, чел. по годам</w:t>
            </w:r>
          </w:p>
        </w:tc>
      </w:tr>
      <w:tr w:rsidR="0055327C" w:rsidRPr="00EE17CD" w:rsidTr="00D95115">
        <w:trPr>
          <w:trHeight w:val="207"/>
          <w:jc w:val="center"/>
        </w:trPr>
        <w:tc>
          <w:tcPr>
            <w:tcW w:w="2122" w:type="dxa"/>
            <w:vMerge/>
            <w:shd w:val="clear" w:color="auto" w:fill="auto"/>
            <w:vAlign w:val="center"/>
          </w:tcPr>
          <w:p w:rsidR="0055327C" w:rsidRPr="00EE17CD" w:rsidRDefault="0055327C" w:rsidP="007F2415">
            <w:pPr>
              <w:spacing w:after="0" w:line="240" w:lineRule="auto"/>
              <w:jc w:val="center"/>
              <w:rPr>
                <w:rFonts w:ascii="Times New Roman" w:eastAsia="Times New Roman" w:hAnsi="Times New Roman"/>
                <w:sz w:val="26"/>
                <w:szCs w:val="26"/>
                <w:lang w:eastAsia="ru-RU"/>
              </w:rPr>
            </w:pPr>
          </w:p>
        </w:tc>
        <w:tc>
          <w:tcPr>
            <w:tcW w:w="708" w:type="dxa"/>
          </w:tcPr>
          <w:p w:rsidR="0055327C" w:rsidRPr="00EE17CD" w:rsidRDefault="0055327C" w:rsidP="007F2415">
            <w:pPr>
              <w:autoSpaceDE w:val="0"/>
              <w:autoSpaceDN w:val="0"/>
              <w:adjustRightInd w:val="0"/>
              <w:spacing w:after="0" w:line="240" w:lineRule="auto"/>
              <w:jc w:val="center"/>
              <w:rPr>
                <w:rFonts w:ascii="Times New Roman" w:eastAsia="Times New Roman" w:hAnsi="Times New Roman"/>
                <w:sz w:val="26"/>
                <w:szCs w:val="26"/>
                <w:lang w:eastAsia="ru-RU"/>
              </w:rPr>
            </w:pPr>
            <w:r w:rsidRPr="00EE17CD">
              <w:rPr>
                <w:rFonts w:ascii="Times New Roman" w:eastAsia="Times New Roman" w:hAnsi="Times New Roman"/>
                <w:sz w:val="26"/>
                <w:szCs w:val="26"/>
                <w:lang w:eastAsia="ru-RU"/>
              </w:rPr>
              <w:t>2017</w:t>
            </w:r>
          </w:p>
        </w:tc>
        <w:tc>
          <w:tcPr>
            <w:tcW w:w="709" w:type="dxa"/>
            <w:shd w:val="clear" w:color="auto" w:fill="auto"/>
            <w:vAlign w:val="center"/>
          </w:tcPr>
          <w:p w:rsidR="0055327C" w:rsidRPr="00EE17CD" w:rsidRDefault="0055327C" w:rsidP="007F2415">
            <w:pPr>
              <w:autoSpaceDE w:val="0"/>
              <w:autoSpaceDN w:val="0"/>
              <w:adjustRightInd w:val="0"/>
              <w:spacing w:after="0" w:line="240" w:lineRule="auto"/>
              <w:jc w:val="center"/>
              <w:rPr>
                <w:rFonts w:ascii="Times New Roman" w:eastAsia="Times New Roman" w:hAnsi="Times New Roman"/>
                <w:sz w:val="26"/>
                <w:szCs w:val="26"/>
                <w:lang w:eastAsia="ru-RU"/>
              </w:rPr>
            </w:pPr>
            <w:r w:rsidRPr="00EE17CD">
              <w:rPr>
                <w:rFonts w:ascii="Times New Roman" w:eastAsia="Times New Roman" w:hAnsi="Times New Roman"/>
                <w:sz w:val="26"/>
                <w:szCs w:val="26"/>
                <w:lang w:eastAsia="ru-RU"/>
              </w:rPr>
              <w:t>2018</w:t>
            </w:r>
          </w:p>
        </w:tc>
        <w:tc>
          <w:tcPr>
            <w:tcW w:w="709" w:type="dxa"/>
            <w:shd w:val="clear" w:color="auto" w:fill="auto"/>
            <w:vAlign w:val="center"/>
          </w:tcPr>
          <w:p w:rsidR="0055327C" w:rsidRPr="00EE17CD" w:rsidRDefault="0055327C" w:rsidP="007F2415">
            <w:pPr>
              <w:autoSpaceDE w:val="0"/>
              <w:autoSpaceDN w:val="0"/>
              <w:adjustRightInd w:val="0"/>
              <w:spacing w:after="0" w:line="240" w:lineRule="auto"/>
              <w:jc w:val="center"/>
              <w:rPr>
                <w:rFonts w:ascii="Times New Roman" w:eastAsia="Times New Roman" w:hAnsi="Times New Roman"/>
                <w:sz w:val="26"/>
                <w:szCs w:val="26"/>
                <w:lang w:eastAsia="ru-RU"/>
              </w:rPr>
            </w:pPr>
            <w:r w:rsidRPr="00EE17CD">
              <w:rPr>
                <w:rFonts w:ascii="Times New Roman" w:eastAsia="Times New Roman" w:hAnsi="Times New Roman"/>
                <w:sz w:val="26"/>
                <w:szCs w:val="26"/>
                <w:lang w:eastAsia="ru-RU"/>
              </w:rPr>
              <w:t>2019</w:t>
            </w:r>
          </w:p>
        </w:tc>
        <w:tc>
          <w:tcPr>
            <w:tcW w:w="709" w:type="dxa"/>
            <w:shd w:val="clear" w:color="auto" w:fill="auto"/>
            <w:vAlign w:val="center"/>
          </w:tcPr>
          <w:p w:rsidR="0055327C" w:rsidRPr="00EE17CD" w:rsidRDefault="0055327C" w:rsidP="007F2415">
            <w:pPr>
              <w:autoSpaceDE w:val="0"/>
              <w:autoSpaceDN w:val="0"/>
              <w:adjustRightInd w:val="0"/>
              <w:spacing w:after="0" w:line="240" w:lineRule="auto"/>
              <w:jc w:val="center"/>
              <w:rPr>
                <w:rFonts w:ascii="Times New Roman" w:eastAsia="Times New Roman" w:hAnsi="Times New Roman"/>
                <w:sz w:val="26"/>
                <w:szCs w:val="26"/>
                <w:lang w:eastAsia="ru-RU"/>
              </w:rPr>
            </w:pPr>
            <w:r w:rsidRPr="00EE17CD">
              <w:rPr>
                <w:rFonts w:ascii="Times New Roman" w:eastAsia="Times New Roman" w:hAnsi="Times New Roman"/>
                <w:sz w:val="26"/>
                <w:szCs w:val="26"/>
                <w:lang w:eastAsia="ru-RU"/>
              </w:rPr>
              <w:t>2020</w:t>
            </w:r>
          </w:p>
        </w:tc>
        <w:tc>
          <w:tcPr>
            <w:tcW w:w="708" w:type="dxa"/>
            <w:shd w:val="clear" w:color="auto" w:fill="auto"/>
            <w:vAlign w:val="center"/>
          </w:tcPr>
          <w:p w:rsidR="0055327C" w:rsidRPr="00EE17CD" w:rsidRDefault="0055327C" w:rsidP="007F2415">
            <w:pPr>
              <w:autoSpaceDE w:val="0"/>
              <w:autoSpaceDN w:val="0"/>
              <w:adjustRightInd w:val="0"/>
              <w:spacing w:after="0" w:line="240" w:lineRule="auto"/>
              <w:jc w:val="center"/>
              <w:rPr>
                <w:rFonts w:ascii="Times New Roman" w:eastAsia="Times New Roman" w:hAnsi="Times New Roman"/>
                <w:sz w:val="26"/>
                <w:szCs w:val="26"/>
                <w:lang w:eastAsia="ru-RU"/>
              </w:rPr>
            </w:pPr>
            <w:r w:rsidRPr="00EE17CD">
              <w:rPr>
                <w:rFonts w:ascii="Times New Roman" w:eastAsia="Times New Roman" w:hAnsi="Times New Roman"/>
                <w:sz w:val="26"/>
                <w:szCs w:val="26"/>
                <w:lang w:eastAsia="ru-RU"/>
              </w:rPr>
              <w:t>2021</w:t>
            </w:r>
          </w:p>
        </w:tc>
        <w:tc>
          <w:tcPr>
            <w:tcW w:w="709" w:type="dxa"/>
            <w:shd w:val="clear" w:color="auto" w:fill="auto"/>
            <w:vAlign w:val="center"/>
          </w:tcPr>
          <w:p w:rsidR="0055327C" w:rsidRPr="00EE17CD" w:rsidRDefault="0055327C" w:rsidP="007F2415">
            <w:pPr>
              <w:autoSpaceDE w:val="0"/>
              <w:autoSpaceDN w:val="0"/>
              <w:adjustRightInd w:val="0"/>
              <w:spacing w:after="0" w:line="240" w:lineRule="auto"/>
              <w:jc w:val="center"/>
              <w:rPr>
                <w:rFonts w:ascii="Times New Roman" w:eastAsia="Times New Roman" w:hAnsi="Times New Roman"/>
                <w:sz w:val="26"/>
                <w:szCs w:val="26"/>
                <w:lang w:eastAsia="ru-RU"/>
              </w:rPr>
            </w:pPr>
            <w:r w:rsidRPr="00EE17CD">
              <w:rPr>
                <w:rFonts w:ascii="Times New Roman" w:eastAsia="Times New Roman" w:hAnsi="Times New Roman"/>
                <w:sz w:val="26"/>
                <w:szCs w:val="26"/>
                <w:lang w:eastAsia="ru-RU"/>
              </w:rPr>
              <w:t>2022</w:t>
            </w:r>
          </w:p>
        </w:tc>
        <w:tc>
          <w:tcPr>
            <w:tcW w:w="709" w:type="dxa"/>
            <w:shd w:val="clear" w:color="auto" w:fill="auto"/>
            <w:vAlign w:val="center"/>
          </w:tcPr>
          <w:p w:rsidR="0055327C" w:rsidRPr="00EE17CD" w:rsidRDefault="0055327C" w:rsidP="007F2415">
            <w:pPr>
              <w:autoSpaceDE w:val="0"/>
              <w:autoSpaceDN w:val="0"/>
              <w:adjustRightInd w:val="0"/>
              <w:spacing w:after="0" w:line="240" w:lineRule="auto"/>
              <w:jc w:val="center"/>
              <w:rPr>
                <w:rFonts w:ascii="Times New Roman" w:eastAsia="Times New Roman" w:hAnsi="Times New Roman"/>
                <w:sz w:val="26"/>
                <w:szCs w:val="26"/>
                <w:lang w:eastAsia="ru-RU"/>
              </w:rPr>
            </w:pPr>
            <w:r w:rsidRPr="00EE17CD">
              <w:rPr>
                <w:rFonts w:ascii="Times New Roman" w:eastAsia="Times New Roman" w:hAnsi="Times New Roman"/>
                <w:sz w:val="26"/>
                <w:szCs w:val="26"/>
                <w:lang w:eastAsia="ru-RU"/>
              </w:rPr>
              <w:t>2023</w:t>
            </w:r>
          </w:p>
        </w:tc>
        <w:tc>
          <w:tcPr>
            <w:tcW w:w="709" w:type="dxa"/>
            <w:shd w:val="clear" w:color="auto" w:fill="auto"/>
            <w:vAlign w:val="center"/>
          </w:tcPr>
          <w:p w:rsidR="0055327C" w:rsidRPr="00EE17CD" w:rsidRDefault="0055327C" w:rsidP="007F2415">
            <w:pPr>
              <w:autoSpaceDE w:val="0"/>
              <w:autoSpaceDN w:val="0"/>
              <w:adjustRightInd w:val="0"/>
              <w:spacing w:after="0" w:line="240" w:lineRule="auto"/>
              <w:jc w:val="center"/>
              <w:rPr>
                <w:rFonts w:ascii="Times New Roman" w:eastAsia="Times New Roman" w:hAnsi="Times New Roman"/>
                <w:sz w:val="26"/>
                <w:szCs w:val="26"/>
                <w:lang w:eastAsia="ru-RU"/>
              </w:rPr>
            </w:pPr>
            <w:r w:rsidRPr="00EE17CD">
              <w:rPr>
                <w:rFonts w:ascii="Times New Roman" w:eastAsia="Times New Roman" w:hAnsi="Times New Roman"/>
                <w:sz w:val="26"/>
                <w:szCs w:val="26"/>
                <w:lang w:eastAsia="ru-RU"/>
              </w:rPr>
              <w:t>2024</w:t>
            </w:r>
          </w:p>
        </w:tc>
        <w:tc>
          <w:tcPr>
            <w:tcW w:w="708" w:type="dxa"/>
          </w:tcPr>
          <w:p w:rsidR="0055327C" w:rsidRPr="00EE17CD" w:rsidRDefault="0055327C" w:rsidP="007F2415">
            <w:pPr>
              <w:autoSpaceDE w:val="0"/>
              <w:autoSpaceDN w:val="0"/>
              <w:adjustRightInd w:val="0"/>
              <w:spacing w:after="0" w:line="240" w:lineRule="auto"/>
              <w:jc w:val="center"/>
              <w:rPr>
                <w:rFonts w:ascii="Times New Roman" w:eastAsia="Times New Roman" w:hAnsi="Times New Roman"/>
                <w:sz w:val="26"/>
                <w:szCs w:val="26"/>
                <w:lang w:eastAsia="ru-RU"/>
              </w:rPr>
            </w:pPr>
            <w:r w:rsidRPr="00EE17CD">
              <w:rPr>
                <w:rFonts w:ascii="Times New Roman" w:eastAsia="Times New Roman" w:hAnsi="Times New Roman"/>
                <w:sz w:val="26"/>
                <w:szCs w:val="26"/>
                <w:lang w:eastAsia="ru-RU"/>
              </w:rPr>
              <w:t>2025</w:t>
            </w:r>
          </w:p>
        </w:tc>
        <w:tc>
          <w:tcPr>
            <w:tcW w:w="993" w:type="dxa"/>
          </w:tcPr>
          <w:p w:rsidR="0055327C" w:rsidRPr="00EE17CD" w:rsidRDefault="00A70F30" w:rsidP="007F2415">
            <w:pPr>
              <w:autoSpaceDE w:val="0"/>
              <w:autoSpaceDN w:val="0"/>
              <w:adjustRightInd w:val="0"/>
              <w:spacing w:after="0" w:line="240" w:lineRule="auto"/>
              <w:jc w:val="center"/>
              <w:rPr>
                <w:rFonts w:ascii="Times New Roman" w:eastAsia="Times New Roman" w:hAnsi="Times New Roman"/>
                <w:sz w:val="26"/>
                <w:szCs w:val="26"/>
                <w:lang w:eastAsia="ru-RU"/>
              </w:rPr>
            </w:pPr>
            <w:r w:rsidRPr="00EE17CD">
              <w:rPr>
                <w:rFonts w:ascii="Times New Roman" w:eastAsia="Times New Roman" w:hAnsi="Times New Roman"/>
                <w:sz w:val="26"/>
                <w:szCs w:val="26"/>
                <w:lang w:eastAsia="ru-RU"/>
              </w:rPr>
              <w:t>Всего</w:t>
            </w:r>
          </w:p>
        </w:tc>
      </w:tr>
      <w:tr w:rsidR="0055327C" w:rsidRPr="00EE17CD" w:rsidTr="00D95115">
        <w:trPr>
          <w:trHeight w:val="569"/>
          <w:jc w:val="center"/>
        </w:trPr>
        <w:tc>
          <w:tcPr>
            <w:tcW w:w="2122" w:type="dxa"/>
            <w:shd w:val="clear" w:color="auto" w:fill="auto"/>
            <w:vAlign w:val="center"/>
          </w:tcPr>
          <w:p w:rsidR="0055327C" w:rsidRPr="00EE17CD" w:rsidRDefault="0055327C" w:rsidP="007F2415">
            <w:pPr>
              <w:autoSpaceDE w:val="0"/>
              <w:autoSpaceDN w:val="0"/>
              <w:adjustRightInd w:val="0"/>
              <w:spacing w:after="0" w:line="240" w:lineRule="auto"/>
              <w:rPr>
                <w:rFonts w:ascii="Times New Roman" w:eastAsia="Times New Roman" w:hAnsi="Times New Roman"/>
                <w:sz w:val="26"/>
                <w:szCs w:val="26"/>
                <w:lang w:eastAsia="ru-RU"/>
              </w:rPr>
            </w:pPr>
            <w:r w:rsidRPr="00EE17CD">
              <w:rPr>
                <w:rFonts w:ascii="Times New Roman" w:eastAsia="Times New Roman" w:hAnsi="Times New Roman"/>
                <w:sz w:val="26"/>
                <w:szCs w:val="26"/>
                <w:lang w:eastAsia="ru-RU"/>
              </w:rPr>
              <w:t>Образование (уровень общее и дошкольное)</w:t>
            </w:r>
          </w:p>
        </w:tc>
        <w:tc>
          <w:tcPr>
            <w:tcW w:w="708" w:type="dxa"/>
            <w:shd w:val="clear" w:color="auto" w:fill="auto"/>
            <w:vAlign w:val="center"/>
          </w:tcPr>
          <w:p w:rsidR="0055327C" w:rsidRPr="00EE17CD" w:rsidRDefault="0055327C" w:rsidP="007F2415">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67</w:t>
            </w:r>
          </w:p>
        </w:tc>
        <w:tc>
          <w:tcPr>
            <w:tcW w:w="709" w:type="dxa"/>
            <w:shd w:val="clear" w:color="auto" w:fill="auto"/>
            <w:vAlign w:val="center"/>
          </w:tcPr>
          <w:p w:rsidR="0055327C" w:rsidRPr="00EE17CD" w:rsidRDefault="0055327C" w:rsidP="007F2415">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64</w:t>
            </w:r>
          </w:p>
        </w:tc>
        <w:tc>
          <w:tcPr>
            <w:tcW w:w="709" w:type="dxa"/>
            <w:shd w:val="clear" w:color="auto" w:fill="auto"/>
            <w:vAlign w:val="center"/>
          </w:tcPr>
          <w:p w:rsidR="0055327C" w:rsidRPr="00EE17CD" w:rsidRDefault="0055327C" w:rsidP="007F2415">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46</w:t>
            </w:r>
          </w:p>
        </w:tc>
        <w:tc>
          <w:tcPr>
            <w:tcW w:w="709" w:type="dxa"/>
            <w:shd w:val="clear" w:color="auto" w:fill="auto"/>
            <w:vAlign w:val="center"/>
          </w:tcPr>
          <w:p w:rsidR="0055327C" w:rsidRPr="00EE17CD" w:rsidRDefault="0055327C" w:rsidP="007F2415">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79</w:t>
            </w:r>
          </w:p>
        </w:tc>
        <w:tc>
          <w:tcPr>
            <w:tcW w:w="708" w:type="dxa"/>
            <w:shd w:val="clear" w:color="auto" w:fill="auto"/>
            <w:vAlign w:val="center"/>
          </w:tcPr>
          <w:p w:rsidR="0055327C" w:rsidRPr="00EE17CD" w:rsidRDefault="0055327C" w:rsidP="007F2415">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94</w:t>
            </w:r>
          </w:p>
        </w:tc>
        <w:tc>
          <w:tcPr>
            <w:tcW w:w="709" w:type="dxa"/>
            <w:shd w:val="clear" w:color="auto" w:fill="auto"/>
            <w:vAlign w:val="center"/>
          </w:tcPr>
          <w:p w:rsidR="0055327C" w:rsidRPr="00EE17CD" w:rsidRDefault="0055327C" w:rsidP="007F2415">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64</w:t>
            </w:r>
          </w:p>
        </w:tc>
        <w:tc>
          <w:tcPr>
            <w:tcW w:w="709" w:type="dxa"/>
            <w:shd w:val="clear" w:color="auto" w:fill="auto"/>
            <w:vAlign w:val="center"/>
          </w:tcPr>
          <w:p w:rsidR="0055327C" w:rsidRPr="00EE17CD" w:rsidRDefault="00A26815" w:rsidP="007F2415">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60</w:t>
            </w:r>
          </w:p>
        </w:tc>
        <w:tc>
          <w:tcPr>
            <w:tcW w:w="709" w:type="dxa"/>
            <w:shd w:val="clear" w:color="auto" w:fill="auto"/>
            <w:vAlign w:val="center"/>
          </w:tcPr>
          <w:p w:rsidR="0055327C" w:rsidRPr="00EE17CD" w:rsidRDefault="00A26815" w:rsidP="007F2415">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69</w:t>
            </w:r>
          </w:p>
        </w:tc>
        <w:tc>
          <w:tcPr>
            <w:tcW w:w="708" w:type="dxa"/>
            <w:vAlign w:val="center"/>
          </w:tcPr>
          <w:p w:rsidR="0055327C" w:rsidRPr="00EE17CD" w:rsidRDefault="00A26815" w:rsidP="00413970">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60</w:t>
            </w:r>
          </w:p>
        </w:tc>
        <w:tc>
          <w:tcPr>
            <w:tcW w:w="993" w:type="dxa"/>
            <w:vAlign w:val="center"/>
          </w:tcPr>
          <w:p w:rsidR="0055327C" w:rsidRPr="00EE17CD" w:rsidRDefault="00E74313" w:rsidP="00413970">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603</w:t>
            </w:r>
          </w:p>
        </w:tc>
      </w:tr>
      <w:tr w:rsidR="0055327C" w:rsidRPr="00EE17CD" w:rsidTr="00D95115">
        <w:trPr>
          <w:trHeight w:val="570"/>
          <w:jc w:val="center"/>
        </w:trPr>
        <w:tc>
          <w:tcPr>
            <w:tcW w:w="2122" w:type="dxa"/>
            <w:shd w:val="clear" w:color="auto" w:fill="auto"/>
            <w:vAlign w:val="center"/>
          </w:tcPr>
          <w:p w:rsidR="0055327C" w:rsidRPr="00EE17CD" w:rsidRDefault="0055327C" w:rsidP="007F2415">
            <w:pPr>
              <w:autoSpaceDE w:val="0"/>
              <w:autoSpaceDN w:val="0"/>
              <w:adjustRightInd w:val="0"/>
              <w:spacing w:after="0" w:line="240" w:lineRule="auto"/>
              <w:rPr>
                <w:rFonts w:ascii="Times New Roman" w:eastAsia="Times New Roman" w:hAnsi="Times New Roman"/>
                <w:sz w:val="26"/>
                <w:szCs w:val="26"/>
                <w:lang w:eastAsia="ru-RU"/>
              </w:rPr>
            </w:pPr>
            <w:r w:rsidRPr="00EE17CD">
              <w:rPr>
                <w:rFonts w:ascii="Times New Roman" w:eastAsia="Times New Roman" w:hAnsi="Times New Roman"/>
                <w:sz w:val="26"/>
                <w:szCs w:val="26"/>
                <w:lang w:eastAsia="ru-RU"/>
              </w:rPr>
              <w:t>Образование (уровень высшее)</w:t>
            </w:r>
          </w:p>
        </w:tc>
        <w:tc>
          <w:tcPr>
            <w:tcW w:w="708" w:type="dxa"/>
            <w:shd w:val="clear" w:color="auto" w:fill="auto"/>
            <w:vAlign w:val="center"/>
          </w:tcPr>
          <w:p w:rsidR="0055327C" w:rsidRPr="00EE17CD" w:rsidRDefault="0055327C" w:rsidP="007F2415">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0</w:t>
            </w:r>
          </w:p>
        </w:tc>
        <w:tc>
          <w:tcPr>
            <w:tcW w:w="709" w:type="dxa"/>
            <w:shd w:val="clear" w:color="auto" w:fill="auto"/>
            <w:vAlign w:val="center"/>
          </w:tcPr>
          <w:p w:rsidR="0055327C" w:rsidRPr="00EE17CD" w:rsidRDefault="0055327C" w:rsidP="007F2415">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0</w:t>
            </w:r>
          </w:p>
        </w:tc>
        <w:tc>
          <w:tcPr>
            <w:tcW w:w="709" w:type="dxa"/>
            <w:shd w:val="clear" w:color="auto" w:fill="auto"/>
            <w:vAlign w:val="center"/>
          </w:tcPr>
          <w:p w:rsidR="0055327C" w:rsidRPr="00EE17CD" w:rsidRDefault="00DC2587" w:rsidP="007F2415">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46</w:t>
            </w:r>
          </w:p>
        </w:tc>
        <w:tc>
          <w:tcPr>
            <w:tcW w:w="709" w:type="dxa"/>
            <w:shd w:val="clear" w:color="auto" w:fill="auto"/>
            <w:vAlign w:val="center"/>
          </w:tcPr>
          <w:p w:rsidR="0055327C" w:rsidRPr="00EE17CD" w:rsidRDefault="0055327C" w:rsidP="007F2415">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8</w:t>
            </w:r>
          </w:p>
        </w:tc>
        <w:tc>
          <w:tcPr>
            <w:tcW w:w="708" w:type="dxa"/>
            <w:shd w:val="clear" w:color="auto" w:fill="auto"/>
            <w:vAlign w:val="center"/>
          </w:tcPr>
          <w:p w:rsidR="0055327C" w:rsidRPr="00EE17CD" w:rsidRDefault="0055327C" w:rsidP="007F2415">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15</w:t>
            </w:r>
          </w:p>
        </w:tc>
        <w:tc>
          <w:tcPr>
            <w:tcW w:w="709" w:type="dxa"/>
            <w:shd w:val="clear" w:color="auto" w:fill="auto"/>
            <w:vAlign w:val="center"/>
          </w:tcPr>
          <w:p w:rsidR="0055327C" w:rsidRPr="00EE17CD" w:rsidRDefault="00192BB3" w:rsidP="007F2415">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5</w:t>
            </w:r>
          </w:p>
        </w:tc>
        <w:tc>
          <w:tcPr>
            <w:tcW w:w="709" w:type="dxa"/>
            <w:shd w:val="clear" w:color="auto" w:fill="auto"/>
            <w:vAlign w:val="center"/>
          </w:tcPr>
          <w:p w:rsidR="0055327C" w:rsidRPr="00EE17CD" w:rsidRDefault="001529E4" w:rsidP="007F2415">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5</w:t>
            </w:r>
          </w:p>
        </w:tc>
        <w:tc>
          <w:tcPr>
            <w:tcW w:w="709" w:type="dxa"/>
            <w:shd w:val="clear" w:color="auto" w:fill="auto"/>
            <w:vAlign w:val="center"/>
          </w:tcPr>
          <w:p w:rsidR="0055327C" w:rsidRPr="00EE17CD" w:rsidRDefault="001529E4" w:rsidP="007F2415">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5</w:t>
            </w:r>
          </w:p>
        </w:tc>
        <w:tc>
          <w:tcPr>
            <w:tcW w:w="708" w:type="dxa"/>
            <w:vAlign w:val="center"/>
          </w:tcPr>
          <w:p w:rsidR="0055327C" w:rsidRPr="00EE17CD" w:rsidRDefault="001529E4" w:rsidP="00413970">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5</w:t>
            </w:r>
          </w:p>
        </w:tc>
        <w:tc>
          <w:tcPr>
            <w:tcW w:w="993" w:type="dxa"/>
            <w:vAlign w:val="center"/>
          </w:tcPr>
          <w:p w:rsidR="0055327C" w:rsidRPr="00EE17CD" w:rsidRDefault="005075A7" w:rsidP="00413970">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89</w:t>
            </w:r>
          </w:p>
        </w:tc>
      </w:tr>
      <w:tr w:rsidR="0055327C" w:rsidRPr="00EE17CD" w:rsidTr="00D95115">
        <w:trPr>
          <w:trHeight w:val="165"/>
          <w:jc w:val="center"/>
        </w:trPr>
        <w:tc>
          <w:tcPr>
            <w:tcW w:w="2122" w:type="dxa"/>
            <w:shd w:val="clear" w:color="auto" w:fill="auto"/>
            <w:vAlign w:val="center"/>
          </w:tcPr>
          <w:p w:rsidR="0055327C" w:rsidRPr="00EE17CD" w:rsidRDefault="0055327C" w:rsidP="007F2415">
            <w:pPr>
              <w:autoSpaceDE w:val="0"/>
              <w:autoSpaceDN w:val="0"/>
              <w:adjustRightInd w:val="0"/>
              <w:spacing w:after="0" w:line="240" w:lineRule="auto"/>
              <w:rPr>
                <w:rFonts w:ascii="Times New Roman" w:eastAsia="Times New Roman" w:hAnsi="Times New Roman"/>
                <w:sz w:val="26"/>
                <w:szCs w:val="26"/>
                <w:lang w:eastAsia="ru-RU"/>
              </w:rPr>
            </w:pPr>
            <w:r w:rsidRPr="00EE17CD">
              <w:rPr>
                <w:rFonts w:ascii="Times New Roman" w:eastAsia="Times New Roman" w:hAnsi="Times New Roman"/>
                <w:sz w:val="26"/>
                <w:szCs w:val="26"/>
                <w:lang w:eastAsia="ru-RU"/>
              </w:rPr>
              <w:t>Образование (уровень среднее профессиональное)</w:t>
            </w:r>
          </w:p>
        </w:tc>
        <w:tc>
          <w:tcPr>
            <w:tcW w:w="708" w:type="dxa"/>
            <w:shd w:val="clear" w:color="auto" w:fill="auto"/>
            <w:vAlign w:val="center"/>
          </w:tcPr>
          <w:p w:rsidR="0055327C" w:rsidRPr="00EE17CD" w:rsidRDefault="0055327C" w:rsidP="007F2415">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0</w:t>
            </w:r>
          </w:p>
        </w:tc>
        <w:tc>
          <w:tcPr>
            <w:tcW w:w="709" w:type="dxa"/>
            <w:shd w:val="clear" w:color="auto" w:fill="auto"/>
            <w:vAlign w:val="center"/>
          </w:tcPr>
          <w:p w:rsidR="0055327C" w:rsidRPr="00EE17CD" w:rsidRDefault="0055327C" w:rsidP="007F2415">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0</w:t>
            </w:r>
          </w:p>
        </w:tc>
        <w:tc>
          <w:tcPr>
            <w:tcW w:w="709" w:type="dxa"/>
            <w:shd w:val="clear" w:color="auto" w:fill="auto"/>
            <w:vAlign w:val="center"/>
          </w:tcPr>
          <w:p w:rsidR="0055327C" w:rsidRPr="00EE17CD" w:rsidRDefault="0055327C" w:rsidP="007F2415">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0</w:t>
            </w:r>
          </w:p>
        </w:tc>
        <w:tc>
          <w:tcPr>
            <w:tcW w:w="709" w:type="dxa"/>
            <w:shd w:val="clear" w:color="auto" w:fill="auto"/>
            <w:vAlign w:val="center"/>
          </w:tcPr>
          <w:p w:rsidR="0055327C" w:rsidRPr="00EE17CD" w:rsidRDefault="0055327C" w:rsidP="007F2415">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0</w:t>
            </w:r>
          </w:p>
        </w:tc>
        <w:tc>
          <w:tcPr>
            <w:tcW w:w="708" w:type="dxa"/>
            <w:shd w:val="clear" w:color="auto" w:fill="auto"/>
            <w:vAlign w:val="center"/>
          </w:tcPr>
          <w:p w:rsidR="0055327C" w:rsidRPr="00EE17CD" w:rsidRDefault="0055327C" w:rsidP="007F2415">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9</w:t>
            </w:r>
          </w:p>
        </w:tc>
        <w:tc>
          <w:tcPr>
            <w:tcW w:w="709" w:type="dxa"/>
            <w:shd w:val="clear" w:color="auto" w:fill="auto"/>
            <w:vAlign w:val="center"/>
          </w:tcPr>
          <w:p w:rsidR="0055327C" w:rsidRPr="00EE17CD" w:rsidRDefault="0055327C" w:rsidP="007F2415">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12</w:t>
            </w:r>
          </w:p>
        </w:tc>
        <w:tc>
          <w:tcPr>
            <w:tcW w:w="709" w:type="dxa"/>
            <w:shd w:val="clear" w:color="auto" w:fill="auto"/>
            <w:vAlign w:val="center"/>
          </w:tcPr>
          <w:p w:rsidR="0055327C" w:rsidRPr="00EE17CD" w:rsidRDefault="00CD3E58" w:rsidP="007F2415">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3</w:t>
            </w:r>
          </w:p>
        </w:tc>
        <w:tc>
          <w:tcPr>
            <w:tcW w:w="709" w:type="dxa"/>
            <w:shd w:val="clear" w:color="auto" w:fill="auto"/>
            <w:vAlign w:val="center"/>
          </w:tcPr>
          <w:p w:rsidR="0055327C" w:rsidRPr="00EE17CD" w:rsidRDefault="00CD3E58" w:rsidP="007F2415">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4</w:t>
            </w:r>
          </w:p>
        </w:tc>
        <w:tc>
          <w:tcPr>
            <w:tcW w:w="708" w:type="dxa"/>
            <w:vAlign w:val="center"/>
          </w:tcPr>
          <w:p w:rsidR="0055327C" w:rsidRPr="00EE17CD" w:rsidRDefault="00CD3E58" w:rsidP="00413970">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4</w:t>
            </w:r>
          </w:p>
        </w:tc>
        <w:tc>
          <w:tcPr>
            <w:tcW w:w="993" w:type="dxa"/>
            <w:vAlign w:val="center"/>
          </w:tcPr>
          <w:p w:rsidR="0055327C" w:rsidRPr="00EE17CD" w:rsidRDefault="00CD3E58" w:rsidP="00413970">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32</w:t>
            </w:r>
          </w:p>
        </w:tc>
      </w:tr>
      <w:tr w:rsidR="0055327C" w:rsidRPr="00EE17CD" w:rsidTr="00D95115">
        <w:trPr>
          <w:trHeight w:val="401"/>
          <w:jc w:val="center"/>
        </w:trPr>
        <w:tc>
          <w:tcPr>
            <w:tcW w:w="2122" w:type="dxa"/>
            <w:shd w:val="clear" w:color="auto" w:fill="auto"/>
            <w:vAlign w:val="center"/>
          </w:tcPr>
          <w:p w:rsidR="0055327C" w:rsidRPr="00EE17CD" w:rsidRDefault="0055327C" w:rsidP="007F2415">
            <w:pPr>
              <w:autoSpaceDE w:val="0"/>
              <w:autoSpaceDN w:val="0"/>
              <w:adjustRightInd w:val="0"/>
              <w:spacing w:after="0" w:line="240" w:lineRule="auto"/>
              <w:rPr>
                <w:rFonts w:ascii="Times New Roman" w:eastAsia="Times New Roman" w:hAnsi="Times New Roman"/>
                <w:sz w:val="26"/>
                <w:szCs w:val="26"/>
                <w:lang w:eastAsia="ru-RU"/>
              </w:rPr>
            </w:pPr>
            <w:r w:rsidRPr="00EE17CD">
              <w:rPr>
                <w:rFonts w:ascii="Times New Roman" w:eastAsia="Times New Roman" w:hAnsi="Times New Roman"/>
                <w:sz w:val="26"/>
                <w:szCs w:val="26"/>
                <w:lang w:eastAsia="ru-RU"/>
              </w:rPr>
              <w:t>Здравоохранение</w:t>
            </w:r>
          </w:p>
        </w:tc>
        <w:tc>
          <w:tcPr>
            <w:tcW w:w="708" w:type="dxa"/>
            <w:shd w:val="clear" w:color="auto" w:fill="auto"/>
            <w:vAlign w:val="center"/>
          </w:tcPr>
          <w:p w:rsidR="0055327C" w:rsidRPr="00EE17CD" w:rsidRDefault="0055327C" w:rsidP="007F2415">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113</w:t>
            </w:r>
          </w:p>
        </w:tc>
        <w:tc>
          <w:tcPr>
            <w:tcW w:w="709" w:type="dxa"/>
            <w:shd w:val="clear" w:color="auto" w:fill="auto"/>
            <w:vAlign w:val="center"/>
          </w:tcPr>
          <w:p w:rsidR="0055327C" w:rsidRPr="00EE17CD" w:rsidRDefault="0055327C" w:rsidP="007F2415">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181</w:t>
            </w:r>
          </w:p>
        </w:tc>
        <w:tc>
          <w:tcPr>
            <w:tcW w:w="709" w:type="dxa"/>
            <w:shd w:val="clear" w:color="auto" w:fill="auto"/>
            <w:vAlign w:val="center"/>
          </w:tcPr>
          <w:p w:rsidR="0055327C" w:rsidRPr="00EE17CD" w:rsidRDefault="0055327C" w:rsidP="007F2415">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229</w:t>
            </w:r>
          </w:p>
        </w:tc>
        <w:tc>
          <w:tcPr>
            <w:tcW w:w="709" w:type="dxa"/>
            <w:shd w:val="clear" w:color="auto" w:fill="auto"/>
            <w:vAlign w:val="center"/>
          </w:tcPr>
          <w:p w:rsidR="0055327C" w:rsidRPr="00EE17CD" w:rsidRDefault="0055327C" w:rsidP="007F2415">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235</w:t>
            </w:r>
          </w:p>
        </w:tc>
        <w:tc>
          <w:tcPr>
            <w:tcW w:w="708" w:type="dxa"/>
            <w:shd w:val="clear" w:color="auto" w:fill="auto"/>
            <w:vAlign w:val="center"/>
          </w:tcPr>
          <w:p w:rsidR="0055327C" w:rsidRPr="00EE17CD" w:rsidRDefault="0055327C" w:rsidP="007F2415">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197</w:t>
            </w:r>
          </w:p>
        </w:tc>
        <w:tc>
          <w:tcPr>
            <w:tcW w:w="709" w:type="dxa"/>
            <w:shd w:val="clear" w:color="auto" w:fill="auto"/>
            <w:vAlign w:val="center"/>
          </w:tcPr>
          <w:p w:rsidR="0055327C" w:rsidRPr="00EE17CD" w:rsidRDefault="0055327C" w:rsidP="007F2415">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125</w:t>
            </w:r>
          </w:p>
        </w:tc>
        <w:tc>
          <w:tcPr>
            <w:tcW w:w="709" w:type="dxa"/>
            <w:shd w:val="clear" w:color="auto" w:fill="auto"/>
            <w:vAlign w:val="center"/>
          </w:tcPr>
          <w:p w:rsidR="0055327C" w:rsidRPr="00EE17CD" w:rsidRDefault="00C03600" w:rsidP="007F2415">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97</w:t>
            </w:r>
          </w:p>
        </w:tc>
        <w:tc>
          <w:tcPr>
            <w:tcW w:w="709" w:type="dxa"/>
            <w:shd w:val="clear" w:color="auto" w:fill="auto"/>
            <w:vAlign w:val="center"/>
          </w:tcPr>
          <w:p w:rsidR="0055327C" w:rsidRPr="00EE17CD" w:rsidRDefault="00C03600" w:rsidP="007F2415">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69</w:t>
            </w:r>
          </w:p>
        </w:tc>
        <w:tc>
          <w:tcPr>
            <w:tcW w:w="708" w:type="dxa"/>
            <w:vAlign w:val="center"/>
          </w:tcPr>
          <w:p w:rsidR="0055327C" w:rsidRPr="00EE17CD" w:rsidRDefault="00C03600" w:rsidP="00413970">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50</w:t>
            </w:r>
          </w:p>
        </w:tc>
        <w:tc>
          <w:tcPr>
            <w:tcW w:w="993" w:type="dxa"/>
            <w:vAlign w:val="center"/>
          </w:tcPr>
          <w:p w:rsidR="0055327C" w:rsidRPr="00EE17CD" w:rsidRDefault="00C03600" w:rsidP="00413970">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1296</w:t>
            </w:r>
          </w:p>
        </w:tc>
      </w:tr>
      <w:tr w:rsidR="0055327C" w:rsidRPr="00EE17CD" w:rsidTr="00D95115">
        <w:trPr>
          <w:jc w:val="center"/>
        </w:trPr>
        <w:tc>
          <w:tcPr>
            <w:tcW w:w="2122" w:type="dxa"/>
            <w:shd w:val="clear" w:color="auto" w:fill="auto"/>
            <w:vAlign w:val="center"/>
          </w:tcPr>
          <w:p w:rsidR="0055327C" w:rsidRPr="00EE17CD" w:rsidRDefault="0055327C" w:rsidP="007F2415">
            <w:pPr>
              <w:autoSpaceDE w:val="0"/>
              <w:autoSpaceDN w:val="0"/>
              <w:adjustRightInd w:val="0"/>
              <w:spacing w:after="0" w:line="240" w:lineRule="auto"/>
              <w:rPr>
                <w:rFonts w:ascii="Times New Roman" w:eastAsia="Times New Roman" w:hAnsi="Times New Roman"/>
                <w:sz w:val="26"/>
                <w:szCs w:val="26"/>
                <w:lang w:eastAsia="ru-RU"/>
              </w:rPr>
            </w:pPr>
            <w:r w:rsidRPr="00EE17CD">
              <w:rPr>
                <w:rFonts w:ascii="Times New Roman" w:eastAsia="Times New Roman" w:hAnsi="Times New Roman"/>
                <w:sz w:val="26"/>
                <w:szCs w:val="26"/>
                <w:lang w:eastAsia="ru-RU"/>
              </w:rPr>
              <w:t>Культура</w:t>
            </w:r>
          </w:p>
        </w:tc>
        <w:tc>
          <w:tcPr>
            <w:tcW w:w="708" w:type="dxa"/>
            <w:shd w:val="clear" w:color="auto" w:fill="auto"/>
            <w:vAlign w:val="center"/>
          </w:tcPr>
          <w:p w:rsidR="0055327C" w:rsidRPr="00EE17CD" w:rsidRDefault="0055327C" w:rsidP="007F2415">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w:t>
            </w:r>
          </w:p>
        </w:tc>
        <w:tc>
          <w:tcPr>
            <w:tcW w:w="709" w:type="dxa"/>
            <w:shd w:val="clear" w:color="auto" w:fill="auto"/>
            <w:vAlign w:val="center"/>
          </w:tcPr>
          <w:p w:rsidR="0055327C" w:rsidRPr="00EE17CD" w:rsidRDefault="0055327C" w:rsidP="007F2415">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28</w:t>
            </w:r>
          </w:p>
        </w:tc>
        <w:tc>
          <w:tcPr>
            <w:tcW w:w="709" w:type="dxa"/>
            <w:shd w:val="clear" w:color="auto" w:fill="auto"/>
            <w:vAlign w:val="center"/>
          </w:tcPr>
          <w:p w:rsidR="0055327C" w:rsidRPr="00EE17CD" w:rsidRDefault="0055327C" w:rsidP="007F2415">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26</w:t>
            </w:r>
          </w:p>
        </w:tc>
        <w:tc>
          <w:tcPr>
            <w:tcW w:w="709" w:type="dxa"/>
            <w:shd w:val="clear" w:color="auto" w:fill="auto"/>
            <w:vAlign w:val="center"/>
          </w:tcPr>
          <w:p w:rsidR="0055327C" w:rsidRPr="00EE17CD" w:rsidRDefault="0055327C" w:rsidP="007F2415">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12</w:t>
            </w:r>
          </w:p>
        </w:tc>
        <w:tc>
          <w:tcPr>
            <w:tcW w:w="708" w:type="dxa"/>
            <w:shd w:val="clear" w:color="auto" w:fill="auto"/>
            <w:vAlign w:val="center"/>
          </w:tcPr>
          <w:p w:rsidR="0055327C" w:rsidRPr="00EE17CD" w:rsidRDefault="0055327C" w:rsidP="007F2415">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6</w:t>
            </w:r>
          </w:p>
        </w:tc>
        <w:tc>
          <w:tcPr>
            <w:tcW w:w="709" w:type="dxa"/>
            <w:shd w:val="clear" w:color="auto" w:fill="auto"/>
            <w:vAlign w:val="center"/>
          </w:tcPr>
          <w:p w:rsidR="0055327C" w:rsidRPr="00EE17CD" w:rsidRDefault="0055327C" w:rsidP="007F2415">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7</w:t>
            </w:r>
          </w:p>
        </w:tc>
        <w:tc>
          <w:tcPr>
            <w:tcW w:w="709" w:type="dxa"/>
            <w:shd w:val="clear" w:color="auto" w:fill="auto"/>
            <w:vAlign w:val="center"/>
          </w:tcPr>
          <w:p w:rsidR="0055327C" w:rsidRPr="00EE17CD" w:rsidRDefault="00E74313" w:rsidP="007F2415">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7</w:t>
            </w:r>
          </w:p>
        </w:tc>
        <w:tc>
          <w:tcPr>
            <w:tcW w:w="709" w:type="dxa"/>
            <w:shd w:val="clear" w:color="auto" w:fill="auto"/>
            <w:vAlign w:val="center"/>
          </w:tcPr>
          <w:p w:rsidR="0055327C" w:rsidRPr="00EE17CD" w:rsidRDefault="00866D93" w:rsidP="007F2415">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7</w:t>
            </w:r>
          </w:p>
        </w:tc>
        <w:tc>
          <w:tcPr>
            <w:tcW w:w="708" w:type="dxa"/>
            <w:vAlign w:val="center"/>
          </w:tcPr>
          <w:p w:rsidR="0055327C" w:rsidRPr="00EE17CD" w:rsidRDefault="00866D93" w:rsidP="00413970">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7</w:t>
            </w:r>
          </w:p>
        </w:tc>
        <w:tc>
          <w:tcPr>
            <w:tcW w:w="993" w:type="dxa"/>
            <w:vAlign w:val="center"/>
          </w:tcPr>
          <w:p w:rsidR="0055327C" w:rsidRPr="00EE17CD" w:rsidRDefault="0057670A" w:rsidP="00413970">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100</w:t>
            </w:r>
          </w:p>
        </w:tc>
      </w:tr>
      <w:tr w:rsidR="0055327C" w:rsidRPr="00EE17CD" w:rsidTr="00D95115">
        <w:trPr>
          <w:jc w:val="center"/>
        </w:trPr>
        <w:tc>
          <w:tcPr>
            <w:tcW w:w="2122" w:type="dxa"/>
            <w:shd w:val="clear" w:color="auto" w:fill="auto"/>
            <w:vAlign w:val="center"/>
          </w:tcPr>
          <w:p w:rsidR="0055327C" w:rsidRPr="00EE17CD" w:rsidRDefault="0055327C" w:rsidP="007F2415">
            <w:pPr>
              <w:autoSpaceDE w:val="0"/>
              <w:autoSpaceDN w:val="0"/>
              <w:adjustRightInd w:val="0"/>
              <w:spacing w:after="0" w:line="240" w:lineRule="auto"/>
              <w:rPr>
                <w:rFonts w:ascii="Times New Roman" w:eastAsia="Times New Roman" w:hAnsi="Times New Roman"/>
                <w:sz w:val="26"/>
                <w:szCs w:val="26"/>
                <w:lang w:eastAsia="ru-RU"/>
              </w:rPr>
            </w:pPr>
            <w:r w:rsidRPr="00EE17CD">
              <w:rPr>
                <w:rFonts w:ascii="Times New Roman" w:eastAsia="Times New Roman" w:hAnsi="Times New Roman"/>
                <w:sz w:val="26"/>
                <w:szCs w:val="26"/>
                <w:lang w:eastAsia="ru-RU"/>
              </w:rPr>
              <w:t>Спорт</w:t>
            </w:r>
          </w:p>
        </w:tc>
        <w:tc>
          <w:tcPr>
            <w:tcW w:w="708" w:type="dxa"/>
            <w:shd w:val="clear" w:color="auto" w:fill="auto"/>
            <w:vAlign w:val="center"/>
          </w:tcPr>
          <w:p w:rsidR="0055327C" w:rsidRPr="00EE17CD" w:rsidRDefault="0055327C" w:rsidP="007F2415">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w:t>
            </w:r>
          </w:p>
        </w:tc>
        <w:tc>
          <w:tcPr>
            <w:tcW w:w="709" w:type="dxa"/>
            <w:shd w:val="clear" w:color="auto" w:fill="auto"/>
            <w:vAlign w:val="center"/>
          </w:tcPr>
          <w:p w:rsidR="0055327C" w:rsidRPr="00EE17CD" w:rsidRDefault="0055327C" w:rsidP="007F2415">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w:t>
            </w:r>
          </w:p>
        </w:tc>
        <w:tc>
          <w:tcPr>
            <w:tcW w:w="709" w:type="dxa"/>
            <w:shd w:val="clear" w:color="auto" w:fill="auto"/>
            <w:vAlign w:val="center"/>
          </w:tcPr>
          <w:p w:rsidR="0055327C" w:rsidRPr="00EE17CD" w:rsidRDefault="0055327C" w:rsidP="007F2415">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w:t>
            </w:r>
          </w:p>
        </w:tc>
        <w:tc>
          <w:tcPr>
            <w:tcW w:w="709" w:type="dxa"/>
            <w:shd w:val="clear" w:color="auto" w:fill="auto"/>
            <w:vAlign w:val="center"/>
          </w:tcPr>
          <w:p w:rsidR="0055327C" w:rsidRPr="00EE17CD" w:rsidRDefault="0055327C" w:rsidP="007F2415">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w:t>
            </w:r>
          </w:p>
        </w:tc>
        <w:tc>
          <w:tcPr>
            <w:tcW w:w="708" w:type="dxa"/>
            <w:shd w:val="clear" w:color="auto" w:fill="auto"/>
            <w:vAlign w:val="center"/>
          </w:tcPr>
          <w:p w:rsidR="0055327C" w:rsidRPr="00EE17CD" w:rsidRDefault="0055327C" w:rsidP="007F2415">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w:t>
            </w:r>
          </w:p>
        </w:tc>
        <w:tc>
          <w:tcPr>
            <w:tcW w:w="709" w:type="dxa"/>
            <w:shd w:val="clear" w:color="auto" w:fill="auto"/>
            <w:vAlign w:val="center"/>
          </w:tcPr>
          <w:p w:rsidR="0055327C" w:rsidRPr="00EE17CD" w:rsidRDefault="0055327C" w:rsidP="007F2415">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2</w:t>
            </w:r>
          </w:p>
        </w:tc>
        <w:tc>
          <w:tcPr>
            <w:tcW w:w="709" w:type="dxa"/>
            <w:shd w:val="clear" w:color="auto" w:fill="auto"/>
            <w:vAlign w:val="center"/>
          </w:tcPr>
          <w:p w:rsidR="0055327C" w:rsidRPr="00EE17CD" w:rsidRDefault="002A0A9D" w:rsidP="007F2415">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2</w:t>
            </w:r>
          </w:p>
        </w:tc>
        <w:tc>
          <w:tcPr>
            <w:tcW w:w="709" w:type="dxa"/>
            <w:shd w:val="clear" w:color="auto" w:fill="auto"/>
            <w:vAlign w:val="center"/>
          </w:tcPr>
          <w:p w:rsidR="0055327C" w:rsidRPr="00EE17CD" w:rsidRDefault="002A0A9D" w:rsidP="007F2415">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2</w:t>
            </w:r>
          </w:p>
        </w:tc>
        <w:tc>
          <w:tcPr>
            <w:tcW w:w="708" w:type="dxa"/>
            <w:vAlign w:val="center"/>
          </w:tcPr>
          <w:p w:rsidR="0055327C" w:rsidRPr="00EE17CD" w:rsidRDefault="002A0A9D" w:rsidP="00413970">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2</w:t>
            </w:r>
          </w:p>
        </w:tc>
        <w:tc>
          <w:tcPr>
            <w:tcW w:w="993" w:type="dxa"/>
            <w:vAlign w:val="center"/>
          </w:tcPr>
          <w:p w:rsidR="0055327C" w:rsidRPr="00EE17CD" w:rsidRDefault="002A0A9D" w:rsidP="00413970">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10</w:t>
            </w:r>
          </w:p>
        </w:tc>
      </w:tr>
      <w:tr w:rsidR="0055327C" w:rsidRPr="00EE17CD" w:rsidTr="00D95115">
        <w:trPr>
          <w:trHeight w:val="142"/>
          <w:jc w:val="center"/>
        </w:trPr>
        <w:tc>
          <w:tcPr>
            <w:tcW w:w="2122" w:type="dxa"/>
            <w:shd w:val="clear" w:color="auto" w:fill="auto"/>
            <w:vAlign w:val="center"/>
          </w:tcPr>
          <w:p w:rsidR="0055327C" w:rsidRPr="00EE17CD" w:rsidRDefault="0055327C" w:rsidP="007F2415">
            <w:pPr>
              <w:autoSpaceDE w:val="0"/>
              <w:autoSpaceDN w:val="0"/>
              <w:adjustRightInd w:val="0"/>
              <w:spacing w:after="0" w:line="240" w:lineRule="auto"/>
              <w:rPr>
                <w:rFonts w:ascii="Times New Roman" w:eastAsia="Times New Roman" w:hAnsi="Times New Roman"/>
                <w:sz w:val="26"/>
                <w:szCs w:val="26"/>
                <w:lang w:eastAsia="ru-RU"/>
              </w:rPr>
            </w:pPr>
            <w:r w:rsidRPr="00EE17CD">
              <w:rPr>
                <w:rFonts w:ascii="Times New Roman" w:eastAsia="Times New Roman" w:hAnsi="Times New Roman"/>
                <w:sz w:val="26"/>
                <w:szCs w:val="26"/>
                <w:lang w:eastAsia="ru-RU"/>
              </w:rPr>
              <w:t>Итого</w:t>
            </w:r>
          </w:p>
        </w:tc>
        <w:tc>
          <w:tcPr>
            <w:tcW w:w="708" w:type="dxa"/>
            <w:shd w:val="clear" w:color="auto" w:fill="auto"/>
            <w:vAlign w:val="center"/>
          </w:tcPr>
          <w:p w:rsidR="0055327C" w:rsidRPr="00EE17CD" w:rsidRDefault="0055327C" w:rsidP="007F2415">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180</w:t>
            </w:r>
          </w:p>
        </w:tc>
        <w:tc>
          <w:tcPr>
            <w:tcW w:w="709" w:type="dxa"/>
            <w:shd w:val="clear" w:color="auto" w:fill="auto"/>
            <w:vAlign w:val="center"/>
          </w:tcPr>
          <w:p w:rsidR="0055327C" w:rsidRPr="00EE17CD" w:rsidRDefault="0055327C" w:rsidP="007F2415">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273</w:t>
            </w:r>
          </w:p>
        </w:tc>
        <w:tc>
          <w:tcPr>
            <w:tcW w:w="709" w:type="dxa"/>
            <w:shd w:val="clear" w:color="auto" w:fill="auto"/>
            <w:vAlign w:val="center"/>
          </w:tcPr>
          <w:p w:rsidR="0055327C" w:rsidRPr="00EE17CD" w:rsidRDefault="00192BB3" w:rsidP="007F2415">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347</w:t>
            </w:r>
          </w:p>
        </w:tc>
        <w:tc>
          <w:tcPr>
            <w:tcW w:w="709" w:type="dxa"/>
            <w:shd w:val="clear" w:color="auto" w:fill="auto"/>
            <w:vAlign w:val="center"/>
          </w:tcPr>
          <w:p w:rsidR="0055327C" w:rsidRPr="00EE17CD" w:rsidRDefault="0055327C" w:rsidP="007F2415">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335</w:t>
            </w:r>
          </w:p>
        </w:tc>
        <w:tc>
          <w:tcPr>
            <w:tcW w:w="708" w:type="dxa"/>
            <w:shd w:val="clear" w:color="auto" w:fill="auto"/>
            <w:vAlign w:val="center"/>
          </w:tcPr>
          <w:p w:rsidR="0055327C" w:rsidRPr="00EE17CD" w:rsidRDefault="0055327C" w:rsidP="007F2415">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322</w:t>
            </w:r>
          </w:p>
        </w:tc>
        <w:tc>
          <w:tcPr>
            <w:tcW w:w="709" w:type="dxa"/>
            <w:shd w:val="clear" w:color="auto" w:fill="auto"/>
            <w:vAlign w:val="center"/>
          </w:tcPr>
          <w:p w:rsidR="0055327C" w:rsidRPr="00EE17CD" w:rsidRDefault="009041B3" w:rsidP="007F2415">
            <w:pPr>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215</w:t>
            </w:r>
          </w:p>
        </w:tc>
        <w:tc>
          <w:tcPr>
            <w:tcW w:w="709" w:type="dxa"/>
            <w:shd w:val="clear" w:color="auto" w:fill="auto"/>
            <w:vAlign w:val="center"/>
          </w:tcPr>
          <w:p w:rsidR="0055327C" w:rsidRPr="00EE17CD" w:rsidRDefault="00AF34EC" w:rsidP="002A0A9D">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17</w:t>
            </w:r>
            <w:r w:rsidR="002A0A9D" w:rsidRPr="00EE17CD">
              <w:rPr>
                <w:rFonts w:ascii="Times New Roman" w:hAnsi="Times New Roman"/>
                <w:sz w:val="26"/>
                <w:szCs w:val="26"/>
              </w:rPr>
              <w:t>4</w:t>
            </w:r>
          </w:p>
        </w:tc>
        <w:tc>
          <w:tcPr>
            <w:tcW w:w="709" w:type="dxa"/>
            <w:shd w:val="clear" w:color="auto" w:fill="auto"/>
            <w:vAlign w:val="center"/>
          </w:tcPr>
          <w:p w:rsidR="0055327C" w:rsidRPr="00EE17CD" w:rsidRDefault="00AF34EC" w:rsidP="002A0A9D">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15</w:t>
            </w:r>
            <w:r w:rsidR="002A0A9D" w:rsidRPr="00EE17CD">
              <w:rPr>
                <w:rFonts w:ascii="Times New Roman" w:hAnsi="Times New Roman"/>
                <w:sz w:val="26"/>
                <w:szCs w:val="26"/>
              </w:rPr>
              <w:t>6</w:t>
            </w:r>
          </w:p>
        </w:tc>
        <w:tc>
          <w:tcPr>
            <w:tcW w:w="708" w:type="dxa"/>
            <w:vAlign w:val="center"/>
          </w:tcPr>
          <w:p w:rsidR="0055327C" w:rsidRPr="00EE17CD" w:rsidRDefault="00AF34EC" w:rsidP="002A0A9D">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12</w:t>
            </w:r>
            <w:r w:rsidR="002A0A9D" w:rsidRPr="00EE17CD">
              <w:rPr>
                <w:rFonts w:ascii="Times New Roman" w:hAnsi="Times New Roman"/>
                <w:sz w:val="26"/>
                <w:szCs w:val="26"/>
              </w:rPr>
              <w:t>8</w:t>
            </w:r>
          </w:p>
        </w:tc>
        <w:tc>
          <w:tcPr>
            <w:tcW w:w="993" w:type="dxa"/>
            <w:vAlign w:val="center"/>
          </w:tcPr>
          <w:p w:rsidR="0055327C" w:rsidRPr="00EE17CD" w:rsidRDefault="00AF34EC" w:rsidP="009041B3">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21</w:t>
            </w:r>
            <w:r w:rsidR="009041B3">
              <w:rPr>
                <w:rFonts w:ascii="Times New Roman" w:hAnsi="Times New Roman"/>
                <w:sz w:val="26"/>
                <w:szCs w:val="26"/>
              </w:rPr>
              <w:t>30</w:t>
            </w:r>
          </w:p>
        </w:tc>
      </w:tr>
    </w:tbl>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Территория муниципального образования город Норильск является территорией района Крайнего Севера с особыми условиями проживания. Условия проживания и климат данной территории являются чрезвычайно суровыми, нахождение муниципального образования город Норильск на территории полуострова Таймыр характеризуется его существенной отдаленностью от «материковой части» Российской Федерации и отсутствием с ней дорожных сообщений, что, в свою очередь, является фактором, способствующим нежеланию граждан Российской Федерации проживать на данной территории.</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Массовый отток специалистов в связи с выездом из районов Крайнего Севера в другие регионы на постоянное место жительства, выход работников на пенсию по старости и отсутствие на территории муниципального образования город Норильск образовательных учреждений по соответствующим профилям обучения влечет за собой ежегодный рост уровня дефицита специалистов. Отсутствие соответствующих специалистов на замещение имеющихся и освобождаемых ставок (вакансий) в ближайшее время может привести к снижению качества оказываемых учреждениями услуг населению.</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«Кадровый вопрос», актуальность которого наблюдается у работодателей, указал на необходимость реализации в 2014 году мероприятий, аналогичных тем, что отражены в Программе, не только на специалистов, обладающих специальностями, являющимися дефицитными для учреждений, и прибывающих из других местностей, но и на молодых специалистов (в возрасте до 30 лет):</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 xml:space="preserve">- зарегистрированных на территории муниципального образования город Норильск и возвращающихся обратно к месту жительства из других местностей </w:t>
      </w:r>
      <w:r w:rsidRPr="00EE17CD">
        <w:rPr>
          <w:rFonts w:ascii="Times New Roman" w:hAnsi="Times New Roman"/>
          <w:sz w:val="26"/>
          <w:szCs w:val="26"/>
          <w:lang w:eastAsia="ru-RU"/>
        </w:rPr>
        <w:lastRenderedPageBreak/>
        <w:t>Российской Федерации после получения образования по специальности, являющейся дефицитной для учреждений;</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 зарегистрированных и получивших на территории муниципального образования город Норильск образование по специальности, являющейся дефицитной для учреждений.</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Указанные специалисты являются местными трудовыми ресурсами. Это адаптированное к местным природно-климатическим и социально-экономическим условиям территории население. Поэтому закрепление указанных специалистов чрезвычайно важно для территории муниципального образования город Норильск, так как предотвратит нехватку (нарастание уровня дефицита) специалистов и, как следствие, повлечет увеличение объема выполняемых работ имеющимися в штате специалистами, вследствие замещения ими имеющихся вакантных должностей (профессий), предотвратит нарушение норм действующего трудового законодательства, снижение качества предоставляемых услуг, оказываемых учреждениями в рамках их компетенции.</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Кроме того, в связи со сложной политической и экономической ситуацией на территории Украины, а также в целях обеспечения возможности решения кадрового вопроса в 2014 году в число участников мероприятий, аналогичных осуществляемым в рамках действия Программы, были включены лица, получившие временное убежище на территории Российской Федерации.</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Реализация мероприятий МП позволит:</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 осуществить замещение имеющихся вакантных должностей (профессий) в учреждениях специалистами;</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 планировать замещение вакантных должностей по специальностям, являющимся дефицитными для учреждений;</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 увеличить уровень трудоустройства граждан, ищущих работу не только на территории Российской Федерации, но и на территории муниципального образования город Норильск;</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 обеспечить организацию деятельности учреждений в части улучшения качества предоставляемых услуг, что повлечет за собой соответствующее выполнение учреждениями своих функций.</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 xml:space="preserve">Для создания привлекательных условий для прохождения практической подготовки студентов и ординаторов на территории муниципального образования город Норильск и, как следствие, их дальнейшей трудовой деятельности в соответствующих учреждениях было принято решение предусмотреть 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rPr>
        <w:t>В 2022 году в связи с недостаточностью муниципального жилищного фонда муниципального образования город Норильск было принято решение о создании альтернативного источника по обеспечению приглашенных специалистов жилыми помещениями на территории муниципального образования город Норильск в части предоставления компенсации приглашенным работникам (необеспеченным жилыми помещениями) в рамках МП расходов на оплату найма жилых помещений, расположенных на территории муниципального образования город Норильск.</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p>
    <w:p w:rsidR="008E72FE" w:rsidRDefault="008E72FE" w:rsidP="007F2415">
      <w:pPr>
        <w:widowControl w:val="0"/>
        <w:autoSpaceDE w:val="0"/>
        <w:autoSpaceDN w:val="0"/>
        <w:spacing w:after="0" w:line="240" w:lineRule="auto"/>
        <w:jc w:val="center"/>
        <w:outlineLvl w:val="1"/>
        <w:rPr>
          <w:rFonts w:ascii="Times New Roman" w:eastAsia="Times New Roman" w:hAnsi="Times New Roman"/>
          <w:b/>
          <w:sz w:val="26"/>
          <w:szCs w:val="26"/>
          <w:lang w:eastAsia="ru-RU"/>
        </w:rPr>
      </w:pPr>
    </w:p>
    <w:p w:rsidR="008E72FE" w:rsidRDefault="008E72FE" w:rsidP="007F2415">
      <w:pPr>
        <w:widowControl w:val="0"/>
        <w:autoSpaceDE w:val="0"/>
        <w:autoSpaceDN w:val="0"/>
        <w:spacing w:after="0" w:line="240" w:lineRule="auto"/>
        <w:jc w:val="center"/>
        <w:outlineLvl w:val="1"/>
        <w:rPr>
          <w:rFonts w:ascii="Times New Roman" w:eastAsia="Times New Roman" w:hAnsi="Times New Roman"/>
          <w:b/>
          <w:sz w:val="26"/>
          <w:szCs w:val="26"/>
          <w:lang w:eastAsia="ru-RU"/>
        </w:rPr>
      </w:pPr>
    </w:p>
    <w:p w:rsidR="007F2415" w:rsidRPr="00EE17CD" w:rsidRDefault="007F2415" w:rsidP="007F2415">
      <w:pPr>
        <w:widowControl w:val="0"/>
        <w:autoSpaceDE w:val="0"/>
        <w:autoSpaceDN w:val="0"/>
        <w:spacing w:after="0" w:line="240" w:lineRule="auto"/>
        <w:jc w:val="center"/>
        <w:outlineLvl w:val="1"/>
        <w:rPr>
          <w:rFonts w:ascii="Times New Roman" w:eastAsia="Times New Roman" w:hAnsi="Times New Roman"/>
          <w:b/>
          <w:sz w:val="26"/>
          <w:szCs w:val="26"/>
          <w:lang w:eastAsia="ru-RU"/>
        </w:rPr>
      </w:pPr>
      <w:r w:rsidRPr="00EE17CD">
        <w:rPr>
          <w:rFonts w:ascii="Times New Roman" w:eastAsia="Times New Roman" w:hAnsi="Times New Roman"/>
          <w:b/>
          <w:sz w:val="26"/>
          <w:szCs w:val="26"/>
          <w:lang w:eastAsia="ru-RU"/>
        </w:rPr>
        <w:lastRenderedPageBreak/>
        <w:t>3. ЦЕЛИ, ЗАДАЧИ И ПОДПРОГРАММЫ МП</w:t>
      </w:r>
    </w:p>
    <w:p w:rsidR="005852C9" w:rsidRPr="00EE17CD" w:rsidRDefault="005852C9" w:rsidP="007F2415">
      <w:pPr>
        <w:widowControl w:val="0"/>
        <w:autoSpaceDE w:val="0"/>
        <w:autoSpaceDN w:val="0"/>
        <w:spacing w:after="0" w:line="240" w:lineRule="auto"/>
        <w:jc w:val="center"/>
        <w:outlineLvl w:val="1"/>
        <w:rPr>
          <w:rFonts w:ascii="Times New Roman" w:eastAsia="Times New Roman" w:hAnsi="Times New Roman"/>
          <w:b/>
          <w:sz w:val="26"/>
          <w:szCs w:val="26"/>
          <w:lang w:eastAsia="ru-RU"/>
        </w:rPr>
      </w:pP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Целями МП являются:</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1. Обеспечение учреждений муниципального образования город Норильск профессиональными кадрами путем привлечения (трудоустройства) специалистов, обладающих специальностями, являющимися дефицитными для учреждений, и закрепление их в этих учреждениях для достижения уровня укомплектованности, позволяющего обеспечить доступное и качественное предоставление услуг населению.</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2. Осуществление надлежащей организации кадровой политики, направленной на принятие мер по снижению уровня кадрового дефицита по должностям (профессиям), предусмотренным Перечнем.</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Для достижения целей, ради которых реализуется МП, необходимо решить следующие задачи.</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1. Организация процедуры приглашения (трудоустройства) специалистов.</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Мероприятиями в рамках задачи «Организация процедуры приглашения (трудоустройства) специалистов» являются:</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 принятие и обработка пакетов документов, предоставленных специалистами; оформление приглашения специалисту (Управление по персоналу Администрации города Норильска с участием Управления общего и дошкольного образования Администрации города Норильска, Управления по делам культуры и искусства Администрации города Норильска, Управления по спорту Администрации города Норильска, территориального отдела в г. Норильске министерства здравоохранения Красноярского края, федеральных государственных образовательных учреждений высшего образования, местом нахождения которых является муниципальное образование город Норильск, краевых государственных бюджетных профессиональных образовательных учреждений, местом нахождения которых является муниципальное образование город Норильск, осуществляющих реализацию образовательных программ среднего профессионального образования в области «Инженерное дело, технологии и технические науки»);</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 проведение работы по привлечению студентов профессиональных образовательных организаций, расположенных на территории муниципального образования город Норильск, для работы в муниципальных учреждениях (проведение семинаров, круглых столов) (Управление общего и дошкольного образования Администрации города Норильска);</w:t>
      </w:r>
    </w:p>
    <w:p w:rsidR="007F2415" w:rsidRPr="00EE17CD" w:rsidRDefault="007F2415" w:rsidP="007F2415">
      <w:pPr>
        <w:autoSpaceDE w:val="0"/>
        <w:autoSpaceDN w:val="0"/>
        <w:adjustRightInd w:val="0"/>
        <w:spacing w:after="0" w:line="240" w:lineRule="auto"/>
        <w:ind w:firstLine="540"/>
        <w:jc w:val="both"/>
        <w:rPr>
          <w:rFonts w:ascii="Times New Roman" w:hAnsi="Times New Roman"/>
          <w:sz w:val="26"/>
          <w:szCs w:val="26"/>
          <w:lang w:eastAsia="ru-RU"/>
        </w:rPr>
      </w:pPr>
      <w:r w:rsidRPr="00EE17CD">
        <w:rPr>
          <w:rFonts w:ascii="Times New Roman" w:hAnsi="Times New Roman"/>
          <w:sz w:val="26"/>
          <w:szCs w:val="26"/>
          <w:lang w:eastAsia="ru-RU"/>
        </w:rPr>
        <w:t>- информационная поддержка мероприятий по приглашению специалистов (размещение информационных материалов на официальном сайте муниципального образования город Норильск, едином краевом портале «Красноярский край» (раздел «Кадровая политика»), информационном портале «Работа в России» (размещение бесплатно), изготовление информационных матери</w:t>
      </w:r>
      <w:r w:rsidR="000E636B">
        <w:rPr>
          <w:rFonts w:ascii="Times New Roman" w:hAnsi="Times New Roman"/>
          <w:sz w:val="26"/>
          <w:szCs w:val="26"/>
          <w:lang w:eastAsia="ru-RU"/>
        </w:rPr>
        <w:t>алов (брошюр, буклетов); в 2018 </w:t>
      </w:r>
      <w:r w:rsidRPr="00EE17CD">
        <w:rPr>
          <w:rFonts w:ascii="Times New Roman" w:hAnsi="Times New Roman"/>
          <w:sz w:val="26"/>
          <w:szCs w:val="26"/>
          <w:lang w:eastAsia="ru-RU"/>
        </w:rPr>
        <w:t>г. – размещение объявлений в периодических печатных изданиях (газетах) (Управление по персоналу Администрации города Норильска), в 2019 г. – изготовление информационных материалов (буклетов), в 2020 – 2022 гг. размещение рекламных материалов в информационно-телекоммуникационной сети Интернет) (Управление по персоналу Администрации города Норильска);</w:t>
      </w:r>
    </w:p>
    <w:p w:rsidR="007F2415" w:rsidRPr="00EE17CD" w:rsidRDefault="007F2415" w:rsidP="007F2415">
      <w:pPr>
        <w:autoSpaceDE w:val="0"/>
        <w:autoSpaceDN w:val="0"/>
        <w:adjustRightInd w:val="0"/>
        <w:spacing w:after="0" w:line="240" w:lineRule="auto"/>
        <w:ind w:firstLine="540"/>
        <w:jc w:val="both"/>
        <w:rPr>
          <w:rFonts w:ascii="Times New Roman" w:hAnsi="Times New Roman"/>
          <w:sz w:val="26"/>
          <w:szCs w:val="26"/>
          <w:lang w:eastAsia="ru-RU"/>
        </w:rPr>
      </w:pPr>
      <w:r w:rsidRPr="00EE17CD">
        <w:rPr>
          <w:rFonts w:ascii="Times New Roman" w:hAnsi="Times New Roman"/>
          <w:sz w:val="26"/>
          <w:szCs w:val="26"/>
          <w:lang w:eastAsia="ru-RU"/>
        </w:rPr>
        <w:t xml:space="preserve">- в 2017 – 2019 гг. участие в ярмарках вакансий, проводимых образовательными организациями высшего образования, для привлечения педагогических кадров для работы в муниципальных учреждениях (командировочные расходы – 2 служебные </w:t>
      </w:r>
      <w:r w:rsidRPr="00EE17CD">
        <w:rPr>
          <w:rFonts w:ascii="Times New Roman" w:hAnsi="Times New Roman"/>
          <w:sz w:val="26"/>
          <w:szCs w:val="26"/>
          <w:lang w:eastAsia="ru-RU"/>
        </w:rPr>
        <w:lastRenderedPageBreak/>
        <w:t>командировки в год в г. Красноярск, г. Ульяновск) (Управление общего и дошкольного образования Администрации города Норильска).</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2. 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Мероприятиями в рамках указанной задачи являются:</w:t>
      </w:r>
    </w:p>
    <w:p w:rsidR="00E634B1"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 xml:space="preserve">1) выплата специалистам единовременной материальной помощи в размере от 500 </w:t>
      </w:r>
      <w:r w:rsidR="00746DD3" w:rsidRPr="00EE17CD">
        <w:rPr>
          <w:rFonts w:ascii="Times New Roman" w:hAnsi="Times New Roman"/>
          <w:sz w:val="26"/>
          <w:szCs w:val="26"/>
          <w:lang w:eastAsia="ru-RU"/>
        </w:rPr>
        <w:t>тыс.руб.</w:t>
      </w:r>
      <w:r w:rsidRPr="00EE17CD">
        <w:rPr>
          <w:rFonts w:ascii="Times New Roman" w:hAnsi="Times New Roman"/>
          <w:sz w:val="26"/>
          <w:szCs w:val="26"/>
          <w:lang w:eastAsia="ru-RU"/>
        </w:rPr>
        <w:t xml:space="preserve"> до 2 000 </w:t>
      </w:r>
      <w:r w:rsidR="00746DD3" w:rsidRPr="00EE17CD">
        <w:rPr>
          <w:rFonts w:ascii="Times New Roman" w:hAnsi="Times New Roman"/>
          <w:sz w:val="26"/>
          <w:szCs w:val="26"/>
          <w:lang w:eastAsia="ru-RU"/>
        </w:rPr>
        <w:t>тыс.руб.</w:t>
      </w:r>
      <w:r w:rsidRPr="00EE17CD">
        <w:rPr>
          <w:rFonts w:ascii="Times New Roman" w:hAnsi="Times New Roman"/>
          <w:sz w:val="26"/>
          <w:szCs w:val="26"/>
          <w:lang w:eastAsia="ru-RU"/>
        </w:rPr>
        <w:t xml:space="preserve">: 500 </w:t>
      </w:r>
      <w:r w:rsidR="00746DD3" w:rsidRPr="00EE17CD">
        <w:rPr>
          <w:rFonts w:ascii="Times New Roman" w:hAnsi="Times New Roman"/>
          <w:sz w:val="26"/>
          <w:szCs w:val="26"/>
          <w:lang w:eastAsia="ru-RU"/>
        </w:rPr>
        <w:t>тыс.</w:t>
      </w:r>
      <w:r w:rsidRPr="00EE17CD">
        <w:rPr>
          <w:rFonts w:ascii="Times New Roman" w:hAnsi="Times New Roman"/>
          <w:sz w:val="26"/>
          <w:szCs w:val="26"/>
          <w:lang w:eastAsia="ru-RU"/>
        </w:rPr>
        <w:t>руб. –</w:t>
      </w:r>
      <w:r w:rsidR="00E634B1" w:rsidRPr="00EE17CD">
        <w:rPr>
          <w:rFonts w:ascii="Times New Roman" w:hAnsi="Times New Roman"/>
          <w:sz w:val="26"/>
          <w:szCs w:val="26"/>
        </w:rPr>
        <w:t xml:space="preserve"> среднему медицинскому персоналу, педагогическим работникам (в том числе педагогическим работникам, реализующим программу среднего профессионального образования в государственных образовательных учреждениях высшего образования, не относящимся к профессорско-преподавательскому составу), научным сотрудникам, инструкторам-методистам по адаптивной физической культуре, тренерам (отделения художественной гимнастики); </w:t>
      </w:r>
      <w:r w:rsidRPr="00EE17CD">
        <w:rPr>
          <w:rFonts w:ascii="Times New Roman" w:hAnsi="Times New Roman"/>
          <w:sz w:val="26"/>
          <w:szCs w:val="26"/>
          <w:lang w:eastAsia="ru-RU"/>
        </w:rPr>
        <w:t xml:space="preserve">700 </w:t>
      </w:r>
      <w:r w:rsidR="00746DD3" w:rsidRPr="00EE17CD">
        <w:rPr>
          <w:rFonts w:ascii="Times New Roman" w:hAnsi="Times New Roman"/>
          <w:sz w:val="26"/>
          <w:szCs w:val="26"/>
          <w:lang w:eastAsia="ru-RU"/>
        </w:rPr>
        <w:t>тыс.руб</w:t>
      </w:r>
      <w:r w:rsidRPr="00EE17CD">
        <w:rPr>
          <w:rFonts w:ascii="Times New Roman" w:hAnsi="Times New Roman"/>
          <w:sz w:val="26"/>
          <w:szCs w:val="26"/>
          <w:lang w:eastAsia="ru-RU"/>
        </w:rPr>
        <w:t>. –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2</w:t>
      </w:r>
      <w:r w:rsidR="006D24BE" w:rsidRPr="00EE17CD">
        <w:rPr>
          <w:rFonts w:ascii="Times New Roman" w:hAnsi="Times New Roman"/>
          <w:sz w:val="26"/>
          <w:szCs w:val="26"/>
          <w:lang w:eastAsia="ru-RU"/>
        </w:rPr>
        <w:t xml:space="preserve"> </w:t>
      </w:r>
      <w:r w:rsidR="00E634B1" w:rsidRPr="00EE17CD">
        <w:rPr>
          <w:rFonts w:ascii="Times New Roman" w:hAnsi="Times New Roman"/>
          <w:sz w:val="26"/>
          <w:szCs w:val="26"/>
          <w:lang w:eastAsia="ru-RU"/>
        </w:rPr>
        <w:t>000 тыс.</w:t>
      </w:r>
      <w:r w:rsidRPr="00EE17CD">
        <w:rPr>
          <w:rFonts w:ascii="Times New Roman" w:hAnsi="Times New Roman"/>
          <w:sz w:val="26"/>
          <w:szCs w:val="26"/>
          <w:lang w:eastAsia="ru-RU"/>
        </w:rPr>
        <w:t xml:space="preserve">руб. – врачам, </w:t>
      </w:r>
      <w:r w:rsidR="00E634B1" w:rsidRPr="00EE17CD">
        <w:rPr>
          <w:rFonts w:ascii="Times New Roman" w:hAnsi="Times New Roman"/>
          <w:sz w:val="26"/>
          <w:szCs w:val="26"/>
          <w:lang w:eastAsia="ru-RU"/>
        </w:rPr>
        <w:t xml:space="preserve">педагогическим работникам, местом нахождения рабочего места которых является поселок Снежногорск; среднему медицинскому персоналу, местом нахождения рабочего места которых является поселок Снежногорск; инструкторам по спорту, местом нахождения рабочего места которых является поселок Снежногорск; работникам культуры, искусства и кинематографии, местом нахождения рабочего места которых является поселок Снежногорск, </w:t>
      </w:r>
      <w:r w:rsidRPr="00EE17CD">
        <w:rPr>
          <w:rFonts w:ascii="Times New Roman" w:hAnsi="Times New Roman"/>
          <w:sz w:val="26"/>
          <w:szCs w:val="26"/>
          <w:lang w:eastAsia="ru-RU"/>
        </w:rPr>
        <w:t>в порядке и на условиях, предусмотренных правовыми актами органов местного самоуправления муниципального образования город Норильск.</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 xml:space="preserve">В 2017 – 2018 гг. выплата единовременной материальной помощи для обустройства производилась в размере 100 </w:t>
      </w:r>
      <w:r w:rsidR="006B62F6" w:rsidRPr="00EE17CD">
        <w:rPr>
          <w:rFonts w:ascii="Times New Roman" w:hAnsi="Times New Roman"/>
          <w:sz w:val="26"/>
          <w:szCs w:val="26"/>
          <w:lang w:eastAsia="ru-RU"/>
        </w:rPr>
        <w:t>тыс.</w:t>
      </w:r>
      <w:r w:rsidRPr="00EE17CD">
        <w:rPr>
          <w:rFonts w:ascii="Times New Roman" w:hAnsi="Times New Roman"/>
          <w:sz w:val="26"/>
          <w:szCs w:val="26"/>
          <w:lang w:eastAsia="ru-RU"/>
        </w:rPr>
        <w:t>руб.</w:t>
      </w:r>
    </w:p>
    <w:p w:rsidR="007F2415" w:rsidRPr="00EE17CD" w:rsidRDefault="007F2415" w:rsidP="006B62F6">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 xml:space="preserve">В 2019 г. выплата единовременной материальной помощи производилась в размере от 150 </w:t>
      </w:r>
      <w:r w:rsidR="006B62F6" w:rsidRPr="00EE17CD">
        <w:rPr>
          <w:rFonts w:ascii="Times New Roman" w:hAnsi="Times New Roman"/>
          <w:sz w:val="26"/>
          <w:szCs w:val="26"/>
          <w:lang w:eastAsia="ru-RU"/>
        </w:rPr>
        <w:t xml:space="preserve">тыс.руб. </w:t>
      </w:r>
      <w:r w:rsidRPr="00EE17CD">
        <w:rPr>
          <w:rFonts w:ascii="Times New Roman" w:hAnsi="Times New Roman"/>
          <w:sz w:val="26"/>
          <w:szCs w:val="26"/>
          <w:lang w:eastAsia="ru-RU"/>
        </w:rPr>
        <w:t xml:space="preserve">до 300 </w:t>
      </w:r>
      <w:r w:rsidR="006B62F6" w:rsidRPr="00EE17CD">
        <w:rPr>
          <w:rFonts w:ascii="Times New Roman" w:hAnsi="Times New Roman"/>
          <w:sz w:val="26"/>
          <w:szCs w:val="26"/>
          <w:lang w:eastAsia="ru-RU"/>
        </w:rPr>
        <w:t>тыс.</w:t>
      </w:r>
      <w:r w:rsidRPr="00EE17CD">
        <w:rPr>
          <w:rFonts w:ascii="Times New Roman" w:hAnsi="Times New Roman"/>
          <w:sz w:val="26"/>
          <w:szCs w:val="26"/>
          <w:lang w:eastAsia="ru-RU"/>
        </w:rPr>
        <w:t xml:space="preserve">руб. в зависимости от наличия у специалиста квалификационной категории или специальности (профессии). </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 xml:space="preserve">В 2020 году выплата единовременной материальной помощи производилась в следующих размерах: 150 </w:t>
      </w:r>
      <w:r w:rsidR="006B62F6" w:rsidRPr="00EE17CD">
        <w:rPr>
          <w:rFonts w:ascii="Times New Roman" w:hAnsi="Times New Roman"/>
          <w:sz w:val="26"/>
          <w:szCs w:val="26"/>
          <w:lang w:eastAsia="ru-RU"/>
        </w:rPr>
        <w:t>тыс.</w:t>
      </w:r>
      <w:r w:rsidRPr="00EE17CD">
        <w:rPr>
          <w:rFonts w:ascii="Times New Roman" w:hAnsi="Times New Roman"/>
          <w:sz w:val="26"/>
          <w:szCs w:val="26"/>
          <w:lang w:eastAsia="ru-RU"/>
        </w:rPr>
        <w:t xml:space="preserve">руб. – среднему медицинскому персоналу; </w:t>
      </w:r>
      <w:r w:rsidR="006B62F6" w:rsidRPr="00EE17CD">
        <w:rPr>
          <w:rFonts w:ascii="Times New Roman" w:hAnsi="Times New Roman"/>
          <w:sz w:val="26"/>
          <w:szCs w:val="26"/>
          <w:lang w:eastAsia="ru-RU"/>
        </w:rPr>
        <w:br/>
        <w:t>300 тыс.</w:t>
      </w:r>
      <w:r w:rsidRPr="00EE17CD">
        <w:rPr>
          <w:rFonts w:ascii="Times New Roman" w:hAnsi="Times New Roman"/>
          <w:sz w:val="26"/>
          <w:szCs w:val="26"/>
          <w:lang w:eastAsia="ru-RU"/>
        </w:rPr>
        <w:t xml:space="preserve">руб. – научным сотрудникам, педагогическим работникам,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инструкторам-методистам по адаптивной физической культуре; 500 </w:t>
      </w:r>
      <w:r w:rsidR="006B62F6" w:rsidRPr="00EE17CD">
        <w:rPr>
          <w:rFonts w:ascii="Times New Roman" w:hAnsi="Times New Roman"/>
          <w:sz w:val="26"/>
          <w:szCs w:val="26"/>
          <w:lang w:eastAsia="ru-RU"/>
        </w:rPr>
        <w:t>тыс.ру</w:t>
      </w:r>
      <w:r w:rsidRPr="00EE17CD">
        <w:rPr>
          <w:rFonts w:ascii="Times New Roman" w:hAnsi="Times New Roman"/>
          <w:sz w:val="26"/>
          <w:szCs w:val="26"/>
          <w:lang w:eastAsia="ru-RU"/>
        </w:rPr>
        <w:t>б. – врачам.</w:t>
      </w:r>
    </w:p>
    <w:p w:rsidR="007F2415" w:rsidRPr="00EE17CD" w:rsidRDefault="007F2415" w:rsidP="007F2415">
      <w:pPr>
        <w:autoSpaceDE w:val="0"/>
        <w:autoSpaceDN w:val="0"/>
        <w:adjustRightInd w:val="0"/>
        <w:spacing w:after="0" w:line="240" w:lineRule="auto"/>
        <w:ind w:firstLine="540"/>
        <w:jc w:val="both"/>
        <w:rPr>
          <w:rFonts w:ascii="Times New Roman" w:hAnsi="Times New Roman"/>
          <w:sz w:val="26"/>
          <w:szCs w:val="26"/>
          <w:lang w:eastAsia="ru-RU"/>
        </w:rPr>
      </w:pPr>
      <w:r w:rsidRPr="00EE17CD">
        <w:rPr>
          <w:rFonts w:ascii="Times New Roman" w:hAnsi="Times New Roman"/>
          <w:sz w:val="26"/>
          <w:szCs w:val="26"/>
          <w:lang w:eastAsia="ru-RU"/>
        </w:rPr>
        <w:t>Специалистам, приглашенным в 2019 году, но трудоустроенным в 2020 году, единовременная материальная помощь выплачивалась в размере от 150 </w:t>
      </w:r>
      <w:r w:rsidR="006B62F6" w:rsidRPr="00EE17CD">
        <w:rPr>
          <w:rFonts w:ascii="Times New Roman" w:hAnsi="Times New Roman"/>
          <w:sz w:val="26"/>
          <w:szCs w:val="26"/>
          <w:lang w:eastAsia="ru-RU"/>
        </w:rPr>
        <w:t>тыс.руб.</w:t>
      </w:r>
      <w:r w:rsidRPr="00EE17CD">
        <w:rPr>
          <w:rFonts w:ascii="Times New Roman" w:hAnsi="Times New Roman"/>
          <w:sz w:val="26"/>
          <w:szCs w:val="26"/>
          <w:lang w:eastAsia="ru-RU"/>
        </w:rPr>
        <w:t xml:space="preserve"> до 300 </w:t>
      </w:r>
      <w:r w:rsidR="006B62F6" w:rsidRPr="00EE17CD">
        <w:rPr>
          <w:rFonts w:ascii="Times New Roman" w:hAnsi="Times New Roman"/>
          <w:sz w:val="26"/>
          <w:szCs w:val="26"/>
          <w:lang w:eastAsia="ru-RU"/>
        </w:rPr>
        <w:t>тыс.руб.</w:t>
      </w:r>
      <w:r w:rsidRPr="00EE17CD">
        <w:rPr>
          <w:rFonts w:ascii="Times New Roman" w:hAnsi="Times New Roman"/>
          <w:sz w:val="26"/>
          <w:szCs w:val="26"/>
          <w:lang w:eastAsia="ru-RU"/>
        </w:rPr>
        <w:t xml:space="preserve"> в зависимости от наличия у специалиста квалификационной категории или специальности (профессии), на которую осуществляется приглашение и трудоустройство работника.</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 xml:space="preserve">В 2021 году: приглашенным специалистам в период с 01.01.2021 по 04.04.2021 включительно выплата единовременной материальной помощи предоставлялась в </w:t>
      </w:r>
      <w:r w:rsidRPr="00EE17CD">
        <w:rPr>
          <w:rFonts w:ascii="Times New Roman" w:hAnsi="Times New Roman"/>
          <w:sz w:val="26"/>
          <w:szCs w:val="26"/>
          <w:lang w:eastAsia="ru-RU"/>
        </w:rPr>
        <w:lastRenderedPageBreak/>
        <w:t xml:space="preserve">размере: 150 </w:t>
      </w:r>
      <w:r w:rsidR="006B62F6" w:rsidRPr="00EE17CD">
        <w:rPr>
          <w:rFonts w:ascii="Times New Roman" w:hAnsi="Times New Roman"/>
          <w:sz w:val="26"/>
          <w:szCs w:val="26"/>
          <w:lang w:eastAsia="ru-RU"/>
        </w:rPr>
        <w:t>тыс.ру</w:t>
      </w:r>
      <w:r w:rsidRPr="00EE17CD">
        <w:rPr>
          <w:rFonts w:ascii="Times New Roman" w:hAnsi="Times New Roman"/>
          <w:sz w:val="26"/>
          <w:szCs w:val="26"/>
          <w:lang w:eastAsia="ru-RU"/>
        </w:rPr>
        <w:t xml:space="preserve">б.– среднему медицинскому персоналу; 300 </w:t>
      </w:r>
      <w:r w:rsidR="006B62F6" w:rsidRPr="00EE17CD">
        <w:rPr>
          <w:rFonts w:ascii="Times New Roman" w:hAnsi="Times New Roman"/>
          <w:sz w:val="26"/>
          <w:szCs w:val="26"/>
          <w:lang w:eastAsia="ru-RU"/>
        </w:rPr>
        <w:t>тыс.руб.–</w:t>
      </w:r>
      <w:r w:rsidRPr="00EE17CD">
        <w:rPr>
          <w:rFonts w:ascii="Times New Roman" w:hAnsi="Times New Roman"/>
          <w:sz w:val="26"/>
          <w:szCs w:val="26"/>
          <w:lang w:eastAsia="ru-RU"/>
        </w:rPr>
        <w:t xml:space="preserve"> научным сотрудникам, педагогическим работникам,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инструкторам-методистам по адаптивной физической культуре; 500 000 руб. – врачам. </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 xml:space="preserve">В 2021 году: приглашенным в период с 05.04.2021 по 04.10.2021 включительно предоставлялась в размере: 300 </w:t>
      </w:r>
      <w:r w:rsidR="006B62F6" w:rsidRPr="00EE17CD">
        <w:rPr>
          <w:rFonts w:ascii="Times New Roman" w:hAnsi="Times New Roman"/>
          <w:sz w:val="26"/>
          <w:szCs w:val="26"/>
          <w:lang w:eastAsia="ru-RU"/>
        </w:rPr>
        <w:t>тыс.руб.</w:t>
      </w:r>
      <w:r w:rsidRPr="00EE17CD">
        <w:rPr>
          <w:rFonts w:ascii="Times New Roman" w:hAnsi="Times New Roman"/>
          <w:sz w:val="26"/>
          <w:szCs w:val="26"/>
          <w:lang w:eastAsia="ru-RU"/>
        </w:rPr>
        <w:t xml:space="preserve"> - среднему медицинскому персоналу; 500 </w:t>
      </w:r>
      <w:r w:rsidR="006B62F6" w:rsidRPr="00EE17CD">
        <w:rPr>
          <w:rFonts w:ascii="Times New Roman" w:hAnsi="Times New Roman"/>
          <w:sz w:val="26"/>
          <w:szCs w:val="26"/>
          <w:lang w:eastAsia="ru-RU"/>
        </w:rPr>
        <w:t xml:space="preserve">тыс.руб. </w:t>
      </w:r>
      <w:r w:rsidRPr="00EE17CD">
        <w:rPr>
          <w:rFonts w:ascii="Times New Roman" w:hAnsi="Times New Roman"/>
          <w:sz w:val="26"/>
          <w:szCs w:val="26"/>
          <w:lang w:eastAsia="ru-RU"/>
        </w:rPr>
        <w:t xml:space="preserve">- научным сотрудникам, педагогическим работникам,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инструкторам-методистам по адаптивной физической культуре, тренерам (отделения художественной гимнастики); 1 000 </w:t>
      </w:r>
      <w:r w:rsidR="006B62F6" w:rsidRPr="00EE17CD">
        <w:rPr>
          <w:rFonts w:ascii="Times New Roman" w:hAnsi="Times New Roman"/>
          <w:sz w:val="26"/>
          <w:szCs w:val="26"/>
          <w:lang w:eastAsia="ru-RU"/>
        </w:rPr>
        <w:t>тыс.руб.</w:t>
      </w:r>
      <w:r w:rsidRPr="00EE17CD">
        <w:rPr>
          <w:rFonts w:ascii="Times New Roman" w:hAnsi="Times New Roman"/>
          <w:sz w:val="26"/>
          <w:szCs w:val="26"/>
          <w:lang w:eastAsia="ru-RU"/>
        </w:rPr>
        <w:t xml:space="preserve"> – врачам.</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В 2021 году приглашенным в период с 05.10.2021 по 31.12.2021 включительно выплата единовременной материальной помощи предоставлялась в размере: 500 </w:t>
      </w:r>
      <w:r w:rsidR="006B62F6" w:rsidRPr="00EE17CD">
        <w:rPr>
          <w:rFonts w:ascii="Times New Roman" w:hAnsi="Times New Roman"/>
          <w:sz w:val="26"/>
          <w:szCs w:val="26"/>
          <w:lang w:eastAsia="ru-RU"/>
        </w:rPr>
        <w:t xml:space="preserve">тыс.руб. </w:t>
      </w:r>
      <w:r w:rsidRPr="00EE17CD">
        <w:rPr>
          <w:rFonts w:ascii="Times New Roman" w:hAnsi="Times New Roman"/>
          <w:sz w:val="26"/>
          <w:szCs w:val="26"/>
          <w:lang w:eastAsia="ru-RU"/>
        </w:rPr>
        <w:t xml:space="preserve">- среднему медицинскому персоналу, педагогическим работникам, научным сотрудникам, инструкторам-методистам по адаптивной физической культуре, тренерам (отделения художественной гимнастики); 700 </w:t>
      </w:r>
      <w:r w:rsidR="006B62F6" w:rsidRPr="00EE17CD">
        <w:rPr>
          <w:rFonts w:ascii="Times New Roman" w:hAnsi="Times New Roman"/>
          <w:sz w:val="26"/>
          <w:szCs w:val="26"/>
          <w:lang w:eastAsia="ru-RU"/>
        </w:rPr>
        <w:t>тыс.руб.</w:t>
      </w:r>
      <w:r w:rsidR="0036273D" w:rsidRPr="00EE17CD">
        <w:rPr>
          <w:rFonts w:ascii="Times New Roman" w:hAnsi="Times New Roman"/>
          <w:sz w:val="26"/>
          <w:szCs w:val="26"/>
          <w:lang w:eastAsia="ru-RU"/>
        </w:rPr>
        <w:t xml:space="preserve"> </w:t>
      </w:r>
      <w:r w:rsidRPr="00EE17CD">
        <w:rPr>
          <w:rFonts w:ascii="Times New Roman" w:hAnsi="Times New Roman"/>
          <w:sz w:val="26"/>
          <w:szCs w:val="26"/>
          <w:lang w:eastAsia="ru-RU"/>
        </w:rPr>
        <w:t xml:space="preserve">-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1 000 </w:t>
      </w:r>
      <w:r w:rsidR="006B62F6" w:rsidRPr="00EE17CD">
        <w:rPr>
          <w:rFonts w:ascii="Times New Roman" w:hAnsi="Times New Roman"/>
          <w:sz w:val="26"/>
          <w:szCs w:val="26"/>
          <w:lang w:eastAsia="ru-RU"/>
        </w:rPr>
        <w:t xml:space="preserve">тыс.руб. </w:t>
      </w:r>
      <w:r w:rsidRPr="00EE17CD">
        <w:rPr>
          <w:rFonts w:ascii="Times New Roman" w:hAnsi="Times New Roman"/>
          <w:sz w:val="26"/>
          <w:szCs w:val="26"/>
          <w:lang w:eastAsia="ru-RU"/>
        </w:rPr>
        <w:t xml:space="preserve"> – врачам.</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 xml:space="preserve">В 2022 году выплата единовременной материальной помощи производится в следующих размерах: 500 </w:t>
      </w:r>
      <w:r w:rsidR="00AF230D" w:rsidRPr="00EE17CD">
        <w:rPr>
          <w:rFonts w:ascii="Times New Roman" w:hAnsi="Times New Roman"/>
          <w:sz w:val="26"/>
          <w:szCs w:val="26"/>
          <w:lang w:eastAsia="ru-RU"/>
        </w:rPr>
        <w:t xml:space="preserve">тыс.руб. </w:t>
      </w:r>
      <w:r w:rsidRPr="00EE17CD">
        <w:rPr>
          <w:rFonts w:ascii="Times New Roman" w:hAnsi="Times New Roman"/>
          <w:sz w:val="26"/>
          <w:szCs w:val="26"/>
          <w:lang w:eastAsia="ru-RU"/>
        </w:rPr>
        <w:t xml:space="preserve">– среднему медицинскому персоналу, педагогическим работникам (в том числе педагогическим работникам, реализующим программу среднего профессионального образования в государственных образовательных учреждениях высшего образования, не относящимся к профессорско-преподавательскому составу), научным сотрудникам, инструкторам-методистам по адаптивной физической культуре, тренерам (отделения художественной гимнастики); 700 </w:t>
      </w:r>
      <w:r w:rsidR="00AF230D" w:rsidRPr="00EE17CD">
        <w:rPr>
          <w:rFonts w:ascii="Times New Roman" w:hAnsi="Times New Roman"/>
          <w:sz w:val="26"/>
          <w:szCs w:val="26"/>
          <w:lang w:eastAsia="ru-RU"/>
        </w:rPr>
        <w:t xml:space="preserve">тыс.руб. </w:t>
      </w:r>
      <w:r w:rsidRPr="00EE17CD">
        <w:rPr>
          <w:rFonts w:ascii="Times New Roman" w:hAnsi="Times New Roman"/>
          <w:sz w:val="26"/>
          <w:szCs w:val="26"/>
          <w:lang w:eastAsia="ru-RU"/>
        </w:rPr>
        <w:t xml:space="preserve">–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1 000 </w:t>
      </w:r>
      <w:r w:rsidR="00AF230D" w:rsidRPr="00EE17CD">
        <w:rPr>
          <w:rFonts w:ascii="Times New Roman" w:hAnsi="Times New Roman"/>
          <w:sz w:val="26"/>
          <w:szCs w:val="26"/>
          <w:lang w:eastAsia="ru-RU"/>
        </w:rPr>
        <w:t>тыс.руб.</w:t>
      </w:r>
      <w:r w:rsidRPr="00EE17CD">
        <w:rPr>
          <w:rFonts w:ascii="Times New Roman" w:hAnsi="Times New Roman"/>
          <w:sz w:val="26"/>
          <w:szCs w:val="26"/>
          <w:lang w:eastAsia="ru-RU"/>
        </w:rPr>
        <w:t xml:space="preserve"> – педагогическим работникам, местом нахождения рабочего места которых является поселок Снежногорск; среднему медицинскому персоналу, местом нахождения рабочего места которых является поселок Снежногорск; инструкторам по спорту, местом нахождения рабочего места которых является поселок Снежногорск; работникам культуры, искусства и кинематографии, местом нахождения рабочего места которых является поселок Снежногорск; 2 000 </w:t>
      </w:r>
      <w:r w:rsidR="00AF230D" w:rsidRPr="00EE17CD">
        <w:rPr>
          <w:rFonts w:ascii="Times New Roman" w:hAnsi="Times New Roman"/>
          <w:sz w:val="26"/>
          <w:szCs w:val="26"/>
          <w:lang w:eastAsia="ru-RU"/>
        </w:rPr>
        <w:t xml:space="preserve">тыс.руб. </w:t>
      </w:r>
      <w:r w:rsidRPr="00EE17CD">
        <w:rPr>
          <w:rFonts w:ascii="Times New Roman" w:hAnsi="Times New Roman"/>
          <w:sz w:val="26"/>
          <w:szCs w:val="26"/>
          <w:lang w:eastAsia="ru-RU"/>
        </w:rPr>
        <w:t xml:space="preserve">– врачам (выплачивается специалистам, проект </w:t>
      </w:r>
      <w:r w:rsidRPr="00EE17CD">
        <w:rPr>
          <w:rFonts w:ascii="Times New Roman" w:hAnsi="Times New Roman"/>
          <w:sz w:val="26"/>
          <w:szCs w:val="26"/>
          <w:lang w:eastAsia="ru-RU"/>
        </w:rPr>
        <w:lastRenderedPageBreak/>
        <w:t>приглашения в отношении которых направлен на согласование в установленном порядке не ранее 01.01.2022);</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2) 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(выплата стипендии, размер которой за полный календарный месяц прохождения практической подготовки в медицинском учреждении составляет 36 </w:t>
      </w:r>
      <w:r w:rsidR="00AF230D" w:rsidRPr="00EE17CD">
        <w:rPr>
          <w:rFonts w:ascii="Times New Roman" w:hAnsi="Times New Roman"/>
          <w:sz w:val="26"/>
          <w:szCs w:val="26"/>
          <w:lang w:eastAsia="ru-RU"/>
        </w:rPr>
        <w:t xml:space="preserve">тыс.руб. </w:t>
      </w:r>
      <w:r w:rsidRPr="00EE17CD">
        <w:rPr>
          <w:rFonts w:ascii="Times New Roman" w:hAnsi="Times New Roman"/>
          <w:sz w:val="26"/>
          <w:szCs w:val="26"/>
          <w:lang w:eastAsia="ru-RU"/>
        </w:rPr>
        <w:t>(в том числе налог на доходы физических лиц)</w:t>
      </w:r>
      <w:r w:rsidRPr="00EE17CD">
        <w:rPr>
          <w:rFonts w:ascii="Times New Roman" w:hAnsi="Times New Roman"/>
          <w:color w:val="000000"/>
          <w:sz w:val="26"/>
          <w:szCs w:val="26"/>
          <w:lang w:eastAsia="ru-RU"/>
        </w:rPr>
        <w:t xml:space="preserve">), </w:t>
      </w:r>
      <w:r w:rsidRPr="00EE17CD">
        <w:rPr>
          <w:rFonts w:ascii="Times New Roman" w:hAnsi="Times New Roman"/>
          <w:sz w:val="26"/>
          <w:szCs w:val="26"/>
          <w:lang w:eastAsia="ru-RU"/>
        </w:rPr>
        <w:t>оплата проезда к месту прохождения практической подготовки и обратно).</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Размер, условия и порядок выплаты денежных средств, предусмотренных данным мероприятием, осуществляется в порядке, предусмотренном правовыми актами органов местного самоуправления муниципального образования город Норильск.</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rPr>
        <w:t xml:space="preserve">Также Управлением жилищного фонда Администрации города Норильска предоставляется жилое помещение муниципального жилищного фонда муниципального образования город Норильск в порядке и на условиях, предусмотренных правовыми актами органов местного самоуправления муниципального образования город Норильск. В случае необеспеченности жилыми помещениями на территории муниципального образования город Норильск работников и членов их семей альтернативным источником для предоставления жилого помещения на территории муниципального образования город Норильск для приглашенных специалистов является аренда (найм) жилого помещения. В случае аренды (найма) жилого помещения приглашенные специалисты могут получить компенсацию в размере фактически понесенных приглашенным работником расходов на оплату найма жилого помещения в соответствии с договором найма жилого помещения (далее – компенсация) и документами, подтверждающими оплату найма жилого помещения в соответствии с указанным договором, но не более 30 </w:t>
      </w:r>
      <w:r w:rsidR="00AF230D" w:rsidRPr="00EE17CD">
        <w:rPr>
          <w:rFonts w:ascii="Times New Roman" w:hAnsi="Times New Roman"/>
          <w:sz w:val="26"/>
          <w:szCs w:val="26"/>
          <w:lang w:eastAsia="ru-RU"/>
        </w:rPr>
        <w:t xml:space="preserve">тыс.руб. </w:t>
      </w:r>
      <w:r w:rsidRPr="00EE17CD">
        <w:rPr>
          <w:rFonts w:ascii="Times New Roman" w:hAnsi="Times New Roman"/>
          <w:sz w:val="26"/>
          <w:szCs w:val="26"/>
        </w:rPr>
        <w:t>в месяц, в течение 3 лет с даты трудоустройства работника. В отношении работников краевых государственных учреждений здравоохранения, расположенных на территории муниципального образования город Норильск, размер материальной помощи будет определяться исходя из фактически понесенных расходов на оплату найма жилого помещения, но не более 30 тыс</w:t>
      </w:r>
      <w:r w:rsidR="0036273D" w:rsidRPr="00EE17CD">
        <w:rPr>
          <w:rFonts w:ascii="Times New Roman" w:hAnsi="Times New Roman"/>
          <w:sz w:val="26"/>
          <w:szCs w:val="26"/>
        </w:rPr>
        <w:t>.</w:t>
      </w:r>
      <w:r w:rsidRPr="00EE17CD">
        <w:rPr>
          <w:rFonts w:ascii="Times New Roman" w:hAnsi="Times New Roman"/>
          <w:sz w:val="26"/>
          <w:szCs w:val="26"/>
        </w:rPr>
        <w:t>руб</w:t>
      </w:r>
      <w:r w:rsidR="0036273D" w:rsidRPr="00EE17CD">
        <w:rPr>
          <w:rFonts w:ascii="Times New Roman" w:hAnsi="Times New Roman"/>
          <w:sz w:val="26"/>
          <w:szCs w:val="26"/>
        </w:rPr>
        <w:t xml:space="preserve">. </w:t>
      </w:r>
      <w:r w:rsidRPr="00EE17CD">
        <w:rPr>
          <w:rFonts w:ascii="Times New Roman" w:hAnsi="Times New Roman"/>
          <w:sz w:val="26"/>
          <w:szCs w:val="26"/>
        </w:rPr>
        <w:t xml:space="preserve"> в соответствии с договором найма жилого помещения с учетом размера компенсации, установленной Законом Красноярского края от 29.06.2017 № 3-802 «О компенсации расходов на оплату найма жилых помещений медицинским работникам».</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Кроме того, при реализации мероприятий МП муниципальные учреждения производят специалисту и членам его семьи оплату стоимости проезда (по стоимости проездных билетов экономического класса) и багажа, выплату единовременного пособия в порядке и размере, предусмотренными правовыми актами Администрации города Норильска, предоставляют оплачиваемый отпуск продолжительностью 7 календарных дней.</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 xml:space="preserve">Размер, условия и порядок компенсации расходов, связанных с переездом на территорию муниципального образования город Норильск специалистов, приглашаемых в краевые государственные учреждения здравоохранения, расположенные на территории муниципального образования город Норильск, устанавливаются Законом Красноярского края от 03.12.2004 № 12-2668 «О гарантиях и компенсациях для лиц, работающих в районах Крайнего Севера и </w:t>
      </w:r>
      <w:r w:rsidRPr="00EE17CD">
        <w:rPr>
          <w:rFonts w:ascii="Times New Roman" w:hAnsi="Times New Roman"/>
          <w:sz w:val="26"/>
          <w:szCs w:val="26"/>
          <w:lang w:eastAsia="ru-RU"/>
        </w:rPr>
        <w:lastRenderedPageBreak/>
        <w:t>приравненных к ним местностях, а также в иных местностях края с особыми климатическими условиями».</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Прием детей специалистов в муниципальные дошкольные образовательные учреждения осуществляется в порядке, предусмотренном правовыми актами органов местного самоуправления муниципального образования город Норильск.</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Приглашенным специалистам выплачивается материальная помощь на работы по улучшению технических характеристик предоставляемого на условиях договора найма служебного жилого помещения в соответствии с муниципальной программой «Обеспечение доступным и комфортным жильем жителей муниципального образования город Норильск». Выплата части указанной материальной помощи осуществляется путем авансирования в размере 50% от суммы, подлежащей компенсации.</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Достижение поставленных целей позволит стабилизировать уровень дефицита специалистов и провести укомплектование штатов учреждений, улучшить качество предоставляемых услуг населению, оказываемых этими учреждениями.</w:t>
      </w:r>
    </w:p>
    <w:p w:rsidR="007F2415" w:rsidRPr="00EE17CD" w:rsidRDefault="00AF230D"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Сроки реализации МП:</w:t>
      </w:r>
      <w:r w:rsidR="007F2415" w:rsidRPr="00EE17CD">
        <w:rPr>
          <w:rFonts w:ascii="Times New Roman" w:hAnsi="Times New Roman"/>
          <w:sz w:val="26"/>
          <w:szCs w:val="26"/>
          <w:lang w:eastAsia="ru-RU"/>
        </w:rPr>
        <w:t xml:space="preserve"> 2017 - 202</w:t>
      </w:r>
      <w:r w:rsidRPr="00EE17CD">
        <w:rPr>
          <w:rFonts w:ascii="Times New Roman" w:hAnsi="Times New Roman"/>
          <w:sz w:val="26"/>
          <w:szCs w:val="26"/>
          <w:lang w:eastAsia="ru-RU"/>
        </w:rPr>
        <w:t>5</w:t>
      </w:r>
      <w:r w:rsidR="007F2415" w:rsidRPr="00EE17CD">
        <w:rPr>
          <w:rFonts w:ascii="Times New Roman" w:hAnsi="Times New Roman"/>
          <w:sz w:val="26"/>
          <w:szCs w:val="26"/>
          <w:lang w:eastAsia="ru-RU"/>
        </w:rPr>
        <w:t xml:space="preserve"> годы.</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p>
    <w:p w:rsidR="007F2415" w:rsidRPr="00EE17CD" w:rsidRDefault="007F2415" w:rsidP="007F2415">
      <w:pPr>
        <w:widowControl w:val="0"/>
        <w:autoSpaceDE w:val="0"/>
        <w:autoSpaceDN w:val="0"/>
        <w:spacing w:after="0" w:line="240" w:lineRule="auto"/>
        <w:jc w:val="center"/>
        <w:outlineLvl w:val="1"/>
        <w:rPr>
          <w:rFonts w:ascii="Times New Roman" w:eastAsia="Times New Roman" w:hAnsi="Times New Roman"/>
          <w:b/>
          <w:sz w:val="26"/>
          <w:szCs w:val="26"/>
          <w:lang w:eastAsia="ru-RU"/>
        </w:rPr>
      </w:pPr>
      <w:r w:rsidRPr="00EE17CD">
        <w:rPr>
          <w:rFonts w:ascii="Times New Roman" w:eastAsia="Times New Roman" w:hAnsi="Times New Roman"/>
          <w:b/>
          <w:sz w:val="26"/>
          <w:szCs w:val="26"/>
          <w:lang w:eastAsia="ru-RU"/>
        </w:rPr>
        <w:t>4. МЕХАНИЗМ РЕАЛИЗАЦИИ МП</w:t>
      </w:r>
    </w:p>
    <w:p w:rsidR="005852C9" w:rsidRPr="00EE17CD" w:rsidRDefault="005852C9" w:rsidP="007F2415">
      <w:pPr>
        <w:widowControl w:val="0"/>
        <w:autoSpaceDE w:val="0"/>
        <w:autoSpaceDN w:val="0"/>
        <w:spacing w:after="0" w:line="240" w:lineRule="auto"/>
        <w:jc w:val="center"/>
        <w:outlineLvl w:val="1"/>
        <w:rPr>
          <w:rFonts w:ascii="Times New Roman" w:eastAsia="Times New Roman" w:hAnsi="Times New Roman"/>
          <w:b/>
          <w:sz w:val="26"/>
          <w:szCs w:val="26"/>
          <w:lang w:eastAsia="ru-RU"/>
        </w:rPr>
      </w:pP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МП подлежит реализации на территории муниципального образования город Норильск после ее утверждения постановлением Администрации города Норильска.</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Ответственным исполнителем (разработчиком) МП является Администрация города Норильска (Управление по персоналу Администрации города Норильска).</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В период реализации МП главными распорядителями бюджетных средств будут являться следующие участники МП:</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 мероприятие 2.1 (выплата специалистам единовременной материальной помощи) - Администрация города Норильска (отдел финансирования, учета и отчетности Администрации города Норильска).</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 xml:space="preserve">Организация процедуры приглашения специалистов на территорию муниципального образования город Норильск осуществляется в соответствии с Положением о процедуре приглашения муниципальными и иными учреждениями муниципального образования город Норильск на работу специалистов, обладающих специальностями, являющимися дефицитными для этих учреждений, утвержденным постановлением Администрации города Норильска от 18.01.2012 </w:t>
      </w:r>
      <w:r w:rsidRPr="00EE17CD">
        <w:rPr>
          <w:rFonts w:ascii="Times New Roman" w:hAnsi="Times New Roman"/>
          <w:sz w:val="26"/>
          <w:szCs w:val="26"/>
          <w:lang w:eastAsia="ru-RU"/>
        </w:rPr>
        <w:br/>
        <w:t>№ 14. Также указанным нормативным правовым актом утвержден Перечень.</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Форма приглашения, на основании которого специалисты прибывают на территорию муниципального образования город Норильск для трудоустройства в учреждения, утверждена распоряжением Администрации города Норильска от 22.05.2014 № 2517.</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Для урегулирования вопросов, связанных с привлечением учреждениями муниципального образования город Норильск специалистов, на основании распоряжения Администрации города Норильска от 20.06.2013 № 3207 создана комиссия по реализации МП и утверждено положение о ней. Комиссия в соответствии с правовыми актами Администрации города Норильска обладает полномочиями по определенным критериям устанавливать специальности, являющиеся дефицитными для учреждений, в дополнение к имеющемуся Перечню.</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 xml:space="preserve">Действие МП в отношении молодых специалистов (в возрасте до 30 лет), являющихся гражданами Российской Федерации, зарегистрированных и </w:t>
      </w:r>
      <w:r w:rsidRPr="00EE17CD">
        <w:rPr>
          <w:rFonts w:ascii="Times New Roman" w:hAnsi="Times New Roman"/>
          <w:sz w:val="26"/>
          <w:szCs w:val="26"/>
          <w:lang w:eastAsia="ru-RU"/>
        </w:rPr>
        <w:lastRenderedPageBreak/>
        <w:t>получивших на территории муниципального образования город Норильск образование по специальности, являющейся дефицитной для учреждений, распространяется на них при условии, что указанные специалисты ранее не осуществляли и не осуществляют трудовую деятельность по указанной специальности либо перерыв между датой окончания трудовой деятельности по специальности, являющейся дефицитной для учреждений, и датой поступления документов от специалиста в учреждение для рассмотрения вопроса оформления ему приглашения составляет не менее трех лет.</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Исходя из сложившейся практики приглашения специалистов в 2014 году, в 2015 была уточнена категория молодых специалистов (в возрасте до 30 лет) в части закрепления определенного промежутка времени, в течение которого выпускники образовательных организаций должны вернуться на территорию муниципального образования город Норильск после окончания обучения.</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Таким образом, действие МП распространяется на следующих специалистов:</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 работников, являющихся гражданами Российской Федерации, обладающих специальностями, являющимися дефицитными для учреждений, приглашенных для работы из других местностей, при условии, что период между датой окончания его трудовой деятельности в учреждении по дефицитной специальности (если таковая осуществлялась) и датой поступления в учреждение документов для рассмотрения вопроса оформления ему приглашения, составляет не менее трех лет;</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 приглашенных работников в возрасте до 30 лет, являющихся гражданами Российской Федерации, обладающих специальностями, являющимися дефицитными для учреждений, зарегистрированных на территории муниципального образования город Норильск и возвращающихся (возвратившихся) обратно к месту жительства из других местностей Российской Федерации после получения образования по специальности, являющейся дефицитной для учреждений, при условии возвращения на территорию муниципального образования город Норильск в течение одного года после окончания обучения и не осуществления в указанный период времени на территории муниципального образования город Норильск трудовой деятельности по специальности, являющейся дефицитной для учреждений;</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 приглашенных работников в возрасте до 30 лет, являющихся гражданами Российской Федерации, обладающих специальностями, являющимися дефицитными для учреждений, зарегистрированных и получивших на территории муниципального образования город Норильск образование по специальности, являющейся дефицитной для учреждений, при условии, что указанные специалисты ранее не осуществляли и не осуществляют трудовую деятельность по указанной специальности либо перерыв между датой окончания трудовой деятельности по специальности, являющейся дефицитной для учреждений, и датой поступления документов от специалиста в учреждение, для рассмотрения вопроса оформления ему приглашения, составляет не менее трех лет;</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 приглашенных работников из Луганской и Донецк</w:t>
      </w:r>
      <w:r w:rsidR="00AB30B2">
        <w:rPr>
          <w:rFonts w:ascii="Times New Roman" w:hAnsi="Times New Roman"/>
          <w:sz w:val="26"/>
          <w:szCs w:val="26"/>
          <w:lang w:eastAsia="ru-RU"/>
        </w:rPr>
        <w:t xml:space="preserve">ой народных республик, </w:t>
      </w:r>
      <w:r w:rsidR="002217FD" w:rsidRPr="002217FD">
        <w:rPr>
          <w:rFonts w:ascii="Times New Roman" w:hAnsi="Times New Roman"/>
          <w:sz w:val="26"/>
          <w:szCs w:val="26"/>
          <w:lang w:eastAsia="ru-RU"/>
        </w:rPr>
        <w:t>Запорожской и Херсонской областей</w:t>
      </w:r>
      <w:r w:rsidR="002217FD">
        <w:rPr>
          <w:rFonts w:ascii="Times New Roman" w:hAnsi="Times New Roman"/>
          <w:sz w:val="26"/>
          <w:szCs w:val="26"/>
          <w:lang w:eastAsia="ru-RU"/>
        </w:rPr>
        <w:t xml:space="preserve">, </w:t>
      </w:r>
      <w:r w:rsidR="00AB30B2">
        <w:rPr>
          <w:rFonts w:ascii="Times New Roman" w:hAnsi="Times New Roman"/>
          <w:sz w:val="26"/>
          <w:szCs w:val="26"/>
          <w:lang w:eastAsia="ru-RU"/>
        </w:rPr>
        <w:t>работников</w:t>
      </w:r>
      <w:r w:rsidRPr="00EE17CD">
        <w:rPr>
          <w:rFonts w:ascii="Times New Roman" w:hAnsi="Times New Roman"/>
          <w:sz w:val="26"/>
          <w:szCs w:val="26"/>
          <w:lang w:eastAsia="ru-RU"/>
        </w:rPr>
        <w:t xml:space="preserve"> из числа лиц, получивших временное убежище на территории </w:t>
      </w:r>
      <w:r w:rsidR="00AB30B2">
        <w:rPr>
          <w:rFonts w:ascii="Times New Roman" w:hAnsi="Times New Roman"/>
          <w:sz w:val="26"/>
          <w:szCs w:val="26"/>
          <w:lang w:eastAsia="ru-RU"/>
        </w:rPr>
        <w:t>Российской Федерации, обладающих</w:t>
      </w:r>
      <w:r w:rsidRPr="00EE17CD">
        <w:rPr>
          <w:rFonts w:ascii="Times New Roman" w:hAnsi="Times New Roman"/>
          <w:sz w:val="26"/>
          <w:szCs w:val="26"/>
          <w:lang w:eastAsia="ru-RU"/>
        </w:rPr>
        <w:t xml:space="preserve"> специальностями, являющимися дефицитными для учреждений;</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 xml:space="preserve">- </w:t>
      </w:r>
      <w:r w:rsidRPr="00EE17CD">
        <w:rPr>
          <w:rFonts w:ascii="Times New Roman" w:hAnsi="Times New Roman"/>
          <w:sz w:val="26"/>
          <w:szCs w:val="26"/>
        </w:rPr>
        <w:t xml:space="preserve">мероприятие 2.2 (материальное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w:t>
      </w:r>
      <w:r w:rsidRPr="00EE17CD">
        <w:rPr>
          <w:rFonts w:ascii="Times New Roman" w:hAnsi="Times New Roman"/>
          <w:sz w:val="26"/>
          <w:szCs w:val="26"/>
        </w:rPr>
        <w:lastRenderedPageBreak/>
        <w:t>образования город Норильск (выплата стипендий, оплата проезда к месту прохождения практической подготовки и обратно) – Администрация города Норильска (МКУ «Управление социальной политики»).</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Данное мероприятие направлено на оказание мер социальной поддержки для следующих категорий, а именно для:</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а) граждан из числа студентов 3-5 курсов, осваивающих образовательные программы высшего образования – программы специалитета в ФГБОУ ВО «Красноярский государственный медицинский университет имени профессора В.Ф. Войно-Ясенецкого» Министерства здравоохранения Российской Федерации (далее – КрасГМУ), направленных для прохождения практической подготовки в краевые государственные учреждения здравоохранения, расположенные на территории муниципального образования город Норильск (далее – медицинские учреждения), в рамках соглашения о взаимодействии в целях подготовки медицинских кадров между министерством здравоохранения Красноярского края, Администрацией города Норильска и КрасГМУ (далее – соглашение) (далее – обучающиеся по программам специалитета);</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б) граждан из числа студентов, осваивающих образовательные программы высшего образования – программы ординатуры в КрасГМУ, направленных для прохождения практической подготовки в медицинские учреждения в рамках соглашения (далее – обучающиеся по программам ординатуры).</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rPr>
        <w:t>Для обеспечения своевременной организации практической подготовки обучающихся по программам специалитета и ординатуры в медицинских учреждениях, в рамках соглашения, КрасГМУ информирует Администрацию города Норильска (Управление по персоналу) о количестве граждан, принятых в текущем году на обучение по образовательным программам высшего образования (программам специалитета и ординатуры), в том числе: о количестве планируемых из них для направления в медицинские учреждения в целях прохождения практической подготовки по указанным образовательным программам; о количестве из них, обучаемых по договорам о целевом обучении.</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 xml:space="preserve">Для указанных выше категорий получателей предлагается предусмотреть компенсацию, которая производится 1 раз в год в виде возмещения фактически произведенных расходов на оплату стоимости проезда к месту прохождения практической подготовки и обратно по маршруту «Красноярск-Норильск-Красноярск» в размере, не превышающем стоимость проезда воздушным транспортом в салоне экономического класса, а также выплату стипендии в период прохождения практической подготовки, размер которой за полный календарный месяц прохождения практической подготовки в медицинском учреждении составляет 36 </w:t>
      </w:r>
      <w:r w:rsidR="00F14388" w:rsidRPr="00EE17CD">
        <w:rPr>
          <w:rFonts w:ascii="Times New Roman" w:hAnsi="Times New Roman"/>
          <w:sz w:val="26"/>
          <w:szCs w:val="26"/>
          <w:lang w:eastAsia="ru-RU"/>
        </w:rPr>
        <w:t>тыс.руб.</w:t>
      </w:r>
      <w:r w:rsidRPr="00EE17CD">
        <w:rPr>
          <w:rFonts w:ascii="Times New Roman" w:hAnsi="Times New Roman"/>
          <w:sz w:val="26"/>
          <w:szCs w:val="26"/>
          <w:lang w:eastAsia="ru-RU"/>
        </w:rPr>
        <w:t xml:space="preserve"> (в том числе налог на доходы физических лиц).</w:t>
      </w:r>
    </w:p>
    <w:p w:rsidR="007F2415" w:rsidRPr="00EE17CD" w:rsidRDefault="007F2415" w:rsidP="007F2415">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EE17CD">
        <w:rPr>
          <w:rFonts w:ascii="Times New Roman" w:eastAsia="Times New Roman" w:hAnsi="Times New Roman"/>
          <w:sz w:val="26"/>
          <w:szCs w:val="26"/>
          <w:lang w:eastAsia="ru-RU"/>
        </w:rPr>
        <w:t>- мероприятие 2.3. (компенсация работникам, приглашенным в рамках МП, расходов на оплату найма жилых помещений, расположенных на территории муниципального образования город Норильск) – Администрация города Норильска (МКУ «Управление социальной политики»).</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eastAsia="Times New Roman" w:hAnsi="Times New Roman"/>
          <w:sz w:val="26"/>
          <w:szCs w:val="26"/>
          <w:lang w:eastAsia="ru-RU"/>
        </w:rPr>
        <w:t>Данное мероприятие реализуется в целях создания альтернативного источника по предоставлению жилого помещения на территории муниципального образования город Норильск в форме аренды (найма) жилья приглашенным специалистам в рамках МП.</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p>
    <w:p w:rsidR="009F63B4" w:rsidRDefault="009F63B4" w:rsidP="007F2415">
      <w:pPr>
        <w:widowControl w:val="0"/>
        <w:autoSpaceDE w:val="0"/>
        <w:autoSpaceDN w:val="0"/>
        <w:spacing w:after="0" w:line="240" w:lineRule="auto"/>
        <w:jc w:val="center"/>
        <w:outlineLvl w:val="1"/>
        <w:rPr>
          <w:rFonts w:ascii="Times New Roman" w:eastAsia="Times New Roman" w:hAnsi="Times New Roman"/>
          <w:b/>
          <w:sz w:val="26"/>
          <w:szCs w:val="26"/>
          <w:lang w:eastAsia="ru-RU"/>
        </w:rPr>
      </w:pPr>
    </w:p>
    <w:p w:rsidR="007F2415" w:rsidRPr="00EE17CD" w:rsidRDefault="007F2415" w:rsidP="007F2415">
      <w:pPr>
        <w:widowControl w:val="0"/>
        <w:autoSpaceDE w:val="0"/>
        <w:autoSpaceDN w:val="0"/>
        <w:spacing w:after="0" w:line="240" w:lineRule="auto"/>
        <w:jc w:val="center"/>
        <w:outlineLvl w:val="1"/>
        <w:rPr>
          <w:rFonts w:ascii="Times New Roman" w:eastAsia="Times New Roman" w:hAnsi="Times New Roman"/>
          <w:b/>
          <w:sz w:val="26"/>
          <w:szCs w:val="26"/>
          <w:lang w:eastAsia="ru-RU"/>
        </w:rPr>
      </w:pPr>
      <w:r w:rsidRPr="00EE17CD">
        <w:rPr>
          <w:rFonts w:ascii="Times New Roman" w:eastAsia="Times New Roman" w:hAnsi="Times New Roman"/>
          <w:b/>
          <w:sz w:val="26"/>
          <w:szCs w:val="26"/>
          <w:lang w:eastAsia="ru-RU"/>
        </w:rPr>
        <w:lastRenderedPageBreak/>
        <w:t>5. РЕСУРСНОЕ ОБЕСПЕЧЕНИЕ МП</w:t>
      </w:r>
    </w:p>
    <w:p w:rsidR="007F2415" w:rsidRPr="00EE17CD" w:rsidRDefault="007F2415" w:rsidP="007F2415">
      <w:pPr>
        <w:autoSpaceDE w:val="0"/>
        <w:autoSpaceDN w:val="0"/>
        <w:adjustRightInd w:val="0"/>
        <w:spacing w:after="0" w:line="240" w:lineRule="auto"/>
        <w:ind w:firstLine="540"/>
        <w:jc w:val="both"/>
        <w:rPr>
          <w:rFonts w:ascii="Times New Roman" w:hAnsi="Times New Roman"/>
          <w:sz w:val="26"/>
          <w:szCs w:val="26"/>
          <w:lang w:eastAsia="ru-RU"/>
        </w:rPr>
      </w:pP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Перечень программных мероприятий в табличной форме с указанием главных распорядителей бюджетных средств, кодов бюджетной классификации расходов, объемов и источников финансирования всего и с разбивкой по годам за период с 202</w:t>
      </w:r>
      <w:r w:rsidR="00726BF2" w:rsidRPr="00EE17CD">
        <w:rPr>
          <w:rFonts w:ascii="Times New Roman" w:hAnsi="Times New Roman"/>
          <w:sz w:val="26"/>
          <w:szCs w:val="26"/>
          <w:lang w:eastAsia="ru-RU"/>
        </w:rPr>
        <w:t>2</w:t>
      </w:r>
      <w:r w:rsidRPr="00EE17CD">
        <w:rPr>
          <w:rFonts w:ascii="Times New Roman" w:hAnsi="Times New Roman"/>
          <w:sz w:val="26"/>
          <w:szCs w:val="26"/>
          <w:lang w:eastAsia="ru-RU"/>
        </w:rPr>
        <w:t xml:space="preserve"> по 202</w:t>
      </w:r>
      <w:r w:rsidR="00726BF2" w:rsidRPr="00EE17CD">
        <w:rPr>
          <w:rFonts w:ascii="Times New Roman" w:hAnsi="Times New Roman"/>
          <w:sz w:val="26"/>
          <w:szCs w:val="26"/>
          <w:lang w:eastAsia="ru-RU"/>
        </w:rPr>
        <w:t>5</w:t>
      </w:r>
      <w:r w:rsidRPr="00EE17CD">
        <w:rPr>
          <w:rFonts w:ascii="Times New Roman" w:hAnsi="Times New Roman"/>
          <w:sz w:val="26"/>
          <w:szCs w:val="26"/>
          <w:lang w:eastAsia="ru-RU"/>
        </w:rPr>
        <w:t xml:space="preserve"> гг. представлен в приложении № 1 к настоящей МП.</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r w:rsidRPr="00EE17CD">
        <w:rPr>
          <w:rFonts w:ascii="Times New Roman" w:hAnsi="Times New Roman"/>
          <w:sz w:val="26"/>
          <w:szCs w:val="26"/>
          <w:lang w:eastAsia="ru-RU"/>
        </w:rPr>
        <w:t>Объем финансирования может изменяться при утверждении бюджета муниципального образования город Норильск на очередной финансовый год.</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lang w:eastAsia="ru-RU"/>
        </w:rPr>
      </w:pPr>
    </w:p>
    <w:p w:rsidR="007F2415" w:rsidRPr="00EE17CD" w:rsidRDefault="007F2415" w:rsidP="007F2415">
      <w:pPr>
        <w:widowControl w:val="0"/>
        <w:autoSpaceDE w:val="0"/>
        <w:autoSpaceDN w:val="0"/>
        <w:spacing w:after="0" w:line="240" w:lineRule="auto"/>
        <w:jc w:val="center"/>
        <w:outlineLvl w:val="1"/>
        <w:rPr>
          <w:rFonts w:ascii="Times New Roman" w:eastAsia="Times New Roman" w:hAnsi="Times New Roman"/>
          <w:b/>
          <w:sz w:val="26"/>
          <w:szCs w:val="26"/>
          <w:lang w:eastAsia="ru-RU"/>
        </w:rPr>
      </w:pPr>
      <w:r w:rsidRPr="00EE17CD">
        <w:rPr>
          <w:rFonts w:ascii="Times New Roman" w:eastAsia="Times New Roman" w:hAnsi="Times New Roman"/>
          <w:b/>
          <w:sz w:val="26"/>
          <w:szCs w:val="26"/>
          <w:lang w:eastAsia="ru-RU"/>
        </w:rPr>
        <w:t>6. ИНДИКАТОРЫ РЕЗУЛЬТАТИВНОСТИ МП</w:t>
      </w:r>
    </w:p>
    <w:p w:rsidR="007F2415" w:rsidRPr="00EE17CD" w:rsidRDefault="007F2415" w:rsidP="007F2415">
      <w:pPr>
        <w:autoSpaceDE w:val="0"/>
        <w:autoSpaceDN w:val="0"/>
        <w:adjustRightInd w:val="0"/>
        <w:spacing w:after="0" w:line="240" w:lineRule="auto"/>
        <w:jc w:val="center"/>
        <w:rPr>
          <w:rFonts w:ascii="Times New Roman" w:hAnsi="Times New Roman"/>
          <w:sz w:val="26"/>
          <w:szCs w:val="26"/>
          <w:lang w:eastAsia="ru-RU"/>
        </w:rPr>
      </w:pPr>
    </w:p>
    <w:p w:rsidR="007F2415" w:rsidRPr="00EE17CD" w:rsidRDefault="007F2415" w:rsidP="007F2415">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EE17CD">
        <w:rPr>
          <w:rFonts w:ascii="Times New Roman" w:eastAsia="Times New Roman" w:hAnsi="Times New Roman"/>
          <w:sz w:val="26"/>
          <w:szCs w:val="26"/>
          <w:lang w:eastAsia="ru-RU"/>
        </w:rPr>
        <w:t>Реализация мероприятий МП позволит:</w:t>
      </w:r>
    </w:p>
    <w:p w:rsidR="007F2415" w:rsidRPr="00EE17CD" w:rsidRDefault="007F2415" w:rsidP="007F2415">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EE17CD">
        <w:rPr>
          <w:rFonts w:ascii="Times New Roman" w:eastAsia="Times New Roman" w:hAnsi="Times New Roman"/>
          <w:sz w:val="26"/>
          <w:szCs w:val="26"/>
          <w:lang w:eastAsia="ru-RU"/>
        </w:rPr>
        <w:t>- трудоустроить следующее количество специалистов:</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05"/>
        <w:gridCol w:w="709"/>
        <w:gridCol w:w="709"/>
        <w:gridCol w:w="708"/>
        <w:gridCol w:w="709"/>
        <w:gridCol w:w="709"/>
        <w:gridCol w:w="709"/>
        <w:gridCol w:w="708"/>
        <w:gridCol w:w="851"/>
        <w:gridCol w:w="709"/>
        <w:gridCol w:w="850"/>
      </w:tblGrid>
      <w:tr w:rsidR="005852C9" w:rsidRPr="00EE17CD" w:rsidTr="00FB46FF">
        <w:trPr>
          <w:jc w:val="center"/>
        </w:trPr>
        <w:tc>
          <w:tcPr>
            <w:tcW w:w="2405" w:type="dxa"/>
            <w:vMerge w:val="restart"/>
            <w:vAlign w:val="center"/>
          </w:tcPr>
          <w:p w:rsidR="005852C9" w:rsidRPr="00EE17CD" w:rsidRDefault="005852C9" w:rsidP="00FB46FF">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Отрасль</w:t>
            </w:r>
          </w:p>
        </w:tc>
        <w:tc>
          <w:tcPr>
            <w:tcW w:w="4253" w:type="dxa"/>
            <w:gridSpan w:val="6"/>
            <w:vAlign w:val="center"/>
          </w:tcPr>
          <w:p w:rsidR="005852C9" w:rsidRPr="00EE17CD" w:rsidRDefault="005852C9" w:rsidP="00FB46FF">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Фактическое значение индикатора по каждому году, чел. по годам</w:t>
            </w:r>
          </w:p>
        </w:tc>
        <w:tc>
          <w:tcPr>
            <w:tcW w:w="2268" w:type="dxa"/>
            <w:gridSpan w:val="3"/>
            <w:vAlign w:val="center"/>
          </w:tcPr>
          <w:p w:rsidR="005852C9" w:rsidRPr="00EE17CD" w:rsidRDefault="005852C9" w:rsidP="00FB46FF">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Плановое значение индикатора по каждому году, чел. по годам</w:t>
            </w:r>
          </w:p>
        </w:tc>
        <w:tc>
          <w:tcPr>
            <w:tcW w:w="850" w:type="dxa"/>
            <w:vMerge w:val="restart"/>
            <w:vAlign w:val="center"/>
          </w:tcPr>
          <w:p w:rsidR="005852C9" w:rsidRPr="00EE17CD" w:rsidRDefault="005852C9" w:rsidP="00FB46FF">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Итого</w:t>
            </w:r>
          </w:p>
        </w:tc>
      </w:tr>
      <w:tr w:rsidR="004C32F4" w:rsidRPr="00EE17CD" w:rsidTr="004C32F4">
        <w:trPr>
          <w:jc w:val="center"/>
        </w:trPr>
        <w:tc>
          <w:tcPr>
            <w:tcW w:w="2405" w:type="dxa"/>
            <w:vMerge/>
            <w:vAlign w:val="center"/>
          </w:tcPr>
          <w:p w:rsidR="0049422B" w:rsidRPr="00EE17CD" w:rsidRDefault="0049422B" w:rsidP="0049422B">
            <w:pPr>
              <w:spacing w:after="0" w:line="240" w:lineRule="auto"/>
              <w:jc w:val="center"/>
              <w:rPr>
                <w:rFonts w:ascii="Times New Roman" w:hAnsi="Times New Roman"/>
                <w:sz w:val="26"/>
                <w:szCs w:val="26"/>
              </w:rPr>
            </w:pPr>
          </w:p>
        </w:tc>
        <w:tc>
          <w:tcPr>
            <w:tcW w:w="709" w:type="dxa"/>
            <w:vAlign w:val="center"/>
          </w:tcPr>
          <w:p w:rsidR="0049422B" w:rsidRPr="00EE17CD" w:rsidRDefault="0049422B" w:rsidP="0049422B">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2017</w:t>
            </w:r>
          </w:p>
        </w:tc>
        <w:tc>
          <w:tcPr>
            <w:tcW w:w="709" w:type="dxa"/>
            <w:vAlign w:val="center"/>
          </w:tcPr>
          <w:p w:rsidR="0049422B" w:rsidRPr="00EE17CD" w:rsidRDefault="0049422B" w:rsidP="0049422B">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2018</w:t>
            </w:r>
          </w:p>
        </w:tc>
        <w:tc>
          <w:tcPr>
            <w:tcW w:w="708" w:type="dxa"/>
            <w:vAlign w:val="center"/>
          </w:tcPr>
          <w:p w:rsidR="0049422B" w:rsidRPr="00EE17CD" w:rsidRDefault="0049422B" w:rsidP="0049422B">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2019</w:t>
            </w:r>
          </w:p>
        </w:tc>
        <w:tc>
          <w:tcPr>
            <w:tcW w:w="709" w:type="dxa"/>
            <w:vAlign w:val="center"/>
          </w:tcPr>
          <w:p w:rsidR="0049422B" w:rsidRPr="00EE17CD" w:rsidRDefault="0049422B" w:rsidP="0049422B">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2020</w:t>
            </w:r>
          </w:p>
        </w:tc>
        <w:tc>
          <w:tcPr>
            <w:tcW w:w="709" w:type="dxa"/>
            <w:vAlign w:val="center"/>
          </w:tcPr>
          <w:p w:rsidR="0049422B" w:rsidRPr="00EE17CD" w:rsidRDefault="0049422B" w:rsidP="0049422B">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2021</w:t>
            </w:r>
          </w:p>
        </w:tc>
        <w:tc>
          <w:tcPr>
            <w:tcW w:w="709" w:type="dxa"/>
            <w:vAlign w:val="center"/>
          </w:tcPr>
          <w:p w:rsidR="0049422B" w:rsidRPr="00EE17CD" w:rsidRDefault="0049422B" w:rsidP="0049422B">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2022</w:t>
            </w:r>
          </w:p>
        </w:tc>
        <w:tc>
          <w:tcPr>
            <w:tcW w:w="708" w:type="dxa"/>
            <w:vAlign w:val="center"/>
          </w:tcPr>
          <w:p w:rsidR="0049422B" w:rsidRPr="00EE17CD" w:rsidRDefault="0049422B" w:rsidP="0049422B">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2023</w:t>
            </w:r>
          </w:p>
        </w:tc>
        <w:tc>
          <w:tcPr>
            <w:tcW w:w="851" w:type="dxa"/>
            <w:vAlign w:val="center"/>
          </w:tcPr>
          <w:p w:rsidR="0049422B" w:rsidRPr="00EE17CD" w:rsidRDefault="0049422B" w:rsidP="0049422B">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2024</w:t>
            </w:r>
          </w:p>
        </w:tc>
        <w:tc>
          <w:tcPr>
            <w:tcW w:w="709" w:type="dxa"/>
            <w:vAlign w:val="center"/>
          </w:tcPr>
          <w:p w:rsidR="0049422B" w:rsidRPr="00EE17CD" w:rsidRDefault="0049422B" w:rsidP="0049422B">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2025</w:t>
            </w:r>
          </w:p>
        </w:tc>
        <w:tc>
          <w:tcPr>
            <w:tcW w:w="850" w:type="dxa"/>
            <w:vMerge/>
            <w:vAlign w:val="center"/>
          </w:tcPr>
          <w:p w:rsidR="0049422B" w:rsidRPr="00EE17CD" w:rsidRDefault="0049422B" w:rsidP="0049422B">
            <w:pPr>
              <w:autoSpaceDE w:val="0"/>
              <w:autoSpaceDN w:val="0"/>
              <w:adjustRightInd w:val="0"/>
              <w:spacing w:after="0" w:line="240" w:lineRule="auto"/>
              <w:jc w:val="center"/>
              <w:rPr>
                <w:rFonts w:ascii="Times New Roman" w:hAnsi="Times New Roman"/>
                <w:sz w:val="26"/>
                <w:szCs w:val="26"/>
              </w:rPr>
            </w:pPr>
          </w:p>
        </w:tc>
      </w:tr>
      <w:tr w:rsidR="00F45233" w:rsidRPr="00EE17CD" w:rsidTr="004C32F4">
        <w:trPr>
          <w:trHeight w:val="1172"/>
          <w:jc w:val="center"/>
        </w:trPr>
        <w:tc>
          <w:tcPr>
            <w:tcW w:w="2405" w:type="dxa"/>
          </w:tcPr>
          <w:p w:rsidR="00F45233" w:rsidRPr="00EE17CD" w:rsidRDefault="00F45233" w:rsidP="00F45233">
            <w:pPr>
              <w:autoSpaceDE w:val="0"/>
              <w:autoSpaceDN w:val="0"/>
              <w:adjustRightInd w:val="0"/>
              <w:spacing w:after="0" w:line="240" w:lineRule="auto"/>
              <w:rPr>
                <w:rFonts w:ascii="Times New Roman" w:hAnsi="Times New Roman"/>
                <w:sz w:val="26"/>
                <w:szCs w:val="26"/>
              </w:rPr>
            </w:pPr>
            <w:r w:rsidRPr="00EE17CD">
              <w:rPr>
                <w:rFonts w:ascii="Times New Roman" w:hAnsi="Times New Roman"/>
                <w:sz w:val="26"/>
                <w:szCs w:val="26"/>
              </w:rPr>
              <w:t>Образование (уровень общее и дошкольное), из них:</w:t>
            </w:r>
          </w:p>
        </w:tc>
        <w:tc>
          <w:tcPr>
            <w:tcW w:w="709" w:type="dxa"/>
            <w:vAlign w:val="center"/>
          </w:tcPr>
          <w:p w:rsidR="00F45233" w:rsidRPr="00EE17CD" w:rsidRDefault="00F45233" w:rsidP="00F45233">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22</w:t>
            </w:r>
          </w:p>
        </w:tc>
        <w:tc>
          <w:tcPr>
            <w:tcW w:w="709" w:type="dxa"/>
            <w:vAlign w:val="center"/>
          </w:tcPr>
          <w:p w:rsidR="00F45233" w:rsidRPr="00EE17CD" w:rsidRDefault="00F45233" w:rsidP="00F45233">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11</w:t>
            </w:r>
          </w:p>
        </w:tc>
        <w:tc>
          <w:tcPr>
            <w:tcW w:w="708" w:type="dxa"/>
            <w:vAlign w:val="center"/>
          </w:tcPr>
          <w:p w:rsidR="00F45233" w:rsidRPr="00EE17CD" w:rsidRDefault="00F45233" w:rsidP="00F45233">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15</w:t>
            </w:r>
          </w:p>
        </w:tc>
        <w:tc>
          <w:tcPr>
            <w:tcW w:w="709" w:type="dxa"/>
            <w:vAlign w:val="center"/>
          </w:tcPr>
          <w:p w:rsidR="00F45233" w:rsidRPr="00EE17CD" w:rsidRDefault="00D30776" w:rsidP="00F45233">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10</w:t>
            </w:r>
          </w:p>
        </w:tc>
        <w:tc>
          <w:tcPr>
            <w:tcW w:w="709" w:type="dxa"/>
            <w:vAlign w:val="center"/>
          </w:tcPr>
          <w:p w:rsidR="00F45233" w:rsidRPr="00EE17CD" w:rsidRDefault="003B233D" w:rsidP="009F63B4">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2</w:t>
            </w:r>
            <w:r w:rsidR="009F63B4">
              <w:rPr>
                <w:rFonts w:ascii="Times New Roman" w:hAnsi="Times New Roman"/>
                <w:sz w:val="26"/>
                <w:szCs w:val="26"/>
              </w:rPr>
              <w:t>4</w:t>
            </w:r>
          </w:p>
        </w:tc>
        <w:tc>
          <w:tcPr>
            <w:tcW w:w="709" w:type="dxa"/>
            <w:vAlign w:val="center"/>
          </w:tcPr>
          <w:p w:rsidR="00F45233" w:rsidRPr="00EE17CD" w:rsidRDefault="00F45233" w:rsidP="00F45233">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20</w:t>
            </w:r>
          </w:p>
        </w:tc>
        <w:tc>
          <w:tcPr>
            <w:tcW w:w="708" w:type="dxa"/>
            <w:vAlign w:val="center"/>
          </w:tcPr>
          <w:p w:rsidR="00F45233" w:rsidRPr="00EE17CD" w:rsidRDefault="00F45233" w:rsidP="00F45233">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29</w:t>
            </w:r>
          </w:p>
        </w:tc>
        <w:tc>
          <w:tcPr>
            <w:tcW w:w="851" w:type="dxa"/>
            <w:vAlign w:val="center"/>
          </w:tcPr>
          <w:p w:rsidR="00F45233" w:rsidRPr="00EE17CD" w:rsidRDefault="00F45233" w:rsidP="00F45233">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29</w:t>
            </w:r>
          </w:p>
        </w:tc>
        <w:tc>
          <w:tcPr>
            <w:tcW w:w="709" w:type="dxa"/>
            <w:vAlign w:val="center"/>
          </w:tcPr>
          <w:p w:rsidR="00F45233" w:rsidRPr="00EE17CD" w:rsidRDefault="00F45233" w:rsidP="00F45233">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29</w:t>
            </w:r>
          </w:p>
        </w:tc>
        <w:tc>
          <w:tcPr>
            <w:tcW w:w="850" w:type="dxa"/>
            <w:vAlign w:val="center"/>
          </w:tcPr>
          <w:p w:rsidR="00F45233" w:rsidRPr="00EE17CD" w:rsidRDefault="00F45233" w:rsidP="006714B9">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w:t>
            </w:r>
            <w:r w:rsidR="006714B9">
              <w:rPr>
                <w:rFonts w:ascii="Times New Roman" w:hAnsi="Times New Roman"/>
                <w:sz w:val="26"/>
                <w:szCs w:val="26"/>
              </w:rPr>
              <w:t>89</w:t>
            </w:r>
          </w:p>
        </w:tc>
      </w:tr>
      <w:tr w:rsidR="00F45233" w:rsidRPr="00EE17CD" w:rsidTr="004C32F4">
        <w:trPr>
          <w:jc w:val="center"/>
        </w:trPr>
        <w:tc>
          <w:tcPr>
            <w:tcW w:w="2405" w:type="dxa"/>
          </w:tcPr>
          <w:p w:rsidR="00F45233" w:rsidRPr="00EE17CD" w:rsidRDefault="00F45233" w:rsidP="00F45233">
            <w:pPr>
              <w:autoSpaceDE w:val="0"/>
              <w:autoSpaceDN w:val="0"/>
              <w:adjustRightInd w:val="0"/>
              <w:spacing w:after="0" w:line="240" w:lineRule="auto"/>
              <w:rPr>
                <w:rFonts w:ascii="Times New Roman" w:hAnsi="Times New Roman"/>
                <w:sz w:val="26"/>
                <w:szCs w:val="26"/>
              </w:rPr>
            </w:pPr>
            <w:r w:rsidRPr="00EE17CD">
              <w:rPr>
                <w:rFonts w:ascii="Times New Roman" w:hAnsi="Times New Roman"/>
                <w:sz w:val="26"/>
                <w:szCs w:val="26"/>
              </w:rPr>
              <w:t>педагогические работники</w:t>
            </w:r>
          </w:p>
        </w:tc>
        <w:tc>
          <w:tcPr>
            <w:tcW w:w="709" w:type="dxa"/>
            <w:vAlign w:val="center"/>
          </w:tcPr>
          <w:p w:rsidR="00F45233" w:rsidRPr="00EE17CD" w:rsidRDefault="00F45233" w:rsidP="00F45233">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 xml:space="preserve">- </w:t>
            </w:r>
          </w:p>
        </w:tc>
        <w:tc>
          <w:tcPr>
            <w:tcW w:w="709" w:type="dxa"/>
            <w:vAlign w:val="center"/>
          </w:tcPr>
          <w:p w:rsidR="00F45233" w:rsidRPr="00EE17CD" w:rsidRDefault="00F45233" w:rsidP="00F45233">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11</w:t>
            </w:r>
          </w:p>
        </w:tc>
        <w:tc>
          <w:tcPr>
            <w:tcW w:w="708" w:type="dxa"/>
            <w:vAlign w:val="center"/>
          </w:tcPr>
          <w:p w:rsidR="00F45233" w:rsidRPr="00EE17CD" w:rsidRDefault="00F45233" w:rsidP="00F45233">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15</w:t>
            </w:r>
          </w:p>
        </w:tc>
        <w:tc>
          <w:tcPr>
            <w:tcW w:w="709" w:type="dxa"/>
            <w:vAlign w:val="center"/>
          </w:tcPr>
          <w:p w:rsidR="00F45233" w:rsidRPr="00EE17CD" w:rsidRDefault="00D30776" w:rsidP="00D30776">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10</w:t>
            </w:r>
          </w:p>
        </w:tc>
        <w:tc>
          <w:tcPr>
            <w:tcW w:w="709" w:type="dxa"/>
            <w:vAlign w:val="center"/>
          </w:tcPr>
          <w:p w:rsidR="00F45233" w:rsidRPr="00EE17CD" w:rsidRDefault="003B233D" w:rsidP="009F63B4">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2</w:t>
            </w:r>
            <w:r w:rsidR="009F63B4">
              <w:rPr>
                <w:rFonts w:ascii="Times New Roman" w:hAnsi="Times New Roman"/>
                <w:sz w:val="26"/>
                <w:szCs w:val="26"/>
              </w:rPr>
              <w:t>4</w:t>
            </w:r>
          </w:p>
        </w:tc>
        <w:tc>
          <w:tcPr>
            <w:tcW w:w="709" w:type="dxa"/>
            <w:vAlign w:val="center"/>
          </w:tcPr>
          <w:p w:rsidR="00F45233" w:rsidRPr="00EE17CD" w:rsidRDefault="00F45233" w:rsidP="00F45233">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19</w:t>
            </w:r>
          </w:p>
        </w:tc>
        <w:tc>
          <w:tcPr>
            <w:tcW w:w="708" w:type="dxa"/>
            <w:vAlign w:val="center"/>
          </w:tcPr>
          <w:p w:rsidR="00F45233" w:rsidRPr="00EE17CD" w:rsidRDefault="00F45233" w:rsidP="00F45233">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28</w:t>
            </w:r>
          </w:p>
        </w:tc>
        <w:tc>
          <w:tcPr>
            <w:tcW w:w="851" w:type="dxa"/>
            <w:vAlign w:val="center"/>
          </w:tcPr>
          <w:p w:rsidR="00F45233" w:rsidRPr="00EE17CD" w:rsidRDefault="00F45233" w:rsidP="00F45233">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28</w:t>
            </w:r>
          </w:p>
        </w:tc>
        <w:tc>
          <w:tcPr>
            <w:tcW w:w="709" w:type="dxa"/>
            <w:vAlign w:val="center"/>
          </w:tcPr>
          <w:p w:rsidR="00F45233" w:rsidRPr="00EE17CD" w:rsidRDefault="00F45233" w:rsidP="00F45233">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28</w:t>
            </w:r>
          </w:p>
        </w:tc>
        <w:tc>
          <w:tcPr>
            <w:tcW w:w="850" w:type="dxa"/>
            <w:vAlign w:val="center"/>
          </w:tcPr>
          <w:p w:rsidR="00F45233" w:rsidRPr="00EE17CD" w:rsidRDefault="00E86BB8" w:rsidP="00987463">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16</w:t>
            </w:r>
            <w:r w:rsidR="00987463">
              <w:rPr>
                <w:rFonts w:ascii="Times New Roman" w:hAnsi="Times New Roman"/>
                <w:sz w:val="26"/>
                <w:szCs w:val="26"/>
              </w:rPr>
              <w:t>3</w:t>
            </w:r>
          </w:p>
        </w:tc>
      </w:tr>
      <w:tr w:rsidR="00F45233" w:rsidRPr="00EE17CD" w:rsidTr="004C32F4">
        <w:trPr>
          <w:jc w:val="center"/>
        </w:trPr>
        <w:tc>
          <w:tcPr>
            <w:tcW w:w="2405" w:type="dxa"/>
          </w:tcPr>
          <w:p w:rsidR="00F45233" w:rsidRPr="00EE17CD" w:rsidRDefault="00F45233" w:rsidP="00F45233">
            <w:pPr>
              <w:autoSpaceDE w:val="0"/>
              <w:autoSpaceDN w:val="0"/>
              <w:adjustRightInd w:val="0"/>
              <w:spacing w:after="0" w:line="240" w:lineRule="auto"/>
              <w:rPr>
                <w:rFonts w:ascii="Times New Roman" w:hAnsi="Times New Roman"/>
                <w:sz w:val="26"/>
                <w:szCs w:val="26"/>
              </w:rPr>
            </w:pPr>
            <w:r w:rsidRPr="00EE17CD">
              <w:rPr>
                <w:rFonts w:ascii="Times New Roman" w:hAnsi="Times New Roman"/>
                <w:sz w:val="26"/>
                <w:szCs w:val="26"/>
              </w:rPr>
              <w:t>педагогические работники, местом нахождения рабочего места которых является поселок Снежногорск</w:t>
            </w:r>
          </w:p>
        </w:tc>
        <w:tc>
          <w:tcPr>
            <w:tcW w:w="709" w:type="dxa"/>
            <w:vAlign w:val="center"/>
          </w:tcPr>
          <w:p w:rsidR="00F45233" w:rsidRPr="00EE17CD" w:rsidRDefault="00F45233" w:rsidP="00F45233">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 xml:space="preserve">- </w:t>
            </w:r>
          </w:p>
        </w:tc>
        <w:tc>
          <w:tcPr>
            <w:tcW w:w="709" w:type="dxa"/>
            <w:vAlign w:val="center"/>
          </w:tcPr>
          <w:p w:rsidR="00F45233" w:rsidRPr="00EE17CD" w:rsidRDefault="00F45233" w:rsidP="00F45233">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w:t>
            </w:r>
          </w:p>
        </w:tc>
        <w:tc>
          <w:tcPr>
            <w:tcW w:w="708" w:type="dxa"/>
            <w:vAlign w:val="center"/>
          </w:tcPr>
          <w:p w:rsidR="00F45233" w:rsidRPr="00EE17CD" w:rsidRDefault="00F45233" w:rsidP="00F45233">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w:t>
            </w:r>
          </w:p>
        </w:tc>
        <w:tc>
          <w:tcPr>
            <w:tcW w:w="709" w:type="dxa"/>
            <w:vAlign w:val="center"/>
          </w:tcPr>
          <w:p w:rsidR="00F45233" w:rsidRPr="00EE17CD" w:rsidRDefault="00F45233" w:rsidP="00F45233">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w:t>
            </w:r>
          </w:p>
        </w:tc>
        <w:tc>
          <w:tcPr>
            <w:tcW w:w="709" w:type="dxa"/>
            <w:vAlign w:val="center"/>
          </w:tcPr>
          <w:p w:rsidR="00F45233" w:rsidRPr="00EE17CD" w:rsidRDefault="00F45233" w:rsidP="00F45233">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w:t>
            </w:r>
          </w:p>
        </w:tc>
        <w:tc>
          <w:tcPr>
            <w:tcW w:w="709" w:type="dxa"/>
            <w:vAlign w:val="center"/>
          </w:tcPr>
          <w:p w:rsidR="00F45233" w:rsidRPr="00EE17CD" w:rsidRDefault="00F45233" w:rsidP="00F45233">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w:t>
            </w:r>
          </w:p>
        </w:tc>
        <w:tc>
          <w:tcPr>
            <w:tcW w:w="708" w:type="dxa"/>
            <w:vAlign w:val="center"/>
          </w:tcPr>
          <w:p w:rsidR="00F45233" w:rsidRPr="00EE17CD" w:rsidRDefault="00F45233" w:rsidP="00F45233">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w:t>
            </w:r>
          </w:p>
        </w:tc>
        <w:tc>
          <w:tcPr>
            <w:tcW w:w="851" w:type="dxa"/>
            <w:vAlign w:val="center"/>
          </w:tcPr>
          <w:p w:rsidR="00F45233" w:rsidRPr="00EE17CD" w:rsidRDefault="00F45233" w:rsidP="00F45233">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w:t>
            </w:r>
          </w:p>
        </w:tc>
        <w:tc>
          <w:tcPr>
            <w:tcW w:w="709" w:type="dxa"/>
            <w:vAlign w:val="center"/>
          </w:tcPr>
          <w:p w:rsidR="00F45233" w:rsidRPr="00EE17CD" w:rsidRDefault="00F45233" w:rsidP="00F45233">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w:t>
            </w:r>
          </w:p>
        </w:tc>
        <w:tc>
          <w:tcPr>
            <w:tcW w:w="850" w:type="dxa"/>
            <w:vAlign w:val="center"/>
          </w:tcPr>
          <w:p w:rsidR="00F45233" w:rsidRPr="00EE17CD" w:rsidRDefault="00F45233" w:rsidP="00F45233">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4</w:t>
            </w:r>
          </w:p>
        </w:tc>
      </w:tr>
      <w:tr w:rsidR="00F45233" w:rsidRPr="00EE17CD" w:rsidTr="004C32F4">
        <w:trPr>
          <w:trHeight w:val="540"/>
          <w:jc w:val="center"/>
        </w:trPr>
        <w:tc>
          <w:tcPr>
            <w:tcW w:w="2405" w:type="dxa"/>
          </w:tcPr>
          <w:p w:rsidR="00F45233" w:rsidRPr="00EE17CD" w:rsidRDefault="00F45233" w:rsidP="00F45233">
            <w:pPr>
              <w:autoSpaceDE w:val="0"/>
              <w:autoSpaceDN w:val="0"/>
              <w:adjustRightInd w:val="0"/>
              <w:spacing w:after="0" w:line="240" w:lineRule="auto"/>
              <w:rPr>
                <w:rFonts w:ascii="Times New Roman" w:hAnsi="Times New Roman"/>
                <w:sz w:val="26"/>
                <w:szCs w:val="26"/>
              </w:rPr>
            </w:pPr>
            <w:r w:rsidRPr="00EE17CD">
              <w:rPr>
                <w:rFonts w:ascii="Times New Roman" w:hAnsi="Times New Roman"/>
                <w:sz w:val="26"/>
                <w:szCs w:val="26"/>
              </w:rPr>
              <w:t>Образование (уровень высшее)</w:t>
            </w:r>
          </w:p>
        </w:tc>
        <w:tc>
          <w:tcPr>
            <w:tcW w:w="709" w:type="dxa"/>
            <w:vAlign w:val="center"/>
          </w:tcPr>
          <w:p w:rsidR="00F45233" w:rsidRPr="00EE17CD" w:rsidRDefault="00F45233" w:rsidP="00F45233">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w:t>
            </w:r>
          </w:p>
        </w:tc>
        <w:tc>
          <w:tcPr>
            <w:tcW w:w="709" w:type="dxa"/>
            <w:vAlign w:val="center"/>
          </w:tcPr>
          <w:p w:rsidR="00F45233" w:rsidRPr="00EE17CD" w:rsidRDefault="00F45233" w:rsidP="00F45233">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w:t>
            </w:r>
          </w:p>
        </w:tc>
        <w:tc>
          <w:tcPr>
            <w:tcW w:w="708" w:type="dxa"/>
            <w:vAlign w:val="center"/>
          </w:tcPr>
          <w:p w:rsidR="00F45233" w:rsidRPr="00EE17CD" w:rsidRDefault="00F45233" w:rsidP="00F45233">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3</w:t>
            </w:r>
          </w:p>
        </w:tc>
        <w:tc>
          <w:tcPr>
            <w:tcW w:w="709" w:type="dxa"/>
            <w:vAlign w:val="center"/>
          </w:tcPr>
          <w:p w:rsidR="00F45233" w:rsidRPr="00EE17CD" w:rsidRDefault="00D30776" w:rsidP="00F45233">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3</w:t>
            </w:r>
          </w:p>
        </w:tc>
        <w:tc>
          <w:tcPr>
            <w:tcW w:w="709" w:type="dxa"/>
            <w:vAlign w:val="center"/>
          </w:tcPr>
          <w:p w:rsidR="00F45233" w:rsidRPr="00EE17CD" w:rsidRDefault="00552858" w:rsidP="00F45233">
            <w:pPr>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5</w:t>
            </w:r>
          </w:p>
        </w:tc>
        <w:tc>
          <w:tcPr>
            <w:tcW w:w="709" w:type="dxa"/>
            <w:vAlign w:val="center"/>
          </w:tcPr>
          <w:p w:rsidR="00F45233" w:rsidRPr="00EE17CD" w:rsidRDefault="00F45233" w:rsidP="00F45233">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4</w:t>
            </w:r>
          </w:p>
        </w:tc>
        <w:tc>
          <w:tcPr>
            <w:tcW w:w="708" w:type="dxa"/>
            <w:vAlign w:val="center"/>
          </w:tcPr>
          <w:p w:rsidR="00F45233" w:rsidRPr="00EE17CD" w:rsidRDefault="00F45233" w:rsidP="00F45233">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5</w:t>
            </w:r>
          </w:p>
        </w:tc>
        <w:tc>
          <w:tcPr>
            <w:tcW w:w="851" w:type="dxa"/>
            <w:vAlign w:val="center"/>
          </w:tcPr>
          <w:p w:rsidR="00F45233" w:rsidRPr="00EE17CD" w:rsidRDefault="00F45233" w:rsidP="00F45233">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5</w:t>
            </w:r>
          </w:p>
        </w:tc>
        <w:tc>
          <w:tcPr>
            <w:tcW w:w="709" w:type="dxa"/>
            <w:vAlign w:val="center"/>
          </w:tcPr>
          <w:p w:rsidR="00F45233" w:rsidRPr="00EE17CD" w:rsidRDefault="00F45233" w:rsidP="00F45233">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5</w:t>
            </w:r>
          </w:p>
        </w:tc>
        <w:tc>
          <w:tcPr>
            <w:tcW w:w="850" w:type="dxa"/>
            <w:vAlign w:val="center"/>
          </w:tcPr>
          <w:p w:rsidR="00F45233" w:rsidRPr="00EE17CD" w:rsidRDefault="005811B3" w:rsidP="00552858">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3</w:t>
            </w:r>
            <w:r w:rsidR="00552858">
              <w:rPr>
                <w:rFonts w:ascii="Times New Roman" w:hAnsi="Times New Roman"/>
                <w:sz w:val="26"/>
                <w:szCs w:val="26"/>
              </w:rPr>
              <w:t>0</w:t>
            </w:r>
          </w:p>
        </w:tc>
      </w:tr>
      <w:tr w:rsidR="00F45233" w:rsidRPr="00EE17CD" w:rsidTr="004C32F4">
        <w:trPr>
          <w:jc w:val="center"/>
        </w:trPr>
        <w:tc>
          <w:tcPr>
            <w:tcW w:w="2405" w:type="dxa"/>
          </w:tcPr>
          <w:p w:rsidR="00F45233" w:rsidRPr="00EE17CD" w:rsidRDefault="00F45233" w:rsidP="00F45233">
            <w:pPr>
              <w:autoSpaceDE w:val="0"/>
              <w:autoSpaceDN w:val="0"/>
              <w:adjustRightInd w:val="0"/>
              <w:spacing w:after="0" w:line="240" w:lineRule="auto"/>
              <w:rPr>
                <w:rFonts w:ascii="Times New Roman" w:hAnsi="Times New Roman"/>
                <w:sz w:val="26"/>
                <w:szCs w:val="26"/>
              </w:rPr>
            </w:pPr>
            <w:r w:rsidRPr="00EE17CD">
              <w:rPr>
                <w:rFonts w:ascii="Times New Roman" w:hAnsi="Times New Roman"/>
                <w:sz w:val="26"/>
                <w:szCs w:val="26"/>
              </w:rPr>
              <w:t>Образование (уровень среднее профессиональное)</w:t>
            </w:r>
          </w:p>
        </w:tc>
        <w:tc>
          <w:tcPr>
            <w:tcW w:w="709" w:type="dxa"/>
            <w:vAlign w:val="center"/>
          </w:tcPr>
          <w:p w:rsidR="00F45233" w:rsidRPr="00EE17CD" w:rsidRDefault="00F45233" w:rsidP="00F45233">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 xml:space="preserve">- </w:t>
            </w:r>
          </w:p>
        </w:tc>
        <w:tc>
          <w:tcPr>
            <w:tcW w:w="709" w:type="dxa"/>
            <w:vAlign w:val="center"/>
          </w:tcPr>
          <w:p w:rsidR="00F45233" w:rsidRPr="00EE17CD" w:rsidRDefault="00F45233" w:rsidP="00F45233">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w:t>
            </w:r>
          </w:p>
        </w:tc>
        <w:tc>
          <w:tcPr>
            <w:tcW w:w="708" w:type="dxa"/>
            <w:vAlign w:val="center"/>
          </w:tcPr>
          <w:p w:rsidR="00F45233" w:rsidRPr="00EE17CD" w:rsidRDefault="00F45233" w:rsidP="00F45233">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w:t>
            </w:r>
          </w:p>
        </w:tc>
        <w:tc>
          <w:tcPr>
            <w:tcW w:w="709" w:type="dxa"/>
            <w:vAlign w:val="center"/>
          </w:tcPr>
          <w:p w:rsidR="00F45233" w:rsidRPr="00EE17CD" w:rsidRDefault="00F45233" w:rsidP="00F45233">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w:t>
            </w:r>
          </w:p>
        </w:tc>
        <w:tc>
          <w:tcPr>
            <w:tcW w:w="709" w:type="dxa"/>
            <w:vAlign w:val="center"/>
          </w:tcPr>
          <w:p w:rsidR="00F45233" w:rsidRPr="00EE17CD" w:rsidRDefault="00F45233" w:rsidP="00F45233">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w:t>
            </w:r>
          </w:p>
        </w:tc>
        <w:tc>
          <w:tcPr>
            <w:tcW w:w="709" w:type="dxa"/>
            <w:vAlign w:val="center"/>
          </w:tcPr>
          <w:p w:rsidR="00F45233" w:rsidRPr="00EE17CD" w:rsidRDefault="00F45233" w:rsidP="00F45233">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2</w:t>
            </w:r>
          </w:p>
        </w:tc>
        <w:tc>
          <w:tcPr>
            <w:tcW w:w="708" w:type="dxa"/>
            <w:vAlign w:val="center"/>
          </w:tcPr>
          <w:p w:rsidR="00F45233" w:rsidRPr="00EE17CD" w:rsidRDefault="00F45233" w:rsidP="00F45233">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3</w:t>
            </w:r>
          </w:p>
        </w:tc>
        <w:tc>
          <w:tcPr>
            <w:tcW w:w="851" w:type="dxa"/>
            <w:vAlign w:val="center"/>
          </w:tcPr>
          <w:p w:rsidR="00F45233" w:rsidRPr="00EE17CD" w:rsidRDefault="00F45233" w:rsidP="00F45233">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3</w:t>
            </w:r>
          </w:p>
        </w:tc>
        <w:tc>
          <w:tcPr>
            <w:tcW w:w="709" w:type="dxa"/>
            <w:vAlign w:val="center"/>
          </w:tcPr>
          <w:p w:rsidR="00F45233" w:rsidRPr="00EE17CD" w:rsidRDefault="00F45233" w:rsidP="00F45233">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3</w:t>
            </w:r>
          </w:p>
        </w:tc>
        <w:tc>
          <w:tcPr>
            <w:tcW w:w="850" w:type="dxa"/>
            <w:vAlign w:val="center"/>
          </w:tcPr>
          <w:p w:rsidR="00F45233" w:rsidRPr="00EE17CD" w:rsidRDefault="005811B3" w:rsidP="00F45233">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12</w:t>
            </w:r>
          </w:p>
        </w:tc>
      </w:tr>
      <w:tr w:rsidR="00F45233" w:rsidRPr="00EE17CD" w:rsidTr="004C32F4">
        <w:trPr>
          <w:jc w:val="center"/>
        </w:trPr>
        <w:tc>
          <w:tcPr>
            <w:tcW w:w="2405" w:type="dxa"/>
          </w:tcPr>
          <w:p w:rsidR="00F45233" w:rsidRPr="00EE17CD" w:rsidRDefault="00F45233" w:rsidP="00F45233">
            <w:pPr>
              <w:autoSpaceDE w:val="0"/>
              <w:autoSpaceDN w:val="0"/>
              <w:adjustRightInd w:val="0"/>
              <w:spacing w:after="0" w:line="240" w:lineRule="auto"/>
              <w:rPr>
                <w:rFonts w:ascii="Times New Roman" w:hAnsi="Times New Roman"/>
                <w:sz w:val="26"/>
                <w:szCs w:val="26"/>
              </w:rPr>
            </w:pPr>
            <w:r w:rsidRPr="00EE17CD">
              <w:rPr>
                <w:rFonts w:ascii="Times New Roman" w:hAnsi="Times New Roman"/>
                <w:sz w:val="26"/>
                <w:szCs w:val="26"/>
              </w:rPr>
              <w:t>Здравоохранение, из них:</w:t>
            </w:r>
          </w:p>
        </w:tc>
        <w:tc>
          <w:tcPr>
            <w:tcW w:w="709" w:type="dxa"/>
            <w:vAlign w:val="center"/>
          </w:tcPr>
          <w:p w:rsidR="00F45233" w:rsidRPr="005417FC" w:rsidRDefault="00F45233" w:rsidP="00F45233">
            <w:pPr>
              <w:autoSpaceDE w:val="0"/>
              <w:autoSpaceDN w:val="0"/>
              <w:adjustRightInd w:val="0"/>
              <w:spacing w:after="0" w:line="240" w:lineRule="auto"/>
              <w:jc w:val="center"/>
              <w:rPr>
                <w:rFonts w:ascii="Times New Roman" w:hAnsi="Times New Roman"/>
                <w:sz w:val="26"/>
                <w:szCs w:val="26"/>
              </w:rPr>
            </w:pPr>
            <w:r w:rsidRPr="005417FC">
              <w:rPr>
                <w:rFonts w:ascii="Times New Roman" w:hAnsi="Times New Roman"/>
                <w:sz w:val="26"/>
                <w:szCs w:val="26"/>
              </w:rPr>
              <w:t>34</w:t>
            </w:r>
          </w:p>
        </w:tc>
        <w:tc>
          <w:tcPr>
            <w:tcW w:w="709" w:type="dxa"/>
            <w:vAlign w:val="center"/>
          </w:tcPr>
          <w:p w:rsidR="00F45233" w:rsidRPr="005417FC" w:rsidRDefault="00091E9A" w:rsidP="00456389">
            <w:pPr>
              <w:autoSpaceDE w:val="0"/>
              <w:autoSpaceDN w:val="0"/>
              <w:adjustRightInd w:val="0"/>
              <w:spacing w:after="0" w:line="240" w:lineRule="auto"/>
              <w:jc w:val="center"/>
              <w:rPr>
                <w:rFonts w:ascii="Times New Roman" w:hAnsi="Times New Roman"/>
                <w:sz w:val="26"/>
                <w:szCs w:val="26"/>
              </w:rPr>
            </w:pPr>
            <w:r w:rsidRPr="005417FC">
              <w:rPr>
                <w:rFonts w:ascii="Times New Roman" w:hAnsi="Times New Roman"/>
                <w:sz w:val="26"/>
                <w:szCs w:val="26"/>
              </w:rPr>
              <w:t>2</w:t>
            </w:r>
            <w:r w:rsidR="00456389" w:rsidRPr="005417FC">
              <w:rPr>
                <w:rFonts w:ascii="Times New Roman" w:hAnsi="Times New Roman"/>
                <w:sz w:val="26"/>
                <w:szCs w:val="26"/>
              </w:rPr>
              <w:t>9</w:t>
            </w:r>
          </w:p>
        </w:tc>
        <w:tc>
          <w:tcPr>
            <w:tcW w:w="708" w:type="dxa"/>
            <w:vAlign w:val="center"/>
          </w:tcPr>
          <w:p w:rsidR="00F45233" w:rsidRPr="005417FC" w:rsidRDefault="00F45233" w:rsidP="00F45233">
            <w:pPr>
              <w:autoSpaceDE w:val="0"/>
              <w:autoSpaceDN w:val="0"/>
              <w:adjustRightInd w:val="0"/>
              <w:spacing w:after="0" w:line="240" w:lineRule="auto"/>
              <w:jc w:val="center"/>
              <w:rPr>
                <w:rFonts w:ascii="Times New Roman" w:hAnsi="Times New Roman"/>
                <w:sz w:val="26"/>
                <w:szCs w:val="26"/>
              </w:rPr>
            </w:pPr>
            <w:r w:rsidRPr="005417FC">
              <w:rPr>
                <w:rFonts w:ascii="Times New Roman" w:hAnsi="Times New Roman"/>
                <w:sz w:val="26"/>
                <w:szCs w:val="26"/>
              </w:rPr>
              <w:t>22</w:t>
            </w:r>
          </w:p>
        </w:tc>
        <w:tc>
          <w:tcPr>
            <w:tcW w:w="709" w:type="dxa"/>
            <w:vAlign w:val="center"/>
          </w:tcPr>
          <w:p w:rsidR="00F45233" w:rsidRPr="005417FC" w:rsidRDefault="00D30776" w:rsidP="00F45233">
            <w:pPr>
              <w:autoSpaceDE w:val="0"/>
              <w:autoSpaceDN w:val="0"/>
              <w:adjustRightInd w:val="0"/>
              <w:spacing w:after="0" w:line="240" w:lineRule="auto"/>
              <w:jc w:val="center"/>
              <w:rPr>
                <w:rFonts w:ascii="Times New Roman" w:hAnsi="Times New Roman"/>
                <w:sz w:val="26"/>
                <w:szCs w:val="26"/>
              </w:rPr>
            </w:pPr>
            <w:r w:rsidRPr="005417FC">
              <w:rPr>
                <w:rFonts w:ascii="Times New Roman" w:hAnsi="Times New Roman"/>
                <w:sz w:val="26"/>
                <w:szCs w:val="26"/>
              </w:rPr>
              <w:t>16</w:t>
            </w:r>
          </w:p>
        </w:tc>
        <w:tc>
          <w:tcPr>
            <w:tcW w:w="709" w:type="dxa"/>
            <w:vAlign w:val="center"/>
          </w:tcPr>
          <w:p w:rsidR="00F45233" w:rsidRPr="005417FC" w:rsidRDefault="003B233D" w:rsidP="00456389">
            <w:pPr>
              <w:autoSpaceDE w:val="0"/>
              <w:autoSpaceDN w:val="0"/>
              <w:adjustRightInd w:val="0"/>
              <w:spacing w:after="0" w:line="240" w:lineRule="auto"/>
              <w:jc w:val="center"/>
              <w:rPr>
                <w:rFonts w:ascii="Times New Roman" w:hAnsi="Times New Roman"/>
                <w:sz w:val="26"/>
                <w:szCs w:val="26"/>
              </w:rPr>
            </w:pPr>
            <w:r w:rsidRPr="005417FC">
              <w:rPr>
                <w:rFonts w:ascii="Times New Roman" w:hAnsi="Times New Roman"/>
                <w:sz w:val="26"/>
                <w:szCs w:val="26"/>
              </w:rPr>
              <w:t>2</w:t>
            </w:r>
            <w:r w:rsidR="00456389" w:rsidRPr="005417FC">
              <w:rPr>
                <w:rFonts w:ascii="Times New Roman" w:hAnsi="Times New Roman"/>
                <w:sz w:val="26"/>
                <w:szCs w:val="26"/>
              </w:rPr>
              <w:t>9</w:t>
            </w:r>
          </w:p>
        </w:tc>
        <w:tc>
          <w:tcPr>
            <w:tcW w:w="709" w:type="dxa"/>
            <w:vAlign w:val="center"/>
          </w:tcPr>
          <w:p w:rsidR="00F45233" w:rsidRPr="00EE17CD" w:rsidRDefault="00F45233" w:rsidP="00F45233">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59</w:t>
            </w:r>
          </w:p>
        </w:tc>
        <w:tc>
          <w:tcPr>
            <w:tcW w:w="708" w:type="dxa"/>
            <w:vAlign w:val="center"/>
          </w:tcPr>
          <w:p w:rsidR="00F45233" w:rsidRPr="00EE17CD" w:rsidRDefault="00F45233" w:rsidP="00F45233">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25</w:t>
            </w:r>
          </w:p>
        </w:tc>
        <w:tc>
          <w:tcPr>
            <w:tcW w:w="851" w:type="dxa"/>
            <w:vAlign w:val="center"/>
          </w:tcPr>
          <w:p w:rsidR="00F45233" w:rsidRPr="00EE17CD" w:rsidRDefault="00F45233" w:rsidP="00F45233">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25</w:t>
            </w:r>
          </w:p>
        </w:tc>
        <w:tc>
          <w:tcPr>
            <w:tcW w:w="709" w:type="dxa"/>
            <w:vAlign w:val="center"/>
          </w:tcPr>
          <w:p w:rsidR="00F45233" w:rsidRPr="00EE17CD" w:rsidRDefault="00F45233" w:rsidP="00F45233">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25</w:t>
            </w:r>
          </w:p>
        </w:tc>
        <w:tc>
          <w:tcPr>
            <w:tcW w:w="850" w:type="dxa"/>
            <w:vAlign w:val="center"/>
          </w:tcPr>
          <w:p w:rsidR="00F45233" w:rsidRPr="00EE17CD" w:rsidRDefault="00DF3C3D" w:rsidP="00456389">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2</w:t>
            </w:r>
            <w:r w:rsidR="00456389">
              <w:rPr>
                <w:rFonts w:ascii="Times New Roman" w:hAnsi="Times New Roman"/>
                <w:sz w:val="26"/>
                <w:szCs w:val="26"/>
              </w:rPr>
              <w:t>6</w:t>
            </w:r>
            <w:r w:rsidRPr="00EE17CD">
              <w:rPr>
                <w:rFonts w:ascii="Times New Roman" w:hAnsi="Times New Roman"/>
                <w:sz w:val="26"/>
                <w:szCs w:val="26"/>
              </w:rPr>
              <w:t>4</w:t>
            </w:r>
          </w:p>
        </w:tc>
      </w:tr>
      <w:tr w:rsidR="00E125AE" w:rsidRPr="00EE17CD" w:rsidTr="004C32F4">
        <w:trPr>
          <w:jc w:val="center"/>
        </w:trPr>
        <w:tc>
          <w:tcPr>
            <w:tcW w:w="2405" w:type="dxa"/>
          </w:tcPr>
          <w:p w:rsidR="00E125AE" w:rsidRPr="00EE17CD" w:rsidRDefault="00E125AE" w:rsidP="00E125AE">
            <w:pPr>
              <w:autoSpaceDE w:val="0"/>
              <w:autoSpaceDN w:val="0"/>
              <w:adjustRightInd w:val="0"/>
              <w:spacing w:after="0" w:line="240" w:lineRule="auto"/>
              <w:rPr>
                <w:rFonts w:ascii="Times New Roman" w:hAnsi="Times New Roman"/>
                <w:sz w:val="26"/>
                <w:szCs w:val="26"/>
              </w:rPr>
            </w:pPr>
            <w:r w:rsidRPr="00EE17CD">
              <w:rPr>
                <w:rFonts w:ascii="Times New Roman" w:hAnsi="Times New Roman"/>
                <w:sz w:val="26"/>
                <w:szCs w:val="26"/>
              </w:rPr>
              <w:t xml:space="preserve">средний медицинский персонал, местом нахождения </w:t>
            </w:r>
            <w:r w:rsidRPr="00EE17CD">
              <w:rPr>
                <w:rFonts w:ascii="Times New Roman" w:hAnsi="Times New Roman"/>
                <w:sz w:val="26"/>
                <w:szCs w:val="26"/>
              </w:rPr>
              <w:lastRenderedPageBreak/>
              <w:t>рабочего места которого является поселок Снежногорск</w:t>
            </w:r>
          </w:p>
        </w:tc>
        <w:tc>
          <w:tcPr>
            <w:tcW w:w="709"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lastRenderedPageBreak/>
              <w:t xml:space="preserve">- </w:t>
            </w:r>
          </w:p>
        </w:tc>
        <w:tc>
          <w:tcPr>
            <w:tcW w:w="709" w:type="dxa"/>
            <w:vAlign w:val="center"/>
          </w:tcPr>
          <w:p w:rsidR="00E125AE" w:rsidRPr="00384508" w:rsidRDefault="00E125AE" w:rsidP="00E125AE">
            <w:pPr>
              <w:autoSpaceDE w:val="0"/>
              <w:autoSpaceDN w:val="0"/>
              <w:adjustRightInd w:val="0"/>
              <w:spacing w:after="0" w:line="240" w:lineRule="auto"/>
              <w:jc w:val="center"/>
              <w:rPr>
                <w:rFonts w:ascii="Times New Roman" w:hAnsi="Times New Roman"/>
                <w:sz w:val="26"/>
                <w:szCs w:val="26"/>
              </w:rPr>
            </w:pPr>
            <w:r w:rsidRPr="004B68E6">
              <w:rPr>
                <w:rFonts w:ascii="Times New Roman" w:hAnsi="Times New Roman"/>
                <w:sz w:val="26"/>
                <w:szCs w:val="26"/>
              </w:rPr>
              <w:t>-</w:t>
            </w:r>
          </w:p>
        </w:tc>
        <w:tc>
          <w:tcPr>
            <w:tcW w:w="708"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w:t>
            </w:r>
          </w:p>
        </w:tc>
        <w:tc>
          <w:tcPr>
            <w:tcW w:w="709"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w:t>
            </w:r>
          </w:p>
        </w:tc>
        <w:tc>
          <w:tcPr>
            <w:tcW w:w="709" w:type="dxa"/>
            <w:vAlign w:val="center"/>
          </w:tcPr>
          <w:p w:rsidR="00E125AE" w:rsidRPr="00384508" w:rsidRDefault="00E125AE" w:rsidP="00E125AE">
            <w:pPr>
              <w:autoSpaceDE w:val="0"/>
              <w:autoSpaceDN w:val="0"/>
              <w:adjustRightInd w:val="0"/>
              <w:spacing w:after="0" w:line="240" w:lineRule="auto"/>
              <w:jc w:val="center"/>
              <w:rPr>
                <w:rFonts w:ascii="Times New Roman" w:hAnsi="Times New Roman"/>
                <w:sz w:val="26"/>
                <w:szCs w:val="26"/>
              </w:rPr>
            </w:pPr>
            <w:r w:rsidRPr="00384508">
              <w:rPr>
                <w:rFonts w:ascii="Times New Roman" w:hAnsi="Times New Roman"/>
                <w:sz w:val="26"/>
                <w:szCs w:val="26"/>
              </w:rPr>
              <w:t>-</w:t>
            </w:r>
          </w:p>
        </w:tc>
        <w:tc>
          <w:tcPr>
            <w:tcW w:w="709"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w:t>
            </w:r>
          </w:p>
        </w:tc>
        <w:tc>
          <w:tcPr>
            <w:tcW w:w="708"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w:t>
            </w:r>
          </w:p>
        </w:tc>
        <w:tc>
          <w:tcPr>
            <w:tcW w:w="851"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w:t>
            </w:r>
          </w:p>
        </w:tc>
        <w:tc>
          <w:tcPr>
            <w:tcW w:w="709"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w:t>
            </w:r>
          </w:p>
        </w:tc>
        <w:tc>
          <w:tcPr>
            <w:tcW w:w="850"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3</w:t>
            </w:r>
          </w:p>
        </w:tc>
      </w:tr>
      <w:tr w:rsidR="00E125AE" w:rsidRPr="00EE17CD" w:rsidTr="004C32F4">
        <w:trPr>
          <w:trHeight w:val="750"/>
          <w:jc w:val="center"/>
        </w:trPr>
        <w:tc>
          <w:tcPr>
            <w:tcW w:w="2405" w:type="dxa"/>
          </w:tcPr>
          <w:p w:rsidR="00E125AE" w:rsidRPr="00EE17CD" w:rsidRDefault="00E125AE" w:rsidP="00E125AE">
            <w:pPr>
              <w:autoSpaceDE w:val="0"/>
              <w:autoSpaceDN w:val="0"/>
              <w:adjustRightInd w:val="0"/>
              <w:spacing w:after="0" w:line="240" w:lineRule="auto"/>
              <w:rPr>
                <w:rFonts w:ascii="Times New Roman" w:hAnsi="Times New Roman"/>
                <w:sz w:val="26"/>
                <w:szCs w:val="26"/>
              </w:rPr>
            </w:pPr>
            <w:r w:rsidRPr="00EE17CD">
              <w:rPr>
                <w:rFonts w:ascii="Times New Roman" w:hAnsi="Times New Roman"/>
                <w:sz w:val="26"/>
                <w:szCs w:val="26"/>
              </w:rPr>
              <w:lastRenderedPageBreak/>
              <w:t xml:space="preserve">средний медицинский персонал </w:t>
            </w:r>
          </w:p>
        </w:tc>
        <w:tc>
          <w:tcPr>
            <w:tcW w:w="709" w:type="dxa"/>
            <w:vAlign w:val="center"/>
          </w:tcPr>
          <w:p w:rsidR="00E125AE" w:rsidRPr="00EE17CD" w:rsidRDefault="00C84598" w:rsidP="00E125AE">
            <w:pPr>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2</w:t>
            </w:r>
          </w:p>
        </w:tc>
        <w:tc>
          <w:tcPr>
            <w:tcW w:w="709" w:type="dxa"/>
            <w:vAlign w:val="center"/>
          </w:tcPr>
          <w:p w:rsidR="00E125AE" w:rsidRPr="00384508" w:rsidRDefault="00B33B27" w:rsidP="00E125AE">
            <w:pPr>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3</w:t>
            </w:r>
          </w:p>
        </w:tc>
        <w:tc>
          <w:tcPr>
            <w:tcW w:w="708" w:type="dxa"/>
            <w:vAlign w:val="center"/>
          </w:tcPr>
          <w:p w:rsidR="00E125AE" w:rsidRPr="00EE17CD" w:rsidRDefault="00856D92" w:rsidP="00E125AE">
            <w:pPr>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7</w:t>
            </w:r>
          </w:p>
        </w:tc>
        <w:tc>
          <w:tcPr>
            <w:tcW w:w="709"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w:t>
            </w:r>
          </w:p>
        </w:tc>
        <w:tc>
          <w:tcPr>
            <w:tcW w:w="709" w:type="dxa"/>
            <w:vAlign w:val="center"/>
          </w:tcPr>
          <w:p w:rsidR="00E125AE" w:rsidRPr="00384508" w:rsidRDefault="005B3374" w:rsidP="00E125AE">
            <w:pPr>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3</w:t>
            </w:r>
          </w:p>
        </w:tc>
        <w:tc>
          <w:tcPr>
            <w:tcW w:w="709"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6</w:t>
            </w:r>
          </w:p>
        </w:tc>
        <w:tc>
          <w:tcPr>
            <w:tcW w:w="708"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4</w:t>
            </w:r>
          </w:p>
        </w:tc>
        <w:tc>
          <w:tcPr>
            <w:tcW w:w="851"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4</w:t>
            </w:r>
          </w:p>
        </w:tc>
        <w:tc>
          <w:tcPr>
            <w:tcW w:w="709"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4</w:t>
            </w:r>
          </w:p>
        </w:tc>
        <w:tc>
          <w:tcPr>
            <w:tcW w:w="850" w:type="dxa"/>
            <w:vAlign w:val="center"/>
          </w:tcPr>
          <w:p w:rsidR="00E125AE" w:rsidRPr="00EE17CD" w:rsidRDefault="00FD7380" w:rsidP="00E125AE">
            <w:pPr>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20</w:t>
            </w:r>
          </w:p>
        </w:tc>
      </w:tr>
      <w:tr w:rsidR="00E125AE" w:rsidRPr="00EE17CD" w:rsidTr="004C32F4">
        <w:trPr>
          <w:trHeight w:val="258"/>
          <w:jc w:val="center"/>
        </w:trPr>
        <w:tc>
          <w:tcPr>
            <w:tcW w:w="2405" w:type="dxa"/>
          </w:tcPr>
          <w:p w:rsidR="00E125AE" w:rsidRPr="00EE17CD" w:rsidRDefault="00E125AE" w:rsidP="00E125AE">
            <w:pPr>
              <w:autoSpaceDE w:val="0"/>
              <w:autoSpaceDN w:val="0"/>
              <w:adjustRightInd w:val="0"/>
              <w:spacing w:after="0" w:line="240" w:lineRule="auto"/>
              <w:rPr>
                <w:rFonts w:ascii="Times New Roman" w:hAnsi="Times New Roman"/>
                <w:sz w:val="26"/>
                <w:szCs w:val="26"/>
              </w:rPr>
            </w:pPr>
            <w:r w:rsidRPr="00EE17CD">
              <w:rPr>
                <w:rFonts w:ascii="Times New Roman" w:hAnsi="Times New Roman"/>
                <w:sz w:val="26"/>
                <w:szCs w:val="26"/>
              </w:rPr>
              <w:t>врачи</w:t>
            </w:r>
          </w:p>
        </w:tc>
        <w:tc>
          <w:tcPr>
            <w:tcW w:w="709" w:type="dxa"/>
            <w:vAlign w:val="center"/>
          </w:tcPr>
          <w:p w:rsidR="00E125AE" w:rsidRPr="00EE17CD" w:rsidRDefault="00C84598" w:rsidP="00E125AE">
            <w:pPr>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32</w:t>
            </w:r>
          </w:p>
        </w:tc>
        <w:tc>
          <w:tcPr>
            <w:tcW w:w="709" w:type="dxa"/>
            <w:vAlign w:val="center"/>
          </w:tcPr>
          <w:p w:rsidR="00E125AE" w:rsidRPr="00384508" w:rsidRDefault="00384508" w:rsidP="00B33B27">
            <w:pPr>
              <w:autoSpaceDE w:val="0"/>
              <w:autoSpaceDN w:val="0"/>
              <w:adjustRightInd w:val="0"/>
              <w:spacing w:after="0" w:line="240" w:lineRule="auto"/>
              <w:jc w:val="center"/>
              <w:rPr>
                <w:rFonts w:ascii="Times New Roman" w:hAnsi="Times New Roman"/>
                <w:sz w:val="26"/>
                <w:szCs w:val="26"/>
              </w:rPr>
            </w:pPr>
            <w:r w:rsidRPr="00384508">
              <w:rPr>
                <w:rFonts w:ascii="Times New Roman" w:hAnsi="Times New Roman"/>
                <w:sz w:val="26"/>
                <w:szCs w:val="26"/>
              </w:rPr>
              <w:t>2</w:t>
            </w:r>
            <w:r w:rsidR="00B33B27">
              <w:rPr>
                <w:rFonts w:ascii="Times New Roman" w:hAnsi="Times New Roman"/>
                <w:sz w:val="26"/>
                <w:szCs w:val="26"/>
              </w:rPr>
              <w:t>6</w:t>
            </w:r>
          </w:p>
        </w:tc>
        <w:tc>
          <w:tcPr>
            <w:tcW w:w="708" w:type="dxa"/>
            <w:vAlign w:val="center"/>
          </w:tcPr>
          <w:p w:rsidR="00E125AE" w:rsidRPr="00EE17CD" w:rsidRDefault="00856D92" w:rsidP="00E125AE">
            <w:pPr>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15</w:t>
            </w:r>
          </w:p>
        </w:tc>
        <w:tc>
          <w:tcPr>
            <w:tcW w:w="709" w:type="dxa"/>
            <w:vAlign w:val="center"/>
          </w:tcPr>
          <w:p w:rsidR="00E125AE" w:rsidRPr="00EE17CD" w:rsidRDefault="00D30776"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15</w:t>
            </w:r>
          </w:p>
        </w:tc>
        <w:tc>
          <w:tcPr>
            <w:tcW w:w="709" w:type="dxa"/>
            <w:vAlign w:val="center"/>
          </w:tcPr>
          <w:p w:rsidR="00E125AE" w:rsidRPr="00384508" w:rsidRDefault="005B3374" w:rsidP="00E125AE">
            <w:pPr>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26</w:t>
            </w:r>
          </w:p>
        </w:tc>
        <w:tc>
          <w:tcPr>
            <w:tcW w:w="709"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53</w:t>
            </w:r>
          </w:p>
        </w:tc>
        <w:tc>
          <w:tcPr>
            <w:tcW w:w="708"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20</w:t>
            </w:r>
          </w:p>
        </w:tc>
        <w:tc>
          <w:tcPr>
            <w:tcW w:w="851"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20</w:t>
            </w:r>
          </w:p>
        </w:tc>
        <w:tc>
          <w:tcPr>
            <w:tcW w:w="709"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20</w:t>
            </w:r>
          </w:p>
        </w:tc>
        <w:tc>
          <w:tcPr>
            <w:tcW w:w="850"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163</w:t>
            </w:r>
          </w:p>
        </w:tc>
      </w:tr>
      <w:tr w:rsidR="00E125AE" w:rsidRPr="00EE17CD" w:rsidTr="004C32F4">
        <w:trPr>
          <w:jc w:val="center"/>
        </w:trPr>
        <w:tc>
          <w:tcPr>
            <w:tcW w:w="2405" w:type="dxa"/>
          </w:tcPr>
          <w:p w:rsidR="00E125AE" w:rsidRPr="00EE17CD" w:rsidRDefault="00E125AE" w:rsidP="00E125AE">
            <w:pPr>
              <w:autoSpaceDE w:val="0"/>
              <w:autoSpaceDN w:val="0"/>
              <w:adjustRightInd w:val="0"/>
              <w:spacing w:after="0" w:line="240" w:lineRule="auto"/>
              <w:rPr>
                <w:rFonts w:ascii="Times New Roman" w:hAnsi="Times New Roman"/>
                <w:sz w:val="26"/>
                <w:szCs w:val="26"/>
              </w:rPr>
            </w:pPr>
            <w:r w:rsidRPr="00EE17CD">
              <w:rPr>
                <w:rFonts w:ascii="Times New Roman" w:hAnsi="Times New Roman"/>
                <w:sz w:val="26"/>
                <w:szCs w:val="26"/>
              </w:rPr>
              <w:t>Культура, из них:</w:t>
            </w:r>
          </w:p>
        </w:tc>
        <w:tc>
          <w:tcPr>
            <w:tcW w:w="709"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w:t>
            </w:r>
          </w:p>
        </w:tc>
        <w:tc>
          <w:tcPr>
            <w:tcW w:w="709"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4</w:t>
            </w:r>
          </w:p>
        </w:tc>
        <w:tc>
          <w:tcPr>
            <w:tcW w:w="708"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6</w:t>
            </w:r>
          </w:p>
        </w:tc>
        <w:tc>
          <w:tcPr>
            <w:tcW w:w="709"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3</w:t>
            </w:r>
          </w:p>
        </w:tc>
        <w:tc>
          <w:tcPr>
            <w:tcW w:w="709"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6</w:t>
            </w:r>
          </w:p>
        </w:tc>
        <w:tc>
          <w:tcPr>
            <w:tcW w:w="709"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7</w:t>
            </w:r>
          </w:p>
        </w:tc>
        <w:tc>
          <w:tcPr>
            <w:tcW w:w="708"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7</w:t>
            </w:r>
          </w:p>
        </w:tc>
        <w:tc>
          <w:tcPr>
            <w:tcW w:w="851"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7</w:t>
            </w:r>
          </w:p>
        </w:tc>
        <w:tc>
          <w:tcPr>
            <w:tcW w:w="709"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7</w:t>
            </w:r>
          </w:p>
        </w:tc>
        <w:tc>
          <w:tcPr>
            <w:tcW w:w="850"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47</w:t>
            </w:r>
          </w:p>
        </w:tc>
      </w:tr>
      <w:tr w:rsidR="00E125AE" w:rsidRPr="00EE17CD" w:rsidTr="004C32F4">
        <w:trPr>
          <w:jc w:val="center"/>
        </w:trPr>
        <w:tc>
          <w:tcPr>
            <w:tcW w:w="2405" w:type="dxa"/>
          </w:tcPr>
          <w:p w:rsidR="00E125AE" w:rsidRPr="00EE17CD" w:rsidRDefault="00E125AE" w:rsidP="00E125AE">
            <w:pPr>
              <w:autoSpaceDE w:val="0"/>
              <w:autoSpaceDN w:val="0"/>
              <w:adjustRightInd w:val="0"/>
              <w:spacing w:after="0" w:line="240" w:lineRule="auto"/>
              <w:rPr>
                <w:rFonts w:ascii="Times New Roman" w:hAnsi="Times New Roman"/>
                <w:sz w:val="26"/>
                <w:szCs w:val="26"/>
              </w:rPr>
            </w:pPr>
            <w:r w:rsidRPr="00EE17CD">
              <w:rPr>
                <w:rFonts w:ascii="Times New Roman" w:hAnsi="Times New Roman"/>
                <w:sz w:val="26"/>
                <w:szCs w:val="26"/>
              </w:rPr>
              <w:t>педагогические работники, научные сотрудники</w:t>
            </w:r>
          </w:p>
        </w:tc>
        <w:tc>
          <w:tcPr>
            <w:tcW w:w="709"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 xml:space="preserve">- </w:t>
            </w:r>
          </w:p>
        </w:tc>
        <w:tc>
          <w:tcPr>
            <w:tcW w:w="709"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4</w:t>
            </w:r>
          </w:p>
        </w:tc>
        <w:tc>
          <w:tcPr>
            <w:tcW w:w="708"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6</w:t>
            </w:r>
          </w:p>
        </w:tc>
        <w:tc>
          <w:tcPr>
            <w:tcW w:w="709"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3</w:t>
            </w:r>
          </w:p>
        </w:tc>
        <w:tc>
          <w:tcPr>
            <w:tcW w:w="709"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6</w:t>
            </w:r>
          </w:p>
        </w:tc>
        <w:tc>
          <w:tcPr>
            <w:tcW w:w="709"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7</w:t>
            </w:r>
          </w:p>
        </w:tc>
        <w:tc>
          <w:tcPr>
            <w:tcW w:w="708"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6</w:t>
            </w:r>
          </w:p>
        </w:tc>
        <w:tc>
          <w:tcPr>
            <w:tcW w:w="851"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6</w:t>
            </w:r>
          </w:p>
        </w:tc>
        <w:tc>
          <w:tcPr>
            <w:tcW w:w="709"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6</w:t>
            </w:r>
          </w:p>
        </w:tc>
        <w:tc>
          <w:tcPr>
            <w:tcW w:w="850"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44</w:t>
            </w:r>
          </w:p>
        </w:tc>
      </w:tr>
      <w:tr w:rsidR="00E125AE" w:rsidRPr="00EE17CD" w:rsidTr="004C32F4">
        <w:trPr>
          <w:jc w:val="center"/>
        </w:trPr>
        <w:tc>
          <w:tcPr>
            <w:tcW w:w="2405" w:type="dxa"/>
          </w:tcPr>
          <w:p w:rsidR="00E125AE" w:rsidRPr="00EE17CD" w:rsidRDefault="00E125AE" w:rsidP="00E125AE">
            <w:pPr>
              <w:autoSpaceDE w:val="0"/>
              <w:autoSpaceDN w:val="0"/>
              <w:adjustRightInd w:val="0"/>
              <w:spacing w:after="0" w:line="240" w:lineRule="auto"/>
              <w:rPr>
                <w:rFonts w:ascii="Times New Roman" w:hAnsi="Times New Roman"/>
                <w:sz w:val="26"/>
                <w:szCs w:val="26"/>
              </w:rPr>
            </w:pPr>
            <w:r w:rsidRPr="00EE17CD">
              <w:rPr>
                <w:rFonts w:ascii="Times New Roman" w:hAnsi="Times New Roman"/>
                <w:sz w:val="26"/>
                <w:szCs w:val="26"/>
              </w:rPr>
              <w:t>работники культуры, искусства и кинематографии, местом нахождения рабочего места которых является поселок Снежногорск</w:t>
            </w:r>
          </w:p>
        </w:tc>
        <w:tc>
          <w:tcPr>
            <w:tcW w:w="709"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 xml:space="preserve">- </w:t>
            </w:r>
          </w:p>
        </w:tc>
        <w:tc>
          <w:tcPr>
            <w:tcW w:w="709"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w:t>
            </w:r>
          </w:p>
        </w:tc>
        <w:tc>
          <w:tcPr>
            <w:tcW w:w="708"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w:t>
            </w:r>
          </w:p>
        </w:tc>
        <w:tc>
          <w:tcPr>
            <w:tcW w:w="709"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w:t>
            </w:r>
          </w:p>
        </w:tc>
        <w:tc>
          <w:tcPr>
            <w:tcW w:w="709"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w:t>
            </w:r>
          </w:p>
        </w:tc>
        <w:tc>
          <w:tcPr>
            <w:tcW w:w="709"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w:t>
            </w:r>
          </w:p>
        </w:tc>
        <w:tc>
          <w:tcPr>
            <w:tcW w:w="708"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w:t>
            </w:r>
          </w:p>
        </w:tc>
        <w:tc>
          <w:tcPr>
            <w:tcW w:w="851"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w:t>
            </w:r>
          </w:p>
        </w:tc>
        <w:tc>
          <w:tcPr>
            <w:tcW w:w="709"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w:t>
            </w:r>
          </w:p>
        </w:tc>
        <w:tc>
          <w:tcPr>
            <w:tcW w:w="850"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3</w:t>
            </w:r>
          </w:p>
        </w:tc>
      </w:tr>
      <w:tr w:rsidR="00E125AE" w:rsidRPr="00EE17CD" w:rsidTr="004C32F4">
        <w:trPr>
          <w:trHeight w:val="21"/>
          <w:jc w:val="center"/>
        </w:trPr>
        <w:tc>
          <w:tcPr>
            <w:tcW w:w="2405" w:type="dxa"/>
          </w:tcPr>
          <w:p w:rsidR="00E125AE" w:rsidRPr="00EE17CD" w:rsidRDefault="00E125AE" w:rsidP="00E125AE">
            <w:pPr>
              <w:autoSpaceDE w:val="0"/>
              <w:autoSpaceDN w:val="0"/>
              <w:adjustRightInd w:val="0"/>
              <w:spacing w:after="0" w:line="240" w:lineRule="auto"/>
              <w:rPr>
                <w:rFonts w:ascii="Times New Roman" w:hAnsi="Times New Roman"/>
                <w:sz w:val="26"/>
                <w:szCs w:val="26"/>
              </w:rPr>
            </w:pPr>
            <w:r w:rsidRPr="00EE17CD">
              <w:rPr>
                <w:rFonts w:ascii="Times New Roman" w:hAnsi="Times New Roman"/>
                <w:sz w:val="26"/>
                <w:szCs w:val="26"/>
              </w:rPr>
              <w:t>Спорт, из них:</w:t>
            </w:r>
          </w:p>
        </w:tc>
        <w:tc>
          <w:tcPr>
            <w:tcW w:w="709"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w:t>
            </w:r>
          </w:p>
        </w:tc>
        <w:tc>
          <w:tcPr>
            <w:tcW w:w="709"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w:t>
            </w:r>
          </w:p>
        </w:tc>
        <w:tc>
          <w:tcPr>
            <w:tcW w:w="708"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w:t>
            </w:r>
          </w:p>
        </w:tc>
        <w:tc>
          <w:tcPr>
            <w:tcW w:w="709" w:type="dxa"/>
            <w:vAlign w:val="center"/>
          </w:tcPr>
          <w:p w:rsidR="00E125AE" w:rsidRPr="00EE17CD" w:rsidRDefault="00A939DD" w:rsidP="00E125AE">
            <w:pPr>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w:t>
            </w:r>
          </w:p>
        </w:tc>
        <w:tc>
          <w:tcPr>
            <w:tcW w:w="709" w:type="dxa"/>
            <w:vAlign w:val="center"/>
          </w:tcPr>
          <w:p w:rsidR="00E125AE" w:rsidRPr="00EE17CD" w:rsidRDefault="00A13A52" w:rsidP="00E125AE">
            <w:pPr>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1</w:t>
            </w:r>
          </w:p>
        </w:tc>
        <w:tc>
          <w:tcPr>
            <w:tcW w:w="709"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w:t>
            </w:r>
          </w:p>
        </w:tc>
        <w:tc>
          <w:tcPr>
            <w:tcW w:w="708"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2</w:t>
            </w:r>
          </w:p>
        </w:tc>
        <w:tc>
          <w:tcPr>
            <w:tcW w:w="851"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2</w:t>
            </w:r>
          </w:p>
        </w:tc>
        <w:tc>
          <w:tcPr>
            <w:tcW w:w="709"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2</w:t>
            </w:r>
          </w:p>
        </w:tc>
        <w:tc>
          <w:tcPr>
            <w:tcW w:w="850" w:type="dxa"/>
            <w:vAlign w:val="center"/>
          </w:tcPr>
          <w:p w:rsidR="00E125AE" w:rsidRPr="00EE17CD" w:rsidRDefault="009C5CC1" w:rsidP="00E125AE">
            <w:pPr>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7</w:t>
            </w:r>
          </w:p>
        </w:tc>
      </w:tr>
      <w:tr w:rsidR="00E125AE" w:rsidRPr="00EE17CD" w:rsidTr="004C32F4">
        <w:trPr>
          <w:trHeight w:val="21"/>
          <w:jc w:val="center"/>
        </w:trPr>
        <w:tc>
          <w:tcPr>
            <w:tcW w:w="2405" w:type="dxa"/>
          </w:tcPr>
          <w:p w:rsidR="00E125AE" w:rsidRPr="00EE17CD" w:rsidRDefault="00E125AE" w:rsidP="00E125AE">
            <w:pPr>
              <w:autoSpaceDE w:val="0"/>
              <w:autoSpaceDN w:val="0"/>
              <w:adjustRightInd w:val="0"/>
              <w:spacing w:after="0" w:line="240" w:lineRule="auto"/>
              <w:rPr>
                <w:rFonts w:ascii="Times New Roman" w:hAnsi="Times New Roman"/>
                <w:sz w:val="26"/>
                <w:szCs w:val="26"/>
              </w:rPr>
            </w:pPr>
            <w:r w:rsidRPr="00EE17CD">
              <w:rPr>
                <w:rFonts w:ascii="Times New Roman" w:hAnsi="Times New Roman"/>
                <w:sz w:val="26"/>
                <w:szCs w:val="26"/>
              </w:rPr>
              <w:t>тренер (отделение художественной гимнастики), инструктор-методист по адаптивной физической культуре</w:t>
            </w:r>
          </w:p>
        </w:tc>
        <w:tc>
          <w:tcPr>
            <w:tcW w:w="709"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 xml:space="preserve">- </w:t>
            </w:r>
          </w:p>
        </w:tc>
        <w:tc>
          <w:tcPr>
            <w:tcW w:w="709"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w:t>
            </w:r>
          </w:p>
        </w:tc>
        <w:tc>
          <w:tcPr>
            <w:tcW w:w="708"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w:t>
            </w:r>
          </w:p>
        </w:tc>
        <w:tc>
          <w:tcPr>
            <w:tcW w:w="709" w:type="dxa"/>
            <w:vAlign w:val="center"/>
          </w:tcPr>
          <w:p w:rsidR="00E125AE" w:rsidRPr="00EE17CD" w:rsidRDefault="00A939DD" w:rsidP="00E125AE">
            <w:pPr>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w:t>
            </w:r>
          </w:p>
        </w:tc>
        <w:tc>
          <w:tcPr>
            <w:tcW w:w="709" w:type="dxa"/>
            <w:vAlign w:val="center"/>
          </w:tcPr>
          <w:p w:rsidR="00BC12DA" w:rsidRPr="00EE17CD" w:rsidRDefault="00BC12DA" w:rsidP="00BC12DA">
            <w:pPr>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1</w:t>
            </w:r>
          </w:p>
        </w:tc>
        <w:tc>
          <w:tcPr>
            <w:tcW w:w="709"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w:t>
            </w:r>
          </w:p>
        </w:tc>
        <w:tc>
          <w:tcPr>
            <w:tcW w:w="708"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w:t>
            </w:r>
          </w:p>
        </w:tc>
        <w:tc>
          <w:tcPr>
            <w:tcW w:w="851"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w:t>
            </w:r>
          </w:p>
        </w:tc>
        <w:tc>
          <w:tcPr>
            <w:tcW w:w="709"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w:t>
            </w:r>
          </w:p>
        </w:tc>
        <w:tc>
          <w:tcPr>
            <w:tcW w:w="850" w:type="dxa"/>
            <w:vAlign w:val="center"/>
          </w:tcPr>
          <w:p w:rsidR="00E125AE" w:rsidRPr="00EE17CD" w:rsidRDefault="009C5CC1" w:rsidP="00E125AE">
            <w:pPr>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4</w:t>
            </w:r>
          </w:p>
        </w:tc>
      </w:tr>
      <w:tr w:rsidR="00E125AE" w:rsidRPr="00EE17CD" w:rsidTr="004C32F4">
        <w:trPr>
          <w:trHeight w:val="21"/>
          <w:jc w:val="center"/>
        </w:trPr>
        <w:tc>
          <w:tcPr>
            <w:tcW w:w="2405" w:type="dxa"/>
          </w:tcPr>
          <w:p w:rsidR="00E125AE" w:rsidRPr="00EE17CD" w:rsidRDefault="00E125AE" w:rsidP="00E125AE">
            <w:pPr>
              <w:autoSpaceDE w:val="0"/>
              <w:autoSpaceDN w:val="0"/>
              <w:adjustRightInd w:val="0"/>
              <w:spacing w:after="0" w:line="240" w:lineRule="auto"/>
              <w:rPr>
                <w:rFonts w:ascii="Times New Roman" w:hAnsi="Times New Roman"/>
                <w:sz w:val="26"/>
                <w:szCs w:val="26"/>
              </w:rPr>
            </w:pPr>
            <w:r w:rsidRPr="00EE17CD">
              <w:rPr>
                <w:rFonts w:ascii="Times New Roman" w:hAnsi="Times New Roman"/>
                <w:sz w:val="26"/>
                <w:szCs w:val="26"/>
              </w:rPr>
              <w:t>инструктор по спорту, местом нахождения рабочего места которого является поселок Снежногорск</w:t>
            </w:r>
          </w:p>
        </w:tc>
        <w:tc>
          <w:tcPr>
            <w:tcW w:w="709"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w:t>
            </w:r>
          </w:p>
        </w:tc>
        <w:tc>
          <w:tcPr>
            <w:tcW w:w="709"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w:t>
            </w:r>
          </w:p>
        </w:tc>
        <w:tc>
          <w:tcPr>
            <w:tcW w:w="708"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w:t>
            </w:r>
          </w:p>
        </w:tc>
        <w:tc>
          <w:tcPr>
            <w:tcW w:w="709"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w:t>
            </w:r>
          </w:p>
        </w:tc>
        <w:tc>
          <w:tcPr>
            <w:tcW w:w="709"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w:t>
            </w:r>
          </w:p>
        </w:tc>
        <w:tc>
          <w:tcPr>
            <w:tcW w:w="709"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w:t>
            </w:r>
          </w:p>
        </w:tc>
        <w:tc>
          <w:tcPr>
            <w:tcW w:w="708"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w:t>
            </w:r>
          </w:p>
        </w:tc>
        <w:tc>
          <w:tcPr>
            <w:tcW w:w="851"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w:t>
            </w:r>
          </w:p>
        </w:tc>
        <w:tc>
          <w:tcPr>
            <w:tcW w:w="709"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w:t>
            </w:r>
          </w:p>
        </w:tc>
        <w:tc>
          <w:tcPr>
            <w:tcW w:w="850"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3</w:t>
            </w:r>
          </w:p>
        </w:tc>
      </w:tr>
      <w:tr w:rsidR="00E125AE" w:rsidRPr="00EE17CD" w:rsidTr="004C32F4">
        <w:trPr>
          <w:jc w:val="center"/>
        </w:trPr>
        <w:tc>
          <w:tcPr>
            <w:tcW w:w="2405" w:type="dxa"/>
          </w:tcPr>
          <w:p w:rsidR="00E125AE" w:rsidRPr="00EE17CD" w:rsidRDefault="00E125AE" w:rsidP="00E125AE">
            <w:pPr>
              <w:autoSpaceDE w:val="0"/>
              <w:autoSpaceDN w:val="0"/>
              <w:adjustRightInd w:val="0"/>
              <w:spacing w:after="0" w:line="240" w:lineRule="auto"/>
              <w:rPr>
                <w:rFonts w:ascii="Times New Roman" w:hAnsi="Times New Roman"/>
                <w:sz w:val="26"/>
                <w:szCs w:val="26"/>
              </w:rPr>
            </w:pPr>
            <w:r w:rsidRPr="00EE17CD">
              <w:rPr>
                <w:rFonts w:ascii="Times New Roman" w:hAnsi="Times New Roman"/>
                <w:sz w:val="26"/>
                <w:szCs w:val="26"/>
              </w:rPr>
              <w:t>Итого за период 2017 - 2025</w:t>
            </w:r>
          </w:p>
        </w:tc>
        <w:tc>
          <w:tcPr>
            <w:tcW w:w="709"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56</w:t>
            </w:r>
          </w:p>
        </w:tc>
        <w:tc>
          <w:tcPr>
            <w:tcW w:w="709" w:type="dxa"/>
            <w:vAlign w:val="center"/>
          </w:tcPr>
          <w:p w:rsidR="00E125AE" w:rsidRPr="00EE17CD" w:rsidRDefault="00E125AE" w:rsidP="000D4D1C">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4</w:t>
            </w:r>
            <w:r w:rsidR="009C5CC1">
              <w:rPr>
                <w:rFonts w:ascii="Times New Roman" w:hAnsi="Times New Roman"/>
                <w:sz w:val="26"/>
                <w:szCs w:val="26"/>
              </w:rPr>
              <w:t>4</w:t>
            </w:r>
          </w:p>
        </w:tc>
        <w:tc>
          <w:tcPr>
            <w:tcW w:w="708"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46</w:t>
            </w:r>
          </w:p>
        </w:tc>
        <w:tc>
          <w:tcPr>
            <w:tcW w:w="709" w:type="dxa"/>
            <w:vAlign w:val="center"/>
          </w:tcPr>
          <w:p w:rsidR="00E125AE" w:rsidRPr="00EE17CD" w:rsidRDefault="009F780F" w:rsidP="00E125AE">
            <w:pPr>
              <w:autoSpaceDE w:val="0"/>
              <w:autoSpaceDN w:val="0"/>
              <w:adjustRightInd w:val="0"/>
              <w:spacing w:after="0" w:line="240" w:lineRule="auto"/>
              <w:jc w:val="center"/>
              <w:rPr>
                <w:rFonts w:ascii="Times New Roman" w:hAnsi="Times New Roman"/>
                <w:color w:val="FF0000"/>
                <w:sz w:val="26"/>
                <w:szCs w:val="26"/>
              </w:rPr>
            </w:pPr>
            <w:r w:rsidRPr="00EE17CD">
              <w:rPr>
                <w:rFonts w:ascii="Times New Roman" w:hAnsi="Times New Roman"/>
                <w:sz w:val="26"/>
                <w:szCs w:val="26"/>
              </w:rPr>
              <w:t>32</w:t>
            </w:r>
          </w:p>
        </w:tc>
        <w:tc>
          <w:tcPr>
            <w:tcW w:w="709" w:type="dxa"/>
            <w:vAlign w:val="center"/>
          </w:tcPr>
          <w:p w:rsidR="00E125AE" w:rsidRPr="00EE17CD" w:rsidRDefault="009C5CC1" w:rsidP="00E125AE">
            <w:pPr>
              <w:autoSpaceDE w:val="0"/>
              <w:autoSpaceDN w:val="0"/>
              <w:adjustRightInd w:val="0"/>
              <w:spacing w:after="0" w:line="240" w:lineRule="auto"/>
              <w:jc w:val="center"/>
              <w:rPr>
                <w:rFonts w:ascii="Times New Roman" w:hAnsi="Times New Roman"/>
                <w:color w:val="FF0000"/>
                <w:sz w:val="26"/>
                <w:szCs w:val="26"/>
              </w:rPr>
            </w:pPr>
            <w:r>
              <w:rPr>
                <w:rFonts w:ascii="Times New Roman" w:hAnsi="Times New Roman"/>
                <w:sz w:val="26"/>
                <w:szCs w:val="26"/>
              </w:rPr>
              <w:t>66</w:t>
            </w:r>
          </w:p>
        </w:tc>
        <w:tc>
          <w:tcPr>
            <w:tcW w:w="709"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92</w:t>
            </w:r>
          </w:p>
        </w:tc>
        <w:tc>
          <w:tcPr>
            <w:tcW w:w="708"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71</w:t>
            </w:r>
          </w:p>
        </w:tc>
        <w:tc>
          <w:tcPr>
            <w:tcW w:w="851"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71</w:t>
            </w:r>
          </w:p>
        </w:tc>
        <w:tc>
          <w:tcPr>
            <w:tcW w:w="709" w:type="dxa"/>
            <w:vAlign w:val="center"/>
          </w:tcPr>
          <w:p w:rsidR="00E125AE" w:rsidRPr="00EE17CD" w:rsidRDefault="00E125AE" w:rsidP="00E125AE">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71</w:t>
            </w:r>
          </w:p>
        </w:tc>
        <w:tc>
          <w:tcPr>
            <w:tcW w:w="850" w:type="dxa"/>
            <w:vAlign w:val="center"/>
          </w:tcPr>
          <w:p w:rsidR="00E125AE" w:rsidRPr="00EE17CD" w:rsidRDefault="009C5CC1" w:rsidP="00E125AE">
            <w:pPr>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549</w:t>
            </w:r>
          </w:p>
        </w:tc>
      </w:tr>
    </w:tbl>
    <w:p w:rsidR="007F2415" w:rsidRPr="00EE17CD" w:rsidRDefault="0049422B" w:rsidP="0049422B">
      <w:pPr>
        <w:tabs>
          <w:tab w:val="left" w:pos="6390"/>
        </w:tabs>
        <w:autoSpaceDE w:val="0"/>
        <w:autoSpaceDN w:val="0"/>
        <w:adjustRightInd w:val="0"/>
        <w:spacing w:after="0" w:line="240" w:lineRule="auto"/>
        <w:ind w:firstLine="540"/>
        <w:jc w:val="both"/>
        <w:rPr>
          <w:rFonts w:ascii="Times New Roman" w:hAnsi="Times New Roman"/>
          <w:sz w:val="26"/>
          <w:szCs w:val="26"/>
          <w:lang w:eastAsia="ru-RU"/>
        </w:rPr>
      </w:pPr>
      <w:r w:rsidRPr="00EE17CD">
        <w:rPr>
          <w:rFonts w:ascii="Times New Roman" w:hAnsi="Times New Roman"/>
          <w:sz w:val="26"/>
          <w:szCs w:val="26"/>
          <w:lang w:eastAsia="ru-RU"/>
        </w:rPr>
        <w:tab/>
      </w:r>
    </w:p>
    <w:p w:rsidR="007F2415" w:rsidRPr="00EE17CD" w:rsidRDefault="007F2415" w:rsidP="007F2415">
      <w:pPr>
        <w:autoSpaceDE w:val="0"/>
        <w:autoSpaceDN w:val="0"/>
        <w:adjustRightInd w:val="0"/>
        <w:spacing w:after="0" w:line="240" w:lineRule="auto"/>
        <w:ind w:firstLine="540"/>
        <w:jc w:val="both"/>
        <w:rPr>
          <w:rFonts w:ascii="Times New Roman" w:hAnsi="Times New Roman"/>
          <w:sz w:val="26"/>
          <w:szCs w:val="26"/>
          <w:lang w:eastAsia="ru-RU"/>
        </w:rPr>
      </w:pPr>
      <w:r w:rsidRPr="00EE17CD">
        <w:rPr>
          <w:rFonts w:ascii="Times New Roman" w:hAnsi="Times New Roman"/>
          <w:sz w:val="26"/>
          <w:szCs w:val="26"/>
          <w:lang w:eastAsia="ru-RU"/>
        </w:rPr>
        <w:t>- обеспечить следующий уровень закрытия потребности в специалистах:</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47"/>
        <w:gridCol w:w="709"/>
        <w:gridCol w:w="708"/>
        <w:gridCol w:w="774"/>
        <w:gridCol w:w="786"/>
        <w:gridCol w:w="850"/>
        <w:gridCol w:w="851"/>
        <w:gridCol w:w="850"/>
        <w:gridCol w:w="851"/>
        <w:gridCol w:w="850"/>
      </w:tblGrid>
      <w:tr w:rsidR="004C32F4" w:rsidRPr="00EE17CD" w:rsidTr="0000056C">
        <w:trPr>
          <w:jc w:val="center"/>
        </w:trPr>
        <w:tc>
          <w:tcPr>
            <w:tcW w:w="2547" w:type="dxa"/>
            <w:vMerge w:val="restart"/>
            <w:vAlign w:val="center"/>
          </w:tcPr>
          <w:p w:rsidR="004C32F4" w:rsidRPr="00EE17CD" w:rsidRDefault="004C32F4" w:rsidP="007F2415">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lastRenderedPageBreak/>
              <w:t>Отрасль</w:t>
            </w:r>
          </w:p>
        </w:tc>
        <w:tc>
          <w:tcPr>
            <w:tcW w:w="4678" w:type="dxa"/>
            <w:gridSpan w:val="6"/>
            <w:vAlign w:val="center"/>
          </w:tcPr>
          <w:p w:rsidR="004C32F4" w:rsidRPr="00EE17CD" w:rsidRDefault="004C32F4" w:rsidP="004C32F4">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Фактическое значение индикатора по каждому году, % по годам</w:t>
            </w:r>
          </w:p>
        </w:tc>
        <w:tc>
          <w:tcPr>
            <w:tcW w:w="2551" w:type="dxa"/>
            <w:gridSpan w:val="3"/>
            <w:vAlign w:val="center"/>
          </w:tcPr>
          <w:p w:rsidR="004C32F4" w:rsidRPr="00EE17CD" w:rsidRDefault="004C32F4" w:rsidP="007F2415">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Плановое значение индикатора по каждому году, % по годам</w:t>
            </w:r>
          </w:p>
        </w:tc>
      </w:tr>
      <w:tr w:rsidR="0000056C" w:rsidRPr="00EE17CD" w:rsidTr="0000056C">
        <w:trPr>
          <w:jc w:val="center"/>
        </w:trPr>
        <w:tc>
          <w:tcPr>
            <w:tcW w:w="2547" w:type="dxa"/>
            <w:vMerge/>
          </w:tcPr>
          <w:p w:rsidR="004C32F4" w:rsidRPr="00EE17CD" w:rsidRDefault="004C32F4" w:rsidP="004C32F4">
            <w:pPr>
              <w:spacing w:after="0" w:line="240" w:lineRule="auto"/>
              <w:jc w:val="center"/>
              <w:rPr>
                <w:rFonts w:ascii="Times New Roman" w:hAnsi="Times New Roman"/>
                <w:sz w:val="26"/>
                <w:szCs w:val="26"/>
              </w:rPr>
            </w:pPr>
          </w:p>
        </w:tc>
        <w:tc>
          <w:tcPr>
            <w:tcW w:w="709" w:type="dxa"/>
            <w:vAlign w:val="center"/>
          </w:tcPr>
          <w:p w:rsidR="004C32F4" w:rsidRPr="00EE17CD" w:rsidRDefault="004C32F4" w:rsidP="004C32F4">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2017</w:t>
            </w:r>
          </w:p>
        </w:tc>
        <w:tc>
          <w:tcPr>
            <w:tcW w:w="708" w:type="dxa"/>
            <w:vAlign w:val="center"/>
          </w:tcPr>
          <w:p w:rsidR="004C32F4" w:rsidRPr="00EE17CD" w:rsidRDefault="004C32F4" w:rsidP="004C32F4">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2018</w:t>
            </w:r>
          </w:p>
        </w:tc>
        <w:tc>
          <w:tcPr>
            <w:tcW w:w="774" w:type="dxa"/>
            <w:vAlign w:val="center"/>
          </w:tcPr>
          <w:p w:rsidR="004C32F4" w:rsidRPr="00EE17CD" w:rsidRDefault="004C32F4" w:rsidP="004C32F4">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2019</w:t>
            </w:r>
          </w:p>
        </w:tc>
        <w:tc>
          <w:tcPr>
            <w:tcW w:w="786" w:type="dxa"/>
            <w:vAlign w:val="center"/>
          </w:tcPr>
          <w:p w:rsidR="004C32F4" w:rsidRPr="00EE17CD" w:rsidRDefault="004C32F4" w:rsidP="004C32F4">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2020</w:t>
            </w:r>
          </w:p>
        </w:tc>
        <w:tc>
          <w:tcPr>
            <w:tcW w:w="850" w:type="dxa"/>
            <w:vAlign w:val="center"/>
          </w:tcPr>
          <w:p w:rsidR="004C32F4" w:rsidRPr="00EE17CD" w:rsidRDefault="004C32F4" w:rsidP="004C32F4">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2021</w:t>
            </w:r>
          </w:p>
        </w:tc>
        <w:tc>
          <w:tcPr>
            <w:tcW w:w="851" w:type="dxa"/>
            <w:vAlign w:val="center"/>
          </w:tcPr>
          <w:p w:rsidR="004C32F4" w:rsidRPr="00EE17CD" w:rsidRDefault="004C32F4" w:rsidP="004C32F4">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2022</w:t>
            </w:r>
          </w:p>
        </w:tc>
        <w:tc>
          <w:tcPr>
            <w:tcW w:w="850" w:type="dxa"/>
            <w:vAlign w:val="center"/>
          </w:tcPr>
          <w:p w:rsidR="004C32F4" w:rsidRPr="00EE17CD" w:rsidRDefault="004C32F4" w:rsidP="004C32F4">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2023</w:t>
            </w:r>
          </w:p>
        </w:tc>
        <w:tc>
          <w:tcPr>
            <w:tcW w:w="851" w:type="dxa"/>
            <w:vAlign w:val="center"/>
          </w:tcPr>
          <w:p w:rsidR="004C32F4" w:rsidRPr="00EE17CD" w:rsidRDefault="004C32F4" w:rsidP="004C32F4">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2024</w:t>
            </w:r>
          </w:p>
        </w:tc>
        <w:tc>
          <w:tcPr>
            <w:tcW w:w="850" w:type="dxa"/>
            <w:vAlign w:val="center"/>
          </w:tcPr>
          <w:p w:rsidR="004C32F4" w:rsidRPr="00EE17CD" w:rsidRDefault="004C32F4" w:rsidP="004C32F4">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2025</w:t>
            </w:r>
          </w:p>
        </w:tc>
      </w:tr>
      <w:tr w:rsidR="0000056C" w:rsidRPr="00EE17CD" w:rsidTr="0000056C">
        <w:trPr>
          <w:jc w:val="center"/>
        </w:trPr>
        <w:tc>
          <w:tcPr>
            <w:tcW w:w="2547" w:type="dxa"/>
          </w:tcPr>
          <w:p w:rsidR="004C32F4" w:rsidRPr="00EE17CD" w:rsidRDefault="004C32F4" w:rsidP="004C32F4">
            <w:pPr>
              <w:autoSpaceDE w:val="0"/>
              <w:autoSpaceDN w:val="0"/>
              <w:adjustRightInd w:val="0"/>
              <w:spacing w:after="0" w:line="240" w:lineRule="auto"/>
              <w:rPr>
                <w:rFonts w:ascii="Times New Roman" w:hAnsi="Times New Roman"/>
                <w:sz w:val="26"/>
                <w:szCs w:val="26"/>
              </w:rPr>
            </w:pPr>
            <w:r w:rsidRPr="00EE17CD">
              <w:rPr>
                <w:rFonts w:ascii="Times New Roman" w:hAnsi="Times New Roman"/>
                <w:sz w:val="26"/>
                <w:szCs w:val="26"/>
              </w:rPr>
              <w:t>Образование (уровень общее и дошкольное)</w:t>
            </w:r>
          </w:p>
        </w:tc>
        <w:tc>
          <w:tcPr>
            <w:tcW w:w="709" w:type="dxa"/>
            <w:vAlign w:val="center"/>
          </w:tcPr>
          <w:p w:rsidR="004C32F4" w:rsidRPr="00EE17CD" w:rsidRDefault="004C32F4" w:rsidP="004C32F4">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32,8</w:t>
            </w:r>
          </w:p>
        </w:tc>
        <w:tc>
          <w:tcPr>
            <w:tcW w:w="708" w:type="dxa"/>
            <w:vAlign w:val="center"/>
          </w:tcPr>
          <w:p w:rsidR="004C32F4" w:rsidRPr="00EE17CD" w:rsidRDefault="004C32F4" w:rsidP="004C32F4">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17,2</w:t>
            </w:r>
          </w:p>
        </w:tc>
        <w:tc>
          <w:tcPr>
            <w:tcW w:w="774" w:type="dxa"/>
            <w:vAlign w:val="center"/>
          </w:tcPr>
          <w:p w:rsidR="004C32F4" w:rsidRPr="00EE17CD" w:rsidRDefault="004C32F4" w:rsidP="004C32F4">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32,6</w:t>
            </w:r>
          </w:p>
        </w:tc>
        <w:tc>
          <w:tcPr>
            <w:tcW w:w="786" w:type="dxa"/>
            <w:vAlign w:val="center"/>
          </w:tcPr>
          <w:p w:rsidR="004C32F4" w:rsidRPr="00EE17CD" w:rsidRDefault="00D96569" w:rsidP="004C32F4">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12,7</w:t>
            </w:r>
          </w:p>
        </w:tc>
        <w:tc>
          <w:tcPr>
            <w:tcW w:w="850" w:type="dxa"/>
            <w:vAlign w:val="center"/>
          </w:tcPr>
          <w:p w:rsidR="004C32F4" w:rsidRPr="00EE17CD" w:rsidRDefault="004C32F4" w:rsidP="004C32F4">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25,5</w:t>
            </w:r>
          </w:p>
        </w:tc>
        <w:tc>
          <w:tcPr>
            <w:tcW w:w="851" w:type="dxa"/>
            <w:vAlign w:val="center"/>
          </w:tcPr>
          <w:p w:rsidR="004C32F4" w:rsidRPr="00EE17CD" w:rsidRDefault="004C32F4" w:rsidP="00EB1701">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31,</w:t>
            </w:r>
            <w:r w:rsidR="00EB1701" w:rsidRPr="00EE17CD">
              <w:rPr>
                <w:rFonts w:ascii="Times New Roman" w:hAnsi="Times New Roman"/>
                <w:sz w:val="26"/>
                <w:szCs w:val="26"/>
              </w:rPr>
              <w:t>3</w:t>
            </w:r>
          </w:p>
        </w:tc>
        <w:tc>
          <w:tcPr>
            <w:tcW w:w="850" w:type="dxa"/>
            <w:vAlign w:val="center"/>
          </w:tcPr>
          <w:p w:rsidR="004C32F4" w:rsidRPr="00EE17CD" w:rsidRDefault="00866D93" w:rsidP="004C32F4">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48,3</w:t>
            </w:r>
          </w:p>
        </w:tc>
        <w:tc>
          <w:tcPr>
            <w:tcW w:w="851" w:type="dxa"/>
            <w:vAlign w:val="center"/>
          </w:tcPr>
          <w:p w:rsidR="004C32F4" w:rsidRPr="00EE17CD" w:rsidRDefault="00926FAC" w:rsidP="004C32F4">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42</w:t>
            </w:r>
          </w:p>
        </w:tc>
        <w:tc>
          <w:tcPr>
            <w:tcW w:w="850" w:type="dxa"/>
            <w:vAlign w:val="center"/>
          </w:tcPr>
          <w:p w:rsidR="004C32F4" w:rsidRPr="00EE17CD" w:rsidRDefault="00926FAC" w:rsidP="004C32F4">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48,3</w:t>
            </w:r>
          </w:p>
        </w:tc>
      </w:tr>
      <w:tr w:rsidR="00866D93" w:rsidRPr="00EE17CD" w:rsidTr="00866D93">
        <w:trPr>
          <w:trHeight w:val="599"/>
          <w:jc w:val="center"/>
        </w:trPr>
        <w:tc>
          <w:tcPr>
            <w:tcW w:w="2547" w:type="dxa"/>
            <w:vAlign w:val="center"/>
          </w:tcPr>
          <w:p w:rsidR="00866D93" w:rsidRPr="00EE17CD" w:rsidRDefault="00866D93" w:rsidP="00866D93">
            <w:pPr>
              <w:autoSpaceDE w:val="0"/>
              <w:autoSpaceDN w:val="0"/>
              <w:adjustRightInd w:val="0"/>
              <w:spacing w:after="0" w:line="240" w:lineRule="auto"/>
              <w:rPr>
                <w:rFonts w:ascii="Times New Roman" w:hAnsi="Times New Roman"/>
                <w:sz w:val="26"/>
                <w:szCs w:val="26"/>
              </w:rPr>
            </w:pPr>
            <w:r w:rsidRPr="00EE17CD">
              <w:rPr>
                <w:rFonts w:ascii="Times New Roman" w:hAnsi="Times New Roman"/>
                <w:sz w:val="26"/>
                <w:szCs w:val="26"/>
              </w:rPr>
              <w:t>Образование (уровень высшее)</w:t>
            </w:r>
          </w:p>
        </w:tc>
        <w:tc>
          <w:tcPr>
            <w:tcW w:w="709" w:type="dxa"/>
            <w:vAlign w:val="center"/>
          </w:tcPr>
          <w:p w:rsidR="00866D93" w:rsidRPr="00EE17CD" w:rsidRDefault="00866D93" w:rsidP="00866D93">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 xml:space="preserve">- </w:t>
            </w:r>
          </w:p>
        </w:tc>
        <w:tc>
          <w:tcPr>
            <w:tcW w:w="708" w:type="dxa"/>
            <w:vAlign w:val="center"/>
          </w:tcPr>
          <w:p w:rsidR="00866D93" w:rsidRPr="00EE17CD" w:rsidRDefault="00866D93" w:rsidP="00866D93">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w:t>
            </w:r>
          </w:p>
        </w:tc>
        <w:tc>
          <w:tcPr>
            <w:tcW w:w="774" w:type="dxa"/>
            <w:vAlign w:val="center"/>
          </w:tcPr>
          <w:p w:rsidR="00866D93" w:rsidRPr="00EE17CD" w:rsidRDefault="00866D93" w:rsidP="00866D93">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6,5</w:t>
            </w:r>
          </w:p>
        </w:tc>
        <w:tc>
          <w:tcPr>
            <w:tcW w:w="786" w:type="dxa"/>
            <w:vAlign w:val="center"/>
          </w:tcPr>
          <w:p w:rsidR="00866D93" w:rsidRPr="00EE17CD" w:rsidRDefault="00D96569" w:rsidP="00866D93">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37,5</w:t>
            </w:r>
          </w:p>
        </w:tc>
        <w:tc>
          <w:tcPr>
            <w:tcW w:w="850" w:type="dxa"/>
            <w:vAlign w:val="center"/>
          </w:tcPr>
          <w:p w:rsidR="00866D93" w:rsidRPr="00EE17CD" w:rsidRDefault="00866D93" w:rsidP="00866D93">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33,3</w:t>
            </w:r>
          </w:p>
        </w:tc>
        <w:tc>
          <w:tcPr>
            <w:tcW w:w="851" w:type="dxa"/>
            <w:vAlign w:val="center"/>
          </w:tcPr>
          <w:p w:rsidR="00866D93" w:rsidRPr="00EE17CD" w:rsidRDefault="00EB1701" w:rsidP="00866D93">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80</w:t>
            </w:r>
          </w:p>
        </w:tc>
        <w:tc>
          <w:tcPr>
            <w:tcW w:w="850" w:type="dxa"/>
            <w:vAlign w:val="center"/>
          </w:tcPr>
          <w:p w:rsidR="00866D93" w:rsidRPr="00EE17CD" w:rsidRDefault="00866D93" w:rsidP="00E3032C">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100</w:t>
            </w:r>
          </w:p>
        </w:tc>
        <w:tc>
          <w:tcPr>
            <w:tcW w:w="851" w:type="dxa"/>
            <w:vAlign w:val="center"/>
          </w:tcPr>
          <w:p w:rsidR="00866D93" w:rsidRPr="00EE17CD" w:rsidRDefault="00866D93" w:rsidP="00E3032C">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100</w:t>
            </w:r>
          </w:p>
        </w:tc>
        <w:tc>
          <w:tcPr>
            <w:tcW w:w="850" w:type="dxa"/>
            <w:vAlign w:val="center"/>
          </w:tcPr>
          <w:p w:rsidR="00866D93" w:rsidRPr="00EE17CD" w:rsidRDefault="00866D93" w:rsidP="00E3032C">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100</w:t>
            </w:r>
          </w:p>
        </w:tc>
      </w:tr>
      <w:tr w:rsidR="0000056C" w:rsidRPr="00EE17CD" w:rsidTr="0000056C">
        <w:trPr>
          <w:trHeight w:val="638"/>
          <w:jc w:val="center"/>
        </w:trPr>
        <w:tc>
          <w:tcPr>
            <w:tcW w:w="2547" w:type="dxa"/>
            <w:vAlign w:val="center"/>
          </w:tcPr>
          <w:p w:rsidR="004C32F4" w:rsidRPr="00EE17CD" w:rsidRDefault="004C32F4" w:rsidP="004C32F4">
            <w:pPr>
              <w:autoSpaceDE w:val="0"/>
              <w:autoSpaceDN w:val="0"/>
              <w:adjustRightInd w:val="0"/>
              <w:spacing w:after="0" w:line="240" w:lineRule="auto"/>
              <w:rPr>
                <w:rFonts w:ascii="Times New Roman" w:hAnsi="Times New Roman"/>
                <w:sz w:val="26"/>
                <w:szCs w:val="26"/>
              </w:rPr>
            </w:pPr>
            <w:r w:rsidRPr="00EE17CD">
              <w:rPr>
                <w:rFonts w:ascii="Times New Roman" w:hAnsi="Times New Roman"/>
                <w:sz w:val="26"/>
                <w:szCs w:val="26"/>
              </w:rPr>
              <w:t>Образование (уровень среднее профессиональное)</w:t>
            </w:r>
          </w:p>
        </w:tc>
        <w:tc>
          <w:tcPr>
            <w:tcW w:w="709" w:type="dxa"/>
            <w:vAlign w:val="center"/>
          </w:tcPr>
          <w:p w:rsidR="004C32F4" w:rsidRPr="00EE17CD" w:rsidRDefault="004C32F4" w:rsidP="004C32F4">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 xml:space="preserve">- </w:t>
            </w:r>
          </w:p>
        </w:tc>
        <w:tc>
          <w:tcPr>
            <w:tcW w:w="708" w:type="dxa"/>
            <w:vAlign w:val="center"/>
          </w:tcPr>
          <w:p w:rsidR="004C32F4" w:rsidRPr="00EE17CD" w:rsidRDefault="004C32F4" w:rsidP="004C32F4">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w:t>
            </w:r>
          </w:p>
        </w:tc>
        <w:tc>
          <w:tcPr>
            <w:tcW w:w="774" w:type="dxa"/>
            <w:vAlign w:val="center"/>
          </w:tcPr>
          <w:p w:rsidR="004C32F4" w:rsidRPr="00EE17CD" w:rsidRDefault="004C32F4" w:rsidP="004C32F4">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w:t>
            </w:r>
          </w:p>
        </w:tc>
        <w:tc>
          <w:tcPr>
            <w:tcW w:w="786" w:type="dxa"/>
            <w:vAlign w:val="center"/>
          </w:tcPr>
          <w:p w:rsidR="004C32F4" w:rsidRPr="00EE17CD" w:rsidRDefault="004C32F4" w:rsidP="004C32F4">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w:t>
            </w:r>
          </w:p>
        </w:tc>
        <w:tc>
          <w:tcPr>
            <w:tcW w:w="850" w:type="dxa"/>
            <w:vAlign w:val="center"/>
          </w:tcPr>
          <w:p w:rsidR="004C32F4" w:rsidRPr="00EE17CD" w:rsidRDefault="004C32F4" w:rsidP="004C32F4">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11,1</w:t>
            </w:r>
          </w:p>
        </w:tc>
        <w:tc>
          <w:tcPr>
            <w:tcW w:w="851" w:type="dxa"/>
            <w:vAlign w:val="center"/>
          </w:tcPr>
          <w:p w:rsidR="004C32F4" w:rsidRPr="00EE17CD" w:rsidRDefault="004C32F4" w:rsidP="002A17B8">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16,</w:t>
            </w:r>
            <w:r w:rsidR="002A17B8">
              <w:rPr>
                <w:rFonts w:ascii="Times New Roman" w:hAnsi="Times New Roman"/>
                <w:sz w:val="26"/>
                <w:szCs w:val="26"/>
              </w:rPr>
              <w:t>7</w:t>
            </w:r>
          </w:p>
        </w:tc>
        <w:tc>
          <w:tcPr>
            <w:tcW w:w="850" w:type="dxa"/>
            <w:vAlign w:val="center"/>
          </w:tcPr>
          <w:p w:rsidR="004C32F4" w:rsidRPr="00EE17CD" w:rsidRDefault="00CA1DBD" w:rsidP="00CA1DBD">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100</w:t>
            </w:r>
          </w:p>
        </w:tc>
        <w:tc>
          <w:tcPr>
            <w:tcW w:w="851" w:type="dxa"/>
            <w:vAlign w:val="center"/>
          </w:tcPr>
          <w:p w:rsidR="004C32F4" w:rsidRPr="00EE17CD" w:rsidRDefault="00CA1DBD" w:rsidP="004C32F4">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75</w:t>
            </w:r>
          </w:p>
        </w:tc>
        <w:tc>
          <w:tcPr>
            <w:tcW w:w="850" w:type="dxa"/>
            <w:vAlign w:val="center"/>
          </w:tcPr>
          <w:p w:rsidR="004C32F4" w:rsidRPr="00EE17CD" w:rsidRDefault="00CA1DBD" w:rsidP="004C32F4">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75</w:t>
            </w:r>
          </w:p>
        </w:tc>
      </w:tr>
      <w:tr w:rsidR="0000056C" w:rsidRPr="00EE17CD" w:rsidTr="0000056C">
        <w:trPr>
          <w:trHeight w:val="371"/>
          <w:jc w:val="center"/>
        </w:trPr>
        <w:tc>
          <w:tcPr>
            <w:tcW w:w="2547" w:type="dxa"/>
          </w:tcPr>
          <w:p w:rsidR="004C32F4" w:rsidRPr="00EE17CD" w:rsidRDefault="004C32F4" w:rsidP="004C32F4">
            <w:pPr>
              <w:autoSpaceDE w:val="0"/>
              <w:autoSpaceDN w:val="0"/>
              <w:adjustRightInd w:val="0"/>
              <w:spacing w:after="0" w:line="240" w:lineRule="auto"/>
              <w:rPr>
                <w:rFonts w:ascii="Times New Roman" w:hAnsi="Times New Roman"/>
                <w:sz w:val="26"/>
                <w:szCs w:val="26"/>
              </w:rPr>
            </w:pPr>
            <w:r w:rsidRPr="00EE17CD">
              <w:rPr>
                <w:rFonts w:ascii="Times New Roman" w:hAnsi="Times New Roman"/>
                <w:sz w:val="26"/>
                <w:szCs w:val="26"/>
              </w:rPr>
              <w:t>Здравоохранение</w:t>
            </w:r>
          </w:p>
        </w:tc>
        <w:tc>
          <w:tcPr>
            <w:tcW w:w="709" w:type="dxa"/>
            <w:vAlign w:val="center"/>
          </w:tcPr>
          <w:p w:rsidR="004C32F4" w:rsidRPr="00EE17CD" w:rsidRDefault="004C32F4" w:rsidP="004C32F4">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 xml:space="preserve">30,1 </w:t>
            </w:r>
          </w:p>
        </w:tc>
        <w:tc>
          <w:tcPr>
            <w:tcW w:w="708" w:type="dxa"/>
            <w:vAlign w:val="center"/>
          </w:tcPr>
          <w:p w:rsidR="004C32F4" w:rsidRPr="00EE17CD" w:rsidRDefault="004C32F4" w:rsidP="004C32F4">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16,0</w:t>
            </w:r>
          </w:p>
        </w:tc>
        <w:tc>
          <w:tcPr>
            <w:tcW w:w="774" w:type="dxa"/>
            <w:vAlign w:val="center"/>
          </w:tcPr>
          <w:p w:rsidR="004C32F4" w:rsidRPr="00EE17CD" w:rsidRDefault="004C32F4" w:rsidP="004C32F4">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9,6</w:t>
            </w:r>
          </w:p>
        </w:tc>
        <w:tc>
          <w:tcPr>
            <w:tcW w:w="786" w:type="dxa"/>
            <w:vAlign w:val="center"/>
          </w:tcPr>
          <w:p w:rsidR="004C32F4" w:rsidRPr="00EE17CD" w:rsidRDefault="00343D06" w:rsidP="004C32F4">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6,8</w:t>
            </w:r>
          </w:p>
        </w:tc>
        <w:tc>
          <w:tcPr>
            <w:tcW w:w="850" w:type="dxa"/>
            <w:vAlign w:val="center"/>
          </w:tcPr>
          <w:p w:rsidR="004C32F4" w:rsidRPr="00EE17CD" w:rsidRDefault="00F61433" w:rsidP="004C32F4">
            <w:pPr>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14,7</w:t>
            </w:r>
          </w:p>
        </w:tc>
        <w:tc>
          <w:tcPr>
            <w:tcW w:w="851" w:type="dxa"/>
            <w:vAlign w:val="center"/>
          </w:tcPr>
          <w:p w:rsidR="004C32F4" w:rsidRPr="00EE17CD" w:rsidRDefault="004C32F4" w:rsidP="004C32F4">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47,2</w:t>
            </w:r>
          </w:p>
        </w:tc>
        <w:tc>
          <w:tcPr>
            <w:tcW w:w="850" w:type="dxa"/>
            <w:vAlign w:val="center"/>
          </w:tcPr>
          <w:p w:rsidR="004C32F4" w:rsidRPr="00EE17CD" w:rsidRDefault="00A316D4" w:rsidP="00F61433">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2</w:t>
            </w:r>
            <w:r w:rsidR="00F61433">
              <w:rPr>
                <w:rFonts w:ascii="Times New Roman" w:hAnsi="Times New Roman"/>
                <w:sz w:val="26"/>
                <w:szCs w:val="26"/>
              </w:rPr>
              <w:t>5,8</w:t>
            </w:r>
          </w:p>
        </w:tc>
        <w:tc>
          <w:tcPr>
            <w:tcW w:w="851" w:type="dxa"/>
            <w:vAlign w:val="center"/>
          </w:tcPr>
          <w:p w:rsidR="004C32F4" w:rsidRPr="00EE17CD" w:rsidRDefault="00A316D4" w:rsidP="004C32F4">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36,2</w:t>
            </w:r>
          </w:p>
        </w:tc>
        <w:tc>
          <w:tcPr>
            <w:tcW w:w="850" w:type="dxa"/>
            <w:vAlign w:val="center"/>
          </w:tcPr>
          <w:p w:rsidR="004C32F4" w:rsidRPr="00EE17CD" w:rsidRDefault="00A316D4" w:rsidP="004C32F4">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50</w:t>
            </w:r>
          </w:p>
        </w:tc>
      </w:tr>
      <w:tr w:rsidR="0000056C" w:rsidRPr="00EE17CD" w:rsidTr="0000056C">
        <w:trPr>
          <w:jc w:val="center"/>
        </w:trPr>
        <w:tc>
          <w:tcPr>
            <w:tcW w:w="2547" w:type="dxa"/>
          </w:tcPr>
          <w:p w:rsidR="004C32F4" w:rsidRPr="00EE17CD" w:rsidRDefault="004C32F4" w:rsidP="004C32F4">
            <w:pPr>
              <w:autoSpaceDE w:val="0"/>
              <w:autoSpaceDN w:val="0"/>
              <w:adjustRightInd w:val="0"/>
              <w:spacing w:after="0" w:line="240" w:lineRule="auto"/>
              <w:rPr>
                <w:rFonts w:ascii="Times New Roman" w:hAnsi="Times New Roman"/>
                <w:sz w:val="26"/>
                <w:szCs w:val="26"/>
              </w:rPr>
            </w:pPr>
            <w:r w:rsidRPr="00EE17CD">
              <w:rPr>
                <w:rFonts w:ascii="Times New Roman" w:hAnsi="Times New Roman"/>
                <w:sz w:val="26"/>
                <w:szCs w:val="26"/>
              </w:rPr>
              <w:t>Культура</w:t>
            </w:r>
          </w:p>
        </w:tc>
        <w:tc>
          <w:tcPr>
            <w:tcW w:w="709" w:type="dxa"/>
            <w:vAlign w:val="center"/>
          </w:tcPr>
          <w:p w:rsidR="004C32F4" w:rsidRPr="00EE17CD" w:rsidRDefault="004C32F4" w:rsidP="004C32F4">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 xml:space="preserve">- </w:t>
            </w:r>
          </w:p>
        </w:tc>
        <w:tc>
          <w:tcPr>
            <w:tcW w:w="708" w:type="dxa"/>
            <w:vAlign w:val="center"/>
          </w:tcPr>
          <w:p w:rsidR="004C32F4" w:rsidRPr="00EE17CD" w:rsidRDefault="004C32F4" w:rsidP="004C32F4">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14,3</w:t>
            </w:r>
          </w:p>
        </w:tc>
        <w:tc>
          <w:tcPr>
            <w:tcW w:w="774" w:type="dxa"/>
            <w:vAlign w:val="center"/>
          </w:tcPr>
          <w:p w:rsidR="004C32F4" w:rsidRPr="00EE17CD" w:rsidRDefault="00E46ADE" w:rsidP="004C32F4">
            <w:pPr>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21,4</w:t>
            </w:r>
          </w:p>
        </w:tc>
        <w:tc>
          <w:tcPr>
            <w:tcW w:w="786" w:type="dxa"/>
            <w:vAlign w:val="center"/>
          </w:tcPr>
          <w:p w:rsidR="004C32F4" w:rsidRPr="00EE17CD" w:rsidRDefault="004C32F4" w:rsidP="004C32F4">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25,0</w:t>
            </w:r>
          </w:p>
        </w:tc>
        <w:tc>
          <w:tcPr>
            <w:tcW w:w="850" w:type="dxa"/>
            <w:vAlign w:val="center"/>
          </w:tcPr>
          <w:p w:rsidR="004C32F4" w:rsidRPr="00EE17CD" w:rsidRDefault="004C32F4" w:rsidP="00E3032C">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100</w:t>
            </w:r>
          </w:p>
        </w:tc>
        <w:tc>
          <w:tcPr>
            <w:tcW w:w="851" w:type="dxa"/>
            <w:vAlign w:val="center"/>
          </w:tcPr>
          <w:p w:rsidR="004C32F4" w:rsidRPr="00EE17CD" w:rsidRDefault="004C32F4" w:rsidP="00E3032C">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100</w:t>
            </w:r>
          </w:p>
        </w:tc>
        <w:tc>
          <w:tcPr>
            <w:tcW w:w="850" w:type="dxa"/>
            <w:vAlign w:val="center"/>
          </w:tcPr>
          <w:p w:rsidR="004C32F4" w:rsidRPr="00EE17CD" w:rsidRDefault="00E3032C" w:rsidP="004C32F4">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100</w:t>
            </w:r>
          </w:p>
        </w:tc>
        <w:tc>
          <w:tcPr>
            <w:tcW w:w="851" w:type="dxa"/>
            <w:vAlign w:val="center"/>
          </w:tcPr>
          <w:p w:rsidR="004C32F4" w:rsidRPr="00EE17CD" w:rsidRDefault="00E3032C" w:rsidP="004C32F4">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100</w:t>
            </w:r>
          </w:p>
        </w:tc>
        <w:tc>
          <w:tcPr>
            <w:tcW w:w="850" w:type="dxa"/>
            <w:vAlign w:val="center"/>
          </w:tcPr>
          <w:p w:rsidR="004C32F4" w:rsidRPr="00EE17CD" w:rsidRDefault="00E3032C" w:rsidP="004C32F4">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100</w:t>
            </w:r>
          </w:p>
        </w:tc>
      </w:tr>
      <w:tr w:rsidR="0000056C" w:rsidRPr="00EE17CD" w:rsidTr="0000056C">
        <w:trPr>
          <w:jc w:val="center"/>
        </w:trPr>
        <w:tc>
          <w:tcPr>
            <w:tcW w:w="2547" w:type="dxa"/>
          </w:tcPr>
          <w:p w:rsidR="004C32F4" w:rsidRPr="00EE17CD" w:rsidRDefault="004C32F4" w:rsidP="004C32F4">
            <w:pPr>
              <w:autoSpaceDE w:val="0"/>
              <w:autoSpaceDN w:val="0"/>
              <w:adjustRightInd w:val="0"/>
              <w:spacing w:after="0" w:line="240" w:lineRule="auto"/>
              <w:rPr>
                <w:rFonts w:ascii="Times New Roman" w:hAnsi="Times New Roman"/>
                <w:sz w:val="26"/>
                <w:szCs w:val="26"/>
              </w:rPr>
            </w:pPr>
            <w:r w:rsidRPr="00EE17CD">
              <w:rPr>
                <w:rFonts w:ascii="Times New Roman" w:hAnsi="Times New Roman"/>
                <w:sz w:val="26"/>
                <w:szCs w:val="26"/>
              </w:rPr>
              <w:t>Спорт</w:t>
            </w:r>
          </w:p>
        </w:tc>
        <w:tc>
          <w:tcPr>
            <w:tcW w:w="709" w:type="dxa"/>
            <w:vAlign w:val="center"/>
          </w:tcPr>
          <w:p w:rsidR="004C32F4" w:rsidRPr="00EE17CD" w:rsidRDefault="004C32F4" w:rsidP="004C32F4">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 xml:space="preserve">- </w:t>
            </w:r>
          </w:p>
        </w:tc>
        <w:tc>
          <w:tcPr>
            <w:tcW w:w="708" w:type="dxa"/>
            <w:vAlign w:val="center"/>
          </w:tcPr>
          <w:p w:rsidR="004C32F4" w:rsidRPr="00EE17CD" w:rsidRDefault="004C32F4" w:rsidP="004C32F4">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w:t>
            </w:r>
          </w:p>
        </w:tc>
        <w:tc>
          <w:tcPr>
            <w:tcW w:w="774" w:type="dxa"/>
            <w:vAlign w:val="center"/>
          </w:tcPr>
          <w:p w:rsidR="004C32F4" w:rsidRPr="00EE17CD" w:rsidRDefault="004C32F4" w:rsidP="004C32F4">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w:t>
            </w:r>
          </w:p>
        </w:tc>
        <w:tc>
          <w:tcPr>
            <w:tcW w:w="786" w:type="dxa"/>
            <w:vAlign w:val="center"/>
          </w:tcPr>
          <w:p w:rsidR="004C32F4" w:rsidRPr="00EE17CD" w:rsidRDefault="00F11173" w:rsidP="00E3032C">
            <w:pPr>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w:t>
            </w:r>
          </w:p>
        </w:tc>
        <w:tc>
          <w:tcPr>
            <w:tcW w:w="850" w:type="dxa"/>
            <w:vAlign w:val="center"/>
          </w:tcPr>
          <w:p w:rsidR="004C32F4" w:rsidRPr="00EE17CD" w:rsidRDefault="004C32F4" w:rsidP="00E3032C">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100</w:t>
            </w:r>
          </w:p>
        </w:tc>
        <w:tc>
          <w:tcPr>
            <w:tcW w:w="851" w:type="dxa"/>
            <w:vAlign w:val="center"/>
          </w:tcPr>
          <w:p w:rsidR="004C32F4" w:rsidRPr="00EE17CD" w:rsidRDefault="004C32F4" w:rsidP="004C32F4">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w:t>
            </w:r>
          </w:p>
        </w:tc>
        <w:tc>
          <w:tcPr>
            <w:tcW w:w="850" w:type="dxa"/>
            <w:vAlign w:val="center"/>
          </w:tcPr>
          <w:p w:rsidR="004C32F4" w:rsidRPr="00EE17CD" w:rsidRDefault="00E46ADE" w:rsidP="004C32F4">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100</w:t>
            </w:r>
          </w:p>
        </w:tc>
        <w:tc>
          <w:tcPr>
            <w:tcW w:w="851" w:type="dxa"/>
            <w:vAlign w:val="center"/>
          </w:tcPr>
          <w:p w:rsidR="004C32F4" w:rsidRPr="00EE17CD" w:rsidRDefault="00E46ADE" w:rsidP="004C32F4">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100</w:t>
            </w:r>
          </w:p>
        </w:tc>
        <w:tc>
          <w:tcPr>
            <w:tcW w:w="850" w:type="dxa"/>
            <w:vAlign w:val="center"/>
          </w:tcPr>
          <w:p w:rsidR="004C32F4" w:rsidRPr="00EE17CD" w:rsidRDefault="00E46ADE" w:rsidP="00E3032C">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100</w:t>
            </w:r>
          </w:p>
        </w:tc>
      </w:tr>
    </w:tbl>
    <w:p w:rsidR="00E3032C" w:rsidRPr="00EE17CD" w:rsidRDefault="00E3032C" w:rsidP="007F2415">
      <w:pPr>
        <w:autoSpaceDE w:val="0"/>
        <w:autoSpaceDN w:val="0"/>
        <w:adjustRightInd w:val="0"/>
        <w:spacing w:after="0" w:line="240" w:lineRule="auto"/>
        <w:ind w:firstLine="709"/>
        <w:jc w:val="both"/>
        <w:rPr>
          <w:rFonts w:ascii="Times New Roman" w:hAnsi="Times New Roman"/>
          <w:sz w:val="26"/>
          <w:szCs w:val="26"/>
        </w:rPr>
      </w:pP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rPr>
      </w:pPr>
      <w:r w:rsidRPr="00EE17CD">
        <w:rPr>
          <w:rFonts w:ascii="Times New Roman" w:hAnsi="Times New Roman"/>
          <w:sz w:val="26"/>
          <w:szCs w:val="26"/>
        </w:rPr>
        <w:t>- обеспечить выплату стипендий, оплату проезда к месту прохождения практической подготовки и обратно обучающимся по программам специалитета и ординатуры на период прохождения практической подготовки на территории муниципального образовани</w:t>
      </w:r>
      <w:r w:rsidR="001534C4" w:rsidRPr="00EE17CD">
        <w:rPr>
          <w:rFonts w:ascii="Times New Roman" w:hAnsi="Times New Roman"/>
          <w:sz w:val="26"/>
          <w:szCs w:val="26"/>
        </w:rPr>
        <w:t>я город Норильск в количестве 25</w:t>
      </w:r>
      <w:r w:rsidRPr="00EE17CD">
        <w:rPr>
          <w:rFonts w:ascii="Times New Roman" w:hAnsi="Times New Roman"/>
          <w:sz w:val="26"/>
          <w:szCs w:val="26"/>
        </w:rPr>
        <w:t xml:space="preserve"> чел.;</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rPr>
      </w:pPr>
      <w:r w:rsidRPr="00EE17CD">
        <w:rPr>
          <w:rFonts w:ascii="Times New Roman" w:hAnsi="Times New Roman"/>
          <w:sz w:val="26"/>
          <w:szCs w:val="26"/>
        </w:rPr>
        <w:t>- обеспечить выплату компенсаци</w:t>
      </w:r>
      <w:r w:rsidR="004F7696" w:rsidRPr="00EE17CD">
        <w:rPr>
          <w:rFonts w:ascii="Times New Roman" w:hAnsi="Times New Roman"/>
          <w:sz w:val="26"/>
          <w:szCs w:val="26"/>
        </w:rPr>
        <w:t>и</w:t>
      </w:r>
      <w:r w:rsidRPr="00EE17CD">
        <w:rPr>
          <w:rFonts w:ascii="Times New Roman" w:hAnsi="Times New Roman"/>
          <w:sz w:val="26"/>
          <w:szCs w:val="26"/>
        </w:rPr>
        <w:t xml:space="preserve"> работникам, приглашенным в рамках МП расходов на оплату найма жилых помещений, расположенных на территории муниципального образования город Норильск:</w:t>
      </w:r>
    </w:p>
    <w:tbl>
      <w:tblPr>
        <w:tblStyle w:val="2"/>
        <w:tblW w:w="9640" w:type="dxa"/>
        <w:tblInd w:w="-147" w:type="dxa"/>
        <w:tblLook w:val="04A0" w:firstRow="1" w:lastRow="0" w:firstColumn="1" w:lastColumn="0" w:noHBand="0" w:noVBand="1"/>
      </w:tblPr>
      <w:tblGrid>
        <w:gridCol w:w="7797"/>
        <w:gridCol w:w="1843"/>
      </w:tblGrid>
      <w:tr w:rsidR="007F2415" w:rsidRPr="00EE17CD" w:rsidTr="00A04707">
        <w:trPr>
          <w:trHeight w:val="462"/>
        </w:trPr>
        <w:tc>
          <w:tcPr>
            <w:tcW w:w="7797" w:type="dxa"/>
            <w:vAlign w:val="center"/>
          </w:tcPr>
          <w:p w:rsidR="007F2415" w:rsidRPr="00EE17CD" w:rsidRDefault="007F2415" w:rsidP="007F2415">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 xml:space="preserve">Вид дополнительной меры социальной поддержки </w:t>
            </w:r>
          </w:p>
          <w:p w:rsidR="007F2415" w:rsidRPr="00EE17CD" w:rsidRDefault="007F2415" w:rsidP="007F2415">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и социальной помощи</w:t>
            </w:r>
          </w:p>
        </w:tc>
        <w:tc>
          <w:tcPr>
            <w:tcW w:w="1843" w:type="dxa"/>
            <w:vAlign w:val="center"/>
          </w:tcPr>
          <w:p w:rsidR="007F2415" w:rsidRPr="00EE17CD" w:rsidRDefault="007F2415" w:rsidP="007F2415">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Количество работников</w:t>
            </w:r>
          </w:p>
        </w:tc>
      </w:tr>
      <w:tr w:rsidR="007F2415" w:rsidRPr="00EE17CD" w:rsidTr="00151FBF">
        <w:trPr>
          <w:trHeight w:val="1048"/>
        </w:trPr>
        <w:tc>
          <w:tcPr>
            <w:tcW w:w="7797" w:type="dxa"/>
            <w:vAlign w:val="center"/>
          </w:tcPr>
          <w:p w:rsidR="007F2415" w:rsidRPr="00EE17CD" w:rsidRDefault="007F2415" w:rsidP="007F2415">
            <w:pPr>
              <w:autoSpaceDE w:val="0"/>
              <w:autoSpaceDN w:val="0"/>
              <w:adjustRightInd w:val="0"/>
              <w:spacing w:after="0" w:line="240" w:lineRule="auto"/>
              <w:jc w:val="both"/>
              <w:rPr>
                <w:rFonts w:ascii="Times New Roman" w:hAnsi="Times New Roman"/>
                <w:sz w:val="26"/>
                <w:szCs w:val="26"/>
              </w:rPr>
            </w:pPr>
            <w:r w:rsidRPr="00EE17CD">
              <w:rPr>
                <w:rFonts w:ascii="Times New Roman" w:hAnsi="Times New Roman"/>
                <w:color w:val="000000"/>
                <w:sz w:val="26"/>
                <w:szCs w:val="26"/>
              </w:rPr>
              <w:t xml:space="preserve">- компенсация работникам, приглашенным в рамках МП, расходов на оплату найма жилых помещений, расположенных на территории муниципального образования город Норильск  </w:t>
            </w:r>
          </w:p>
        </w:tc>
        <w:tc>
          <w:tcPr>
            <w:tcW w:w="1843" w:type="dxa"/>
            <w:vAlign w:val="center"/>
          </w:tcPr>
          <w:p w:rsidR="007F2415" w:rsidRPr="00EE17CD" w:rsidRDefault="007F2415" w:rsidP="00C30976">
            <w:pPr>
              <w:autoSpaceDE w:val="0"/>
              <w:autoSpaceDN w:val="0"/>
              <w:adjustRightInd w:val="0"/>
              <w:spacing w:after="0" w:line="240" w:lineRule="auto"/>
              <w:jc w:val="center"/>
              <w:rPr>
                <w:rFonts w:ascii="Times New Roman" w:hAnsi="Times New Roman"/>
                <w:sz w:val="26"/>
                <w:szCs w:val="26"/>
              </w:rPr>
            </w:pPr>
            <w:r w:rsidRPr="00EE17CD">
              <w:rPr>
                <w:rFonts w:ascii="Times New Roman" w:hAnsi="Times New Roman"/>
                <w:sz w:val="26"/>
                <w:szCs w:val="26"/>
              </w:rPr>
              <w:t>5</w:t>
            </w:r>
            <w:r w:rsidR="00C30976" w:rsidRPr="00EE17CD">
              <w:rPr>
                <w:rFonts w:ascii="Times New Roman" w:hAnsi="Times New Roman"/>
                <w:sz w:val="26"/>
                <w:szCs w:val="26"/>
              </w:rPr>
              <w:t>1</w:t>
            </w:r>
          </w:p>
        </w:tc>
      </w:tr>
    </w:tbl>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rPr>
      </w:pPr>
      <w:r w:rsidRPr="00EE17CD">
        <w:rPr>
          <w:rFonts w:ascii="Times New Roman" w:hAnsi="Times New Roman"/>
          <w:sz w:val="26"/>
          <w:szCs w:val="26"/>
        </w:rPr>
        <w:t>Также реализация мероприятий МП позволит обеспечить организацию деятельности учреждений в части улучшения качества предоставляемых услуг, что повлечет за собой соответствующее выполнение учреждениями своих функций.</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rPr>
      </w:pPr>
      <w:r w:rsidRPr="00EE17CD">
        <w:rPr>
          <w:rFonts w:ascii="Times New Roman" w:hAnsi="Times New Roman"/>
          <w:sz w:val="26"/>
          <w:szCs w:val="26"/>
        </w:rPr>
        <w:t>Основными ожидаемыми результатами МП станут:</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rPr>
      </w:pPr>
      <w:r w:rsidRPr="00EE17CD">
        <w:rPr>
          <w:rFonts w:ascii="Times New Roman" w:hAnsi="Times New Roman"/>
          <w:sz w:val="26"/>
          <w:szCs w:val="26"/>
        </w:rPr>
        <w:t>1. Приглашение и трудоустройство в учреждения специалистов –</w:t>
      </w:r>
      <w:r w:rsidR="009170C2">
        <w:rPr>
          <w:rFonts w:ascii="Times New Roman" w:hAnsi="Times New Roman"/>
          <w:sz w:val="26"/>
          <w:szCs w:val="26"/>
        </w:rPr>
        <w:t>549</w:t>
      </w:r>
      <w:r w:rsidRPr="00EE17CD">
        <w:rPr>
          <w:rFonts w:ascii="Times New Roman" w:hAnsi="Times New Roman"/>
          <w:sz w:val="26"/>
          <w:szCs w:val="26"/>
        </w:rPr>
        <w:t xml:space="preserve"> чел.;</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rPr>
      </w:pPr>
      <w:r w:rsidRPr="00EE17CD">
        <w:rPr>
          <w:rFonts w:ascii="Times New Roman" w:hAnsi="Times New Roman"/>
          <w:sz w:val="26"/>
          <w:szCs w:val="26"/>
        </w:rPr>
        <w:t xml:space="preserve">2. Материальное обеспечение обучающихся по программам специалитета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 – </w:t>
      </w:r>
      <w:r w:rsidR="00C30976" w:rsidRPr="00EE17CD">
        <w:rPr>
          <w:rFonts w:ascii="Times New Roman" w:hAnsi="Times New Roman"/>
          <w:sz w:val="26"/>
          <w:szCs w:val="26"/>
        </w:rPr>
        <w:t>25</w:t>
      </w:r>
      <w:r w:rsidRPr="00EE17CD">
        <w:rPr>
          <w:rFonts w:ascii="Times New Roman" w:hAnsi="Times New Roman"/>
          <w:sz w:val="26"/>
          <w:szCs w:val="26"/>
        </w:rPr>
        <w:t xml:space="preserve"> чел.</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rPr>
      </w:pPr>
      <w:r w:rsidRPr="00EE17CD">
        <w:rPr>
          <w:rFonts w:ascii="Times New Roman" w:hAnsi="Times New Roman"/>
          <w:sz w:val="26"/>
          <w:szCs w:val="26"/>
        </w:rPr>
        <w:t>3. Материальное обеспечение приглашенных специалистов, получивших компенсацию расходов на оплату найма жилых помещений, расположенных на территории муниципального образования город Норильск – 5</w:t>
      </w:r>
      <w:r w:rsidR="00C30976" w:rsidRPr="00EE17CD">
        <w:rPr>
          <w:rFonts w:ascii="Times New Roman" w:hAnsi="Times New Roman"/>
          <w:sz w:val="26"/>
          <w:szCs w:val="26"/>
        </w:rPr>
        <w:t>1</w:t>
      </w:r>
      <w:r w:rsidRPr="00EE17CD">
        <w:rPr>
          <w:rFonts w:ascii="Times New Roman" w:hAnsi="Times New Roman"/>
          <w:sz w:val="26"/>
          <w:szCs w:val="26"/>
        </w:rPr>
        <w:t xml:space="preserve"> чел.</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rPr>
      </w:pPr>
      <w:r w:rsidRPr="00EE17CD">
        <w:rPr>
          <w:rFonts w:ascii="Times New Roman" w:hAnsi="Times New Roman"/>
          <w:sz w:val="26"/>
          <w:szCs w:val="26"/>
        </w:rPr>
        <w:lastRenderedPageBreak/>
        <w:t>Решение основных задач МП позволит пригласить и закрепить специалистов на территории муниципального образования город Норильск, тем самым снизить уровень дефицита (стабилизировать уровень дефицита) специалистов в учреждениях, в которые осуществляется приглашение специалистов, и повысить качественные показатели предоставляемых учреждениями услуг.</w:t>
      </w:r>
    </w:p>
    <w:p w:rsidR="007F2415" w:rsidRPr="00EE17CD" w:rsidRDefault="007F2415" w:rsidP="007F2415">
      <w:pPr>
        <w:autoSpaceDE w:val="0"/>
        <w:autoSpaceDN w:val="0"/>
        <w:adjustRightInd w:val="0"/>
        <w:spacing w:after="0" w:line="240" w:lineRule="auto"/>
        <w:ind w:firstLine="709"/>
        <w:jc w:val="both"/>
        <w:rPr>
          <w:rFonts w:ascii="Times New Roman" w:hAnsi="Times New Roman"/>
          <w:sz w:val="26"/>
          <w:szCs w:val="26"/>
        </w:rPr>
      </w:pPr>
      <w:r w:rsidRPr="00EE17CD">
        <w:rPr>
          <w:rFonts w:ascii="Times New Roman" w:hAnsi="Times New Roman"/>
          <w:sz w:val="26"/>
          <w:szCs w:val="26"/>
        </w:rPr>
        <w:t>Целевые индикаторы эффективности МП представлены в приложении № 2 к МП и используются в оценк</w:t>
      </w:r>
      <w:r w:rsidR="002133BF">
        <w:rPr>
          <w:rFonts w:ascii="Times New Roman" w:hAnsi="Times New Roman"/>
          <w:sz w:val="26"/>
          <w:szCs w:val="26"/>
        </w:rPr>
        <w:t>е эффективности реализации МП.</w:t>
      </w:r>
    </w:p>
    <w:p w:rsidR="00E141F0" w:rsidRPr="007F2415" w:rsidRDefault="00E141F0" w:rsidP="00C30976">
      <w:pPr>
        <w:autoSpaceDE w:val="0"/>
        <w:autoSpaceDN w:val="0"/>
        <w:adjustRightInd w:val="0"/>
        <w:spacing w:after="0" w:line="240" w:lineRule="auto"/>
        <w:ind w:firstLine="709"/>
        <w:jc w:val="both"/>
        <w:rPr>
          <w:color w:val="000000" w:themeColor="text1"/>
        </w:rPr>
      </w:pPr>
    </w:p>
    <w:sectPr w:rsidR="00E141F0" w:rsidRPr="007F2415" w:rsidSect="00E141F0">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667D" w:rsidRDefault="0001667D" w:rsidP="00222A7B">
      <w:pPr>
        <w:spacing w:after="0" w:line="240" w:lineRule="auto"/>
      </w:pPr>
      <w:r>
        <w:separator/>
      </w:r>
    </w:p>
  </w:endnote>
  <w:endnote w:type="continuationSeparator" w:id="0">
    <w:p w:rsidR="0001667D" w:rsidRDefault="0001667D" w:rsidP="00222A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667D" w:rsidRDefault="0001667D" w:rsidP="00222A7B">
      <w:pPr>
        <w:spacing w:after="0" w:line="240" w:lineRule="auto"/>
      </w:pPr>
      <w:r>
        <w:separator/>
      </w:r>
    </w:p>
  </w:footnote>
  <w:footnote w:type="continuationSeparator" w:id="0">
    <w:p w:rsidR="0001667D" w:rsidRDefault="0001667D" w:rsidP="00222A7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0275DF6"/>
    <w:multiLevelType w:val="hybridMultilevel"/>
    <w:tmpl w:val="EBACAB44"/>
    <w:lvl w:ilvl="0" w:tplc="0419000F">
      <w:start w:val="1"/>
      <w:numFmt w:val="decimal"/>
      <w:lvlText w:val="%1."/>
      <w:lvlJc w:val="left"/>
      <w:pPr>
        <w:ind w:left="1072" w:hanging="360"/>
      </w:pPr>
    </w:lvl>
    <w:lvl w:ilvl="1" w:tplc="04190019" w:tentative="1">
      <w:start w:val="1"/>
      <w:numFmt w:val="lowerLetter"/>
      <w:lvlText w:val="%2."/>
      <w:lvlJc w:val="left"/>
      <w:pPr>
        <w:ind w:left="1792" w:hanging="360"/>
      </w:pPr>
    </w:lvl>
    <w:lvl w:ilvl="2" w:tplc="0419001B" w:tentative="1">
      <w:start w:val="1"/>
      <w:numFmt w:val="lowerRoman"/>
      <w:lvlText w:val="%3."/>
      <w:lvlJc w:val="right"/>
      <w:pPr>
        <w:ind w:left="2512" w:hanging="180"/>
      </w:pPr>
    </w:lvl>
    <w:lvl w:ilvl="3" w:tplc="0419000F" w:tentative="1">
      <w:start w:val="1"/>
      <w:numFmt w:val="decimal"/>
      <w:lvlText w:val="%4."/>
      <w:lvlJc w:val="left"/>
      <w:pPr>
        <w:ind w:left="3232" w:hanging="360"/>
      </w:pPr>
    </w:lvl>
    <w:lvl w:ilvl="4" w:tplc="04190019" w:tentative="1">
      <w:start w:val="1"/>
      <w:numFmt w:val="lowerLetter"/>
      <w:lvlText w:val="%5."/>
      <w:lvlJc w:val="left"/>
      <w:pPr>
        <w:ind w:left="3952" w:hanging="360"/>
      </w:pPr>
    </w:lvl>
    <w:lvl w:ilvl="5" w:tplc="0419001B" w:tentative="1">
      <w:start w:val="1"/>
      <w:numFmt w:val="lowerRoman"/>
      <w:lvlText w:val="%6."/>
      <w:lvlJc w:val="right"/>
      <w:pPr>
        <w:ind w:left="4672" w:hanging="180"/>
      </w:pPr>
    </w:lvl>
    <w:lvl w:ilvl="6" w:tplc="0419000F" w:tentative="1">
      <w:start w:val="1"/>
      <w:numFmt w:val="decimal"/>
      <w:lvlText w:val="%7."/>
      <w:lvlJc w:val="left"/>
      <w:pPr>
        <w:ind w:left="5392" w:hanging="360"/>
      </w:pPr>
    </w:lvl>
    <w:lvl w:ilvl="7" w:tplc="04190019" w:tentative="1">
      <w:start w:val="1"/>
      <w:numFmt w:val="lowerLetter"/>
      <w:lvlText w:val="%8."/>
      <w:lvlJc w:val="left"/>
      <w:pPr>
        <w:ind w:left="6112" w:hanging="360"/>
      </w:pPr>
    </w:lvl>
    <w:lvl w:ilvl="8" w:tplc="0419001B" w:tentative="1">
      <w:start w:val="1"/>
      <w:numFmt w:val="lowerRoman"/>
      <w:lvlText w:val="%9."/>
      <w:lvlJc w:val="right"/>
      <w:pPr>
        <w:ind w:left="6832" w:hanging="180"/>
      </w:pPr>
    </w:lvl>
  </w:abstractNum>
  <w:abstractNum w:abstractNumId="1">
    <w:nsid w:val="5730174A"/>
    <w:multiLevelType w:val="hybridMultilevel"/>
    <w:tmpl w:val="4C1AF8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C78"/>
    <w:rsid w:val="0000056C"/>
    <w:rsid w:val="0001667D"/>
    <w:rsid w:val="00022A2B"/>
    <w:rsid w:val="00022C78"/>
    <w:rsid w:val="00024B97"/>
    <w:rsid w:val="00032BCD"/>
    <w:rsid w:val="00043ABB"/>
    <w:rsid w:val="000508B7"/>
    <w:rsid w:val="00060AA2"/>
    <w:rsid w:val="00064C5C"/>
    <w:rsid w:val="00066946"/>
    <w:rsid w:val="000804E0"/>
    <w:rsid w:val="00081FED"/>
    <w:rsid w:val="000862C9"/>
    <w:rsid w:val="000913F5"/>
    <w:rsid w:val="00091E9A"/>
    <w:rsid w:val="000A1749"/>
    <w:rsid w:val="000A33E4"/>
    <w:rsid w:val="000A55D0"/>
    <w:rsid w:val="000B691A"/>
    <w:rsid w:val="000C0251"/>
    <w:rsid w:val="000D4D1C"/>
    <w:rsid w:val="000D5450"/>
    <w:rsid w:val="000E509B"/>
    <w:rsid w:val="000E636B"/>
    <w:rsid w:val="00104666"/>
    <w:rsid w:val="00115C7B"/>
    <w:rsid w:val="00117780"/>
    <w:rsid w:val="00126A5F"/>
    <w:rsid w:val="00142AE0"/>
    <w:rsid w:val="00151FBF"/>
    <w:rsid w:val="001529E4"/>
    <w:rsid w:val="001534C4"/>
    <w:rsid w:val="0017546B"/>
    <w:rsid w:val="001847ED"/>
    <w:rsid w:val="00192BB3"/>
    <w:rsid w:val="00197D46"/>
    <w:rsid w:val="001A1178"/>
    <w:rsid w:val="001B55F9"/>
    <w:rsid w:val="001B5714"/>
    <w:rsid w:val="001C1B31"/>
    <w:rsid w:val="001D346F"/>
    <w:rsid w:val="001E58E3"/>
    <w:rsid w:val="001F561D"/>
    <w:rsid w:val="001F6FE5"/>
    <w:rsid w:val="001F7FF3"/>
    <w:rsid w:val="00212C7D"/>
    <w:rsid w:val="002133BF"/>
    <w:rsid w:val="00220F56"/>
    <w:rsid w:val="002217FD"/>
    <w:rsid w:val="00222A7B"/>
    <w:rsid w:val="002334B3"/>
    <w:rsid w:val="00234834"/>
    <w:rsid w:val="00242B5F"/>
    <w:rsid w:val="002608AF"/>
    <w:rsid w:val="002717A8"/>
    <w:rsid w:val="00272EEA"/>
    <w:rsid w:val="0028462E"/>
    <w:rsid w:val="002920A8"/>
    <w:rsid w:val="002A0A9D"/>
    <w:rsid w:val="002A17B8"/>
    <w:rsid w:val="002A26D7"/>
    <w:rsid w:val="002A658D"/>
    <w:rsid w:val="002C52FE"/>
    <w:rsid w:val="002D0D79"/>
    <w:rsid w:val="0030093E"/>
    <w:rsid w:val="00302EB5"/>
    <w:rsid w:val="00310133"/>
    <w:rsid w:val="003201CB"/>
    <w:rsid w:val="00343D06"/>
    <w:rsid w:val="00344254"/>
    <w:rsid w:val="00351591"/>
    <w:rsid w:val="00353A82"/>
    <w:rsid w:val="00354E72"/>
    <w:rsid w:val="0036273D"/>
    <w:rsid w:val="00370991"/>
    <w:rsid w:val="003761DF"/>
    <w:rsid w:val="0037744D"/>
    <w:rsid w:val="00380238"/>
    <w:rsid w:val="003813B5"/>
    <w:rsid w:val="00384508"/>
    <w:rsid w:val="00386EC5"/>
    <w:rsid w:val="00391BF4"/>
    <w:rsid w:val="003B1C63"/>
    <w:rsid w:val="003B233D"/>
    <w:rsid w:val="003D5DCE"/>
    <w:rsid w:val="00411BDE"/>
    <w:rsid w:val="00412D55"/>
    <w:rsid w:val="0041305E"/>
    <w:rsid w:val="00413970"/>
    <w:rsid w:val="00413E26"/>
    <w:rsid w:val="00415C6D"/>
    <w:rsid w:val="00436E3F"/>
    <w:rsid w:val="00451323"/>
    <w:rsid w:val="00454ED2"/>
    <w:rsid w:val="00456389"/>
    <w:rsid w:val="004708BF"/>
    <w:rsid w:val="004833C3"/>
    <w:rsid w:val="00492073"/>
    <w:rsid w:val="0049422B"/>
    <w:rsid w:val="004A36F3"/>
    <w:rsid w:val="004B5448"/>
    <w:rsid w:val="004B68E6"/>
    <w:rsid w:val="004C32F4"/>
    <w:rsid w:val="004E19D7"/>
    <w:rsid w:val="004F6BD5"/>
    <w:rsid w:val="004F6F1B"/>
    <w:rsid w:val="004F7696"/>
    <w:rsid w:val="00501536"/>
    <w:rsid w:val="00506F51"/>
    <w:rsid w:val="005075A7"/>
    <w:rsid w:val="005127A0"/>
    <w:rsid w:val="005304E5"/>
    <w:rsid w:val="005322A9"/>
    <w:rsid w:val="005330F1"/>
    <w:rsid w:val="005417FC"/>
    <w:rsid w:val="00552858"/>
    <w:rsid w:val="0055327C"/>
    <w:rsid w:val="0056517C"/>
    <w:rsid w:val="0057670A"/>
    <w:rsid w:val="005811B3"/>
    <w:rsid w:val="005852C9"/>
    <w:rsid w:val="0059131F"/>
    <w:rsid w:val="00595BC6"/>
    <w:rsid w:val="005A3E81"/>
    <w:rsid w:val="005B3374"/>
    <w:rsid w:val="005B4A85"/>
    <w:rsid w:val="005C25D3"/>
    <w:rsid w:val="005C3E38"/>
    <w:rsid w:val="005D7E94"/>
    <w:rsid w:val="005E072A"/>
    <w:rsid w:val="005E5C58"/>
    <w:rsid w:val="005E7637"/>
    <w:rsid w:val="005F0498"/>
    <w:rsid w:val="00600861"/>
    <w:rsid w:val="00617CBA"/>
    <w:rsid w:val="00624B5F"/>
    <w:rsid w:val="00634C33"/>
    <w:rsid w:val="00637121"/>
    <w:rsid w:val="00645D5D"/>
    <w:rsid w:val="00647CB1"/>
    <w:rsid w:val="0065660E"/>
    <w:rsid w:val="006576FF"/>
    <w:rsid w:val="006714B9"/>
    <w:rsid w:val="006734CF"/>
    <w:rsid w:val="00686E65"/>
    <w:rsid w:val="00692990"/>
    <w:rsid w:val="006B3422"/>
    <w:rsid w:val="006B62F6"/>
    <w:rsid w:val="006D24BE"/>
    <w:rsid w:val="006E5619"/>
    <w:rsid w:val="007003C1"/>
    <w:rsid w:val="0071449E"/>
    <w:rsid w:val="00715488"/>
    <w:rsid w:val="007258D1"/>
    <w:rsid w:val="00726BF2"/>
    <w:rsid w:val="00734D0C"/>
    <w:rsid w:val="0074004F"/>
    <w:rsid w:val="00746DD3"/>
    <w:rsid w:val="00751C2A"/>
    <w:rsid w:val="0076243E"/>
    <w:rsid w:val="00767D70"/>
    <w:rsid w:val="00772695"/>
    <w:rsid w:val="007743EB"/>
    <w:rsid w:val="007907CC"/>
    <w:rsid w:val="007916A0"/>
    <w:rsid w:val="0079210F"/>
    <w:rsid w:val="007A0868"/>
    <w:rsid w:val="007A3B3A"/>
    <w:rsid w:val="007A5398"/>
    <w:rsid w:val="007C55D5"/>
    <w:rsid w:val="007C79B1"/>
    <w:rsid w:val="007D2D93"/>
    <w:rsid w:val="007D3C50"/>
    <w:rsid w:val="007E4A0B"/>
    <w:rsid w:val="007F2415"/>
    <w:rsid w:val="008116BB"/>
    <w:rsid w:val="008204A5"/>
    <w:rsid w:val="00820E39"/>
    <w:rsid w:val="00820F1B"/>
    <w:rsid w:val="0082562B"/>
    <w:rsid w:val="00843BD7"/>
    <w:rsid w:val="0084627A"/>
    <w:rsid w:val="008463B4"/>
    <w:rsid w:val="008475AE"/>
    <w:rsid w:val="00856D92"/>
    <w:rsid w:val="00866D93"/>
    <w:rsid w:val="00873CC0"/>
    <w:rsid w:val="008868BF"/>
    <w:rsid w:val="008926A5"/>
    <w:rsid w:val="00892C55"/>
    <w:rsid w:val="008970B8"/>
    <w:rsid w:val="008A3CF6"/>
    <w:rsid w:val="008A72C9"/>
    <w:rsid w:val="008C119D"/>
    <w:rsid w:val="008D2BB3"/>
    <w:rsid w:val="008D5AAF"/>
    <w:rsid w:val="008D6410"/>
    <w:rsid w:val="008E72FE"/>
    <w:rsid w:val="008F1BE5"/>
    <w:rsid w:val="008F593F"/>
    <w:rsid w:val="00900EFD"/>
    <w:rsid w:val="00900F7F"/>
    <w:rsid w:val="009041B3"/>
    <w:rsid w:val="00913A11"/>
    <w:rsid w:val="009170C2"/>
    <w:rsid w:val="00917D3A"/>
    <w:rsid w:val="00926FAC"/>
    <w:rsid w:val="00927C21"/>
    <w:rsid w:val="009345F3"/>
    <w:rsid w:val="009417EC"/>
    <w:rsid w:val="00946F51"/>
    <w:rsid w:val="00974CFD"/>
    <w:rsid w:val="00987463"/>
    <w:rsid w:val="00991A38"/>
    <w:rsid w:val="00996C05"/>
    <w:rsid w:val="009A001A"/>
    <w:rsid w:val="009A2A03"/>
    <w:rsid w:val="009B3AED"/>
    <w:rsid w:val="009B7757"/>
    <w:rsid w:val="009B7B02"/>
    <w:rsid w:val="009C2061"/>
    <w:rsid w:val="009C2E60"/>
    <w:rsid w:val="009C5CC1"/>
    <w:rsid w:val="009D6FC7"/>
    <w:rsid w:val="009D7E54"/>
    <w:rsid w:val="009E26D0"/>
    <w:rsid w:val="009E5A6B"/>
    <w:rsid w:val="009F63B4"/>
    <w:rsid w:val="009F780F"/>
    <w:rsid w:val="00A04707"/>
    <w:rsid w:val="00A04786"/>
    <w:rsid w:val="00A13A52"/>
    <w:rsid w:val="00A2176A"/>
    <w:rsid w:val="00A26815"/>
    <w:rsid w:val="00A316D4"/>
    <w:rsid w:val="00A37039"/>
    <w:rsid w:val="00A455D3"/>
    <w:rsid w:val="00A517F8"/>
    <w:rsid w:val="00A56868"/>
    <w:rsid w:val="00A5701E"/>
    <w:rsid w:val="00A67DE8"/>
    <w:rsid w:val="00A70F30"/>
    <w:rsid w:val="00A71A07"/>
    <w:rsid w:val="00A73CC0"/>
    <w:rsid w:val="00A8129B"/>
    <w:rsid w:val="00A8536D"/>
    <w:rsid w:val="00A939DD"/>
    <w:rsid w:val="00AA1B84"/>
    <w:rsid w:val="00AA34AA"/>
    <w:rsid w:val="00AB30B2"/>
    <w:rsid w:val="00AB389D"/>
    <w:rsid w:val="00AC3D65"/>
    <w:rsid w:val="00AD0947"/>
    <w:rsid w:val="00AD0BF9"/>
    <w:rsid w:val="00AF230D"/>
    <w:rsid w:val="00AF34EC"/>
    <w:rsid w:val="00AF7534"/>
    <w:rsid w:val="00B208F8"/>
    <w:rsid w:val="00B30EC2"/>
    <w:rsid w:val="00B33B27"/>
    <w:rsid w:val="00B46C37"/>
    <w:rsid w:val="00B46D22"/>
    <w:rsid w:val="00B61497"/>
    <w:rsid w:val="00B65335"/>
    <w:rsid w:val="00B65FEC"/>
    <w:rsid w:val="00B72735"/>
    <w:rsid w:val="00B72B0A"/>
    <w:rsid w:val="00B74102"/>
    <w:rsid w:val="00B7693B"/>
    <w:rsid w:val="00B8534B"/>
    <w:rsid w:val="00B9018C"/>
    <w:rsid w:val="00B90D5D"/>
    <w:rsid w:val="00B91D47"/>
    <w:rsid w:val="00BA0F82"/>
    <w:rsid w:val="00BA422A"/>
    <w:rsid w:val="00BA4803"/>
    <w:rsid w:val="00BA58C9"/>
    <w:rsid w:val="00BA6652"/>
    <w:rsid w:val="00BA74CF"/>
    <w:rsid w:val="00BB0B36"/>
    <w:rsid w:val="00BC12DA"/>
    <w:rsid w:val="00BC3C95"/>
    <w:rsid w:val="00BC44B4"/>
    <w:rsid w:val="00BD331E"/>
    <w:rsid w:val="00BE6914"/>
    <w:rsid w:val="00C00EA5"/>
    <w:rsid w:val="00C01693"/>
    <w:rsid w:val="00C03600"/>
    <w:rsid w:val="00C0538B"/>
    <w:rsid w:val="00C11F7D"/>
    <w:rsid w:val="00C25447"/>
    <w:rsid w:val="00C30976"/>
    <w:rsid w:val="00C30F78"/>
    <w:rsid w:val="00C31213"/>
    <w:rsid w:val="00C35C87"/>
    <w:rsid w:val="00C42B01"/>
    <w:rsid w:val="00C540C3"/>
    <w:rsid w:val="00C54226"/>
    <w:rsid w:val="00C57561"/>
    <w:rsid w:val="00C627E0"/>
    <w:rsid w:val="00C64A7C"/>
    <w:rsid w:val="00C817C3"/>
    <w:rsid w:val="00C81A2E"/>
    <w:rsid w:val="00C84598"/>
    <w:rsid w:val="00C85580"/>
    <w:rsid w:val="00C861A7"/>
    <w:rsid w:val="00C94A87"/>
    <w:rsid w:val="00CA1DBD"/>
    <w:rsid w:val="00CA555D"/>
    <w:rsid w:val="00CD3E58"/>
    <w:rsid w:val="00CD5FD6"/>
    <w:rsid w:val="00CE1383"/>
    <w:rsid w:val="00CE24C2"/>
    <w:rsid w:val="00CE3ACA"/>
    <w:rsid w:val="00CE6A4C"/>
    <w:rsid w:val="00CF19A8"/>
    <w:rsid w:val="00CF5A20"/>
    <w:rsid w:val="00D05224"/>
    <w:rsid w:val="00D22309"/>
    <w:rsid w:val="00D22C5D"/>
    <w:rsid w:val="00D267EB"/>
    <w:rsid w:val="00D30776"/>
    <w:rsid w:val="00D30AD8"/>
    <w:rsid w:val="00D42343"/>
    <w:rsid w:val="00D5231C"/>
    <w:rsid w:val="00D54185"/>
    <w:rsid w:val="00D5433D"/>
    <w:rsid w:val="00D8741F"/>
    <w:rsid w:val="00D931A7"/>
    <w:rsid w:val="00D95115"/>
    <w:rsid w:val="00D96569"/>
    <w:rsid w:val="00DA3811"/>
    <w:rsid w:val="00DA5F75"/>
    <w:rsid w:val="00DB4034"/>
    <w:rsid w:val="00DB4744"/>
    <w:rsid w:val="00DB64B1"/>
    <w:rsid w:val="00DC2587"/>
    <w:rsid w:val="00DD3A12"/>
    <w:rsid w:val="00DF3C3D"/>
    <w:rsid w:val="00E0236F"/>
    <w:rsid w:val="00E047B7"/>
    <w:rsid w:val="00E05253"/>
    <w:rsid w:val="00E10389"/>
    <w:rsid w:val="00E125AE"/>
    <w:rsid w:val="00E141F0"/>
    <w:rsid w:val="00E16DB2"/>
    <w:rsid w:val="00E24617"/>
    <w:rsid w:val="00E3032C"/>
    <w:rsid w:val="00E41C06"/>
    <w:rsid w:val="00E46838"/>
    <w:rsid w:val="00E46ADE"/>
    <w:rsid w:val="00E60B00"/>
    <w:rsid w:val="00E634B1"/>
    <w:rsid w:val="00E6470A"/>
    <w:rsid w:val="00E6602E"/>
    <w:rsid w:val="00E722E6"/>
    <w:rsid w:val="00E74313"/>
    <w:rsid w:val="00E7607B"/>
    <w:rsid w:val="00E868D0"/>
    <w:rsid w:val="00E86BB8"/>
    <w:rsid w:val="00E901BC"/>
    <w:rsid w:val="00EA2370"/>
    <w:rsid w:val="00EA73CD"/>
    <w:rsid w:val="00EB1701"/>
    <w:rsid w:val="00EB1CC1"/>
    <w:rsid w:val="00EB294B"/>
    <w:rsid w:val="00EB2A69"/>
    <w:rsid w:val="00EB5F59"/>
    <w:rsid w:val="00ED23CE"/>
    <w:rsid w:val="00EE17CD"/>
    <w:rsid w:val="00EE5144"/>
    <w:rsid w:val="00EF4089"/>
    <w:rsid w:val="00F070E7"/>
    <w:rsid w:val="00F11173"/>
    <w:rsid w:val="00F14388"/>
    <w:rsid w:val="00F1451A"/>
    <w:rsid w:val="00F4278D"/>
    <w:rsid w:val="00F43838"/>
    <w:rsid w:val="00F43B41"/>
    <w:rsid w:val="00F45233"/>
    <w:rsid w:val="00F6139E"/>
    <w:rsid w:val="00F61433"/>
    <w:rsid w:val="00F84E30"/>
    <w:rsid w:val="00F930D8"/>
    <w:rsid w:val="00F9744A"/>
    <w:rsid w:val="00FB0C18"/>
    <w:rsid w:val="00FB46FF"/>
    <w:rsid w:val="00FC3147"/>
    <w:rsid w:val="00FC42AF"/>
    <w:rsid w:val="00FD7380"/>
    <w:rsid w:val="00FD7487"/>
    <w:rsid w:val="00FE4871"/>
    <w:rsid w:val="00FE69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23C7AF-A1A4-44D1-B498-41B9569CB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5C6D"/>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15C6D"/>
    <w:pPr>
      <w:spacing w:after="0" w:line="240" w:lineRule="auto"/>
    </w:pPr>
    <w:rPr>
      <w:rFonts w:ascii="Times New Roman" w:eastAsia="Times New Roman" w:hAnsi="Times New Roman" w:cs="Times New Roman"/>
      <w:caps/>
      <w:sz w:val="26"/>
      <w:szCs w:val="24"/>
      <w:lang w:eastAsia="ru-RU"/>
    </w:rPr>
  </w:style>
  <w:style w:type="paragraph" w:customStyle="1" w:styleId="ConsPlusNormal">
    <w:name w:val="ConsPlusNormal"/>
    <w:rsid w:val="00415C6D"/>
    <w:pPr>
      <w:autoSpaceDE w:val="0"/>
      <w:autoSpaceDN w:val="0"/>
      <w:adjustRightInd w:val="0"/>
      <w:spacing w:after="0" w:line="240" w:lineRule="auto"/>
    </w:pPr>
    <w:rPr>
      <w:rFonts w:ascii="Times New Roman" w:eastAsia="Calibri" w:hAnsi="Times New Roman" w:cs="Times New Roman"/>
      <w:sz w:val="26"/>
      <w:szCs w:val="26"/>
    </w:rPr>
  </w:style>
  <w:style w:type="paragraph" w:customStyle="1" w:styleId="ConsPlusTitle">
    <w:name w:val="ConsPlusTitle"/>
    <w:rsid w:val="00415C6D"/>
    <w:pPr>
      <w:widowControl w:val="0"/>
      <w:autoSpaceDE w:val="0"/>
      <w:autoSpaceDN w:val="0"/>
      <w:spacing w:after="0" w:line="240" w:lineRule="auto"/>
    </w:pPr>
    <w:rPr>
      <w:rFonts w:ascii="Calibri" w:eastAsia="Times New Roman" w:hAnsi="Calibri" w:cs="Calibri"/>
      <w:b/>
      <w:szCs w:val="20"/>
      <w:lang w:eastAsia="ru-RU"/>
    </w:rPr>
  </w:style>
  <w:style w:type="table" w:styleId="a4">
    <w:name w:val="Table Grid"/>
    <w:basedOn w:val="a1"/>
    <w:uiPriority w:val="39"/>
    <w:rsid w:val="005330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6734C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734CF"/>
    <w:rPr>
      <w:rFonts w:ascii="Calibri" w:eastAsia="Calibri" w:hAnsi="Calibri" w:cs="Times New Roman"/>
    </w:rPr>
  </w:style>
  <w:style w:type="paragraph" w:styleId="a7">
    <w:name w:val="footer"/>
    <w:basedOn w:val="a"/>
    <w:link w:val="a8"/>
    <w:uiPriority w:val="99"/>
    <w:unhideWhenUsed/>
    <w:rsid w:val="00222A7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22A7B"/>
    <w:rPr>
      <w:rFonts w:ascii="Calibri" w:eastAsia="Calibri" w:hAnsi="Calibri" w:cs="Times New Roman"/>
    </w:rPr>
  </w:style>
  <w:style w:type="table" w:customStyle="1" w:styleId="1">
    <w:name w:val="Сетка таблицы1"/>
    <w:basedOn w:val="a1"/>
    <w:next w:val="a4"/>
    <w:uiPriority w:val="59"/>
    <w:rsid w:val="00B8534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4"/>
    <w:uiPriority w:val="59"/>
    <w:rsid w:val="007916A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0804E0"/>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804E0"/>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62065">
      <w:bodyDiv w:val="1"/>
      <w:marLeft w:val="0"/>
      <w:marRight w:val="0"/>
      <w:marTop w:val="0"/>
      <w:marBottom w:val="0"/>
      <w:divBdr>
        <w:top w:val="none" w:sz="0" w:space="0" w:color="auto"/>
        <w:left w:val="none" w:sz="0" w:space="0" w:color="auto"/>
        <w:bottom w:val="none" w:sz="0" w:space="0" w:color="auto"/>
        <w:right w:val="none" w:sz="0" w:space="0" w:color="auto"/>
      </w:divBdr>
    </w:div>
    <w:div w:id="60325479">
      <w:bodyDiv w:val="1"/>
      <w:marLeft w:val="0"/>
      <w:marRight w:val="0"/>
      <w:marTop w:val="0"/>
      <w:marBottom w:val="0"/>
      <w:divBdr>
        <w:top w:val="none" w:sz="0" w:space="0" w:color="auto"/>
        <w:left w:val="none" w:sz="0" w:space="0" w:color="auto"/>
        <w:bottom w:val="none" w:sz="0" w:space="0" w:color="auto"/>
        <w:right w:val="none" w:sz="0" w:space="0" w:color="auto"/>
      </w:divBdr>
    </w:div>
    <w:div w:id="83766357">
      <w:bodyDiv w:val="1"/>
      <w:marLeft w:val="0"/>
      <w:marRight w:val="0"/>
      <w:marTop w:val="0"/>
      <w:marBottom w:val="0"/>
      <w:divBdr>
        <w:top w:val="none" w:sz="0" w:space="0" w:color="auto"/>
        <w:left w:val="none" w:sz="0" w:space="0" w:color="auto"/>
        <w:bottom w:val="none" w:sz="0" w:space="0" w:color="auto"/>
        <w:right w:val="none" w:sz="0" w:space="0" w:color="auto"/>
      </w:divBdr>
    </w:div>
    <w:div w:id="274093704">
      <w:bodyDiv w:val="1"/>
      <w:marLeft w:val="0"/>
      <w:marRight w:val="0"/>
      <w:marTop w:val="0"/>
      <w:marBottom w:val="0"/>
      <w:divBdr>
        <w:top w:val="none" w:sz="0" w:space="0" w:color="auto"/>
        <w:left w:val="none" w:sz="0" w:space="0" w:color="auto"/>
        <w:bottom w:val="none" w:sz="0" w:space="0" w:color="auto"/>
        <w:right w:val="none" w:sz="0" w:space="0" w:color="auto"/>
      </w:divBdr>
    </w:div>
    <w:div w:id="334235117">
      <w:bodyDiv w:val="1"/>
      <w:marLeft w:val="0"/>
      <w:marRight w:val="0"/>
      <w:marTop w:val="0"/>
      <w:marBottom w:val="0"/>
      <w:divBdr>
        <w:top w:val="none" w:sz="0" w:space="0" w:color="auto"/>
        <w:left w:val="none" w:sz="0" w:space="0" w:color="auto"/>
        <w:bottom w:val="none" w:sz="0" w:space="0" w:color="auto"/>
        <w:right w:val="none" w:sz="0" w:space="0" w:color="auto"/>
      </w:divBdr>
    </w:div>
    <w:div w:id="652566588">
      <w:bodyDiv w:val="1"/>
      <w:marLeft w:val="0"/>
      <w:marRight w:val="0"/>
      <w:marTop w:val="0"/>
      <w:marBottom w:val="0"/>
      <w:divBdr>
        <w:top w:val="none" w:sz="0" w:space="0" w:color="auto"/>
        <w:left w:val="none" w:sz="0" w:space="0" w:color="auto"/>
        <w:bottom w:val="none" w:sz="0" w:space="0" w:color="auto"/>
        <w:right w:val="none" w:sz="0" w:space="0" w:color="auto"/>
      </w:divBdr>
    </w:div>
    <w:div w:id="799804895">
      <w:bodyDiv w:val="1"/>
      <w:marLeft w:val="0"/>
      <w:marRight w:val="0"/>
      <w:marTop w:val="0"/>
      <w:marBottom w:val="0"/>
      <w:divBdr>
        <w:top w:val="none" w:sz="0" w:space="0" w:color="auto"/>
        <w:left w:val="none" w:sz="0" w:space="0" w:color="auto"/>
        <w:bottom w:val="none" w:sz="0" w:space="0" w:color="auto"/>
        <w:right w:val="none" w:sz="0" w:space="0" w:color="auto"/>
      </w:divBdr>
    </w:div>
    <w:div w:id="838471929">
      <w:bodyDiv w:val="1"/>
      <w:marLeft w:val="0"/>
      <w:marRight w:val="0"/>
      <w:marTop w:val="0"/>
      <w:marBottom w:val="0"/>
      <w:divBdr>
        <w:top w:val="none" w:sz="0" w:space="0" w:color="auto"/>
        <w:left w:val="none" w:sz="0" w:space="0" w:color="auto"/>
        <w:bottom w:val="none" w:sz="0" w:space="0" w:color="auto"/>
        <w:right w:val="none" w:sz="0" w:space="0" w:color="auto"/>
      </w:divBdr>
    </w:div>
    <w:div w:id="856386273">
      <w:bodyDiv w:val="1"/>
      <w:marLeft w:val="0"/>
      <w:marRight w:val="0"/>
      <w:marTop w:val="0"/>
      <w:marBottom w:val="0"/>
      <w:divBdr>
        <w:top w:val="none" w:sz="0" w:space="0" w:color="auto"/>
        <w:left w:val="none" w:sz="0" w:space="0" w:color="auto"/>
        <w:bottom w:val="none" w:sz="0" w:space="0" w:color="auto"/>
        <w:right w:val="none" w:sz="0" w:space="0" w:color="auto"/>
      </w:divBdr>
    </w:div>
    <w:div w:id="866334432">
      <w:bodyDiv w:val="1"/>
      <w:marLeft w:val="0"/>
      <w:marRight w:val="0"/>
      <w:marTop w:val="0"/>
      <w:marBottom w:val="0"/>
      <w:divBdr>
        <w:top w:val="none" w:sz="0" w:space="0" w:color="auto"/>
        <w:left w:val="none" w:sz="0" w:space="0" w:color="auto"/>
        <w:bottom w:val="none" w:sz="0" w:space="0" w:color="auto"/>
        <w:right w:val="none" w:sz="0" w:space="0" w:color="auto"/>
      </w:divBdr>
    </w:div>
    <w:div w:id="890265573">
      <w:bodyDiv w:val="1"/>
      <w:marLeft w:val="0"/>
      <w:marRight w:val="0"/>
      <w:marTop w:val="0"/>
      <w:marBottom w:val="0"/>
      <w:divBdr>
        <w:top w:val="none" w:sz="0" w:space="0" w:color="auto"/>
        <w:left w:val="none" w:sz="0" w:space="0" w:color="auto"/>
        <w:bottom w:val="none" w:sz="0" w:space="0" w:color="auto"/>
        <w:right w:val="none" w:sz="0" w:space="0" w:color="auto"/>
      </w:divBdr>
    </w:div>
    <w:div w:id="964897043">
      <w:bodyDiv w:val="1"/>
      <w:marLeft w:val="0"/>
      <w:marRight w:val="0"/>
      <w:marTop w:val="0"/>
      <w:marBottom w:val="0"/>
      <w:divBdr>
        <w:top w:val="none" w:sz="0" w:space="0" w:color="auto"/>
        <w:left w:val="none" w:sz="0" w:space="0" w:color="auto"/>
        <w:bottom w:val="none" w:sz="0" w:space="0" w:color="auto"/>
        <w:right w:val="none" w:sz="0" w:space="0" w:color="auto"/>
      </w:divBdr>
    </w:div>
    <w:div w:id="989477614">
      <w:bodyDiv w:val="1"/>
      <w:marLeft w:val="0"/>
      <w:marRight w:val="0"/>
      <w:marTop w:val="0"/>
      <w:marBottom w:val="0"/>
      <w:divBdr>
        <w:top w:val="none" w:sz="0" w:space="0" w:color="auto"/>
        <w:left w:val="none" w:sz="0" w:space="0" w:color="auto"/>
        <w:bottom w:val="none" w:sz="0" w:space="0" w:color="auto"/>
        <w:right w:val="none" w:sz="0" w:space="0" w:color="auto"/>
      </w:divBdr>
    </w:div>
    <w:div w:id="1356341761">
      <w:bodyDiv w:val="1"/>
      <w:marLeft w:val="0"/>
      <w:marRight w:val="0"/>
      <w:marTop w:val="0"/>
      <w:marBottom w:val="0"/>
      <w:divBdr>
        <w:top w:val="none" w:sz="0" w:space="0" w:color="auto"/>
        <w:left w:val="none" w:sz="0" w:space="0" w:color="auto"/>
        <w:bottom w:val="none" w:sz="0" w:space="0" w:color="auto"/>
        <w:right w:val="none" w:sz="0" w:space="0" w:color="auto"/>
      </w:divBdr>
    </w:div>
    <w:div w:id="1376001599">
      <w:bodyDiv w:val="1"/>
      <w:marLeft w:val="0"/>
      <w:marRight w:val="0"/>
      <w:marTop w:val="0"/>
      <w:marBottom w:val="0"/>
      <w:divBdr>
        <w:top w:val="none" w:sz="0" w:space="0" w:color="auto"/>
        <w:left w:val="none" w:sz="0" w:space="0" w:color="auto"/>
        <w:bottom w:val="none" w:sz="0" w:space="0" w:color="auto"/>
        <w:right w:val="none" w:sz="0" w:space="0" w:color="auto"/>
      </w:divBdr>
    </w:div>
    <w:div w:id="1468939650">
      <w:bodyDiv w:val="1"/>
      <w:marLeft w:val="0"/>
      <w:marRight w:val="0"/>
      <w:marTop w:val="0"/>
      <w:marBottom w:val="0"/>
      <w:divBdr>
        <w:top w:val="none" w:sz="0" w:space="0" w:color="auto"/>
        <w:left w:val="none" w:sz="0" w:space="0" w:color="auto"/>
        <w:bottom w:val="none" w:sz="0" w:space="0" w:color="auto"/>
        <w:right w:val="none" w:sz="0" w:space="0" w:color="auto"/>
      </w:divBdr>
    </w:div>
    <w:div w:id="1511329831">
      <w:bodyDiv w:val="1"/>
      <w:marLeft w:val="0"/>
      <w:marRight w:val="0"/>
      <w:marTop w:val="0"/>
      <w:marBottom w:val="0"/>
      <w:divBdr>
        <w:top w:val="none" w:sz="0" w:space="0" w:color="auto"/>
        <w:left w:val="none" w:sz="0" w:space="0" w:color="auto"/>
        <w:bottom w:val="none" w:sz="0" w:space="0" w:color="auto"/>
        <w:right w:val="none" w:sz="0" w:space="0" w:color="auto"/>
      </w:divBdr>
    </w:div>
    <w:div w:id="1560439137">
      <w:bodyDiv w:val="1"/>
      <w:marLeft w:val="0"/>
      <w:marRight w:val="0"/>
      <w:marTop w:val="0"/>
      <w:marBottom w:val="0"/>
      <w:divBdr>
        <w:top w:val="none" w:sz="0" w:space="0" w:color="auto"/>
        <w:left w:val="none" w:sz="0" w:space="0" w:color="auto"/>
        <w:bottom w:val="none" w:sz="0" w:space="0" w:color="auto"/>
        <w:right w:val="none" w:sz="0" w:space="0" w:color="auto"/>
      </w:divBdr>
    </w:div>
    <w:div w:id="1724408780">
      <w:bodyDiv w:val="1"/>
      <w:marLeft w:val="0"/>
      <w:marRight w:val="0"/>
      <w:marTop w:val="0"/>
      <w:marBottom w:val="0"/>
      <w:divBdr>
        <w:top w:val="none" w:sz="0" w:space="0" w:color="auto"/>
        <w:left w:val="none" w:sz="0" w:space="0" w:color="auto"/>
        <w:bottom w:val="none" w:sz="0" w:space="0" w:color="auto"/>
        <w:right w:val="none" w:sz="0" w:space="0" w:color="auto"/>
      </w:divBdr>
    </w:div>
    <w:div w:id="1863012864">
      <w:bodyDiv w:val="1"/>
      <w:marLeft w:val="0"/>
      <w:marRight w:val="0"/>
      <w:marTop w:val="0"/>
      <w:marBottom w:val="0"/>
      <w:divBdr>
        <w:top w:val="none" w:sz="0" w:space="0" w:color="auto"/>
        <w:left w:val="none" w:sz="0" w:space="0" w:color="auto"/>
        <w:bottom w:val="none" w:sz="0" w:space="0" w:color="auto"/>
        <w:right w:val="none" w:sz="0" w:space="0" w:color="auto"/>
      </w:divBdr>
    </w:div>
    <w:div w:id="2022659105">
      <w:bodyDiv w:val="1"/>
      <w:marLeft w:val="0"/>
      <w:marRight w:val="0"/>
      <w:marTop w:val="0"/>
      <w:marBottom w:val="0"/>
      <w:divBdr>
        <w:top w:val="none" w:sz="0" w:space="0" w:color="auto"/>
        <w:left w:val="none" w:sz="0" w:space="0" w:color="auto"/>
        <w:bottom w:val="none" w:sz="0" w:space="0" w:color="auto"/>
        <w:right w:val="none" w:sz="0" w:space="0" w:color="auto"/>
      </w:divBdr>
    </w:div>
    <w:div w:id="2022928701">
      <w:bodyDiv w:val="1"/>
      <w:marLeft w:val="0"/>
      <w:marRight w:val="0"/>
      <w:marTop w:val="0"/>
      <w:marBottom w:val="0"/>
      <w:divBdr>
        <w:top w:val="none" w:sz="0" w:space="0" w:color="auto"/>
        <w:left w:val="none" w:sz="0" w:space="0" w:color="auto"/>
        <w:bottom w:val="none" w:sz="0" w:space="0" w:color="auto"/>
        <w:right w:val="none" w:sz="0" w:space="0" w:color="auto"/>
      </w:divBdr>
    </w:div>
    <w:div w:id="206976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940400B4530E30CF72F1127937FBAA6675B3FED8C6821B637347C3EB954A10324FE1A436B248A93E1C1609B4hB24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78A943-61CC-46BA-BE69-2A634CF66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1735</TotalTime>
  <Pages>19</Pages>
  <Words>6824</Words>
  <Characters>38900</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Кондакова Елена Алексеевна</dc:creator>
  <cp:keywords/>
  <dc:description/>
  <cp:lastModifiedBy>Грицюк Марина Геннадьевна</cp:lastModifiedBy>
  <cp:revision>350</cp:revision>
  <cp:lastPrinted>2022-11-10T04:25:00Z</cp:lastPrinted>
  <dcterms:created xsi:type="dcterms:W3CDTF">2022-08-12T07:46:00Z</dcterms:created>
  <dcterms:modified xsi:type="dcterms:W3CDTF">2022-12-13T06:12:00Z</dcterms:modified>
</cp:coreProperties>
</file>