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5043C" w:rsidP="006659F9">
      <w:pPr>
        <w:rPr>
          <w:color w:val="000000"/>
          <w:sz w:val="26"/>
          <w:szCs w:val="26"/>
        </w:rPr>
      </w:pPr>
      <w:r w:rsidRPr="0055043C"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8729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7673FA">
        <w:rPr>
          <w:color w:val="000000"/>
          <w:sz w:val="26"/>
          <w:szCs w:val="26"/>
        </w:rPr>
        <w:t>0202008</w:t>
      </w:r>
      <w:r w:rsidR="00833EB6">
        <w:rPr>
          <w:color w:val="000000"/>
          <w:sz w:val="26"/>
          <w:szCs w:val="26"/>
        </w:rPr>
        <w:t>:</w:t>
      </w:r>
      <w:r w:rsidR="007673FA">
        <w:rPr>
          <w:color w:val="000000"/>
          <w:sz w:val="26"/>
          <w:szCs w:val="26"/>
        </w:rPr>
        <w:t>490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7673F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673FA" w:rsidRPr="007673F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Енисей», земельный участок 9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43C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435D-9178-40BE-B8F5-52BA93F2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2022-12-09T08:52:00Z</cp:lastPrinted>
  <dcterms:created xsi:type="dcterms:W3CDTF">2022-12-09T08:50:00Z</dcterms:created>
  <dcterms:modified xsi:type="dcterms:W3CDTF">2022-12-27T08:15:00Z</dcterms:modified>
</cp:coreProperties>
</file>