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Pr="004C3911" w:rsidRDefault="00A83192" w:rsidP="00A8319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A83192" w:rsidTr="00C80474">
        <w:trPr>
          <w:trHeight w:val="351"/>
        </w:trPr>
        <w:tc>
          <w:tcPr>
            <w:tcW w:w="4678" w:type="dxa"/>
            <w:hideMark/>
          </w:tcPr>
          <w:p w:rsidR="00A83192" w:rsidRDefault="00B579AB" w:rsidP="00C80474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__ </w:t>
            </w:r>
            <w:r w:rsidR="007F2FB1">
              <w:rPr>
                <w:szCs w:val="26"/>
                <w:lang w:eastAsia="en-US"/>
              </w:rPr>
              <w:t>_______ 2026</w:t>
            </w:r>
            <w:r w:rsidR="00A83192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A83192" w:rsidRDefault="00A83192" w:rsidP="00C80474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№ __</w:t>
            </w:r>
          </w:p>
        </w:tc>
      </w:tr>
    </w:tbl>
    <w:p w:rsidR="001833DC" w:rsidRDefault="001833DC" w:rsidP="001833DC">
      <w:pPr>
        <w:jc w:val="center"/>
        <w:rPr>
          <w:rFonts w:cs="Times New Roman"/>
          <w:szCs w:val="26"/>
        </w:rPr>
      </w:pPr>
    </w:p>
    <w:p w:rsidR="001833DC" w:rsidRPr="001833DC" w:rsidRDefault="001833DC" w:rsidP="001833DC">
      <w:pPr>
        <w:jc w:val="center"/>
        <w:rPr>
          <w:rFonts w:cs="Times New Roman"/>
          <w:szCs w:val="26"/>
        </w:rPr>
      </w:pPr>
      <w:r w:rsidRPr="001833DC">
        <w:rPr>
          <w:rFonts w:cs="Times New Roman"/>
          <w:szCs w:val="26"/>
        </w:rPr>
        <w:t>О признании утратившим силу решения Норильского городского Совета депутатов от 13.12.2022 № 3/6-84 «Об утверждении Положения о порядке участия муниципального образования город Норильск в организациях межмуниципального сотрудничества»</w:t>
      </w:r>
    </w:p>
    <w:p w:rsidR="001833DC" w:rsidRDefault="001833DC" w:rsidP="00A83192">
      <w:pPr>
        <w:ind w:firstLine="567"/>
        <w:rPr>
          <w:szCs w:val="26"/>
        </w:rPr>
      </w:pPr>
    </w:p>
    <w:p w:rsidR="00A83192" w:rsidRPr="00350D66" w:rsidRDefault="00A83192" w:rsidP="003B477B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7F2FB1">
        <w:rPr>
          <w:szCs w:val="26"/>
        </w:rPr>
        <w:t xml:space="preserve">Федеральным </w:t>
      </w:r>
      <w:r w:rsidR="007F2FB1" w:rsidRPr="007F2FB1">
        <w:rPr>
          <w:szCs w:val="26"/>
        </w:rPr>
        <w:t>закон</w:t>
      </w:r>
      <w:r w:rsidR="007F2FB1">
        <w:rPr>
          <w:szCs w:val="26"/>
        </w:rPr>
        <w:t xml:space="preserve">ом </w:t>
      </w:r>
      <w:r w:rsidR="001833DC" w:rsidRPr="001833DC">
        <w:rPr>
          <w:szCs w:val="26"/>
        </w:rPr>
        <w:t>от 20.03.2025 № 33-ФЗ «Об общих принципах организац</w:t>
      </w:r>
      <w:bookmarkStart w:id="0" w:name="_GoBack"/>
      <w:bookmarkEnd w:id="0"/>
      <w:r w:rsidR="001833DC" w:rsidRPr="001833DC">
        <w:rPr>
          <w:szCs w:val="26"/>
        </w:rPr>
        <w:t>ии местного самоуправления в единой системе публичной власти»</w:t>
      </w:r>
      <w:r>
        <w:rPr>
          <w:szCs w:val="26"/>
        </w:rPr>
        <w:t xml:space="preserve">, </w:t>
      </w:r>
      <w:r w:rsidR="003C73C0">
        <w:rPr>
          <w:szCs w:val="26"/>
        </w:rPr>
        <w:t>Уставом</w:t>
      </w:r>
      <w:r w:rsidR="0043181D" w:rsidRPr="0043181D">
        <w:rPr>
          <w:szCs w:val="26"/>
        </w:rPr>
        <w:t xml:space="preserve"> городского округа город Норильск Красноярского края,</w:t>
      </w:r>
      <w:r w:rsidR="0043181D">
        <w:rPr>
          <w:szCs w:val="26"/>
        </w:rPr>
        <w:t xml:space="preserve"> </w:t>
      </w:r>
      <w:r>
        <w:rPr>
          <w:szCs w:val="26"/>
        </w:rPr>
        <w:t>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A83192" w:rsidRPr="0049699B" w:rsidRDefault="00A83192" w:rsidP="003B477B">
      <w:pPr>
        <w:ind w:firstLine="709"/>
        <w:rPr>
          <w:szCs w:val="26"/>
        </w:rPr>
      </w:pPr>
    </w:p>
    <w:p w:rsidR="00A83192" w:rsidRDefault="00A83192" w:rsidP="003B477B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3B477B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3C73C0" w:rsidRDefault="0043181D" w:rsidP="003B477B">
      <w:pPr>
        <w:ind w:firstLine="709"/>
      </w:pPr>
      <w:r>
        <w:rPr>
          <w:szCs w:val="26"/>
        </w:rPr>
        <w:t xml:space="preserve">1. </w:t>
      </w:r>
      <w:r w:rsidR="001833DC">
        <w:rPr>
          <w:rFonts w:eastAsia="Times New Roman" w:cs="Calibri"/>
        </w:rPr>
        <w:t>Признать утратившим</w:t>
      </w:r>
      <w:r w:rsidR="003C73C0">
        <w:rPr>
          <w:rFonts w:eastAsia="Times New Roman" w:cs="Calibri"/>
        </w:rPr>
        <w:t xml:space="preserve"> силу</w:t>
      </w:r>
      <w:r w:rsidRPr="0043181D">
        <w:rPr>
          <w:rFonts w:eastAsia="Times New Roman" w:cs="Times New Roman"/>
          <w:szCs w:val="26"/>
        </w:rPr>
        <w:t xml:space="preserve"> </w:t>
      </w:r>
      <w:r w:rsidR="001833DC">
        <w:rPr>
          <w:rFonts w:cs="Times New Roman"/>
          <w:szCs w:val="26"/>
        </w:rPr>
        <w:t>решение</w:t>
      </w:r>
      <w:r w:rsidR="001833DC" w:rsidRPr="001833DC">
        <w:rPr>
          <w:rFonts w:cs="Times New Roman"/>
          <w:szCs w:val="26"/>
        </w:rPr>
        <w:t xml:space="preserve"> Норильского городского Совета депутатов от 13.12.2022 № 3/6-84 «Об утверждении Положения о порядке участия муниципального образования город Норильск в организациях межмуниципального сотрудничества»</w:t>
      </w:r>
      <w:r w:rsidR="001833DC">
        <w:rPr>
          <w:rFonts w:cs="Times New Roman"/>
          <w:szCs w:val="26"/>
        </w:rPr>
        <w:t>.</w:t>
      </w:r>
    </w:p>
    <w:p w:rsidR="0043181D" w:rsidRDefault="0043181D" w:rsidP="003B477B">
      <w:pPr>
        <w:ind w:firstLine="709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43181D" w:rsidRDefault="003B477B" w:rsidP="003B477B">
      <w:pPr>
        <w:ind w:firstLine="709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3. Настоящее решение опубликовать в газете «Заполярная правда».</w:t>
      </w:r>
    </w:p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3B477B" w:rsidRDefault="003B477B" w:rsidP="00A83192">
      <w:pPr>
        <w:rPr>
          <w:rFonts w:cs="Times New Roman"/>
          <w:szCs w:val="26"/>
        </w:rPr>
      </w:pPr>
    </w:p>
    <w:p w:rsidR="003C73C0" w:rsidRDefault="003C73C0" w:rsidP="003C73C0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C73C0" w:rsidTr="00137BC0">
        <w:trPr>
          <w:trHeight w:val="80"/>
        </w:trPr>
        <w:tc>
          <w:tcPr>
            <w:tcW w:w="4530" w:type="dxa"/>
          </w:tcPr>
          <w:p w:rsidR="003B477B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3B477B" w:rsidRDefault="003B477B" w:rsidP="00137BC0">
            <w:pPr>
              <w:spacing w:line="254" w:lineRule="auto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</w:t>
            </w:r>
            <w:r w:rsidR="003B477B">
              <w:rPr>
                <w:szCs w:val="26"/>
                <w:lang w:eastAsia="en-US"/>
              </w:rPr>
              <w:t xml:space="preserve">                 </w:t>
            </w:r>
            <w:r>
              <w:rPr>
                <w:szCs w:val="26"/>
                <w:lang w:eastAsia="en-US"/>
              </w:rPr>
              <w:t xml:space="preserve">   А.А. Пестряков</w:t>
            </w:r>
          </w:p>
        </w:tc>
        <w:tc>
          <w:tcPr>
            <w:tcW w:w="4650" w:type="dxa"/>
          </w:tcPr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3B477B" w:rsidRDefault="003B477B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B02EE6" w:rsidRDefault="00B02EE6" w:rsidP="003C73C0">
      <w:pPr>
        <w:numPr>
          <w:ilvl w:val="12"/>
          <w:numId w:val="0"/>
        </w:numPr>
        <w:ind w:right="-1"/>
      </w:pPr>
    </w:p>
    <w:sectPr w:rsidR="00B02EE6" w:rsidSect="00481B44">
      <w:footerReference w:type="default" r:id="rId8"/>
      <w:pgSz w:w="11906" w:h="16838" w:code="9"/>
      <w:pgMar w:top="851" w:right="851" w:bottom="680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EF" w:rsidRDefault="00A001EF">
      <w:r>
        <w:separator/>
      </w:r>
    </w:p>
  </w:endnote>
  <w:endnote w:type="continuationSeparator" w:id="0">
    <w:p w:rsidR="00A001EF" w:rsidRDefault="00A0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3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A001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EF" w:rsidRDefault="00A001EF">
      <w:r>
        <w:separator/>
      </w:r>
    </w:p>
  </w:footnote>
  <w:footnote w:type="continuationSeparator" w:id="0">
    <w:p w:rsidR="00A001EF" w:rsidRDefault="00A0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2476D"/>
    <w:rsid w:val="000A19F9"/>
    <w:rsid w:val="00101B6C"/>
    <w:rsid w:val="00135B59"/>
    <w:rsid w:val="00166E02"/>
    <w:rsid w:val="00176165"/>
    <w:rsid w:val="0017783C"/>
    <w:rsid w:val="001833DC"/>
    <w:rsid w:val="001C05A6"/>
    <w:rsid w:val="001C4D6B"/>
    <w:rsid w:val="001D6399"/>
    <w:rsid w:val="002B337E"/>
    <w:rsid w:val="003719F6"/>
    <w:rsid w:val="003B477B"/>
    <w:rsid w:val="003C73C0"/>
    <w:rsid w:val="004002AB"/>
    <w:rsid w:val="0043181D"/>
    <w:rsid w:val="00447EA6"/>
    <w:rsid w:val="0049212F"/>
    <w:rsid w:val="004E6F77"/>
    <w:rsid w:val="00551390"/>
    <w:rsid w:val="005A6EDD"/>
    <w:rsid w:val="00651354"/>
    <w:rsid w:val="006676FB"/>
    <w:rsid w:val="006775D5"/>
    <w:rsid w:val="00687AAD"/>
    <w:rsid w:val="006D7341"/>
    <w:rsid w:val="00793222"/>
    <w:rsid w:val="007B30DE"/>
    <w:rsid w:val="007C3E8D"/>
    <w:rsid w:val="007F2FB1"/>
    <w:rsid w:val="007F4E83"/>
    <w:rsid w:val="008A5BBE"/>
    <w:rsid w:val="00937439"/>
    <w:rsid w:val="00952987"/>
    <w:rsid w:val="00975E04"/>
    <w:rsid w:val="009914AC"/>
    <w:rsid w:val="00A001EF"/>
    <w:rsid w:val="00A34CCB"/>
    <w:rsid w:val="00A52714"/>
    <w:rsid w:val="00A7761B"/>
    <w:rsid w:val="00A83192"/>
    <w:rsid w:val="00B02EE6"/>
    <w:rsid w:val="00B579AB"/>
    <w:rsid w:val="00BA1D3B"/>
    <w:rsid w:val="00BA5C1D"/>
    <w:rsid w:val="00CC4620"/>
    <w:rsid w:val="00CD5D74"/>
    <w:rsid w:val="00DE5A5D"/>
    <w:rsid w:val="00E17F22"/>
    <w:rsid w:val="00E717F4"/>
    <w:rsid w:val="00E774BD"/>
    <w:rsid w:val="00E80CB8"/>
    <w:rsid w:val="00E943FD"/>
    <w:rsid w:val="00E96E15"/>
    <w:rsid w:val="00EA339A"/>
    <w:rsid w:val="00EC037E"/>
    <w:rsid w:val="00ED3B6F"/>
    <w:rsid w:val="00F74043"/>
    <w:rsid w:val="00F9363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30</cp:revision>
  <cp:lastPrinted>2026-02-02T05:28:00Z</cp:lastPrinted>
  <dcterms:created xsi:type="dcterms:W3CDTF">2025-05-16T09:37:00Z</dcterms:created>
  <dcterms:modified xsi:type="dcterms:W3CDTF">2026-02-19T08:56:00Z</dcterms:modified>
</cp:coreProperties>
</file>