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EB" w:rsidRPr="00BE6F2C" w:rsidRDefault="00D171EB" w:rsidP="00BE6F2C">
      <w:pPr>
        <w:shd w:val="clear" w:color="auto" w:fill="FFFFFF" w:themeFill="background1"/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69FA25E" wp14:editId="05249EA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BE6F2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BE6F2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BE6F2C" w:rsidRDefault="00D171EB" w:rsidP="00BE6F2C">
      <w:pPr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BE6F2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708"/>
      </w:tblGrid>
      <w:tr w:rsidR="00D171EB" w:rsidRPr="00BE6F2C" w:rsidTr="00063A1B">
        <w:tc>
          <w:tcPr>
            <w:tcW w:w="2965" w:type="dxa"/>
          </w:tcPr>
          <w:p w:rsidR="00D171EB" w:rsidRPr="00BE6F2C" w:rsidRDefault="00063A1B" w:rsidP="00BE6F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30.05.</w:t>
            </w:r>
            <w:r w:rsidR="00D171EB" w:rsidRPr="00BE6F2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CC6572" w:rsidRPr="00BE6F2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2966" w:type="dxa"/>
          </w:tcPr>
          <w:p w:rsidR="00D171EB" w:rsidRPr="00BE6F2C" w:rsidRDefault="00D171EB" w:rsidP="00BE6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BE6F2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708" w:type="dxa"/>
          </w:tcPr>
          <w:p w:rsidR="00D171EB" w:rsidRPr="00BE6F2C" w:rsidRDefault="00063A1B" w:rsidP="00BE6F2C">
            <w:pPr>
              <w:shd w:val="clear" w:color="auto" w:fill="FFFFFF" w:themeFill="background1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 2772</w:t>
            </w:r>
          </w:p>
        </w:tc>
      </w:tr>
    </w:tbl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 w:rsidR="00AA1E22" w:rsidRPr="00BE6F2C">
        <w:rPr>
          <w:rFonts w:ascii="Times New Roman" w:eastAsia="Times New Roman" w:hAnsi="Times New Roman" w:cs="Times New Roman"/>
          <w:sz w:val="26"/>
          <w:szCs w:val="24"/>
          <w:lang w:eastAsia="ru-RU"/>
        </w:rPr>
        <w:t>33,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</w:t>
      </w:r>
      <w:r w:rsidR="0037673A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ул</w:t>
      </w:r>
      <w:r w:rsidR="0037673A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proofErr w:type="spellEnd"/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  (далее – </w:t>
      </w:r>
      <w:r w:rsidR="0037673A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 w:rsidR="009A623C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сносу, согласно </w:t>
      </w:r>
      <w:r w:rsidRPr="00BE6F2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распоряжени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12.07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3356</w:t>
      </w:r>
      <w:r w:rsidR="0037673A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пункта 10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32 Жилищного кодекса Российской Федерации, руководствуясь статьей 56.6 Земельного кодекса Российской Федерации, а также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</w:t>
      </w: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BE6F2C" w:rsidRDefault="0076569B" w:rsidP="00BE6F2C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Изъять земельный участок с кадастровым номером </w:t>
      </w:r>
      <w:r w:rsidR="00435EF6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24:55:0202005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35EF6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123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Красноярский край, г. Норильск, ул. 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0406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3F5EE8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A1E22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0406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многоквартирном доме, </w:t>
      </w:r>
      <w:r w:rsidR="0046130C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в приложении </w:t>
      </w:r>
      <w:r w:rsidR="0056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0C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распоряжению,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жилых помещений, принадлежащих на праве собственности муниципальному образованию</w:t>
      </w:r>
      <w:r w:rsidR="0046130C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4D0D" w:rsidRDefault="008E4D0D" w:rsidP="008E4D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8E4D0D" w:rsidRDefault="008E4D0D" w:rsidP="008E4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1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управляющую организацию, об</w:t>
      </w:r>
      <w:r w:rsidR="008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служивающую Многоквартирный </w:t>
      </w:r>
      <w:proofErr w:type="gramStart"/>
      <w:r w:rsidR="008E5C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E5CB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E5CB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 МКУ «Управление жилищно-коммунального хозяйства»;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1009" w:rsidRPr="00A37D0C" w:rsidRDefault="00CB1009" w:rsidP="00CB10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>
        <w:rPr>
          <w:rFonts w:ascii="Times New Roman" w:hAnsi="Times New Roman" w:cs="Times New Roman"/>
          <w:sz w:val="26"/>
          <w:szCs w:val="26"/>
        </w:rPr>
        <w:t xml:space="preserve"> в Управление жилищного фонда Администрации города Норильска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жилищных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правообладателей изымаемых помещений, указанных в приложении № 1 к настоящему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Положением о переселении граждан из непригодных жилых помещений муниципального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</w:t>
      </w:r>
      <w:r w:rsidR="00331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края от 03.04.2012 № 2/4-21;</w:t>
      </w:r>
    </w:p>
    <w:p w:rsidR="008E4D0D" w:rsidRDefault="008E4D0D" w:rsidP="008E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B10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собственникам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0C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по месту нахождения изымаемых помещений и на адрес электронной почты, если правообладатель изымаемого помещения сообщил адрес для связи в виде электронной почты;</w:t>
      </w:r>
    </w:p>
    <w:p w:rsidR="008E4D0D" w:rsidRDefault="008E4D0D" w:rsidP="008E4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B10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пятнадцати</w:t>
      </w:r>
      <w:r w:rsidRPr="00A37D0C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обеспечить внесение в государственную информационную систему жилищно-коммунального хозяйства информацию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 согласно пунктам 13 - 13.3 Раздела 6 Приказа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Минкомсвязи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№ 74, Минстроя России № 114/</w:t>
      </w:r>
      <w:proofErr w:type="spellStart"/>
      <w:r>
        <w:rPr>
          <w:rFonts w:ascii="Times New Roman" w:hAnsi="Times New Roman" w:cs="Times New Roman"/>
          <w:sz w:val="26"/>
          <w:szCs w:val="26"/>
        </w:rPr>
        <w:t>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29.02.2016.</w:t>
      </w:r>
    </w:p>
    <w:p w:rsidR="00D171EB" w:rsidRPr="00BE6F2C" w:rsidRDefault="00D171EB" w:rsidP="0033197B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BE6F2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953" w:rsidRPr="00BE6F2C" w:rsidRDefault="006F7953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D171EB" w:rsidRPr="00BE6F2C" w:rsidRDefault="006F7953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171EB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К.В. </w:t>
      </w:r>
      <w:proofErr w:type="spellStart"/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proofErr w:type="spellEnd"/>
    </w:p>
    <w:p w:rsidR="00D60EA9" w:rsidRDefault="006F7953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A1B" w:rsidRDefault="00063A1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BE6F2C" w:rsidRDefault="0056360A" w:rsidP="00063A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3"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bookmarkStart w:id="0" w:name="_GoBack"/>
      <w:bookmarkEnd w:id="0"/>
    </w:p>
    <w:p w:rsidR="00D171EB" w:rsidRPr="00BE6F2C" w:rsidRDefault="00D171EB" w:rsidP="00063A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3"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D171EB" w:rsidRPr="00BE6F2C" w:rsidRDefault="00D171EB" w:rsidP="00063A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3"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D171EB" w:rsidRPr="00BE6F2C" w:rsidRDefault="00063A1B" w:rsidP="00063A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3"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30.05.2022 № 2772</w:t>
      </w:r>
    </w:p>
    <w:p w:rsidR="00D171EB" w:rsidRPr="00BE6F2C" w:rsidRDefault="00D171EB" w:rsidP="00063A1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93" w:firstLine="396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BE6F2C" w:rsidRDefault="00D171EB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D171EB" w:rsidRPr="00BE6F2C" w:rsidRDefault="00D171EB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помещений, расположенных в многоквартирном доме № </w:t>
      </w:r>
      <w:r w:rsidR="006679DC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73BB9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BB9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улице </w:t>
      </w:r>
      <w:r w:rsidR="00973BB9"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Бауманская</w:t>
      </w:r>
      <w:r w:rsidRPr="00BE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подлежащих изъятию</w:t>
      </w:r>
    </w:p>
    <w:p w:rsidR="00D171EB" w:rsidRPr="00BE6F2C" w:rsidRDefault="00D171EB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D171EB" w:rsidRPr="00BE6F2C" w:rsidTr="00C10FB8">
        <w:tc>
          <w:tcPr>
            <w:tcW w:w="607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№</w:t>
            </w:r>
          </w:p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п/п</w:t>
            </w:r>
          </w:p>
        </w:tc>
        <w:tc>
          <w:tcPr>
            <w:tcW w:w="1512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город</w:t>
            </w:r>
          </w:p>
        </w:tc>
        <w:tc>
          <w:tcPr>
            <w:tcW w:w="1682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район</w:t>
            </w:r>
          </w:p>
        </w:tc>
        <w:tc>
          <w:tcPr>
            <w:tcW w:w="1710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улица</w:t>
            </w:r>
          </w:p>
        </w:tc>
        <w:tc>
          <w:tcPr>
            <w:tcW w:w="1660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№ дома</w:t>
            </w:r>
          </w:p>
        </w:tc>
        <w:tc>
          <w:tcPr>
            <w:tcW w:w="2457" w:type="dxa"/>
          </w:tcPr>
          <w:p w:rsidR="00D171EB" w:rsidRPr="00BE6F2C" w:rsidRDefault="00D171EB" w:rsidP="00BE6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№ жилого помещения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117Б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9A138D" w:rsidRPr="00BE6F2C" w:rsidTr="00C10FB8">
        <w:trPr>
          <w:trHeight w:val="239"/>
        </w:trPr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218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228А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231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234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29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235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301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304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308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317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319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9A138D" w:rsidRPr="00BE6F2C" w:rsidTr="00190BE5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39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323</w:t>
            </w:r>
          </w:p>
        </w:tc>
      </w:tr>
      <w:tr w:rsidR="009A138D" w:rsidRPr="00BE6F2C" w:rsidTr="00D60EA9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324</w:t>
            </w:r>
          </w:p>
        </w:tc>
      </w:tr>
      <w:tr w:rsidR="009A138D" w:rsidRPr="00BE6F2C" w:rsidTr="00D60EA9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333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335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336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337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49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417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59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419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426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431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433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434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69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509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512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79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515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517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89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534</w:t>
            </w:r>
          </w:p>
        </w:tc>
      </w:tr>
      <w:tr w:rsidR="009A138D" w:rsidRPr="00BE6F2C" w:rsidTr="00D60EA9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535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601</w:t>
            </w:r>
          </w:p>
        </w:tc>
      </w:tr>
      <w:tr w:rsidR="009A138D" w:rsidRPr="00BE6F2C" w:rsidTr="00190BE5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609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612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616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99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629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632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109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710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712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714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119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729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737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129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811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814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816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817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139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824</w:t>
            </w:r>
          </w:p>
        </w:tc>
      </w:tr>
      <w:tr w:rsidR="009A138D" w:rsidRPr="00BE6F2C" w:rsidTr="00190BE5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826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829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830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831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834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835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901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149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903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905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907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909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912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913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915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156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918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157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919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158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922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159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923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160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924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161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928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162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930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163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931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164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933</w:t>
            </w:r>
          </w:p>
        </w:tc>
      </w:tr>
      <w:tr w:rsidR="009A138D" w:rsidRPr="00BE6F2C" w:rsidTr="00C10FB8">
        <w:tc>
          <w:tcPr>
            <w:tcW w:w="607" w:type="dxa"/>
          </w:tcPr>
          <w:p w:rsidR="009A138D" w:rsidRPr="009A138D" w:rsidRDefault="009A138D" w:rsidP="009A138D">
            <w:pPr>
              <w:jc w:val="center"/>
              <w:rPr>
                <w:sz w:val="24"/>
                <w:szCs w:val="24"/>
              </w:rPr>
            </w:pPr>
            <w:r w:rsidRPr="009A138D">
              <w:rPr>
                <w:sz w:val="24"/>
                <w:szCs w:val="24"/>
              </w:rPr>
              <w:t>165</w:t>
            </w:r>
          </w:p>
        </w:tc>
        <w:tc>
          <w:tcPr>
            <w:tcW w:w="151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9A138D" w:rsidRPr="00BE6F2C" w:rsidRDefault="009A138D" w:rsidP="009A13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Бауманская</w:t>
            </w:r>
          </w:p>
        </w:tc>
        <w:tc>
          <w:tcPr>
            <w:tcW w:w="1660" w:type="dxa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6F2C">
              <w:rPr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138D" w:rsidRPr="00BE6F2C" w:rsidRDefault="009A138D" w:rsidP="009A138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BE6F2C">
              <w:rPr>
                <w:color w:val="000000"/>
                <w:sz w:val="24"/>
                <w:szCs w:val="24"/>
              </w:rPr>
              <w:t>936</w:t>
            </w:r>
          </w:p>
        </w:tc>
      </w:tr>
    </w:tbl>
    <w:p w:rsidR="00D171EB" w:rsidRPr="00A37D0C" w:rsidRDefault="00D171EB" w:rsidP="00BE6F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BE6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sectPr w:rsidR="00D171EB" w:rsidRPr="00A37D0C" w:rsidSect="009B5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EB"/>
    <w:rsid w:val="0000152F"/>
    <w:rsid w:val="00017FD2"/>
    <w:rsid w:val="00055203"/>
    <w:rsid w:val="00063A1B"/>
    <w:rsid w:val="00084E5F"/>
    <w:rsid w:val="00173686"/>
    <w:rsid w:val="00190BE5"/>
    <w:rsid w:val="002570A4"/>
    <w:rsid w:val="0026366B"/>
    <w:rsid w:val="002B7B3A"/>
    <w:rsid w:val="002D7832"/>
    <w:rsid w:val="0033197B"/>
    <w:rsid w:val="0035792F"/>
    <w:rsid w:val="00374B39"/>
    <w:rsid w:val="0037673A"/>
    <w:rsid w:val="00380179"/>
    <w:rsid w:val="00384026"/>
    <w:rsid w:val="00385350"/>
    <w:rsid w:val="003F5EE8"/>
    <w:rsid w:val="00435EF6"/>
    <w:rsid w:val="0046130C"/>
    <w:rsid w:val="004A1449"/>
    <w:rsid w:val="00501AEA"/>
    <w:rsid w:val="0056360A"/>
    <w:rsid w:val="005843E3"/>
    <w:rsid w:val="006335A3"/>
    <w:rsid w:val="0063595A"/>
    <w:rsid w:val="006679DC"/>
    <w:rsid w:val="00677BAC"/>
    <w:rsid w:val="006F7953"/>
    <w:rsid w:val="00763A1C"/>
    <w:rsid w:val="0076569B"/>
    <w:rsid w:val="007D5C20"/>
    <w:rsid w:val="007D767C"/>
    <w:rsid w:val="007F4E4F"/>
    <w:rsid w:val="0084280E"/>
    <w:rsid w:val="008436DC"/>
    <w:rsid w:val="008A27C6"/>
    <w:rsid w:val="008E4D0D"/>
    <w:rsid w:val="008E5CBB"/>
    <w:rsid w:val="0091338C"/>
    <w:rsid w:val="00973BB9"/>
    <w:rsid w:val="00983A79"/>
    <w:rsid w:val="00985129"/>
    <w:rsid w:val="009869F9"/>
    <w:rsid w:val="009A138D"/>
    <w:rsid w:val="009A623C"/>
    <w:rsid w:val="009B29EA"/>
    <w:rsid w:val="009B3B66"/>
    <w:rsid w:val="009B5552"/>
    <w:rsid w:val="00A20792"/>
    <w:rsid w:val="00A3017D"/>
    <w:rsid w:val="00A34BE7"/>
    <w:rsid w:val="00AA1E22"/>
    <w:rsid w:val="00AC2B62"/>
    <w:rsid w:val="00AE5521"/>
    <w:rsid w:val="00BB752D"/>
    <w:rsid w:val="00BE6F2C"/>
    <w:rsid w:val="00C10FB8"/>
    <w:rsid w:val="00C54261"/>
    <w:rsid w:val="00C81E42"/>
    <w:rsid w:val="00CB1009"/>
    <w:rsid w:val="00CC6572"/>
    <w:rsid w:val="00CF73EB"/>
    <w:rsid w:val="00D171EB"/>
    <w:rsid w:val="00D60EA9"/>
    <w:rsid w:val="00E9540B"/>
    <w:rsid w:val="00F02D81"/>
    <w:rsid w:val="00F10406"/>
    <w:rsid w:val="00F468D2"/>
    <w:rsid w:val="00F513C4"/>
    <w:rsid w:val="00FC55DD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34E6-CA09-4D88-92E7-D933BB1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9591-22C0-4958-93D7-A61055ED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47</cp:revision>
  <cp:lastPrinted>2022-04-29T02:59:00Z</cp:lastPrinted>
  <dcterms:created xsi:type="dcterms:W3CDTF">2021-05-04T07:21:00Z</dcterms:created>
  <dcterms:modified xsi:type="dcterms:W3CDTF">2022-05-30T04:41:00Z</dcterms:modified>
</cp:coreProperties>
</file>